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lang w:eastAsia="tr-TR"/>
        </w:rPr>
      </w:pPr>
    </w:p>
    <w:p w:rsidR="00951437" w:rsidRPr="005454C5" w:rsidRDefault="00951437" w:rsidP="00951437">
      <w:pPr>
        <w:jc w:val="center"/>
        <w:rPr>
          <w:rFonts w:ascii="Times New Roman" w:hAnsi="Times New Roman"/>
          <w:b/>
          <w:sz w:val="24"/>
          <w:szCs w:val="24"/>
        </w:rPr>
      </w:pPr>
      <w:r w:rsidRPr="005454C5">
        <w:rPr>
          <w:rFonts w:ascii="Times New Roman" w:hAnsi="Times New Roman"/>
          <w:b/>
          <w:sz w:val="24"/>
          <w:szCs w:val="24"/>
        </w:rPr>
        <w:t>T.C.</w:t>
      </w:r>
    </w:p>
    <w:p w:rsidR="00951437" w:rsidRPr="005454C5" w:rsidRDefault="00951437" w:rsidP="00951437">
      <w:pPr>
        <w:spacing w:line="240" w:lineRule="atLeast"/>
        <w:jc w:val="center"/>
        <w:rPr>
          <w:rFonts w:ascii="Times New Roman" w:hAnsi="Times New Roman"/>
          <w:b/>
          <w:sz w:val="24"/>
          <w:szCs w:val="24"/>
        </w:rPr>
      </w:pPr>
      <w:r w:rsidRPr="005454C5">
        <w:rPr>
          <w:rFonts w:ascii="Times New Roman" w:hAnsi="Times New Roman"/>
          <w:b/>
          <w:sz w:val="24"/>
          <w:szCs w:val="24"/>
        </w:rPr>
        <w:t>İÇİŞLERİ BAKANLIĞI</w:t>
      </w:r>
    </w:p>
    <w:p w:rsidR="00951437" w:rsidRPr="005454C5" w:rsidRDefault="00951437" w:rsidP="00951437">
      <w:pPr>
        <w:pStyle w:val="Balk1"/>
        <w:spacing w:before="0" w:line="240" w:lineRule="atLeast"/>
        <w:jc w:val="center"/>
        <w:rPr>
          <w:rFonts w:ascii="Times New Roman" w:hAnsi="Times New Roman"/>
          <w:color w:val="auto"/>
          <w:sz w:val="24"/>
          <w:szCs w:val="24"/>
        </w:rPr>
      </w:pPr>
      <w:r w:rsidRPr="005454C5">
        <w:rPr>
          <w:rFonts w:ascii="Times New Roman" w:hAnsi="Times New Roman"/>
          <w:color w:val="auto"/>
          <w:sz w:val="24"/>
          <w:szCs w:val="24"/>
        </w:rPr>
        <w:t>Mülkiye Müfettişliği</w:t>
      </w:r>
    </w:p>
    <w:p w:rsidR="00951437" w:rsidRPr="002229C0" w:rsidRDefault="00951437" w:rsidP="00951437">
      <w:pPr>
        <w:pStyle w:val="Balk1"/>
        <w:spacing w:before="0" w:line="240" w:lineRule="atLeast"/>
        <w:jc w:val="center"/>
        <w:rPr>
          <w:rFonts w:ascii="Times New Roman" w:hAnsi="Times New Roman"/>
          <w:color w:val="auto"/>
          <w:sz w:val="24"/>
          <w:szCs w:val="24"/>
        </w:rPr>
      </w:pPr>
      <w:r w:rsidRPr="002229C0">
        <w:rPr>
          <w:rFonts w:ascii="Times New Roman" w:hAnsi="Times New Roman"/>
          <w:bCs/>
          <w:color w:val="auto"/>
          <w:sz w:val="24"/>
          <w:szCs w:val="24"/>
        </w:rPr>
        <w:t>Sayı:</w:t>
      </w:r>
      <w:r w:rsidR="002229C0" w:rsidRPr="002229C0">
        <w:rPr>
          <w:rFonts w:ascii="Times New Roman" w:hAnsi="Times New Roman"/>
          <w:color w:val="auto"/>
          <w:sz w:val="24"/>
          <w:szCs w:val="24"/>
        </w:rPr>
        <w:t xml:space="preserve"> 200/39</w:t>
      </w:r>
    </w:p>
    <w:p w:rsidR="00951437" w:rsidRPr="005454C5" w:rsidRDefault="00951437" w:rsidP="00951437">
      <w:pPr>
        <w:rPr>
          <w:rFonts w:ascii="Times New Roman" w:hAnsi="Times New Roman"/>
          <w:sz w:val="24"/>
          <w:szCs w:val="24"/>
        </w:rPr>
      </w:pPr>
      <w:r w:rsidRPr="005454C5">
        <w:rPr>
          <w:rFonts w:ascii="Times New Roman" w:hAnsi="Times New Roman"/>
          <w:sz w:val="24"/>
          <w:szCs w:val="24"/>
        </w:rPr>
        <w:tab/>
      </w:r>
      <w:r w:rsidRPr="005454C5">
        <w:rPr>
          <w:rFonts w:ascii="Times New Roman" w:hAnsi="Times New Roman"/>
          <w:sz w:val="24"/>
          <w:szCs w:val="24"/>
        </w:rPr>
        <w:tab/>
      </w:r>
      <w:r w:rsidRPr="005454C5">
        <w:rPr>
          <w:rFonts w:ascii="Times New Roman" w:hAnsi="Times New Roman"/>
          <w:sz w:val="24"/>
          <w:szCs w:val="24"/>
        </w:rPr>
        <w:tab/>
      </w:r>
      <w:r w:rsidRPr="005454C5">
        <w:rPr>
          <w:rFonts w:ascii="Times New Roman" w:hAnsi="Times New Roman"/>
          <w:sz w:val="24"/>
          <w:szCs w:val="24"/>
        </w:rPr>
        <w:tab/>
      </w:r>
      <w:r w:rsidRPr="005454C5">
        <w:rPr>
          <w:rFonts w:ascii="Times New Roman" w:hAnsi="Times New Roman"/>
          <w:sz w:val="24"/>
          <w:szCs w:val="24"/>
        </w:rPr>
        <w:tab/>
        <w:t xml:space="preserve">            </w:t>
      </w:r>
    </w:p>
    <w:p w:rsidR="00951437" w:rsidRPr="005454C5" w:rsidRDefault="00951437" w:rsidP="00951437">
      <w:pPr>
        <w:rPr>
          <w:rFonts w:ascii="Times New Roman" w:hAnsi="Times New Roman"/>
          <w:sz w:val="24"/>
          <w:szCs w:val="24"/>
        </w:rPr>
      </w:pPr>
    </w:p>
    <w:p w:rsidR="00951437" w:rsidRPr="005454C5" w:rsidRDefault="00951437" w:rsidP="00951437">
      <w:pPr>
        <w:ind w:left="3540" w:firstLine="708"/>
        <w:rPr>
          <w:rFonts w:ascii="Times New Roman" w:hAnsi="Times New Roman"/>
          <w:sz w:val="24"/>
          <w:szCs w:val="24"/>
        </w:rPr>
      </w:pPr>
      <w:r w:rsidRPr="005454C5">
        <w:rPr>
          <w:rFonts w:ascii="Times New Roman" w:hAnsi="Times New Roman"/>
          <w:b/>
          <w:sz w:val="24"/>
          <w:szCs w:val="24"/>
        </w:rPr>
        <w:t xml:space="preserve">                       </w:t>
      </w:r>
      <w:r w:rsidR="005454C5" w:rsidRPr="005454C5">
        <w:rPr>
          <w:rFonts w:ascii="Times New Roman" w:hAnsi="Times New Roman"/>
          <w:b/>
          <w:sz w:val="24"/>
          <w:szCs w:val="24"/>
        </w:rPr>
        <w:t>Mülkiye Müfettişi</w:t>
      </w:r>
      <w:r w:rsidRPr="005454C5">
        <w:rPr>
          <w:rFonts w:ascii="Times New Roman" w:hAnsi="Times New Roman"/>
          <w:b/>
          <w:sz w:val="24"/>
          <w:szCs w:val="24"/>
        </w:rPr>
        <w:t>:</w:t>
      </w:r>
      <w:r w:rsidRPr="005454C5">
        <w:rPr>
          <w:rFonts w:ascii="Times New Roman" w:hAnsi="Times New Roman"/>
          <w:sz w:val="24"/>
          <w:szCs w:val="24"/>
        </w:rPr>
        <w:t xml:space="preserve"> Mehmet GÖK</w:t>
      </w:r>
    </w:p>
    <w:p w:rsidR="005454C5" w:rsidRPr="005454C5" w:rsidRDefault="005454C5" w:rsidP="003421AD">
      <w:pPr>
        <w:tabs>
          <w:tab w:val="left" w:pos="284"/>
        </w:tabs>
        <w:autoSpaceDE w:val="0"/>
        <w:autoSpaceDN w:val="0"/>
        <w:spacing w:line="25" w:lineRule="atLeast"/>
        <w:ind w:firstLine="567"/>
        <w:jc w:val="both"/>
        <w:rPr>
          <w:rFonts w:ascii="Times New Roman" w:hAnsi="Times New Roman"/>
          <w:sz w:val="24"/>
          <w:szCs w:val="24"/>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lang w:eastAsia="tr-TR"/>
        </w:rPr>
      </w:pPr>
      <w:r w:rsidRPr="005454C5">
        <w:rPr>
          <w:rFonts w:ascii="Times New Roman" w:hAnsi="Times New Roman"/>
          <w:b/>
          <w:sz w:val="24"/>
          <w:szCs w:val="24"/>
          <w:lang w:eastAsia="tr-TR"/>
        </w:rPr>
        <w:t>İNCELEME-ARAŞTIRMA RAPORU</w:t>
      </w:r>
    </w:p>
    <w:tbl>
      <w:tblPr>
        <w:tblW w:w="10021" w:type="dxa"/>
        <w:tblInd w:w="-1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tblPr>
      <w:tblGrid>
        <w:gridCol w:w="4776"/>
        <w:gridCol w:w="5245"/>
      </w:tblGrid>
      <w:tr w:rsidR="00DB56B7" w:rsidRPr="005454C5" w:rsidTr="005454C5">
        <w:trPr>
          <w:trHeight w:val="6995"/>
        </w:trPr>
        <w:tc>
          <w:tcPr>
            <w:tcW w:w="4776" w:type="dxa"/>
            <w:vMerge w:val="restart"/>
            <w:tcBorders>
              <w:left w:val="nil"/>
              <w:right w:val="thickThinSmallGap" w:sz="24" w:space="0" w:color="auto"/>
            </w:tcBorders>
          </w:tcPr>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 xml:space="preserve">       </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 xml:space="preserve">        </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bCs/>
                <w:sz w:val="24"/>
                <w:szCs w:val="24"/>
                <w:u w:val="single"/>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bCs/>
                <w:sz w:val="24"/>
                <w:szCs w:val="24"/>
                <w:u w:val="single"/>
                <w:lang w:eastAsia="tr-TR"/>
              </w:rPr>
            </w:pPr>
          </w:p>
          <w:p w:rsidR="00DB56B7" w:rsidRPr="00C448E8" w:rsidRDefault="00DB56B7" w:rsidP="003421AD">
            <w:pPr>
              <w:tabs>
                <w:tab w:val="left" w:pos="284"/>
              </w:tabs>
              <w:autoSpaceDE w:val="0"/>
              <w:autoSpaceDN w:val="0"/>
              <w:spacing w:line="25" w:lineRule="atLeast"/>
              <w:ind w:firstLine="567"/>
              <w:jc w:val="both"/>
              <w:rPr>
                <w:rFonts w:ascii="Times New Roman" w:hAnsi="Times New Roman"/>
                <w:b/>
                <w:bCs/>
                <w:sz w:val="24"/>
                <w:szCs w:val="24"/>
                <w:u w:val="single"/>
                <w:lang w:eastAsia="tr-TR"/>
              </w:rPr>
            </w:pPr>
            <w:r w:rsidRPr="00C448E8">
              <w:rPr>
                <w:rFonts w:ascii="Times New Roman" w:hAnsi="Times New Roman"/>
                <w:b/>
                <w:bCs/>
                <w:sz w:val="24"/>
                <w:szCs w:val="24"/>
                <w:u w:val="single"/>
                <w:lang w:eastAsia="tr-TR"/>
              </w:rPr>
              <w:t>GÖREV EMRİNİN</w:t>
            </w:r>
          </w:p>
          <w:p w:rsidR="00DB56B7" w:rsidRPr="00C448E8" w:rsidRDefault="00DB56B7" w:rsidP="003421AD">
            <w:pPr>
              <w:tabs>
                <w:tab w:val="left" w:pos="284"/>
              </w:tabs>
              <w:autoSpaceDE w:val="0"/>
              <w:autoSpaceDN w:val="0"/>
              <w:spacing w:line="25" w:lineRule="atLeast"/>
              <w:ind w:firstLine="567"/>
              <w:jc w:val="both"/>
              <w:rPr>
                <w:rFonts w:ascii="Times New Roman" w:hAnsi="Times New Roman"/>
                <w:b/>
                <w:bCs/>
                <w:sz w:val="24"/>
                <w:szCs w:val="24"/>
                <w:u w:val="single"/>
                <w:lang w:eastAsia="tr-TR"/>
              </w:rPr>
            </w:pPr>
          </w:p>
          <w:p w:rsidR="00DB56B7" w:rsidRPr="00C448E8" w:rsidRDefault="00DB56B7" w:rsidP="003421AD">
            <w:pPr>
              <w:tabs>
                <w:tab w:val="left" w:pos="284"/>
              </w:tabs>
              <w:autoSpaceDE w:val="0"/>
              <w:autoSpaceDN w:val="0"/>
              <w:spacing w:line="25" w:lineRule="atLeast"/>
              <w:ind w:firstLine="567"/>
              <w:jc w:val="both"/>
              <w:rPr>
                <w:rFonts w:ascii="Times New Roman" w:hAnsi="Times New Roman"/>
                <w:b/>
                <w:sz w:val="24"/>
                <w:szCs w:val="24"/>
                <w:lang w:eastAsia="tr-TR"/>
              </w:rPr>
            </w:pPr>
            <w:r w:rsidRPr="00C448E8">
              <w:rPr>
                <w:rFonts w:ascii="Times New Roman" w:hAnsi="Times New Roman"/>
                <w:b/>
                <w:sz w:val="24"/>
                <w:szCs w:val="24"/>
                <w:lang w:eastAsia="tr-TR"/>
              </w:rPr>
              <w:t>Tarihi</w:t>
            </w:r>
            <w:r w:rsidRPr="00C448E8">
              <w:rPr>
                <w:rFonts w:ascii="Times New Roman" w:hAnsi="Times New Roman"/>
                <w:b/>
                <w:sz w:val="24"/>
                <w:szCs w:val="24"/>
                <w:lang w:eastAsia="tr-TR"/>
              </w:rPr>
              <w:tab/>
            </w:r>
            <w:r w:rsidRPr="00C448E8">
              <w:rPr>
                <w:rFonts w:ascii="Times New Roman" w:hAnsi="Times New Roman"/>
                <w:b/>
                <w:sz w:val="24"/>
                <w:szCs w:val="24"/>
                <w:lang w:eastAsia="tr-TR"/>
              </w:rPr>
              <w:tab/>
              <w:t xml:space="preserve">: </w:t>
            </w:r>
            <w:r w:rsidR="00C448E8" w:rsidRPr="00C448E8">
              <w:rPr>
                <w:rFonts w:ascii="Times New Roman" w:hAnsi="Times New Roman"/>
                <w:sz w:val="24"/>
                <w:szCs w:val="24"/>
                <w:lang w:eastAsia="tr-TR"/>
              </w:rPr>
              <w:t>03.09.2015</w:t>
            </w:r>
          </w:p>
          <w:p w:rsidR="00DB56B7" w:rsidRPr="00C448E8"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C448E8">
              <w:rPr>
                <w:rFonts w:ascii="Times New Roman" w:hAnsi="Times New Roman"/>
                <w:b/>
                <w:sz w:val="24"/>
                <w:szCs w:val="24"/>
                <w:lang w:eastAsia="tr-TR"/>
              </w:rPr>
              <w:t>Numarası</w:t>
            </w:r>
            <w:r w:rsidRPr="00C448E8">
              <w:rPr>
                <w:rFonts w:ascii="Times New Roman" w:hAnsi="Times New Roman"/>
                <w:b/>
                <w:sz w:val="24"/>
                <w:szCs w:val="24"/>
                <w:lang w:eastAsia="tr-TR"/>
              </w:rPr>
              <w:tab/>
              <w:t xml:space="preserve">: </w:t>
            </w:r>
            <w:r w:rsidR="00C448E8" w:rsidRPr="00C448E8">
              <w:rPr>
                <w:rFonts w:ascii="Times New Roman" w:hAnsi="Times New Roman"/>
                <w:sz w:val="24"/>
                <w:szCs w:val="24"/>
                <w:lang w:eastAsia="tr-TR"/>
              </w:rPr>
              <w:t>5110</w:t>
            </w:r>
          </w:p>
          <w:p w:rsidR="00DB56B7" w:rsidRPr="005454C5" w:rsidRDefault="00DB56B7" w:rsidP="003421AD">
            <w:pPr>
              <w:tabs>
                <w:tab w:val="left" w:pos="284"/>
              </w:tabs>
              <w:autoSpaceDE w:val="0"/>
              <w:autoSpaceDN w:val="0"/>
              <w:spacing w:line="25" w:lineRule="atLeast"/>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951437" w:rsidRPr="005454C5" w:rsidRDefault="0095143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r w:rsidRPr="005454C5">
              <w:rPr>
                <w:rFonts w:ascii="Times New Roman" w:hAnsi="Times New Roman"/>
                <w:b/>
                <w:sz w:val="24"/>
                <w:szCs w:val="24"/>
                <w:u w:val="single"/>
                <w:lang w:eastAsia="tr-TR"/>
              </w:rPr>
              <w:t>RAPORUN</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roofErr w:type="gramStart"/>
            <w:r w:rsidRPr="005454C5">
              <w:rPr>
                <w:rFonts w:ascii="Times New Roman" w:hAnsi="Times New Roman"/>
                <w:b/>
                <w:sz w:val="24"/>
                <w:szCs w:val="24"/>
                <w:lang w:eastAsia="tr-TR"/>
              </w:rPr>
              <w:t>Tarihi</w:t>
            </w:r>
            <w:r w:rsidRPr="005454C5">
              <w:rPr>
                <w:rFonts w:ascii="Times New Roman" w:hAnsi="Times New Roman"/>
                <w:sz w:val="24"/>
                <w:szCs w:val="24"/>
                <w:lang w:eastAsia="tr-TR"/>
              </w:rPr>
              <w:t xml:space="preserve"> </w:t>
            </w:r>
            <w:r w:rsidRPr="005454C5">
              <w:rPr>
                <w:rFonts w:ascii="Times New Roman" w:hAnsi="Times New Roman"/>
                <w:b/>
                <w:sz w:val="24"/>
                <w:szCs w:val="24"/>
                <w:lang w:eastAsia="tr-TR"/>
              </w:rPr>
              <w:t>:</w:t>
            </w:r>
            <w:r w:rsidR="005454C5" w:rsidRPr="005454C5">
              <w:rPr>
                <w:rFonts w:ascii="Times New Roman" w:hAnsi="Times New Roman"/>
                <w:b/>
                <w:sz w:val="24"/>
                <w:szCs w:val="24"/>
                <w:lang w:eastAsia="tr-TR"/>
              </w:rPr>
              <w:t xml:space="preserve"> </w:t>
            </w:r>
            <w:r w:rsidRPr="005454C5">
              <w:rPr>
                <w:rFonts w:ascii="Times New Roman" w:hAnsi="Times New Roman"/>
                <w:sz w:val="24"/>
                <w:szCs w:val="24"/>
                <w:lang w:eastAsia="tr-TR"/>
              </w:rPr>
              <w:t xml:space="preserve"> </w:t>
            </w:r>
            <w:r w:rsidR="00303BF6">
              <w:rPr>
                <w:rFonts w:ascii="Times New Roman" w:hAnsi="Times New Roman"/>
                <w:sz w:val="24"/>
                <w:szCs w:val="24"/>
                <w:lang w:eastAsia="tr-TR"/>
              </w:rPr>
              <w:t>23</w:t>
            </w:r>
            <w:proofErr w:type="gramEnd"/>
            <w:r w:rsidR="00C26EB2" w:rsidRPr="005454C5">
              <w:rPr>
                <w:rFonts w:ascii="Times New Roman" w:hAnsi="Times New Roman"/>
                <w:sz w:val="24"/>
                <w:szCs w:val="24"/>
                <w:lang w:eastAsia="tr-TR"/>
              </w:rPr>
              <w:t>.11.2015</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bCs/>
                <w:sz w:val="24"/>
                <w:szCs w:val="24"/>
                <w:lang w:eastAsia="tr-TR"/>
              </w:rPr>
            </w:pPr>
            <w:r w:rsidRPr="005454C5">
              <w:rPr>
                <w:rFonts w:ascii="Times New Roman" w:hAnsi="Times New Roman"/>
                <w:b/>
                <w:sz w:val="24"/>
                <w:szCs w:val="24"/>
                <w:lang w:eastAsia="tr-TR"/>
              </w:rPr>
              <w:t>Verildiği Yer ve Makam</w:t>
            </w:r>
            <w:r w:rsidRPr="005454C5">
              <w:rPr>
                <w:rFonts w:ascii="Times New Roman" w:hAnsi="Times New Roman"/>
                <w:b/>
                <w:bCs/>
                <w:sz w:val="24"/>
                <w:szCs w:val="24"/>
                <w:lang w:eastAsia="tr-TR"/>
              </w:rPr>
              <w:t>:</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b/>
                <w:bCs/>
                <w:sz w:val="24"/>
                <w:szCs w:val="24"/>
                <w:lang w:eastAsia="tr-TR"/>
              </w:rPr>
              <w:t xml:space="preserve">Gereği </w:t>
            </w:r>
            <w:r w:rsidR="005454C5" w:rsidRPr="005454C5">
              <w:rPr>
                <w:rFonts w:ascii="Times New Roman" w:hAnsi="Times New Roman"/>
                <w:b/>
                <w:sz w:val="24"/>
                <w:szCs w:val="24"/>
                <w:lang w:eastAsia="tr-TR"/>
              </w:rPr>
              <w:t>İçin</w:t>
            </w:r>
            <w:r w:rsidRPr="005454C5">
              <w:rPr>
                <w:rFonts w:ascii="Times New Roman" w:hAnsi="Times New Roman"/>
                <w:b/>
                <w:sz w:val="24"/>
                <w:szCs w:val="24"/>
                <w:lang w:eastAsia="tr-TR"/>
              </w:rPr>
              <w:t xml:space="preserve">: </w:t>
            </w:r>
            <w:r w:rsidRPr="005454C5">
              <w:rPr>
                <w:rFonts w:ascii="Times New Roman" w:hAnsi="Times New Roman"/>
                <w:sz w:val="24"/>
                <w:szCs w:val="24"/>
                <w:lang w:eastAsia="tr-TR"/>
              </w:rPr>
              <w:t>İçişleri Bakanlığı</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 xml:space="preserve">             </w:t>
            </w:r>
            <w:proofErr w:type="gramStart"/>
            <w:r w:rsidRPr="005454C5">
              <w:rPr>
                <w:rFonts w:ascii="Times New Roman" w:hAnsi="Times New Roman"/>
                <w:sz w:val="24"/>
                <w:szCs w:val="24"/>
                <w:lang w:eastAsia="tr-TR"/>
              </w:rPr>
              <w:t>(</w:t>
            </w:r>
            <w:proofErr w:type="gramEnd"/>
            <w:r w:rsidRPr="005454C5">
              <w:rPr>
                <w:rFonts w:ascii="Times New Roman" w:hAnsi="Times New Roman"/>
                <w:sz w:val="24"/>
                <w:szCs w:val="24"/>
                <w:lang w:eastAsia="tr-TR"/>
              </w:rPr>
              <w:t>Tef. Ku. Bşk.)</w:t>
            </w:r>
          </w:p>
          <w:p w:rsidR="00DB56B7" w:rsidRPr="005454C5" w:rsidRDefault="005454C5"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b/>
                <w:sz w:val="24"/>
                <w:szCs w:val="24"/>
                <w:lang w:eastAsia="tr-TR"/>
              </w:rPr>
              <w:t>Bilgi İçin</w:t>
            </w:r>
            <w:r w:rsidR="00DB56B7" w:rsidRPr="005454C5">
              <w:rPr>
                <w:rFonts w:ascii="Times New Roman" w:hAnsi="Times New Roman"/>
                <w:b/>
                <w:sz w:val="24"/>
                <w:szCs w:val="24"/>
                <w:lang w:eastAsia="tr-TR"/>
              </w:rPr>
              <w:t>:</w:t>
            </w:r>
            <w:r w:rsidR="00DB56B7" w:rsidRPr="005454C5">
              <w:rPr>
                <w:rFonts w:ascii="Times New Roman" w:hAnsi="Times New Roman"/>
                <w:sz w:val="24"/>
                <w:szCs w:val="24"/>
                <w:lang w:eastAsia="tr-TR"/>
              </w:rPr>
              <w:t xml:space="preserve"> İçişleri Bakanlığı</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 xml:space="preserve">             </w:t>
            </w:r>
            <w:proofErr w:type="gramStart"/>
            <w:r w:rsidRPr="005454C5">
              <w:rPr>
                <w:rFonts w:ascii="Times New Roman" w:hAnsi="Times New Roman"/>
                <w:sz w:val="24"/>
                <w:szCs w:val="24"/>
                <w:lang w:eastAsia="tr-TR"/>
              </w:rPr>
              <w:t>(</w:t>
            </w:r>
            <w:proofErr w:type="gramEnd"/>
            <w:r w:rsidRPr="005454C5">
              <w:rPr>
                <w:rFonts w:ascii="Times New Roman" w:hAnsi="Times New Roman"/>
                <w:sz w:val="24"/>
                <w:szCs w:val="24"/>
                <w:lang w:eastAsia="tr-TR"/>
              </w:rPr>
              <w:t xml:space="preserve">Tef. </w:t>
            </w:r>
            <w:proofErr w:type="spellStart"/>
            <w:proofErr w:type="gramStart"/>
            <w:r w:rsidRPr="005454C5">
              <w:rPr>
                <w:rFonts w:ascii="Times New Roman" w:hAnsi="Times New Roman"/>
                <w:sz w:val="24"/>
                <w:szCs w:val="24"/>
                <w:lang w:eastAsia="tr-TR"/>
              </w:rPr>
              <w:t>Ku</w:t>
            </w:r>
            <w:proofErr w:type="spellEnd"/>
            <w:r w:rsidRPr="005454C5">
              <w:rPr>
                <w:rFonts w:ascii="Times New Roman" w:hAnsi="Times New Roman"/>
                <w:sz w:val="24"/>
                <w:szCs w:val="24"/>
                <w:lang w:eastAsia="tr-TR"/>
              </w:rPr>
              <w:t>.Bşk.</w:t>
            </w:r>
            <w:proofErr w:type="gramEnd"/>
            <w:r w:rsidRPr="005454C5">
              <w:rPr>
                <w:rFonts w:ascii="Times New Roman" w:hAnsi="Times New Roman"/>
                <w:sz w:val="24"/>
                <w:szCs w:val="24"/>
                <w:lang w:eastAsia="tr-TR"/>
              </w:rPr>
              <w:t>)</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bCs/>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b/>
                <w:bCs/>
                <w:sz w:val="24"/>
                <w:szCs w:val="24"/>
                <w:lang w:eastAsia="tr-TR"/>
              </w:rPr>
              <w:t xml:space="preserve"> </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ab/>
            </w:r>
            <w:r w:rsidRPr="005454C5">
              <w:rPr>
                <w:rFonts w:ascii="Times New Roman" w:hAnsi="Times New Roman"/>
                <w:sz w:val="24"/>
                <w:szCs w:val="24"/>
                <w:lang w:eastAsia="tr-TR"/>
              </w:rPr>
              <w:tab/>
            </w:r>
          </w:p>
        </w:tc>
        <w:tc>
          <w:tcPr>
            <w:tcW w:w="5245" w:type="dxa"/>
            <w:tcBorders>
              <w:top w:val="nil"/>
              <w:left w:val="thickThinSmallGap" w:sz="24" w:space="0" w:color="auto"/>
              <w:bottom w:val="nil"/>
              <w:right w:val="nil"/>
            </w:tcBorders>
          </w:tcPr>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lang w:eastAsia="tr-TR"/>
              </w:rPr>
            </w:pPr>
            <w:r w:rsidRPr="005454C5">
              <w:rPr>
                <w:rFonts w:ascii="Times New Roman" w:hAnsi="Times New Roman"/>
                <w:b/>
                <w:sz w:val="24"/>
                <w:szCs w:val="24"/>
                <w:lang w:eastAsia="tr-TR"/>
              </w:rPr>
              <w:t xml:space="preserve"> </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b/>
                <w:sz w:val="24"/>
                <w:szCs w:val="24"/>
                <w:u w:val="single"/>
                <w:lang w:eastAsia="tr-TR"/>
              </w:rPr>
            </w:pPr>
            <w:r w:rsidRPr="005454C5">
              <w:rPr>
                <w:rFonts w:ascii="Times New Roman" w:hAnsi="Times New Roman"/>
                <w:b/>
                <w:sz w:val="24"/>
                <w:szCs w:val="24"/>
                <w:lang w:eastAsia="tr-TR"/>
              </w:rPr>
              <w:t xml:space="preserve">                 </w:t>
            </w:r>
            <w:r w:rsidRPr="005454C5">
              <w:rPr>
                <w:rFonts w:ascii="Times New Roman" w:hAnsi="Times New Roman"/>
                <w:b/>
                <w:sz w:val="24"/>
                <w:szCs w:val="24"/>
                <w:u w:val="single"/>
                <w:lang w:eastAsia="tr-TR"/>
              </w:rPr>
              <w:t>RAPORUN KONUSU</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C448E8" w:rsidRDefault="00DB56B7" w:rsidP="00C448E8">
            <w:pPr>
              <w:autoSpaceDE w:val="0"/>
              <w:autoSpaceDN w:val="0"/>
              <w:adjustRightInd w:val="0"/>
              <w:ind w:firstLine="708"/>
              <w:jc w:val="both"/>
              <w:rPr>
                <w:szCs w:val="24"/>
              </w:rPr>
            </w:pPr>
            <w:r w:rsidRPr="005A74E4">
              <w:rPr>
                <w:rFonts w:ascii="Times New Roman" w:hAnsi="Times New Roman"/>
                <w:sz w:val="24"/>
                <w:szCs w:val="24"/>
                <w:lang w:eastAsia="tr-TR"/>
              </w:rPr>
              <w:t xml:space="preserve">         </w:t>
            </w:r>
            <w:r w:rsidR="005A74E4" w:rsidRPr="005A74E4">
              <w:rPr>
                <w:rFonts w:ascii="Times New Roman" w:hAnsi="Times New Roman"/>
                <w:sz w:val="24"/>
                <w:szCs w:val="24"/>
                <w:lang w:eastAsia="tr-TR"/>
              </w:rPr>
              <w:t>“</w:t>
            </w:r>
            <w:r w:rsidR="005A74E4" w:rsidRPr="00C448E8">
              <w:rPr>
                <w:rStyle w:val="FontStyle50"/>
                <w:i/>
                <w:sz w:val="24"/>
                <w:szCs w:val="24"/>
              </w:rPr>
              <w:t>Adli ve Önleme Aramaları Yönetmeliği, Önleme Aramalarında Mülki İdare Amirinin Görev, Yetki ve Sorumlulukları, nezarethanelerin Denetimi, Cezaevlerinin haricen Korunması, Sevk ve Nakillerle ilgili Faaliyetler, Mevzuat ve Uygulama örnekleri</w:t>
            </w:r>
            <w:r w:rsidR="005A74E4" w:rsidRPr="00E2486B">
              <w:rPr>
                <w:rFonts w:ascii="Times New Roman" w:hAnsi="Times New Roman"/>
                <w:b/>
                <w:sz w:val="24"/>
                <w:szCs w:val="24"/>
              </w:rPr>
              <w:t>”</w:t>
            </w:r>
            <w:r w:rsidR="00C448E8" w:rsidRPr="0044223F">
              <w:rPr>
                <w:szCs w:val="24"/>
              </w:rPr>
              <w:t xml:space="preserve"> </w:t>
            </w:r>
          </w:p>
          <w:p w:rsidR="00C448E8" w:rsidRPr="00C448E8" w:rsidRDefault="00C448E8" w:rsidP="00C448E8">
            <w:pPr>
              <w:autoSpaceDE w:val="0"/>
              <w:autoSpaceDN w:val="0"/>
              <w:adjustRightInd w:val="0"/>
              <w:ind w:firstLine="708"/>
              <w:jc w:val="both"/>
              <w:rPr>
                <w:rFonts w:ascii="Times New Roman" w:hAnsi="Times New Roman"/>
                <w:sz w:val="24"/>
                <w:szCs w:val="24"/>
              </w:rPr>
            </w:pPr>
            <w:r w:rsidRPr="00C448E8">
              <w:rPr>
                <w:rFonts w:ascii="Times New Roman" w:hAnsi="Times New Roman"/>
                <w:sz w:val="24"/>
                <w:szCs w:val="24"/>
              </w:rPr>
              <w:t xml:space="preserve">Hususları inceleme araştırmanın konusunu oluşturmaktadır. </w:t>
            </w:r>
          </w:p>
          <w:p w:rsidR="00DB56B7" w:rsidRPr="007E00D1" w:rsidRDefault="005A74E4" w:rsidP="005A74E4">
            <w:pPr>
              <w:pStyle w:val="Balk1"/>
              <w:spacing w:before="100" w:beforeAutospacing="1" w:after="100" w:afterAutospacing="1"/>
              <w:ind w:firstLine="709"/>
              <w:jc w:val="both"/>
              <w:rPr>
                <w:rFonts w:ascii="Times New Roman" w:hAnsi="Times New Roman"/>
                <w:b w:val="0"/>
                <w:color w:val="auto"/>
                <w:sz w:val="24"/>
                <w:szCs w:val="24"/>
                <w:lang w:val="tr-TR" w:eastAsia="en-US"/>
              </w:rPr>
            </w:pPr>
            <w:r w:rsidRPr="0011743C">
              <w:rPr>
                <w:rFonts w:ascii="Times New Roman" w:hAnsi="Times New Roman"/>
                <w:b w:val="0"/>
                <w:color w:val="auto"/>
                <w:sz w:val="24"/>
                <w:szCs w:val="24"/>
                <w:lang w:val="tr-TR" w:eastAsia="en-US"/>
              </w:rPr>
              <w:t xml:space="preserve"> </w:t>
            </w: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tc>
      </w:tr>
      <w:tr w:rsidR="00DB56B7" w:rsidRPr="005454C5" w:rsidTr="005A74E4">
        <w:trPr>
          <w:trHeight w:val="2277"/>
        </w:trPr>
        <w:tc>
          <w:tcPr>
            <w:tcW w:w="4776" w:type="dxa"/>
            <w:vMerge/>
            <w:tcBorders>
              <w:left w:val="nil"/>
              <w:bottom w:val="thickThinSmallGap" w:sz="24" w:space="0" w:color="auto"/>
              <w:right w:val="thickThinSmallGap" w:sz="24" w:space="0" w:color="auto"/>
            </w:tcBorders>
          </w:tcPr>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tc>
        <w:tc>
          <w:tcPr>
            <w:tcW w:w="5245" w:type="dxa"/>
            <w:tcBorders>
              <w:top w:val="nil"/>
              <w:left w:val="thickThinSmallGap" w:sz="24" w:space="0" w:color="auto"/>
              <w:bottom w:val="thickThinSmallGap" w:sz="24" w:space="0" w:color="auto"/>
              <w:right w:val="nil"/>
            </w:tcBorders>
          </w:tcPr>
          <w:p w:rsidR="00DB56B7" w:rsidRPr="005454C5" w:rsidRDefault="00DB56B7" w:rsidP="003421AD">
            <w:pPr>
              <w:tabs>
                <w:tab w:val="left" w:pos="284"/>
              </w:tabs>
              <w:autoSpaceDE w:val="0"/>
              <w:autoSpaceDN w:val="0"/>
              <w:spacing w:line="25" w:lineRule="atLeast"/>
              <w:ind w:firstLine="567"/>
              <w:jc w:val="both"/>
              <w:rPr>
                <w:rFonts w:ascii="Times New Roman" w:hAnsi="Times New Roman"/>
                <w:sz w:val="24"/>
                <w:szCs w:val="24"/>
                <w:lang w:eastAsia="tr-TR"/>
              </w:rPr>
            </w:pPr>
          </w:p>
        </w:tc>
      </w:tr>
    </w:tbl>
    <w:p w:rsidR="005A74E4" w:rsidRDefault="005A74E4" w:rsidP="003421AD">
      <w:pPr>
        <w:autoSpaceDE w:val="0"/>
        <w:autoSpaceDN w:val="0"/>
        <w:spacing w:line="25" w:lineRule="atLeast"/>
        <w:ind w:firstLine="567"/>
        <w:jc w:val="both"/>
        <w:rPr>
          <w:rFonts w:ascii="Times New Roman" w:hAnsi="Times New Roman"/>
          <w:b/>
          <w:sz w:val="24"/>
          <w:szCs w:val="24"/>
          <w:u w:val="single"/>
          <w:lang w:eastAsia="tr-TR"/>
        </w:rPr>
      </w:pPr>
    </w:p>
    <w:p w:rsidR="005A74E4" w:rsidRDefault="005A74E4" w:rsidP="005A74E4">
      <w:pPr>
        <w:rPr>
          <w:rFonts w:ascii="Times New Roman" w:hAnsi="Times New Roman"/>
          <w:sz w:val="24"/>
          <w:szCs w:val="24"/>
          <w:lang w:eastAsia="tr-TR"/>
        </w:rPr>
      </w:pPr>
    </w:p>
    <w:p w:rsidR="005A74E4" w:rsidRDefault="005A74E4" w:rsidP="005A74E4">
      <w:pPr>
        <w:tabs>
          <w:tab w:val="left" w:pos="6125"/>
        </w:tabs>
        <w:rPr>
          <w:rFonts w:ascii="Times New Roman" w:hAnsi="Times New Roman"/>
          <w:sz w:val="24"/>
          <w:szCs w:val="24"/>
          <w:lang w:eastAsia="tr-TR"/>
        </w:rPr>
      </w:pPr>
      <w:r>
        <w:rPr>
          <w:rFonts w:ascii="Times New Roman" w:hAnsi="Times New Roman"/>
          <w:sz w:val="24"/>
          <w:szCs w:val="24"/>
          <w:lang w:eastAsia="tr-TR"/>
        </w:rPr>
        <w:tab/>
      </w:r>
      <w:r w:rsidRPr="00F355B3">
        <w:rPr>
          <w:sz w:val="24"/>
          <w:szCs w:val="24"/>
        </w:rPr>
        <w:t>Mühür ve İmza</w:t>
      </w:r>
    </w:p>
    <w:p w:rsidR="005A74E4" w:rsidRDefault="005A74E4" w:rsidP="005A74E4">
      <w:pPr>
        <w:rPr>
          <w:rFonts w:ascii="Times New Roman" w:hAnsi="Times New Roman"/>
          <w:sz w:val="24"/>
          <w:szCs w:val="24"/>
          <w:lang w:eastAsia="tr-TR"/>
        </w:rPr>
      </w:pPr>
    </w:p>
    <w:p w:rsidR="00DB56B7" w:rsidRPr="005A74E4" w:rsidRDefault="00DB56B7" w:rsidP="005A74E4">
      <w:pPr>
        <w:rPr>
          <w:rFonts w:ascii="Times New Roman" w:hAnsi="Times New Roman"/>
          <w:sz w:val="24"/>
          <w:szCs w:val="24"/>
          <w:lang w:eastAsia="tr-TR"/>
        </w:rPr>
        <w:sectPr w:rsidR="00DB56B7" w:rsidRPr="005A74E4" w:rsidSect="00361F7B">
          <w:headerReference w:type="even" r:id="rId7"/>
          <w:headerReference w:type="default" r:id="rId8"/>
          <w:footerReference w:type="even" r:id="rId9"/>
          <w:footerReference w:type="default" r:id="rId10"/>
          <w:pgSz w:w="11906" w:h="16838"/>
          <w:pgMar w:top="1418" w:right="1133" w:bottom="1134" w:left="1588" w:header="709" w:footer="709" w:gutter="0"/>
          <w:pgNumType w:start="1"/>
          <w:cols w:space="708"/>
          <w:titlePg/>
          <w:docGrid w:linePitch="360"/>
        </w:sectPr>
      </w:pPr>
    </w:p>
    <w:p w:rsidR="00DB56B7" w:rsidRPr="005454C5" w:rsidRDefault="00DB56B7" w:rsidP="003421AD">
      <w:pPr>
        <w:autoSpaceDE w:val="0"/>
        <w:autoSpaceDN w:val="0"/>
        <w:spacing w:line="25" w:lineRule="atLeast"/>
        <w:ind w:firstLine="567"/>
        <w:jc w:val="both"/>
        <w:rPr>
          <w:rFonts w:ascii="Times New Roman" w:hAnsi="Times New Roman"/>
          <w:b/>
          <w:sz w:val="24"/>
          <w:szCs w:val="24"/>
          <w:u w:val="single"/>
          <w:lang w:eastAsia="tr-TR"/>
        </w:rPr>
      </w:pPr>
      <w:r w:rsidRPr="005454C5">
        <w:rPr>
          <w:rFonts w:ascii="Times New Roman" w:hAnsi="Times New Roman"/>
          <w:b/>
          <w:sz w:val="24"/>
          <w:szCs w:val="24"/>
          <w:u w:val="single"/>
          <w:lang w:eastAsia="tr-TR"/>
        </w:rPr>
        <w:lastRenderedPageBreak/>
        <w:t>BAŞLANGIÇ:</w:t>
      </w:r>
    </w:p>
    <w:p w:rsidR="005A74E4" w:rsidRPr="00FA79C9" w:rsidRDefault="005A74E4" w:rsidP="005A74E4">
      <w:pPr>
        <w:autoSpaceDE w:val="0"/>
        <w:autoSpaceDN w:val="0"/>
        <w:spacing w:after="120"/>
        <w:ind w:right="71" w:firstLine="709"/>
        <w:jc w:val="both"/>
        <w:rPr>
          <w:rFonts w:ascii="Times New Roman" w:hAnsi="Times New Roman"/>
          <w:sz w:val="24"/>
          <w:szCs w:val="24"/>
          <w:lang w:eastAsia="tr-TR"/>
        </w:rPr>
      </w:pPr>
      <w:r w:rsidRPr="00FA79C9">
        <w:rPr>
          <w:rFonts w:ascii="Times New Roman" w:hAnsi="Times New Roman"/>
          <w:sz w:val="24"/>
          <w:szCs w:val="24"/>
          <w:lang w:eastAsia="tr-TR"/>
        </w:rPr>
        <w:t>İçişleri Bakanlık Makamının 24.08.2015 günlü onay ve Mülkiye Teftiş Kurulu Başkanlığının 03.09.2015 gün ve 5110 sayılı görev emirleri uyarınca, Mülkiye Teftiş Kurulu Tüzüğü</w:t>
      </w:r>
      <w:r>
        <w:rPr>
          <w:rFonts w:ascii="Times New Roman" w:hAnsi="Times New Roman"/>
          <w:sz w:val="24"/>
          <w:szCs w:val="24"/>
          <w:lang w:eastAsia="tr-TR"/>
        </w:rPr>
        <w:t>’</w:t>
      </w:r>
      <w:r w:rsidRPr="00FA79C9">
        <w:rPr>
          <w:rFonts w:ascii="Times New Roman" w:hAnsi="Times New Roman"/>
          <w:sz w:val="24"/>
          <w:szCs w:val="24"/>
          <w:lang w:eastAsia="tr-TR"/>
        </w:rPr>
        <w:t>nün 59’uncu ve Mülkiye Teftiş Kurulu Çalışma Yönetmeliği</w:t>
      </w:r>
      <w:r>
        <w:rPr>
          <w:rFonts w:ascii="Times New Roman" w:hAnsi="Times New Roman"/>
          <w:sz w:val="24"/>
          <w:szCs w:val="24"/>
          <w:lang w:eastAsia="tr-TR"/>
        </w:rPr>
        <w:t>’</w:t>
      </w:r>
      <w:r w:rsidRPr="00FA79C9">
        <w:rPr>
          <w:rFonts w:ascii="Times New Roman" w:hAnsi="Times New Roman"/>
          <w:sz w:val="24"/>
          <w:szCs w:val="24"/>
          <w:lang w:eastAsia="tr-TR"/>
        </w:rPr>
        <w:t>nin 31</w:t>
      </w:r>
      <w:r>
        <w:rPr>
          <w:rFonts w:ascii="Times New Roman" w:hAnsi="Times New Roman"/>
          <w:sz w:val="24"/>
          <w:szCs w:val="24"/>
          <w:lang w:eastAsia="tr-TR"/>
        </w:rPr>
        <w:t>.</w:t>
      </w:r>
      <w:r w:rsidRPr="00FA79C9">
        <w:rPr>
          <w:rFonts w:ascii="Times New Roman" w:hAnsi="Times New Roman"/>
          <w:sz w:val="24"/>
          <w:szCs w:val="24"/>
          <w:lang w:eastAsia="tr-TR"/>
        </w:rPr>
        <w:t xml:space="preserve">maddelerine istinaden bu İnceleme-Araştırma Raporu düzenlenmiştir. </w:t>
      </w:r>
    </w:p>
    <w:p w:rsidR="00DB56B7" w:rsidRPr="005454C5" w:rsidRDefault="00DB56B7" w:rsidP="003421AD">
      <w:pPr>
        <w:pStyle w:val="Style11"/>
        <w:widowControl/>
        <w:spacing w:line="25" w:lineRule="atLeast"/>
        <w:ind w:firstLine="567"/>
        <w:jc w:val="both"/>
        <w:rPr>
          <w:rFonts w:ascii="Times New Roman" w:hAnsi="Times New Roman" w:cs="Times New Roman"/>
          <w:b/>
          <w:u w:val="single"/>
        </w:rPr>
      </w:pPr>
    </w:p>
    <w:p w:rsidR="00DB56B7" w:rsidRPr="00E2486B" w:rsidRDefault="00DB56B7" w:rsidP="00C448E8">
      <w:pPr>
        <w:pStyle w:val="Style11"/>
        <w:widowControl/>
        <w:spacing w:line="25" w:lineRule="atLeast"/>
        <w:ind w:firstLine="567"/>
        <w:jc w:val="both"/>
        <w:rPr>
          <w:rFonts w:ascii="Times New Roman" w:hAnsi="Times New Roman" w:cs="Times New Roman"/>
        </w:rPr>
      </w:pPr>
      <w:r w:rsidRPr="00E2486B">
        <w:rPr>
          <w:rStyle w:val="FontStyle54"/>
          <w:rFonts w:ascii="Times New Roman" w:hAnsi="Times New Roman" w:cs="Times New Roman"/>
          <w:bCs/>
          <w:sz w:val="24"/>
          <w:u w:val="single"/>
        </w:rPr>
        <w:t>İNCELEME VE ARAŞTIRMA KONUSU:</w:t>
      </w:r>
    </w:p>
    <w:p w:rsidR="00DB56B7" w:rsidRPr="00E2486B" w:rsidRDefault="00E2486B" w:rsidP="00C448E8">
      <w:pPr>
        <w:pStyle w:val="Balk1"/>
        <w:spacing w:before="0" w:after="100" w:afterAutospacing="1"/>
        <w:ind w:firstLine="709"/>
        <w:jc w:val="both"/>
        <w:rPr>
          <w:rStyle w:val="FontStyle49"/>
          <w:color w:val="auto"/>
          <w:sz w:val="24"/>
          <w:szCs w:val="24"/>
        </w:rPr>
      </w:pPr>
      <w:bookmarkStart w:id="0" w:name="_Toc433023292"/>
      <w:bookmarkStart w:id="1" w:name="_Toc433025580"/>
      <w:bookmarkStart w:id="2" w:name="_Toc433027754"/>
      <w:bookmarkStart w:id="3" w:name="_Toc433188293"/>
      <w:bookmarkStart w:id="4" w:name="_Toc433719710"/>
      <w:r w:rsidRPr="00E2486B">
        <w:rPr>
          <w:rFonts w:ascii="Times New Roman" w:hAnsi="Times New Roman"/>
          <w:b w:val="0"/>
          <w:color w:val="auto"/>
          <w:sz w:val="24"/>
          <w:szCs w:val="24"/>
        </w:rPr>
        <w:t>“</w:t>
      </w:r>
      <w:r w:rsidRPr="00C448E8">
        <w:rPr>
          <w:rStyle w:val="FontStyle50"/>
          <w:b w:val="0"/>
          <w:i/>
          <w:color w:val="auto"/>
          <w:sz w:val="24"/>
          <w:szCs w:val="24"/>
        </w:rPr>
        <w:t>Adli ve Önleme Aramaları Yönetmeliği, Önleme Aramalarında Mülki İdare Amirinin Görev, Yetki ve Sorumlulukları, nezarethanelerin Denetimi, Cezaevlerinin haricen Korunması, Sevk ve Nakillerle ilgili Faaliyetler, Mevzuat ve Uygulama örnekleri</w:t>
      </w:r>
      <w:r w:rsidRPr="00E2486B">
        <w:rPr>
          <w:rFonts w:ascii="Times New Roman" w:hAnsi="Times New Roman"/>
          <w:b w:val="0"/>
          <w:color w:val="auto"/>
          <w:sz w:val="24"/>
          <w:szCs w:val="24"/>
        </w:rPr>
        <w:t>” konusunun incelenmesi, bu raporun konusunu oluşturmaktadır.</w:t>
      </w:r>
      <w:bookmarkEnd w:id="0"/>
      <w:bookmarkEnd w:id="1"/>
      <w:bookmarkEnd w:id="2"/>
      <w:bookmarkEnd w:id="3"/>
      <w:bookmarkEnd w:id="4"/>
    </w:p>
    <w:p w:rsidR="00DB56B7" w:rsidRPr="005454C5" w:rsidRDefault="00DB56B7" w:rsidP="003421AD">
      <w:pPr>
        <w:pStyle w:val="Style5"/>
        <w:widowControl/>
        <w:spacing w:line="25" w:lineRule="atLeast"/>
        <w:ind w:firstLine="567"/>
        <w:jc w:val="both"/>
        <w:rPr>
          <w:rStyle w:val="FontStyle50"/>
          <w:sz w:val="24"/>
        </w:rPr>
      </w:pPr>
      <w:r w:rsidRPr="005454C5">
        <w:rPr>
          <w:rStyle w:val="FontStyle49"/>
          <w:bCs/>
          <w:sz w:val="24"/>
          <w:u w:val="single"/>
        </w:rPr>
        <w:t>İNCELEME VE ARAŞTIRMADA İZLENEN YÖNTEM:</w:t>
      </w:r>
    </w:p>
    <w:p w:rsidR="00DB56B7" w:rsidRPr="00CF10D2" w:rsidRDefault="00DB56B7" w:rsidP="00CF10D2">
      <w:pPr>
        <w:autoSpaceDE w:val="0"/>
        <w:autoSpaceDN w:val="0"/>
        <w:adjustRightInd w:val="0"/>
        <w:spacing w:line="25" w:lineRule="atLeast"/>
        <w:ind w:firstLine="709"/>
        <w:jc w:val="both"/>
        <w:rPr>
          <w:rStyle w:val="FontStyle50"/>
          <w:b/>
          <w:bCs/>
          <w:sz w:val="24"/>
          <w:szCs w:val="24"/>
          <w:lang w:eastAsia="tr-TR"/>
        </w:rPr>
      </w:pPr>
      <w:r w:rsidRPr="005454C5">
        <w:rPr>
          <w:rStyle w:val="FontStyle50"/>
          <w:sz w:val="24"/>
          <w:szCs w:val="24"/>
        </w:rPr>
        <w:t xml:space="preserve">İnceleme ve araştırma konusu ile ilgili olarak </w:t>
      </w:r>
      <w:r w:rsidR="00E2486B">
        <w:rPr>
          <w:rStyle w:val="FontStyle50"/>
          <w:sz w:val="24"/>
          <w:szCs w:val="24"/>
        </w:rPr>
        <w:t>Adli v</w:t>
      </w:r>
      <w:r w:rsidR="00C26EB2" w:rsidRPr="005454C5">
        <w:rPr>
          <w:rStyle w:val="FontStyle50"/>
          <w:sz w:val="24"/>
          <w:szCs w:val="24"/>
        </w:rPr>
        <w:t xml:space="preserve">e Önleme Aramaları Yönetmeliği, Polis Vazife Ve Salahiyetleri Kanunu, </w:t>
      </w:r>
      <w:r w:rsidR="00CF10D2">
        <w:rPr>
          <w:rStyle w:val="FontStyle50"/>
          <w:sz w:val="24"/>
        </w:rPr>
        <w:t xml:space="preserve">5237 sayılı Türk Ceza Kanunu, </w:t>
      </w:r>
      <w:r w:rsidR="00CF10D2" w:rsidRPr="005454C5">
        <w:rPr>
          <w:rFonts w:ascii="Times New Roman" w:eastAsia="Times New Roman" w:hAnsi="Times New Roman"/>
          <w:sz w:val="24"/>
          <w:szCs w:val="24"/>
          <w:lang w:eastAsia="tr-TR"/>
        </w:rPr>
        <w:t>Yakalama, Gözaltına Alma ve İfade Alma Yönetmeliği</w:t>
      </w:r>
      <w:r w:rsidR="00CF10D2">
        <w:t>,</w:t>
      </w:r>
      <w:r w:rsidR="00CF10D2" w:rsidRPr="00CF10D2">
        <w:rPr>
          <w:rFonts w:ascii="Times New Roman" w:hAnsi="Times New Roman"/>
          <w:b/>
          <w:sz w:val="24"/>
          <w:szCs w:val="24"/>
          <w:lang w:eastAsia="tr-TR"/>
        </w:rPr>
        <w:t xml:space="preserve"> </w:t>
      </w:r>
      <w:r w:rsidR="00CF10D2" w:rsidRPr="00CF10D2">
        <w:rPr>
          <w:rFonts w:ascii="Times New Roman" w:hAnsi="Times New Roman"/>
          <w:sz w:val="24"/>
          <w:szCs w:val="24"/>
          <w:lang w:eastAsia="tr-TR"/>
        </w:rPr>
        <w:t xml:space="preserve">2803 Sayılı </w:t>
      </w:r>
      <w:r w:rsidR="00CF10D2" w:rsidRPr="00CF10D2">
        <w:rPr>
          <w:rFonts w:ascii="Times New Roman" w:hAnsi="Times New Roman"/>
          <w:bCs/>
          <w:sz w:val="24"/>
          <w:szCs w:val="24"/>
          <w:lang w:eastAsia="tr-TR"/>
        </w:rPr>
        <w:t xml:space="preserve">Jandarma Teşkilat, Görev Ve Yetkileri Kanunu, </w:t>
      </w:r>
      <w:r w:rsidR="00CF10D2" w:rsidRPr="00CF10D2">
        <w:rPr>
          <w:rFonts w:ascii="Times New Roman" w:hAnsi="Times New Roman"/>
          <w:sz w:val="24"/>
          <w:szCs w:val="24"/>
          <w:lang w:eastAsia="tr-TR"/>
        </w:rPr>
        <w:t xml:space="preserve">5275 Sayılı </w:t>
      </w:r>
      <w:r w:rsidR="00CF10D2" w:rsidRPr="00CF10D2">
        <w:rPr>
          <w:rFonts w:ascii="Times New Roman" w:hAnsi="Times New Roman"/>
          <w:bCs/>
          <w:sz w:val="24"/>
          <w:szCs w:val="24"/>
          <w:lang w:eastAsia="tr-TR"/>
        </w:rPr>
        <w:t>Ceza Ve Güvenlik Tedbirlerinin İnfazı Hakkında Kanun ile</w:t>
      </w:r>
      <w:r w:rsidR="00CF10D2">
        <w:rPr>
          <w:rStyle w:val="FontStyle50"/>
          <w:sz w:val="24"/>
        </w:rPr>
        <w:t xml:space="preserve"> </w:t>
      </w:r>
      <w:r w:rsidRPr="005454C5">
        <w:rPr>
          <w:rStyle w:val="FontStyle50"/>
          <w:sz w:val="24"/>
          <w:szCs w:val="24"/>
        </w:rPr>
        <w:t xml:space="preserve">ilgili yargı </w:t>
      </w:r>
      <w:r w:rsidR="00C448E8">
        <w:rPr>
          <w:rStyle w:val="FontStyle50"/>
          <w:sz w:val="24"/>
          <w:szCs w:val="24"/>
        </w:rPr>
        <w:t>kararları, kitaplar, makaleler,</w:t>
      </w:r>
      <w:r w:rsidRPr="005454C5">
        <w:rPr>
          <w:rStyle w:val="FontStyle50"/>
          <w:sz w:val="24"/>
          <w:szCs w:val="24"/>
        </w:rPr>
        <w:t xml:space="preserve"> incelenmek suretiyle bu rapor hazırlanmıştır.</w:t>
      </w:r>
    </w:p>
    <w:p w:rsidR="00DB56B7" w:rsidRPr="005454C5" w:rsidRDefault="00DB56B7" w:rsidP="003421AD">
      <w:pPr>
        <w:pStyle w:val="Style11"/>
        <w:widowControl/>
        <w:spacing w:line="25" w:lineRule="atLeast"/>
        <w:ind w:firstLine="567"/>
        <w:jc w:val="both"/>
        <w:rPr>
          <w:rFonts w:ascii="Times New Roman" w:hAnsi="Times New Roman" w:cs="Times New Roman"/>
          <w:b/>
          <w:u w:val="single"/>
        </w:rPr>
      </w:pPr>
    </w:p>
    <w:p w:rsidR="00DB56B7" w:rsidRPr="005454C5" w:rsidRDefault="00C26EB2" w:rsidP="003421AD">
      <w:pPr>
        <w:pStyle w:val="Style11"/>
        <w:widowControl/>
        <w:spacing w:line="25" w:lineRule="atLeast"/>
        <w:ind w:firstLine="567"/>
        <w:jc w:val="both"/>
        <w:rPr>
          <w:rStyle w:val="FontStyle54"/>
          <w:rFonts w:ascii="Times New Roman" w:hAnsi="Times New Roman" w:cs="Times New Roman"/>
          <w:b w:val="0"/>
          <w:bCs/>
          <w:sz w:val="24"/>
        </w:rPr>
      </w:pPr>
      <w:r w:rsidRPr="005454C5">
        <w:rPr>
          <w:rFonts w:ascii="Times New Roman" w:hAnsi="Times New Roman" w:cs="Times New Roman"/>
          <w:b/>
          <w:u w:val="single"/>
        </w:rPr>
        <w:t>ADLİ VE ÖNLEME ARAMALARI YÖNETMELİĞİ ve MÜLKİ İDARE AMİRİNİN BU KAPSAMDAKİ GÖREV VE YETKİLERİ:</w:t>
      </w:r>
      <w:r w:rsidRPr="005454C5">
        <w:rPr>
          <w:rStyle w:val="FontStyle54"/>
          <w:rFonts w:ascii="Times New Roman" w:hAnsi="Times New Roman" w:cs="Times New Roman"/>
          <w:bCs/>
          <w:sz w:val="24"/>
          <w:u w:val="single"/>
        </w:rPr>
        <w:t xml:space="preserve"> </w:t>
      </w:r>
    </w:p>
    <w:p w:rsidR="00DB56B7" w:rsidRPr="005454C5" w:rsidRDefault="0049765B" w:rsidP="003421AD">
      <w:pPr>
        <w:spacing w:line="25" w:lineRule="atLeast"/>
        <w:ind w:firstLine="567"/>
        <w:jc w:val="both"/>
        <w:rPr>
          <w:rStyle w:val="FontStyle54"/>
          <w:rFonts w:ascii="Times New Roman" w:hAnsi="Times New Roman"/>
          <w:b w:val="0"/>
          <w:bCs/>
          <w:sz w:val="24"/>
          <w:szCs w:val="24"/>
        </w:rPr>
      </w:pPr>
      <w:r w:rsidRPr="005454C5">
        <w:rPr>
          <w:rStyle w:val="FontStyle54"/>
          <w:rFonts w:ascii="Times New Roman" w:hAnsi="Times New Roman"/>
          <w:b w:val="0"/>
          <w:bCs/>
          <w:sz w:val="24"/>
          <w:szCs w:val="24"/>
        </w:rPr>
        <w:t>Bu bölümde</w:t>
      </w:r>
      <w:r w:rsidRPr="005454C5">
        <w:rPr>
          <w:rFonts w:ascii="Times New Roman" w:hAnsi="Times New Roman"/>
          <w:sz w:val="24"/>
          <w:szCs w:val="24"/>
        </w:rPr>
        <w:t xml:space="preserve"> genel olarak arama kavramı, Adli ve Önleme Aramaları Yönetmeliğine göre Adli ve Önleme Aramaları ve şartları ile ilgili Ulusal ve Uluslararası Mevzuat ve Mülki İdare Amirinin bu kapsamdaki Görev ve Yetkileri</w:t>
      </w:r>
      <w:r w:rsidRPr="005454C5">
        <w:rPr>
          <w:rStyle w:val="FontStyle54"/>
          <w:rFonts w:ascii="Times New Roman" w:hAnsi="Times New Roman"/>
          <w:b w:val="0"/>
          <w:bCs/>
          <w:sz w:val="24"/>
          <w:szCs w:val="24"/>
        </w:rPr>
        <w:t>ne</w:t>
      </w:r>
      <w:r w:rsidR="00DB56B7" w:rsidRPr="005454C5">
        <w:rPr>
          <w:rStyle w:val="FontStyle54"/>
          <w:rFonts w:ascii="Times New Roman" w:hAnsi="Times New Roman"/>
          <w:b w:val="0"/>
          <w:bCs/>
          <w:sz w:val="24"/>
          <w:szCs w:val="24"/>
        </w:rPr>
        <w:t xml:space="preserve"> yer verilmiştir. </w:t>
      </w:r>
    </w:p>
    <w:p w:rsidR="003421AD" w:rsidRPr="005454C5" w:rsidRDefault="003421AD" w:rsidP="003421AD">
      <w:pPr>
        <w:spacing w:line="25" w:lineRule="atLeast"/>
        <w:ind w:firstLine="567"/>
        <w:jc w:val="both"/>
        <w:rPr>
          <w:rFonts w:ascii="Times New Roman" w:hAnsi="Times New Roman"/>
          <w:b/>
          <w:sz w:val="24"/>
          <w:szCs w:val="24"/>
        </w:rPr>
      </w:pPr>
    </w:p>
    <w:p w:rsidR="00BE52A8"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ARAMA İLE İLGİLİ MEVZUATLAR</w:t>
      </w:r>
    </w:p>
    <w:p w:rsidR="00422E71" w:rsidRPr="005454C5" w:rsidRDefault="00BE52A8"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A.ULUSLARARASI SÖZLEŞMELER:</w:t>
      </w:r>
    </w:p>
    <w:p w:rsidR="0049765B"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1. BM İnsan Hakları Evrensel Bildirisi’nin 12. Maddesi “Kimsenin özel yaşamına, ailesine konutuna ya da haberleşmesine keyfi olarak karışılamaz, şeref ve adına saldırılamaz. Herkesin bu gibi karışma ve saldırılara karşı yasa tarafından korunmaya hakkı vardır”.</w:t>
      </w:r>
    </w:p>
    <w:p w:rsidR="00BE52A8"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2. Avrupa İnsan Hakları Sözleşmesi’nin (AİHS) 8. Maddesi (1). Herkes özel ve aile hayatına, konutuna ve haberleşmesine saygı gösterilmesi hakkına sahiptir. (2). Bu hakkın kullanılmasına bir kamu otoritesinin müdahalesi, ancak ulusal güvenlik, kamu emniyeti, ülkenin ekonomik refahı, dirlik ve düzenin korunması, suç işlenmesinin önlenmesi, sağlığın veya ahlakın veya başkalarının hak ve özgürlüklerinin korunması için, demokratik bir toplumda, zorunlu olan ölçüde ve yasayla öngörülmüş olmak</w:t>
      </w:r>
      <w:r w:rsidR="00BE52A8" w:rsidRPr="005454C5">
        <w:rPr>
          <w:rFonts w:ascii="Times New Roman" w:hAnsi="Times New Roman"/>
          <w:sz w:val="24"/>
          <w:szCs w:val="24"/>
        </w:rPr>
        <w:t xml:space="preserve"> koşuluyla söz konusu olabilir.</w:t>
      </w:r>
      <w:r w:rsidRPr="005454C5">
        <w:rPr>
          <w:rFonts w:ascii="Times New Roman" w:hAnsi="Times New Roman"/>
          <w:sz w:val="24"/>
          <w:szCs w:val="24"/>
        </w:rPr>
        <w:t xml:space="preserve"> </w:t>
      </w:r>
    </w:p>
    <w:p w:rsidR="00422E71"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AİHS’nin başlangıç bölümünden de anlaşılacağı üzere BM İnsan Hakları Evrensel Bildirgesi’nin kapsadığı temel hak ve hürriyetleri yasal güvence altına almak amacı olduğu anlaşılmaktadır.</w:t>
      </w:r>
    </w:p>
    <w:p w:rsidR="0049765B"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Sözleşmenin 1. fıkrasında koruma altına alınan hak ve özgürlükler mutlak olmayıp, 2. fıkrada sınırları belirtilmekte, ancak kamu otoritelerine insan hakkı saygı ve riayet emretmekte, belirtilen sınırlamalar saklı kalmak koşuluyla müdahale etmeyi de yasakladığı anlaşılmaktadır.</w:t>
      </w:r>
    </w:p>
    <w:p w:rsidR="00422E71"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 Unutulmamalıdır ki, Anayasamızın 90. maddesinde, usulüne uygun olarak kabul edilmiş olan sözleşmeler kanun hükmünde olup, anayasaya aykırılık iddiasıyla Anayasa Mahkemesi’ne başvurulamayacağı da belirtilmektedir. Temel hak ve özgürlüklere ilişkin sözleşmelerle kanunların aynı konuda farklı hükümler içermesi durumunda sözleşmenin hükümlerinin uygulanacağı düzenlenmiştir.</w:t>
      </w:r>
    </w:p>
    <w:p w:rsidR="003421AD" w:rsidRPr="005454C5" w:rsidRDefault="003421AD" w:rsidP="003421AD">
      <w:pPr>
        <w:spacing w:line="25" w:lineRule="atLeast"/>
        <w:ind w:firstLine="567"/>
        <w:jc w:val="both"/>
        <w:rPr>
          <w:rFonts w:ascii="Times New Roman" w:hAnsi="Times New Roman"/>
          <w:b/>
          <w:sz w:val="24"/>
          <w:szCs w:val="24"/>
        </w:rPr>
      </w:pPr>
    </w:p>
    <w:p w:rsidR="00B25DE6"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B</w:t>
      </w:r>
      <w:r w:rsidR="00BE52A8" w:rsidRPr="005454C5">
        <w:rPr>
          <w:rFonts w:ascii="Times New Roman" w:hAnsi="Times New Roman"/>
          <w:b/>
          <w:sz w:val="24"/>
          <w:szCs w:val="24"/>
        </w:rPr>
        <w:t>.ULUSAL DÜZENLEMELER</w:t>
      </w:r>
      <w:r w:rsidRPr="005454C5">
        <w:rPr>
          <w:rFonts w:ascii="Times New Roman" w:hAnsi="Times New Roman"/>
          <w:b/>
          <w:sz w:val="24"/>
          <w:szCs w:val="24"/>
        </w:rPr>
        <w:t>:</w:t>
      </w:r>
    </w:p>
    <w:p w:rsidR="00422E71" w:rsidRPr="005454C5" w:rsidRDefault="00B25DE6"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1.T.C.</w:t>
      </w:r>
      <w:r w:rsidR="0049765B" w:rsidRPr="005454C5">
        <w:rPr>
          <w:rFonts w:ascii="Times New Roman" w:hAnsi="Times New Roman"/>
          <w:b/>
          <w:sz w:val="24"/>
          <w:szCs w:val="24"/>
        </w:rPr>
        <w:t>Anayasası</w:t>
      </w:r>
    </w:p>
    <w:p w:rsidR="00422E71"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lastRenderedPageBreak/>
        <w:t>Anayasanın 20 ve 21. maddesinde, 2001 yılında yapılan değişikliklerle, özel ve aile hayatı ile konut dokunulmazlığını kamu otoritelerinin saygı göstermesini istemiştir. Daha önce var olan istisnaları kaldırarak hâkim kararı ve yazılı emirle aramaya izin verilmiştir. Dolayısıyla kolluğun yetkileri kısıtlanmıştır. Sözleşmede olmadığı halde arama yazılı emre bağlanmıştır.</w:t>
      </w:r>
    </w:p>
    <w:p w:rsidR="003421AD" w:rsidRPr="005454C5" w:rsidRDefault="003421AD" w:rsidP="003421AD">
      <w:pPr>
        <w:spacing w:line="25" w:lineRule="atLeast"/>
        <w:ind w:firstLine="567"/>
        <w:jc w:val="both"/>
        <w:rPr>
          <w:rFonts w:ascii="Times New Roman" w:hAnsi="Times New Roman"/>
          <w:sz w:val="24"/>
          <w:szCs w:val="24"/>
        </w:rPr>
      </w:pPr>
    </w:p>
    <w:p w:rsidR="0049765B"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AİHS madde 8’de arama açısından hakkın güvencesi getirilmiş değildir. Burada önemli olan aile hayatı ve özel yaşamın arama yoluyla bir şekilde keyfi olarak yapılmasının önüne geçilmesi ve kötüye kullanılmaması için bazı tedbirler alınmıştır. Aramalarda, gecikmesinde sakınca bulunan hal durumunda da yazılı emir alınması konusu gecikmesinde sakınca kavramıyla tamamen tezat iki </w:t>
      </w:r>
      <w:r w:rsidR="00B25DE6" w:rsidRPr="005454C5">
        <w:rPr>
          <w:rFonts w:ascii="Times New Roman" w:hAnsi="Times New Roman"/>
          <w:sz w:val="24"/>
          <w:szCs w:val="24"/>
        </w:rPr>
        <w:t>kavramdır.</w:t>
      </w:r>
    </w:p>
    <w:p w:rsidR="003421AD" w:rsidRPr="005454C5" w:rsidRDefault="003421AD" w:rsidP="003421AD">
      <w:pPr>
        <w:spacing w:line="25" w:lineRule="atLeast"/>
        <w:ind w:firstLine="567"/>
        <w:jc w:val="both"/>
        <w:rPr>
          <w:rFonts w:ascii="Times New Roman" w:hAnsi="Times New Roman"/>
          <w:b/>
          <w:sz w:val="24"/>
          <w:szCs w:val="24"/>
        </w:rPr>
      </w:pPr>
    </w:p>
    <w:p w:rsidR="00BA0934"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2. Ceza Muhakemesi Kanunu</w:t>
      </w:r>
    </w:p>
    <w:p w:rsidR="0049765B"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Kanunun 116. maddesinde şüphelinin veya sanığın yakalanabileceği ve suç delillerini elde edilebileceği konusunda makul şüphe varsa şahısların üstleri, eşyası, konutu, işyeri ve ona ait diğer yerlerde arama yapılabileceği belirtilmektedir. 117. maddesinde ise diğer şahısların aranması açısından </w:t>
      </w:r>
      <w:r w:rsidR="00B25DE6" w:rsidRPr="005454C5">
        <w:rPr>
          <w:rFonts w:ascii="Times New Roman" w:hAnsi="Times New Roman"/>
          <w:sz w:val="24"/>
          <w:szCs w:val="24"/>
        </w:rPr>
        <w:t>düzenlenmiştir.</w:t>
      </w:r>
    </w:p>
    <w:p w:rsidR="003421AD" w:rsidRPr="005454C5" w:rsidRDefault="003421AD" w:rsidP="003421AD">
      <w:pPr>
        <w:spacing w:line="25" w:lineRule="atLeast"/>
        <w:ind w:firstLine="567"/>
        <w:jc w:val="both"/>
        <w:rPr>
          <w:rFonts w:ascii="Times New Roman" w:hAnsi="Times New Roman"/>
          <w:b/>
          <w:sz w:val="24"/>
          <w:szCs w:val="24"/>
        </w:rPr>
      </w:pPr>
    </w:p>
    <w:p w:rsidR="00422E71" w:rsidRPr="005454C5" w:rsidRDefault="00B25DE6"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3</w:t>
      </w:r>
      <w:r w:rsidR="00BA0934" w:rsidRPr="005454C5">
        <w:rPr>
          <w:rFonts w:ascii="Times New Roman" w:hAnsi="Times New Roman"/>
          <w:b/>
          <w:sz w:val="24"/>
          <w:szCs w:val="24"/>
        </w:rPr>
        <w:t xml:space="preserve">. </w:t>
      </w:r>
      <w:r w:rsidRPr="005454C5">
        <w:rPr>
          <w:rFonts w:ascii="Times New Roman" w:hAnsi="Times New Roman"/>
          <w:b/>
          <w:sz w:val="24"/>
          <w:szCs w:val="24"/>
        </w:rPr>
        <w:t>Polis Vazife Ve Salahiyetleri Kanunu</w:t>
      </w:r>
    </w:p>
    <w:p w:rsidR="0049765B"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Kanunun 9. maddesinde polisin önleme amaçlı arama yapma yetkisi hakkında düzenleme bulunmaktadır. Bu maddeye göre, milli güvenliğin, kamu düzeninin, genel sağlığın, genel ahlakın, başkalarının hak ve hürriyetlerinin korunması, suç islenmesinin önlenmesi, bulundurulması yasak olan her türlü silah, patlayıcı madde veya eşyanın tespit edilmesi amacıyla kişilerin “üstlerinin, araçlarının, özel kâğıtlarının ve eşyanın” arama işlemine konu</w:t>
      </w:r>
      <w:r w:rsidR="00BA0934" w:rsidRPr="005454C5">
        <w:rPr>
          <w:rFonts w:ascii="Times New Roman" w:hAnsi="Times New Roman"/>
          <w:sz w:val="24"/>
          <w:szCs w:val="24"/>
        </w:rPr>
        <w:t xml:space="preserve"> </w:t>
      </w:r>
      <w:r w:rsidRPr="005454C5">
        <w:rPr>
          <w:rFonts w:ascii="Times New Roman" w:hAnsi="Times New Roman"/>
          <w:sz w:val="24"/>
          <w:szCs w:val="24"/>
        </w:rPr>
        <w:t>olab</w:t>
      </w:r>
      <w:r w:rsidR="00B25DE6" w:rsidRPr="005454C5">
        <w:rPr>
          <w:rFonts w:ascii="Times New Roman" w:hAnsi="Times New Roman"/>
          <w:sz w:val="24"/>
          <w:szCs w:val="24"/>
        </w:rPr>
        <w:t>ilmesine</w:t>
      </w:r>
      <w:r w:rsidR="00BA0934" w:rsidRPr="005454C5">
        <w:rPr>
          <w:rFonts w:ascii="Times New Roman" w:hAnsi="Times New Roman"/>
          <w:sz w:val="24"/>
          <w:szCs w:val="24"/>
        </w:rPr>
        <w:t xml:space="preserve"> </w:t>
      </w:r>
      <w:r w:rsidR="00B25DE6" w:rsidRPr="005454C5">
        <w:rPr>
          <w:rFonts w:ascii="Times New Roman" w:hAnsi="Times New Roman"/>
          <w:sz w:val="24"/>
          <w:szCs w:val="24"/>
        </w:rPr>
        <w:t>imkân</w:t>
      </w:r>
      <w:r w:rsidR="00422E71" w:rsidRPr="005454C5">
        <w:rPr>
          <w:rFonts w:ascii="Times New Roman" w:hAnsi="Times New Roman"/>
          <w:sz w:val="24"/>
          <w:szCs w:val="24"/>
        </w:rPr>
        <w:t xml:space="preserve"> </w:t>
      </w:r>
      <w:r w:rsidR="00B25DE6" w:rsidRPr="005454C5">
        <w:rPr>
          <w:rFonts w:ascii="Times New Roman" w:hAnsi="Times New Roman"/>
          <w:sz w:val="24"/>
          <w:szCs w:val="24"/>
        </w:rPr>
        <w:t>sağlamaktadır.</w:t>
      </w:r>
    </w:p>
    <w:p w:rsidR="003421AD" w:rsidRPr="005454C5" w:rsidRDefault="003421AD" w:rsidP="003421AD">
      <w:pPr>
        <w:spacing w:line="25" w:lineRule="atLeast"/>
        <w:ind w:firstLine="567"/>
        <w:jc w:val="both"/>
        <w:rPr>
          <w:rFonts w:ascii="Times New Roman" w:hAnsi="Times New Roman"/>
          <w:b/>
          <w:sz w:val="24"/>
          <w:szCs w:val="24"/>
        </w:rPr>
      </w:pPr>
    </w:p>
    <w:p w:rsidR="00422E71"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4. Vergi Usul Kanunu</w:t>
      </w:r>
    </w:p>
    <w:p w:rsidR="00B25DE6"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Kanunun 142, 143, 144, 145, 146 ve 147. maddeleri arama işlemi</w:t>
      </w:r>
      <w:r w:rsidR="00422E71" w:rsidRPr="005454C5">
        <w:rPr>
          <w:rFonts w:ascii="Times New Roman" w:hAnsi="Times New Roman"/>
          <w:sz w:val="24"/>
          <w:szCs w:val="24"/>
        </w:rPr>
        <w:t xml:space="preserve"> </w:t>
      </w:r>
      <w:r w:rsidRPr="005454C5">
        <w:rPr>
          <w:rFonts w:ascii="Times New Roman" w:hAnsi="Times New Roman"/>
          <w:sz w:val="24"/>
          <w:szCs w:val="24"/>
        </w:rPr>
        <w:t>konusunda hükümler içermektedir. Ancak yapılacak bu ar</w:t>
      </w:r>
      <w:r w:rsidR="00B25DE6" w:rsidRPr="005454C5">
        <w:rPr>
          <w:rFonts w:ascii="Times New Roman" w:hAnsi="Times New Roman"/>
          <w:sz w:val="24"/>
          <w:szCs w:val="24"/>
        </w:rPr>
        <w:t>amalarda, hâkim kararı</w:t>
      </w:r>
      <w:r w:rsidR="00422E71" w:rsidRPr="005454C5">
        <w:rPr>
          <w:rFonts w:ascii="Times New Roman" w:hAnsi="Times New Roman"/>
          <w:sz w:val="24"/>
          <w:szCs w:val="24"/>
        </w:rPr>
        <w:t xml:space="preserve"> </w:t>
      </w:r>
      <w:r w:rsidR="00B25DE6" w:rsidRPr="005454C5">
        <w:rPr>
          <w:rFonts w:ascii="Times New Roman" w:hAnsi="Times New Roman"/>
          <w:sz w:val="24"/>
          <w:szCs w:val="24"/>
        </w:rPr>
        <w:t>gerekir.</w:t>
      </w:r>
    </w:p>
    <w:p w:rsidR="003421AD" w:rsidRPr="005454C5" w:rsidRDefault="003421AD" w:rsidP="003421AD">
      <w:pPr>
        <w:spacing w:line="25" w:lineRule="atLeast"/>
        <w:ind w:firstLine="567"/>
        <w:jc w:val="both"/>
        <w:rPr>
          <w:rFonts w:ascii="Times New Roman" w:hAnsi="Times New Roman"/>
          <w:b/>
          <w:sz w:val="24"/>
          <w:szCs w:val="24"/>
        </w:rPr>
      </w:pPr>
    </w:p>
    <w:p w:rsidR="00422E71"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5. İl İdaresi Kanunu</w:t>
      </w:r>
    </w:p>
    <w:p w:rsidR="00B25DE6"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Kanunun20 11 ve Ek-1 maddelerine göre Vali, suç islenmesini önlemek,</w:t>
      </w:r>
      <w:r w:rsidR="00422E71" w:rsidRPr="005454C5">
        <w:rPr>
          <w:rFonts w:ascii="Times New Roman" w:hAnsi="Times New Roman"/>
          <w:sz w:val="24"/>
          <w:szCs w:val="24"/>
        </w:rPr>
        <w:t xml:space="preserve"> </w:t>
      </w:r>
      <w:r w:rsidRPr="005454C5">
        <w:rPr>
          <w:rFonts w:ascii="Times New Roman" w:hAnsi="Times New Roman"/>
          <w:sz w:val="24"/>
          <w:szCs w:val="24"/>
        </w:rPr>
        <w:t xml:space="preserve">kamu düzeni ve güvenini korumak için arama işlemi de </w:t>
      </w:r>
      <w:proofErr w:type="gramStart"/>
      <w:r w:rsidRPr="005454C5">
        <w:rPr>
          <w:rFonts w:ascii="Times New Roman" w:hAnsi="Times New Roman"/>
          <w:sz w:val="24"/>
          <w:szCs w:val="24"/>
        </w:rPr>
        <w:t>dahil</w:t>
      </w:r>
      <w:proofErr w:type="gramEnd"/>
      <w:r w:rsidRPr="005454C5">
        <w:rPr>
          <w:rFonts w:ascii="Times New Roman" w:hAnsi="Times New Roman"/>
          <w:sz w:val="24"/>
          <w:szCs w:val="24"/>
        </w:rPr>
        <w:t xml:space="preserve"> gereken önleyici</w:t>
      </w:r>
      <w:r w:rsidR="00422E71" w:rsidRPr="005454C5">
        <w:rPr>
          <w:rFonts w:ascii="Times New Roman" w:hAnsi="Times New Roman"/>
          <w:sz w:val="24"/>
          <w:szCs w:val="24"/>
        </w:rPr>
        <w:t xml:space="preserve"> </w:t>
      </w:r>
      <w:r w:rsidRPr="005454C5">
        <w:rPr>
          <w:rFonts w:ascii="Times New Roman" w:hAnsi="Times New Roman"/>
          <w:sz w:val="24"/>
          <w:szCs w:val="24"/>
        </w:rPr>
        <w:t>tedbirleri alma yetkisi tanınmıştır. Emniyet Genel Müdürlüğü, Hukuk Müşavirliği,</w:t>
      </w:r>
      <w:r w:rsidR="00422E71" w:rsidRPr="005454C5">
        <w:rPr>
          <w:rFonts w:ascii="Times New Roman" w:hAnsi="Times New Roman"/>
          <w:sz w:val="24"/>
          <w:szCs w:val="24"/>
        </w:rPr>
        <w:t xml:space="preserve"> </w:t>
      </w:r>
      <w:r w:rsidRPr="005454C5">
        <w:rPr>
          <w:rFonts w:ascii="Times New Roman" w:hAnsi="Times New Roman"/>
          <w:sz w:val="24"/>
          <w:szCs w:val="24"/>
        </w:rPr>
        <w:t>Hava Meydanlarında güvenliğin sağlanması amacıyla yapılacak aramaları, 5442</w:t>
      </w:r>
      <w:r w:rsidR="00422E71" w:rsidRPr="005454C5">
        <w:rPr>
          <w:rFonts w:ascii="Times New Roman" w:hAnsi="Times New Roman"/>
          <w:sz w:val="24"/>
          <w:szCs w:val="24"/>
        </w:rPr>
        <w:t xml:space="preserve"> </w:t>
      </w:r>
      <w:r w:rsidRPr="005454C5">
        <w:rPr>
          <w:rFonts w:ascii="Times New Roman" w:hAnsi="Times New Roman"/>
          <w:sz w:val="24"/>
          <w:szCs w:val="24"/>
        </w:rPr>
        <w:t>Sayılı Kanun’un Ek-1 maddesinde yer alan yazılı emir sayıla</w:t>
      </w:r>
      <w:r w:rsidR="00B25DE6" w:rsidRPr="005454C5">
        <w:rPr>
          <w:rFonts w:ascii="Times New Roman" w:hAnsi="Times New Roman"/>
          <w:sz w:val="24"/>
          <w:szCs w:val="24"/>
        </w:rPr>
        <w:t>bileceğini</w:t>
      </w:r>
      <w:r w:rsidR="00422E71" w:rsidRPr="005454C5">
        <w:rPr>
          <w:rFonts w:ascii="Times New Roman" w:hAnsi="Times New Roman"/>
          <w:sz w:val="24"/>
          <w:szCs w:val="24"/>
        </w:rPr>
        <w:t xml:space="preserve"> </w:t>
      </w:r>
      <w:r w:rsidR="00B25DE6" w:rsidRPr="005454C5">
        <w:rPr>
          <w:rFonts w:ascii="Times New Roman" w:hAnsi="Times New Roman"/>
          <w:sz w:val="24"/>
          <w:szCs w:val="24"/>
        </w:rPr>
        <w:t>değerlendirmektedir.</w:t>
      </w:r>
    </w:p>
    <w:p w:rsidR="003421AD" w:rsidRPr="005454C5" w:rsidRDefault="003421AD" w:rsidP="003421AD">
      <w:pPr>
        <w:spacing w:line="25" w:lineRule="atLeast"/>
        <w:ind w:firstLine="567"/>
        <w:jc w:val="both"/>
        <w:rPr>
          <w:rFonts w:ascii="Times New Roman" w:hAnsi="Times New Roman"/>
          <w:b/>
          <w:sz w:val="24"/>
          <w:szCs w:val="24"/>
        </w:rPr>
      </w:pPr>
    </w:p>
    <w:p w:rsidR="00422E71"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6. Kaçakçılıkla Mücadele Kanunu</w:t>
      </w:r>
    </w:p>
    <w:p w:rsidR="00B25DE6"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Polis, söz konusu Kanunun 16 ve 17. maddeleri kapsamında kaçak eşya,</w:t>
      </w:r>
      <w:r w:rsidR="00422E71" w:rsidRPr="005454C5">
        <w:rPr>
          <w:rFonts w:ascii="Times New Roman" w:hAnsi="Times New Roman"/>
          <w:sz w:val="24"/>
          <w:szCs w:val="24"/>
        </w:rPr>
        <w:t xml:space="preserve"> </w:t>
      </w:r>
      <w:r w:rsidRPr="005454C5">
        <w:rPr>
          <w:rFonts w:ascii="Times New Roman" w:hAnsi="Times New Roman"/>
          <w:sz w:val="24"/>
          <w:szCs w:val="24"/>
        </w:rPr>
        <w:t>her türlü silah, mühimmat patlayıcı ve uyuşturucu maddelerin bulunduğu şüphe</w:t>
      </w:r>
      <w:r w:rsidR="00422E71" w:rsidRPr="005454C5">
        <w:rPr>
          <w:rFonts w:ascii="Times New Roman" w:hAnsi="Times New Roman"/>
          <w:sz w:val="24"/>
          <w:szCs w:val="24"/>
        </w:rPr>
        <w:t xml:space="preserve"> </w:t>
      </w:r>
      <w:r w:rsidRPr="005454C5">
        <w:rPr>
          <w:rFonts w:ascii="Times New Roman" w:hAnsi="Times New Roman"/>
          <w:sz w:val="24"/>
          <w:szCs w:val="24"/>
        </w:rPr>
        <w:t>edilen her denk, balya veya sandıkta veya bunları taşımaya yarayan diğer</w:t>
      </w:r>
      <w:r w:rsidR="00422E71" w:rsidRPr="005454C5">
        <w:rPr>
          <w:rFonts w:ascii="Times New Roman" w:hAnsi="Times New Roman"/>
          <w:sz w:val="24"/>
          <w:szCs w:val="24"/>
        </w:rPr>
        <w:t xml:space="preserve"> </w:t>
      </w:r>
      <w:r w:rsidRPr="005454C5">
        <w:rPr>
          <w:rFonts w:ascii="Times New Roman" w:hAnsi="Times New Roman"/>
          <w:sz w:val="24"/>
          <w:szCs w:val="24"/>
        </w:rPr>
        <w:t>araçlarda arama işlemi yapma yetkisine sahiptir. Ancak, bu aramalar, hâkim</w:t>
      </w:r>
      <w:r w:rsidR="00422E71" w:rsidRPr="005454C5">
        <w:rPr>
          <w:rFonts w:ascii="Times New Roman" w:hAnsi="Times New Roman"/>
          <w:sz w:val="24"/>
          <w:szCs w:val="24"/>
        </w:rPr>
        <w:t xml:space="preserve"> </w:t>
      </w:r>
      <w:r w:rsidRPr="005454C5">
        <w:rPr>
          <w:rFonts w:ascii="Times New Roman" w:hAnsi="Times New Roman"/>
          <w:sz w:val="24"/>
          <w:szCs w:val="24"/>
        </w:rPr>
        <w:t>kararı veya C.savc</w:t>
      </w:r>
      <w:r w:rsidR="00B25DE6" w:rsidRPr="005454C5">
        <w:rPr>
          <w:rFonts w:ascii="Times New Roman" w:hAnsi="Times New Roman"/>
          <w:sz w:val="24"/>
          <w:szCs w:val="24"/>
        </w:rPr>
        <w:t>ısının yazılı emri ile yapılır.</w:t>
      </w:r>
    </w:p>
    <w:p w:rsidR="003421AD" w:rsidRPr="005454C5" w:rsidRDefault="003421AD" w:rsidP="003421AD">
      <w:pPr>
        <w:spacing w:line="25" w:lineRule="atLeast"/>
        <w:ind w:firstLine="567"/>
        <w:jc w:val="both"/>
        <w:rPr>
          <w:rFonts w:ascii="Times New Roman" w:hAnsi="Times New Roman"/>
          <w:b/>
          <w:sz w:val="24"/>
          <w:szCs w:val="24"/>
        </w:rPr>
      </w:pPr>
    </w:p>
    <w:p w:rsidR="00422E71"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7. Olağanüstü Hal Kanunu</w:t>
      </w:r>
    </w:p>
    <w:p w:rsidR="00B25DE6"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Kanununun 11/c bendine göre “kişilerin üstünü, araçlarını, eşyalarını</w:t>
      </w:r>
      <w:r w:rsidR="00422E71" w:rsidRPr="005454C5">
        <w:rPr>
          <w:rFonts w:ascii="Times New Roman" w:hAnsi="Times New Roman"/>
          <w:sz w:val="24"/>
          <w:szCs w:val="24"/>
        </w:rPr>
        <w:t xml:space="preserve"> </w:t>
      </w:r>
      <w:r w:rsidRPr="005454C5">
        <w:rPr>
          <w:rFonts w:ascii="Times New Roman" w:hAnsi="Times New Roman"/>
          <w:sz w:val="24"/>
          <w:szCs w:val="24"/>
        </w:rPr>
        <w:t>aratmak” yetkisine, il valisi veya bö</w:t>
      </w:r>
      <w:r w:rsidR="00B25DE6" w:rsidRPr="005454C5">
        <w:rPr>
          <w:rFonts w:ascii="Times New Roman" w:hAnsi="Times New Roman"/>
          <w:sz w:val="24"/>
          <w:szCs w:val="24"/>
        </w:rPr>
        <w:t>lge valisi yetkili kılınmıştır.</w:t>
      </w:r>
    </w:p>
    <w:p w:rsidR="003421AD" w:rsidRPr="005454C5" w:rsidRDefault="003421AD" w:rsidP="003421AD">
      <w:pPr>
        <w:spacing w:line="25" w:lineRule="atLeast"/>
        <w:ind w:firstLine="567"/>
        <w:jc w:val="both"/>
        <w:rPr>
          <w:rFonts w:ascii="Times New Roman" w:hAnsi="Times New Roman"/>
          <w:b/>
          <w:sz w:val="24"/>
          <w:szCs w:val="24"/>
        </w:rPr>
      </w:pPr>
    </w:p>
    <w:p w:rsidR="00422E71"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8. Sıkıyönetim Kanunu</w:t>
      </w:r>
    </w:p>
    <w:p w:rsidR="00C94A12"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Sıkıyönetim Kanununun 3. maddesi kapsamında, sıkıyönetim komutanının</w:t>
      </w:r>
      <w:r w:rsidR="00422E71" w:rsidRPr="005454C5">
        <w:rPr>
          <w:rFonts w:ascii="Times New Roman" w:hAnsi="Times New Roman"/>
          <w:sz w:val="24"/>
          <w:szCs w:val="24"/>
        </w:rPr>
        <w:t xml:space="preserve"> </w:t>
      </w:r>
      <w:r w:rsidRPr="005454C5">
        <w:rPr>
          <w:rFonts w:ascii="Times New Roman" w:hAnsi="Times New Roman"/>
          <w:sz w:val="24"/>
          <w:szCs w:val="24"/>
        </w:rPr>
        <w:t>emriyle Kanunların, muhafaza altına alınmalarına olanak verdiği kişilerin, üst</w:t>
      </w:r>
      <w:r w:rsidR="00422E71" w:rsidRPr="005454C5">
        <w:rPr>
          <w:rFonts w:ascii="Times New Roman" w:hAnsi="Times New Roman"/>
          <w:sz w:val="24"/>
          <w:szCs w:val="24"/>
        </w:rPr>
        <w:t xml:space="preserve"> </w:t>
      </w:r>
      <w:r w:rsidRPr="005454C5">
        <w:rPr>
          <w:rFonts w:ascii="Times New Roman" w:hAnsi="Times New Roman"/>
          <w:sz w:val="24"/>
          <w:szCs w:val="24"/>
        </w:rPr>
        <w:t>veya eş</w:t>
      </w:r>
      <w:r w:rsidR="003421AD" w:rsidRPr="005454C5">
        <w:rPr>
          <w:rFonts w:ascii="Times New Roman" w:hAnsi="Times New Roman"/>
          <w:sz w:val="24"/>
          <w:szCs w:val="24"/>
        </w:rPr>
        <w:t>yalarının aranması yapılabilir.</w:t>
      </w:r>
    </w:p>
    <w:p w:rsidR="00C94A12" w:rsidRPr="005454C5" w:rsidRDefault="00C94A12" w:rsidP="003421AD">
      <w:pPr>
        <w:spacing w:line="25" w:lineRule="atLeast"/>
        <w:ind w:firstLine="567"/>
        <w:jc w:val="both"/>
        <w:rPr>
          <w:rFonts w:ascii="Times New Roman" w:hAnsi="Times New Roman"/>
          <w:b/>
          <w:sz w:val="24"/>
          <w:szCs w:val="24"/>
        </w:rPr>
      </w:pPr>
    </w:p>
    <w:p w:rsidR="00E2619B" w:rsidRPr="005454C5" w:rsidRDefault="00E2619B" w:rsidP="003421AD">
      <w:pPr>
        <w:spacing w:line="25" w:lineRule="atLeast"/>
        <w:ind w:firstLine="567"/>
        <w:jc w:val="both"/>
        <w:rPr>
          <w:rFonts w:ascii="Times New Roman" w:hAnsi="Times New Roman"/>
          <w:b/>
          <w:sz w:val="24"/>
          <w:szCs w:val="24"/>
        </w:rPr>
      </w:pPr>
    </w:p>
    <w:p w:rsidR="00422E71" w:rsidRPr="005454C5" w:rsidRDefault="0049765B"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9. Seçimlerin Teme</w:t>
      </w:r>
      <w:r w:rsidR="00B25DE6" w:rsidRPr="005454C5">
        <w:rPr>
          <w:rFonts w:ascii="Times New Roman" w:hAnsi="Times New Roman"/>
          <w:b/>
          <w:sz w:val="24"/>
          <w:szCs w:val="24"/>
        </w:rPr>
        <w:t xml:space="preserve">l Hükümleri ve Seçmen Kütükleri </w:t>
      </w:r>
      <w:r w:rsidRPr="005454C5">
        <w:rPr>
          <w:rFonts w:ascii="Times New Roman" w:hAnsi="Times New Roman"/>
          <w:b/>
          <w:sz w:val="24"/>
          <w:szCs w:val="24"/>
        </w:rPr>
        <w:t>Hakkında Kanun</w:t>
      </w:r>
    </w:p>
    <w:p w:rsidR="00B25DE6" w:rsidRPr="005454C5"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Bu kanun çerçevesinde görevli kolluğun, aynı Kanunun 79. </w:t>
      </w:r>
      <w:r w:rsidR="00422E71" w:rsidRPr="005454C5">
        <w:rPr>
          <w:rFonts w:ascii="Times New Roman" w:hAnsi="Times New Roman"/>
          <w:sz w:val="24"/>
          <w:szCs w:val="24"/>
        </w:rPr>
        <w:t>M</w:t>
      </w:r>
      <w:r w:rsidRPr="005454C5">
        <w:rPr>
          <w:rFonts w:ascii="Times New Roman" w:hAnsi="Times New Roman"/>
          <w:sz w:val="24"/>
          <w:szCs w:val="24"/>
        </w:rPr>
        <w:t>addesindeki</w:t>
      </w:r>
      <w:r w:rsidR="00422E71" w:rsidRPr="005454C5">
        <w:rPr>
          <w:rFonts w:ascii="Times New Roman" w:hAnsi="Times New Roman"/>
          <w:sz w:val="24"/>
          <w:szCs w:val="24"/>
        </w:rPr>
        <w:t xml:space="preserve"> </w:t>
      </w:r>
      <w:r w:rsidRPr="005454C5">
        <w:rPr>
          <w:rFonts w:ascii="Times New Roman" w:hAnsi="Times New Roman"/>
          <w:sz w:val="24"/>
          <w:szCs w:val="24"/>
        </w:rPr>
        <w:t>silâh tasıma yasağı kapsamında, silâh taşıdığından şüphelenilen kişilerin</w:t>
      </w:r>
      <w:r w:rsidR="00422E71" w:rsidRPr="005454C5">
        <w:rPr>
          <w:rFonts w:ascii="Times New Roman" w:hAnsi="Times New Roman"/>
          <w:sz w:val="24"/>
          <w:szCs w:val="24"/>
        </w:rPr>
        <w:t xml:space="preserve"> </w:t>
      </w:r>
      <w:r w:rsidRPr="005454C5">
        <w:rPr>
          <w:rFonts w:ascii="Times New Roman" w:hAnsi="Times New Roman"/>
          <w:sz w:val="24"/>
          <w:szCs w:val="24"/>
        </w:rPr>
        <w:t>üstlerinin ve eş</w:t>
      </w:r>
      <w:r w:rsidR="00B25DE6" w:rsidRPr="005454C5">
        <w:rPr>
          <w:rFonts w:ascii="Times New Roman" w:hAnsi="Times New Roman"/>
          <w:sz w:val="24"/>
          <w:szCs w:val="24"/>
        </w:rPr>
        <w:t>yalarının aranması yapılabilir.</w:t>
      </w:r>
    </w:p>
    <w:p w:rsidR="00422E71" w:rsidRPr="005454C5" w:rsidRDefault="00B25DE6"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 xml:space="preserve">10.  Adli ve Önleme Aramaları </w:t>
      </w:r>
      <w:r w:rsidR="0049765B" w:rsidRPr="005454C5">
        <w:rPr>
          <w:rFonts w:ascii="Times New Roman" w:hAnsi="Times New Roman"/>
          <w:b/>
          <w:sz w:val="24"/>
          <w:szCs w:val="24"/>
        </w:rPr>
        <w:t>Yönetmeliği</w:t>
      </w:r>
    </w:p>
    <w:p w:rsidR="003421AD" w:rsidRDefault="0049765B"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1 Haziran 2005 tarihli ve 25832 sayılı Resmi Gazetede yayımlanan Adli ve</w:t>
      </w:r>
      <w:r w:rsidR="00422E71" w:rsidRPr="005454C5">
        <w:rPr>
          <w:rFonts w:ascii="Times New Roman" w:hAnsi="Times New Roman"/>
          <w:sz w:val="24"/>
          <w:szCs w:val="24"/>
        </w:rPr>
        <w:t xml:space="preserve"> </w:t>
      </w:r>
      <w:r w:rsidRPr="005454C5">
        <w:rPr>
          <w:rFonts w:ascii="Times New Roman" w:hAnsi="Times New Roman"/>
          <w:sz w:val="24"/>
          <w:szCs w:val="24"/>
        </w:rPr>
        <w:t>Önleme Aramaları Yönetmeliği, değişik kanunlarda düzenlenen arama işlemlerinin</w:t>
      </w:r>
      <w:r w:rsidR="00422E71" w:rsidRPr="005454C5">
        <w:rPr>
          <w:rFonts w:ascii="Times New Roman" w:hAnsi="Times New Roman"/>
          <w:sz w:val="24"/>
          <w:szCs w:val="24"/>
        </w:rPr>
        <w:t xml:space="preserve"> </w:t>
      </w:r>
      <w:r w:rsidRPr="005454C5">
        <w:rPr>
          <w:rFonts w:ascii="Times New Roman" w:hAnsi="Times New Roman"/>
          <w:sz w:val="24"/>
          <w:szCs w:val="24"/>
        </w:rPr>
        <w:t>-üst, eşya ve araç aramaları-uygulamasında uyulacak esas ve usuller” bir kez</w:t>
      </w:r>
      <w:r w:rsidR="00422E71" w:rsidRPr="005454C5">
        <w:rPr>
          <w:rFonts w:ascii="Times New Roman" w:hAnsi="Times New Roman"/>
          <w:sz w:val="24"/>
          <w:szCs w:val="24"/>
        </w:rPr>
        <w:t xml:space="preserve"> </w:t>
      </w:r>
      <w:r w:rsidRPr="005454C5">
        <w:rPr>
          <w:rFonts w:ascii="Times New Roman" w:hAnsi="Times New Roman"/>
          <w:sz w:val="24"/>
          <w:szCs w:val="24"/>
        </w:rPr>
        <w:t>daha detaylı bir şekilde düzenlemiştir.</w:t>
      </w:r>
    </w:p>
    <w:p w:rsidR="00947C7B" w:rsidRPr="00947C7B" w:rsidRDefault="00947C7B" w:rsidP="003421AD">
      <w:pPr>
        <w:spacing w:line="25" w:lineRule="atLeast"/>
        <w:ind w:firstLine="567"/>
        <w:jc w:val="both"/>
        <w:rPr>
          <w:rFonts w:ascii="Times New Roman" w:hAnsi="Times New Roman"/>
          <w:sz w:val="24"/>
          <w:szCs w:val="24"/>
        </w:rPr>
      </w:pPr>
    </w:p>
    <w:p w:rsidR="00B25DE6" w:rsidRPr="005454C5" w:rsidRDefault="00B25DE6" w:rsidP="00E2619B">
      <w:pPr>
        <w:spacing w:line="25" w:lineRule="atLeast"/>
        <w:ind w:firstLine="567"/>
        <w:jc w:val="center"/>
        <w:rPr>
          <w:rFonts w:ascii="Times New Roman" w:hAnsi="Times New Roman"/>
          <w:b/>
          <w:sz w:val="24"/>
          <w:szCs w:val="24"/>
        </w:rPr>
      </w:pPr>
      <w:r w:rsidRPr="005454C5">
        <w:rPr>
          <w:rFonts w:ascii="Times New Roman" w:hAnsi="Times New Roman"/>
          <w:b/>
          <w:sz w:val="24"/>
          <w:szCs w:val="24"/>
        </w:rPr>
        <w:t>ADLİ ARAMA NEDİR?</w:t>
      </w:r>
    </w:p>
    <w:p w:rsidR="00B25DE6" w:rsidRPr="005454C5" w:rsidRDefault="00B25DE6" w:rsidP="003421AD">
      <w:pPr>
        <w:spacing w:line="25" w:lineRule="atLeast"/>
        <w:ind w:firstLine="567"/>
        <w:jc w:val="both"/>
        <w:rPr>
          <w:rFonts w:ascii="Times New Roman" w:hAnsi="Times New Roman"/>
          <w:b/>
          <w:sz w:val="24"/>
          <w:szCs w:val="24"/>
        </w:rPr>
      </w:pPr>
      <w:r w:rsidRPr="005454C5">
        <w:rPr>
          <w:rFonts w:ascii="Times New Roman" w:hAnsi="Times New Roman"/>
          <w:b/>
          <w:sz w:val="24"/>
          <w:szCs w:val="24"/>
        </w:rPr>
        <w:t>Adlî arama;</w:t>
      </w:r>
      <w:r w:rsidRPr="005454C5">
        <w:rPr>
          <w:rFonts w:ascii="Times New Roman" w:hAnsi="Times New Roman"/>
          <w:sz w:val="24"/>
          <w:szCs w:val="24"/>
        </w:rPr>
        <w:t xml:space="preserve"> suç işlemek veya suça iştirak etmek veya suça yataklık etmek makul şüphesi altında bulunan kimsenin yakalanması ile suçun iz, eser, emare veya delillerinin elde edilmesi amacı ile bir kimsenin konutunda, işyerinde, kendisine ait diğer yerlerde, üzerinde, özel kâğıtlarında, eşyasında, aracında yapılan araştırma işlemidir.</w:t>
      </w:r>
    </w:p>
    <w:p w:rsidR="00B25DE6" w:rsidRPr="005454C5" w:rsidRDefault="00B25DE6" w:rsidP="003421AD">
      <w:pPr>
        <w:spacing w:line="25" w:lineRule="atLeast"/>
        <w:ind w:firstLine="567"/>
        <w:jc w:val="both"/>
        <w:rPr>
          <w:rFonts w:ascii="Times New Roman" w:hAnsi="Times New Roman"/>
          <w:b/>
          <w:sz w:val="24"/>
          <w:szCs w:val="24"/>
        </w:rPr>
      </w:pPr>
    </w:p>
    <w:p w:rsidR="00B25DE6" w:rsidRPr="005454C5" w:rsidRDefault="00B25DE6" w:rsidP="003421AD">
      <w:pPr>
        <w:autoSpaceDE w:val="0"/>
        <w:autoSpaceDN w:val="0"/>
        <w:adjustRightInd w:val="0"/>
        <w:spacing w:line="25" w:lineRule="atLeast"/>
        <w:ind w:firstLine="567"/>
        <w:jc w:val="both"/>
        <w:rPr>
          <w:rFonts w:ascii="Times New Roman" w:hAnsi="Times New Roman"/>
          <w:b/>
          <w:i/>
          <w:sz w:val="24"/>
          <w:szCs w:val="24"/>
        </w:rPr>
      </w:pPr>
      <w:r w:rsidRPr="005454C5">
        <w:rPr>
          <w:rFonts w:ascii="Times New Roman" w:hAnsi="Times New Roman"/>
          <w:b/>
          <w:i/>
          <w:sz w:val="24"/>
          <w:szCs w:val="24"/>
        </w:rPr>
        <w:t xml:space="preserve">Adli ve Önleme Aramaları Yönetmeliği </w:t>
      </w:r>
    </w:p>
    <w:p w:rsidR="00B25DE6" w:rsidRPr="005454C5" w:rsidRDefault="00B25DE6"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i/>
          <w:sz w:val="24"/>
          <w:szCs w:val="24"/>
        </w:rPr>
        <w:t>Madde 5 - Adlî arama, bir suç işlemek veya buna iştirak veyahut yataklık etmek makul şüphesi altında bulunan kimsenin, saklananın, şüphelinin, sanığın veya hükümlünün yakalanması ve suçun iz, eser, emare veya delillerinin elde edilmesi için bir kimsenin özel hayatının ve aile hayatının gizliliğinin sınırlandırılarak konutunda, işyerinde, kendisine ait diğer yerlerde, üzerinde, özel kâğıtlarında, eşyasında, aracında 5271 sayılı Ceza Muhakemesi Kanunu ile diğer kanunlara göre yapılan araştırma işlemidir.</w:t>
      </w:r>
    </w:p>
    <w:p w:rsidR="0054318F" w:rsidRDefault="0054318F" w:rsidP="003421AD">
      <w:pPr>
        <w:autoSpaceDE w:val="0"/>
        <w:autoSpaceDN w:val="0"/>
        <w:adjustRightInd w:val="0"/>
        <w:spacing w:line="25" w:lineRule="atLeast"/>
        <w:ind w:firstLine="567"/>
        <w:jc w:val="both"/>
        <w:rPr>
          <w:rFonts w:ascii="Times New Roman" w:hAnsi="Times New Roman"/>
          <w:b/>
          <w:sz w:val="24"/>
          <w:szCs w:val="24"/>
        </w:rPr>
      </w:pPr>
    </w:p>
    <w:p w:rsidR="00B25DE6" w:rsidRPr="005454C5" w:rsidRDefault="00B25DE6"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ADLİ ARAMA KARARI VERMEYE YETKİLİ OLANLAR KİMLERDİR?</w:t>
      </w:r>
    </w:p>
    <w:p w:rsidR="00B25DE6" w:rsidRPr="005454C5" w:rsidRDefault="00CD0F6F" w:rsidP="003421AD">
      <w:pPr>
        <w:autoSpaceDE w:val="0"/>
        <w:autoSpaceDN w:val="0"/>
        <w:adjustRightInd w:val="0"/>
        <w:spacing w:line="25" w:lineRule="atLeast"/>
        <w:ind w:left="567"/>
        <w:jc w:val="both"/>
        <w:rPr>
          <w:rFonts w:ascii="Times New Roman" w:hAnsi="Times New Roman"/>
          <w:sz w:val="24"/>
          <w:szCs w:val="24"/>
        </w:rPr>
      </w:pPr>
      <w:r w:rsidRPr="005454C5">
        <w:rPr>
          <w:rFonts w:ascii="Times New Roman" w:hAnsi="Times New Roman"/>
          <w:b/>
          <w:sz w:val="24"/>
          <w:szCs w:val="24"/>
        </w:rPr>
        <w:t xml:space="preserve">1) </w:t>
      </w:r>
      <w:r w:rsidR="00B25DE6" w:rsidRPr="005454C5">
        <w:rPr>
          <w:rFonts w:ascii="Times New Roman" w:hAnsi="Times New Roman"/>
          <w:b/>
          <w:sz w:val="24"/>
          <w:szCs w:val="24"/>
        </w:rPr>
        <w:t xml:space="preserve">Sulh Ceza </w:t>
      </w:r>
      <w:proofErr w:type="gramStart"/>
      <w:r w:rsidR="00B25DE6" w:rsidRPr="005454C5">
        <w:rPr>
          <w:rFonts w:ascii="Times New Roman" w:hAnsi="Times New Roman"/>
          <w:b/>
          <w:sz w:val="24"/>
          <w:szCs w:val="24"/>
        </w:rPr>
        <w:t>Hakimi</w:t>
      </w:r>
      <w:proofErr w:type="gramEnd"/>
      <w:r w:rsidR="00B25DE6" w:rsidRPr="005454C5">
        <w:rPr>
          <w:rFonts w:ascii="Times New Roman" w:hAnsi="Times New Roman"/>
          <w:sz w:val="24"/>
          <w:szCs w:val="24"/>
        </w:rPr>
        <w:t>; Kural olarak adlî aramaya karar verme yetkisi Sulh Ceza Hâkimine aittir.</w:t>
      </w:r>
    </w:p>
    <w:p w:rsidR="001E3BAB" w:rsidRPr="005454C5" w:rsidRDefault="00B25DE6"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2)</w:t>
      </w:r>
      <w:r w:rsidRPr="005454C5">
        <w:rPr>
          <w:rFonts w:ascii="Times New Roman" w:hAnsi="Times New Roman"/>
          <w:sz w:val="24"/>
          <w:szCs w:val="24"/>
        </w:rPr>
        <w:t xml:space="preserve"> </w:t>
      </w:r>
      <w:r w:rsidRPr="005454C5">
        <w:rPr>
          <w:rFonts w:ascii="Times New Roman" w:hAnsi="Times New Roman"/>
          <w:b/>
          <w:sz w:val="24"/>
          <w:szCs w:val="24"/>
        </w:rPr>
        <w:t>Cumhuriyet Savcısı</w:t>
      </w:r>
      <w:r w:rsidRPr="005454C5">
        <w:rPr>
          <w:rFonts w:ascii="Times New Roman" w:hAnsi="Times New Roman"/>
          <w:sz w:val="24"/>
          <w:szCs w:val="24"/>
        </w:rPr>
        <w:t>, Gecikmesinde sakınca bulunan hâllerde Cumhuriyet savcıları adli arama kararı</w:t>
      </w:r>
      <w:r w:rsidR="00015753" w:rsidRPr="005454C5">
        <w:rPr>
          <w:rFonts w:ascii="Times New Roman" w:hAnsi="Times New Roman"/>
          <w:sz w:val="24"/>
          <w:szCs w:val="24"/>
        </w:rPr>
        <w:t xml:space="preserve"> verebilirler.</w:t>
      </w:r>
    </w:p>
    <w:p w:rsidR="001E3BAB" w:rsidRPr="005454C5" w:rsidRDefault="00B25DE6"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3)</w:t>
      </w:r>
      <w:r w:rsidRPr="005454C5">
        <w:rPr>
          <w:rFonts w:ascii="Times New Roman" w:hAnsi="Times New Roman"/>
          <w:sz w:val="24"/>
          <w:szCs w:val="24"/>
        </w:rPr>
        <w:t xml:space="preserve"> </w:t>
      </w:r>
      <w:r w:rsidR="00623676" w:rsidRPr="005454C5">
        <w:rPr>
          <w:rFonts w:ascii="Times New Roman" w:hAnsi="Times New Roman"/>
          <w:b/>
          <w:sz w:val="24"/>
          <w:szCs w:val="24"/>
        </w:rPr>
        <w:t>K</w:t>
      </w:r>
      <w:r w:rsidRPr="005454C5">
        <w:rPr>
          <w:rFonts w:ascii="Times New Roman" w:hAnsi="Times New Roman"/>
          <w:b/>
          <w:sz w:val="24"/>
          <w:szCs w:val="24"/>
        </w:rPr>
        <w:t>olluk Amiri</w:t>
      </w:r>
      <w:r w:rsidRPr="005454C5">
        <w:rPr>
          <w:rFonts w:ascii="Times New Roman" w:hAnsi="Times New Roman"/>
          <w:sz w:val="24"/>
          <w:szCs w:val="24"/>
        </w:rPr>
        <w:t xml:space="preserve">; Gecikmesinde sakınca bulunan bir durum karşısında Cumhuriyet savcısına ulaşılamıyorsa kolluk âmirinin yazılı </w:t>
      </w:r>
      <w:r w:rsidR="00015753" w:rsidRPr="005454C5">
        <w:rPr>
          <w:rFonts w:ascii="Times New Roman" w:hAnsi="Times New Roman"/>
          <w:sz w:val="24"/>
          <w:szCs w:val="24"/>
        </w:rPr>
        <w:t xml:space="preserve">emri ile de arama yapılabilir. </w:t>
      </w:r>
    </w:p>
    <w:p w:rsidR="001E3BAB" w:rsidRPr="005454C5" w:rsidRDefault="00B25DE6"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Cumhuriyet savcısına ulaşılamadığı gerekçesi ile kolluk âmirinin yazılı emriyle gerçekleştirilen arama ve </w:t>
      </w:r>
      <w:proofErr w:type="spellStart"/>
      <w:r w:rsidRPr="005454C5">
        <w:rPr>
          <w:rFonts w:ascii="Times New Roman" w:hAnsi="Times New Roman"/>
          <w:sz w:val="24"/>
          <w:szCs w:val="24"/>
        </w:rPr>
        <w:t>elkoyma</w:t>
      </w:r>
      <w:proofErr w:type="spellEnd"/>
      <w:r w:rsidRPr="005454C5">
        <w:rPr>
          <w:rFonts w:ascii="Times New Roman" w:hAnsi="Times New Roman"/>
          <w:sz w:val="24"/>
          <w:szCs w:val="24"/>
        </w:rPr>
        <w:t xml:space="preserve"> işlemi üzerine ilgili kolluk görevlilerince neden Cumhuriyet savcısına ulaşılamadığı, Cumhuriyet savcısının hangi vasıtalarla arandığını belirten ayrıntılı tutanak düzenlenerek ilgili soruşturma evrakına eklenecektir.</w:t>
      </w:r>
    </w:p>
    <w:p w:rsidR="001E3BAB" w:rsidRPr="005454C5" w:rsidRDefault="00B25DE6"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Kolluk âmirleri tarafından gecikmesinde sakınca bulunan durum mevcut olsa bile konutta, iş yerinde ve kamuya açık olmayan kapalı alanlarda arama kararı verilemez.</w:t>
      </w:r>
    </w:p>
    <w:p w:rsidR="00B25DE6" w:rsidRPr="005454C5" w:rsidRDefault="00B25DE6"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Gecikmesinde sakınca bulunan haller yasada sınırlı olarak sayılmış ve Savcılık makamı ile Emniyet güçlerine gecikmesinde sakınca bulunan hal nedeni ile arama kararı verilmesinde sınırsız </w:t>
      </w:r>
      <w:r w:rsidR="00BA0934" w:rsidRPr="005454C5">
        <w:rPr>
          <w:rFonts w:ascii="Times New Roman" w:hAnsi="Times New Roman"/>
          <w:sz w:val="24"/>
          <w:szCs w:val="24"/>
        </w:rPr>
        <w:t>takdir</w:t>
      </w:r>
      <w:r w:rsidRPr="005454C5">
        <w:rPr>
          <w:rFonts w:ascii="Times New Roman" w:hAnsi="Times New Roman"/>
          <w:sz w:val="24"/>
          <w:szCs w:val="24"/>
        </w:rPr>
        <w:t xml:space="preserve"> yetkisi verilmemiştir</w:t>
      </w:r>
      <w:r w:rsidR="00BA0934" w:rsidRPr="005454C5">
        <w:rPr>
          <w:rFonts w:ascii="Times New Roman" w:hAnsi="Times New Roman"/>
          <w:sz w:val="24"/>
          <w:szCs w:val="24"/>
        </w:rPr>
        <w:t>. Bunun için;</w:t>
      </w:r>
    </w:p>
    <w:p w:rsidR="00623676" w:rsidRPr="005454C5" w:rsidRDefault="00623676" w:rsidP="00E2619B">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1-</w:t>
      </w:r>
      <w:r w:rsidRPr="005454C5">
        <w:rPr>
          <w:rFonts w:ascii="Times New Roman" w:hAnsi="Times New Roman"/>
          <w:sz w:val="24"/>
          <w:szCs w:val="24"/>
        </w:rPr>
        <w:t xml:space="preserve"> </w:t>
      </w:r>
      <w:r w:rsidR="00B25DE6" w:rsidRPr="005454C5">
        <w:rPr>
          <w:rFonts w:ascii="Times New Roman" w:hAnsi="Times New Roman"/>
          <w:sz w:val="24"/>
          <w:szCs w:val="24"/>
        </w:rPr>
        <w:t xml:space="preserve">Burada öncelikle bir kişi hakkında aramayı gerektirecek somut delil ve olguları içeren </w:t>
      </w:r>
      <w:r w:rsidR="00B25DE6" w:rsidRPr="005454C5">
        <w:rPr>
          <w:rFonts w:ascii="Times New Roman" w:hAnsi="Times New Roman"/>
          <w:b/>
          <w:sz w:val="24"/>
          <w:szCs w:val="24"/>
        </w:rPr>
        <w:t>makul bir şüphenin</w:t>
      </w:r>
      <w:r w:rsidR="00B25DE6" w:rsidRPr="005454C5">
        <w:rPr>
          <w:rFonts w:ascii="Times New Roman" w:hAnsi="Times New Roman"/>
          <w:sz w:val="24"/>
          <w:szCs w:val="24"/>
        </w:rPr>
        <w:t xml:space="preserve"> mevcut olması gerekmektedir.</w:t>
      </w:r>
    </w:p>
    <w:p w:rsidR="00BA0934" w:rsidRPr="005454C5" w:rsidRDefault="00623676" w:rsidP="00E2619B">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2-</w:t>
      </w:r>
      <w:r w:rsidRPr="005454C5">
        <w:rPr>
          <w:rFonts w:ascii="Times New Roman" w:hAnsi="Times New Roman"/>
          <w:sz w:val="24"/>
          <w:szCs w:val="24"/>
        </w:rPr>
        <w:t xml:space="preserve"> </w:t>
      </w:r>
      <w:r w:rsidR="00B25DE6" w:rsidRPr="005454C5">
        <w:rPr>
          <w:rFonts w:ascii="Times New Roman" w:hAnsi="Times New Roman"/>
          <w:sz w:val="24"/>
          <w:szCs w:val="24"/>
        </w:rPr>
        <w:t>Yine aramanın yapılmaması halinde suç delillerinin karartılacağını veya şüphelinin ortadan kaybolacağını ya da şüphelinin kimliğinin tespit edilemeyeceğini gösterir nitelikte somut verilerin mevcut olması gerekmektedir.</w:t>
      </w:r>
    </w:p>
    <w:p w:rsidR="00B25DE6" w:rsidRPr="005454C5" w:rsidRDefault="00623676" w:rsidP="00E2619B">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3-</w:t>
      </w:r>
      <w:r w:rsidRPr="005454C5">
        <w:rPr>
          <w:rFonts w:ascii="Times New Roman" w:hAnsi="Times New Roman"/>
          <w:sz w:val="24"/>
          <w:szCs w:val="24"/>
        </w:rPr>
        <w:t xml:space="preserve"> </w:t>
      </w:r>
      <w:r w:rsidR="00B25DE6" w:rsidRPr="005454C5">
        <w:rPr>
          <w:rFonts w:ascii="Times New Roman" w:hAnsi="Times New Roman"/>
          <w:sz w:val="24"/>
          <w:szCs w:val="24"/>
        </w:rPr>
        <w:t>Arama yapılmaması halinde delillerin karartılabilecek nitelikte olması, şüphelinin de arama yapılmaması halinde kaçabilecek veya kimliğinin tespiti mümkün olamayacak bir durumda olması gerekmektedir.</w:t>
      </w:r>
    </w:p>
    <w:p w:rsidR="00D67BBF" w:rsidRPr="005454C5" w:rsidRDefault="00B25DE6"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lastRenderedPageBreak/>
        <w:t xml:space="preserve">Arama kararı dosya üzerinden verilir. </w:t>
      </w:r>
      <w:r w:rsidR="00224E19" w:rsidRPr="005454C5">
        <w:rPr>
          <w:rFonts w:ascii="Times New Roman" w:hAnsi="Times New Roman"/>
          <w:sz w:val="24"/>
          <w:szCs w:val="24"/>
        </w:rPr>
        <w:t>Hâkimin</w:t>
      </w:r>
      <w:r w:rsidRPr="005454C5">
        <w:rPr>
          <w:rFonts w:ascii="Times New Roman" w:hAnsi="Times New Roman"/>
          <w:sz w:val="24"/>
          <w:szCs w:val="24"/>
        </w:rPr>
        <w:t xml:space="preserve"> verdiği bu karara da itiraz edilebilir. Ancak itirazın yapılması, kural olarak aramayı durdurmaz. Buna karşılık, aramaya mahkeme tarafından karar verilmişse, bu takdirde mahkeme kararlarına itiraz yolu kapalı olduğundan, ancak son kararla birlikte temyiz yoluna başvurulabilir(Yeni CMK m.267, 268, 269). Keza, arama kararına karşı kanun yararına bozma yoluna da gidilebilir.(Yeni CMK m.309)</w:t>
      </w:r>
    </w:p>
    <w:p w:rsidR="003421AD" w:rsidRPr="005454C5" w:rsidRDefault="003421AD" w:rsidP="003421AD">
      <w:pPr>
        <w:autoSpaceDE w:val="0"/>
        <w:autoSpaceDN w:val="0"/>
        <w:adjustRightInd w:val="0"/>
        <w:spacing w:line="25" w:lineRule="atLeast"/>
        <w:ind w:firstLine="567"/>
        <w:jc w:val="both"/>
        <w:rPr>
          <w:rFonts w:ascii="Times New Roman" w:hAnsi="Times New Roman"/>
          <w:b/>
          <w:sz w:val="24"/>
          <w:szCs w:val="24"/>
        </w:rPr>
      </w:pP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 xml:space="preserve">Ceza Muhakemesi Kanunu </w:t>
      </w: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 xml:space="preserve">Arama Kararı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MADDE 119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 (1) Hâkim kararı üzerine veya gecikmesinde sakınca bulunan hâllerde Cumhuriyet savcısının, Cumhuriyet savcısına ulaşılamadığı hallerde ise kolluk amirinin yazılı emri ile kolluk görevlileri arama yapabilirler. Ancak, konutta, işyerinde ve kamuya açık olmayan kapalı alanlarda arama, hâkim kararı veya gecikmesinde sakınca bulunan hallerde Cumhuriyet savcısının yazılı emri ile yapılabilir. Kolluk amirinin yazılı emri ile yapılan arama sonuçları Cumhuriyet Başsavcılığına derhal bildirilir.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(2) Arama karar veya emrinde;</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a) Aramanın nedenini oluşturan fiil,</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b) Aranılacak kişi, aramanın yapılacağı konut veya diğer yerin adresi ya da eşya,</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c) Karar veya emrin geçerli olacağı zaman süresi,</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Açıkça gösterilir.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(3) Arama tutanağına işlemi yapanların açık kimlikleri yazılır.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(4) Cumhuriyet savcısı hazır olmaksızın konut, işyeri veya diğer kapalı yerlerde arama yapabilmek için o yer ihtiyar heyetinden veya komşulardan iki kişi bulundurulur.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(5) Askeri mahallerde yapılacak arama, Cumhuriyet savcısının istem ve katılımıyla askeri makamlar tarafından yerine getirilir.</w:t>
      </w:r>
    </w:p>
    <w:p w:rsidR="00E2619B" w:rsidRPr="005454C5" w:rsidRDefault="00E2619B" w:rsidP="003421AD">
      <w:pPr>
        <w:autoSpaceDE w:val="0"/>
        <w:autoSpaceDN w:val="0"/>
        <w:adjustRightInd w:val="0"/>
        <w:spacing w:line="25" w:lineRule="atLeast"/>
        <w:ind w:firstLine="567"/>
        <w:jc w:val="both"/>
        <w:rPr>
          <w:rFonts w:ascii="Times New Roman" w:hAnsi="Times New Roman"/>
          <w:b/>
          <w:sz w:val="24"/>
          <w:szCs w:val="24"/>
        </w:rPr>
      </w:pPr>
    </w:p>
    <w:p w:rsidR="00CD7A4A" w:rsidRPr="005454C5" w:rsidRDefault="00CD7A4A"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 xml:space="preserve">Adli ve Önleme Aramaları Yönetmeliği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Madde 7 - Adlî aramaya karar vermek yetkisi hâkimindir. Kolluk, arama kararı alınmasını talep ettiği durumlarda, makul şüphe sebeplerini belirten ayrıntılı ve gerekçeli bir rapor hazırlar ve Cumhuriyet savcısına başvurur.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Hâkim kararı veya gecikmesinde sakınca bulunan hâllerde Cumhuriyet savcısının, Cumhuriyet savcısına ulaşılamadığı hâllerde ise kolluk âmirinin yazılı emriyle arama yapılabilir.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Cumhuriyet savcısına ulaşılamayan hâllerde kolluk âmirinin yazılı emriyle gerçekleştirilen arama ve </w:t>
      </w:r>
      <w:proofErr w:type="spellStart"/>
      <w:r w:rsidRPr="005454C5">
        <w:rPr>
          <w:rFonts w:ascii="Times New Roman" w:hAnsi="Times New Roman"/>
          <w:i/>
          <w:sz w:val="24"/>
          <w:szCs w:val="24"/>
        </w:rPr>
        <w:t>elkoyma</w:t>
      </w:r>
      <w:proofErr w:type="spellEnd"/>
      <w:r w:rsidRPr="005454C5">
        <w:rPr>
          <w:rFonts w:ascii="Times New Roman" w:hAnsi="Times New Roman"/>
          <w:i/>
          <w:sz w:val="24"/>
          <w:szCs w:val="24"/>
        </w:rPr>
        <w:t xml:space="preserve"> işlemi üzerine; ilgili kolluk görevlilerince neden Cumhuriyet savcısına ulaşılamadığı, Cumhuriyet savcısının hangi vasıtalarla arandığını belirten ayrıntılı tutanak düzenlenerek ilgili soruşturma evrakına eklenir.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Kolluk âmirlerince konutta, iş yerinde ve kamuya açık olmayan kapalı alanlarda arama kararı verilemez. Sayılan bu yerlerde arama ancak hâkim kararı veya gecikmesinde sakınca bulunan hâllerde Cumhuriyet savcısının yazılı emriyle yapılabilir. Ancak 4926 sayılı Kaçakçılıkla Mücadele Kanununda öngörülen suçlar bakımından, özel konut ve eklentilerinde hâkim kararı olmadıkça arama yapılamaz.</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Kolluk âmirinin yazılı emriyle yapılan arama ve sonuçları Cumhuriyet başsavcılığına derhâl bildirilir.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Cumhuriyet savcısına ulaşılamayan hâllerde ise kolluk âmirinin yazılı emriyle konut, iş yeri ve kamuya açık olmayan kapalı alanlar dışında arama yapılabilir.</w:t>
      </w:r>
    </w:p>
    <w:p w:rsidR="00CD7A4A" w:rsidRPr="005454C5" w:rsidRDefault="00CD7A4A" w:rsidP="003421AD">
      <w:pPr>
        <w:autoSpaceDE w:val="0"/>
        <w:autoSpaceDN w:val="0"/>
        <w:adjustRightInd w:val="0"/>
        <w:spacing w:line="25" w:lineRule="atLeast"/>
        <w:ind w:firstLine="567"/>
        <w:jc w:val="both"/>
        <w:rPr>
          <w:rFonts w:ascii="Times New Roman" w:hAnsi="Times New Roman"/>
          <w:b/>
          <w:i/>
          <w:sz w:val="24"/>
          <w:szCs w:val="24"/>
        </w:rPr>
      </w:pPr>
      <w:r w:rsidRPr="005454C5">
        <w:rPr>
          <w:rFonts w:ascii="Times New Roman" w:hAnsi="Times New Roman"/>
          <w:b/>
          <w:i/>
          <w:sz w:val="24"/>
          <w:szCs w:val="24"/>
        </w:rPr>
        <w:t xml:space="preserve">Arama talep, karar veya emrinde;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a)  Aramanın nedenini oluşturan fiil,</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b)  Aranılacak kişi, aramanın yapılacağı konut veya diğer yerin adresi ya da eşya,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c)  Karar veya emrin geçerli olacağı zaman süresi,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lastRenderedPageBreak/>
        <w:t xml:space="preserve">d)  Aranılacak eşyanın elde edilmesi hâlinde el konulup konulmayacağı, açıkça gösterilir.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Cumhuriyet başsavcılıklarınca, arama ile ilgili kararları vermek üzere, yirmi dört saat süreyle nöbetçi Cumhuriyet savcısı görevlendirilir.</w:t>
      </w:r>
    </w:p>
    <w:p w:rsidR="003421AD" w:rsidRPr="005454C5" w:rsidRDefault="003421AD" w:rsidP="003421AD">
      <w:pPr>
        <w:spacing w:line="25" w:lineRule="atLeast"/>
        <w:ind w:firstLine="567"/>
        <w:jc w:val="both"/>
        <w:rPr>
          <w:rFonts w:ascii="Times New Roman" w:hAnsi="Times New Roman"/>
          <w:b/>
          <w:sz w:val="24"/>
          <w:szCs w:val="24"/>
        </w:rPr>
      </w:pPr>
    </w:p>
    <w:p w:rsidR="00D67BBF"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b/>
          <w:sz w:val="24"/>
          <w:szCs w:val="24"/>
        </w:rPr>
        <w:t>MAKUL ŞÜP</w:t>
      </w:r>
      <w:r w:rsidR="00D67BBF" w:rsidRPr="005454C5">
        <w:rPr>
          <w:rFonts w:ascii="Times New Roman" w:hAnsi="Times New Roman"/>
          <w:b/>
          <w:sz w:val="24"/>
          <w:szCs w:val="24"/>
        </w:rPr>
        <w:t>HE KAVRAMI</w:t>
      </w:r>
    </w:p>
    <w:p w:rsidR="00D67BBF" w:rsidRPr="005454C5" w:rsidRDefault="00D67BBF"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 </w:t>
      </w:r>
      <w:r w:rsidRPr="005454C5">
        <w:rPr>
          <w:rFonts w:ascii="Times New Roman" w:hAnsi="Times New Roman"/>
          <w:sz w:val="24"/>
          <w:szCs w:val="24"/>
        </w:rPr>
        <w:tab/>
      </w:r>
      <w:r w:rsidRPr="005454C5">
        <w:rPr>
          <w:rFonts w:ascii="Times New Roman" w:hAnsi="Times New Roman"/>
          <w:b/>
          <w:sz w:val="24"/>
          <w:szCs w:val="24"/>
        </w:rPr>
        <w:t>Makul şüphe</w:t>
      </w:r>
      <w:r w:rsidRPr="005454C5">
        <w:rPr>
          <w:rFonts w:ascii="Times New Roman" w:hAnsi="Times New Roman"/>
          <w:sz w:val="24"/>
          <w:szCs w:val="24"/>
        </w:rPr>
        <w:t>, suç ve suça yönelik somut olaylar karşısında bir kişi ya da eşyanın suç ile ilgisinin mevcut olabileceğ</w:t>
      </w:r>
      <w:r w:rsidR="00015753" w:rsidRPr="005454C5">
        <w:rPr>
          <w:rFonts w:ascii="Times New Roman" w:hAnsi="Times New Roman"/>
          <w:sz w:val="24"/>
          <w:szCs w:val="24"/>
        </w:rPr>
        <w:t>i kanaatini oluşturan şüphedir.</w:t>
      </w:r>
    </w:p>
    <w:p w:rsidR="00D67BBF" w:rsidRPr="005454C5" w:rsidRDefault="00D67BBF"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b/>
          <w:sz w:val="24"/>
          <w:szCs w:val="24"/>
        </w:rPr>
        <w:t>Makul şüphe</w:t>
      </w:r>
      <w:r w:rsidRPr="005454C5">
        <w:rPr>
          <w:rFonts w:ascii="Times New Roman" w:hAnsi="Times New Roman"/>
          <w:sz w:val="24"/>
          <w:szCs w:val="24"/>
        </w:rPr>
        <w:t xml:space="preserve"> “umma veya kanaat” değildir. “Umma veya Kanaat”, somut delil, emare ve olgulara dayanmaksızın şüphelinin mevcut haline göre tec</w:t>
      </w:r>
      <w:r w:rsidR="00015753" w:rsidRPr="005454C5">
        <w:rPr>
          <w:rFonts w:ascii="Times New Roman" w:hAnsi="Times New Roman"/>
          <w:sz w:val="24"/>
          <w:szCs w:val="24"/>
        </w:rPr>
        <w:t>rübelere dayalı soyut şüphedir.</w:t>
      </w:r>
    </w:p>
    <w:p w:rsidR="00D67BBF" w:rsidRPr="005454C5" w:rsidRDefault="00D67BBF" w:rsidP="003421AD">
      <w:pPr>
        <w:pStyle w:val="DzMetin"/>
        <w:spacing w:line="25" w:lineRule="atLeast"/>
        <w:ind w:firstLine="567"/>
        <w:jc w:val="both"/>
        <w:rPr>
          <w:rFonts w:ascii="Times New Roman" w:hAnsi="Times New Roman"/>
          <w:sz w:val="24"/>
          <w:szCs w:val="24"/>
        </w:rPr>
      </w:pPr>
      <w:r w:rsidRPr="005454C5">
        <w:rPr>
          <w:rFonts w:ascii="Times New Roman" w:hAnsi="Times New Roman"/>
          <w:b/>
          <w:sz w:val="24"/>
          <w:szCs w:val="24"/>
        </w:rPr>
        <w:t>“Umma veya Kanaat”,</w:t>
      </w:r>
      <w:r w:rsidRPr="005454C5">
        <w:rPr>
          <w:rFonts w:ascii="Times New Roman" w:hAnsi="Times New Roman"/>
          <w:sz w:val="24"/>
          <w:szCs w:val="24"/>
        </w:rPr>
        <w:t xml:space="preserve"> Adli ve Önleme Aramaları Yönetmeliği’nin 27.maddesinde tecrübeye dayalı şüphe olarak tanımlanmış olup, umma veya kanaate tabi şüphe ile bir kişinin aranamayacağı veya yakalanamayacağı, sadece geçici olarak durdurulabileceği düzenlenmiştir.</w:t>
      </w:r>
    </w:p>
    <w:p w:rsidR="00944866" w:rsidRDefault="00944866" w:rsidP="003421AD">
      <w:pPr>
        <w:autoSpaceDE w:val="0"/>
        <w:autoSpaceDN w:val="0"/>
        <w:adjustRightInd w:val="0"/>
        <w:spacing w:line="25" w:lineRule="atLeast"/>
        <w:ind w:firstLine="567"/>
        <w:jc w:val="both"/>
        <w:rPr>
          <w:rFonts w:ascii="Times New Roman" w:hAnsi="Times New Roman"/>
          <w:b/>
          <w:sz w:val="24"/>
          <w:szCs w:val="24"/>
        </w:rPr>
      </w:pPr>
    </w:p>
    <w:p w:rsidR="00D67BBF" w:rsidRPr="005454C5" w:rsidRDefault="00D67BBF"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Adli ve Önleme Aramaları Yönetmeliğinde ise makul şüphe şöyle tarif edilmiştir:</w:t>
      </w:r>
    </w:p>
    <w:p w:rsidR="00D67BBF" w:rsidRPr="005454C5" w:rsidRDefault="00D67BBF" w:rsidP="003421AD">
      <w:pPr>
        <w:pStyle w:val="NormalWeb"/>
        <w:spacing w:before="0" w:beforeAutospacing="0" w:after="0" w:afterAutospacing="0" w:line="25" w:lineRule="atLeast"/>
        <w:ind w:firstLine="567"/>
        <w:jc w:val="both"/>
      </w:pPr>
      <w:r w:rsidRPr="005454C5">
        <w:rPr>
          <w:b/>
          <w:bCs/>
        </w:rPr>
        <w:t>“Makul şüphe</w:t>
      </w:r>
    </w:p>
    <w:p w:rsidR="00D67BBF" w:rsidRPr="005454C5" w:rsidRDefault="00D67BBF" w:rsidP="003421AD">
      <w:pPr>
        <w:pStyle w:val="NormalWeb"/>
        <w:spacing w:before="0" w:beforeAutospacing="0" w:after="0" w:afterAutospacing="0" w:line="25" w:lineRule="atLeast"/>
        <w:ind w:firstLine="567"/>
        <w:jc w:val="both"/>
      </w:pPr>
      <w:r w:rsidRPr="005454C5">
        <w:rPr>
          <w:b/>
          <w:bCs/>
        </w:rPr>
        <w:t>Madde 6 -</w:t>
      </w:r>
      <w:r w:rsidRPr="005454C5">
        <w:t xml:space="preserve"> Makul şüphe, hayatın akışına göre somut olaylar karşısın</w:t>
      </w:r>
      <w:r w:rsidR="00015753" w:rsidRPr="005454C5">
        <w:t>da genellikle duyulan şüphedir.</w:t>
      </w:r>
    </w:p>
    <w:p w:rsidR="00D67BBF" w:rsidRPr="005454C5" w:rsidRDefault="00D67BBF" w:rsidP="003421AD">
      <w:pPr>
        <w:pStyle w:val="NormalWeb"/>
        <w:spacing w:before="0" w:beforeAutospacing="0" w:after="0" w:afterAutospacing="0" w:line="25" w:lineRule="atLeast"/>
        <w:ind w:firstLine="567"/>
        <w:jc w:val="both"/>
      </w:pPr>
      <w:r w:rsidRPr="005454C5">
        <w:t>Makul şüphe, aramanın yapılacağı zaman, yer ve ilgili kişinin veya onunla birlikte olanların davranış tutum ve biçimleri, kolluk memurunun taşındığından şüphe ettiği eşyanın niteliği gibi sebepler göz önünde tutular</w:t>
      </w:r>
      <w:r w:rsidR="00015753" w:rsidRPr="005454C5">
        <w:t>ak belirlenir.</w:t>
      </w:r>
    </w:p>
    <w:p w:rsidR="00D67BBF" w:rsidRPr="005454C5" w:rsidRDefault="00D67BBF" w:rsidP="003421AD">
      <w:pPr>
        <w:pStyle w:val="NormalWeb"/>
        <w:spacing w:before="0" w:beforeAutospacing="0" w:after="0" w:afterAutospacing="0" w:line="25" w:lineRule="atLeast"/>
        <w:ind w:firstLine="567"/>
        <w:jc w:val="both"/>
      </w:pPr>
      <w:r w:rsidRPr="005454C5">
        <w:t>Makul şüphede, ihbar veya şikâyeti destekleyen</w:t>
      </w:r>
      <w:r w:rsidR="00015753" w:rsidRPr="005454C5">
        <w:t xml:space="preserve"> emarelerin var olması gerekir.</w:t>
      </w:r>
    </w:p>
    <w:p w:rsidR="00D67BBF" w:rsidRPr="005454C5" w:rsidRDefault="00D67BBF" w:rsidP="003421AD">
      <w:pPr>
        <w:pStyle w:val="NormalWeb"/>
        <w:spacing w:before="0" w:beforeAutospacing="0" w:after="0" w:afterAutospacing="0" w:line="25" w:lineRule="atLeast"/>
        <w:ind w:firstLine="567"/>
        <w:jc w:val="both"/>
      </w:pPr>
      <w:r w:rsidRPr="005454C5">
        <w:t>Belirtilen konularda şüphenin somut olgulara dayanması şarttır.</w:t>
      </w:r>
    </w:p>
    <w:p w:rsidR="00D67BBF" w:rsidRPr="005454C5" w:rsidRDefault="00D67BBF" w:rsidP="003421AD">
      <w:pPr>
        <w:pStyle w:val="NormalWeb"/>
        <w:spacing w:before="0" w:beforeAutospacing="0" w:after="0" w:afterAutospacing="0" w:line="25" w:lineRule="atLeast"/>
        <w:ind w:firstLine="567"/>
        <w:jc w:val="both"/>
      </w:pPr>
      <w:r w:rsidRPr="005454C5">
        <w:t>Arama sonunda belirli bir şeyin bulunacağını veya belirli bir kişinin yakalanacağını öngörmeyi gerektiren somut olgular mevcut bulunmalıdır.” Denmiştir.</w:t>
      </w:r>
    </w:p>
    <w:p w:rsidR="00D67BBF" w:rsidRPr="005454C5" w:rsidRDefault="00D67BBF" w:rsidP="003421AD">
      <w:pPr>
        <w:pStyle w:val="DzMetin"/>
        <w:spacing w:line="25" w:lineRule="atLeast"/>
        <w:ind w:firstLine="567"/>
        <w:jc w:val="both"/>
        <w:rPr>
          <w:rFonts w:ascii="Times New Roman" w:hAnsi="Times New Roman"/>
          <w:sz w:val="24"/>
          <w:szCs w:val="24"/>
        </w:rPr>
      </w:pPr>
    </w:p>
    <w:p w:rsidR="00D67BBF" w:rsidRPr="00944866" w:rsidRDefault="00D67BBF" w:rsidP="00944866">
      <w:pPr>
        <w:pStyle w:val="DzMetin"/>
        <w:spacing w:line="25" w:lineRule="atLeast"/>
        <w:ind w:firstLine="567"/>
        <w:jc w:val="both"/>
        <w:rPr>
          <w:rFonts w:ascii="Times New Roman" w:hAnsi="Times New Roman"/>
          <w:b/>
          <w:sz w:val="24"/>
          <w:szCs w:val="24"/>
        </w:rPr>
      </w:pPr>
      <w:r w:rsidRPr="005454C5">
        <w:rPr>
          <w:rFonts w:ascii="Times New Roman" w:hAnsi="Times New Roman"/>
          <w:b/>
          <w:sz w:val="24"/>
          <w:szCs w:val="24"/>
        </w:rPr>
        <w:t>Konu ile ilgili Yargıtay Kararı</w:t>
      </w:r>
      <w:r w:rsidR="00944866">
        <w:rPr>
          <w:rFonts w:ascii="Times New Roman" w:hAnsi="Times New Roman"/>
          <w:b/>
          <w:sz w:val="24"/>
          <w:szCs w:val="24"/>
        </w:rPr>
        <w:t>nda</w:t>
      </w:r>
      <w:r w:rsidR="00944866">
        <w:rPr>
          <w:rStyle w:val="DipnotBavurusu"/>
          <w:rFonts w:ascii="Times New Roman" w:hAnsi="Times New Roman"/>
          <w:b/>
          <w:sz w:val="24"/>
          <w:szCs w:val="24"/>
        </w:rPr>
        <w:footnoteReference w:id="1"/>
      </w:r>
      <w:r w:rsidR="00944866">
        <w:rPr>
          <w:rFonts w:ascii="Times New Roman" w:hAnsi="Times New Roman"/>
          <w:b/>
          <w:sz w:val="24"/>
          <w:szCs w:val="24"/>
        </w:rPr>
        <w:t>:</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Hırsızlık suçu - sanığın elinde bulunan poşetin ve üzerinin aranması için ortada </w:t>
      </w:r>
      <w:r w:rsidRPr="005454C5">
        <w:rPr>
          <w:rFonts w:ascii="Times New Roman" w:hAnsi="Times New Roman"/>
          <w:b/>
          <w:i/>
          <w:sz w:val="24"/>
          <w:szCs w:val="24"/>
          <w:u w:val="thick"/>
        </w:rPr>
        <w:t>makul şüphe</w:t>
      </w:r>
      <w:r w:rsidRPr="005454C5">
        <w:rPr>
          <w:rFonts w:ascii="Times New Roman" w:hAnsi="Times New Roman"/>
          <w:i/>
          <w:sz w:val="24"/>
          <w:szCs w:val="24"/>
        </w:rPr>
        <w:t>yi gerektiren olguların olmaması - sanık hakkında hukuka aykırı şekilde yapılan arama sonucu elde edilen delillere dayalı karar verilmesinin isabetsizliği</w:t>
      </w:r>
    </w:p>
    <w:p w:rsidR="00D67BBF" w:rsidRPr="005454C5" w:rsidRDefault="00D67BBF" w:rsidP="003421AD">
      <w:pPr>
        <w:pStyle w:val="DzMetin"/>
        <w:spacing w:line="25" w:lineRule="atLeast"/>
        <w:ind w:firstLine="567"/>
        <w:jc w:val="both"/>
        <w:rPr>
          <w:rFonts w:ascii="Times New Roman" w:hAnsi="Times New Roman"/>
          <w:i/>
          <w:sz w:val="24"/>
          <w:szCs w:val="24"/>
        </w:rPr>
      </w:pPr>
      <w:proofErr w:type="gramStart"/>
      <w:r w:rsidRPr="005454C5">
        <w:rPr>
          <w:rFonts w:ascii="Times New Roman" w:hAnsi="Times New Roman"/>
          <w:i/>
          <w:sz w:val="24"/>
          <w:szCs w:val="24"/>
        </w:rPr>
        <w:t xml:space="preserve">ÖZET: </w:t>
      </w:r>
      <w:r w:rsidRPr="005454C5">
        <w:rPr>
          <w:rFonts w:ascii="Times New Roman" w:hAnsi="Times New Roman"/>
          <w:b/>
          <w:i/>
          <w:sz w:val="24"/>
          <w:szCs w:val="24"/>
          <w:u w:val="thick"/>
        </w:rPr>
        <w:t>SOMUT OLAY</w:t>
      </w:r>
      <w:r w:rsidRPr="005454C5">
        <w:rPr>
          <w:rFonts w:ascii="Times New Roman" w:hAnsi="Times New Roman"/>
          <w:i/>
          <w:sz w:val="24"/>
          <w:szCs w:val="24"/>
        </w:rPr>
        <w:t xml:space="preserve"> değerlendirildiğinde; gündüz vakti cadde üzerinde yürürken kolluk güçlerince durdurulan sanığın elinde bulunan poşetin ve üzerinin aranması için ortada &lt;</w:t>
      </w:r>
      <w:r w:rsidRPr="005454C5">
        <w:rPr>
          <w:rFonts w:ascii="Times New Roman" w:hAnsi="Times New Roman"/>
          <w:b/>
          <w:i/>
          <w:sz w:val="24"/>
          <w:szCs w:val="24"/>
          <w:u w:val="thick"/>
        </w:rPr>
        <w:t>MAKUL ŞÜPHE</w:t>
      </w:r>
      <w:r w:rsidRPr="005454C5">
        <w:rPr>
          <w:rFonts w:ascii="Times New Roman" w:hAnsi="Times New Roman"/>
          <w:i/>
          <w:sz w:val="24"/>
          <w:szCs w:val="24"/>
        </w:rPr>
        <w:t>&gt;</w:t>
      </w:r>
      <w:proofErr w:type="spellStart"/>
      <w:r w:rsidRPr="005454C5">
        <w:rPr>
          <w:rFonts w:ascii="Times New Roman" w:hAnsi="Times New Roman"/>
          <w:i/>
          <w:sz w:val="24"/>
          <w:szCs w:val="24"/>
        </w:rPr>
        <w:t>yi</w:t>
      </w:r>
      <w:proofErr w:type="spellEnd"/>
      <w:r w:rsidRPr="005454C5">
        <w:rPr>
          <w:rFonts w:ascii="Times New Roman" w:hAnsi="Times New Roman"/>
          <w:i/>
          <w:sz w:val="24"/>
          <w:szCs w:val="24"/>
        </w:rPr>
        <w:t xml:space="preserve"> gerektiren olgular ve buna bağlı olarak da arama kararı ya da emri verilebilmesinin koşulları bulunmadığı halde, sanık hakkında yalnızca &lt;çeşitli suçlardan kaydı bulunduğu&gt; gerekçesiyle hukuka aykırı bir şekilde yapılan arama sonucu elde edilen deliller ile buna ilişkin düzenlenen tutanağa dayanılarak, atılı hırsızlık ve 6136 Sayılı Yasa'ya aykırılık suçlarından sanığın hükümlülüğüne karar verilmesi yasaya aykırıdır.</w:t>
      </w:r>
      <w:proofErr w:type="gramEnd"/>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(2709 S. K. m. 20, 36) (5271 S. K. m. 116, 119, 289) (1412 S. K. m. 230, 254) (Adli ve Önleme Aramaları Yönetmeliği m. 5, 6)</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b/>
          <w:i/>
          <w:sz w:val="24"/>
          <w:szCs w:val="24"/>
        </w:rPr>
        <w:t>Dava:</w:t>
      </w:r>
      <w:r w:rsidRPr="005454C5">
        <w:rPr>
          <w:rFonts w:ascii="Times New Roman" w:hAnsi="Times New Roman"/>
          <w:i/>
          <w:sz w:val="24"/>
          <w:szCs w:val="24"/>
        </w:rPr>
        <w:t xml:space="preserve"> İlk derece mahkemesince verilen hüküm temyiz edilmekle; başvurunun süresi ve kararın niteliği ile suç tarihîne göre dosya görüşüldü:</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b/>
          <w:i/>
          <w:sz w:val="24"/>
          <w:szCs w:val="24"/>
        </w:rPr>
        <w:t>Karar:</w:t>
      </w:r>
      <w:r w:rsidRPr="005454C5">
        <w:rPr>
          <w:rFonts w:ascii="Times New Roman" w:hAnsi="Times New Roman"/>
          <w:i/>
          <w:sz w:val="24"/>
          <w:szCs w:val="24"/>
        </w:rPr>
        <w:t xml:space="preserve"> Temyiz isteğinin reddi nedenleri bulunmadığından işin esasına geçildi.</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Ceza yargılamasının temel amacı, işlenmiş olan eylemle ilgili maddi gerçeğin ortaya çıkarılmasıdır. Maddi gerçeğin ortaya çıkarılması konusunda yapılacak araştırma ve soruşturma ise sınırsız değildir. Hukuka uygun yöntemlere göre yapılan araştırma ve soruşturma sonucu elde edilen kanıtlara (delillere) dayanılarak eylemle/olayla ilgili maddi gerçek ortaya çıkarılmalıdır. Kanıt (delil) elde edilirken kişisel ve toplumsal değerlerin </w:t>
      </w:r>
      <w:r w:rsidRPr="005454C5">
        <w:rPr>
          <w:rFonts w:ascii="Times New Roman" w:hAnsi="Times New Roman"/>
          <w:i/>
          <w:sz w:val="24"/>
          <w:szCs w:val="24"/>
        </w:rPr>
        <w:lastRenderedPageBreak/>
        <w:t>korunması zorunludur. Bu nedenle ceza yargılaması, kişi özgürlüğünü yakından ilgilendiren bir konudur. Dürüst ve adalete uygun yargılanmak insan haklarının en önemlilerinden biridir. Uluslararası sözleşmelerde yer alan &lt;adil yargılanma ilkesi&gt; Anayasamıza da eklenmiştir m.36</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 Adil yargılama, ceza yargılama hukukunun temel ilkelerinden biridir. Ceza yargılamasının amacına ulaşabilmesi için de yargılama hukukuna ilişkin duralların tam olarak uygulanması zorunludur.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Soruşturma evresi, failin suç teşkil eden bir hareketi yapıp yapmadığı konusundaki şüphe ile başlar. Ceza yargıl</w:t>
      </w:r>
      <w:r w:rsidR="0054318F">
        <w:rPr>
          <w:rFonts w:ascii="Times New Roman" w:hAnsi="Times New Roman"/>
          <w:i/>
          <w:sz w:val="24"/>
          <w:szCs w:val="24"/>
        </w:rPr>
        <w:t>aması hukukunda öğretide şüphe</w:t>
      </w:r>
      <w:r w:rsidRPr="005454C5">
        <w:rPr>
          <w:rFonts w:ascii="Times New Roman" w:hAnsi="Times New Roman"/>
          <w:i/>
          <w:sz w:val="24"/>
          <w:szCs w:val="24"/>
        </w:rPr>
        <w:t xml:space="preserve"> genellikle; basit şüphe, </w:t>
      </w:r>
      <w:r w:rsidRPr="005454C5">
        <w:rPr>
          <w:rFonts w:ascii="Times New Roman" w:hAnsi="Times New Roman"/>
          <w:b/>
          <w:i/>
          <w:sz w:val="24"/>
          <w:szCs w:val="24"/>
          <w:u w:val="thick"/>
        </w:rPr>
        <w:t>MAKUL ŞÜPHE</w:t>
      </w:r>
      <w:r w:rsidRPr="005454C5">
        <w:rPr>
          <w:rFonts w:ascii="Times New Roman" w:hAnsi="Times New Roman"/>
          <w:i/>
          <w:sz w:val="24"/>
          <w:szCs w:val="24"/>
        </w:rPr>
        <w:t>, yeterli şüphe ve kuvvetli şüphe olmak üzere dört dereceye ayrılıp İncelenmektedir.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5271 sayılı Yasa ile birlikte, </w:t>
      </w:r>
      <w:r w:rsidRPr="005454C5">
        <w:rPr>
          <w:rFonts w:ascii="Times New Roman" w:hAnsi="Times New Roman"/>
          <w:b/>
          <w:i/>
          <w:sz w:val="24"/>
          <w:szCs w:val="24"/>
          <w:u w:val="thick"/>
        </w:rPr>
        <w:t>MAKUL ŞÜPHE</w:t>
      </w:r>
      <w:r w:rsidRPr="005454C5">
        <w:rPr>
          <w:rFonts w:ascii="Times New Roman" w:hAnsi="Times New Roman"/>
          <w:i/>
          <w:sz w:val="24"/>
          <w:szCs w:val="24"/>
        </w:rPr>
        <w:t xml:space="preserve"> kavramı da şüphenin bir derecesi olarak Ceza Yargılama Yasasına girmiştir. Yasanın 116. maddesine öre, yakalanabileceği veya suç delillerinin elde edilebileceği konusunda </w:t>
      </w:r>
      <w:r w:rsidRPr="005454C5">
        <w:rPr>
          <w:rFonts w:ascii="Times New Roman" w:hAnsi="Times New Roman"/>
          <w:b/>
          <w:i/>
          <w:sz w:val="24"/>
          <w:szCs w:val="24"/>
          <w:u w:val="thick"/>
        </w:rPr>
        <w:t>MAKUL ŞÜPHE</w:t>
      </w:r>
      <w:r w:rsidRPr="005454C5">
        <w:rPr>
          <w:rFonts w:ascii="Times New Roman" w:hAnsi="Times New Roman"/>
          <w:i/>
          <w:sz w:val="24"/>
          <w:szCs w:val="24"/>
        </w:rPr>
        <w:t xml:space="preserve"> varsa, şüphelinin üstü, eşyası, konutu, iş yeri veya ona ait diğer yerler aranabilir.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Türkiye Cumhuriyeti Anayasasının 20.</w:t>
      </w:r>
      <w:r w:rsidR="0054318F">
        <w:rPr>
          <w:rFonts w:ascii="Times New Roman" w:hAnsi="Times New Roman"/>
          <w:i/>
          <w:sz w:val="24"/>
          <w:szCs w:val="24"/>
        </w:rPr>
        <w:t xml:space="preserve"> maddesinin ikinci fıkrasında: “</w:t>
      </w:r>
      <w:r w:rsidRPr="005454C5">
        <w:rPr>
          <w:rFonts w:ascii="Times New Roman" w:hAnsi="Times New Roman"/>
          <w:i/>
          <w:sz w:val="24"/>
          <w:szCs w:val="24"/>
        </w:rPr>
        <w:t xml:space="preserve">Kanunun açıkça gösterdiği hallerde, usulüne göre verilmiş </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kararı olmadıkça; gecikmesinde sakınca bulunan hallerde de kanunla yetkili kılınan merciin emri bulunmadıkça, kimsenin üstü, özel kağıtları ve eşyası </w:t>
      </w:r>
      <w:r w:rsidR="0054318F">
        <w:rPr>
          <w:rFonts w:ascii="Times New Roman" w:hAnsi="Times New Roman"/>
          <w:i/>
          <w:sz w:val="24"/>
          <w:szCs w:val="24"/>
        </w:rPr>
        <w:t>aranamaz ve unlara el konulamaz”</w:t>
      </w:r>
      <w:r w:rsidRPr="005454C5">
        <w:rPr>
          <w:rFonts w:ascii="Times New Roman" w:hAnsi="Times New Roman"/>
          <w:i/>
          <w:sz w:val="24"/>
          <w:szCs w:val="24"/>
        </w:rPr>
        <w:t xml:space="preserve"> denilmektedir.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5271 sa</w:t>
      </w:r>
      <w:r w:rsidR="0054318F">
        <w:rPr>
          <w:rFonts w:ascii="Times New Roman" w:hAnsi="Times New Roman"/>
          <w:i/>
          <w:sz w:val="24"/>
          <w:szCs w:val="24"/>
        </w:rPr>
        <w:t xml:space="preserve">yılı CYY. </w:t>
      </w:r>
      <w:proofErr w:type="spellStart"/>
      <w:r w:rsidR="0054318F">
        <w:rPr>
          <w:rFonts w:ascii="Times New Roman" w:hAnsi="Times New Roman"/>
          <w:i/>
          <w:sz w:val="24"/>
          <w:szCs w:val="24"/>
        </w:rPr>
        <w:t>nın</w:t>
      </w:r>
      <w:proofErr w:type="spellEnd"/>
      <w:r w:rsidR="0054318F">
        <w:rPr>
          <w:rFonts w:ascii="Times New Roman" w:hAnsi="Times New Roman"/>
          <w:i/>
          <w:sz w:val="24"/>
          <w:szCs w:val="24"/>
        </w:rPr>
        <w:t xml:space="preserve"> 119. maddesinde, “</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kararı üzerine veya sökmesinde sakınca bulunan hallerde Cumhuriyet savcısının, Cumhuriyet savcısına ulaşılamadığı hallerde ise kolluk amirinin yazılı emri ile kolluk görevlileri ama yapabilirler. Ancak, konutta, iş yerinde ve kamuya açık olmayan kapalı anlarda arama, </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kararı veya gecikmesinde sakınca bulunan hallerde Cumhuriyet savcısının yazılı emri ile yapılabilir. Kolluk amirinin yazılı emri ile yapılan arama sonuçları Cumhuriyet Ba</w:t>
      </w:r>
      <w:r w:rsidR="0054318F">
        <w:rPr>
          <w:rFonts w:ascii="Times New Roman" w:hAnsi="Times New Roman"/>
          <w:i/>
          <w:sz w:val="24"/>
          <w:szCs w:val="24"/>
        </w:rPr>
        <w:t>şsavcılığına derhal bildirilir.”</w:t>
      </w:r>
      <w:r w:rsidRPr="005454C5">
        <w:rPr>
          <w:rFonts w:ascii="Times New Roman" w:hAnsi="Times New Roman"/>
          <w:i/>
          <w:sz w:val="24"/>
          <w:szCs w:val="24"/>
        </w:rPr>
        <w:t xml:space="preserve"> hükmü yer maktadır.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Adli ve Önleme Aramaları Yönetmeliğinde de, adli ve önleme aramalarının ne şekilde, hangi hallerde, kim tarafından yapılacağı ayrıntılı olarak düzenlenmiştir.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Adı geçen </w:t>
      </w:r>
      <w:r w:rsidR="0054318F">
        <w:rPr>
          <w:rFonts w:ascii="Times New Roman" w:hAnsi="Times New Roman"/>
          <w:i/>
          <w:sz w:val="24"/>
          <w:szCs w:val="24"/>
        </w:rPr>
        <w:t>yönetmeliğin 5.maddesine göre, “</w:t>
      </w:r>
      <w:r w:rsidRPr="005454C5">
        <w:rPr>
          <w:rFonts w:ascii="Times New Roman" w:hAnsi="Times New Roman"/>
          <w:i/>
          <w:sz w:val="24"/>
          <w:szCs w:val="24"/>
        </w:rPr>
        <w:t xml:space="preserve">Adli arama, bir suç işlemek veya buna iştirak veyahut yataklık etmek </w:t>
      </w:r>
      <w:r w:rsidRPr="005454C5">
        <w:rPr>
          <w:rFonts w:ascii="Times New Roman" w:hAnsi="Times New Roman"/>
          <w:b/>
          <w:i/>
          <w:sz w:val="24"/>
          <w:szCs w:val="24"/>
          <w:u w:val="thick"/>
        </w:rPr>
        <w:t xml:space="preserve">MAKUL </w:t>
      </w:r>
      <w:proofErr w:type="spellStart"/>
      <w:r w:rsidRPr="005454C5">
        <w:rPr>
          <w:rFonts w:ascii="Times New Roman" w:hAnsi="Times New Roman"/>
          <w:b/>
          <w:i/>
          <w:sz w:val="24"/>
          <w:szCs w:val="24"/>
          <w:u w:val="thick"/>
        </w:rPr>
        <w:t>ŞÜPHE</w:t>
      </w:r>
      <w:r w:rsidRPr="005454C5">
        <w:rPr>
          <w:rFonts w:ascii="Times New Roman" w:hAnsi="Times New Roman"/>
          <w:i/>
          <w:sz w:val="24"/>
          <w:szCs w:val="24"/>
        </w:rPr>
        <w:t>si</w:t>
      </w:r>
      <w:proofErr w:type="spellEnd"/>
      <w:r w:rsidRPr="005454C5">
        <w:rPr>
          <w:rFonts w:ascii="Times New Roman" w:hAnsi="Times New Roman"/>
          <w:i/>
          <w:sz w:val="24"/>
          <w:szCs w:val="24"/>
        </w:rPr>
        <w:t xml:space="preserve"> altında bulunan kimsenin, saklananın, şüphelinin, sanığın veya hükümlünün yakalanması ve suçun iz, eser, emare veya delillerinin elde edilmesi için bir kimsenin özel hayatının ve aile hayatının gizliliğinin sınırlandırılarak konutunda, iş yerinde, kendisine ait diğer yerlerde, üzerinde, özel </w:t>
      </w:r>
      <w:proofErr w:type="gramStart"/>
      <w:r w:rsidRPr="005454C5">
        <w:rPr>
          <w:rFonts w:ascii="Times New Roman" w:hAnsi="Times New Roman"/>
          <w:i/>
          <w:sz w:val="24"/>
          <w:szCs w:val="24"/>
        </w:rPr>
        <w:t>kağıtlarında</w:t>
      </w:r>
      <w:proofErr w:type="gramEnd"/>
      <w:r w:rsidRPr="005454C5">
        <w:rPr>
          <w:rFonts w:ascii="Times New Roman" w:hAnsi="Times New Roman"/>
          <w:i/>
          <w:sz w:val="24"/>
          <w:szCs w:val="24"/>
        </w:rPr>
        <w:t>, eşyasında, aracında 5271 sayılı CYY ile diğer yasalara gö</w:t>
      </w:r>
      <w:r w:rsidR="0054318F">
        <w:rPr>
          <w:rFonts w:ascii="Times New Roman" w:hAnsi="Times New Roman"/>
          <w:i/>
          <w:sz w:val="24"/>
          <w:szCs w:val="24"/>
        </w:rPr>
        <w:t>re yapılan araştırma işlemidir.”</w:t>
      </w:r>
      <w:r w:rsidRPr="005454C5">
        <w:rPr>
          <w:rFonts w:ascii="Times New Roman" w:hAnsi="Times New Roman"/>
          <w:i/>
          <w:sz w:val="24"/>
          <w:szCs w:val="24"/>
        </w:rPr>
        <w:t xml:space="preserve"> 6. maddede </w:t>
      </w:r>
      <w:r w:rsidRPr="005454C5">
        <w:rPr>
          <w:rFonts w:ascii="Times New Roman" w:hAnsi="Times New Roman"/>
          <w:b/>
          <w:i/>
          <w:sz w:val="24"/>
          <w:szCs w:val="24"/>
          <w:u w:val="thick"/>
        </w:rPr>
        <w:t>MAKUL ŞÜPHE</w:t>
      </w:r>
      <w:r w:rsidR="0054318F">
        <w:rPr>
          <w:rFonts w:ascii="Times New Roman" w:hAnsi="Times New Roman"/>
          <w:i/>
          <w:sz w:val="24"/>
          <w:szCs w:val="24"/>
        </w:rPr>
        <w:t xml:space="preserve"> </w:t>
      </w:r>
      <w:r w:rsidRPr="005454C5">
        <w:rPr>
          <w:rFonts w:ascii="Times New Roman" w:hAnsi="Times New Roman"/>
          <w:i/>
          <w:sz w:val="24"/>
          <w:szCs w:val="24"/>
        </w:rPr>
        <w:t>tanınılarak</w:t>
      </w:r>
      <w:r w:rsidR="0054318F">
        <w:rPr>
          <w:rFonts w:ascii="Times New Roman" w:hAnsi="Times New Roman"/>
          <w:i/>
          <w:sz w:val="24"/>
          <w:szCs w:val="24"/>
        </w:rPr>
        <w:t xml:space="preserve"> </w:t>
      </w:r>
      <w:r w:rsidRPr="005454C5">
        <w:rPr>
          <w:rFonts w:ascii="Times New Roman" w:hAnsi="Times New Roman"/>
          <w:b/>
          <w:i/>
          <w:sz w:val="24"/>
          <w:szCs w:val="24"/>
          <w:u w:val="thick"/>
        </w:rPr>
        <w:t>MAKUL ŞÜPHE</w:t>
      </w:r>
      <w:r w:rsidRPr="005454C5">
        <w:rPr>
          <w:rFonts w:ascii="Times New Roman" w:hAnsi="Times New Roman"/>
          <w:i/>
          <w:sz w:val="24"/>
          <w:szCs w:val="24"/>
        </w:rPr>
        <w:t xml:space="preserve">, hayatın akışına göre </w:t>
      </w:r>
      <w:r w:rsidRPr="005454C5">
        <w:rPr>
          <w:rFonts w:ascii="Times New Roman" w:hAnsi="Times New Roman"/>
          <w:b/>
          <w:i/>
          <w:sz w:val="24"/>
          <w:szCs w:val="24"/>
          <w:u w:val="thick"/>
        </w:rPr>
        <w:t xml:space="preserve">SOMUT </w:t>
      </w:r>
      <w:r w:rsidR="0054318F" w:rsidRPr="005454C5">
        <w:rPr>
          <w:rFonts w:ascii="Times New Roman" w:hAnsi="Times New Roman"/>
          <w:b/>
          <w:i/>
          <w:sz w:val="24"/>
          <w:szCs w:val="24"/>
          <w:u w:val="thick"/>
        </w:rPr>
        <w:t>OLAY</w:t>
      </w:r>
      <w:r w:rsidR="0054318F" w:rsidRPr="005454C5">
        <w:rPr>
          <w:rFonts w:ascii="Times New Roman" w:hAnsi="Times New Roman"/>
          <w:i/>
          <w:sz w:val="24"/>
          <w:szCs w:val="24"/>
        </w:rPr>
        <w:t>LAR</w:t>
      </w:r>
      <w:r w:rsidRPr="005454C5">
        <w:rPr>
          <w:rFonts w:ascii="Times New Roman" w:hAnsi="Times New Roman"/>
          <w:i/>
          <w:sz w:val="24"/>
          <w:szCs w:val="24"/>
        </w:rPr>
        <w:t xml:space="preserve"> karşısında genellikle duyulan şüphedir. </w:t>
      </w:r>
      <w:r w:rsidRPr="005454C5">
        <w:rPr>
          <w:rFonts w:ascii="Times New Roman" w:hAnsi="Times New Roman"/>
          <w:b/>
          <w:i/>
          <w:sz w:val="24"/>
          <w:szCs w:val="24"/>
          <w:u w:val="thick"/>
        </w:rPr>
        <w:t>MAKUL ŞÜPHE</w:t>
      </w:r>
      <w:r w:rsidRPr="005454C5">
        <w:rPr>
          <w:rFonts w:ascii="Times New Roman" w:hAnsi="Times New Roman"/>
          <w:i/>
          <w:sz w:val="24"/>
          <w:szCs w:val="24"/>
        </w:rPr>
        <w:t xml:space="preserve">, aramanın yapılacağı zaman, yer ve ilgili kişinin veya onunla birlikte olanların davranış tutum ve biçimleri, kolluk memurunun taşındığından şüphe ettiği eşyanın niteliği gibi sebepler göz önünde tutularak belirlenir. </w:t>
      </w:r>
      <w:r w:rsidRPr="005454C5">
        <w:rPr>
          <w:rFonts w:ascii="Times New Roman" w:hAnsi="Times New Roman"/>
          <w:b/>
          <w:i/>
          <w:sz w:val="24"/>
          <w:szCs w:val="24"/>
          <w:u w:val="thick"/>
        </w:rPr>
        <w:t xml:space="preserve">MAKUL </w:t>
      </w:r>
      <w:proofErr w:type="spellStart"/>
      <w:r w:rsidRPr="005454C5">
        <w:rPr>
          <w:rFonts w:ascii="Times New Roman" w:hAnsi="Times New Roman"/>
          <w:b/>
          <w:i/>
          <w:sz w:val="24"/>
          <w:szCs w:val="24"/>
          <w:u w:val="thick"/>
        </w:rPr>
        <w:t>ŞÜPHE</w:t>
      </w:r>
      <w:r w:rsidR="0054318F">
        <w:rPr>
          <w:rFonts w:ascii="Times New Roman" w:hAnsi="Times New Roman"/>
          <w:b/>
          <w:i/>
          <w:sz w:val="24"/>
          <w:szCs w:val="24"/>
          <w:u w:val="thick"/>
        </w:rPr>
        <w:t>’</w:t>
      </w:r>
      <w:r w:rsidRPr="005454C5">
        <w:rPr>
          <w:rFonts w:ascii="Times New Roman" w:hAnsi="Times New Roman"/>
          <w:i/>
          <w:sz w:val="24"/>
          <w:szCs w:val="24"/>
        </w:rPr>
        <w:t>de</w:t>
      </w:r>
      <w:proofErr w:type="spellEnd"/>
      <w:r w:rsidRPr="005454C5">
        <w:rPr>
          <w:rFonts w:ascii="Times New Roman" w:hAnsi="Times New Roman"/>
          <w:i/>
          <w:sz w:val="24"/>
          <w:szCs w:val="24"/>
        </w:rPr>
        <w:t xml:space="preserve">, ihbar veya </w:t>
      </w:r>
      <w:proofErr w:type="gramStart"/>
      <w:r w:rsidRPr="005454C5">
        <w:rPr>
          <w:rFonts w:ascii="Times New Roman" w:hAnsi="Times New Roman"/>
          <w:i/>
          <w:sz w:val="24"/>
          <w:szCs w:val="24"/>
        </w:rPr>
        <w:t>şikayeti</w:t>
      </w:r>
      <w:proofErr w:type="gramEnd"/>
      <w:r w:rsidRPr="005454C5">
        <w:rPr>
          <w:rFonts w:ascii="Times New Roman" w:hAnsi="Times New Roman"/>
          <w:i/>
          <w:sz w:val="24"/>
          <w:szCs w:val="24"/>
        </w:rPr>
        <w:t xml:space="preserve"> destekleyen emarelerin var olması gerekir. Belirtilen konularda şüphenin </w:t>
      </w:r>
      <w:r w:rsidRPr="005454C5">
        <w:rPr>
          <w:rFonts w:ascii="Times New Roman" w:hAnsi="Times New Roman"/>
          <w:b/>
          <w:i/>
          <w:sz w:val="24"/>
          <w:szCs w:val="24"/>
          <w:u w:val="thick"/>
        </w:rPr>
        <w:t xml:space="preserve">SOMUT </w:t>
      </w:r>
      <w:proofErr w:type="spellStart"/>
      <w:r w:rsidRPr="005454C5">
        <w:rPr>
          <w:rFonts w:ascii="Times New Roman" w:hAnsi="Times New Roman"/>
          <w:b/>
          <w:i/>
          <w:sz w:val="24"/>
          <w:szCs w:val="24"/>
          <w:u w:val="thick"/>
        </w:rPr>
        <w:t>OLGU</w:t>
      </w:r>
      <w:r w:rsidR="0054318F">
        <w:rPr>
          <w:rFonts w:ascii="Times New Roman" w:hAnsi="Times New Roman"/>
          <w:b/>
          <w:i/>
          <w:sz w:val="24"/>
          <w:szCs w:val="24"/>
          <w:u w:val="thick"/>
        </w:rPr>
        <w:t>’</w:t>
      </w:r>
      <w:r w:rsidRPr="005454C5">
        <w:rPr>
          <w:rFonts w:ascii="Times New Roman" w:hAnsi="Times New Roman"/>
          <w:i/>
          <w:sz w:val="24"/>
          <w:szCs w:val="24"/>
        </w:rPr>
        <w:t>lara</w:t>
      </w:r>
      <w:proofErr w:type="spellEnd"/>
      <w:r w:rsidRPr="005454C5">
        <w:rPr>
          <w:rFonts w:ascii="Times New Roman" w:hAnsi="Times New Roman"/>
          <w:i/>
          <w:sz w:val="24"/>
          <w:szCs w:val="24"/>
        </w:rPr>
        <w:t xml:space="preserve"> dayanması şarttır. Arama sonunda belirli bir şeyin bulunacağını veya belirli bir kişinin yakalanacağını öngörmeyi gerektiren </w:t>
      </w:r>
      <w:r w:rsidRPr="005454C5">
        <w:rPr>
          <w:rFonts w:ascii="Times New Roman" w:hAnsi="Times New Roman"/>
          <w:b/>
          <w:i/>
          <w:sz w:val="24"/>
          <w:szCs w:val="24"/>
          <w:u w:val="thick"/>
        </w:rPr>
        <w:t xml:space="preserve">SOMUT </w:t>
      </w:r>
      <w:proofErr w:type="spellStart"/>
      <w:r w:rsidRPr="005454C5">
        <w:rPr>
          <w:rFonts w:ascii="Times New Roman" w:hAnsi="Times New Roman"/>
          <w:b/>
          <w:i/>
          <w:sz w:val="24"/>
          <w:szCs w:val="24"/>
          <w:u w:val="thick"/>
        </w:rPr>
        <w:t>OLGU</w:t>
      </w:r>
      <w:r w:rsidRPr="005454C5">
        <w:rPr>
          <w:rFonts w:ascii="Times New Roman" w:hAnsi="Times New Roman"/>
          <w:i/>
          <w:sz w:val="24"/>
          <w:szCs w:val="24"/>
        </w:rPr>
        <w:t>lar</w:t>
      </w:r>
      <w:proofErr w:type="spellEnd"/>
      <w:r w:rsidRPr="005454C5">
        <w:rPr>
          <w:rFonts w:ascii="Times New Roman" w:hAnsi="Times New Roman"/>
          <w:i/>
          <w:sz w:val="24"/>
          <w:szCs w:val="24"/>
        </w:rPr>
        <w:t xml:space="preserve"> mevcut bulunmalıdır.&gt; denilmiştir.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Avrupa İnsan Hakları Mahkemesi kararlarında </w:t>
      </w:r>
      <w:r w:rsidRPr="005454C5">
        <w:rPr>
          <w:rFonts w:ascii="Times New Roman" w:hAnsi="Times New Roman"/>
          <w:b/>
          <w:i/>
          <w:sz w:val="24"/>
          <w:szCs w:val="24"/>
          <w:u w:val="thick"/>
        </w:rPr>
        <w:t>MAKUL ŞÜPHE</w:t>
      </w:r>
      <w:r w:rsidRPr="005454C5">
        <w:rPr>
          <w:rFonts w:ascii="Times New Roman" w:hAnsi="Times New Roman"/>
          <w:i/>
          <w:sz w:val="24"/>
          <w:szCs w:val="24"/>
        </w:rPr>
        <w:t xml:space="preserve">, &lt;kişinin suç işlediği konusunda, objektif gözlemciyi </w:t>
      </w:r>
      <w:proofErr w:type="spellStart"/>
      <w:r w:rsidRPr="005454C5">
        <w:rPr>
          <w:rFonts w:ascii="Times New Roman" w:hAnsi="Times New Roman"/>
          <w:i/>
          <w:sz w:val="24"/>
          <w:szCs w:val="24"/>
        </w:rPr>
        <w:t>iknaya</w:t>
      </w:r>
      <w:proofErr w:type="spellEnd"/>
      <w:r w:rsidRPr="005454C5">
        <w:rPr>
          <w:rFonts w:ascii="Times New Roman" w:hAnsi="Times New Roman"/>
          <w:i/>
          <w:sz w:val="24"/>
          <w:szCs w:val="24"/>
        </w:rPr>
        <w:t xml:space="preserve"> yeterli olgu ve bilgilerin bulunması&gt; olarak tanımlanmıştır.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b/>
          <w:i/>
          <w:sz w:val="24"/>
          <w:szCs w:val="24"/>
          <w:u w:val="thick"/>
        </w:rPr>
        <w:t xml:space="preserve">SOMUT </w:t>
      </w:r>
      <w:proofErr w:type="spellStart"/>
      <w:r w:rsidRPr="005454C5">
        <w:rPr>
          <w:rFonts w:ascii="Times New Roman" w:hAnsi="Times New Roman"/>
          <w:b/>
          <w:i/>
          <w:sz w:val="24"/>
          <w:szCs w:val="24"/>
          <w:u w:val="thick"/>
        </w:rPr>
        <w:t>OLAY</w:t>
      </w:r>
      <w:r w:rsidRPr="005454C5">
        <w:rPr>
          <w:rFonts w:ascii="Times New Roman" w:hAnsi="Times New Roman"/>
          <w:i/>
          <w:sz w:val="24"/>
          <w:szCs w:val="24"/>
        </w:rPr>
        <w:t>da</w:t>
      </w:r>
      <w:proofErr w:type="spellEnd"/>
      <w:r w:rsidRPr="005454C5">
        <w:rPr>
          <w:rFonts w:ascii="Times New Roman" w:hAnsi="Times New Roman"/>
          <w:i/>
          <w:sz w:val="24"/>
          <w:szCs w:val="24"/>
        </w:rPr>
        <w:t xml:space="preserve">, kolluk görevlileri tarafından düzenlenen 30.12.2009 tarihli tutanağa göre, gündüz vakti saat </w:t>
      </w:r>
      <w:proofErr w:type="gramStart"/>
      <w:r w:rsidRPr="005454C5">
        <w:rPr>
          <w:rFonts w:ascii="Times New Roman" w:hAnsi="Times New Roman"/>
          <w:i/>
          <w:sz w:val="24"/>
          <w:szCs w:val="24"/>
        </w:rPr>
        <w:t>16:00</w:t>
      </w:r>
      <w:proofErr w:type="gramEnd"/>
      <w:r w:rsidRPr="005454C5">
        <w:rPr>
          <w:rFonts w:ascii="Times New Roman" w:hAnsi="Times New Roman"/>
          <w:i/>
          <w:sz w:val="24"/>
          <w:szCs w:val="24"/>
        </w:rPr>
        <w:t xml:space="preserve"> sıralarında cadde üzerinde devriye görevi sırasında durumu şüpheli görülen ve çeşitli suçlardan kaydı bulunduğu bilinen sanığın durdurularak elinde bulunan siyah poşette yapılan aramada, ambalaj içinde bir adet erkek kazağının bulunduğu, sanığın söz konusu kazağı &lt;</w:t>
      </w:r>
      <w:proofErr w:type="spellStart"/>
      <w:r w:rsidRPr="005454C5">
        <w:rPr>
          <w:rFonts w:ascii="Times New Roman" w:hAnsi="Times New Roman"/>
          <w:i/>
          <w:sz w:val="24"/>
          <w:szCs w:val="24"/>
        </w:rPr>
        <w:t>Alınterim</w:t>
      </w:r>
      <w:proofErr w:type="spellEnd"/>
      <w:r w:rsidRPr="005454C5">
        <w:rPr>
          <w:rFonts w:ascii="Times New Roman" w:hAnsi="Times New Roman"/>
          <w:i/>
          <w:sz w:val="24"/>
          <w:szCs w:val="24"/>
        </w:rPr>
        <w:t xml:space="preserve">&gt; isimli işyerinden birinin defolu diye verdiğini beyan etmesi üzerine anılan iş yeri sahibi Murat ile yapılan görüşmede, kazağın kendilerine ait olup iş yerlerinin önünde bulunan sepetten alınmış olduğunu, ancak para ile mi, parasız mı alındığını bilmediğini belirtmesi nedeniyle sanığın yapılan üst aramasında emanette kayıtlı olan ve 6136 sayılı Yasa kapsamında olduğu belirlenen sustalı çakının ele geçirildiğinin </w:t>
      </w:r>
      <w:r w:rsidRPr="005454C5">
        <w:rPr>
          <w:rFonts w:ascii="Times New Roman" w:hAnsi="Times New Roman"/>
          <w:i/>
          <w:sz w:val="24"/>
          <w:szCs w:val="24"/>
        </w:rPr>
        <w:lastRenderedPageBreak/>
        <w:t>anlaşılması karşısında; gündüz vakti cadde üzerinde yürürken kolluk güçlerince durdurulan sanığın elinde bulunan poşetin aranması için ortada &lt;</w:t>
      </w:r>
      <w:r w:rsidRPr="005454C5">
        <w:rPr>
          <w:rFonts w:ascii="Times New Roman" w:hAnsi="Times New Roman"/>
          <w:b/>
          <w:i/>
          <w:sz w:val="24"/>
          <w:szCs w:val="24"/>
          <w:u w:val="thick"/>
        </w:rPr>
        <w:t>MAKUL ŞÜPHE</w:t>
      </w:r>
      <w:r w:rsidRPr="005454C5">
        <w:rPr>
          <w:rFonts w:ascii="Times New Roman" w:hAnsi="Times New Roman"/>
          <w:i/>
          <w:sz w:val="24"/>
          <w:szCs w:val="24"/>
        </w:rPr>
        <w:t>&gt;</w:t>
      </w:r>
      <w:proofErr w:type="spellStart"/>
      <w:r w:rsidRPr="005454C5">
        <w:rPr>
          <w:rFonts w:ascii="Times New Roman" w:hAnsi="Times New Roman"/>
          <w:i/>
          <w:sz w:val="24"/>
          <w:szCs w:val="24"/>
        </w:rPr>
        <w:t>yi</w:t>
      </w:r>
      <w:proofErr w:type="spellEnd"/>
      <w:r w:rsidRPr="005454C5">
        <w:rPr>
          <w:rFonts w:ascii="Times New Roman" w:hAnsi="Times New Roman"/>
          <w:i/>
          <w:sz w:val="24"/>
          <w:szCs w:val="24"/>
        </w:rPr>
        <w:t xml:space="preserve"> gerektiren olgular ve buna bağlı olarak da arama kararı veya emri verilebilmesinin koşulları bulunmadığı halde, sanık hakkında yalnızca &lt;çeşitli suçlardan kaydı bulunduğu&gt; gerekçesiyle, hukuka aykırı bir şekilde yapılan arama sonucu delil elde edilmiştir.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b/>
          <w:i/>
          <w:sz w:val="24"/>
          <w:szCs w:val="24"/>
          <w:u w:val="thick"/>
        </w:rPr>
        <w:t xml:space="preserve">SOMUT </w:t>
      </w:r>
      <w:proofErr w:type="spellStart"/>
      <w:r w:rsidRPr="005454C5">
        <w:rPr>
          <w:rFonts w:ascii="Times New Roman" w:hAnsi="Times New Roman"/>
          <w:b/>
          <w:i/>
          <w:sz w:val="24"/>
          <w:szCs w:val="24"/>
          <w:u w:val="thick"/>
        </w:rPr>
        <w:t>OLAY</w:t>
      </w:r>
      <w:r w:rsidRPr="005454C5">
        <w:rPr>
          <w:rFonts w:ascii="Times New Roman" w:hAnsi="Times New Roman"/>
          <w:i/>
          <w:sz w:val="24"/>
          <w:szCs w:val="24"/>
        </w:rPr>
        <w:t>daki</w:t>
      </w:r>
      <w:proofErr w:type="spellEnd"/>
      <w:r w:rsidRPr="005454C5">
        <w:rPr>
          <w:rFonts w:ascii="Times New Roman" w:hAnsi="Times New Roman"/>
          <w:i/>
          <w:sz w:val="24"/>
          <w:szCs w:val="24"/>
        </w:rPr>
        <w:t xml:space="preserve"> hukuka aykırılığı bu şekilde saptadıktan sonra, hukuka aykırı biçimde elde edilen delilin ceza yargılamasında kullanılıp kullanılamayacağı sorununu incelememiz gerekmektedir.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Ceza yargılaması hukukumuzda delillerle ilgili geçerli ilke, &lt;delil </w:t>
      </w:r>
      <w:r w:rsidR="0054318F" w:rsidRPr="005454C5">
        <w:rPr>
          <w:rFonts w:ascii="Times New Roman" w:hAnsi="Times New Roman"/>
          <w:i/>
          <w:sz w:val="24"/>
          <w:szCs w:val="24"/>
        </w:rPr>
        <w:t>serbestîsi</w:t>
      </w:r>
      <w:r w:rsidRPr="005454C5">
        <w:rPr>
          <w:rFonts w:ascii="Times New Roman" w:hAnsi="Times New Roman"/>
          <w:i/>
          <w:sz w:val="24"/>
          <w:szCs w:val="24"/>
        </w:rPr>
        <w:t xml:space="preserve">&gt; prensibidir. Bu nedenle, ceza yargılaması hukukunda, medeni yargılama hukukundan farklı olarak, her şey delil olarak kabul edilebilmektedir, öte yandan, 5271 sayılı CYY. </w:t>
      </w:r>
      <w:proofErr w:type="spellStart"/>
      <w:r w:rsidRPr="005454C5">
        <w:rPr>
          <w:rFonts w:ascii="Times New Roman" w:hAnsi="Times New Roman"/>
          <w:i/>
          <w:sz w:val="24"/>
          <w:szCs w:val="24"/>
        </w:rPr>
        <w:t>nın</w:t>
      </w:r>
      <w:proofErr w:type="spellEnd"/>
      <w:r w:rsidRPr="005454C5">
        <w:rPr>
          <w:rFonts w:ascii="Times New Roman" w:hAnsi="Times New Roman"/>
          <w:i/>
          <w:sz w:val="24"/>
          <w:szCs w:val="24"/>
        </w:rPr>
        <w:t xml:space="preserve"> 217. maddesinin birinci fıkrasında; &lt;</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kararını ancak duruşmaya getirilmiş ve huzurunda tartışılmış delillere dayandırabilir. Bu deliller </w:t>
      </w:r>
      <w:proofErr w:type="gramStart"/>
      <w:r w:rsidRPr="005454C5">
        <w:rPr>
          <w:rFonts w:ascii="Times New Roman" w:hAnsi="Times New Roman"/>
          <w:i/>
          <w:sz w:val="24"/>
          <w:szCs w:val="24"/>
        </w:rPr>
        <w:t>hakimin</w:t>
      </w:r>
      <w:proofErr w:type="gramEnd"/>
      <w:r w:rsidRPr="005454C5">
        <w:rPr>
          <w:rFonts w:ascii="Times New Roman" w:hAnsi="Times New Roman"/>
          <w:i/>
          <w:sz w:val="24"/>
          <w:szCs w:val="24"/>
        </w:rPr>
        <w:t xml:space="preserve"> vicdani kanaatiyle serbestçe takdir edilir&gt; denilmekle, yargılama sürecinde sunulan ve toplanan delillerden sonuca varılması hakimlerin takdirine bırakılmıştır. Ancak hem &lt;delil serbestisi", hem de &lt;delillerin </w:t>
      </w:r>
      <w:proofErr w:type="gramStart"/>
      <w:r w:rsidRPr="005454C5">
        <w:rPr>
          <w:rFonts w:ascii="Times New Roman" w:hAnsi="Times New Roman"/>
          <w:i/>
          <w:sz w:val="24"/>
          <w:szCs w:val="24"/>
        </w:rPr>
        <w:t>hakimlerin</w:t>
      </w:r>
      <w:proofErr w:type="gramEnd"/>
      <w:r w:rsidRPr="005454C5">
        <w:rPr>
          <w:rFonts w:ascii="Times New Roman" w:hAnsi="Times New Roman"/>
          <w:i/>
          <w:sz w:val="24"/>
          <w:szCs w:val="24"/>
        </w:rPr>
        <w:t xml:space="preserve"> kanaatine göre takdir edilmesi&gt; ilkelerinin belli sınırları bulunmaktadır. Bunlardan biri de, mahkemenin, ancak hukukun izin verdiği yöntemlerle elde edilen delilleri dikkate alabilecek olmasıdır. Başka bir deyişle, hukuk düzeninin yasakladığı yöntemlerle toplanan deliller mahkemece dikkate alınamazlar. Temel hak ve özgürlüklere yasadışı müdahale suretiyle elde edilen delillerin davalarda hükme esas alınmasının hukuka aykırı sayılması ise, çağdaş hukuk sistemlerinin bazılarında yargısal ilkeler, kimilerinde de pozitif hukuk normları sayesinde mümkün olabilmektedir.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Anayasa'ya göre, kanuna aykırı olarak elde edilen bulgular delil olarak kullanılamaz (AY m. 38/6). Öte yandan, Ceza Yargılaması Yasası'nın 148. maddesinde ifade alma ve sorgudaki yasak usuller örnekseme yoluyla ve sayılanlarla sınırlı olmayacak biçimde gösterilmiş, ayrıca &lt;yasak usullerle elde edilen ifadelerin rıza ile verilmiş olsa dahi delil olarak değerlendirilemeyeceği&gt; hükme bağlanmıştır. Yine Ceza Yargılaması Yasası'na göre yüklenen suç, ancak hukuka uygun şekilde elde edilmiş olan delillerle ispat edilebilir (CYY n.217/2); yargılamada ortaya konulması istenilen delil, kanuna aykırı olarak elde edilmişse, reddolunur (CYY m. 206/2-a). Görüldüğü gibi, Türk hukukunda deliller arasında herhangi bir ayırım yapılmamıştır. Delil yasaklarına ilişkin teori, delil yasaklarının uzak etkisi için de geçerli olacaktır. </w:t>
      </w:r>
      <w:r w:rsidRPr="005454C5">
        <w:rPr>
          <w:rFonts w:ascii="Times New Roman" w:hAnsi="Times New Roman"/>
          <w:b/>
          <w:i/>
          <w:sz w:val="24"/>
          <w:szCs w:val="24"/>
        </w:rPr>
        <w:t>Nitekim CYY m. 217'nin gerekçesinde,</w:t>
      </w:r>
      <w:r w:rsidRPr="005454C5">
        <w:rPr>
          <w:rFonts w:ascii="Times New Roman" w:hAnsi="Times New Roman"/>
          <w:i/>
          <w:sz w:val="24"/>
          <w:szCs w:val="24"/>
        </w:rPr>
        <w:t xml:space="preserve"> &lt;örneğin işkence, </w:t>
      </w:r>
      <w:proofErr w:type="spellStart"/>
      <w:r w:rsidRPr="005454C5">
        <w:rPr>
          <w:rFonts w:ascii="Times New Roman" w:hAnsi="Times New Roman"/>
          <w:i/>
          <w:sz w:val="24"/>
          <w:szCs w:val="24"/>
        </w:rPr>
        <w:t>narkoanaliz</w:t>
      </w:r>
      <w:proofErr w:type="spellEnd"/>
      <w:r w:rsidRPr="005454C5">
        <w:rPr>
          <w:rFonts w:ascii="Times New Roman" w:hAnsi="Times New Roman"/>
          <w:i/>
          <w:sz w:val="24"/>
          <w:szCs w:val="24"/>
        </w:rPr>
        <w:t>, hataya sürükleyici eylemler, sorgulamalar, baskılar, kişinin fizik ve moral bütünlüğüne yönelik saldırılar yolu ile elde edilen deliller hükme esas alınamayacaktır&gt; denilerek bu durum açıkça vurgulanmıştır.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Nitekim, Ceza Genel Kurulunun 08.04.2003 gün ve 30-98 sayılı kararında; ;uç örgütü ile ilgili soruşturmada telefon konuşmalarının </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kararı olmaksızın ünlendiği ve kayda alındığına işaret edilmek suretiyle, &lt;...1412 sayılı CYUY. </w:t>
      </w:r>
      <w:proofErr w:type="spellStart"/>
      <w:r w:rsidRPr="005454C5">
        <w:rPr>
          <w:rFonts w:ascii="Times New Roman" w:hAnsi="Times New Roman"/>
          <w:i/>
          <w:sz w:val="24"/>
          <w:szCs w:val="24"/>
        </w:rPr>
        <w:t>nın</w:t>
      </w:r>
      <w:proofErr w:type="spellEnd"/>
      <w:r w:rsidRPr="005454C5">
        <w:rPr>
          <w:rFonts w:ascii="Times New Roman" w:hAnsi="Times New Roman"/>
          <w:i/>
          <w:sz w:val="24"/>
          <w:szCs w:val="24"/>
        </w:rPr>
        <w:t xml:space="preserve"> 254. maddesinin </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 xml:space="preserve">karşılığı 5271 sayılı CYY. </w:t>
      </w:r>
      <w:proofErr w:type="spellStart"/>
      <w:r w:rsidRPr="005454C5">
        <w:rPr>
          <w:rFonts w:ascii="Times New Roman" w:hAnsi="Times New Roman"/>
          <w:i/>
          <w:sz w:val="24"/>
          <w:szCs w:val="24"/>
        </w:rPr>
        <w:t>nın</w:t>
      </w:r>
      <w:proofErr w:type="spellEnd"/>
      <w:r w:rsidRPr="005454C5">
        <w:rPr>
          <w:rFonts w:ascii="Times New Roman" w:hAnsi="Times New Roman"/>
          <w:i/>
          <w:sz w:val="24"/>
          <w:szCs w:val="24"/>
        </w:rPr>
        <w:t xml:space="preserve"> 217. maddesi</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 xml:space="preserve"> açık hükmü uyarınca, hukuka uygun olarak elde edildiği saptanamayan bu ses kayıtlarının kanıt olarak hükme esas alınamayacağı&gt; belirtilmiştir. O halde hukuka uygun olarak elde edilmeyen deliller, ceza yargılama sistemimizde ispat aracı olarak kabul edilmemiştir. Kaldı ki, aynı Yasanın 230. maddesinin 1. fıkrası uyarınca, mahkûmiyet hükmünün gerekçesinde, delillerin tartışılması ve değerlendirilmesi, hükme esas alınan ve reddedilen delillerin belirtilmesi; bu kapsamda dosya içerisinde bulunan ve hukuka aykırı yöntemlerle elde edilen delillerin ayrıca ve açıkça gösterilmesi de zorunludur.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Hukuka aykırılık, yasa dışılıktan daha geniş bir içeriğe sahiptir. Anayasa Mahkemesi'nin 22.06.2001 gün ve 2-2 sayılı kararına göre; pozitif hukuk metinlerine ve temel hak ve özgürlüklere ilişkin evrensel hukuk ilkelerine aykırılık halinde hukuka aykırılıktan söz edilir. Hukuka aykırılık, en başta ulusal hukuk sistemimiz içinde yürürlükteki tüm hukuk kurallarına aykırılık anlamına gelir. Bu çerçeve içinde, Anayasa'ya, usulüne uygun olarak kabul edilmiş uluslararası sözleşmelere, yasalara, kanun hükmünde kararnamelere, tüzüklere, </w:t>
      </w:r>
      <w:r w:rsidRPr="005454C5">
        <w:rPr>
          <w:rFonts w:ascii="Times New Roman" w:hAnsi="Times New Roman"/>
          <w:i/>
          <w:sz w:val="24"/>
          <w:szCs w:val="24"/>
        </w:rPr>
        <w:lastRenderedPageBreak/>
        <w:t>yönetmeliklere, içtihadı birleştirme kararlarına, teamül hukukuna ve hukukun genel ilkelerine aykırı uygulamaların tümü hukuka aykırılık kavramı içinde yer alır.</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Açıklanan pozitif hukuk metinlerine ve uygulamayı yansıtan yargısal kararlar karşısında belirtmek gerekir ki; &lt;hukuka aykırı biçimde&gt; elde edilen deliller, Türk Ceza Yargılaması Hukuku sisteminde dikkate alınamaz.</w:t>
      </w:r>
    </w:p>
    <w:p w:rsidR="00D67BBF" w:rsidRPr="005454C5" w:rsidRDefault="00D67BBF" w:rsidP="003421AD">
      <w:pPr>
        <w:pStyle w:val="DzMetin"/>
        <w:spacing w:line="25" w:lineRule="atLeast"/>
        <w:ind w:firstLine="567"/>
        <w:jc w:val="both"/>
        <w:rPr>
          <w:rFonts w:ascii="Times New Roman" w:hAnsi="Times New Roman"/>
          <w:i/>
          <w:sz w:val="24"/>
          <w:szCs w:val="24"/>
        </w:rPr>
      </w:pPr>
      <w:r w:rsidRPr="005454C5">
        <w:rPr>
          <w:rFonts w:ascii="Times New Roman" w:hAnsi="Times New Roman"/>
          <w:i/>
          <w:sz w:val="24"/>
          <w:szCs w:val="24"/>
        </w:rPr>
        <w:t>Ayrıca, 5271 sayılı Ceza Yargılama Yasası'nda, hükmün hukuka aykırı yöntemlerle elde edilen delile dayanmasının, hükmün hukuka kesin aykırı olması sonucunu doğuracağı kabul edilmiştir (CYY m. 289). Hukuka aykırı delilin hükmü mutlaka etkilediği, hükmün bu halde değişebileceği yasal bir karine olarak kabul edilmiştir.</w:t>
      </w:r>
    </w:p>
    <w:p w:rsidR="00D67BBF" w:rsidRPr="005454C5" w:rsidRDefault="00D67BBF" w:rsidP="003421AD">
      <w:pPr>
        <w:pStyle w:val="DzMetin"/>
        <w:spacing w:line="25" w:lineRule="atLeast"/>
        <w:ind w:firstLine="567"/>
        <w:jc w:val="both"/>
        <w:rPr>
          <w:rFonts w:ascii="Times New Roman" w:hAnsi="Times New Roman"/>
          <w:i/>
          <w:sz w:val="24"/>
          <w:szCs w:val="24"/>
        </w:rPr>
      </w:pPr>
      <w:proofErr w:type="gramStart"/>
      <w:r w:rsidRPr="005454C5">
        <w:rPr>
          <w:rFonts w:ascii="Times New Roman" w:hAnsi="Times New Roman"/>
          <w:i/>
          <w:sz w:val="24"/>
          <w:szCs w:val="24"/>
        </w:rPr>
        <w:t xml:space="preserve">Yukarıda açıklanan nedenler gözetilerek </w:t>
      </w:r>
      <w:r w:rsidRPr="005454C5">
        <w:rPr>
          <w:rFonts w:ascii="Times New Roman" w:hAnsi="Times New Roman"/>
          <w:b/>
          <w:i/>
          <w:sz w:val="24"/>
          <w:szCs w:val="24"/>
          <w:u w:val="thick"/>
        </w:rPr>
        <w:t>SOMUT OLAY</w:t>
      </w:r>
      <w:r w:rsidRPr="005454C5">
        <w:rPr>
          <w:rFonts w:ascii="Times New Roman" w:hAnsi="Times New Roman"/>
          <w:i/>
          <w:sz w:val="24"/>
          <w:szCs w:val="24"/>
        </w:rPr>
        <w:t xml:space="preserve"> değerlendirildiğinde; gündüz vakti cadde üzerinde yürürken kolluk güçlerince durdurulan sanığın elinde bulunan poşetin ve üzerinin aranması için ortada &lt;</w:t>
      </w:r>
      <w:r w:rsidRPr="005454C5">
        <w:rPr>
          <w:rFonts w:ascii="Times New Roman" w:hAnsi="Times New Roman"/>
          <w:b/>
          <w:i/>
          <w:sz w:val="24"/>
          <w:szCs w:val="24"/>
          <w:u w:val="thick"/>
        </w:rPr>
        <w:t xml:space="preserve">MAKUL </w:t>
      </w:r>
      <w:proofErr w:type="spellStart"/>
      <w:r w:rsidRPr="005454C5">
        <w:rPr>
          <w:rFonts w:ascii="Times New Roman" w:hAnsi="Times New Roman"/>
          <w:b/>
          <w:i/>
          <w:sz w:val="24"/>
          <w:szCs w:val="24"/>
          <w:u w:val="thick"/>
        </w:rPr>
        <w:t>ŞÜPHE</w:t>
      </w:r>
      <w:r w:rsidRPr="005454C5">
        <w:rPr>
          <w:rFonts w:ascii="Times New Roman" w:hAnsi="Times New Roman"/>
          <w:i/>
          <w:sz w:val="24"/>
          <w:szCs w:val="24"/>
        </w:rPr>
        <w:t>"yi</w:t>
      </w:r>
      <w:proofErr w:type="spellEnd"/>
      <w:r w:rsidRPr="005454C5">
        <w:rPr>
          <w:rFonts w:ascii="Times New Roman" w:hAnsi="Times New Roman"/>
          <w:i/>
          <w:sz w:val="24"/>
          <w:szCs w:val="24"/>
        </w:rPr>
        <w:t xml:space="preserve"> gerektiren olgular ve buna bağlı olarak da arama kararı ya da emri verilebilmesinin koşulları bulunmadığı halde, sanık hakkında yalnızca &lt;çeşitli suçlardan kaydı bulunduğu&gt; gerekçesiyle hukuka aykırı bir şekilde yapılan arama sonucu elde edilen deliller ile buna ilişkin düzenlenen tutanağa dayanılarak, atılı hırsızlık ve 6136 sayılı Yasa'ya aykırılık suçlarından sanığın hükümlülüğüne karar verilmesi,</w:t>
      </w:r>
      <w:proofErr w:type="gramEnd"/>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Sonuç:</w:t>
      </w:r>
      <w:r w:rsidRPr="005454C5">
        <w:rPr>
          <w:rFonts w:ascii="Times New Roman" w:hAnsi="Times New Roman"/>
          <w:i/>
          <w:sz w:val="24"/>
          <w:szCs w:val="24"/>
        </w:rPr>
        <w:t xml:space="preserve"> Yasaya aykırı ve sanığın temyiz nedenleri ile </w:t>
      </w:r>
      <w:proofErr w:type="spellStart"/>
      <w:r w:rsidRPr="005454C5">
        <w:rPr>
          <w:rFonts w:ascii="Times New Roman" w:hAnsi="Times New Roman"/>
          <w:i/>
          <w:sz w:val="24"/>
          <w:szCs w:val="24"/>
        </w:rPr>
        <w:t>tebliğnamedeki</w:t>
      </w:r>
      <w:proofErr w:type="spellEnd"/>
      <w:r w:rsidRPr="005454C5">
        <w:rPr>
          <w:rFonts w:ascii="Times New Roman" w:hAnsi="Times New Roman"/>
          <w:i/>
          <w:sz w:val="24"/>
          <w:szCs w:val="24"/>
        </w:rPr>
        <w:t xml:space="preserve"> düşünce yerinde görüldüğünden hükümlerin diğer yönleri incelenmeksizin BOZULMASINA, 20.11.2013 tarihinde oybirliği ile karar verildi.“</w:t>
      </w:r>
    </w:p>
    <w:p w:rsidR="00D67BBF" w:rsidRPr="005454C5" w:rsidRDefault="00D67BBF"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i/>
          <w:sz w:val="24"/>
          <w:szCs w:val="24"/>
        </w:rPr>
        <w:tab/>
      </w:r>
      <w:r w:rsidRPr="005454C5">
        <w:rPr>
          <w:rFonts w:ascii="Times New Roman" w:hAnsi="Times New Roman"/>
          <w:sz w:val="24"/>
          <w:szCs w:val="24"/>
        </w:rPr>
        <w:t>Karardan da anlaşılacağı üzere makul şüphe genel olarak anlaşılmayıp somut olay ve olgulara dayanmalıdır. Aksi halde elde edilen deliller de hukuka aykırı delil olup bu delillerle hüküm inşa edilemeyeceği de unutulmamalıdır.</w:t>
      </w:r>
    </w:p>
    <w:p w:rsidR="003421AD" w:rsidRPr="005454C5" w:rsidRDefault="003421AD" w:rsidP="003421AD">
      <w:pPr>
        <w:autoSpaceDE w:val="0"/>
        <w:autoSpaceDN w:val="0"/>
        <w:adjustRightInd w:val="0"/>
        <w:spacing w:line="25" w:lineRule="atLeast"/>
        <w:ind w:firstLine="567"/>
        <w:jc w:val="both"/>
        <w:rPr>
          <w:rFonts w:ascii="Times New Roman" w:hAnsi="Times New Roman"/>
          <w:b/>
          <w:sz w:val="24"/>
          <w:szCs w:val="24"/>
        </w:rPr>
      </w:pPr>
    </w:p>
    <w:p w:rsidR="00CD7A4A" w:rsidRPr="005454C5" w:rsidRDefault="00D67BBF"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ADLİ ARAMANIN YAPILABİLECEĞİ ZAMAN SÜRECİ VE GECE ARAMASI</w:t>
      </w:r>
    </w:p>
    <w:p w:rsidR="00D67BBF" w:rsidRPr="005454C5" w:rsidRDefault="00D67BBF"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Arama kararında veya emrinde aramanın yapılacağı sürenin belirtilmesi gerekmektedir. </w:t>
      </w:r>
    </w:p>
    <w:p w:rsidR="00D67BBF" w:rsidRPr="005454C5" w:rsidRDefault="00D67BBF"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K</w:t>
      </w:r>
      <w:r w:rsidRPr="005454C5">
        <w:rPr>
          <w:rFonts w:ascii="Times New Roman" w:hAnsi="Times New Roman"/>
          <w:b/>
          <w:sz w:val="24"/>
          <w:szCs w:val="24"/>
        </w:rPr>
        <w:t>ural olarak konutta, işyerinde veya kamuya kapalı yerlerde gece arama yapılamaz.</w:t>
      </w:r>
    </w:p>
    <w:p w:rsidR="00D67BBF" w:rsidRPr="005454C5" w:rsidRDefault="00D67BBF"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Ancak suçüstü halinde veya gecikmesinde sakınca bulunan hallerde veya yakalanmış ya da gözaltına alınmış olup da firar eden kişinin yakalanması için </w:t>
      </w:r>
      <w:proofErr w:type="gramStart"/>
      <w:r w:rsidRPr="005454C5">
        <w:rPr>
          <w:rFonts w:ascii="Times New Roman" w:hAnsi="Times New Roman"/>
          <w:sz w:val="24"/>
          <w:szCs w:val="24"/>
        </w:rPr>
        <w:t>Hakim</w:t>
      </w:r>
      <w:proofErr w:type="gramEnd"/>
      <w:r w:rsidRPr="005454C5">
        <w:rPr>
          <w:rFonts w:ascii="Times New Roman" w:hAnsi="Times New Roman"/>
          <w:sz w:val="24"/>
          <w:szCs w:val="24"/>
        </w:rPr>
        <w:t xml:space="preserve"> tarafından veya gecikmesinde sakınca olan durumlarda Cumhuriyet savcısı tarafından gece arama yapılmak üzere karar verilebilir.</w:t>
      </w:r>
    </w:p>
    <w:p w:rsidR="00D67BBF" w:rsidRPr="005454C5" w:rsidRDefault="00D67BBF"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Aksi halde gece yapılacak arama kanuna aykırı arama sayılacak ve elde edilecek deliller aranılan kişi aleyhine kullanılamayacaktır. </w:t>
      </w:r>
    </w:p>
    <w:p w:rsidR="00D67BBF" w:rsidRPr="005454C5" w:rsidRDefault="00D67BBF" w:rsidP="003421AD">
      <w:pPr>
        <w:spacing w:line="25" w:lineRule="atLeast"/>
        <w:ind w:firstLine="567"/>
        <w:jc w:val="both"/>
        <w:rPr>
          <w:rFonts w:ascii="Times New Roman" w:hAnsi="Times New Roman"/>
          <w:color w:val="FF0000"/>
          <w:sz w:val="24"/>
          <w:szCs w:val="24"/>
        </w:rPr>
      </w:pPr>
      <w:r w:rsidRPr="005454C5">
        <w:rPr>
          <w:rFonts w:ascii="Times New Roman" w:hAnsi="Times New Roman"/>
          <w:sz w:val="24"/>
          <w:szCs w:val="24"/>
        </w:rPr>
        <w:t>Böylece bu şarta uyulmaksızın yapılacak arama, hukuka aykırı bir arama olacağından, hukuka aykırı delil söz konusu olacağı gibi, Yeni Türk Ceza Kanununun 120. ve 116.maddelerindeki haksız arama ve konut dokunulmazlığının ihlali suçları da gerçekleşecektir</w:t>
      </w:r>
      <w:r w:rsidR="00823161" w:rsidRPr="005454C5">
        <w:rPr>
          <w:rFonts w:ascii="Times New Roman" w:hAnsi="Times New Roman"/>
          <w:sz w:val="24"/>
          <w:szCs w:val="24"/>
        </w:rPr>
        <w:t>.</w:t>
      </w:r>
      <w:r w:rsidR="000259F9">
        <w:rPr>
          <w:rStyle w:val="DipnotBavurusu"/>
          <w:rFonts w:ascii="Times New Roman" w:hAnsi="Times New Roman"/>
          <w:sz w:val="24"/>
          <w:szCs w:val="24"/>
        </w:rPr>
        <w:footnoteReference w:id="2"/>
      </w:r>
      <w:r w:rsidR="00823161" w:rsidRPr="005454C5">
        <w:rPr>
          <w:rFonts w:ascii="Times New Roman" w:hAnsi="Times New Roman"/>
          <w:sz w:val="24"/>
          <w:szCs w:val="24"/>
        </w:rPr>
        <w:t xml:space="preserve"> </w:t>
      </w:r>
    </w:p>
    <w:p w:rsidR="007831FA" w:rsidRDefault="007831FA" w:rsidP="003421AD">
      <w:pPr>
        <w:autoSpaceDE w:val="0"/>
        <w:autoSpaceDN w:val="0"/>
        <w:adjustRightInd w:val="0"/>
        <w:spacing w:line="25" w:lineRule="atLeast"/>
        <w:ind w:firstLine="567"/>
        <w:jc w:val="both"/>
        <w:rPr>
          <w:rFonts w:ascii="Times New Roman" w:hAnsi="Times New Roman"/>
          <w:b/>
          <w:sz w:val="24"/>
          <w:szCs w:val="24"/>
        </w:rPr>
      </w:pPr>
    </w:p>
    <w:p w:rsidR="00D67BBF" w:rsidRPr="005454C5" w:rsidRDefault="00D67BBF"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 xml:space="preserve">Adli ve Önleme Aramaları Yönetmeliği </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Tanımlar</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Madde 4 - Bu Yönetmelikte geçen deyimlerden;</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Araç:</w:t>
      </w:r>
      <w:r w:rsidRPr="005454C5">
        <w:rPr>
          <w:rFonts w:ascii="Times New Roman" w:hAnsi="Times New Roman"/>
          <w:i/>
          <w:sz w:val="24"/>
          <w:szCs w:val="24"/>
        </w:rPr>
        <w:t xml:space="preserve"> Her türlü nakil vasıta ve taşıtlarını,</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Cumhuriyet savcısı</w:t>
      </w:r>
      <w:r w:rsidRPr="005454C5">
        <w:rPr>
          <w:rFonts w:ascii="Times New Roman" w:hAnsi="Times New Roman"/>
          <w:i/>
          <w:sz w:val="24"/>
          <w:szCs w:val="24"/>
        </w:rPr>
        <w:t>: Yetkili Cumhuriyet savcısını,</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El koyma</w:t>
      </w:r>
      <w:r w:rsidRPr="005454C5">
        <w:rPr>
          <w:rFonts w:ascii="Times New Roman" w:hAnsi="Times New Roman"/>
          <w:i/>
          <w:sz w:val="24"/>
          <w:szCs w:val="24"/>
        </w:rPr>
        <w:t>: Suçun veya tehlikelerin önlenmesi amacıyla veya suçun delili olabileceği veya müsadereye tâbi olduğu için, bir eşya üzerinde, rızası olmamasına rağmen, zilyedin tasarruf yetkisinin kaldırılması işlemini,</w:t>
      </w:r>
    </w:p>
    <w:p w:rsidR="00F75629"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Gece vakti</w:t>
      </w:r>
      <w:r w:rsidRPr="005454C5">
        <w:rPr>
          <w:rFonts w:ascii="Times New Roman" w:hAnsi="Times New Roman"/>
          <w:i/>
          <w:sz w:val="24"/>
          <w:szCs w:val="24"/>
        </w:rPr>
        <w:t xml:space="preserve">: Güneşin batmasından bir saat sonra başlayan ve doğmasından bir saat </w:t>
      </w:r>
      <w:r w:rsidR="00015753" w:rsidRPr="005454C5">
        <w:rPr>
          <w:rFonts w:ascii="Times New Roman" w:hAnsi="Times New Roman"/>
          <w:i/>
          <w:sz w:val="24"/>
          <w:szCs w:val="24"/>
        </w:rPr>
        <w:t>evvele kadar devam eden süreyi,</w:t>
      </w:r>
    </w:p>
    <w:p w:rsidR="00D67BBF" w:rsidRPr="005454C5" w:rsidRDefault="00D67BBF"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lastRenderedPageBreak/>
        <w:t>Gecikmesinde sakınca bulunan hâl:</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a) Adlî aramalar bakımından;</w:t>
      </w:r>
      <w:r w:rsidRPr="005454C5">
        <w:rPr>
          <w:rFonts w:ascii="Times New Roman" w:hAnsi="Times New Roman"/>
          <w:i/>
          <w:sz w:val="24"/>
          <w:szCs w:val="24"/>
        </w:rPr>
        <w:t xml:space="preserve"> derhâl işlem yapılmadığı takdirde suçun iz, eser, emare ve delillerinin kaybolması veya şüphelinin kaçması veya kimliğinin tespit edilememesi ihtimâlinin ortaya çıkması ve gerektiğinde hâkimden karar almak için vakit bulunmaması hâlini,</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proofErr w:type="gramStart"/>
      <w:r w:rsidRPr="005454C5">
        <w:rPr>
          <w:rFonts w:ascii="Times New Roman" w:hAnsi="Times New Roman"/>
          <w:b/>
          <w:i/>
          <w:sz w:val="24"/>
          <w:szCs w:val="24"/>
        </w:rPr>
        <w:t>b) Önleme aramaları bakımından</w:t>
      </w:r>
      <w:r w:rsidRPr="005454C5">
        <w:rPr>
          <w:rFonts w:ascii="Times New Roman" w:hAnsi="Times New Roman"/>
          <w:i/>
          <w:sz w:val="24"/>
          <w:szCs w:val="24"/>
        </w:rPr>
        <w:t>; derhâl işlem yapılmadığı takdirde, millî güvenlik ve kamu düzeninin, genel sağlık ve genel ahlâkın veya başkalarının hak ve hürriyetlerinin korunmasının tehlikeye girmesi veya zarar görmesi, suç işlenmesinin önlenememesi, taşınması veya bulundurulması yasak olan her türlü silâh, patlayıcı madde veya eşyanın tespit edilememesi ihtimâlinin ortaya çıkması ve gerektiğinde hâkimden karar almak için vakit bulunmaması hâlini,</w:t>
      </w:r>
      <w:proofErr w:type="gramEnd"/>
    </w:p>
    <w:p w:rsidR="0054318F" w:rsidRDefault="0054318F" w:rsidP="003421AD">
      <w:pPr>
        <w:autoSpaceDE w:val="0"/>
        <w:autoSpaceDN w:val="0"/>
        <w:adjustRightInd w:val="0"/>
        <w:spacing w:line="25" w:lineRule="atLeast"/>
        <w:ind w:firstLine="567"/>
        <w:jc w:val="both"/>
        <w:rPr>
          <w:rFonts w:ascii="Times New Roman" w:hAnsi="Times New Roman"/>
          <w:b/>
          <w:i/>
          <w:sz w:val="24"/>
          <w:szCs w:val="24"/>
        </w:rPr>
      </w:pP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Hâkim:</w:t>
      </w:r>
      <w:r w:rsidRPr="005454C5">
        <w:rPr>
          <w:rFonts w:ascii="Times New Roman" w:hAnsi="Times New Roman"/>
          <w:i/>
          <w:sz w:val="24"/>
          <w:szCs w:val="24"/>
        </w:rPr>
        <w:t xml:space="preserve"> Yetkili sulh ceza hâkimini veya hâkimi,</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Kolluk:</w:t>
      </w:r>
      <w:r w:rsidRPr="005454C5">
        <w:rPr>
          <w:rFonts w:ascii="Times New Roman" w:hAnsi="Times New Roman"/>
          <w:i/>
          <w:sz w:val="24"/>
          <w:szCs w:val="24"/>
        </w:rPr>
        <w:t xml:space="preserve"> Jandarma, polis, sahil güvenlik ve gümrük muhafaza görevlilerini,</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Kolluk âmiri:</w:t>
      </w:r>
      <w:r w:rsidRPr="005454C5">
        <w:rPr>
          <w:rFonts w:ascii="Times New Roman" w:hAnsi="Times New Roman"/>
          <w:i/>
          <w:sz w:val="24"/>
          <w:szCs w:val="24"/>
        </w:rPr>
        <w:t xml:space="preserve"> Konuyla ilgili yetkili ve görevli olan kolluk biriminin âmirini,</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Koruma altına alma</w:t>
      </w:r>
      <w:r w:rsidRPr="005454C5">
        <w:rPr>
          <w:rFonts w:ascii="Times New Roman" w:hAnsi="Times New Roman"/>
          <w:i/>
          <w:sz w:val="24"/>
          <w:szCs w:val="24"/>
        </w:rPr>
        <w:t>: Suçun veya tehlikelerin önlenmesi ya da delil olabilecek veya müsadereye tâbi olan yahut güvenliğin sağlanması amacıyla, eşyayı zilyedinin kendiliğinden vermesini veya el konulana kadar geçici olarak alıkoymayı,</w:t>
      </w:r>
    </w:p>
    <w:p w:rsidR="00D67BBF"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Mülkî âmir:</w:t>
      </w:r>
      <w:r w:rsidRPr="005454C5">
        <w:rPr>
          <w:rFonts w:ascii="Times New Roman" w:hAnsi="Times New Roman"/>
          <w:i/>
          <w:sz w:val="24"/>
          <w:szCs w:val="24"/>
        </w:rPr>
        <w:t xml:space="preserve"> İllerde vali veya bu konuda yetkilendirdiği yardımcısını, ilçelerde kaymakamı,</w:t>
      </w:r>
    </w:p>
    <w:p w:rsidR="00015753" w:rsidRPr="005454C5" w:rsidRDefault="00D67BBF"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Özel güvenlik görevlisi</w:t>
      </w:r>
      <w:r w:rsidRPr="005454C5">
        <w:rPr>
          <w:rFonts w:ascii="Times New Roman" w:hAnsi="Times New Roman"/>
          <w:i/>
          <w:sz w:val="24"/>
          <w:szCs w:val="24"/>
        </w:rPr>
        <w:t xml:space="preserve">: 5188 sayılı Özel Güvenlik Hizmetlerine Dair Kanuna göre valiliklerce çalışma izni verilen, </w:t>
      </w:r>
      <w:r w:rsidR="0054318F" w:rsidRPr="005454C5">
        <w:rPr>
          <w:rFonts w:ascii="Times New Roman" w:hAnsi="Times New Roman"/>
          <w:i/>
          <w:sz w:val="24"/>
          <w:szCs w:val="24"/>
        </w:rPr>
        <w:t>26.9.2004</w:t>
      </w:r>
      <w:r w:rsidRPr="005454C5">
        <w:rPr>
          <w:rFonts w:ascii="Times New Roman" w:hAnsi="Times New Roman"/>
          <w:i/>
          <w:sz w:val="24"/>
          <w:szCs w:val="24"/>
        </w:rPr>
        <w:t xml:space="preserve"> tarihli ve 5237 sayılı Türk Ceza Kanununun uygulanmasında kamu görevlisi sayılan ve görev alanlarında yetkili olan kişileri, </w:t>
      </w:r>
    </w:p>
    <w:p w:rsidR="00D67BBF" w:rsidRPr="005454C5" w:rsidRDefault="00D67BBF" w:rsidP="003421AD">
      <w:pPr>
        <w:autoSpaceDE w:val="0"/>
        <w:autoSpaceDN w:val="0"/>
        <w:adjustRightInd w:val="0"/>
        <w:spacing w:line="25" w:lineRule="atLeast"/>
        <w:ind w:firstLine="567"/>
        <w:jc w:val="both"/>
        <w:rPr>
          <w:rFonts w:ascii="Times New Roman" w:hAnsi="Times New Roman"/>
          <w:b/>
          <w:i/>
          <w:sz w:val="24"/>
          <w:szCs w:val="24"/>
        </w:rPr>
      </w:pPr>
      <w:r w:rsidRPr="005454C5">
        <w:rPr>
          <w:rFonts w:ascii="Times New Roman" w:hAnsi="Times New Roman"/>
          <w:b/>
          <w:i/>
          <w:sz w:val="24"/>
          <w:szCs w:val="24"/>
        </w:rPr>
        <w:t>Suçüstü:</w:t>
      </w:r>
    </w:p>
    <w:p w:rsidR="00D67BBF"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a)</w:t>
      </w:r>
      <w:r w:rsidR="00D67BBF" w:rsidRPr="005454C5">
        <w:rPr>
          <w:rFonts w:ascii="Times New Roman" w:hAnsi="Times New Roman"/>
          <w:i/>
          <w:sz w:val="24"/>
          <w:szCs w:val="24"/>
        </w:rPr>
        <w:t xml:space="preserve"> İşlenmekte olan suçu,</w:t>
      </w:r>
    </w:p>
    <w:p w:rsidR="00D67BBF"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b)</w:t>
      </w:r>
      <w:r w:rsidRPr="005454C5">
        <w:rPr>
          <w:rFonts w:ascii="Times New Roman" w:hAnsi="Times New Roman"/>
          <w:i/>
          <w:sz w:val="24"/>
          <w:szCs w:val="24"/>
        </w:rPr>
        <w:t xml:space="preserve"> </w:t>
      </w:r>
      <w:r w:rsidR="00D67BBF" w:rsidRPr="005454C5">
        <w:rPr>
          <w:rFonts w:ascii="Times New Roman" w:hAnsi="Times New Roman"/>
          <w:i/>
          <w:sz w:val="24"/>
          <w:szCs w:val="24"/>
        </w:rPr>
        <w:t>Henüz işlenmiş olan fiil ile fiilin işlenmesinden hemen sonra kolluk, suçtan zarar gören veya başkaları tarafından takip edilerek yakalanan kişinin işlediği suçu,</w:t>
      </w:r>
    </w:p>
    <w:p w:rsidR="00D67BBF"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b/>
          <w:i/>
          <w:sz w:val="24"/>
          <w:szCs w:val="24"/>
        </w:rPr>
        <w:t>c)</w:t>
      </w:r>
      <w:r w:rsidRPr="005454C5">
        <w:rPr>
          <w:rFonts w:ascii="Times New Roman" w:hAnsi="Times New Roman"/>
          <w:i/>
          <w:sz w:val="24"/>
          <w:szCs w:val="24"/>
        </w:rPr>
        <w:t xml:space="preserve"> </w:t>
      </w:r>
      <w:r w:rsidR="00D67BBF" w:rsidRPr="005454C5">
        <w:rPr>
          <w:rFonts w:ascii="Times New Roman" w:hAnsi="Times New Roman"/>
          <w:i/>
          <w:sz w:val="24"/>
          <w:szCs w:val="24"/>
        </w:rPr>
        <w:t>Fiilin pek az önce işlendiğini gösteren eşya veya delille ya</w:t>
      </w:r>
      <w:r w:rsidRPr="005454C5">
        <w:rPr>
          <w:rFonts w:ascii="Times New Roman" w:hAnsi="Times New Roman"/>
          <w:i/>
          <w:sz w:val="24"/>
          <w:szCs w:val="24"/>
        </w:rPr>
        <w:t xml:space="preserve">kalanan kimsenin işlediği suçu, </w:t>
      </w:r>
      <w:r w:rsidR="00D67BBF" w:rsidRPr="005454C5">
        <w:rPr>
          <w:rFonts w:ascii="Times New Roman" w:hAnsi="Times New Roman"/>
          <w:i/>
          <w:sz w:val="24"/>
          <w:szCs w:val="24"/>
        </w:rPr>
        <w:t>ifade eder.</w:t>
      </w:r>
    </w:p>
    <w:p w:rsidR="003421AD" w:rsidRPr="005454C5" w:rsidRDefault="00D67BBF"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 xml:space="preserve"> </w:t>
      </w:r>
    </w:p>
    <w:p w:rsidR="00CD7A4A" w:rsidRPr="005454C5" w:rsidRDefault="00CD7A4A"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ab/>
        <w:t>ADLİ ARAMA SIRASINDA BULUNAN EŞYALARA EL KOYMA</w:t>
      </w: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Arama neticesinde bulunan eşyalara el konulabilmesi için Sulh Ceza Hâkimi tarafından karar verilmesi gerekmektedir. </w:t>
      </w: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Ancak gecikmesinde sakınca bulunan hâllerde arama neticesinde bulunan eşyalara el koyma kararı Cumhuriyet Savcı tarafından da verilebilecektir.</w:t>
      </w: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 Gecikmesinde sakınca bulunan bir durum mevcut iken Cumhuriyet savcısına ulaşılamıyorsa kolluk âmiri tarafından da </w:t>
      </w:r>
      <w:proofErr w:type="spellStart"/>
      <w:r w:rsidRPr="005454C5">
        <w:rPr>
          <w:rFonts w:ascii="Times New Roman" w:hAnsi="Times New Roman"/>
          <w:sz w:val="24"/>
          <w:szCs w:val="24"/>
        </w:rPr>
        <w:t>e</w:t>
      </w:r>
      <w:r w:rsidR="00015753" w:rsidRPr="005454C5">
        <w:rPr>
          <w:rFonts w:ascii="Times New Roman" w:hAnsi="Times New Roman"/>
          <w:sz w:val="24"/>
          <w:szCs w:val="24"/>
        </w:rPr>
        <w:t>lkoyma</w:t>
      </w:r>
      <w:proofErr w:type="spellEnd"/>
      <w:r w:rsidR="00015753" w:rsidRPr="005454C5">
        <w:rPr>
          <w:rFonts w:ascii="Times New Roman" w:hAnsi="Times New Roman"/>
          <w:sz w:val="24"/>
          <w:szCs w:val="24"/>
        </w:rPr>
        <w:t xml:space="preserve"> kararı verilebilecektir.</w:t>
      </w:r>
    </w:p>
    <w:p w:rsidR="00944866" w:rsidRDefault="00944866" w:rsidP="003421AD">
      <w:pPr>
        <w:autoSpaceDE w:val="0"/>
        <w:autoSpaceDN w:val="0"/>
        <w:adjustRightInd w:val="0"/>
        <w:spacing w:line="25" w:lineRule="atLeast"/>
        <w:ind w:firstLine="567"/>
        <w:jc w:val="both"/>
        <w:rPr>
          <w:rFonts w:ascii="Times New Roman" w:hAnsi="Times New Roman"/>
          <w:b/>
          <w:i/>
          <w:sz w:val="24"/>
          <w:szCs w:val="24"/>
        </w:rPr>
      </w:pPr>
    </w:p>
    <w:p w:rsidR="00CD7A4A" w:rsidRPr="005454C5" w:rsidRDefault="00CD7A4A"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i/>
          <w:sz w:val="24"/>
          <w:szCs w:val="24"/>
        </w:rPr>
        <w:t xml:space="preserve">Adli ve Önleme Aramaları Yönetmeliği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proofErr w:type="spellStart"/>
      <w:r w:rsidRPr="005454C5">
        <w:rPr>
          <w:rFonts w:ascii="Times New Roman" w:hAnsi="Times New Roman"/>
          <w:i/>
          <w:sz w:val="24"/>
          <w:szCs w:val="24"/>
        </w:rPr>
        <w:t>Elkoyma</w:t>
      </w:r>
      <w:proofErr w:type="spellEnd"/>
      <w:r w:rsidR="00F75629" w:rsidRPr="005454C5">
        <w:rPr>
          <w:rFonts w:ascii="Times New Roman" w:hAnsi="Times New Roman"/>
          <w:i/>
          <w:sz w:val="24"/>
          <w:szCs w:val="24"/>
        </w:rPr>
        <w:t>, Koruma Altına Alma</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318F">
        <w:rPr>
          <w:rFonts w:ascii="Times New Roman" w:hAnsi="Times New Roman"/>
          <w:b/>
          <w:i/>
          <w:sz w:val="24"/>
          <w:szCs w:val="24"/>
        </w:rPr>
        <w:t>Madde 15</w:t>
      </w:r>
      <w:r w:rsidRPr="005454C5">
        <w:rPr>
          <w:rFonts w:ascii="Times New Roman" w:hAnsi="Times New Roman"/>
          <w:i/>
          <w:sz w:val="24"/>
          <w:szCs w:val="24"/>
        </w:rPr>
        <w:t xml:space="preserve"> - Arama sonucunda bazı eşyaya </w:t>
      </w:r>
      <w:proofErr w:type="spellStart"/>
      <w:r w:rsidRPr="005454C5">
        <w:rPr>
          <w:rFonts w:ascii="Times New Roman" w:hAnsi="Times New Roman"/>
          <w:i/>
          <w:sz w:val="24"/>
          <w:szCs w:val="24"/>
        </w:rPr>
        <w:t>elkoyma</w:t>
      </w:r>
      <w:proofErr w:type="spellEnd"/>
      <w:r w:rsidRPr="005454C5">
        <w:rPr>
          <w:rFonts w:ascii="Times New Roman" w:hAnsi="Times New Roman"/>
          <w:i/>
          <w:sz w:val="24"/>
          <w:szCs w:val="24"/>
        </w:rPr>
        <w:t xml:space="preserve"> söz konusu olduğunda, hâkim kararı veya gecikmesinde sakınca bulunan hâllerde Cumhuriyet savcısının, Cumhuriyet savcısına ulaşılamadığı hâllerde ise kolluk âmirinin yazılı emri ile </w:t>
      </w:r>
      <w:proofErr w:type="spellStart"/>
      <w:r w:rsidRPr="005454C5">
        <w:rPr>
          <w:rFonts w:ascii="Times New Roman" w:hAnsi="Times New Roman"/>
          <w:i/>
          <w:sz w:val="24"/>
          <w:szCs w:val="24"/>
        </w:rPr>
        <w:t>elkoyma</w:t>
      </w:r>
      <w:proofErr w:type="spellEnd"/>
      <w:r w:rsidRPr="005454C5">
        <w:rPr>
          <w:rFonts w:ascii="Times New Roman" w:hAnsi="Times New Roman"/>
          <w:i/>
          <w:sz w:val="24"/>
          <w:szCs w:val="24"/>
        </w:rPr>
        <w:t xml:space="preserve"> işlemi gerçekleştirilebilir.</w:t>
      </w:r>
    </w:p>
    <w:p w:rsidR="00623676" w:rsidRPr="005454C5" w:rsidRDefault="00623676" w:rsidP="003421AD">
      <w:pPr>
        <w:autoSpaceDE w:val="0"/>
        <w:autoSpaceDN w:val="0"/>
        <w:adjustRightInd w:val="0"/>
        <w:spacing w:line="25" w:lineRule="atLeast"/>
        <w:ind w:firstLine="567"/>
        <w:jc w:val="both"/>
        <w:rPr>
          <w:rFonts w:ascii="Times New Roman" w:hAnsi="Times New Roman"/>
          <w:b/>
          <w:sz w:val="24"/>
          <w:szCs w:val="24"/>
        </w:rPr>
      </w:pPr>
    </w:p>
    <w:p w:rsidR="00CD7A4A" w:rsidRPr="005454C5" w:rsidRDefault="00CD7A4A"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AVUKAT BÜROLARINDA ARAMA VE EL KOYMA</w:t>
      </w:r>
    </w:p>
    <w:p w:rsidR="004E03D2"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Avukat bürolarının aranabilmesi için Sulh Ceza </w:t>
      </w:r>
      <w:r w:rsidR="004E03D2" w:rsidRPr="005454C5">
        <w:rPr>
          <w:rFonts w:ascii="Times New Roman" w:hAnsi="Times New Roman"/>
          <w:sz w:val="24"/>
          <w:szCs w:val="24"/>
        </w:rPr>
        <w:t>Hâkiminin</w:t>
      </w:r>
      <w:r w:rsidRPr="005454C5">
        <w:rPr>
          <w:rFonts w:ascii="Times New Roman" w:hAnsi="Times New Roman"/>
          <w:sz w:val="24"/>
          <w:szCs w:val="24"/>
        </w:rPr>
        <w:t xml:space="preserve"> </w:t>
      </w:r>
      <w:r w:rsidR="004E03D2" w:rsidRPr="005454C5">
        <w:rPr>
          <w:rFonts w:ascii="Times New Roman" w:hAnsi="Times New Roman"/>
          <w:sz w:val="24"/>
          <w:szCs w:val="24"/>
        </w:rPr>
        <w:t xml:space="preserve">Arama Kararı </w:t>
      </w:r>
      <w:r w:rsidR="00015753" w:rsidRPr="005454C5">
        <w:rPr>
          <w:rFonts w:ascii="Times New Roman" w:hAnsi="Times New Roman"/>
          <w:sz w:val="24"/>
          <w:szCs w:val="24"/>
        </w:rPr>
        <w:t>vermesi gerekmektedir.</w:t>
      </w:r>
    </w:p>
    <w:p w:rsidR="004E03D2"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Avukat bürolarının aranması sırasında Cumhuriyet savcısı</w:t>
      </w:r>
      <w:r w:rsidR="00015753" w:rsidRPr="005454C5">
        <w:rPr>
          <w:rFonts w:ascii="Times New Roman" w:hAnsi="Times New Roman"/>
          <w:sz w:val="24"/>
          <w:szCs w:val="24"/>
        </w:rPr>
        <w:t>nın da hazır bulunması şarttır.</w:t>
      </w: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Avukat bürosu ancak, arama kararında belirtilen olay ile ilgili olarak aranabilecektir. </w:t>
      </w:r>
    </w:p>
    <w:p w:rsidR="004E03D2"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t>Avukat bürosunun aranması sırasında Baro başkanı veya Baro başkanının temsilen bir avukatın da hazır bulunması gerekmektedir.</w:t>
      </w:r>
    </w:p>
    <w:p w:rsidR="00CD7A4A" w:rsidRPr="005454C5" w:rsidRDefault="00CD7A4A" w:rsidP="003421AD">
      <w:pPr>
        <w:autoSpaceDE w:val="0"/>
        <w:autoSpaceDN w:val="0"/>
        <w:adjustRightInd w:val="0"/>
        <w:spacing w:line="25" w:lineRule="atLeast"/>
        <w:ind w:firstLine="567"/>
        <w:jc w:val="both"/>
        <w:rPr>
          <w:rFonts w:ascii="Times New Roman" w:hAnsi="Times New Roman"/>
          <w:sz w:val="24"/>
          <w:szCs w:val="24"/>
        </w:rPr>
      </w:pPr>
      <w:r w:rsidRPr="005454C5">
        <w:rPr>
          <w:rFonts w:ascii="Times New Roman" w:hAnsi="Times New Roman"/>
          <w:sz w:val="24"/>
          <w:szCs w:val="24"/>
        </w:rPr>
        <w:lastRenderedPageBreak/>
        <w:t xml:space="preserve">Arama neticesinde elde edilen bir eşyaya el konulabilmesi için Sulh Ceza </w:t>
      </w:r>
      <w:r w:rsidR="000259F9" w:rsidRPr="005454C5">
        <w:rPr>
          <w:rFonts w:ascii="Times New Roman" w:hAnsi="Times New Roman"/>
          <w:sz w:val="24"/>
          <w:szCs w:val="24"/>
        </w:rPr>
        <w:t>Hâkiminin</w:t>
      </w:r>
      <w:r w:rsidRPr="005454C5">
        <w:rPr>
          <w:rFonts w:ascii="Times New Roman" w:hAnsi="Times New Roman"/>
          <w:sz w:val="24"/>
          <w:szCs w:val="24"/>
        </w:rPr>
        <w:t xml:space="preserve"> bu yön</w:t>
      </w:r>
      <w:r w:rsidR="00015753" w:rsidRPr="005454C5">
        <w:rPr>
          <w:rFonts w:ascii="Times New Roman" w:hAnsi="Times New Roman"/>
          <w:sz w:val="24"/>
          <w:szCs w:val="24"/>
        </w:rPr>
        <w:t>de karar vermesi gerekmektedir.</w:t>
      </w:r>
    </w:p>
    <w:p w:rsidR="00CD7A4A"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Bu düzenleme, avukatın yargının kurucu unsurlarından olan bağımsız savunmayı temsil etmesinin(Avukatlık Kanunu, m.1/2) dolaylı bir sonucudur.</w:t>
      </w:r>
    </w:p>
    <w:p w:rsidR="00823161" w:rsidRPr="005454C5" w:rsidRDefault="00823161" w:rsidP="003421AD">
      <w:pPr>
        <w:autoSpaceDE w:val="0"/>
        <w:autoSpaceDN w:val="0"/>
        <w:adjustRightInd w:val="0"/>
        <w:spacing w:line="25" w:lineRule="atLeast"/>
        <w:ind w:firstLine="567"/>
        <w:jc w:val="both"/>
        <w:rPr>
          <w:rFonts w:ascii="Times New Roman" w:hAnsi="Times New Roman"/>
          <w:b/>
          <w:sz w:val="24"/>
          <w:szCs w:val="24"/>
        </w:rPr>
      </w:pPr>
    </w:p>
    <w:p w:rsidR="00CD7A4A" w:rsidRPr="005454C5" w:rsidRDefault="00CD7A4A"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 xml:space="preserve">Adli ve Önleme Aramaları Yönetmeliği </w:t>
      </w:r>
    </w:p>
    <w:p w:rsidR="00CD7A4A" w:rsidRPr="005454C5" w:rsidRDefault="00CD7A4A" w:rsidP="003421AD">
      <w:pPr>
        <w:autoSpaceDE w:val="0"/>
        <w:autoSpaceDN w:val="0"/>
        <w:adjustRightInd w:val="0"/>
        <w:spacing w:line="25" w:lineRule="atLeast"/>
        <w:ind w:firstLine="567"/>
        <w:jc w:val="both"/>
        <w:rPr>
          <w:rFonts w:ascii="Times New Roman" w:hAnsi="Times New Roman"/>
          <w:b/>
          <w:sz w:val="24"/>
          <w:szCs w:val="24"/>
        </w:rPr>
      </w:pPr>
      <w:r w:rsidRPr="005454C5">
        <w:rPr>
          <w:rFonts w:ascii="Times New Roman" w:hAnsi="Times New Roman"/>
          <w:b/>
          <w:sz w:val="24"/>
          <w:szCs w:val="24"/>
        </w:rPr>
        <w:t xml:space="preserve">Avukat </w:t>
      </w:r>
      <w:r w:rsidR="00F75629" w:rsidRPr="005454C5">
        <w:rPr>
          <w:rFonts w:ascii="Times New Roman" w:hAnsi="Times New Roman"/>
          <w:b/>
          <w:sz w:val="24"/>
          <w:szCs w:val="24"/>
        </w:rPr>
        <w:t>Bürolarında Arama</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Madde 13 - Cumhuriyet savcısı hazır olmaksızın avukat bürolarında arama yapılamaz. </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Avukat büroları ancak mahkeme kararı ile ve kararda belirtilen olayla ilgili olarak Cumhuriyet savcısının denetiminde aranabilir. Baro başkanı veya onu temsil eden bir avukat aramada hazır bulundurulur.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proofErr w:type="gramStart"/>
      <w:r w:rsidRPr="005454C5">
        <w:rPr>
          <w:rFonts w:ascii="Times New Roman" w:hAnsi="Times New Roman"/>
          <w:i/>
          <w:sz w:val="24"/>
          <w:szCs w:val="24"/>
        </w:rPr>
        <w:t xml:space="preserve">Arama sonucu </w:t>
      </w:r>
      <w:proofErr w:type="spellStart"/>
      <w:r w:rsidRPr="005454C5">
        <w:rPr>
          <w:rFonts w:ascii="Times New Roman" w:hAnsi="Times New Roman"/>
          <w:i/>
          <w:sz w:val="24"/>
          <w:szCs w:val="24"/>
        </w:rPr>
        <w:t>elkonulmasına</w:t>
      </w:r>
      <w:proofErr w:type="spellEnd"/>
      <w:r w:rsidRPr="005454C5">
        <w:rPr>
          <w:rFonts w:ascii="Times New Roman" w:hAnsi="Times New Roman"/>
          <w:i/>
          <w:sz w:val="24"/>
          <w:szCs w:val="24"/>
        </w:rPr>
        <w:t xml:space="preserve"> karar verilen şeyler bakımından bürosunda arama yapılan avukat, baro başkanı veya onu temsil eden avukat, bunların avukat ile müvekkili arasındaki meslekî ilişkiye ait olduğunu öne sürerek karşı koyduğunda, bu şey ayrı bir zarf veya paket içerisine konularak hazır bulunanlarca mühürlenir ve bu konuda gerekli kararı vermesi, soruşturma evresinde sulh ceza hâkiminden, kovuşturma evresinde hâkim veya mahkemeden istenir. </w:t>
      </w:r>
      <w:proofErr w:type="gramEnd"/>
      <w:r w:rsidRPr="005454C5">
        <w:rPr>
          <w:rFonts w:ascii="Times New Roman" w:hAnsi="Times New Roman"/>
          <w:i/>
          <w:sz w:val="24"/>
          <w:szCs w:val="24"/>
        </w:rPr>
        <w:t xml:space="preserve">Yetkili hâkim </w:t>
      </w:r>
      <w:proofErr w:type="spellStart"/>
      <w:r w:rsidRPr="005454C5">
        <w:rPr>
          <w:rFonts w:ascii="Times New Roman" w:hAnsi="Times New Roman"/>
          <w:i/>
          <w:sz w:val="24"/>
          <w:szCs w:val="24"/>
        </w:rPr>
        <w:t>elkonulan</w:t>
      </w:r>
      <w:proofErr w:type="spellEnd"/>
      <w:r w:rsidRPr="005454C5">
        <w:rPr>
          <w:rFonts w:ascii="Times New Roman" w:hAnsi="Times New Roman"/>
          <w:i/>
          <w:sz w:val="24"/>
          <w:szCs w:val="24"/>
        </w:rPr>
        <w:t xml:space="preserve"> şeyin avukatla müvekkili arasında meslekî ilişkiye ait olduğunu tespit ettiğinde, </w:t>
      </w:r>
      <w:proofErr w:type="spellStart"/>
      <w:r w:rsidRPr="005454C5">
        <w:rPr>
          <w:rFonts w:ascii="Times New Roman" w:hAnsi="Times New Roman"/>
          <w:i/>
          <w:sz w:val="24"/>
          <w:szCs w:val="24"/>
        </w:rPr>
        <w:t>elkonulan</w:t>
      </w:r>
      <w:proofErr w:type="spellEnd"/>
      <w:r w:rsidRPr="005454C5">
        <w:rPr>
          <w:rFonts w:ascii="Times New Roman" w:hAnsi="Times New Roman"/>
          <w:i/>
          <w:sz w:val="24"/>
          <w:szCs w:val="24"/>
        </w:rPr>
        <w:t xml:space="preserve"> şey derhâl avukata iade edilir ve yapılan işlemi belirten tutanaklar ortadan kaldırılır. Bu fıkrada öngörülen kararlar </w:t>
      </w:r>
      <w:proofErr w:type="spellStart"/>
      <w:r w:rsidRPr="005454C5">
        <w:rPr>
          <w:rFonts w:ascii="Times New Roman" w:hAnsi="Times New Roman"/>
          <w:i/>
          <w:sz w:val="24"/>
          <w:szCs w:val="24"/>
        </w:rPr>
        <w:t>yirmidört</w:t>
      </w:r>
      <w:proofErr w:type="spellEnd"/>
      <w:r w:rsidRPr="005454C5">
        <w:rPr>
          <w:rFonts w:ascii="Times New Roman" w:hAnsi="Times New Roman"/>
          <w:i/>
          <w:sz w:val="24"/>
          <w:szCs w:val="24"/>
        </w:rPr>
        <w:t xml:space="preserve"> saat içinde verilir.</w:t>
      </w:r>
    </w:p>
    <w:p w:rsidR="00CD7A4A" w:rsidRPr="005454C5" w:rsidRDefault="00CD7A4A" w:rsidP="003421AD">
      <w:pPr>
        <w:autoSpaceDE w:val="0"/>
        <w:autoSpaceDN w:val="0"/>
        <w:adjustRightInd w:val="0"/>
        <w:spacing w:line="25" w:lineRule="atLeast"/>
        <w:ind w:firstLine="567"/>
        <w:jc w:val="both"/>
        <w:rPr>
          <w:rFonts w:ascii="Times New Roman" w:hAnsi="Times New Roman"/>
          <w:i/>
          <w:sz w:val="24"/>
          <w:szCs w:val="24"/>
        </w:rPr>
      </w:pPr>
      <w:r w:rsidRPr="005454C5">
        <w:rPr>
          <w:rFonts w:ascii="Times New Roman" w:hAnsi="Times New Roman"/>
          <w:i/>
          <w:sz w:val="24"/>
          <w:szCs w:val="24"/>
        </w:rPr>
        <w:t>Postada el koyma durumunda bürosunda arama yapılan avukat veya baro başkanı veya onu temsil eden avukatın karşı koyması üzerine üçüncü fıkrada belirtilen usuller uygulanır.</w:t>
      </w:r>
    </w:p>
    <w:p w:rsidR="003421AD" w:rsidRPr="005454C5" w:rsidRDefault="003421AD" w:rsidP="003421AD">
      <w:pPr>
        <w:spacing w:line="25" w:lineRule="atLeast"/>
        <w:ind w:firstLine="567"/>
        <w:jc w:val="both"/>
        <w:rPr>
          <w:rFonts w:ascii="Times New Roman" w:hAnsi="Times New Roman"/>
          <w:b/>
          <w:sz w:val="24"/>
          <w:szCs w:val="24"/>
        </w:rPr>
      </w:pPr>
    </w:p>
    <w:p w:rsidR="00CD7A4A" w:rsidRPr="005454C5" w:rsidRDefault="00990CF1" w:rsidP="003421AD">
      <w:pPr>
        <w:spacing w:line="25" w:lineRule="atLeast"/>
        <w:rPr>
          <w:rFonts w:ascii="Times New Roman" w:hAnsi="Times New Roman"/>
          <w:b/>
          <w:sz w:val="24"/>
          <w:szCs w:val="24"/>
        </w:rPr>
      </w:pPr>
      <w:r w:rsidRPr="005454C5">
        <w:rPr>
          <w:rFonts w:ascii="Times New Roman" w:hAnsi="Times New Roman"/>
          <w:b/>
          <w:sz w:val="24"/>
          <w:szCs w:val="24"/>
        </w:rPr>
        <w:t>BİLGİSAYARLARDA,</w:t>
      </w:r>
      <w:r w:rsidR="003421AD" w:rsidRPr="005454C5">
        <w:rPr>
          <w:rFonts w:ascii="Times New Roman" w:hAnsi="Times New Roman"/>
          <w:b/>
          <w:sz w:val="24"/>
          <w:szCs w:val="24"/>
        </w:rPr>
        <w:t xml:space="preserve"> </w:t>
      </w:r>
      <w:r w:rsidR="004E03D2" w:rsidRPr="005454C5">
        <w:rPr>
          <w:rFonts w:ascii="Times New Roman" w:hAnsi="Times New Roman"/>
          <w:b/>
          <w:sz w:val="24"/>
          <w:szCs w:val="24"/>
        </w:rPr>
        <w:t>BİLGİSAYAR PROGRAMLARINDA VE</w:t>
      </w:r>
      <w:r w:rsidR="003421AD" w:rsidRPr="005454C5">
        <w:rPr>
          <w:rFonts w:ascii="Times New Roman" w:hAnsi="Times New Roman"/>
          <w:b/>
          <w:sz w:val="24"/>
          <w:szCs w:val="24"/>
        </w:rPr>
        <w:t xml:space="preserve"> </w:t>
      </w:r>
      <w:r w:rsidR="004E03D2" w:rsidRPr="005454C5">
        <w:rPr>
          <w:rFonts w:ascii="Times New Roman" w:hAnsi="Times New Roman"/>
          <w:b/>
          <w:sz w:val="24"/>
          <w:szCs w:val="24"/>
        </w:rPr>
        <w:t>KÜTÜKLERİNDE ARAMA</w:t>
      </w:r>
    </w:p>
    <w:p w:rsidR="00F75629" w:rsidRPr="005454C5" w:rsidRDefault="00CD7A4A" w:rsidP="003421AD">
      <w:pPr>
        <w:spacing w:line="25" w:lineRule="atLeast"/>
        <w:ind w:firstLine="567"/>
        <w:jc w:val="both"/>
        <w:rPr>
          <w:rFonts w:ascii="Times New Roman" w:hAnsi="Times New Roman"/>
          <w:b/>
          <w:sz w:val="24"/>
          <w:szCs w:val="24"/>
        </w:rPr>
      </w:pPr>
      <w:r w:rsidRPr="005454C5">
        <w:rPr>
          <w:rFonts w:ascii="Times New Roman" w:hAnsi="Times New Roman"/>
          <w:sz w:val="24"/>
          <w:szCs w:val="24"/>
        </w:rPr>
        <w:t xml:space="preserve">Bilgisayar ve dolayısıyla internet üzerinden gerçekleşen suçların bilgisayar verilerinden işlendiğinin ortaya çıkarılması bakımından bu verilerin elde edilmesi ve iletişimin dinlenmesi yoluna gitmek gerekmektedir. </w:t>
      </w:r>
      <w:r w:rsidR="00F75629" w:rsidRPr="005454C5">
        <w:rPr>
          <w:rFonts w:ascii="Times New Roman" w:hAnsi="Times New Roman"/>
          <w:sz w:val="24"/>
          <w:szCs w:val="24"/>
        </w:rPr>
        <w:t>Nitekim</w:t>
      </w:r>
      <w:r w:rsidRPr="005454C5">
        <w:rPr>
          <w:rFonts w:ascii="Times New Roman" w:hAnsi="Times New Roman"/>
          <w:sz w:val="24"/>
          <w:szCs w:val="24"/>
        </w:rPr>
        <w:t xml:space="preserve"> bu hususta ülkemizin henüz imzalamadığı Siber Suç Sözleşmesinde birtakım koruma tedbirleri öngörülmektedir. </w:t>
      </w:r>
      <w:r w:rsidR="00F75629" w:rsidRPr="005454C5">
        <w:rPr>
          <w:rFonts w:ascii="Times New Roman" w:hAnsi="Times New Roman"/>
          <w:b/>
          <w:sz w:val="24"/>
          <w:szCs w:val="24"/>
        </w:rPr>
        <w:t>Bu tedbirler</w:t>
      </w:r>
      <w:r w:rsidRPr="005454C5">
        <w:rPr>
          <w:rFonts w:ascii="Times New Roman" w:hAnsi="Times New Roman"/>
          <w:b/>
          <w:sz w:val="24"/>
          <w:szCs w:val="24"/>
        </w:rPr>
        <w:t xml:space="preserve"> şunlardır:</w:t>
      </w:r>
    </w:p>
    <w:p w:rsidR="00F75629"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1-Depolanmış bilgisayar verilerinin hızlı biçimde korunması,  </w:t>
      </w:r>
    </w:p>
    <w:p w:rsidR="00F75629"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2-Trafik verilerinin hızlı biçimde korunması ve kısmen açıklanması, </w:t>
      </w:r>
    </w:p>
    <w:p w:rsidR="00F75629"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3-Üretim emri, </w:t>
      </w:r>
    </w:p>
    <w:p w:rsidR="00F75629"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4-Depolanmış bilgisayar verilerinin aranması ve bunlara el koyma, </w:t>
      </w:r>
    </w:p>
    <w:p w:rsidR="00F75629"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5-Trafik verilerinin anında/gerçek zamanlı toplanması, </w:t>
      </w:r>
    </w:p>
    <w:p w:rsidR="00F75629"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6-İçerik verilerinin yolunun kesilip ele geçirilmesi. </w:t>
      </w:r>
    </w:p>
    <w:p w:rsidR="00CD7A4A"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Bu tedbirlere, insan hak ve hürriyetlerine saygı ve orantılılık ilkesi gereğince başvurulabilmelidir.</w:t>
      </w:r>
    </w:p>
    <w:p w:rsidR="00B25DE6" w:rsidRPr="005454C5" w:rsidRDefault="00CD7A4A"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İnternet ve bilgisayar ortamında işlenen suçlara ilişkin olarak soruşturma ve kovuşturma usullerinin yasalarda detaylı bir şekilde düzenlenmesi ve tüm </w:t>
      </w:r>
      <w:proofErr w:type="spellStart"/>
      <w:r w:rsidRPr="005454C5">
        <w:rPr>
          <w:rFonts w:ascii="Times New Roman" w:hAnsi="Times New Roman"/>
          <w:sz w:val="24"/>
          <w:szCs w:val="24"/>
        </w:rPr>
        <w:t>usuli</w:t>
      </w:r>
      <w:proofErr w:type="spellEnd"/>
      <w:r w:rsidRPr="005454C5">
        <w:rPr>
          <w:rFonts w:ascii="Times New Roman" w:hAnsi="Times New Roman"/>
          <w:sz w:val="24"/>
          <w:szCs w:val="24"/>
        </w:rPr>
        <w:t xml:space="preserve"> işlemlerin yargıç kararına bağlı kılınarak yargı denetiminde hukuksal güvenceye kavuşturulması amacıyla Yeni Ceza Muhakemesi Kanununda da, bilgisayarlarda, bilgisayar programlarında ve kütüklerinde aramaya ilişkin hükümler konulmuştur. Gerçekten, bir suç dolayısıyla yapılan soruşturmada, başka surette delil elde etme </w:t>
      </w:r>
      <w:r w:rsidR="00F75629" w:rsidRPr="005454C5">
        <w:rPr>
          <w:rFonts w:ascii="Times New Roman" w:hAnsi="Times New Roman"/>
          <w:sz w:val="24"/>
          <w:szCs w:val="24"/>
        </w:rPr>
        <w:t>imkânının</w:t>
      </w:r>
      <w:r w:rsidRPr="005454C5">
        <w:rPr>
          <w:rFonts w:ascii="Times New Roman" w:hAnsi="Times New Roman"/>
          <w:sz w:val="24"/>
          <w:szCs w:val="24"/>
        </w:rPr>
        <w:t xml:space="preserve"> bulunmaması halinde, Cumhuriyet savcısının istemi üzerine şüphelinin kullandığı bilgisayar ve bilgisayar programları ile bilgisayar kütüklerinde arama yapılmasına, bilgisayar kayıtlarından kopya çıkarılmasına, bu kayıtların çözülerek metin haline getirilmesine hâkim tarafından karar verilir. (Yeni CMK m.134/1) Uygulamada önceleri Cumhuriyet savcıları ile kolluğun </w:t>
      </w:r>
      <w:r w:rsidR="00F75629" w:rsidRPr="005454C5">
        <w:rPr>
          <w:rFonts w:ascii="Times New Roman" w:hAnsi="Times New Roman"/>
          <w:sz w:val="24"/>
          <w:szCs w:val="24"/>
        </w:rPr>
        <w:t>Hâkim</w:t>
      </w:r>
      <w:r w:rsidRPr="005454C5">
        <w:rPr>
          <w:rFonts w:ascii="Times New Roman" w:hAnsi="Times New Roman"/>
          <w:sz w:val="24"/>
          <w:szCs w:val="24"/>
        </w:rPr>
        <w:t xml:space="preserve"> kararı olmaksızın gerçekleştirebi</w:t>
      </w:r>
      <w:r w:rsidR="00E91151">
        <w:rPr>
          <w:rFonts w:ascii="Times New Roman" w:hAnsi="Times New Roman"/>
          <w:sz w:val="24"/>
          <w:szCs w:val="24"/>
        </w:rPr>
        <w:t xml:space="preserve">ldikleri böyle durumlar, artık </w:t>
      </w:r>
      <w:r w:rsidRPr="005454C5">
        <w:rPr>
          <w:rFonts w:ascii="Times New Roman" w:hAnsi="Times New Roman"/>
          <w:sz w:val="24"/>
          <w:szCs w:val="24"/>
        </w:rPr>
        <w:t xml:space="preserve">yargıç güvencesine bağlanmıştır. </w:t>
      </w:r>
      <w:r w:rsidR="007831FA">
        <w:rPr>
          <w:rStyle w:val="DipnotBavurusu"/>
          <w:rFonts w:ascii="Times New Roman" w:hAnsi="Times New Roman"/>
          <w:sz w:val="24"/>
          <w:szCs w:val="24"/>
        </w:rPr>
        <w:footnoteReference w:id="3"/>
      </w:r>
    </w:p>
    <w:p w:rsidR="00E2619B" w:rsidRPr="005454C5" w:rsidRDefault="00E2619B" w:rsidP="00E2619B">
      <w:pPr>
        <w:spacing w:line="25" w:lineRule="atLeast"/>
        <w:ind w:firstLine="567"/>
        <w:jc w:val="center"/>
        <w:rPr>
          <w:rFonts w:ascii="Times New Roman" w:hAnsi="Times New Roman"/>
          <w:b/>
          <w:sz w:val="24"/>
          <w:szCs w:val="24"/>
        </w:rPr>
      </w:pPr>
    </w:p>
    <w:p w:rsidR="00E20AFE" w:rsidRPr="005454C5" w:rsidRDefault="00F75629" w:rsidP="00E2619B">
      <w:pPr>
        <w:spacing w:line="25" w:lineRule="atLeast"/>
        <w:ind w:firstLine="567"/>
        <w:jc w:val="center"/>
        <w:rPr>
          <w:rFonts w:ascii="Times New Roman" w:hAnsi="Times New Roman"/>
          <w:b/>
          <w:sz w:val="24"/>
          <w:szCs w:val="24"/>
        </w:rPr>
      </w:pPr>
      <w:r w:rsidRPr="005454C5">
        <w:rPr>
          <w:rFonts w:ascii="Times New Roman" w:hAnsi="Times New Roman"/>
          <w:b/>
          <w:sz w:val="24"/>
          <w:szCs w:val="24"/>
        </w:rPr>
        <w:t>ÖNLEME ARAMASI NEDİR?</w:t>
      </w:r>
    </w:p>
    <w:p w:rsidR="00F75629" w:rsidRPr="005454C5" w:rsidRDefault="00F75629"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Önleme araması ile ilgili </w:t>
      </w:r>
      <w:r w:rsidRPr="005454C5">
        <w:rPr>
          <w:rFonts w:ascii="Times New Roman" w:hAnsi="Times New Roman"/>
          <w:b/>
          <w:sz w:val="24"/>
          <w:szCs w:val="24"/>
        </w:rPr>
        <w:t xml:space="preserve">Mülkiye Başmüfettişi Dr. Abdullah Recai </w:t>
      </w:r>
      <w:proofErr w:type="spellStart"/>
      <w:r w:rsidRPr="005454C5">
        <w:rPr>
          <w:rFonts w:ascii="Times New Roman" w:hAnsi="Times New Roman"/>
          <w:b/>
          <w:sz w:val="24"/>
          <w:szCs w:val="24"/>
        </w:rPr>
        <w:t>AKALAN’ın</w:t>
      </w:r>
      <w:proofErr w:type="spellEnd"/>
      <w:r w:rsidR="00A65C3C">
        <w:rPr>
          <w:rStyle w:val="DipnotBavurusu"/>
          <w:rFonts w:ascii="Times New Roman" w:hAnsi="Times New Roman"/>
          <w:b/>
          <w:sz w:val="24"/>
          <w:szCs w:val="24"/>
        </w:rPr>
        <w:footnoteReference w:id="4"/>
      </w:r>
      <w:r w:rsidRPr="005454C5">
        <w:rPr>
          <w:rFonts w:ascii="Times New Roman" w:hAnsi="Times New Roman"/>
          <w:sz w:val="24"/>
          <w:szCs w:val="24"/>
        </w:rPr>
        <w:t xml:space="preserve"> </w:t>
      </w:r>
      <w:r w:rsidRPr="005454C5">
        <w:rPr>
          <w:rFonts w:ascii="Times New Roman" w:hAnsi="Times New Roman"/>
          <w:b/>
          <w:sz w:val="24"/>
          <w:szCs w:val="24"/>
        </w:rPr>
        <w:t>“Türk Kamu Hukukunda Önleme Araması</w:t>
      </w:r>
      <w:r w:rsidR="00E20AFE" w:rsidRPr="005454C5">
        <w:rPr>
          <w:rFonts w:ascii="Times New Roman" w:hAnsi="Times New Roman"/>
          <w:b/>
          <w:sz w:val="24"/>
          <w:szCs w:val="24"/>
        </w:rPr>
        <w:t>nın</w:t>
      </w:r>
      <w:r w:rsidRPr="005454C5">
        <w:rPr>
          <w:rFonts w:ascii="Times New Roman" w:hAnsi="Times New Roman"/>
          <w:b/>
          <w:sz w:val="24"/>
          <w:szCs w:val="24"/>
        </w:rPr>
        <w:t>”</w:t>
      </w:r>
      <w:r w:rsidRPr="005454C5">
        <w:rPr>
          <w:rFonts w:ascii="Times New Roman" w:hAnsi="Times New Roman"/>
          <w:sz w:val="24"/>
          <w:szCs w:val="24"/>
        </w:rPr>
        <w:t xml:space="preserve"> kamu hukukunda geçirdiği evreleri de anlatan makalesinde özetle;</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sz w:val="24"/>
          <w:szCs w:val="24"/>
        </w:rPr>
        <w:t>“</w:t>
      </w:r>
      <w:r w:rsidRPr="005454C5">
        <w:rPr>
          <w:rFonts w:ascii="Times New Roman" w:hAnsi="Times New Roman"/>
          <w:i/>
          <w:sz w:val="24"/>
          <w:szCs w:val="24"/>
        </w:rPr>
        <w:t>Önleme aramaları, suç işlenmesini önlemek amacıyla gerçekleştirilen bir tedbirdir. Ancak temel hak ve özgürlüklere bir müdahale niteliği taşımaktadır. Temel hak ve özgürlüklere müdahale edilebilmesi için Anayasa’nın 13. maddesi gereğince bu müdahalenin kanunla düzenlenmiş olması gerekmektedir. Önleme araması için kanuni yetki 2559 sayılı kanunun 9. maddesi ile getirilmiştir.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Türk kamu mevzuatında 1973 yılına kadar önleme araması kavramı bulunmamaktadır. Diğer bir ifade ile bu tarihten önce önleme araması konusunda bir kanuni boşluk vardır. Ancak, 1973 yılından önce de umuma açık yerlerde veya genel yollarda önleme aramaları gerçekleştirilmektedir. Önleme araması kavramı, Türk Hukukunda ilk defa 1775 sayılı Kanunun Resmi Gazete’de yayınlandığı 26.6.1973 tarihinde yer bulmuştur. 1775 sayılı Kanunla Polis Vazife ve Salahiyet Kanunu’nun 9. maddesine eklenen bir fıkra ile milli güvenlik ve kamu düzeninin gerektirmesi hallerinde önleme araması yapılmasına ve gecikmesinde sakınca bulunan hallerde mülki amirden izin alınmasına yönelik bir düzenleme getirilmiştir. 1775 sayılı Kanunla Polis Vazife ve Salâhiyet Kanununun 9. maddesine aşağıdaki fıkra eklenmiştir: </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“Adlî görevleri sırasında ilgili kanunlara göre yaptığı aramalar dışında, millî güvenlik veya kamu düzeni bakımından gecikmede sakınca bulunan hallerde, o yerin en büyük mülkiye amirinin emri ile polis, şüphe edilen kişilerin üstünü, özel kâğıtlarını ve eşyasını arar ve yukarıdaki bentlerde sayılan alet veya eşyalara el koyar." </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Ancak Anayasa Mahkemesi bu hükmü, 24.5.1974 tarih ve E. 1973/41 ve K.1974/13 sayılı kararı ile anayasaya aykırı bularak iptal etmiştir. Anayasa Mahkemesi bu kararında şöyle demektedir: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“Dava ve inceleme konusu maddeye ilk bakışta Anayasa kuralı kanuna aktarılmış gibi görünür. Ancak bu nitelikte bir kuralın olduğu gibi Yasaya geçirilmesinin dahi Anayasa Koyucunun ereğine ve yönergesine uygun düşeceği ve bir yasal düzenleme işini göreceği düşünülemez. Dava konusu kuralın Anayasa'nın değişik 15. maddesinin ikinci fıkrası gereğinin yerine getirildiği tek bölümü istisnaî durumlarda arama ve </w:t>
      </w:r>
      <w:proofErr w:type="spellStart"/>
      <w:r w:rsidRPr="005454C5">
        <w:rPr>
          <w:rFonts w:ascii="Times New Roman" w:hAnsi="Times New Roman"/>
          <w:i/>
          <w:sz w:val="24"/>
          <w:szCs w:val="24"/>
        </w:rPr>
        <w:t>elkoymayı</w:t>
      </w:r>
      <w:proofErr w:type="spellEnd"/>
      <w:r w:rsidRPr="005454C5">
        <w:rPr>
          <w:rFonts w:ascii="Times New Roman" w:hAnsi="Times New Roman"/>
          <w:i/>
          <w:sz w:val="24"/>
          <w:szCs w:val="24"/>
        </w:rPr>
        <w:t xml:space="preserve"> buyurmağa yetkili mercie ilişkin olanıdır. Bu, ‘o yerin en büyük mülkiye amiri’ olarak belirlenmiş; ancak yetkinin hangi koşullar altında, nasıl kullanılacağı açıklanmamıştır. Oysa ‘millî güvenlik’ ve ‘kamu düzeni’ uygulayıcıların kişisel görüş ve anlayışlarına göre genişleyebilecek, öznel yorumlara elverişli, bu nedenle de keyfiliğe dek varabilir çeşitli ve aşamalı uygulamalara yol açacak genel kavramlardır. ‘Gecikmede sakınca bulunan haller’ de en az o kavramlar kadar kesin ve keskin çizgilerle belli edilmesi, sınırlanması zorunlu bulunan bir deyimdir. Dava konusu kuralda ‘şüphe edilen kimseler’ denilerek yasal düzenlemeye Anayasa'nın pek istisnaî durumlar için öngördüğü bir yetkinin hele ikinci, üçüncü aşamadaki görevlilerce kullanılmasını olağanlaştırmağa, genelleştirmeğe ve büsbütün öznelleştirmeğe elverişli bir deyim daha eklenmiştir.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Öte yandan Anayasa'nın değişik 15. maddesinin ikinci fıkrasındaki ana istisna kuralında (hâkim kararıyla arama ve el koyma) ‘kanunun açıkça gösterdiği hallerde’ koşulu yer almış bulunmaktadır. ‘Kanunla yetkili kılınan merciin buyruğu ile arama ve </w:t>
      </w:r>
      <w:proofErr w:type="spellStart"/>
      <w:r w:rsidRPr="005454C5">
        <w:rPr>
          <w:rFonts w:ascii="Times New Roman" w:hAnsi="Times New Roman"/>
          <w:i/>
          <w:sz w:val="24"/>
          <w:szCs w:val="24"/>
        </w:rPr>
        <w:t>elkoyma</w:t>
      </w:r>
      <w:proofErr w:type="spellEnd"/>
      <w:r w:rsidRPr="005454C5">
        <w:rPr>
          <w:rFonts w:ascii="Times New Roman" w:hAnsi="Times New Roman"/>
          <w:i/>
          <w:sz w:val="24"/>
          <w:szCs w:val="24"/>
        </w:rPr>
        <w:t>’ ana istisnanın bir istisnası olduğuna göre koşulun burada da geçerli olması gerekir.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Kaldı ki Anayasa Koyucunun hâkimlerce verilecek kararlarda dahi ‘kanunun açıkça gösterdiği hallerde’ koşulunu öngörmüş olduğu gerçeği ‘buyrukla arama ve </w:t>
      </w:r>
      <w:proofErr w:type="spellStart"/>
      <w:r w:rsidRPr="005454C5">
        <w:rPr>
          <w:rFonts w:ascii="Times New Roman" w:hAnsi="Times New Roman"/>
          <w:i/>
          <w:sz w:val="24"/>
          <w:szCs w:val="24"/>
        </w:rPr>
        <w:t>elkoyma</w:t>
      </w:r>
      <w:proofErr w:type="spellEnd"/>
      <w:r w:rsidRPr="005454C5">
        <w:rPr>
          <w:rFonts w:ascii="Times New Roman" w:hAnsi="Times New Roman"/>
          <w:i/>
          <w:sz w:val="24"/>
          <w:szCs w:val="24"/>
        </w:rPr>
        <w:t xml:space="preserve">’ konusu </w:t>
      </w:r>
      <w:r w:rsidRPr="005454C5">
        <w:rPr>
          <w:rFonts w:ascii="Times New Roman" w:hAnsi="Times New Roman"/>
          <w:i/>
          <w:sz w:val="24"/>
          <w:szCs w:val="24"/>
        </w:rPr>
        <w:lastRenderedPageBreak/>
        <w:t>yasa ile düzenlenirken görmezlikten gelinemez. Onun için söz konusu yetkinin hangi hallerde kullanılabileceğinin Yasa'da açıkça gösterilmesi bu yönden de zorunludur.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Görülüyor ki 1775 sayılı Kanunun 2. maddesi, Anayasa'nın değişik 15. maddesinin ikinci fıkrası ile güdülen ereği ve konulan sınırı aşmakta ve ‘özel hayatın gizliliği’ temel hakkının özüne dokunmaktadır. Anayasa'nın değişik 11. ve değişik 15. maddelerine aykırı olan kuralın iptal edilmesi gerekir.” </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Kısaca, iptal kararına gerekçe olarak kolluğun mülki amir emriyle arama yapmasının somut şartlara bağlanmamış olması gösterilmiştir. </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Daha sonra 19.02.1980 tarih ve 2261 sayılı Kamu Güvenliğine ve Kolluk Hizmetlerine İlişkin Bazı Kanunlarda Değişiklik Yapılması ve Bunlara Yeni Hükümler Eklenmesi Hakkında Kanun ile 2559 sayılı Kanunun 9. maddesine bir madde eklenmiştir. Eklenen bu madde ile önleme araması kavramı, yeniden gündeme gelmiştir. </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Buna göre;</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 “Polis kamu düzenini ve anayasal hak ve özgürlükleri korumak bakımından zorunlu ve gecikmesinde sakınca bulunan hallerde, il sınırları içinde valinin, ilçe sınırları içinde kaymakamın, somut olay ve gereksinimler için her seferinde yeniden vereceği emirle… </w:t>
      </w:r>
      <w:r w:rsidR="00E20AFE" w:rsidRPr="005454C5">
        <w:rPr>
          <w:rFonts w:ascii="Times New Roman" w:hAnsi="Times New Roman"/>
          <w:i/>
          <w:sz w:val="24"/>
          <w:szCs w:val="24"/>
        </w:rPr>
        <w:t>Kişilerin</w:t>
      </w:r>
      <w:r w:rsidRPr="005454C5">
        <w:rPr>
          <w:rFonts w:ascii="Times New Roman" w:hAnsi="Times New Roman"/>
          <w:i/>
          <w:sz w:val="24"/>
          <w:szCs w:val="24"/>
        </w:rPr>
        <w:t xml:space="preserve"> üstlerini, araçlarını ve eşyasını arar, suç unsuru gördüklerine el koyar, evrakıy</w:t>
      </w:r>
      <w:r w:rsidR="00E20AFE" w:rsidRPr="005454C5">
        <w:rPr>
          <w:rFonts w:ascii="Times New Roman" w:hAnsi="Times New Roman"/>
          <w:i/>
          <w:sz w:val="24"/>
          <w:szCs w:val="24"/>
        </w:rPr>
        <w:t xml:space="preserve">la birlikte adalete teslim eder. </w:t>
      </w:r>
      <w:r w:rsidRPr="005454C5">
        <w:rPr>
          <w:rFonts w:ascii="Times New Roman" w:hAnsi="Times New Roman"/>
          <w:i/>
          <w:sz w:val="24"/>
          <w:szCs w:val="24"/>
        </w:rPr>
        <w:t>Vali ve kaymakamın arama ve el koymaya ilişkin emri yazıyla verilir. İvedi durumlarda sözlü olarak verilen emir en kısa zamanda yazı ile doğrulanır.”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2261 sayılı Kanunla eklenen fıkraya göre arama ve el koyma emri vali ve kaymakam tarafından verilmektedir. Kanunla yine hangi hallerde aramaya izin verileceği belirlenmiştir. </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Daha sonra, 3.10.2001 tarih ve 4709 sayılı kanunun 5 maddesi ile Anayasa’nın 20. maddesinde bir değişiklik yapılmıştır. Bu değişiklik ile hangi hallerde arama izni verilebileceğine dair bir hüküm konulmuştur. Buna paralel olarak 2559 sayılı Kanunun 9. maddesinde 03.08.2002 tarih ve 4771 sayılı Kanunla değişiklik yapılmıştır:</w:t>
      </w:r>
    </w:p>
    <w:p w:rsidR="00F75629" w:rsidRPr="005454C5" w:rsidRDefault="00F75629"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“Polis, milli güvenlik ve kamu düzeninin, genel sağlık ve genel ahlakın veya başkalarının hak ve hürriyetlerinin korunması, suç işlenmesinin önlenmesi, taşınması veya bulundurulması yasak olan her türlü silah, patlayıcı madde veya eşyanın tespiti amacıyla usulüne göre verilmiş hakim kararı veya bu sebeplere bağlı olarak gecikmesinde sakınca bulunan hallerde mahallin en büyük amirinin vereceği yazılı emirle</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 xml:space="preserve">suçun önlenmesi amacıyla kişilerin üstlerini, araçlarını, özel kağıtlarını ve eşyasını arar; suç unsurlarına el koyar ve evrakı ile birlikte Cumhuriyet Savcılığına tevdi eder. </w:t>
      </w:r>
    </w:p>
    <w:p w:rsidR="00E20AFE" w:rsidRPr="005454C5" w:rsidRDefault="00F75629"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i/>
          <w:sz w:val="24"/>
          <w:szCs w:val="24"/>
        </w:rPr>
        <w:t>Kanunun 9. maddesine istinaden 24.5.2003 tarihinde Adli ve Önleme Aramaları Yönetmeliği çıkarılmıştır. Ancak, Danıştay tarafından bu yönetmeliğin bazı maddelerinin yürütmesi durdurulmuştur. Önleme aramaları ile ilgili olarak, Danıştay, Yönetmeliğin 13/g ve 13/h maddelerinde yer alan düzenlemelerin kanuni dayanağı bulunmadığından yürütmesinin durdurulmasına karar vermiştir. Bunun üzerine, 01.06.2005 tarihinde yeni bir Yönetmelik çıkarılmıştır</w:t>
      </w:r>
      <w:r w:rsidRPr="005454C5">
        <w:rPr>
          <w:rFonts w:ascii="Times New Roman" w:hAnsi="Times New Roman"/>
          <w:sz w:val="24"/>
          <w:szCs w:val="24"/>
        </w:rPr>
        <w:t>.” Demiştir.</w:t>
      </w:r>
    </w:p>
    <w:p w:rsidR="00015753" w:rsidRPr="005454C5" w:rsidRDefault="00F75629" w:rsidP="003421AD">
      <w:pPr>
        <w:shd w:val="clear" w:color="auto" w:fill="FFFFFF"/>
        <w:spacing w:line="25" w:lineRule="atLeast"/>
        <w:ind w:firstLine="567"/>
        <w:jc w:val="both"/>
        <w:rPr>
          <w:rFonts w:ascii="Times New Roman" w:hAnsi="Times New Roman"/>
          <w:sz w:val="24"/>
          <w:szCs w:val="24"/>
        </w:rPr>
      </w:pPr>
      <w:proofErr w:type="gramStart"/>
      <w:r w:rsidRPr="005454C5">
        <w:rPr>
          <w:rFonts w:ascii="Times New Roman" w:hAnsi="Times New Roman"/>
          <w:b/>
          <w:sz w:val="24"/>
          <w:szCs w:val="24"/>
        </w:rPr>
        <w:t>Prof. Dr. Ersan ŞEN,</w:t>
      </w:r>
      <w:r w:rsidRPr="005454C5">
        <w:rPr>
          <w:rFonts w:ascii="Times New Roman" w:hAnsi="Times New Roman"/>
          <w:b/>
          <w:bCs/>
          <w:kern w:val="36"/>
          <w:sz w:val="24"/>
          <w:szCs w:val="24"/>
        </w:rPr>
        <w:t xml:space="preserve"> Park Halindeki Araçlarda Önleme Araması</w:t>
      </w:r>
      <w:r w:rsidR="00E20AFE" w:rsidRPr="005454C5">
        <w:rPr>
          <w:rFonts w:ascii="Times New Roman" w:hAnsi="Times New Roman"/>
          <w:b/>
          <w:bCs/>
          <w:kern w:val="36"/>
          <w:sz w:val="24"/>
          <w:szCs w:val="24"/>
        </w:rPr>
        <w:t xml:space="preserve"> başlıklı</w:t>
      </w:r>
      <w:r w:rsidRPr="005454C5">
        <w:rPr>
          <w:rFonts w:ascii="Times New Roman" w:hAnsi="Times New Roman"/>
          <w:b/>
          <w:bCs/>
          <w:kern w:val="36"/>
          <w:sz w:val="24"/>
          <w:szCs w:val="24"/>
        </w:rPr>
        <w:t xml:space="preserve"> </w:t>
      </w:r>
      <w:r w:rsidRPr="005454C5">
        <w:rPr>
          <w:rFonts w:ascii="Times New Roman" w:hAnsi="Times New Roman"/>
          <w:b/>
          <w:sz w:val="24"/>
          <w:szCs w:val="24"/>
        </w:rPr>
        <w:t xml:space="preserve">25.04.2014 tarihli internetteki makalesinde, </w:t>
      </w:r>
      <w:r w:rsidRPr="005454C5">
        <w:rPr>
          <w:rFonts w:ascii="Times New Roman" w:hAnsi="Times New Roman"/>
          <w:sz w:val="24"/>
          <w:szCs w:val="24"/>
        </w:rPr>
        <w:t xml:space="preserve"> “</w:t>
      </w:r>
      <w:r w:rsidRPr="005454C5">
        <w:rPr>
          <w:rFonts w:ascii="Times New Roman" w:hAnsi="Times New Roman"/>
          <w:i/>
          <w:sz w:val="24"/>
          <w:szCs w:val="24"/>
        </w:rPr>
        <w:t xml:space="preserve">Önleme araması; henüz suç işlenmeden yapılan, suçun işlenmesini önlemek, güvenliğin, kamu düzeni ve barışının bozulmamasını sağlamak, kişi hak ve hürriyetlerini korumak amacıyla somut gerekliliğin ortaya çıktığı durumlarda Anayasa m.20/2’ye göre başvurulan bir tedbirdir. </w:t>
      </w:r>
      <w:proofErr w:type="gramEnd"/>
      <w:r w:rsidRPr="005454C5">
        <w:rPr>
          <w:rFonts w:ascii="Times New Roman" w:hAnsi="Times New Roman"/>
          <w:i/>
          <w:sz w:val="24"/>
          <w:szCs w:val="24"/>
        </w:rPr>
        <w:t xml:space="preserve">Önleme araması, kişinin özel hayatının gizliliği ve korunması hakkını kısıtlamaya yöneliktir. Bu yöntemle; kişinin üstü, özel </w:t>
      </w:r>
      <w:r w:rsidR="00E20AFE" w:rsidRPr="005454C5">
        <w:rPr>
          <w:rFonts w:ascii="Times New Roman" w:hAnsi="Times New Roman"/>
          <w:i/>
          <w:sz w:val="24"/>
          <w:szCs w:val="24"/>
        </w:rPr>
        <w:t>kâğıtları</w:t>
      </w:r>
      <w:r w:rsidRPr="005454C5">
        <w:rPr>
          <w:rFonts w:ascii="Times New Roman" w:hAnsi="Times New Roman"/>
          <w:i/>
          <w:sz w:val="24"/>
          <w:szCs w:val="24"/>
        </w:rPr>
        <w:t xml:space="preserve"> ve eşyası aranır</w:t>
      </w:r>
      <w:r w:rsidRPr="005454C5">
        <w:rPr>
          <w:rFonts w:ascii="Times New Roman" w:hAnsi="Times New Roman"/>
          <w:sz w:val="24"/>
          <w:szCs w:val="24"/>
        </w:rPr>
        <w:t>.” Demiştir.</w:t>
      </w:r>
    </w:p>
    <w:p w:rsidR="00E20AFE" w:rsidRPr="005454C5" w:rsidRDefault="00E20AFE"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b/>
          <w:sz w:val="24"/>
          <w:szCs w:val="24"/>
        </w:rPr>
        <w:t xml:space="preserve"> Doç. Dr. M. Bedri ERYILMAZ 9 Ocak 2011 tarihli “</w:t>
      </w:r>
      <w:r w:rsidRPr="005454C5">
        <w:rPr>
          <w:rFonts w:ascii="Times New Roman" w:hAnsi="Times New Roman"/>
          <w:b/>
          <w:i/>
          <w:sz w:val="24"/>
          <w:szCs w:val="24"/>
        </w:rPr>
        <w:t>Önleme Araması Ve Uygulamada Karşılaşılan Problemler</w:t>
      </w:r>
      <w:r w:rsidRPr="005454C5">
        <w:rPr>
          <w:rFonts w:ascii="Times New Roman" w:hAnsi="Times New Roman"/>
          <w:b/>
          <w:sz w:val="24"/>
          <w:szCs w:val="24"/>
        </w:rPr>
        <w:t>” başlıklı makalesinde özetle</w:t>
      </w:r>
      <w:r w:rsidRPr="005454C5">
        <w:rPr>
          <w:rFonts w:ascii="Times New Roman" w:hAnsi="Times New Roman"/>
          <w:sz w:val="24"/>
          <w:szCs w:val="24"/>
        </w:rPr>
        <w:t xml:space="preserve">; </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sz w:val="24"/>
          <w:szCs w:val="24"/>
        </w:rPr>
        <w:t>”</w:t>
      </w:r>
      <w:r w:rsidRPr="005454C5">
        <w:rPr>
          <w:rFonts w:ascii="Times New Roman" w:hAnsi="Times New Roman"/>
          <w:i/>
          <w:sz w:val="24"/>
          <w:szCs w:val="24"/>
        </w:rPr>
        <w:t xml:space="preserve">Önleme amaçlı aramada kolluğun şüphesi belirli tip bir suçun veya suçların işlenebileceğine dairdir.  Kolluk, geçmiş tecrübelerine dayanarak, yakın veya uzak gelecekte bir suç işlenebileceğini tahmin etmekte fakat bu tahminine dayanak teşkil eden şüpheyi belli bir </w:t>
      </w:r>
      <w:r w:rsidRPr="005454C5">
        <w:rPr>
          <w:rFonts w:ascii="Times New Roman" w:hAnsi="Times New Roman"/>
          <w:i/>
          <w:sz w:val="24"/>
          <w:szCs w:val="24"/>
        </w:rPr>
        <w:lastRenderedPageBreak/>
        <w:t>kişiye yöneltememektedir. Bu nedenle, suçun işlenmesi tehlikesinin muhtemel bulunduğu bölgede veya yerde herkesi sistematik olarak durdurmaya ve aramaya tabi tutmaktadır.</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Önleme aramalarında önlenmesi gereken tehlike soyut değil, somut ve öngörülebilir bir tehlike olmalıdır.</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Önleme aramalarında kişiler bakımından bir istisna yoktur. </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ve savcılar için sadece adli arama bakımından bir muafiyet vardır. Bunun dışında önleme aramaları herkese uygulanır.</w:t>
      </w:r>
    </w:p>
    <w:p w:rsidR="00E20AFE" w:rsidRPr="005454C5" w:rsidRDefault="00E20AFE"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i/>
          <w:sz w:val="24"/>
          <w:szCs w:val="24"/>
        </w:rPr>
        <w:t>Arama kararları belirli bir arama için bir defa geçerli ve bir durum için verilmelidir. Ancak uygulamada günlük, haftalık, aylık arama kararlarına rastlanmakta ve kolluk görevlileri farklı isimler adı altında belirli bir amaca matuf olmayan genel aramalar gerçekleştirebilmektedirler.</w:t>
      </w:r>
      <w:r w:rsidRPr="005454C5">
        <w:rPr>
          <w:rFonts w:ascii="Times New Roman" w:hAnsi="Times New Roman"/>
          <w:sz w:val="24"/>
          <w:szCs w:val="24"/>
        </w:rPr>
        <w:t>” Demiştir.</w:t>
      </w:r>
    </w:p>
    <w:p w:rsidR="00990CF1" w:rsidRPr="005454C5" w:rsidRDefault="00C94A12"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sz w:val="24"/>
          <w:szCs w:val="24"/>
        </w:rPr>
        <w:t>Önleme aramasında tehlikeli bir kişi veya eşya aranmakta olup önleme aramasının muhatapları da suç şüphesi altında olmayan kişilerdir.</w:t>
      </w:r>
      <w:r w:rsidRPr="005454C5">
        <w:rPr>
          <w:rFonts w:ascii="Times New Roman" w:hAnsi="Times New Roman"/>
          <w:bCs/>
          <w:kern w:val="36"/>
          <w:sz w:val="24"/>
          <w:szCs w:val="24"/>
        </w:rPr>
        <w:t xml:space="preserve"> Bir uzak tehlikenin ortadan kaldırılması amaçlanmaktadır</w:t>
      </w:r>
      <w:r w:rsidRPr="005454C5">
        <w:rPr>
          <w:rFonts w:ascii="Times New Roman" w:hAnsi="Times New Roman"/>
          <w:sz w:val="24"/>
          <w:szCs w:val="24"/>
        </w:rPr>
        <w:t xml:space="preserve"> Bu nedenle önleme aramasının, en kısa zamanda tamamlanması gerekir.</w:t>
      </w:r>
    </w:p>
    <w:p w:rsidR="003421AD" w:rsidRPr="005454C5" w:rsidRDefault="003421AD" w:rsidP="003421AD">
      <w:pPr>
        <w:shd w:val="clear" w:color="auto" w:fill="FFFFFF"/>
        <w:spacing w:line="25" w:lineRule="atLeast"/>
        <w:ind w:firstLine="567"/>
        <w:jc w:val="both"/>
        <w:rPr>
          <w:rFonts w:ascii="Times New Roman" w:hAnsi="Times New Roman"/>
          <w:b/>
          <w:sz w:val="24"/>
          <w:szCs w:val="24"/>
        </w:rPr>
      </w:pPr>
    </w:p>
    <w:p w:rsidR="00E20AFE" w:rsidRPr="005454C5" w:rsidRDefault="00E20AFE" w:rsidP="003421AD">
      <w:pPr>
        <w:shd w:val="clear" w:color="auto" w:fill="FFFFFF"/>
        <w:spacing w:line="25" w:lineRule="atLeast"/>
        <w:ind w:firstLine="567"/>
        <w:jc w:val="both"/>
        <w:rPr>
          <w:rFonts w:ascii="Times New Roman" w:hAnsi="Times New Roman"/>
          <w:b/>
          <w:sz w:val="24"/>
          <w:szCs w:val="24"/>
        </w:rPr>
      </w:pPr>
      <w:r w:rsidRPr="005454C5">
        <w:rPr>
          <w:rFonts w:ascii="Times New Roman" w:hAnsi="Times New Roman"/>
          <w:b/>
          <w:sz w:val="24"/>
          <w:szCs w:val="24"/>
        </w:rPr>
        <w:t>ÖNLEME ARAMASI NERELERDE YAPILABİLİR:</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sz w:val="24"/>
          <w:szCs w:val="24"/>
        </w:rPr>
        <w:t xml:space="preserve">PVSK m.9’da tek </w:t>
      </w:r>
      <w:proofErr w:type="spellStart"/>
      <w:r w:rsidRPr="005454C5">
        <w:rPr>
          <w:rFonts w:ascii="Times New Roman" w:hAnsi="Times New Roman"/>
          <w:sz w:val="24"/>
          <w:szCs w:val="24"/>
        </w:rPr>
        <w:t>tek</w:t>
      </w:r>
      <w:proofErr w:type="spellEnd"/>
      <w:r w:rsidRPr="005454C5">
        <w:rPr>
          <w:rFonts w:ascii="Times New Roman" w:hAnsi="Times New Roman"/>
          <w:sz w:val="24"/>
          <w:szCs w:val="24"/>
        </w:rPr>
        <w:t xml:space="preserve"> sayarak, bir yönü </w:t>
      </w:r>
      <w:r w:rsidR="000259F9" w:rsidRPr="005454C5">
        <w:rPr>
          <w:rFonts w:ascii="Times New Roman" w:hAnsi="Times New Roman"/>
          <w:sz w:val="24"/>
          <w:szCs w:val="24"/>
        </w:rPr>
        <w:t>ile</w:t>
      </w:r>
      <w:r w:rsidRPr="005454C5">
        <w:rPr>
          <w:rFonts w:ascii="Times New Roman" w:hAnsi="Times New Roman"/>
          <w:sz w:val="24"/>
          <w:szCs w:val="24"/>
        </w:rPr>
        <w:t xml:space="preserve"> aramayı haklı kılacak, kamu için potansiyel tehlike kaynağı oluşturabilecek yerlere işaret etmektedir</w:t>
      </w:r>
      <w:r w:rsidRPr="005454C5">
        <w:rPr>
          <w:rFonts w:ascii="Times New Roman" w:hAnsi="Times New Roman"/>
          <w:i/>
          <w:sz w:val="24"/>
          <w:szCs w:val="24"/>
        </w:rPr>
        <w:t>. Kanuna göre, polis;</w:t>
      </w:r>
    </w:p>
    <w:p w:rsidR="00E20AFE" w:rsidRPr="005454C5" w:rsidRDefault="00E23AC5"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w:t>
      </w:r>
      <w:r w:rsidR="00E20AFE" w:rsidRPr="005454C5">
        <w:rPr>
          <w:rFonts w:ascii="Times New Roman" w:hAnsi="Times New Roman"/>
          <w:b/>
          <w:i/>
          <w:sz w:val="24"/>
          <w:szCs w:val="24"/>
        </w:rPr>
        <w:t>1.</w:t>
      </w:r>
      <w:r w:rsidRPr="005454C5">
        <w:rPr>
          <w:rFonts w:ascii="Times New Roman" w:hAnsi="Times New Roman"/>
          <w:i/>
          <w:sz w:val="24"/>
          <w:szCs w:val="24"/>
        </w:rPr>
        <w:t xml:space="preserve"> </w:t>
      </w:r>
      <w:r w:rsidR="00E20AFE" w:rsidRPr="005454C5">
        <w:rPr>
          <w:rFonts w:ascii="Times New Roman" w:hAnsi="Times New Roman"/>
          <w:i/>
          <w:sz w:val="24"/>
          <w:szCs w:val="24"/>
        </w:rPr>
        <w:t>2911 sayılı Toplantı ve Gösteri Yürüyüşleri Kanunu kapsamına giren toplantı ve gösteri yürüyüşlerinin yapıldığı yerde ve yakın çevresinde,</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2.</w:t>
      </w:r>
      <w:r w:rsidR="00E23AC5" w:rsidRPr="005454C5">
        <w:rPr>
          <w:rFonts w:ascii="Times New Roman" w:hAnsi="Times New Roman"/>
          <w:i/>
          <w:sz w:val="24"/>
          <w:szCs w:val="24"/>
        </w:rPr>
        <w:t xml:space="preserve"> </w:t>
      </w:r>
      <w:r w:rsidRPr="005454C5">
        <w:rPr>
          <w:rFonts w:ascii="Times New Roman" w:hAnsi="Times New Roman"/>
          <w:i/>
          <w:sz w:val="24"/>
          <w:szCs w:val="24"/>
        </w:rPr>
        <w:t>Özel hukuk tüzel kişileri ile kamu kurumu niteliğindeki meslek kuruluşları veya sendikaların genel kurul toplantılarının yapıldığı yerin yakın çevresinde,</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3.</w:t>
      </w:r>
      <w:r w:rsidR="00E23AC5" w:rsidRPr="005454C5">
        <w:rPr>
          <w:rFonts w:ascii="Times New Roman" w:hAnsi="Times New Roman"/>
          <w:i/>
          <w:sz w:val="24"/>
          <w:szCs w:val="24"/>
        </w:rPr>
        <w:t xml:space="preserve"> </w:t>
      </w:r>
      <w:r w:rsidRPr="005454C5">
        <w:rPr>
          <w:rFonts w:ascii="Times New Roman" w:hAnsi="Times New Roman"/>
          <w:i/>
          <w:sz w:val="24"/>
          <w:szCs w:val="24"/>
        </w:rPr>
        <w:t xml:space="preserve">Halkın topluca bulunduğu veya toplanabileceği yerlerde, </w:t>
      </w:r>
    </w:p>
    <w:p w:rsidR="00E20AFE" w:rsidRPr="005454C5" w:rsidRDefault="00E23AC5"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 xml:space="preserve">4. </w:t>
      </w:r>
      <w:r w:rsidR="00E20AFE" w:rsidRPr="005454C5">
        <w:rPr>
          <w:rFonts w:ascii="Times New Roman" w:hAnsi="Times New Roman"/>
          <w:i/>
          <w:sz w:val="24"/>
          <w:szCs w:val="24"/>
        </w:rPr>
        <w:t>Öğretim ve eğitim özgürlüğünün sağlanması için her derecede öğretim ve eğitim kurumlarının ve 20.maddenin ikinci fıkrasının (A) bendindeki koşula uygun olarak girebilecek üniversite, bağımsız fakülte veya bağlı kurumların içinde, bunların yakın çevreleri ile giriş ve çıkış yerlerinde,</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5.</w:t>
      </w:r>
      <w:r w:rsidR="00E23AC5" w:rsidRPr="005454C5">
        <w:rPr>
          <w:rFonts w:ascii="Times New Roman" w:hAnsi="Times New Roman"/>
          <w:i/>
          <w:sz w:val="24"/>
          <w:szCs w:val="24"/>
        </w:rPr>
        <w:t xml:space="preserve"> </w:t>
      </w:r>
      <w:r w:rsidRPr="005454C5">
        <w:rPr>
          <w:rFonts w:ascii="Times New Roman" w:hAnsi="Times New Roman"/>
          <w:i/>
          <w:sz w:val="24"/>
          <w:szCs w:val="24"/>
        </w:rPr>
        <w:t>Umumi veya umuma açık yerlerde veya öğrenci yurtlarında veya eklentilerinde,</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6</w:t>
      </w:r>
      <w:r w:rsidRPr="005454C5">
        <w:rPr>
          <w:rFonts w:ascii="Times New Roman" w:hAnsi="Times New Roman"/>
          <w:i/>
          <w:sz w:val="24"/>
          <w:szCs w:val="24"/>
        </w:rPr>
        <w:t>.</w:t>
      </w:r>
      <w:r w:rsidR="00E23AC5" w:rsidRPr="005454C5">
        <w:rPr>
          <w:rFonts w:ascii="Times New Roman" w:hAnsi="Times New Roman"/>
          <w:i/>
          <w:sz w:val="24"/>
          <w:szCs w:val="24"/>
        </w:rPr>
        <w:t xml:space="preserve"> </w:t>
      </w:r>
      <w:r w:rsidRPr="005454C5">
        <w:rPr>
          <w:rFonts w:ascii="Times New Roman" w:hAnsi="Times New Roman"/>
          <w:i/>
          <w:sz w:val="24"/>
          <w:szCs w:val="24"/>
        </w:rPr>
        <w:t>Yerleşim yerlerinin giriş ve çıkışlarında,</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7.</w:t>
      </w:r>
      <w:r w:rsidR="00E23AC5" w:rsidRPr="005454C5">
        <w:rPr>
          <w:rFonts w:ascii="Times New Roman" w:hAnsi="Times New Roman"/>
          <w:i/>
          <w:sz w:val="24"/>
          <w:szCs w:val="24"/>
        </w:rPr>
        <w:t> </w:t>
      </w:r>
      <w:r w:rsidRPr="005454C5">
        <w:rPr>
          <w:rFonts w:ascii="Times New Roman" w:hAnsi="Times New Roman"/>
          <w:i/>
          <w:sz w:val="24"/>
          <w:szCs w:val="24"/>
        </w:rPr>
        <w:t>Her türlü toplu taşıma veya seyreden taşıt araçlarında, önleme amaçlı durdurma ve arama yapabilir.</w:t>
      </w:r>
    </w:p>
    <w:p w:rsidR="00E20AFE" w:rsidRPr="005454C5" w:rsidRDefault="00E23AC5"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8.</w:t>
      </w:r>
      <w:r w:rsidR="00E20AFE" w:rsidRPr="005454C5">
        <w:rPr>
          <w:rFonts w:ascii="Times New Roman" w:hAnsi="Times New Roman"/>
          <w:i/>
          <w:sz w:val="24"/>
          <w:szCs w:val="24"/>
        </w:rPr>
        <w:t xml:space="preserve"> 4926 sayılı Kaçakçılıkla Mücadele Kanununda öngörülen suçların işlenmesinin önlenmesi amacıyla, ticarethane, işyeri, eğlence ve benzeri yerler ile eklentilerinde,</w:t>
      </w:r>
    </w:p>
    <w:p w:rsidR="00E20AFE" w:rsidRPr="005454C5" w:rsidRDefault="00E23AC5"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 xml:space="preserve">9. </w:t>
      </w:r>
      <w:r w:rsidR="00E20AFE" w:rsidRPr="005454C5">
        <w:rPr>
          <w:rFonts w:ascii="Times New Roman" w:hAnsi="Times New Roman"/>
          <w:i/>
          <w:sz w:val="24"/>
          <w:szCs w:val="24"/>
        </w:rPr>
        <w:t xml:space="preserve">5149 sayılı Spor Müsabakalarında Şiddet ve Düzensizliğin Önlenmesine Dair Kanunun 6 </w:t>
      </w:r>
      <w:proofErr w:type="spellStart"/>
      <w:r w:rsidR="00E20AFE" w:rsidRPr="005454C5">
        <w:rPr>
          <w:rFonts w:ascii="Times New Roman" w:hAnsi="Times New Roman"/>
          <w:i/>
          <w:sz w:val="24"/>
          <w:szCs w:val="24"/>
        </w:rPr>
        <w:t>ncı</w:t>
      </w:r>
      <w:proofErr w:type="spellEnd"/>
      <w:r w:rsidR="00E20AFE" w:rsidRPr="005454C5">
        <w:rPr>
          <w:rFonts w:ascii="Times New Roman" w:hAnsi="Times New Roman"/>
          <w:i/>
          <w:sz w:val="24"/>
          <w:szCs w:val="24"/>
        </w:rPr>
        <w:t xml:space="preserve"> maddesi kapsamında gerçekleştirilen spor müsabakalarıyla ilgili olarak, müsabakaların yapılacağı spor alanlarının çevresinde, stadyum veya spor salonu girişleri ile turnike girişlerinde,</w:t>
      </w:r>
    </w:p>
    <w:p w:rsidR="00E20AFE" w:rsidRPr="005454C5" w:rsidRDefault="00E23AC5"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i/>
          <w:sz w:val="24"/>
          <w:szCs w:val="24"/>
        </w:rPr>
        <w:t>10.</w:t>
      </w:r>
      <w:r w:rsidR="00E20AFE" w:rsidRPr="005454C5">
        <w:rPr>
          <w:rFonts w:ascii="Times New Roman" w:hAnsi="Times New Roman"/>
          <w:i/>
          <w:sz w:val="24"/>
          <w:szCs w:val="24"/>
        </w:rPr>
        <w:t xml:space="preserve"> 5253 sayılı Dernekler Kanununun 20 </w:t>
      </w:r>
      <w:proofErr w:type="spellStart"/>
      <w:r w:rsidR="00E20AFE" w:rsidRPr="005454C5">
        <w:rPr>
          <w:rFonts w:ascii="Times New Roman" w:hAnsi="Times New Roman"/>
          <w:i/>
          <w:sz w:val="24"/>
          <w:szCs w:val="24"/>
        </w:rPr>
        <w:t>nci</w:t>
      </w:r>
      <w:proofErr w:type="spellEnd"/>
      <w:r w:rsidR="00E20AFE" w:rsidRPr="005454C5">
        <w:rPr>
          <w:rFonts w:ascii="Times New Roman" w:hAnsi="Times New Roman"/>
          <w:i/>
          <w:sz w:val="24"/>
          <w:szCs w:val="24"/>
        </w:rPr>
        <w:t xml:space="preserve"> maddesi kapsamında, derneklerde veya eklentilerinde.</w:t>
      </w:r>
      <w:r w:rsidRPr="005454C5">
        <w:rPr>
          <w:rFonts w:ascii="Times New Roman" w:hAnsi="Times New Roman"/>
          <w:i/>
          <w:sz w:val="24"/>
          <w:szCs w:val="24"/>
        </w:rPr>
        <w:t>”</w:t>
      </w:r>
    </w:p>
    <w:p w:rsidR="00015753" w:rsidRPr="005454C5" w:rsidRDefault="00E20AFE"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Her ne kadar kanun arama yapılacak yerleri tek tek saymış ise de bu sayılanlar dışında da önleme araması yapılabilir. Kıyas yolu ile bu yerler arttırılabilir.</w:t>
      </w:r>
    </w:p>
    <w:p w:rsidR="003421AD" w:rsidRPr="005454C5" w:rsidRDefault="003421AD" w:rsidP="003421AD">
      <w:pPr>
        <w:shd w:val="clear" w:color="auto" w:fill="FFFFFF"/>
        <w:spacing w:line="25" w:lineRule="atLeast"/>
        <w:ind w:firstLine="567"/>
        <w:jc w:val="both"/>
        <w:rPr>
          <w:rFonts w:ascii="Times New Roman" w:hAnsi="Times New Roman"/>
          <w:b/>
          <w:sz w:val="24"/>
          <w:szCs w:val="24"/>
        </w:rPr>
      </w:pPr>
    </w:p>
    <w:p w:rsidR="00E20AFE" w:rsidRPr="005454C5" w:rsidRDefault="00E20AFE" w:rsidP="003421AD">
      <w:pPr>
        <w:shd w:val="clear" w:color="auto" w:fill="FFFFFF"/>
        <w:spacing w:line="25" w:lineRule="atLeast"/>
        <w:ind w:firstLine="567"/>
        <w:jc w:val="both"/>
        <w:rPr>
          <w:rFonts w:ascii="Times New Roman" w:hAnsi="Times New Roman"/>
          <w:b/>
          <w:sz w:val="24"/>
          <w:szCs w:val="24"/>
        </w:rPr>
      </w:pPr>
      <w:r w:rsidRPr="005454C5">
        <w:rPr>
          <w:rFonts w:ascii="Times New Roman" w:hAnsi="Times New Roman"/>
          <w:b/>
          <w:sz w:val="24"/>
          <w:szCs w:val="24"/>
        </w:rPr>
        <w:t>NER</w:t>
      </w:r>
      <w:r w:rsidR="00E23AC5" w:rsidRPr="005454C5">
        <w:rPr>
          <w:rFonts w:ascii="Times New Roman" w:hAnsi="Times New Roman"/>
          <w:b/>
          <w:sz w:val="24"/>
          <w:szCs w:val="24"/>
        </w:rPr>
        <w:t>ELERDE ÖNLEME ARAMASI YAPILAMAZ</w:t>
      </w:r>
      <w:r w:rsidR="007A295E" w:rsidRPr="005454C5">
        <w:rPr>
          <w:rFonts w:ascii="Times New Roman" w:hAnsi="Times New Roman"/>
          <w:b/>
          <w:sz w:val="24"/>
          <w:szCs w:val="24"/>
        </w:rPr>
        <w:t>:</w:t>
      </w:r>
    </w:p>
    <w:p w:rsidR="00E20AFE" w:rsidRPr="005454C5" w:rsidRDefault="00E20AFE"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Buna karşılık </w:t>
      </w:r>
      <w:r w:rsidRPr="005454C5">
        <w:rPr>
          <w:rFonts w:ascii="Times New Roman" w:hAnsi="Times New Roman"/>
          <w:b/>
          <w:sz w:val="24"/>
          <w:szCs w:val="24"/>
        </w:rPr>
        <w:t>konutta</w:t>
      </w:r>
      <w:r w:rsidRPr="005454C5">
        <w:rPr>
          <w:rFonts w:ascii="Times New Roman" w:hAnsi="Times New Roman"/>
          <w:sz w:val="24"/>
          <w:szCs w:val="24"/>
        </w:rPr>
        <w:t xml:space="preserve">, </w:t>
      </w:r>
      <w:r w:rsidRPr="005454C5">
        <w:rPr>
          <w:rFonts w:ascii="Times New Roman" w:hAnsi="Times New Roman"/>
          <w:b/>
          <w:sz w:val="24"/>
          <w:szCs w:val="24"/>
        </w:rPr>
        <w:t>yerleşim yerinde</w:t>
      </w:r>
      <w:r w:rsidRPr="005454C5">
        <w:rPr>
          <w:rFonts w:ascii="Times New Roman" w:hAnsi="Times New Roman"/>
          <w:sz w:val="24"/>
          <w:szCs w:val="24"/>
        </w:rPr>
        <w:t xml:space="preserve"> ve </w:t>
      </w:r>
      <w:r w:rsidRPr="005454C5">
        <w:rPr>
          <w:rFonts w:ascii="Times New Roman" w:hAnsi="Times New Roman"/>
          <w:b/>
          <w:sz w:val="24"/>
          <w:szCs w:val="24"/>
        </w:rPr>
        <w:t xml:space="preserve">kamuya açık olmayan özel işyeri ve eklentilerinde </w:t>
      </w:r>
      <w:r w:rsidRPr="005454C5">
        <w:rPr>
          <w:rFonts w:ascii="Times New Roman" w:hAnsi="Times New Roman"/>
          <w:sz w:val="24"/>
          <w:szCs w:val="24"/>
        </w:rPr>
        <w:t>önleme araması yapılamaz. PVSK madde 20 deki istisna hariç.</w:t>
      </w:r>
    </w:p>
    <w:p w:rsidR="003421AD" w:rsidRPr="005454C5" w:rsidRDefault="003421AD" w:rsidP="003421AD">
      <w:pPr>
        <w:shd w:val="clear" w:color="auto" w:fill="FFFFFF"/>
        <w:spacing w:line="25" w:lineRule="atLeast"/>
        <w:ind w:firstLine="567"/>
        <w:jc w:val="both"/>
        <w:rPr>
          <w:rFonts w:ascii="Times New Roman" w:hAnsi="Times New Roman"/>
          <w:b/>
          <w:sz w:val="24"/>
          <w:szCs w:val="24"/>
        </w:rPr>
      </w:pPr>
    </w:p>
    <w:p w:rsidR="00C7217B" w:rsidRPr="005454C5" w:rsidRDefault="00E20AFE" w:rsidP="003421AD">
      <w:pPr>
        <w:shd w:val="clear" w:color="auto" w:fill="FFFFFF"/>
        <w:spacing w:line="25" w:lineRule="atLeast"/>
        <w:ind w:firstLine="567"/>
        <w:jc w:val="both"/>
        <w:rPr>
          <w:rFonts w:ascii="Times New Roman" w:hAnsi="Times New Roman"/>
          <w:b/>
          <w:sz w:val="24"/>
          <w:szCs w:val="24"/>
        </w:rPr>
      </w:pPr>
      <w:r w:rsidRPr="005454C5">
        <w:rPr>
          <w:rFonts w:ascii="Times New Roman" w:hAnsi="Times New Roman"/>
          <w:b/>
          <w:sz w:val="24"/>
          <w:szCs w:val="24"/>
        </w:rPr>
        <w:t>ÖNLEME ARAMASI KARARI NASIL ALINIR:</w:t>
      </w:r>
    </w:p>
    <w:p w:rsidR="00E20AFE" w:rsidRPr="005454C5" w:rsidRDefault="00E20AFE"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Anayasanın 20. maddesine göre, yetkili </w:t>
      </w:r>
      <w:r w:rsidR="00A202F3" w:rsidRPr="005454C5">
        <w:rPr>
          <w:rFonts w:ascii="Times New Roman" w:hAnsi="Times New Roman"/>
          <w:sz w:val="24"/>
          <w:szCs w:val="24"/>
        </w:rPr>
        <w:t>hâkim</w:t>
      </w:r>
      <w:r w:rsidRPr="005454C5">
        <w:rPr>
          <w:rFonts w:ascii="Times New Roman" w:hAnsi="Times New Roman"/>
          <w:sz w:val="24"/>
          <w:szCs w:val="24"/>
        </w:rPr>
        <w:t xml:space="preserve"> kararı olmadıkça kimsenin özel yaşamının gizliliğine dokunulamaz, üstü, özel </w:t>
      </w:r>
      <w:r w:rsidR="00A202F3" w:rsidRPr="005454C5">
        <w:rPr>
          <w:rFonts w:ascii="Times New Roman" w:hAnsi="Times New Roman"/>
          <w:sz w:val="24"/>
          <w:szCs w:val="24"/>
        </w:rPr>
        <w:t>kâğıtları</w:t>
      </w:r>
      <w:r w:rsidRPr="005454C5">
        <w:rPr>
          <w:rFonts w:ascii="Times New Roman" w:hAnsi="Times New Roman"/>
          <w:sz w:val="24"/>
          <w:szCs w:val="24"/>
        </w:rPr>
        <w:t xml:space="preserve"> ve nesneleri aranamaz. Önleme araması yapılabilmesi için önleme araması kararı alınması gerekir. Önleme araması kararını vermekle Sulh Ceza Hâkimleri yetkilidir.</w:t>
      </w:r>
    </w:p>
    <w:p w:rsidR="00E32DCA"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sz w:val="24"/>
          <w:szCs w:val="24"/>
        </w:rPr>
        <w:lastRenderedPageBreak/>
        <w:t>Önleme araması kararı verilebilmesi için yönetmeliğin 20. Maddesinde de belirtildiği gibi</w:t>
      </w:r>
      <w:r w:rsidRPr="005454C5">
        <w:rPr>
          <w:rFonts w:ascii="Times New Roman" w:hAnsi="Times New Roman"/>
          <w:i/>
          <w:sz w:val="24"/>
          <w:szCs w:val="24"/>
        </w:rPr>
        <w:t xml:space="preserve"> </w:t>
      </w:r>
      <w:r w:rsidR="00A202F3" w:rsidRPr="005454C5">
        <w:rPr>
          <w:rFonts w:ascii="Times New Roman" w:hAnsi="Times New Roman"/>
          <w:i/>
          <w:sz w:val="24"/>
          <w:szCs w:val="24"/>
        </w:rPr>
        <w:t>“</w:t>
      </w:r>
      <w:r w:rsidR="00A202F3" w:rsidRPr="005454C5">
        <w:rPr>
          <w:rFonts w:ascii="Times New Roman" w:hAnsi="Times New Roman"/>
          <w:b/>
          <w:i/>
          <w:sz w:val="24"/>
          <w:szCs w:val="24"/>
        </w:rPr>
        <w:t>makul bir sebebin</w:t>
      </w:r>
      <w:r w:rsidRPr="005454C5">
        <w:rPr>
          <w:rFonts w:ascii="Times New Roman" w:hAnsi="Times New Roman"/>
          <w:i/>
          <w:sz w:val="24"/>
          <w:szCs w:val="24"/>
        </w:rPr>
        <w:t xml:space="preserve">” </w:t>
      </w:r>
      <w:r w:rsidRPr="005454C5">
        <w:rPr>
          <w:rFonts w:ascii="Times New Roman" w:hAnsi="Times New Roman"/>
          <w:sz w:val="24"/>
          <w:szCs w:val="24"/>
        </w:rPr>
        <w:t>bulunması gerekirken, adli aramalarda ise</w:t>
      </w:r>
      <w:r w:rsidRPr="005454C5">
        <w:rPr>
          <w:rFonts w:ascii="Times New Roman" w:hAnsi="Times New Roman"/>
          <w:i/>
          <w:sz w:val="24"/>
          <w:szCs w:val="24"/>
        </w:rPr>
        <w:t xml:space="preserve"> “</w:t>
      </w:r>
      <w:r w:rsidRPr="005454C5">
        <w:rPr>
          <w:rFonts w:ascii="Times New Roman" w:hAnsi="Times New Roman"/>
          <w:b/>
          <w:i/>
          <w:sz w:val="24"/>
          <w:szCs w:val="24"/>
        </w:rPr>
        <w:t>makul bir şüphe</w:t>
      </w:r>
      <w:r w:rsidR="00A202F3" w:rsidRPr="005454C5">
        <w:rPr>
          <w:rFonts w:ascii="Times New Roman" w:hAnsi="Times New Roman"/>
          <w:b/>
          <w:i/>
          <w:sz w:val="24"/>
          <w:szCs w:val="24"/>
        </w:rPr>
        <w:t>nin</w:t>
      </w:r>
      <w:r w:rsidRPr="005454C5">
        <w:rPr>
          <w:rFonts w:ascii="Times New Roman" w:hAnsi="Times New Roman"/>
          <w:i/>
          <w:sz w:val="24"/>
          <w:szCs w:val="24"/>
        </w:rPr>
        <w:t>”</w:t>
      </w:r>
      <w:r w:rsidR="00A202F3" w:rsidRPr="005454C5">
        <w:rPr>
          <w:rFonts w:ascii="Times New Roman" w:hAnsi="Times New Roman"/>
          <w:i/>
          <w:sz w:val="24"/>
          <w:szCs w:val="24"/>
        </w:rPr>
        <w:t xml:space="preserve"> </w:t>
      </w:r>
      <w:r w:rsidRPr="005454C5">
        <w:rPr>
          <w:rFonts w:ascii="Times New Roman" w:hAnsi="Times New Roman"/>
          <w:i/>
          <w:sz w:val="24"/>
          <w:szCs w:val="24"/>
        </w:rPr>
        <w:t xml:space="preserve">bulunması </w:t>
      </w:r>
      <w:r w:rsidR="00015753" w:rsidRPr="005454C5">
        <w:rPr>
          <w:rFonts w:ascii="Times New Roman" w:hAnsi="Times New Roman"/>
          <w:i/>
          <w:sz w:val="24"/>
          <w:szCs w:val="24"/>
        </w:rPr>
        <w:t>gerekir.</w:t>
      </w:r>
    </w:p>
    <w:p w:rsidR="00C7217B" w:rsidRPr="005454C5" w:rsidRDefault="00C7217B"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Önleme aramasına karar verilebilmesi için belirtilen konulara ilişkin tehlikenin somut ve öngörülebilir bir tehlike olması gerekir. 2559 sayılı PVSK bu nitelikteki tehlike halini "</w:t>
      </w:r>
      <w:r w:rsidRPr="005454C5">
        <w:rPr>
          <w:rFonts w:ascii="Times New Roman" w:hAnsi="Times New Roman"/>
          <w:b/>
          <w:sz w:val="24"/>
          <w:szCs w:val="24"/>
        </w:rPr>
        <w:t>makul sebep</w:t>
      </w:r>
      <w:r w:rsidRPr="005454C5">
        <w:rPr>
          <w:rFonts w:ascii="Times New Roman" w:hAnsi="Times New Roman"/>
          <w:sz w:val="24"/>
          <w:szCs w:val="24"/>
        </w:rPr>
        <w:t>" olarak ifade etmektedir. Suç delillerinin elde edilebileceği hususunda somut olgulara dayalı "makul şüphe" ile önleme aramasındaki "makul sebep" arasında fark vardır. Makul sebep, konunun uzmanı olan kişi tarafından değerlendirilen olgulardır. Somut bir olguyu o konuda bilgi sahibi olan bir kişi gördüğünde, buna bir anlam verebilir. Çok sayıda uzmanın aynı görüşü paylaşabildiği hallerde, "</w:t>
      </w:r>
      <w:r w:rsidRPr="005454C5">
        <w:rPr>
          <w:rFonts w:ascii="Times New Roman" w:hAnsi="Times New Roman"/>
          <w:b/>
          <w:sz w:val="24"/>
          <w:szCs w:val="24"/>
        </w:rPr>
        <w:t>makul sebep</w:t>
      </w:r>
      <w:r w:rsidRPr="005454C5">
        <w:rPr>
          <w:rFonts w:ascii="Times New Roman" w:hAnsi="Times New Roman"/>
          <w:sz w:val="24"/>
          <w:szCs w:val="24"/>
        </w:rPr>
        <w:t>" bulunduğu kabul edilir. Makul şüphe ise sıradan bir kişinin yapacağı değerlendirmeye dayanmakta olup makul düzeydeki çok sayıda insanın, somut bir olguyu aynı yönde değerlendirebildikleri durumlarda, bu değerlendirme suç ile ilgili ise "</w:t>
      </w:r>
      <w:r w:rsidRPr="005454C5">
        <w:rPr>
          <w:rFonts w:ascii="Times New Roman" w:hAnsi="Times New Roman"/>
          <w:b/>
          <w:sz w:val="24"/>
          <w:szCs w:val="24"/>
        </w:rPr>
        <w:t>makul şüphe</w:t>
      </w:r>
      <w:r w:rsidRPr="005454C5">
        <w:rPr>
          <w:rFonts w:ascii="Times New Roman" w:hAnsi="Times New Roman"/>
          <w:sz w:val="24"/>
          <w:szCs w:val="24"/>
        </w:rPr>
        <w:t>" vardır.</w:t>
      </w:r>
      <w:r w:rsidR="00A65C3C">
        <w:rPr>
          <w:rStyle w:val="DipnotBavurusu"/>
          <w:rFonts w:ascii="Times New Roman" w:hAnsi="Times New Roman"/>
          <w:sz w:val="24"/>
          <w:szCs w:val="24"/>
        </w:rPr>
        <w:footnoteReference w:id="5"/>
      </w:r>
    </w:p>
    <w:p w:rsidR="003421AD" w:rsidRPr="005454C5" w:rsidRDefault="003421AD" w:rsidP="003421AD">
      <w:pPr>
        <w:shd w:val="clear" w:color="auto" w:fill="FFFFFF"/>
        <w:spacing w:line="25" w:lineRule="atLeast"/>
        <w:ind w:firstLine="567"/>
        <w:jc w:val="both"/>
        <w:rPr>
          <w:rFonts w:ascii="Times New Roman" w:hAnsi="Times New Roman"/>
          <w:b/>
          <w:sz w:val="24"/>
          <w:szCs w:val="24"/>
        </w:rPr>
      </w:pPr>
    </w:p>
    <w:p w:rsidR="00E20AFE" w:rsidRPr="005454C5" w:rsidRDefault="00990CF1"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sz w:val="24"/>
          <w:szCs w:val="24"/>
        </w:rPr>
        <w:t>ADLİ VE ÖNLEME ARAMALARI YÖNETMELİĞİNİN 20 MADDESİNDE İSE KARARI VERMEYE YETKİLİ ORGANLAR SAYILMIŞTIR.</w:t>
      </w:r>
      <w:r w:rsidR="00E20AFE" w:rsidRPr="005454C5">
        <w:rPr>
          <w:rFonts w:ascii="Times New Roman" w:hAnsi="Times New Roman"/>
          <w:i/>
          <w:sz w:val="24"/>
          <w:szCs w:val="24"/>
        </w:rPr>
        <w:t xml:space="preserve"> Buna göre;</w:t>
      </w:r>
    </w:p>
    <w:p w:rsidR="00E20AFE" w:rsidRPr="005454C5" w:rsidRDefault="007A295E" w:rsidP="003421AD">
      <w:pPr>
        <w:shd w:val="clear" w:color="auto" w:fill="FFFFFF"/>
        <w:spacing w:line="25" w:lineRule="atLeast"/>
        <w:ind w:firstLine="567"/>
        <w:jc w:val="both"/>
        <w:rPr>
          <w:rFonts w:ascii="Times New Roman" w:hAnsi="Times New Roman"/>
          <w:i/>
          <w:sz w:val="24"/>
          <w:szCs w:val="24"/>
        </w:rPr>
      </w:pPr>
      <w:proofErr w:type="gramStart"/>
      <w:r w:rsidRPr="005454C5">
        <w:rPr>
          <w:rFonts w:ascii="Times New Roman" w:hAnsi="Times New Roman"/>
          <w:b/>
          <w:sz w:val="24"/>
          <w:szCs w:val="24"/>
        </w:rPr>
        <w:t>Hakim</w:t>
      </w:r>
      <w:proofErr w:type="gramEnd"/>
      <w:r w:rsidR="00E20AFE" w:rsidRPr="005454C5">
        <w:rPr>
          <w:rFonts w:ascii="Times New Roman" w:hAnsi="Times New Roman"/>
          <w:b/>
          <w:sz w:val="24"/>
          <w:szCs w:val="24"/>
        </w:rPr>
        <w:t>:</w:t>
      </w:r>
      <w:r w:rsidR="00E20AFE" w:rsidRPr="005454C5">
        <w:rPr>
          <w:rFonts w:ascii="Times New Roman" w:hAnsi="Times New Roman"/>
          <w:i/>
          <w:sz w:val="24"/>
          <w:szCs w:val="24"/>
        </w:rPr>
        <w:t xml:space="preserve"> Kollukça hazırlanan ve arama için makul sebep ve gerekçeler içeren talep yazısı aramanın yapılacağı yer Mülki İdare Amirine yazılı olarak iletilir. Mülki Amir de kolluğun bu talebini uygun bulursa </w:t>
      </w:r>
      <w:proofErr w:type="gramStart"/>
      <w:r w:rsidR="00E20AFE" w:rsidRPr="005454C5">
        <w:rPr>
          <w:rFonts w:ascii="Times New Roman" w:hAnsi="Times New Roman"/>
          <w:i/>
          <w:sz w:val="24"/>
          <w:szCs w:val="24"/>
        </w:rPr>
        <w:t>hakimden</w:t>
      </w:r>
      <w:proofErr w:type="gramEnd"/>
      <w:r w:rsidR="00E20AFE" w:rsidRPr="005454C5">
        <w:rPr>
          <w:rFonts w:ascii="Times New Roman" w:hAnsi="Times New Roman"/>
          <w:i/>
          <w:sz w:val="24"/>
          <w:szCs w:val="24"/>
        </w:rPr>
        <w:t xml:space="preserve"> arama kararı talep eder. Yani yönetmelikten de anlaşılacağı üzere arama kararı kollukça resen mahkemeye yapılmaz.</w:t>
      </w:r>
    </w:p>
    <w:p w:rsidR="00A65C3C" w:rsidRDefault="00A65C3C" w:rsidP="003421AD">
      <w:pPr>
        <w:shd w:val="clear" w:color="auto" w:fill="FFFFFF"/>
        <w:spacing w:line="25" w:lineRule="atLeast"/>
        <w:ind w:firstLine="567"/>
        <w:jc w:val="both"/>
        <w:rPr>
          <w:rFonts w:ascii="Times New Roman" w:hAnsi="Times New Roman"/>
          <w:b/>
          <w:sz w:val="24"/>
          <w:szCs w:val="24"/>
        </w:rPr>
      </w:pP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sz w:val="24"/>
          <w:szCs w:val="24"/>
        </w:rPr>
        <w:t>Mülki İdare Amiri</w:t>
      </w:r>
      <w:r w:rsidRPr="005454C5">
        <w:rPr>
          <w:rFonts w:ascii="Times New Roman" w:hAnsi="Times New Roman"/>
          <w:i/>
          <w:sz w:val="24"/>
          <w:szCs w:val="24"/>
        </w:rPr>
        <w:t>:</w:t>
      </w:r>
      <w:r w:rsidR="005C08FF" w:rsidRPr="005454C5">
        <w:rPr>
          <w:rFonts w:ascii="Times New Roman" w:hAnsi="Times New Roman"/>
          <w:i/>
          <w:sz w:val="24"/>
          <w:szCs w:val="24"/>
        </w:rPr>
        <w:t xml:space="preserve"> (Vali-Kaymakam)</w:t>
      </w:r>
      <w:r w:rsidRPr="005454C5">
        <w:rPr>
          <w:rFonts w:ascii="Times New Roman" w:hAnsi="Times New Roman"/>
          <w:i/>
          <w:sz w:val="24"/>
          <w:szCs w:val="24"/>
        </w:rPr>
        <w:t xml:space="preserve"> Ancak gecikmesinde sakınca bulunan hallerde Mülki İdare Amiri arama emrini bizzat kendisi verir. Arama Yönetmeliğinin 4. Maddesinde “gecikmesinde bulunan halin” ne olduğu da düzenlenmiştir. </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2005 tarihli Adli Ve Önleme Aramaları Yönetmeliğine göre gecikmesinde sakınca bulunan hallerde, mülki amirler tarafından verilen emirler üzerine yapılan aramada ayrıca sulh hâkiminin onayının alınmasına gerek bulunmamaktadır. Ancak bir el koyma varsa mülki amir emri ile yapılan arama hâkim onayına sunulacaktır.</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b/>
          <w:sz w:val="24"/>
          <w:szCs w:val="24"/>
        </w:rPr>
        <w:t>Cumhuriyet Savcısı:</w:t>
      </w:r>
      <w:r w:rsidRPr="005454C5">
        <w:rPr>
          <w:rFonts w:ascii="Times New Roman" w:hAnsi="Times New Roman"/>
          <w:i/>
          <w:sz w:val="24"/>
          <w:szCs w:val="24"/>
        </w:rPr>
        <w:t xml:space="preserve"> Kaçakçılıkla Mücadele kanunu kapsamında öngörülen suçların işlenmesinin önlenmesi amacı ile yapılacak aramalar için kollukça yapılacak talep o yer Cumhuriyet Savcısına da yapılabilir. </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xml:space="preserve"> tarafından verilecek arama kararları aleyhine Mülki Amir tarafından kanun yollarına başvurulabilir.</w:t>
      </w:r>
    </w:p>
    <w:p w:rsidR="00E20AFE" w:rsidRPr="005454C5" w:rsidRDefault="00E20AFE" w:rsidP="003421AD">
      <w:pPr>
        <w:shd w:val="clear" w:color="auto" w:fill="FFFFFF"/>
        <w:spacing w:line="25" w:lineRule="atLeast"/>
        <w:ind w:firstLine="567"/>
        <w:jc w:val="both"/>
        <w:rPr>
          <w:rFonts w:ascii="Times New Roman" w:hAnsi="Times New Roman"/>
          <w:i/>
          <w:sz w:val="24"/>
          <w:szCs w:val="24"/>
        </w:rPr>
      </w:pPr>
      <w:r w:rsidRPr="005454C5">
        <w:rPr>
          <w:rFonts w:ascii="Times New Roman" w:hAnsi="Times New Roman"/>
          <w:i/>
          <w:sz w:val="24"/>
          <w:szCs w:val="24"/>
        </w:rPr>
        <w:t>Usulüne uygun alınan arama kararı veya emri üzerine yetkili amirin aramanın yapılması için kolluk memurlarına vereceği sözlü emirler derhal yerine getirilir, emrin yazılı verilmesi istenemez. (Yönetmelik madde 20/son fıkra, PVSK Madde 2)</w:t>
      </w:r>
    </w:p>
    <w:p w:rsidR="00A65C3C" w:rsidRDefault="00A65C3C" w:rsidP="003421AD">
      <w:pPr>
        <w:shd w:val="clear" w:color="auto" w:fill="FFFFFF"/>
        <w:spacing w:line="25" w:lineRule="atLeast"/>
        <w:ind w:firstLine="567"/>
        <w:jc w:val="both"/>
        <w:rPr>
          <w:rFonts w:ascii="Times New Roman" w:hAnsi="Times New Roman"/>
          <w:sz w:val="24"/>
          <w:szCs w:val="24"/>
        </w:rPr>
      </w:pPr>
    </w:p>
    <w:p w:rsidR="00E20AFE" w:rsidRPr="005454C5" w:rsidRDefault="00E20AFE"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Kanundaki hüküm, TCK 24. Maddesinde düzenlenen amirin emri hukuka uygunluk sebebi ile uyum içindedir. Emri verenin sorumlu olması için TCK emrin hukuka uygunluğunun denetlenmesinin kanun tarafından engellenmesi gereğini ifade etmiş ve </w:t>
      </w:r>
      <w:proofErr w:type="spellStart"/>
      <w:r w:rsidRPr="005454C5">
        <w:rPr>
          <w:rFonts w:ascii="Times New Roman" w:hAnsi="Times New Roman"/>
          <w:sz w:val="24"/>
          <w:szCs w:val="24"/>
        </w:rPr>
        <w:t>PVSK’da</w:t>
      </w:r>
      <w:proofErr w:type="spellEnd"/>
      <w:r w:rsidRPr="005454C5">
        <w:rPr>
          <w:rFonts w:ascii="Times New Roman" w:hAnsi="Times New Roman"/>
          <w:sz w:val="24"/>
          <w:szCs w:val="24"/>
        </w:rPr>
        <w:t xml:space="preserve"> yetkili amir tarafından verilen emrin hukuka uygunluğunun denetlenmesine imkân tanımamıştır.       </w:t>
      </w:r>
    </w:p>
    <w:p w:rsidR="00B15721" w:rsidRPr="005454C5" w:rsidRDefault="00E20AFE" w:rsidP="003421AD">
      <w:pPr>
        <w:shd w:val="clear" w:color="auto" w:fill="FFFFFF"/>
        <w:spacing w:line="25" w:lineRule="atLeast"/>
        <w:ind w:firstLine="567"/>
        <w:jc w:val="both"/>
        <w:rPr>
          <w:rFonts w:ascii="Times New Roman" w:hAnsi="Times New Roman"/>
          <w:b/>
          <w:sz w:val="24"/>
          <w:szCs w:val="24"/>
        </w:rPr>
      </w:pPr>
      <w:r w:rsidRPr="005454C5">
        <w:rPr>
          <w:rFonts w:ascii="Times New Roman" w:hAnsi="Times New Roman"/>
          <w:sz w:val="24"/>
          <w:szCs w:val="24"/>
        </w:rPr>
        <w:t xml:space="preserve">Unutulmamalıdır ki, suç teşkil eden emir hiçbir surette yerine getirilmez, aksi halde emri uygulayanlar da sorumluluktan kaçınamaz. </w:t>
      </w:r>
      <w:r w:rsidRPr="005454C5">
        <w:rPr>
          <w:rFonts w:ascii="Times New Roman" w:hAnsi="Times New Roman"/>
          <w:b/>
          <w:sz w:val="24"/>
          <w:szCs w:val="24"/>
        </w:rPr>
        <w:t>(TCK madde 24/3)</w:t>
      </w:r>
    </w:p>
    <w:p w:rsidR="003421AD" w:rsidRPr="005454C5" w:rsidRDefault="003421AD" w:rsidP="003421AD">
      <w:pPr>
        <w:shd w:val="clear" w:color="auto" w:fill="FFFFFF"/>
        <w:spacing w:line="25" w:lineRule="atLeast"/>
        <w:ind w:firstLine="567"/>
        <w:jc w:val="both"/>
        <w:rPr>
          <w:rFonts w:ascii="Times New Roman" w:hAnsi="Times New Roman"/>
          <w:b/>
          <w:bCs/>
          <w:kern w:val="36"/>
          <w:sz w:val="24"/>
          <w:szCs w:val="24"/>
        </w:rPr>
      </w:pPr>
    </w:p>
    <w:p w:rsidR="00A65C3C"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DERNEKLERDE ARAMA</w:t>
      </w:r>
      <w:r w:rsidR="00623676" w:rsidRPr="005454C5">
        <w:rPr>
          <w:rFonts w:ascii="Times New Roman" w:hAnsi="Times New Roman"/>
          <w:bCs/>
          <w:kern w:val="36"/>
          <w:sz w:val="24"/>
          <w:szCs w:val="24"/>
        </w:rPr>
        <w:tab/>
      </w:r>
    </w:p>
    <w:p w:rsidR="00A65C3C" w:rsidRDefault="00623676"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 xml:space="preserve">1- </w:t>
      </w:r>
      <w:proofErr w:type="gramStart"/>
      <w:r w:rsidR="00A202F3" w:rsidRPr="005454C5">
        <w:rPr>
          <w:rFonts w:ascii="Times New Roman" w:hAnsi="Times New Roman"/>
          <w:b/>
          <w:bCs/>
          <w:kern w:val="36"/>
          <w:sz w:val="24"/>
          <w:szCs w:val="24"/>
        </w:rPr>
        <w:t>Hakim</w:t>
      </w:r>
      <w:proofErr w:type="gramEnd"/>
      <w:r w:rsidR="00A202F3" w:rsidRPr="005454C5">
        <w:rPr>
          <w:rFonts w:ascii="Times New Roman" w:hAnsi="Times New Roman"/>
          <w:b/>
          <w:bCs/>
          <w:kern w:val="36"/>
          <w:sz w:val="24"/>
          <w:szCs w:val="24"/>
        </w:rPr>
        <w:t>:</w:t>
      </w:r>
      <w:r w:rsidR="00A202F3" w:rsidRPr="005454C5">
        <w:rPr>
          <w:rFonts w:ascii="Times New Roman" w:hAnsi="Times New Roman"/>
          <w:bCs/>
          <w:kern w:val="36"/>
          <w:sz w:val="24"/>
          <w:szCs w:val="24"/>
        </w:rPr>
        <w:t xml:space="preserve"> Asıl yetkili organ Hakim’dir. Derneklerde arama yapmak için </w:t>
      </w:r>
      <w:proofErr w:type="gramStart"/>
      <w:r w:rsidR="00A202F3" w:rsidRPr="005454C5">
        <w:rPr>
          <w:rFonts w:ascii="Times New Roman" w:hAnsi="Times New Roman"/>
          <w:bCs/>
          <w:kern w:val="36"/>
          <w:sz w:val="24"/>
          <w:szCs w:val="24"/>
        </w:rPr>
        <w:t>hakim</w:t>
      </w:r>
      <w:proofErr w:type="gramEnd"/>
      <w:r w:rsidR="00A202F3" w:rsidRPr="005454C5">
        <w:rPr>
          <w:rFonts w:ascii="Times New Roman" w:hAnsi="Times New Roman"/>
          <w:bCs/>
          <w:kern w:val="36"/>
          <w:sz w:val="24"/>
          <w:szCs w:val="24"/>
        </w:rPr>
        <w:t xml:space="preserve"> kararı olmak zorundadır. </w:t>
      </w:r>
    </w:p>
    <w:p w:rsidR="00A202F3" w:rsidRPr="005454C5" w:rsidRDefault="007D6053" w:rsidP="003421AD">
      <w:pPr>
        <w:shd w:val="clear" w:color="auto" w:fill="FFFFFF"/>
        <w:spacing w:line="25" w:lineRule="atLeast"/>
        <w:ind w:firstLine="567"/>
        <w:jc w:val="both"/>
        <w:rPr>
          <w:rFonts w:ascii="Times New Roman" w:hAnsi="Times New Roman"/>
          <w:bCs/>
          <w:kern w:val="36"/>
          <w:sz w:val="24"/>
          <w:szCs w:val="24"/>
        </w:rPr>
      </w:pPr>
      <w:r>
        <w:rPr>
          <w:rFonts w:ascii="Times New Roman" w:hAnsi="Times New Roman"/>
          <w:b/>
          <w:bCs/>
          <w:kern w:val="36"/>
          <w:sz w:val="24"/>
          <w:szCs w:val="24"/>
        </w:rPr>
        <w:lastRenderedPageBreak/>
        <w:t xml:space="preserve"> </w:t>
      </w:r>
      <w:r w:rsidR="007A295E" w:rsidRPr="005454C5">
        <w:rPr>
          <w:rFonts w:ascii="Times New Roman" w:hAnsi="Times New Roman"/>
          <w:b/>
          <w:bCs/>
          <w:kern w:val="36"/>
          <w:sz w:val="24"/>
          <w:szCs w:val="24"/>
        </w:rPr>
        <w:t xml:space="preserve">2- </w:t>
      </w:r>
      <w:r w:rsidR="00A202F3" w:rsidRPr="005454C5">
        <w:rPr>
          <w:rFonts w:ascii="Times New Roman" w:hAnsi="Times New Roman"/>
          <w:b/>
          <w:bCs/>
          <w:kern w:val="36"/>
          <w:sz w:val="24"/>
          <w:szCs w:val="24"/>
        </w:rPr>
        <w:t>Mülki İdare Amiri</w:t>
      </w:r>
      <w:r w:rsidR="00A202F3" w:rsidRPr="005454C5">
        <w:rPr>
          <w:rFonts w:ascii="Times New Roman" w:hAnsi="Times New Roman"/>
          <w:bCs/>
          <w:kern w:val="36"/>
          <w:sz w:val="24"/>
          <w:szCs w:val="24"/>
        </w:rPr>
        <w:t>: Ancak gecikmesinde sakınca bulunan hallede Mülki İdare Amiri d</w:t>
      </w:r>
      <w:r w:rsidR="007A295E" w:rsidRPr="005454C5">
        <w:rPr>
          <w:rFonts w:ascii="Times New Roman" w:hAnsi="Times New Roman"/>
          <w:bCs/>
          <w:kern w:val="36"/>
          <w:sz w:val="24"/>
          <w:szCs w:val="24"/>
        </w:rPr>
        <w:t xml:space="preserve">e yazılı emir verebilir. </w:t>
      </w:r>
      <w:proofErr w:type="gramStart"/>
      <w:r w:rsidR="007A295E" w:rsidRPr="005454C5">
        <w:rPr>
          <w:rFonts w:ascii="Times New Roman" w:hAnsi="Times New Roman"/>
          <w:bCs/>
          <w:kern w:val="36"/>
          <w:sz w:val="24"/>
          <w:szCs w:val="24"/>
        </w:rPr>
        <w:t>Hakim</w:t>
      </w:r>
      <w:proofErr w:type="gramEnd"/>
      <w:r w:rsidR="007A295E" w:rsidRPr="005454C5">
        <w:rPr>
          <w:rFonts w:ascii="Times New Roman" w:hAnsi="Times New Roman"/>
          <w:bCs/>
          <w:kern w:val="36"/>
          <w:sz w:val="24"/>
          <w:szCs w:val="24"/>
        </w:rPr>
        <w:t xml:space="preserve"> K</w:t>
      </w:r>
      <w:r w:rsidR="00A202F3" w:rsidRPr="005454C5">
        <w:rPr>
          <w:rFonts w:ascii="Times New Roman" w:hAnsi="Times New Roman"/>
          <w:bCs/>
          <w:kern w:val="36"/>
          <w:sz w:val="24"/>
          <w:szCs w:val="24"/>
        </w:rPr>
        <w:t>ararı ve MİA yazılı emri olmadan kolluk dernek ve eklentilerine giremez, arama yapamaz. Buradaki eşyaya el koyamaz.</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ab/>
        <w:t xml:space="preserve">El koyma söz konusu ise Mülki İdare Amirinin kararı 24 saat içinde görevli </w:t>
      </w:r>
      <w:proofErr w:type="gramStart"/>
      <w:r w:rsidRPr="005454C5">
        <w:rPr>
          <w:rFonts w:ascii="Times New Roman" w:hAnsi="Times New Roman"/>
          <w:bCs/>
          <w:kern w:val="36"/>
          <w:sz w:val="24"/>
          <w:szCs w:val="24"/>
        </w:rPr>
        <w:t>hakim</w:t>
      </w:r>
      <w:proofErr w:type="gramEnd"/>
      <w:r w:rsidRPr="005454C5">
        <w:rPr>
          <w:rFonts w:ascii="Times New Roman" w:hAnsi="Times New Roman"/>
          <w:bCs/>
          <w:kern w:val="36"/>
          <w:sz w:val="24"/>
          <w:szCs w:val="24"/>
        </w:rPr>
        <w:t xml:space="preserve"> onayına sunulmak zorunludur. Hâkim, kararını el koymadan itibaren kırk sekiz saat içinde açıklar; aksi hâlde, el koyma kendiliğinden kalkar. </w:t>
      </w:r>
    </w:p>
    <w:p w:rsidR="007A295E" w:rsidRPr="005454C5" w:rsidRDefault="00A202F3" w:rsidP="003421AD">
      <w:pPr>
        <w:pStyle w:val="NormalWeb"/>
        <w:spacing w:before="0" w:beforeAutospacing="0" w:after="0" w:afterAutospacing="0" w:line="25" w:lineRule="atLeast"/>
        <w:ind w:firstLine="567"/>
        <w:jc w:val="both"/>
      </w:pPr>
      <w:r w:rsidRPr="005454C5">
        <w:t>Hâkim kararı, mülkî âmir tarafından dernek yöneticilerine yazıyla duyurulur</w:t>
      </w:r>
      <w:r w:rsidRPr="005454C5">
        <w:rPr>
          <w:b/>
        </w:rPr>
        <w:t xml:space="preserve">. </w:t>
      </w:r>
      <w:r w:rsidR="00990CF1" w:rsidRPr="005454C5">
        <w:rPr>
          <w:b/>
          <w:bCs/>
          <w:kern w:val="36"/>
        </w:rPr>
        <w:t>(Arama Yönetmeliği Madde 22)</w:t>
      </w:r>
      <w:r w:rsidR="00990CF1" w:rsidRPr="005454C5">
        <w:rPr>
          <w:bCs/>
          <w:kern w:val="36"/>
        </w:rPr>
        <w:t xml:space="preserve"> </w:t>
      </w:r>
    </w:p>
    <w:p w:rsidR="00DB335E" w:rsidRPr="005454C5" w:rsidRDefault="00DB335E" w:rsidP="003421AD">
      <w:pPr>
        <w:shd w:val="clear" w:color="auto" w:fill="FFFFFF"/>
        <w:spacing w:line="25" w:lineRule="atLeast"/>
        <w:ind w:firstLine="567"/>
        <w:jc w:val="both"/>
        <w:rPr>
          <w:rFonts w:ascii="Times New Roman" w:hAnsi="Times New Roman"/>
          <w:b/>
          <w:bCs/>
          <w:kern w:val="36"/>
          <w:sz w:val="24"/>
          <w:szCs w:val="24"/>
        </w:rPr>
      </w:pPr>
    </w:p>
    <w:p w:rsidR="00A202F3" w:rsidRPr="005454C5" w:rsidRDefault="00A202F3" w:rsidP="003421AD">
      <w:pPr>
        <w:shd w:val="clear" w:color="auto" w:fill="FFFFFF"/>
        <w:spacing w:line="25" w:lineRule="atLeast"/>
        <w:ind w:firstLine="567"/>
        <w:jc w:val="both"/>
        <w:rPr>
          <w:rFonts w:ascii="Times New Roman" w:hAnsi="Times New Roman"/>
          <w:b/>
          <w:bCs/>
          <w:kern w:val="36"/>
          <w:sz w:val="24"/>
          <w:szCs w:val="24"/>
        </w:rPr>
      </w:pPr>
      <w:r w:rsidRPr="005454C5">
        <w:rPr>
          <w:rFonts w:ascii="Times New Roman" w:hAnsi="Times New Roman"/>
          <w:b/>
          <w:bCs/>
          <w:kern w:val="36"/>
          <w:sz w:val="24"/>
          <w:szCs w:val="24"/>
        </w:rPr>
        <w:t>ÖZEL GÜVENLİK GÖREVLİSİNİN ARAMA YETKİSİ</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25.06.2004 tarih ve 5188 Sayılı Özel Güvenlik Hizmetlerine Dair Kanunun 1. Maddesinde “</w:t>
      </w:r>
      <w:r w:rsidRPr="005454C5">
        <w:rPr>
          <w:rFonts w:ascii="Times New Roman" w:hAnsi="Times New Roman"/>
          <w:bCs/>
          <w:i/>
          <w:kern w:val="36"/>
          <w:sz w:val="24"/>
          <w:szCs w:val="24"/>
        </w:rPr>
        <w:t xml:space="preserve">Kamu güvenliğini tamamlayıcı mahiyetteki özel güvenlik hizmetlerinin yerine getirilmesine ilişkin esas ve usulleri belirtmek </w:t>
      </w:r>
      <w:r w:rsidRPr="005454C5">
        <w:rPr>
          <w:rFonts w:ascii="Times New Roman" w:hAnsi="Times New Roman"/>
          <w:bCs/>
          <w:kern w:val="36"/>
          <w:sz w:val="24"/>
          <w:szCs w:val="24"/>
        </w:rPr>
        <w:t>“ olduğu belirtilmiştir.</w:t>
      </w:r>
    </w:p>
    <w:p w:rsidR="00C86121"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ab/>
        <w:t>Yani özel güvenlik hizmetleri kamu güvenliğini tamamlayıcı “devlette genel kolluk hizmetlerine destek olucu” niteliktedir. Yani esas itibarı ile kolluk faaliyetinde bulunmaktadırlar.</w:t>
      </w:r>
      <w:r w:rsidR="00A65C3C">
        <w:rPr>
          <w:rStyle w:val="DipnotBavurusu"/>
          <w:rFonts w:ascii="Times New Roman" w:hAnsi="Times New Roman"/>
          <w:bCs/>
          <w:kern w:val="36"/>
          <w:sz w:val="24"/>
          <w:szCs w:val="24"/>
        </w:rPr>
        <w:footnoteReference w:id="6"/>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Adli ve Önleme aramaları Yönetmeliğinin 4. Maddesinde özel güvenlik görevlilerinin tanımı yapılmıştır. Bu yönetmelikteki tanımlamadan özel güvenlik görevlisinin kolluğa dair yetkileri kullanamama sorunu ortaya çıkmaktadır. Bu durumda özel güvenlik görevlisi ancak kendisine yollama yapılan durumlarda yetkilidir. 5188 sayılı yasa ile bunun uygulanmasına dair yönetmelikte de yer alan yetkiler dışında özel güvenlik görevlisine verilecek görevlerin Anayasanın 13. Maddesine aykırı olacağı kanaatindeyim.</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Özel güvenlik görevlileri yetkilerini ancak görevli oldukları yerlerde kullanabilirler.</w:t>
      </w:r>
    </w:p>
    <w:p w:rsidR="00B15721"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ab/>
        <w:t>5188 sayılı yasanın 6/2 maddesine göre de; 5442 sayılı il idaresi kanunu ile vali ve kaymakama verilen yetkilerin kullanılması durumunda özel güvenlik görevlilerinin mülki idare amirinin ve genel kolluk amirinin emirlerini yerine getirmek zorundadır.</w:t>
      </w:r>
    </w:p>
    <w:p w:rsidR="003421AD" w:rsidRPr="005454C5" w:rsidRDefault="003421AD" w:rsidP="003421AD">
      <w:pPr>
        <w:shd w:val="clear" w:color="auto" w:fill="FFFFFF"/>
        <w:spacing w:line="25" w:lineRule="atLeast"/>
        <w:ind w:firstLine="567"/>
        <w:jc w:val="both"/>
        <w:rPr>
          <w:rFonts w:ascii="Times New Roman" w:hAnsi="Times New Roman"/>
          <w:b/>
          <w:bCs/>
          <w:kern w:val="36"/>
          <w:sz w:val="24"/>
          <w:szCs w:val="24"/>
        </w:rPr>
      </w:pP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SPOR MUSABAKALARI İLE İLGİLİ ARAMALAR (Yönetmelik madde 23)</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 xml:space="preserve">Spor müsabakalarının yapılacağı spor alanına, güvenlik güçlerince gerçekleştirilecek kontrolden sonra seyirci alınır. </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proofErr w:type="gramStart"/>
      <w:r w:rsidRPr="005454C5">
        <w:rPr>
          <w:rFonts w:ascii="Times New Roman" w:hAnsi="Times New Roman"/>
          <w:bCs/>
          <w:kern w:val="36"/>
          <w:sz w:val="24"/>
          <w:szCs w:val="24"/>
        </w:rPr>
        <w:t>Spor alanlarının çevresinde, stadyum veya spor salonu girişleri ile turnike girişlerinde, müsabakayla ilgili olarak hâkim kararı veya gecikmesinde sakınca olan hâllerde mülkî âmirin yazılı izni ile kolluk tarafından veya kolluğun denetiminde, özel güvenlik görevlilerince üst araması yapılır ve 5149 sayılı Spor Müsabakalarında Şiddet ve Düzensizliğin Önlenmesine Dair Kanunun amacına aykırı madde ve cisimler geçici olarak koruma altına alınır.</w:t>
      </w:r>
      <w:proofErr w:type="gramEnd"/>
    </w:p>
    <w:p w:rsidR="003421AD" w:rsidRPr="005454C5" w:rsidRDefault="003421AD" w:rsidP="003421AD">
      <w:pPr>
        <w:shd w:val="clear" w:color="auto" w:fill="FFFFFF"/>
        <w:spacing w:line="25" w:lineRule="atLeast"/>
        <w:ind w:firstLine="567"/>
        <w:jc w:val="both"/>
        <w:rPr>
          <w:rFonts w:ascii="Times New Roman" w:hAnsi="Times New Roman"/>
          <w:b/>
          <w:bCs/>
          <w:kern w:val="36"/>
          <w:sz w:val="24"/>
          <w:szCs w:val="24"/>
        </w:rPr>
      </w:pPr>
    </w:p>
    <w:p w:rsidR="00A202F3" w:rsidRPr="005454C5" w:rsidRDefault="00A202F3" w:rsidP="003421AD">
      <w:pPr>
        <w:shd w:val="clear" w:color="auto" w:fill="FFFFFF"/>
        <w:spacing w:line="25" w:lineRule="atLeast"/>
        <w:ind w:firstLine="567"/>
        <w:jc w:val="both"/>
        <w:rPr>
          <w:rFonts w:ascii="Times New Roman" w:hAnsi="Times New Roman"/>
          <w:b/>
          <w:bCs/>
          <w:kern w:val="36"/>
          <w:sz w:val="24"/>
          <w:szCs w:val="24"/>
        </w:rPr>
      </w:pPr>
      <w:r w:rsidRPr="005454C5">
        <w:rPr>
          <w:rFonts w:ascii="Times New Roman" w:hAnsi="Times New Roman"/>
          <w:b/>
          <w:bCs/>
          <w:kern w:val="36"/>
          <w:sz w:val="24"/>
          <w:szCs w:val="24"/>
        </w:rPr>
        <w:t>ARAÇLARIN ARANMASI</w:t>
      </w:r>
      <w:r w:rsidR="00CD7CDC" w:rsidRPr="005454C5">
        <w:rPr>
          <w:rFonts w:ascii="Times New Roman" w:hAnsi="Times New Roman"/>
          <w:b/>
          <w:sz w:val="24"/>
          <w:szCs w:val="24"/>
        </w:rPr>
        <w:t xml:space="preserve"> (Yönetmelik Madde</w:t>
      </w:r>
      <w:r w:rsidR="00CD7CDC" w:rsidRPr="005454C5">
        <w:rPr>
          <w:rFonts w:ascii="Times New Roman" w:hAnsi="Times New Roman"/>
          <w:b/>
          <w:bCs/>
          <w:sz w:val="24"/>
          <w:szCs w:val="24"/>
        </w:rPr>
        <w:t xml:space="preserve"> 29)</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b/>
          <w:bCs/>
          <w:sz w:val="24"/>
          <w:szCs w:val="24"/>
        </w:rPr>
        <w:t>“</w:t>
      </w:r>
      <w:r w:rsidRPr="005454C5">
        <w:rPr>
          <w:rFonts w:ascii="Times New Roman" w:hAnsi="Times New Roman"/>
          <w:i/>
          <w:sz w:val="24"/>
          <w:szCs w:val="24"/>
        </w:rPr>
        <w:t>Araçlarda aramanın gerçekleştirileceği yerde, öncelikle kişilerin kaçmasını ve saldırmasını engelleyecek şekilde gerekli güvenlik tedbirleri alınır.</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Araç araması sırasında, yapılan aramanın konusu olan eşyanın ne olduğu veya aramanın yapılmasına temel teşkil eden sebepler ilgiliye açıklanır.</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Araç araması, kişiye en az sıkıntı verici şekilde ve makul olan en kısa sürede yapılır. </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Araç araması, aracın ilk durdurulduğu yerde veya o yerin yakınında, mümkün olduğu kadar başkalarının göremeyeceği tarzda yapılır. Detaylı inceleme yapılması gereken hâllerde, başka yere götürülerek arama yapılabilir.</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Deniz şartları sebebiyle aramanın denizde mümkün olmaması veya deniz aracının ayrıntılı aranmasının gerektiği hâllerde şüpheli deniz aracı en yakın ve uygun limana çekilerek arama limanda yapılabilir.</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lastRenderedPageBreak/>
        <w:t xml:space="preserve">Araç araması sırasında rastlanan özel kâğıt ve zarflar, içinde müsadereye tâbi bir eşya bulunması ihtimali dışında açılmaz; açılsa dahi yazılı bilgiler okunamaz. </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Yapılan aramanın neticesinde bir suça ilişkin iz, eser, emare ve delil elde edilirse, kişi yakalanır.</w:t>
      </w:r>
    </w:p>
    <w:p w:rsidR="00A202F3" w:rsidRPr="005454C5" w:rsidRDefault="00A202F3"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Boş araçların aranmasında, arama yapıldığını belirten bir not bırakılır. Bu notta, arama tutanağının bir kopyasının alınabileceği yer belirtilir.</w:t>
      </w:r>
    </w:p>
    <w:p w:rsidR="00192BBC" w:rsidRPr="005454C5" w:rsidRDefault="00A202F3" w:rsidP="003421AD">
      <w:pPr>
        <w:spacing w:line="25" w:lineRule="atLeast"/>
        <w:ind w:firstLine="567"/>
        <w:jc w:val="both"/>
        <w:rPr>
          <w:rFonts w:ascii="Times New Roman" w:hAnsi="Times New Roman"/>
          <w:sz w:val="24"/>
          <w:szCs w:val="24"/>
        </w:rPr>
      </w:pPr>
      <w:r w:rsidRPr="005454C5">
        <w:rPr>
          <w:rFonts w:ascii="Times New Roman" w:hAnsi="Times New Roman"/>
          <w:i/>
          <w:sz w:val="24"/>
          <w:szCs w:val="24"/>
        </w:rPr>
        <w:t>Bu maddede yazılı işlemler gece de yapılabilir</w:t>
      </w:r>
      <w:r w:rsidRPr="005454C5">
        <w:rPr>
          <w:rFonts w:ascii="Times New Roman" w:hAnsi="Times New Roman"/>
          <w:sz w:val="24"/>
          <w:szCs w:val="24"/>
        </w:rPr>
        <w:t>.”</w:t>
      </w:r>
    </w:p>
    <w:p w:rsidR="00192BBC" w:rsidRPr="005454C5" w:rsidRDefault="00A202F3" w:rsidP="003421AD">
      <w:pPr>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Somut neden olmadığı halde, bir bölge, mahalle veya sokakta bulunan araçların aranması doğru değildir. Elde edilen istihbarat raporları veya gerçekleşen hadiselerle desteklenmiş somut tehlike varsa, gecikmesinde zarar umulan halde sonradan </w:t>
      </w:r>
      <w:proofErr w:type="gramStart"/>
      <w:r w:rsidRPr="005454C5">
        <w:rPr>
          <w:rFonts w:ascii="Times New Roman" w:hAnsi="Times New Roman"/>
          <w:sz w:val="24"/>
          <w:szCs w:val="24"/>
        </w:rPr>
        <w:t>hakim</w:t>
      </w:r>
      <w:proofErr w:type="gramEnd"/>
      <w:r w:rsidRPr="005454C5">
        <w:rPr>
          <w:rFonts w:ascii="Times New Roman" w:hAnsi="Times New Roman"/>
          <w:sz w:val="24"/>
          <w:szCs w:val="24"/>
        </w:rPr>
        <w:t xml:space="preserve"> tarafından tasdik edilmek kaydı ile yetkili makamın yazılı emri ve olağan durumda hakim kararı il</w:t>
      </w:r>
      <w:r w:rsidR="00192BBC" w:rsidRPr="005454C5">
        <w:rPr>
          <w:rFonts w:ascii="Times New Roman" w:hAnsi="Times New Roman"/>
          <w:sz w:val="24"/>
          <w:szCs w:val="24"/>
        </w:rPr>
        <w:t>e önleme araması yapılabileceği savunulabilir.</w:t>
      </w:r>
    </w:p>
    <w:p w:rsidR="00192BBC" w:rsidRPr="005454C5" w:rsidRDefault="00192BBC" w:rsidP="003421AD">
      <w:pPr>
        <w:shd w:val="clear" w:color="auto" w:fill="FFFFFF"/>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 </w:t>
      </w:r>
      <w:r w:rsidR="00A202F3" w:rsidRPr="005454C5">
        <w:rPr>
          <w:rFonts w:ascii="Times New Roman" w:hAnsi="Times New Roman"/>
          <w:sz w:val="24"/>
          <w:szCs w:val="24"/>
        </w:rPr>
        <w:t>Özel hayatın gizliliği ve korunması hakkına aykırı görülse de; kamu düzeni, güvenliği ve barışı için gerekli olan durumlarda önleme aramasının yapılabileceğini kabul etmek gerekir. Bütün mesele, bunun keyfi olup olmadığı ve araç araması sırasında "kapalı mahal" araması kurallarına</w:t>
      </w:r>
      <w:r w:rsidRPr="005454C5">
        <w:rPr>
          <w:rFonts w:ascii="Times New Roman" w:hAnsi="Times New Roman"/>
          <w:sz w:val="24"/>
          <w:szCs w:val="24"/>
        </w:rPr>
        <w:t xml:space="preserve"> riayet edilip edilmediğidir.</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sz w:val="24"/>
          <w:szCs w:val="24"/>
        </w:rPr>
        <w:t xml:space="preserve"> </w:t>
      </w:r>
      <w:r w:rsidR="00623676" w:rsidRPr="005454C5">
        <w:rPr>
          <w:rFonts w:ascii="Times New Roman" w:hAnsi="Times New Roman"/>
          <w:b/>
          <w:bCs/>
          <w:kern w:val="36"/>
          <w:sz w:val="24"/>
          <w:szCs w:val="24"/>
        </w:rPr>
        <w:t>Prof. Dr. Ersan ŞEN, Park Halindeki Araçlarda Önleme Araması, 25.04.2014 Tarihli İnternet Makalesinde</w:t>
      </w:r>
      <w:r w:rsidR="00623676" w:rsidRPr="005454C5">
        <w:rPr>
          <w:rFonts w:ascii="Times New Roman" w:hAnsi="Times New Roman"/>
          <w:bCs/>
          <w:kern w:val="36"/>
          <w:sz w:val="24"/>
          <w:szCs w:val="24"/>
        </w:rPr>
        <w:t>;</w:t>
      </w:r>
      <w:r w:rsidRPr="005454C5">
        <w:rPr>
          <w:rFonts w:ascii="Times New Roman" w:hAnsi="Times New Roman"/>
          <w:sz w:val="24"/>
          <w:szCs w:val="24"/>
        </w:rPr>
        <w:t xml:space="preserve"> </w:t>
      </w:r>
      <w:r w:rsidR="00623676" w:rsidRPr="005454C5">
        <w:rPr>
          <w:rFonts w:ascii="Times New Roman" w:hAnsi="Times New Roman"/>
          <w:sz w:val="24"/>
          <w:szCs w:val="24"/>
        </w:rPr>
        <w:t>“</w:t>
      </w:r>
      <w:r w:rsidRPr="005454C5">
        <w:rPr>
          <w:rFonts w:ascii="Times New Roman" w:hAnsi="Times New Roman"/>
          <w:i/>
          <w:sz w:val="24"/>
          <w:szCs w:val="24"/>
        </w:rPr>
        <w:t>Bu noktada; kapalı mahal olan araçları konut veya işyeri gibi kabul edip, bu araçlarda önleme araması yapılamayacağı, kamuya açık yerlerde olmadıklarından sadece adli aramaya açık olacağı söylenebilir. Bu düşünce daha baskın gözükmektedir. Ancak patlayıcı maddelerin kapalı araçlarda muhafaza edildiği ve ortada henüz adli soruşturma olmadığı durumda, gelen istihbarattan önleme aramasına ihtiyaç duyulduğu durumlarda, ya önleme aramasına izin verilecek veya faili henüz belirlenmemiş, teşebbüs aşamasına ge</w:t>
      </w:r>
      <w:r w:rsidR="00B15721" w:rsidRPr="005454C5">
        <w:rPr>
          <w:rFonts w:ascii="Times New Roman" w:hAnsi="Times New Roman"/>
          <w:i/>
          <w:sz w:val="24"/>
          <w:szCs w:val="24"/>
        </w:rPr>
        <w:t xml:space="preserve">çilmiş bir bombalama eylemi ile </w:t>
      </w:r>
      <w:r w:rsidRPr="005454C5">
        <w:rPr>
          <w:rFonts w:ascii="Times New Roman" w:hAnsi="Times New Roman"/>
          <w:i/>
          <w:sz w:val="24"/>
          <w:szCs w:val="24"/>
        </w:rPr>
        <w:t xml:space="preserve">faillerinin ortaya çıkarılması için </w:t>
      </w:r>
      <w:r w:rsidR="00B15721" w:rsidRPr="005454C5">
        <w:rPr>
          <w:rFonts w:ascii="Times New Roman" w:hAnsi="Times New Roman"/>
          <w:i/>
          <w:sz w:val="24"/>
          <w:szCs w:val="24"/>
        </w:rPr>
        <w:t>adli amaçla arama yapılacaktır.</w:t>
      </w:r>
      <w:r w:rsidR="00623676" w:rsidRPr="005454C5">
        <w:rPr>
          <w:rFonts w:ascii="Times New Roman" w:hAnsi="Times New Roman"/>
          <w:bCs/>
          <w:i/>
          <w:kern w:val="36"/>
          <w:sz w:val="24"/>
          <w:szCs w:val="24"/>
        </w:rPr>
        <w:t xml:space="preserve"> </w:t>
      </w:r>
      <w:r w:rsidRPr="005454C5">
        <w:rPr>
          <w:rFonts w:ascii="Times New Roman" w:hAnsi="Times New Roman"/>
          <w:bCs/>
          <w:i/>
          <w:kern w:val="36"/>
          <w:sz w:val="24"/>
          <w:szCs w:val="24"/>
        </w:rPr>
        <w:t>Anayasa m.20/2’de “kişinin eşyası” kavramına yer verildiği görülmektedir. Buna göre, otomobilin içi ve bagajının “kapalı mahal” olduğu, kişinin üstü, yanında taşıdığı veya bulundurduğu eşya gibi kabul edilemeyeceği, “Konut dokunulmazlığı” başlıklı Anayasa m.21’den dayanağını almayan yasal düzenleme olmadıkça kimsenin aracının Anayasa m.20/2 kapsamında aranamayacağı, bu konuda özel yasal düzenleme olması gerektiği savunulabilir</w:t>
      </w:r>
      <w:r w:rsidRPr="005454C5">
        <w:rPr>
          <w:rFonts w:ascii="Times New Roman" w:hAnsi="Times New Roman"/>
          <w:bCs/>
          <w:kern w:val="36"/>
          <w:sz w:val="24"/>
          <w:szCs w:val="24"/>
        </w:rPr>
        <w:t>.</w:t>
      </w:r>
      <w:r w:rsidR="00623676" w:rsidRPr="005454C5">
        <w:rPr>
          <w:rFonts w:ascii="Times New Roman" w:hAnsi="Times New Roman"/>
          <w:bCs/>
          <w:kern w:val="36"/>
          <w:sz w:val="24"/>
          <w:szCs w:val="24"/>
        </w:rPr>
        <w:t>” Demiştir.</w:t>
      </w:r>
    </w:p>
    <w:p w:rsidR="003421AD" w:rsidRPr="005454C5" w:rsidRDefault="003421AD" w:rsidP="003421AD">
      <w:pPr>
        <w:shd w:val="clear" w:color="auto" w:fill="FFFFFF"/>
        <w:spacing w:line="25" w:lineRule="atLeast"/>
        <w:ind w:firstLine="567"/>
        <w:jc w:val="both"/>
        <w:rPr>
          <w:rFonts w:ascii="Times New Roman" w:hAnsi="Times New Roman"/>
          <w:b/>
          <w:bCs/>
          <w:kern w:val="36"/>
          <w:sz w:val="24"/>
          <w:szCs w:val="24"/>
        </w:rPr>
      </w:pP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HÂKİMDEN ÖNLEME ARAMASI KARARI ALINMASI GEREKMEYEN HÂLLER</w:t>
      </w:r>
      <w:r w:rsidRPr="005454C5">
        <w:rPr>
          <w:rFonts w:ascii="Times New Roman" w:hAnsi="Times New Roman"/>
          <w:bCs/>
          <w:kern w:val="36"/>
          <w:sz w:val="24"/>
          <w:szCs w:val="24"/>
        </w:rPr>
        <w:t xml:space="preserve"> (Yönetmelik madde 25)</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 xml:space="preserve">Yönetmeliğin 25. Maddesinde önleme kararı alınmasına gerek olmadan arama yapılacak yerler tek tek sayılmıştır. </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 xml:space="preserve">Kanımca bu yerler kıyas yolu ile arttırılamayacak yerler olup, bunun haricinde yapılacak aramalarda yönetmeliğin ilgili maddelerinde belirtilen </w:t>
      </w:r>
      <w:proofErr w:type="gramStart"/>
      <w:r w:rsidRPr="005454C5">
        <w:rPr>
          <w:rFonts w:ascii="Times New Roman" w:hAnsi="Times New Roman"/>
          <w:bCs/>
          <w:kern w:val="36"/>
          <w:sz w:val="24"/>
          <w:szCs w:val="24"/>
        </w:rPr>
        <w:t>prosedürler</w:t>
      </w:r>
      <w:proofErr w:type="gramEnd"/>
      <w:r w:rsidRPr="005454C5">
        <w:rPr>
          <w:rFonts w:ascii="Times New Roman" w:hAnsi="Times New Roman"/>
          <w:bCs/>
          <w:kern w:val="36"/>
          <w:sz w:val="24"/>
          <w:szCs w:val="24"/>
        </w:rPr>
        <w:t xml:space="preserve"> doğrultusunda arama kararı alınmak zorunludur.</w:t>
      </w:r>
    </w:p>
    <w:p w:rsidR="003421AD" w:rsidRPr="005454C5" w:rsidRDefault="003421AD" w:rsidP="003421AD">
      <w:pPr>
        <w:shd w:val="clear" w:color="auto" w:fill="FFFFFF"/>
        <w:spacing w:line="25" w:lineRule="atLeast"/>
        <w:ind w:firstLine="567"/>
        <w:jc w:val="both"/>
        <w:rPr>
          <w:rFonts w:ascii="Times New Roman" w:hAnsi="Times New Roman"/>
          <w:b/>
          <w:bCs/>
          <w:kern w:val="36"/>
          <w:sz w:val="24"/>
          <w:szCs w:val="24"/>
        </w:rPr>
      </w:pP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ARAMANIN ZAMANI</w:t>
      </w:r>
      <w:r w:rsidR="00623676" w:rsidRPr="005454C5">
        <w:rPr>
          <w:rFonts w:ascii="Times New Roman" w:hAnsi="Times New Roman"/>
          <w:b/>
          <w:bCs/>
          <w:kern w:val="36"/>
          <w:sz w:val="24"/>
          <w:szCs w:val="24"/>
        </w:rPr>
        <w:t xml:space="preserve"> </w:t>
      </w:r>
      <w:r w:rsidR="00623676" w:rsidRPr="005454C5">
        <w:rPr>
          <w:rFonts w:ascii="Times New Roman" w:hAnsi="Times New Roman"/>
          <w:bCs/>
          <w:kern w:val="36"/>
          <w:sz w:val="24"/>
          <w:szCs w:val="24"/>
        </w:rPr>
        <w:t>(Yönetmelik Madde 31)</w:t>
      </w:r>
    </w:p>
    <w:p w:rsidR="00A202F3" w:rsidRPr="005454C5" w:rsidRDefault="0026348F"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w:t>
      </w:r>
      <w:r w:rsidR="00A202F3" w:rsidRPr="005454C5">
        <w:rPr>
          <w:rFonts w:ascii="Times New Roman" w:hAnsi="Times New Roman"/>
          <w:b/>
          <w:bCs/>
          <w:kern w:val="36"/>
          <w:sz w:val="24"/>
          <w:szCs w:val="24"/>
        </w:rPr>
        <w:t>Madde 31</w:t>
      </w:r>
      <w:r w:rsidR="00A202F3" w:rsidRPr="005454C5">
        <w:rPr>
          <w:rFonts w:ascii="Times New Roman" w:hAnsi="Times New Roman"/>
          <w:bCs/>
          <w:kern w:val="36"/>
          <w:sz w:val="24"/>
          <w:szCs w:val="24"/>
        </w:rPr>
        <w:t xml:space="preserve"> - Arama, kararda veya yazılı emirde belirtilen süre içerisinde yapılır. Her arama kararı, aksine bir hüküm içermiyorsa sadece bir kez arama yapma yetkisi verir.</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 xml:space="preserve">Aramanın amacını tehlikeye sokan acil bir durum </w:t>
      </w:r>
      <w:r w:rsidR="001F4D42" w:rsidRPr="005454C5">
        <w:rPr>
          <w:rFonts w:ascii="Times New Roman" w:hAnsi="Times New Roman"/>
          <w:bCs/>
          <w:kern w:val="36"/>
          <w:sz w:val="24"/>
          <w:szCs w:val="24"/>
        </w:rPr>
        <w:t>yoksa</w:t>
      </w:r>
      <w:r w:rsidRPr="005454C5">
        <w:rPr>
          <w:rFonts w:ascii="Times New Roman" w:hAnsi="Times New Roman"/>
          <w:bCs/>
          <w:kern w:val="36"/>
          <w:sz w:val="24"/>
          <w:szCs w:val="24"/>
        </w:rPr>
        <w:t xml:space="preserve"> adlî arama gündüz yapılır. </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Konutta, işyerinde veya diğer kapalı yerlerde adlî arama gece yapılamaz. Ayrıca bu yerlerde kolluk âmirinin yazılı emriyle de arama yapılamaz. Ancak;</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a) Suçüstü hâlinde,</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b) Gecikmesinde sakınca bulunan hâlde,</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c) Firar eden kişi veya tutuklu veya hükümlünün tekrar yakalanması hâlinde,</w:t>
      </w:r>
    </w:p>
    <w:p w:rsidR="00A202F3" w:rsidRPr="005454C5" w:rsidRDefault="00B15721"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d)</w:t>
      </w:r>
      <w:r w:rsidR="00A202F3" w:rsidRPr="005454C5">
        <w:rPr>
          <w:rFonts w:ascii="Times New Roman" w:hAnsi="Times New Roman"/>
          <w:bCs/>
          <w:kern w:val="36"/>
          <w:sz w:val="24"/>
          <w:szCs w:val="24"/>
        </w:rPr>
        <w:t xml:space="preserve">Geceleyin herkesin girip çıkabileceği 2559 sayılı Polis Vazife ve Salâhiyet Kanununun 7 </w:t>
      </w:r>
      <w:proofErr w:type="spellStart"/>
      <w:r w:rsidR="00A202F3" w:rsidRPr="005454C5">
        <w:rPr>
          <w:rFonts w:ascii="Times New Roman" w:hAnsi="Times New Roman"/>
          <w:bCs/>
          <w:kern w:val="36"/>
          <w:sz w:val="24"/>
          <w:szCs w:val="24"/>
        </w:rPr>
        <w:t>nci</w:t>
      </w:r>
      <w:proofErr w:type="spellEnd"/>
      <w:r w:rsidR="00A202F3" w:rsidRPr="005454C5">
        <w:rPr>
          <w:rFonts w:ascii="Times New Roman" w:hAnsi="Times New Roman"/>
          <w:bCs/>
          <w:kern w:val="36"/>
          <w:sz w:val="24"/>
          <w:szCs w:val="24"/>
        </w:rPr>
        <w:t xml:space="preserve"> maddesinde sayılan umuma açık istirahat ve eğlence yerlerinde,</w:t>
      </w:r>
      <w:r w:rsidRPr="005454C5">
        <w:rPr>
          <w:rFonts w:ascii="Times New Roman" w:hAnsi="Times New Roman"/>
          <w:bCs/>
          <w:kern w:val="36"/>
          <w:sz w:val="24"/>
          <w:szCs w:val="24"/>
        </w:rPr>
        <w:t xml:space="preserve"> </w:t>
      </w:r>
      <w:r w:rsidR="00A202F3" w:rsidRPr="005454C5">
        <w:rPr>
          <w:rFonts w:ascii="Times New Roman" w:hAnsi="Times New Roman"/>
          <w:bCs/>
          <w:kern w:val="36"/>
          <w:sz w:val="24"/>
          <w:szCs w:val="24"/>
        </w:rPr>
        <w:t>gece adlî arama yapılabilir.</w:t>
      </w:r>
    </w:p>
    <w:p w:rsidR="00E2619B"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lastRenderedPageBreak/>
        <w:t>Önleme aramaları, denetimler ve kontroller her zaman yapılabilir.</w:t>
      </w:r>
      <w:r w:rsidR="0026348F" w:rsidRPr="005454C5">
        <w:rPr>
          <w:rFonts w:ascii="Times New Roman" w:hAnsi="Times New Roman"/>
          <w:bCs/>
          <w:kern w:val="36"/>
          <w:sz w:val="24"/>
          <w:szCs w:val="24"/>
        </w:rPr>
        <w:t>” Demiştir.</w:t>
      </w:r>
    </w:p>
    <w:p w:rsidR="00E2619B" w:rsidRPr="005454C5" w:rsidRDefault="00E2619B" w:rsidP="003421AD">
      <w:pPr>
        <w:shd w:val="clear" w:color="auto" w:fill="FFFFFF"/>
        <w:spacing w:line="25" w:lineRule="atLeast"/>
        <w:ind w:firstLine="567"/>
        <w:jc w:val="both"/>
        <w:rPr>
          <w:rFonts w:ascii="Times New Roman" w:hAnsi="Times New Roman"/>
          <w:b/>
          <w:bCs/>
          <w:kern w:val="36"/>
          <w:sz w:val="24"/>
          <w:szCs w:val="24"/>
        </w:rPr>
      </w:pP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
          <w:bCs/>
          <w:kern w:val="36"/>
          <w:sz w:val="24"/>
          <w:szCs w:val="24"/>
        </w:rPr>
        <w:t>ARAMALARA İLİŞKİN KAYIT DEFTERİ</w:t>
      </w:r>
      <w:r w:rsidR="00DB335E" w:rsidRPr="005454C5">
        <w:rPr>
          <w:rFonts w:ascii="Times New Roman" w:hAnsi="Times New Roman"/>
          <w:b/>
          <w:bCs/>
          <w:kern w:val="36"/>
          <w:sz w:val="24"/>
          <w:szCs w:val="24"/>
        </w:rPr>
        <w:t xml:space="preserve"> </w:t>
      </w:r>
      <w:r w:rsidR="0026348F" w:rsidRPr="005454C5">
        <w:rPr>
          <w:rFonts w:ascii="Times New Roman" w:hAnsi="Times New Roman"/>
          <w:bCs/>
          <w:kern w:val="36"/>
          <w:sz w:val="24"/>
          <w:szCs w:val="24"/>
        </w:rPr>
        <w:t>(Yönetmelik madde 33)</w:t>
      </w:r>
    </w:p>
    <w:p w:rsidR="00A202F3" w:rsidRPr="005454C5" w:rsidRDefault="00A202F3" w:rsidP="003421AD">
      <w:pPr>
        <w:shd w:val="clear" w:color="auto" w:fill="FFFFFF"/>
        <w:spacing w:line="25" w:lineRule="atLeast"/>
        <w:ind w:firstLine="567"/>
        <w:jc w:val="both"/>
        <w:rPr>
          <w:rFonts w:ascii="Times New Roman" w:hAnsi="Times New Roman"/>
          <w:bCs/>
          <w:i/>
          <w:kern w:val="36"/>
          <w:sz w:val="24"/>
          <w:szCs w:val="24"/>
        </w:rPr>
      </w:pPr>
      <w:r w:rsidRPr="005454C5">
        <w:rPr>
          <w:rFonts w:ascii="Times New Roman" w:hAnsi="Times New Roman"/>
          <w:bCs/>
          <w:kern w:val="36"/>
          <w:sz w:val="24"/>
          <w:szCs w:val="24"/>
        </w:rPr>
        <w:t>“</w:t>
      </w:r>
      <w:r w:rsidRPr="005454C5">
        <w:rPr>
          <w:rFonts w:ascii="Times New Roman" w:hAnsi="Times New Roman"/>
          <w:bCs/>
          <w:i/>
          <w:kern w:val="36"/>
          <w:sz w:val="24"/>
          <w:szCs w:val="24"/>
        </w:rPr>
        <w:t>Madde 33 – Her kolluk biriminde, bu yönetmelik uyarınca yapılan aramalara ilişkin karar, yazılı emir ve diğer bilgilerin kaydedileceği bir defter tutulur.</w:t>
      </w:r>
    </w:p>
    <w:p w:rsidR="00A202F3" w:rsidRPr="005454C5" w:rsidRDefault="00A202F3" w:rsidP="003421AD">
      <w:pPr>
        <w:shd w:val="clear" w:color="auto" w:fill="FFFFFF"/>
        <w:spacing w:line="25" w:lineRule="atLeast"/>
        <w:ind w:firstLine="567"/>
        <w:jc w:val="both"/>
        <w:rPr>
          <w:rFonts w:ascii="Times New Roman" w:hAnsi="Times New Roman"/>
          <w:bCs/>
          <w:i/>
          <w:kern w:val="36"/>
          <w:sz w:val="24"/>
          <w:szCs w:val="24"/>
        </w:rPr>
      </w:pPr>
      <w:r w:rsidRPr="005454C5">
        <w:rPr>
          <w:rFonts w:ascii="Times New Roman" w:hAnsi="Times New Roman"/>
          <w:bCs/>
          <w:i/>
          <w:kern w:val="36"/>
          <w:sz w:val="24"/>
          <w:szCs w:val="24"/>
        </w:rPr>
        <w:t>Bu defterde kayıtlı bilgiler; adlî ve idarî soruşturmalar, ilgilinin taleplerinin karşılanması ve istatistikî çalışmalar dışında kullanılamaz.</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i/>
          <w:kern w:val="36"/>
          <w:sz w:val="24"/>
          <w:szCs w:val="24"/>
        </w:rPr>
        <w:t>Bu defter, silinme ve muhtemel bilgi kaybı riskine karşı gerekli önlemler alınmak ve bilgiler yedeklenmek suretiyle bilgisayar ortamında da tutulabilir.</w:t>
      </w:r>
      <w:r w:rsidRPr="005454C5">
        <w:rPr>
          <w:rFonts w:ascii="Times New Roman" w:hAnsi="Times New Roman"/>
          <w:bCs/>
          <w:kern w:val="36"/>
          <w:sz w:val="24"/>
          <w:szCs w:val="24"/>
        </w:rPr>
        <w:t>”,</w:t>
      </w:r>
    </w:p>
    <w:p w:rsidR="00A202F3" w:rsidRPr="005454C5" w:rsidRDefault="00A202F3" w:rsidP="003421AD">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 xml:space="preserve"> Hükmü karşısında Mülkiye Müfettişleri yaptıkları emniyet teftişlerinde bu defteri ister ve alınan kararların günü gününe işlenip işlenmediğini kontrol ederler.</w:t>
      </w:r>
    </w:p>
    <w:p w:rsidR="003421AD" w:rsidRPr="005454C5" w:rsidRDefault="003421AD" w:rsidP="003421AD">
      <w:pPr>
        <w:spacing w:line="25" w:lineRule="atLeast"/>
        <w:ind w:firstLine="567"/>
        <w:jc w:val="both"/>
        <w:rPr>
          <w:rFonts w:ascii="Times New Roman" w:hAnsi="Times New Roman"/>
          <w:b/>
          <w:sz w:val="24"/>
          <w:szCs w:val="24"/>
        </w:rPr>
      </w:pPr>
    </w:p>
    <w:p w:rsidR="00FE1D34" w:rsidRPr="005454C5" w:rsidRDefault="00C94A12" w:rsidP="003421AD">
      <w:pPr>
        <w:spacing w:line="25" w:lineRule="atLeast"/>
        <w:ind w:firstLine="567"/>
        <w:jc w:val="both"/>
        <w:rPr>
          <w:rFonts w:ascii="Times New Roman" w:hAnsi="Times New Roman"/>
          <w:sz w:val="24"/>
          <w:szCs w:val="24"/>
        </w:rPr>
      </w:pPr>
      <w:r w:rsidRPr="005454C5">
        <w:rPr>
          <w:rFonts w:ascii="Times New Roman" w:hAnsi="Times New Roman"/>
          <w:b/>
          <w:sz w:val="24"/>
          <w:szCs w:val="24"/>
        </w:rPr>
        <w:t>ARAMANIN HUKUKA AYKIRILIĞI VE BU AYKIRILIĞIN SONUÇLARI</w:t>
      </w:r>
      <w:r w:rsidR="00990CF1" w:rsidRPr="005454C5">
        <w:rPr>
          <w:rFonts w:ascii="Times New Roman" w:hAnsi="Times New Roman"/>
          <w:sz w:val="24"/>
          <w:szCs w:val="24"/>
        </w:rPr>
        <w:t>:</w:t>
      </w:r>
    </w:p>
    <w:p w:rsidR="00FE1D34" w:rsidRPr="005454C5" w:rsidRDefault="00FE1D34" w:rsidP="003421AD">
      <w:pPr>
        <w:spacing w:line="25" w:lineRule="atLeast"/>
        <w:ind w:firstLine="567"/>
        <w:jc w:val="both"/>
        <w:rPr>
          <w:rFonts w:ascii="Times New Roman" w:hAnsi="Times New Roman"/>
          <w:i/>
          <w:sz w:val="24"/>
          <w:szCs w:val="24"/>
        </w:rPr>
      </w:pPr>
      <w:r w:rsidRPr="005454C5">
        <w:rPr>
          <w:rFonts w:ascii="Times New Roman" w:hAnsi="Times New Roman"/>
          <w:sz w:val="24"/>
          <w:szCs w:val="24"/>
        </w:rPr>
        <w:t>Konu ile ilgili</w:t>
      </w:r>
      <w:r w:rsidR="00437F36" w:rsidRPr="005454C5">
        <w:rPr>
          <w:rFonts w:ascii="Times New Roman" w:hAnsi="Times New Roman"/>
          <w:sz w:val="24"/>
          <w:szCs w:val="24"/>
        </w:rPr>
        <w:t xml:space="preserve"> olarak</w:t>
      </w:r>
      <w:r w:rsidRPr="005454C5">
        <w:rPr>
          <w:rFonts w:ascii="Times New Roman" w:hAnsi="Times New Roman"/>
          <w:sz w:val="24"/>
          <w:szCs w:val="24"/>
        </w:rPr>
        <w:t xml:space="preserve"> Yargıtay</w:t>
      </w:r>
      <w:r w:rsidR="00C86121">
        <w:rPr>
          <w:rFonts w:ascii="Times New Roman" w:hAnsi="Times New Roman"/>
          <w:sz w:val="24"/>
          <w:szCs w:val="24"/>
        </w:rPr>
        <w:t xml:space="preserve"> kararında</w:t>
      </w:r>
      <w:r w:rsidR="00A65C3C">
        <w:rPr>
          <w:rStyle w:val="DipnotBavurusu"/>
          <w:rFonts w:ascii="Times New Roman" w:hAnsi="Times New Roman"/>
          <w:sz w:val="24"/>
          <w:szCs w:val="24"/>
        </w:rPr>
        <w:footnoteReference w:id="7"/>
      </w:r>
      <w:r w:rsidRPr="005454C5">
        <w:rPr>
          <w:rFonts w:ascii="Times New Roman" w:hAnsi="Times New Roman"/>
          <w:sz w:val="24"/>
          <w:szCs w:val="24"/>
        </w:rPr>
        <w:t>; “</w:t>
      </w:r>
      <w:proofErr w:type="gramStart"/>
      <w:r w:rsidRPr="005454C5">
        <w:rPr>
          <w:rFonts w:ascii="Times New Roman" w:hAnsi="Times New Roman"/>
          <w:sz w:val="24"/>
          <w:szCs w:val="24"/>
        </w:rPr>
        <w:t>…….</w:t>
      </w:r>
      <w:proofErr w:type="gramEnd"/>
      <w:r w:rsidR="00C94A12" w:rsidRPr="005454C5">
        <w:rPr>
          <w:rFonts w:ascii="Times New Roman" w:hAnsi="Times New Roman"/>
          <w:i/>
          <w:sz w:val="24"/>
          <w:szCs w:val="24"/>
        </w:rPr>
        <w:t>Aramanın hukuka aykırı olması, arama karar veya emrinin ya da aramanın icrasının hukuka aykırı</w:t>
      </w:r>
      <w:r w:rsidRPr="005454C5">
        <w:rPr>
          <w:rFonts w:ascii="Times New Roman" w:hAnsi="Times New Roman"/>
          <w:i/>
          <w:sz w:val="24"/>
          <w:szCs w:val="24"/>
        </w:rPr>
        <w:t xml:space="preserve"> olması anlamına gelmektedir. </w:t>
      </w:r>
    </w:p>
    <w:p w:rsidR="00FE1D34" w:rsidRPr="005454C5" w:rsidRDefault="00C94A12"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 Hukuka aykırılık bir hukuk kuralının uygulanmaması veya yanlış uygulanmasıdır. Kanuna aykırılıktan daha geniş bir içeriğe sahip olan hukuka aykırılık kavramının çerçevesi ve kapsamı belirlenirken gerek pozitif hukuk kurallarına gerekse temel hak ve hürriyetlere ilişkin evrensel hukuk ilkelerine aykırılık bulunup bulunmadığı gözetilmeli ve aykırılığın varlığı halinde hukuka aykırılığın mevcudiyeti kabul edilmelidir. </w:t>
      </w:r>
      <w:proofErr w:type="gramStart"/>
      <w:r w:rsidRPr="005454C5">
        <w:rPr>
          <w:rFonts w:ascii="Times New Roman" w:hAnsi="Times New Roman"/>
          <w:i/>
          <w:sz w:val="24"/>
          <w:szCs w:val="24"/>
        </w:rPr>
        <w:t>Nitekim,</w:t>
      </w:r>
      <w:proofErr w:type="gramEnd"/>
      <w:r w:rsidRPr="005454C5">
        <w:rPr>
          <w:rFonts w:ascii="Times New Roman" w:hAnsi="Times New Roman"/>
          <w:i/>
          <w:sz w:val="24"/>
          <w:szCs w:val="24"/>
        </w:rPr>
        <w:t xml:space="preserve"> Anayasa Mahkemesi’nin 22.06.2001 gün ve 2-2 sayılı kararında:</w:t>
      </w:r>
      <w:r w:rsidR="00A83FC6" w:rsidRPr="005454C5">
        <w:rPr>
          <w:rFonts w:ascii="Times New Roman" w:hAnsi="Times New Roman"/>
          <w:i/>
          <w:sz w:val="24"/>
          <w:szCs w:val="24"/>
        </w:rPr>
        <w:t xml:space="preserve"> </w:t>
      </w:r>
      <w:r w:rsidRPr="005454C5">
        <w:rPr>
          <w:rFonts w:ascii="Times New Roman" w:hAnsi="Times New Roman"/>
          <w:i/>
          <w:sz w:val="24"/>
          <w:szCs w:val="24"/>
        </w:rPr>
        <w:t>“Hukuka aykırılık en başta milli hukuk sistemimiz içinde yürürlükteki tüm hukuk kurallarına aykırılık anlamına gelir. Bu çerçeve içinde, anayasaya, usulüne uygun olarak kabul edilmiş uluslararası sözleşmelere, kanunlara, kanun hükmünde kararnamelere, tüzüklere, yönetmeliklere, içtihadı birleştirme kararlarına ve teamül hukukuna aykırı uygulamaların tümü hukuka aykırılık kavramı içinde yer</w:t>
      </w:r>
      <w:r w:rsidR="00FE1D34" w:rsidRPr="005454C5">
        <w:rPr>
          <w:rFonts w:ascii="Times New Roman" w:hAnsi="Times New Roman"/>
          <w:i/>
          <w:sz w:val="24"/>
          <w:szCs w:val="24"/>
        </w:rPr>
        <w:t xml:space="preserve"> </w:t>
      </w:r>
      <w:r w:rsidR="00E579FE" w:rsidRPr="005454C5">
        <w:rPr>
          <w:rFonts w:ascii="Times New Roman" w:hAnsi="Times New Roman"/>
          <w:i/>
          <w:sz w:val="24"/>
          <w:szCs w:val="24"/>
        </w:rPr>
        <w:t xml:space="preserve">alır. </w:t>
      </w:r>
      <w:r w:rsidRPr="005454C5">
        <w:rPr>
          <w:rFonts w:ascii="Times New Roman" w:hAnsi="Times New Roman"/>
          <w:i/>
          <w:sz w:val="24"/>
          <w:szCs w:val="24"/>
        </w:rPr>
        <w:t xml:space="preserve">     </w:t>
      </w:r>
    </w:p>
    <w:p w:rsidR="00FE1D34" w:rsidRPr="005454C5" w:rsidRDefault="00C94A12"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 Bunun dışında, hukuk sistemimiz, hukukun genel ilkeleri adı verilen ve uygar dünyanın tüm medeni ülkelerinde uygulanan kuralları da hukuk kuralı olarak kabul etmektedir. Hukukun genel ilkelerinin neler olduğu konusunda bir belirsizlik olsa da, hukukun genel ilkelerinin hukuki bağlayıcılığı bulunduğu gerek uygulamada gerekse doktrinde t</w:t>
      </w:r>
      <w:r w:rsidR="00FE1D34" w:rsidRPr="005454C5">
        <w:rPr>
          <w:rFonts w:ascii="Times New Roman" w:hAnsi="Times New Roman"/>
          <w:i/>
          <w:sz w:val="24"/>
          <w:szCs w:val="24"/>
        </w:rPr>
        <w:t xml:space="preserve">artışmasız olarak kabul edilmektedir. </w:t>
      </w:r>
      <w:r w:rsidRPr="005454C5">
        <w:rPr>
          <w:rFonts w:ascii="Times New Roman" w:hAnsi="Times New Roman"/>
          <w:i/>
          <w:sz w:val="24"/>
          <w:szCs w:val="24"/>
        </w:rPr>
        <w:t>Anayasa Mahkememiz de birçok kararında, hukukun genel ilkelerinin varlığını kabul etmenin hukuk devletinin gereklerinden biri olduğunu ve bu ilkelerin yasa</w:t>
      </w:r>
      <w:r w:rsidR="00FE1D34" w:rsidRPr="005454C5">
        <w:rPr>
          <w:rFonts w:ascii="Times New Roman" w:hAnsi="Times New Roman"/>
          <w:i/>
          <w:sz w:val="24"/>
          <w:szCs w:val="24"/>
        </w:rPr>
        <w:t xml:space="preserve"> </w:t>
      </w:r>
      <w:r w:rsidRPr="005454C5">
        <w:rPr>
          <w:rFonts w:ascii="Times New Roman" w:hAnsi="Times New Roman"/>
          <w:i/>
          <w:sz w:val="24"/>
          <w:szCs w:val="24"/>
        </w:rPr>
        <w:t xml:space="preserve">koyucu tarafından dahi yok edilemeyeceğini hükme bağlamıştır </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Örneğin, E. 1985/31. K. 1986/1, KT. 17.3.1986, Anayasa Mahkemesi Kararlar Dergisi, S.22. s.115</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 xml:space="preserve">. </w:t>
      </w:r>
    </w:p>
    <w:p w:rsidR="00FE1D34" w:rsidRPr="005454C5" w:rsidRDefault="00C94A12"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Anayasa Mahkemesi’nin bu görüşleri çerçevesinde hukukun genel ilkeleri, yasalardan, </w:t>
      </w:r>
      <w:r w:rsidR="00FE1D34" w:rsidRPr="005454C5">
        <w:rPr>
          <w:rFonts w:ascii="Times New Roman" w:hAnsi="Times New Roman"/>
          <w:i/>
          <w:sz w:val="24"/>
          <w:szCs w:val="24"/>
        </w:rPr>
        <w:t>hatta Anayasa’nın</w:t>
      </w:r>
      <w:r w:rsidRPr="005454C5">
        <w:rPr>
          <w:rFonts w:ascii="Times New Roman" w:hAnsi="Times New Roman"/>
          <w:i/>
          <w:sz w:val="24"/>
          <w:szCs w:val="24"/>
        </w:rPr>
        <w:t xml:space="preserve"> değiştirilebilir hükümlerinden de üstün bir konuma</w:t>
      </w:r>
      <w:r w:rsidR="00FE1D34" w:rsidRPr="005454C5">
        <w:rPr>
          <w:rFonts w:ascii="Times New Roman" w:hAnsi="Times New Roman"/>
          <w:i/>
          <w:sz w:val="24"/>
          <w:szCs w:val="24"/>
        </w:rPr>
        <w:t xml:space="preserve"> getirilmiştir” denilmektedir. </w:t>
      </w:r>
    </w:p>
    <w:p w:rsidR="00FE1D34" w:rsidRPr="005454C5" w:rsidRDefault="00C94A12"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Bu itibarla aramanın hukuka uygun olup olmadığı arama tedbirine başvurulma şartları ve uygulanmasıyla ilgili gerek pozitif hukuk kuralları gerekse evre</w:t>
      </w:r>
      <w:r w:rsidR="00FE1D34" w:rsidRPr="005454C5">
        <w:rPr>
          <w:rFonts w:ascii="Times New Roman" w:hAnsi="Times New Roman"/>
          <w:i/>
          <w:sz w:val="24"/>
          <w:szCs w:val="24"/>
        </w:rPr>
        <w:t xml:space="preserve">nsel hukuk kaideleri göz önünde </w:t>
      </w:r>
      <w:r w:rsidRPr="005454C5">
        <w:rPr>
          <w:rFonts w:ascii="Times New Roman" w:hAnsi="Times New Roman"/>
          <w:i/>
          <w:sz w:val="24"/>
          <w:szCs w:val="24"/>
        </w:rPr>
        <w:t>bulundurularak bütüncül bir bakış açısıyla belirlenmelidir.</w:t>
      </w:r>
      <w:r w:rsidRPr="005454C5">
        <w:rPr>
          <w:rFonts w:ascii="Times New Roman" w:hAnsi="Times New Roman"/>
          <w:i/>
          <w:sz w:val="24"/>
          <w:szCs w:val="24"/>
        </w:rPr>
        <w:br/>
        <w:t xml:space="preserve">Hukuka aykırı olarak yapılan aramanın hem ceza muhakemesi hukuku, hem maddi ceza hukuku, hem de tazminat hukuku bakımından birtakım </w:t>
      </w:r>
      <w:proofErr w:type="spellStart"/>
      <w:r w:rsidRPr="005454C5">
        <w:rPr>
          <w:rFonts w:ascii="Times New Roman" w:hAnsi="Times New Roman"/>
          <w:i/>
          <w:sz w:val="24"/>
          <w:szCs w:val="24"/>
        </w:rPr>
        <w:t>müeyyedeleri</w:t>
      </w:r>
      <w:proofErr w:type="spellEnd"/>
      <w:r w:rsidRPr="005454C5">
        <w:rPr>
          <w:rFonts w:ascii="Times New Roman" w:hAnsi="Times New Roman"/>
          <w:i/>
          <w:sz w:val="24"/>
          <w:szCs w:val="24"/>
        </w:rPr>
        <w:t xml:space="preserve"> ortaya çıkabilecektir.</w:t>
      </w:r>
      <w:r w:rsidRPr="005454C5">
        <w:rPr>
          <w:rFonts w:ascii="Times New Roman" w:hAnsi="Times New Roman"/>
          <w:i/>
          <w:sz w:val="24"/>
          <w:szCs w:val="24"/>
        </w:rPr>
        <w:br/>
        <w:t xml:space="preserve">Aramanın hukuka aykırı olmasının ceza muhakemesi açısından sonucu arama sonucunda elde edilen delillerin hükme esas alınamamasıdır. 5271 sayılı </w:t>
      </w:r>
      <w:proofErr w:type="spellStart"/>
      <w:r w:rsidRPr="005454C5">
        <w:rPr>
          <w:rFonts w:ascii="Times New Roman" w:hAnsi="Times New Roman"/>
          <w:i/>
          <w:sz w:val="24"/>
          <w:szCs w:val="24"/>
        </w:rPr>
        <w:t>CMK'nun</w:t>
      </w:r>
      <w:proofErr w:type="spellEnd"/>
      <w:r w:rsidRPr="005454C5">
        <w:rPr>
          <w:rFonts w:ascii="Times New Roman" w:hAnsi="Times New Roman"/>
          <w:i/>
          <w:sz w:val="24"/>
          <w:szCs w:val="24"/>
        </w:rPr>
        <w:t xml:space="preserve"> 217. maddesinde;</w:t>
      </w:r>
    </w:p>
    <w:p w:rsidR="00FE1D34" w:rsidRPr="005454C5" w:rsidRDefault="005D7AAB"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   </w:t>
      </w:r>
      <w:r w:rsidR="00C94A12" w:rsidRPr="005454C5">
        <w:rPr>
          <w:rFonts w:ascii="Times New Roman" w:hAnsi="Times New Roman"/>
          <w:i/>
          <w:sz w:val="24"/>
          <w:szCs w:val="24"/>
        </w:rPr>
        <w:t xml:space="preserve"> "1) Hâkim, kararını ancak duruşmaya getirilmiş ve huzurunda tartış</w:t>
      </w:r>
      <w:r w:rsidR="00FE1D34" w:rsidRPr="005454C5">
        <w:rPr>
          <w:rFonts w:ascii="Times New Roman" w:hAnsi="Times New Roman"/>
          <w:i/>
          <w:sz w:val="24"/>
          <w:szCs w:val="24"/>
        </w:rPr>
        <w:t xml:space="preserve">ılmış delillere dayandırabilir. </w:t>
      </w:r>
      <w:r w:rsidR="00C94A12" w:rsidRPr="005454C5">
        <w:rPr>
          <w:rFonts w:ascii="Times New Roman" w:hAnsi="Times New Roman"/>
          <w:i/>
          <w:sz w:val="24"/>
          <w:szCs w:val="24"/>
        </w:rPr>
        <w:t>Bu deliller hâkimin vicdanî kanaa</w:t>
      </w:r>
      <w:r w:rsidR="00FE1D34" w:rsidRPr="005454C5">
        <w:rPr>
          <w:rFonts w:ascii="Times New Roman" w:hAnsi="Times New Roman"/>
          <w:i/>
          <w:sz w:val="24"/>
          <w:szCs w:val="24"/>
        </w:rPr>
        <w:t xml:space="preserve">tiyle serbestçe takdir edilir. </w:t>
      </w:r>
    </w:p>
    <w:p w:rsidR="005D7AAB" w:rsidRPr="005454C5" w:rsidRDefault="00FE1D34"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   </w:t>
      </w:r>
      <w:r w:rsidR="00C94A12" w:rsidRPr="005454C5">
        <w:rPr>
          <w:rFonts w:ascii="Times New Roman" w:hAnsi="Times New Roman"/>
          <w:i/>
          <w:sz w:val="24"/>
          <w:szCs w:val="24"/>
        </w:rPr>
        <w:t xml:space="preserve">(2) Yüklenen suç, hukuka uygun bir şekilde elde edilmiş her türlü delille ispat edilebilir” şeklindeki düzenlemeyle </w:t>
      </w:r>
      <w:r w:rsidR="00C64D04" w:rsidRPr="005454C5">
        <w:rPr>
          <w:rFonts w:ascii="Times New Roman" w:hAnsi="Times New Roman"/>
          <w:i/>
          <w:sz w:val="24"/>
          <w:szCs w:val="24"/>
        </w:rPr>
        <w:t>hâkimin</w:t>
      </w:r>
      <w:r w:rsidR="00C94A12" w:rsidRPr="005454C5">
        <w:rPr>
          <w:rFonts w:ascii="Times New Roman" w:hAnsi="Times New Roman"/>
          <w:i/>
          <w:sz w:val="24"/>
          <w:szCs w:val="24"/>
        </w:rPr>
        <w:t xml:space="preserve"> ancak hukukun izin </w:t>
      </w:r>
      <w:r w:rsidRPr="005454C5">
        <w:rPr>
          <w:rFonts w:ascii="Times New Roman" w:hAnsi="Times New Roman"/>
          <w:i/>
          <w:sz w:val="24"/>
          <w:szCs w:val="24"/>
        </w:rPr>
        <w:t xml:space="preserve">verdiği yöntemlerle elde edilen </w:t>
      </w:r>
      <w:r w:rsidR="00C94A12" w:rsidRPr="005454C5">
        <w:rPr>
          <w:rFonts w:ascii="Times New Roman" w:hAnsi="Times New Roman"/>
          <w:i/>
          <w:sz w:val="24"/>
          <w:szCs w:val="24"/>
        </w:rPr>
        <w:t>delilleri dikkate alabileceği hüküm altına alınmıştır</w:t>
      </w:r>
      <w:r w:rsidR="00E579FE" w:rsidRPr="005454C5">
        <w:rPr>
          <w:rFonts w:ascii="Times New Roman" w:hAnsi="Times New Roman"/>
          <w:i/>
          <w:sz w:val="24"/>
          <w:szCs w:val="24"/>
        </w:rPr>
        <w:t>.</w:t>
      </w:r>
    </w:p>
    <w:p w:rsidR="00A83FC6" w:rsidRPr="005454C5" w:rsidRDefault="00C94A12" w:rsidP="003421AD">
      <w:pPr>
        <w:pStyle w:val="AralkYok"/>
        <w:spacing w:line="25" w:lineRule="atLeast"/>
        <w:ind w:firstLine="567"/>
        <w:jc w:val="both"/>
        <w:rPr>
          <w:rFonts w:ascii="Times New Roman" w:hAnsi="Times New Roman"/>
          <w:i/>
          <w:sz w:val="24"/>
          <w:szCs w:val="24"/>
        </w:rPr>
      </w:pPr>
      <w:r w:rsidRPr="005454C5">
        <w:rPr>
          <w:rFonts w:ascii="Times New Roman" w:hAnsi="Times New Roman"/>
          <w:i/>
          <w:sz w:val="24"/>
          <w:szCs w:val="24"/>
        </w:rPr>
        <w:lastRenderedPageBreak/>
        <w:t>Anılan kanunun 206. maddesinin 2. fıkrasının (a) bendinde de ortaya konulmak istenen delilin kanuna aykırı olarak elde edilmiş olması halinde reddolunacağı ifade edilerek hukuka uygun olarak elde edilmeyen delillerin ispat aracı olarak kabul edilmeyeceği ve hükme esas alınmayacağı açıklanmıştır. Kaldı ki, aynı kanunun 230. maddenin birinci fıkrası uyarınca, mahkûmiyet hükmünün gerekçesinde, delillerin tartışılması ve değerlendirilmesi, hükme esas alınan ve reddedilen delillerin belirtilmesi; bu kapsamda dosya içerisinde bulunan ve hukuka aykırı yöntemlerle elde edilen delilleri</w:t>
      </w:r>
      <w:r w:rsidR="00A83FC6" w:rsidRPr="005454C5">
        <w:rPr>
          <w:rFonts w:ascii="Times New Roman" w:hAnsi="Times New Roman"/>
          <w:i/>
          <w:sz w:val="24"/>
          <w:szCs w:val="24"/>
        </w:rPr>
        <w:t xml:space="preserve">n ayrıca ve açıkça gösterilmesi de </w:t>
      </w:r>
      <w:r w:rsidRPr="005454C5">
        <w:rPr>
          <w:rFonts w:ascii="Times New Roman" w:hAnsi="Times New Roman"/>
          <w:i/>
          <w:sz w:val="24"/>
          <w:szCs w:val="24"/>
        </w:rPr>
        <w:t xml:space="preserve">zorunludur. </w:t>
      </w:r>
    </w:p>
    <w:p w:rsidR="005D7AAB" w:rsidRPr="005454C5" w:rsidRDefault="00C94A12" w:rsidP="003421AD">
      <w:pPr>
        <w:pStyle w:val="Balk6"/>
        <w:spacing w:before="0" w:after="0" w:line="25" w:lineRule="atLeast"/>
        <w:ind w:firstLine="567"/>
        <w:jc w:val="both"/>
        <w:rPr>
          <w:rFonts w:ascii="Times New Roman" w:hAnsi="Times New Roman"/>
          <w:b w:val="0"/>
          <w:i/>
          <w:sz w:val="24"/>
          <w:szCs w:val="24"/>
        </w:rPr>
      </w:pPr>
      <w:r w:rsidRPr="005454C5">
        <w:rPr>
          <w:rFonts w:ascii="Times New Roman" w:hAnsi="Times New Roman"/>
          <w:b w:val="0"/>
          <w:i/>
          <w:sz w:val="24"/>
          <w:szCs w:val="24"/>
        </w:rPr>
        <w:t>Hukuka aykırı aramanın maddi ceza hukuku bakımından y</w:t>
      </w:r>
      <w:r w:rsidR="00A83FC6" w:rsidRPr="005454C5">
        <w:rPr>
          <w:rFonts w:ascii="Times New Roman" w:hAnsi="Times New Roman"/>
          <w:b w:val="0"/>
          <w:i/>
          <w:sz w:val="24"/>
          <w:szCs w:val="24"/>
        </w:rPr>
        <w:t xml:space="preserve">aptırımı ise eylemin suç teşkil </w:t>
      </w:r>
      <w:r w:rsidR="005D7AAB" w:rsidRPr="005454C5">
        <w:rPr>
          <w:rFonts w:ascii="Times New Roman" w:hAnsi="Times New Roman"/>
          <w:b w:val="0"/>
          <w:i/>
          <w:sz w:val="24"/>
          <w:szCs w:val="24"/>
        </w:rPr>
        <w:t>etmesidir.5237sayılıTCK'nun</w:t>
      </w:r>
      <w:r w:rsidRPr="005454C5">
        <w:rPr>
          <w:rFonts w:ascii="Times New Roman" w:hAnsi="Times New Roman"/>
          <w:b w:val="0"/>
          <w:i/>
          <w:sz w:val="24"/>
          <w:szCs w:val="24"/>
        </w:rPr>
        <w:t xml:space="preserve">"haksız arama" başlıklı 120. maddesinde hukuka aykırı olarak bir kimsenin üstünü veya eşyasını arayan kamu görevlisinin üç aydan bir yıla kadar hapis cezası ile cezalandırılacağı öngörülmüştür. Konut ve işyerleri bakımından hukuka aykırı aramalar ise 5237 sayılı </w:t>
      </w:r>
      <w:proofErr w:type="spellStart"/>
      <w:r w:rsidRPr="005454C5">
        <w:rPr>
          <w:rFonts w:ascii="Times New Roman" w:hAnsi="Times New Roman"/>
          <w:b w:val="0"/>
          <w:i/>
          <w:sz w:val="24"/>
          <w:szCs w:val="24"/>
        </w:rPr>
        <w:t>TCK'nun</w:t>
      </w:r>
      <w:proofErr w:type="spellEnd"/>
      <w:r w:rsidRPr="005454C5">
        <w:rPr>
          <w:rFonts w:ascii="Times New Roman" w:hAnsi="Times New Roman"/>
          <w:b w:val="0"/>
          <w:i/>
          <w:sz w:val="24"/>
          <w:szCs w:val="24"/>
        </w:rPr>
        <w:t xml:space="preserve"> 116 </w:t>
      </w:r>
      <w:r w:rsidR="005D7AAB" w:rsidRPr="005454C5">
        <w:rPr>
          <w:rFonts w:ascii="Times New Roman" w:hAnsi="Times New Roman"/>
          <w:b w:val="0"/>
          <w:i/>
          <w:sz w:val="24"/>
          <w:szCs w:val="24"/>
        </w:rPr>
        <w:t>ve 119/1-e maddeleri kapsamında değerlendirilecektir.</w:t>
      </w:r>
    </w:p>
    <w:p w:rsidR="005D7AAB" w:rsidRPr="005454C5" w:rsidRDefault="00C94A12" w:rsidP="003421AD">
      <w:pPr>
        <w:pStyle w:val="Balk6"/>
        <w:spacing w:before="0" w:after="0" w:line="25" w:lineRule="atLeast"/>
        <w:ind w:firstLine="567"/>
        <w:jc w:val="both"/>
        <w:rPr>
          <w:rFonts w:ascii="Times New Roman" w:hAnsi="Times New Roman"/>
          <w:b w:val="0"/>
          <w:i/>
          <w:sz w:val="24"/>
          <w:szCs w:val="24"/>
        </w:rPr>
      </w:pPr>
      <w:r w:rsidRPr="005454C5">
        <w:rPr>
          <w:rFonts w:ascii="Times New Roman" w:hAnsi="Times New Roman"/>
          <w:b w:val="0"/>
          <w:i/>
          <w:sz w:val="24"/>
          <w:szCs w:val="24"/>
        </w:rPr>
        <w:t xml:space="preserve">Nihayet, aramadaki hukuka aykırılıklar gerek Devletin, gerekse arama kararına veren veya uygulayan kamu görevlilerinin tazminat sorumluluğunu gündeme getirebilecektir. Bu kapsamda 5271 sayılı </w:t>
      </w:r>
      <w:proofErr w:type="spellStart"/>
      <w:r w:rsidRPr="005454C5">
        <w:rPr>
          <w:rFonts w:ascii="Times New Roman" w:hAnsi="Times New Roman"/>
          <w:b w:val="0"/>
          <w:i/>
          <w:sz w:val="24"/>
          <w:szCs w:val="24"/>
        </w:rPr>
        <w:t>CMK'nun</w:t>
      </w:r>
      <w:proofErr w:type="spellEnd"/>
      <w:r w:rsidRPr="005454C5">
        <w:rPr>
          <w:rFonts w:ascii="Times New Roman" w:hAnsi="Times New Roman"/>
          <w:b w:val="0"/>
          <w:i/>
          <w:sz w:val="24"/>
          <w:szCs w:val="24"/>
        </w:rPr>
        <w:t xml:space="preserve"> 141/1. maddesinde aramanın amacıyla orantılı olmayacak biçimde ölçüsüz gerçekleştirilmesi durumunda kişilerin maddî ve manevî her </w:t>
      </w:r>
      <w:r w:rsidR="00A83FC6" w:rsidRPr="005454C5">
        <w:rPr>
          <w:rFonts w:ascii="Times New Roman" w:hAnsi="Times New Roman"/>
          <w:b w:val="0"/>
          <w:i/>
          <w:sz w:val="24"/>
          <w:szCs w:val="24"/>
        </w:rPr>
        <w:t xml:space="preserve">türlü zararlarını </w:t>
      </w:r>
      <w:r w:rsidR="00760A71" w:rsidRPr="005454C5">
        <w:rPr>
          <w:rFonts w:ascii="Times New Roman" w:hAnsi="Times New Roman"/>
          <w:b w:val="0"/>
          <w:i/>
          <w:sz w:val="24"/>
          <w:szCs w:val="24"/>
        </w:rPr>
        <w:t xml:space="preserve">Devletten isteyebilecekleri </w:t>
      </w:r>
      <w:r w:rsidRPr="005454C5">
        <w:rPr>
          <w:rFonts w:ascii="Times New Roman" w:hAnsi="Times New Roman"/>
          <w:b w:val="0"/>
          <w:i/>
          <w:sz w:val="24"/>
          <w:szCs w:val="24"/>
        </w:rPr>
        <w:t>öngörülmüştür.</w:t>
      </w:r>
    </w:p>
    <w:p w:rsidR="002B188A" w:rsidRPr="005454C5" w:rsidRDefault="00C94A12" w:rsidP="003421AD">
      <w:pPr>
        <w:pStyle w:val="Balk6"/>
        <w:spacing w:before="0" w:after="0" w:line="25" w:lineRule="atLeast"/>
        <w:ind w:firstLine="567"/>
        <w:jc w:val="both"/>
        <w:rPr>
          <w:rFonts w:ascii="Times New Roman" w:hAnsi="Times New Roman"/>
          <w:b w:val="0"/>
          <w:i/>
          <w:sz w:val="24"/>
          <w:szCs w:val="24"/>
        </w:rPr>
      </w:pPr>
      <w:r w:rsidRPr="005454C5">
        <w:rPr>
          <w:rFonts w:ascii="Times New Roman" w:hAnsi="Times New Roman"/>
          <w:i/>
          <w:sz w:val="24"/>
          <w:szCs w:val="24"/>
        </w:rPr>
        <w:t xml:space="preserve">Yapılan bu açıklamalar doğrultusunda Ceza Genel Kurulunca </w:t>
      </w:r>
      <w:r w:rsidR="005D7AAB" w:rsidRPr="005454C5">
        <w:rPr>
          <w:rFonts w:ascii="Times New Roman" w:hAnsi="Times New Roman"/>
          <w:i/>
          <w:sz w:val="24"/>
          <w:szCs w:val="24"/>
        </w:rPr>
        <w:t xml:space="preserve">önleme aramasına ilişkin olarak </w:t>
      </w:r>
      <w:r w:rsidRPr="005454C5">
        <w:rPr>
          <w:rFonts w:ascii="Times New Roman" w:hAnsi="Times New Roman"/>
          <w:i/>
          <w:sz w:val="24"/>
          <w:szCs w:val="24"/>
        </w:rPr>
        <w:t>şu ilkeler kabul</w:t>
      </w:r>
      <w:r w:rsidR="00A83FC6" w:rsidRPr="005454C5">
        <w:rPr>
          <w:rFonts w:ascii="Times New Roman" w:hAnsi="Times New Roman"/>
          <w:i/>
          <w:sz w:val="24"/>
          <w:szCs w:val="24"/>
        </w:rPr>
        <w:t xml:space="preserve"> </w:t>
      </w:r>
      <w:r w:rsidRPr="005454C5">
        <w:rPr>
          <w:rFonts w:ascii="Times New Roman" w:hAnsi="Times New Roman"/>
          <w:i/>
          <w:sz w:val="24"/>
          <w:szCs w:val="24"/>
        </w:rPr>
        <w:t>edilmiştir</w:t>
      </w:r>
      <w:r w:rsidRPr="005454C5">
        <w:rPr>
          <w:rFonts w:ascii="Times New Roman" w:hAnsi="Times New Roman"/>
          <w:b w:val="0"/>
          <w:i/>
          <w:sz w:val="24"/>
          <w:szCs w:val="24"/>
        </w:rPr>
        <w:t>:</w:t>
      </w:r>
    </w:p>
    <w:p w:rsidR="002B188A" w:rsidRPr="005454C5" w:rsidRDefault="00C94A12" w:rsidP="003421AD">
      <w:pPr>
        <w:pStyle w:val="Balk6"/>
        <w:spacing w:before="0" w:after="0" w:line="25" w:lineRule="atLeast"/>
        <w:ind w:firstLine="567"/>
        <w:jc w:val="both"/>
        <w:rPr>
          <w:rFonts w:ascii="Times New Roman" w:hAnsi="Times New Roman"/>
          <w:b w:val="0"/>
          <w:i/>
          <w:sz w:val="24"/>
          <w:szCs w:val="24"/>
        </w:rPr>
      </w:pPr>
      <w:r w:rsidRPr="005454C5">
        <w:rPr>
          <w:rFonts w:ascii="Times New Roman" w:hAnsi="Times New Roman"/>
          <w:b w:val="0"/>
          <w:i/>
          <w:sz w:val="24"/>
          <w:szCs w:val="24"/>
        </w:rPr>
        <w:t xml:space="preserve">1-)Makul bir sebep yokken belirli </w:t>
      </w:r>
      <w:proofErr w:type="gramStart"/>
      <w:r w:rsidRPr="005454C5">
        <w:rPr>
          <w:rFonts w:ascii="Times New Roman" w:hAnsi="Times New Roman"/>
          <w:b w:val="0"/>
          <w:i/>
          <w:sz w:val="24"/>
          <w:szCs w:val="24"/>
        </w:rPr>
        <w:t>periyotlarla</w:t>
      </w:r>
      <w:proofErr w:type="gramEnd"/>
      <w:r w:rsidRPr="005454C5">
        <w:rPr>
          <w:rFonts w:ascii="Times New Roman" w:hAnsi="Times New Roman"/>
          <w:b w:val="0"/>
          <w:i/>
          <w:sz w:val="24"/>
          <w:szCs w:val="24"/>
        </w:rPr>
        <w:t xml:space="preserve"> yenilenerek birbirini takip e</w:t>
      </w:r>
      <w:r w:rsidR="005D7AAB" w:rsidRPr="005454C5">
        <w:rPr>
          <w:rFonts w:ascii="Times New Roman" w:hAnsi="Times New Roman"/>
          <w:b w:val="0"/>
          <w:i/>
          <w:sz w:val="24"/>
          <w:szCs w:val="24"/>
        </w:rPr>
        <w:t xml:space="preserve">decek şekilde </w:t>
      </w:r>
      <w:r w:rsidRPr="005454C5">
        <w:rPr>
          <w:rFonts w:ascii="Times New Roman" w:hAnsi="Times New Roman"/>
          <w:b w:val="0"/>
          <w:i/>
          <w:sz w:val="24"/>
          <w:szCs w:val="24"/>
        </w:rPr>
        <w:t>süreklilik gösterecek ve genel arama izlenimi verecek arama kar</w:t>
      </w:r>
      <w:r w:rsidR="002B188A" w:rsidRPr="005454C5">
        <w:rPr>
          <w:rFonts w:ascii="Times New Roman" w:hAnsi="Times New Roman"/>
          <w:b w:val="0"/>
          <w:i/>
          <w:sz w:val="24"/>
          <w:szCs w:val="24"/>
        </w:rPr>
        <w:t>arı verilmesi hukuka aykırıdır.</w:t>
      </w:r>
    </w:p>
    <w:p w:rsidR="002B188A" w:rsidRPr="005454C5" w:rsidRDefault="00C94A12" w:rsidP="003421AD">
      <w:pPr>
        <w:pStyle w:val="Balk6"/>
        <w:spacing w:before="0" w:after="0" w:line="25" w:lineRule="atLeast"/>
        <w:ind w:firstLine="567"/>
        <w:jc w:val="both"/>
        <w:rPr>
          <w:rFonts w:ascii="Times New Roman" w:hAnsi="Times New Roman"/>
          <w:b w:val="0"/>
          <w:i/>
          <w:sz w:val="24"/>
          <w:szCs w:val="24"/>
        </w:rPr>
      </w:pPr>
      <w:r w:rsidRPr="005454C5">
        <w:rPr>
          <w:rFonts w:ascii="Times New Roman" w:hAnsi="Times New Roman"/>
          <w:b w:val="0"/>
          <w:i/>
          <w:sz w:val="24"/>
          <w:szCs w:val="24"/>
        </w:rPr>
        <w:t>2-) Suç şüphesinin ortaya çıkmasından sonra 5271 s</w:t>
      </w:r>
      <w:r w:rsidR="005D7AAB" w:rsidRPr="005454C5">
        <w:rPr>
          <w:rFonts w:ascii="Times New Roman" w:hAnsi="Times New Roman"/>
          <w:b w:val="0"/>
          <w:i/>
          <w:sz w:val="24"/>
          <w:szCs w:val="24"/>
        </w:rPr>
        <w:t xml:space="preserve">ayılı CMK kuralları uygulanması </w:t>
      </w:r>
      <w:r w:rsidRPr="005454C5">
        <w:rPr>
          <w:rFonts w:ascii="Times New Roman" w:hAnsi="Times New Roman"/>
          <w:b w:val="0"/>
          <w:i/>
          <w:sz w:val="24"/>
          <w:szCs w:val="24"/>
        </w:rPr>
        <w:t>gerektiğinden, arama işleminin önceden alınmış bulunan önleme araması kararına göre değil CMK kurallarına göre icra edilmesi gerekmektedir.</w:t>
      </w:r>
    </w:p>
    <w:p w:rsidR="002B188A" w:rsidRPr="005454C5" w:rsidRDefault="002B188A" w:rsidP="003421AD">
      <w:pPr>
        <w:pStyle w:val="Balk6"/>
        <w:spacing w:before="0" w:after="0" w:line="25" w:lineRule="atLeast"/>
        <w:ind w:firstLine="567"/>
        <w:jc w:val="both"/>
        <w:rPr>
          <w:rFonts w:ascii="Times New Roman" w:hAnsi="Times New Roman"/>
          <w:b w:val="0"/>
          <w:i/>
          <w:sz w:val="24"/>
          <w:szCs w:val="24"/>
        </w:rPr>
      </w:pPr>
      <w:r w:rsidRPr="005454C5">
        <w:rPr>
          <w:rFonts w:ascii="Times New Roman" w:hAnsi="Times New Roman"/>
          <w:b w:val="0"/>
          <w:i/>
          <w:sz w:val="24"/>
          <w:szCs w:val="24"/>
        </w:rPr>
        <w:t xml:space="preserve"> </w:t>
      </w:r>
      <w:r w:rsidR="00C94A12" w:rsidRPr="005454C5">
        <w:rPr>
          <w:rFonts w:ascii="Times New Roman" w:hAnsi="Times New Roman"/>
          <w:b w:val="0"/>
          <w:i/>
          <w:sz w:val="24"/>
          <w:szCs w:val="24"/>
        </w:rPr>
        <w:t>3-) Önleme araması mahiyeti gereği en kısa zamanda tamamlanmalıdır</w:t>
      </w:r>
      <w:r w:rsidR="001F6A6F" w:rsidRPr="005454C5">
        <w:rPr>
          <w:rFonts w:ascii="Times New Roman" w:hAnsi="Times New Roman"/>
          <w:b w:val="0"/>
          <w:i/>
          <w:sz w:val="24"/>
          <w:szCs w:val="24"/>
        </w:rPr>
        <w:t>.</w:t>
      </w:r>
    </w:p>
    <w:p w:rsidR="001F6A6F" w:rsidRPr="005454C5" w:rsidRDefault="001F6A6F" w:rsidP="003421AD">
      <w:pPr>
        <w:spacing w:line="25" w:lineRule="atLeast"/>
        <w:ind w:firstLine="567"/>
        <w:jc w:val="both"/>
        <w:rPr>
          <w:rFonts w:ascii="Times New Roman" w:hAnsi="Times New Roman"/>
          <w:i/>
          <w:sz w:val="24"/>
          <w:szCs w:val="24"/>
        </w:rPr>
      </w:pPr>
      <w:r w:rsidRPr="005454C5">
        <w:rPr>
          <w:rFonts w:ascii="Times New Roman" w:hAnsi="Times New Roman"/>
          <w:b/>
          <w:i/>
          <w:sz w:val="24"/>
          <w:szCs w:val="24"/>
        </w:rPr>
        <w:t>Arama işleminin hukuka uygun olup olmadığına ilişkin ön sorunun değerlendirilmesinde</w:t>
      </w:r>
      <w:r w:rsidR="002B188A" w:rsidRPr="005454C5">
        <w:rPr>
          <w:rFonts w:ascii="Times New Roman" w:hAnsi="Times New Roman"/>
          <w:i/>
          <w:sz w:val="24"/>
          <w:szCs w:val="24"/>
        </w:rPr>
        <w:t>;</w:t>
      </w:r>
    </w:p>
    <w:p w:rsidR="001F6A6F" w:rsidRPr="005454C5" w:rsidRDefault="001F6A6F" w:rsidP="003421AD">
      <w:pPr>
        <w:spacing w:line="25" w:lineRule="atLeast"/>
        <w:ind w:firstLine="567"/>
        <w:jc w:val="both"/>
        <w:rPr>
          <w:rFonts w:ascii="Times New Roman" w:hAnsi="Times New Roman"/>
          <w:sz w:val="24"/>
          <w:szCs w:val="24"/>
        </w:rPr>
      </w:pPr>
      <w:r w:rsidRPr="005454C5">
        <w:rPr>
          <w:rFonts w:ascii="Times New Roman" w:hAnsi="Times New Roman"/>
          <w:i/>
          <w:sz w:val="24"/>
          <w:szCs w:val="24"/>
        </w:rPr>
        <w:t xml:space="preserve">İlçe Emniyet Müdürlüğü Kaçakçılık ve Organize Suçlarla Mücadele Grup Amirliğince yapılan </w:t>
      </w:r>
      <w:proofErr w:type="spellStart"/>
      <w:r w:rsidRPr="005454C5">
        <w:rPr>
          <w:rFonts w:ascii="Times New Roman" w:hAnsi="Times New Roman"/>
          <w:i/>
          <w:sz w:val="24"/>
          <w:szCs w:val="24"/>
        </w:rPr>
        <w:t>istihbari</w:t>
      </w:r>
      <w:proofErr w:type="spellEnd"/>
      <w:r w:rsidRPr="005454C5">
        <w:rPr>
          <w:rFonts w:ascii="Times New Roman" w:hAnsi="Times New Roman"/>
          <w:i/>
          <w:sz w:val="24"/>
          <w:szCs w:val="24"/>
        </w:rPr>
        <w:t xml:space="preserve"> çalışmalarda 03.07.2009 günü saat 11.30 sıralarında ...’tan İstanbul’a gidecek olan 34 </w:t>
      </w:r>
      <w:proofErr w:type="gramStart"/>
      <w:r w:rsidRPr="005454C5">
        <w:rPr>
          <w:rFonts w:ascii="Times New Roman" w:hAnsi="Times New Roman"/>
          <w:i/>
          <w:sz w:val="24"/>
          <w:szCs w:val="24"/>
        </w:rPr>
        <w:t>ET ...</w:t>
      </w:r>
      <w:proofErr w:type="gramEnd"/>
      <w:r w:rsidRPr="005454C5">
        <w:rPr>
          <w:rFonts w:ascii="Times New Roman" w:hAnsi="Times New Roman"/>
          <w:i/>
          <w:sz w:val="24"/>
          <w:szCs w:val="24"/>
        </w:rPr>
        <w:t xml:space="preserve"> plaka sayılı yolcu otobüsünde sahte para, mülteci ve kaçak eşya bulunduğu bilgisinin elde edildiği, durum Cumhuriyet savcısına haber </w:t>
      </w:r>
      <w:proofErr w:type="gramStart"/>
      <w:r w:rsidRPr="005454C5">
        <w:rPr>
          <w:rFonts w:ascii="Times New Roman" w:hAnsi="Times New Roman"/>
          <w:i/>
          <w:sz w:val="24"/>
          <w:szCs w:val="24"/>
        </w:rPr>
        <w:t>verilmeden ...</w:t>
      </w:r>
      <w:proofErr w:type="gramEnd"/>
      <w:r w:rsidRPr="005454C5">
        <w:rPr>
          <w:rFonts w:ascii="Times New Roman" w:hAnsi="Times New Roman"/>
          <w:i/>
          <w:sz w:val="24"/>
          <w:szCs w:val="24"/>
        </w:rPr>
        <w:t xml:space="preserve"> istikameti çıkışı olan “86 noktası” olarak adlandırılan yerde otobüsün beklenilmeye başlanıldığı, 34 ET </w:t>
      </w:r>
      <w:proofErr w:type="gramStart"/>
      <w:r w:rsidRPr="005454C5">
        <w:rPr>
          <w:rFonts w:ascii="Times New Roman" w:hAnsi="Times New Roman"/>
          <w:i/>
          <w:sz w:val="24"/>
          <w:szCs w:val="24"/>
        </w:rPr>
        <w:t>....</w:t>
      </w:r>
      <w:proofErr w:type="gramEnd"/>
      <w:r w:rsidRPr="005454C5">
        <w:rPr>
          <w:rFonts w:ascii="Times New Roman" w:hAnsi="Times New Roman"/>
          <w:i/>
          <w:sz w:val="24"/>
          <w:szCs w:val="24"/>
        </w:rPr>
        <w:t xml:space="preserve"> plakalı bir turizm firmasına ait otobüsün geldiğinin görülmesi üzerine otobüsün durdurulduğu, ihbarda belirtilen suçların delillerinin el edilmesi </w:t>
      </w:r>
      <w:proofErr w:type="gramStart"/>
      <w:r w:rsidRPr="005454C5">
        <w:rPr>
          <w:rFonts w:ascii="Times New Roman" w:hAnsi="Times New Roman"/>
          <w:i/>
          <w:sz w:val="24"/>
          <w:szCs w:val="24"/>
        </w:rPr>
        <w:t>amacıyla ...</w:t>
      </w:r>
      <w:proofErr w:type="gramEnd"/>
      <w:r w:rsidRPr="005454C5">
        <w:rPr>
          <w:rFonts w:ascii="Times New Roman" w:hAnsi="Times New Roman"/>
          <w:i/>
          <w:sz w:val="24"/>
          <w:szCs w:val="24"/>
        </w:rPr>
        <w:t xml:space="preserve"> Sulh Ceza Mahkemesince olaydan 8 gün önce verilmiş 25.06.2009 gün </w:t>
      </w:r>
      <w:proofErr w:type="gramStart"/>
      <w:r w:rsidRPr="005454C5">
        <w:rPr>
          <w:rFonts w:ascii="Times New Roman" w:hAnsi="Times New Roman"/>
          <w:i/>
          <w:sz w:val="24"/>
          <w:szCs w:val="24"/>
        </w:rPr>
        <w:t>ve ...</w:t>
      </w:r>
      <w:proofErr w:type="gramEnd"/>
      <w:r w:rsidRPr="005454C5">
        <w:rPr>
          <w:rFonts w:ascii="Times New Roman" w:hAnsi="Times New Roman"/>
          <w:i/>
          <w:sz w:val="24"/>
          <w:szCs w:val="24"/>
        </w:rPr>
        <w:t xml:space="preserve"> Değişik İş Sayılı Önleme Araması kararına istinaden otobüsün arandığı, otobüsün yedek sürücüsünün dinlenme yeri olan arka kapısının yanında yolcuların bulunduğu yerden bağımsız olan alt kısımda bulunan istirahat yerinde göçmen bir kişinin ve ön tamponunun arkasında bulunan yedek tekerlek konulan kapalı bölmenin içeresinde ise çeşitli gümrük kaçağı eşyaların ele geçirildiği, </w:t>
      </w:r>
      <w:proofErr w:type="gramStart"/>
      <w:r w:rsidRPr="005454C5">
        <w:rPr>
          <w:rFonts w:ascii="Times New Roman" w:hAnsi="Times New Roman"/>
          <w:i/>
          <w:sz w:val="24"/>
          <w:szCs w:val="24"/>
        </w:rPr>
        <w:t>hakim</w:t>
      </w:r>
      <w:proofErr w:type="gramEnd"/>
      <w:r w:rsidRPr="005454C5">
        <w:rPr>
          <w:rFonts w:ascii="Times New Roman" w:hAnsi="Times New Roman"/>
          <w:i/>
          <w:sz w:val="24"/>
          <w:szCs w:val="24"/>
        </w:rPr>
        <w:t>, Cumhuriyet savcısı veya kolluk amiri tarafından verilmiş bir adli aram</w:t>
      </w:r>
      <w:r w:rsidR="002B188A" w:rsidRPr="005454C5">
        <w:rPr>
          <w:rFonts w:ascii="Times New Roman" w:hAnsi="Times New Roman"/>
          <w:i/>
          <w:sz w:val="24"/>
          <w:szCs w:val="24"/>
        </w:rPr>
        <w:t>a kararının bulunmadığı olayda;</w:t>
      </w:r>
      <w:r w:rsidR="00A83FC6" w:rsidRPr="005454C5">
        <w:rPr>
          <w:rFonts w:ascii="Times New Roman" w:hAnsi="Times New Roman"/>
          <w:i/>
          <w:sz w:val="24"/>
          <w:szCs w:val="24"/>
        </w:rPr>
        <w:t xml:space="preserve"> </w:t>
      </w:r>
      <w:r w:rsidRPr="005454C5">
        <w:rPr>
          <w:rFonts w:ascii="Times New Roman" w:hAnsi="Times New Roman"/>
          <w:i/>
          <w:sz w:val="24"/>
          <w:szCs w:val="24"/>
        </w:rPr>
        <w:t xml:space="preserve">5271 sayılı </w:t>
      </w:r>
      <w:proofErr w:type="spellStart"/>
      <w:r w:rsidRPr="005454C5">
        <w:rPr>
          <w:rFonts w:ascii="Times New Roman" w:hAnsi="Times New Roman"/>
          <w:i/>
          <w:sz w:val="24"/>
          <w:szCs w:val="24"/>
        </w:rPr>
        <w:t>CMK'nu</w:t>
      </w:r>
      <w:r w:rsidR="002B188A" w:rsidRPr="005454C5">
        <w:rPr>
          <w:rFonts w:ascii="Times New Roman" w:hAnsi="Times New Roman"/>
          <w:i/>
          <w:sz w:val="24"/>
          <w:szCs w:val="24"/>
        </w:rPr>
        <w:t>n</w:t>
      </w:r>
      <w:proofErr w:type="spellEnd"/>
      <w:r w:rsidR="002B188A" w:rsidRPr="005454C5">
        <w:rPr>
          <w:rFonts w:ascii="Times New Roman" w:hAnsi="Times New Roman"/>
          <w:i/>
          <w:sz w:val="24"/>
          <w:szCs w:val="24"/>
        </w:rPr>
        <w:t xml:space="preserve"> 2/e, 161 ve 2559 sayıl </w:t>
      </w:r>
      <w:proofErr w:type="spellStart"/>
      <w:r w:rsidR="002B188A" w:rsidRPr="005454C5">
        <w:rPr>
          <w:rFonts w:ascii="Times New Roman" w:hAnsi="Times New Roman"/>
          <w:i/>
          <w:sz w:val="24"/>
          <w:szCs w:val="24"/>
        </w:rPr>
        <w:t>PVSK'nı</w:t>
      </w:r>
      <w:r w:rsidRPr="005454C5">
        <w:rPr>
          <w:rFonts w:ascii="Times New Roman" w:hAnsi="Times New Roman"/>
          <w:i/>
          <w:sz w:val="24"/>
          <w:szCs w:val="24"/>
        </w:rPr>
        <w:t>n</w:t>
      </w:r>
      <w:proofErr w:type="spellEnd"/>
      <w:r w:rsidRPr="005454C5">
        <w:rPr>
          <w:rFonts w:ascii="Times New Roman" w:hAnsi="Times New Roman"/>
          <w:i/>
          <w:sz w:val="24"/>
          <w:szCs w:val="24"/>
        </w:rPr>
        <w:t xml:space="preserve"> Ek 6. maddeleri uyarınca bir suçun işlendiği izlenimini veren bir hâli öğrenen kolluğunun derhal Cumhuriyet savcısına olayı haber verip emri doğrultusunda soruşturma işlemlerine başlaması gerekmekte iken usulüne uygun adli arama emri veya kararı almadan delil elde etmek amacıyla olaydan 8 gün önce verilmiş mevcut önleme araması kararı uyarınca yaptığı arama işlemi usulüne uygun verilmiş bir arama kararı bulunmadığından açıkça hukuka aykırı olup bu arama sonucunda elde edilen delillerin</w:t>
      </w:r>
      <w:r w:rsidR="00A83FC6" w:rsidRPr="005454C5">
        <w:rPr>
          <w:rFonts w:ascii="Times New Roman" w:hAnsi="Times New Roman"/>
          <w:i/>
          <w:sz w:val="24"/>
          <w:szCs w:val="24"/>
        </w:rPr>
        <w:t xml:space="preserve"> </w:t>
      </w:r>
      <w:r w:rsidRPr="005454C5">
        <w:rPr>
          <w:rFonts w:ascii="Times New Roman" w:hAnsi="Times New Roman"/>
          <w:i/>
          <w:sz w:val="24"/>
          <w:szCs w:val="24"/>
        </w:rPr>
        <w:t>hükme</w:t>
      </w:r>
      <w:r w:rsidR="00A83FC6" w:rsidRPr="005454C5">
        <w:rPr>
          <w:rFonts w:ascii="Times New Roman" w:hAnsi="Times New Roman"/>
          <w:i/>
          <w:sz w:val="24"/>
          <w:szCs w:val="24"/>
        </w:rPr>
        <w:t xml:space="preserve"> </w:t>
      </w:r>
      <w:r w:rsidRPr="005454C5">
        <w:rPr>
          <w:rFonts w:ascii="Times New Roman" w:hAnsi="Times New Roman"/>
          <w:i/>
          <w:sz w:val="24"/>
          <w:szCs w:val="24"/>
        </w:rPr>
        <w:t>esas</w:t>
      </w:r>
      <w:r w:rsidR="00A83FC6" w:rsidRPr="005454C5">
        <w:rPr>
          <w:rFonts w:ascii="Times New Roman" w:hAnsi="Times New Roman"/>
          <w:i/>
          <w:sz w:val="24"/>
          <w:szCs w:val="24"/>
        </w:rPr>
        <w:t xml:space="preserve"> </w:t>
      </w:r>
      <w:r w:rsidRPr="005454C5">
        <w:rPr>
          <w:rFonts w:ascii="Times New Roman" w:hAnsi="Times New Roman"/>
          <w:i/>
          <w:sz w:val="24"/>
          <w:szCs w:val="24"/>
        </w:rPr>
        <w:t>alınması</w:t>
      </w:r>
      <w:r w:rsidR="00A83FC6" w:rsidRPr="005454C5">
        <w:rPr>
          <w:rFonts w:ascii="Times New Roman" w:hAnsi="Times New Roman"/>
          <w:i/>
          <w:sz w:val="24"/>
          <w:szCs w:val="24"/>
        </w:rPr>
        <w:t xml:space="preserve"> </w:t>
      </w:r>
      <w:r w:rsidRPr="005454C5">
        <w:rPr>
          <w:rFonts w:ascii="Times New Roman" w:hAnsi="Times New Roman"/>
          <w:i/>
          <w:sz w:val="24"/>
          <w:szCs w:val="24"/>
        </w:rPr>
        <w:t>da</w:t>
      </w:r>
      <w:r w:rsidR="00A83FC6" w:rsidRPr="005454C5">
        <w:rPr>
          <w:rFonts w:ascii="Times New Roman" w:hAnsi="Times New Roman"/>
          <w:i/>
          <w:sz w:val="24"/>
          <w:szCs w:val="24"/>
        </w:rPr>
        <w:t xml:space="preserve"> </w:t>
      </w:r>
      <w:r w:rsidRPr="005454C5">
        <w:rPr>
          <w:rFonts w:ascii="Times New Roman" w:hAnsi="Times New Roman"/>
          <w:i/>
          <w:sz w:val="24"/>
          <w:szCs w:val="24"/>
        </w:rPr>
        <w:t>mümkün</w:t>
      </w:r>
      <w:r w:rsidR="00A83FC6" w:rsidRPr="005454C5">
        <w:rPr>
          <w:rFonts w:ascii="Times New Roman" w:hAnsi="Times New Roman"/>
          <w:i/>
          <w:sz w:val="24"/>
          <w:szCs w:val="24"/>
        </w:rPr>
        <w:t xml:space="preserve"> </w:t>
      </w:r>
      <w:r w:rsidRPr="005454C5">
        <w:rPr>
          <w:rFonts w:ascii="Times New Roman" w:hAnsi="Times New Roman"/>
          <w:i/>
          <w:sz w:val="24"/>
          <w:szCs w:val="24"/>
        </w:rPr>
        <w:t>değildir</w:t>
      </w:r>
      <w:r w:rsidRPr="005454C5">
        <w:rPr>
          <w:rFonts w:ascii="Times New Roman" w:hAnsi="Times New Roman"/>
          <w:sz w:val="24"/>
          <w:szCs w:val="24"/>
        </w:rPr>
        <w:t>.</w:t>
      </w:r>
    </w:p>
    <w:p w:rsidR="001F6A6F" w:rsidRPr="005454C5" w:rsidRDefault="001F6A6F"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t xml:space="preserve">Bu itibarla; hukuka aykırı olarak gerçekleştirilen arama işleminde elde edilen delilin ve </w:t>
      </w:r>
      <w:r w:rsidR="00A83FC6" w:rsidRPr="005454C5">
        <w:rPr>
          <w:rFonts w:ascii="Times New Roman" w:hAnsi="Times New Roman"/>
          <w:i/>
          <w:sz w:val="24"/>
          <w:szCs w:val="24"/>
        </w:rPr>
        <w:t>buna ilişkin</w:t>
      </w:r>
      <w:r w:rsidRPr="005454C5">
        <w:rPr>
          <w:rFonts w:ascii="Times New Roman" w:hAnsi="Times New Roman"/>
          <w:i/>
          <w:sz w:val="24"/>
          <w:szCs w:val="24"/>
        </w:rPr>
        <w:t xml:space="preserve"> düzenlenen tutanağın, yerel mahkemece hükme esas alınmasında ve Özel Dairece hükmün onanmasında isabet bulunmamaktadır.</w:t>
      </w:r>
    </w:p>
    <w:p w:rsidR="001F6A6F" w:rsidRPr="005454C5" w:rsidRDefault="001F6A6F" w:rsidP="003421AD">
      <w:pPr>
        <w:spacing w:line="25" w:lineRule="atLeast"/>
        <w:ind w:firstLine="567"/>
        <w:jc w:val="both"/>
        <w:rPr>
          <w:rFonts w:ascii="Times New Roman" w:hAnsi="Times New Roman"/>
          <w:i/>
          <w:sz w:val="24"/>
          <w:szCs w:val="24"/>
        </w:rPr>
      </w:pPr>
      <w:r w:rsidRPr="005454C5">
        <w:rPr>
          <w:rFonts w:ascii="Times New Roman" w:hAnsi="Times New Roman"/>
          <w:i/>
          <w:sz w:val="24"/>
          <w:szCs w:val="24"/>
        </w:rPr>
        <w:lastRenderedPageBreak/>
        <w:t xml:space="preserve">Bu konuda çoğunluk görüşüne katılmayan iki Genel Kurul Üyesi; "arama işleminin hukuka uygun olduğu" düşüncesiyle karşı oy kullanmıştır. </w:t>
      </w:r>
    </w:p>
    <w:p w:rsidR="003421AD" w:rsidRPr="005454C5" w:rsidRDefault="001F6A6F" w:rsidP="00E2619B">
      <w:pPr>
        <w:spacing w:line="25" w:lineRule="atLeast"/>
        <w:ind w:firstLine="567"/>
        <w:jc w:val="both"/>
        <w:rPr>
          <w:rFonts w:ascii="Times New Roman" w:hAnsi="Times New Roman"/>
          <w:i/>
          <w:sz w:val="24"/>
          <w:szCs w:val="24"/>
        </w:rPr>
      </w:pPr>
      <w:proofErr w:type="gramStart"/>
      <w:r w:rsidRPr="005454C5">
        <w:rPr>
          <w:rFonts w:ascii="Times New Roman" w:hAnsi="Times New Roman"/>
          <w:i/>
          <w:sz w:val="24"/>
          <w:szCs w:val="24"/>
        </w:rPr>
        <w:t>Yapılan arama işleminin hukuka aykırı olduğu kabul edildikten sonra, hukuka aykırı aramada elde edilen maddi delil dışındaki diğer delillerin somut olayda mahkûmiyet için yeterli</w:t>
      </w:r>
      <w:r w:rsidR="00C64D04" w:rsidRPr="005454C5">
        <w:rPr>
          <w:rFonts w:ascii="Times New Roman" w:hAnsi="Times New Roman"/>
          <w:i/>
          <w:sz w:val="24"/>
          <w:szCs w:val="24"/>
        </w:rPr>
        <w:t xml:space="preserve"> </w:t>
      </w:r>
      <w:r w:rsidRPr="005454C5">
        <w:rPr>
          <w:rFonts w:ascii="Times New Roman" w:hAnsi="Times New Roman"/>
          <w:i/>
          <w:sz w:val="24"/>
          <w:szCs w:val="24"/>
        </w:rPr>
        <w:t>olup olmadığına gelince;</w:t>
      </w:r>
      <w:r w:rsidR="00C64D04" w:rsidRPr="005454C5">
        <w:rPr>
          <w:rFonts w:ascii="Times New Roman" w:hAnsi="Times New Roman"/>
          <w:i/>
          <w:sz w:val="24"/>
          <w:szCs w:val="24"/>
        </w:rPr>
        <w:t xml:space="preserve"> </w:t>
      </w:r>
      <w:r w:rsidRPr="005454C5">
        <w:rPr>
          <w:rFonts w:ascii="Times New Roman" w:hAnsi="Times New Roman"/>
          <w:i/>
          <w:sz w:val="24"/>
          <w:szCs w:val="24"/>
        </w:rPr>
        <w:t xml:space="preserve">Amacı, somut olayda maddi gerçeğe ulaşarak adaleti sağlamak, suçu işlediği sabit olan faili cezalandırmak, kamu düzeninin bozulmasını önlemek ve bozulan kamu düzenini yeniden tesis etmek olan ceza muhakemesinin en önemli ve evrensel nitelikteki ilkelerinden biri de, öğreti ve uygulamada; "suçsuzluk" ya da "masumiyet karinesi" olarak adlandırılan kuralın bir uzantısı olan ve Latincede; "in </w:t>
      </w:r>
      <w:proofErr w:type="spellStart"/>
      <w:r w:rsidRPr="005454C5">
        <w:rPr>
          <w:rFonts w:ascii="Times New Roman" w:hAnsi="Times New Roman"/>
          <w:i/>
          <w:sz w:val="24"/>
          <w:szCs w:val="24"/>
        </w:rPr>
        <w:t>dubio</w:t>
      </w:r>
      <w:proofErr w:type="spellEnd"/>
      <w:r w:rsidRPr="005454C5">
        <w:rPr>
          <w:rFonts w:ascii="Times New Roman" w:hAnsi="Times New Roman"/>
          <w:i/>
          <w:sz w:val="24"/>
          <w:szCs w:val="24"/>
        </w:rPr>
        <w:t xml:space="preserve"> </w:t>
      </w:r>
      <w:proofErr w:type="spellStart"/>
      <w:r w:rsidRPr="005454C5">
        <w:rPr>
          <w:rFonts w:ascii="Times New Roman" w:hAnsi="Times New Roman"/>
          <w:i/>
          <w:sz w:val="24"/>
          <w:szCs w:val="24"/>
        </w:rPr>
        <w:t>pro</w:t>
      </w:r>
      <w:proofErr w:type="spellEnd"/>
      <w:r w:rsidRPr="005454C5">
        <w:rPr>
          <w:rFonts w:ascii="Times New Roman" w:hAnsi="Times New Roman"/>
          <w:i/>
          <w:sz w:val="24"/>
          <w:szCs w:val="24"/>
        </w:rPr>
        <w:t xml:space="preserve"> </w:t>
      </w:r>
      <w:proofErr w:type="spellStart"/>
      <w:r w:rsidRPr="005454C5">
        <w:rPr>
          <w:rFonts w:ascii="Times New Roman" w:hAnsi="Times New Roman"/>
          <w:i/>
          <w:sz w:val="24"/>
          <w:szCs w:val="24"/>
        </w:rPr>
        <w:t>reo</w:t>
      </w:r>
      <w:proofErr w:type="spellEnd"/>
      <w:r w:rsidRPr="005454C5">
        <w:rPr>
          <w:rFonts w:ascii="Times New Roman" w:hAnsi="Times New Roman"/>
          <w:i/>
          <w:sz w:val="24"/>
          <w:szCs w:val="24"/>
        </w:rPr>
        <w:t xml:space="preserve">" olarak ifade edilen "şüpheden sanık yararlanır" ilkesidir. </w:t>
      </w:r>
      <w:proofErr w:type="gramEnd"/>
      <w:r w:rsidRPr="005454C5">
        <w:rPr>
          <w:rFonts w:ascii="Times New Roman" w:hAnsi="Times New Roman"/>
          <w:i/>
          <w:sz w:val="24"/>
          <w:szCs w:val="24"/>
        </w:rPr>
        <w:t xml:space="preserve">Bu ilkenin özü, ceza davasında sanığın </w:t>
      </w:r>
      <w:proofErr w:type="gramStart"/>
      <w:r w:rsidRPr="005454C5">
        <w:rPr>
          <w:rFonts w:ascii="Times New Roman" w:hAnsi="Times New Roman"/>
          <w:i/>
          <w:sz w:val="24"/>
          <w:szCs w:val="24"/>
        </w:rPr>
        <w:t>mahkumiyetine</w:t>
      </w:r>
      <w:proofErr w:type="gramEnd"/>
      <w:r w:rsidRPr="005454C5">
        <w:rPr>
          <w:rFonts w:ascii="Times New Roman" w:hAnsi="Times New Roman"/>
          <w:i/>
          <w:sz w:val="24"/>
          <w:szCs w:val="24"/>
        </w:rPr>
        <w:t xml:space="preserve"> karar verilebilmesi bakımından </w:t>
      </w:r>
      <w:proofErr w:type="spellStart"/>
      <w:r w:rsidRPr="005454C5">
        <w:rPr>
          <w:rFonts w:ascii="Times New Roman" w:hAnsi="Times New Roman"/>
          <w:i/>
          <w:sz w:val="24"/>
          <w:szCs w:val="24"/>
        </w:rPr>
        <w:t>gözönünde</w:t>
      </w:r>
      <w:proofErr w:type="spellEnd"/>
      <w:r w:rsidRPr="005454C5">
        <w:rPr>
          <w:rFonts w:ascii="Times New Roman" w:hAnsi="Times New Roman"/>
          <w:i/>
          <w:sz w:val="24"/>
          <w:szCs w:val="24"/>
        </w:rPr>
        <w:t xml:space="preserve"> bulundurulması gereken herhangi bir soruna ilişkin şüphenin, mutlaka sanık yararına değerlendirilmesidir. Oldukça geniş bir uygulama alanı bulunan bu kural, dava konusu suçun işlenip işlenmediği, işlenmişse sanık tarafından işlenip işlenmediği veya gerçekleştirilme biçimi konusunda bir şüphe belirmesi halinde de geçerlidir. Sanığın bir suçtan cezalandırılmasına karar verilebilmesinin temel şartı, suçun hiçbir şüpheye mahal bırakmayacak kesinlikte hukuka uygun olarak elde edilmiş delillerle ispat edilebilmesidir. Bu itibarla, hukuka uygun olmayan arama işlemi sonucunda ele geçen delillerin hükme esas alınamayacağının belirlendiği olayda; sanığın tüm aşamalarda suçlamayı kabul etmediği de gözetildiğinde, dosyadaki hukuka aykırı yöntemlerle elde edilen delillerin değerlendirme dışı tutulması halinde, sanığın cezalandırılmasına yeterli delil bulunmamaktadır. </w:t>
      </w:r>
      <w:proofErr w:type="gramStart"/>
      <w:r w:rsidRPr="005454C5">
        <w:rPr>
          <w:rFonts w:ascii="Times New Roman" w:hAnsi="Times New Roman"/>
          <w:i/>
          <w:sz w:val="24"/>
          <w:szCs w:val="24"/>
        </w:rPr>
        <w:t xml:space="preserve">Sonuç olarak; Yargıtay Cumhuriyet Başsavcılığı itirazının değişik gerekçeyle kabulüne, Özel Daire onama kararının kaldırılmasına, yerel mahkeme hükmünün sanık hakkında yapılan arama işlemi hukuka aykırı olup bu arama sonucunda elde edilen delillerin hükme esas alınamayacağı, dosyadaki hukuka aykırı yöntemlerle elde edilen deliller değerlendirme dışı tutulduğunda ise sanığın cezalandırılmasına yeterli delil bulunmadığı gözetilmeden </w:t>
      </w:r>
      <w:proofErr w:type="spellStart"/>
      <w:r w:rsidRPr="005454C5">
        <w:rPr>
          <w:rFonts w:ascii="Times New Roman" w:hAnsi="Times New Roman"/>
          <w:i/>
          <w:sz w:val="24"/>
          <w:szCs w:val="24"/>
        </w:rPr>
        <w:t>beraati</w:t>
      </w:r>
      <w:proofErr w:type="spellEnd"/>
      <w:r w:rsidRPr="005454C5">
        <w:rPr>
          <w:rFonts w:ascii="Times New Roman" w:hAnsi="Times New Roman"/>
          <w:i/>
          <w:sz w:val="24"/>
          <w:szCs w:val="24"/>
        </w:rPr>
        <w:t xml:space="preserve"> yerine yazılı şekilde </w:t>
      </w:r>
      <w:r w:rsidR="00C64D04" w:rsidRPr="005454C5">
        <w:rPr>
          <w:rFonts w:ascii="Times New Roman" w:hAnsi="Times New Roman"/>
          <w:i/>
          <w:sz w:val="24"/>
          <w:szCs w:val="24"/>
        </w:rPr>
        <w:t>mahkûmiyetine</w:t>
      </w:r>
      <w:r w:rsidRPr="005454C5">
        <w:rPr>
          <w:rFonts w:ascii="Times New Roman" w:hAnsi="Times New Roman"/>
          <w:i/>
          <w:sz w:val="24"/>
          <w:szCs w:val="24"/>
        </w:rPr>
        <w:t xml:space="preserve"> karar verilmesi isabetsizliğinden bozulmasına karar verilmelidir.</w:t>
      </w:r>
      <w:r w:rsidR="00FE1D34" w:rsidRPr="005454C5">
        <w:rPr>
          <w:rFonts w:ascii="Times New Roman" w:hAnsi="Times New Roman"/>
          <w:sz w:val="24"/>
          <w:szCs w:val="24"/>
        </w:rPr>
        <w:t>”</w:t>
      </w:r>
      <w:r w:rsidR="0026348F" w:rsidRPr="005454C5">
        <w:rPr>
          <w:rFonts w:ascii="Times New Roman" w:hAnsi="Times New Roman"/>
          <w:sz w:val="24"/>
          <w:szCs w:val="24"/>
        </w:rPr>
        <w:t xml:space="preserve"> </w:t>
      </w:r>
      <w:r w:rsidRPr="005454C5">
        <w:rPr>
          <w:rFonts w:ascii="Times New Roman" w:hAnsi="Times New Roman"/>
          <w:sz w:val="24"/>
          <w:szCs w:val="24"/>
        </w:rPr>
        <w:t xml:space="preserve"> </w:t>
      </w:r>
      <w:proofErr w:type="gramEnd"/>
      <w:r w:rsidRPr="005454C5">
        <w:rPr>
          <w:rFonts w:ascii="Times New Roman" w:hAnsi="Times New Roman"/>
          <w:sz w:val="24"/>
          <w:szCs w:val="24"/>
        </w:rPr>
        <w:t>Dem</w:t>
      </w:r>
      <w:r w:rsidR="0026348F" w:rsidRPr="005454C5">
        <w:rPr>
          <w:rFonts w:ascii="Times New Roman" w:hAnsi="Times New Roman"/>
          <w:sz w:val="24"/>
          <w:szCs w:val="24"/>
        </w:rPr>
        <w:t>ek sureti ile bir kez daha hukuka aykırı yollarla elde edilen delillerin mahkemelerde delil olarak kullanılamayacağı Yargıtay kararı ile de sabit olmuştur.</w:t>
      </w:r>
    </w:p>
    <w:p w:rsidR="00C64D04" w:rsidRPr="005454C5" w:rsidRDefault="00C64D04" w:rsidP="003421AD">
      <w:pPr>
        <w:spacing w:line="25" w:lineRule="atLeast"/>
        <w:ind w:firstLine="567"/>
        <w:jc w:val="center"/>
        <w:rPr>
          <w:rFonts w:ascii="Times New Roman" w:hAnsi="Times New Roman"/>
          <w:b/>
          <w:sz w:val="24"/>
          <w:szCs w:val="24"/>
        </w:rPr>
      </w:pPr>
      <w:r w:rsidRPr="005454C5">
        <w:rPr>
          <w:rFonts w:ascii="Times New Roman" w:hAnsi="Times New Roman"/>
          <w:b/>
          <w:sz w:val="24"/>
          <w:szCs w:val="24"/>
        </w:rPr>
        <w:t>NEZARETHANE DENETİMİ</w:t>
      </w:r>
    </w:p>
    <w:p w:rsidR="00A66B05" w:rsidRPr="005454C5" w:rsidRDefault="00FA5191" w:rsidP="003421AD">
      <w:pPr>
        <w:pStyle w:val="msobodytextindent"/>
        <w:numPr>
          <w:ilvl w:val="0"/>
          <w:numId w:val="5"/>
        </w:numPr>
        <w:spacing w:before="0" w:beforeAutospacing="0" w:after="0" w:afterAutospacing="0" w:line="25" w:lineRule="atLeast"/>
        <w:jc w:val="both"/>
        <w:rPr>
          <w:b/>
        </w:rPr>
      </w:pPr>
      <w:r w:rsidRPr="005454C5">
        <w:rPr>
          <w:b/>
        </w:rPr>
        <w:t>NEZARETHANE VE İFADE ALMA ODALARININ DENETİMİ</w:t>
      </w:r>
    </w:p>
    <w:p w:rsidR="009D3848" w:rsidRPr="005454C5" w:rsidRDefault="009D3848" w:rsidP="003421AD">
      <w:pPr>
        <w:pStyle w:val="msobodytextindent"/>
        <w:spacing w:before="0" w:beforeAutospacing="0" w:after="0" w:afterAutospacing="0" w:line="25" w:lineRule="atLeast"/>
        <w:ind w:firstLine="567"/>
        <w:jc w:val="both"/>
      </w:pPr>
      <w:r w:rsidRPr="005454C5">
        <w:t>Nezarethaneler en az 7 metrekare genişliğinde, 2,5 metre yüksekliğinde ve duvarlar arasında en az 2 metre mesafe olacak şekilde düzenlenir. Yeterli doğal ışıklandırma ve havalandırma imkânları sağlanır. Ancak, şüpheli sayısının çokluğu sebebiyle nezarethane imkânlarının yetersiz olması durumunda, nezarethaneler için öngörülen fizikî şartlara sahip başka yerler de kullanılabilir.</w:t>
      </w:r>
    </w:p>
    <w:p w:rsidR="009D3848" w:rsidRPr="005454C5" w:rsidRDefault="009D3848" w:rsidP="003421AD">
      <w:pPr>
        <w:pStyle w:val="msobodytextindent"/>
        <w:spacing w:before="0" w:beforeAutospacing="0" w:after="0" w:afterAutospacing="0" w:line="25" w:lineRule="atLeast"/>
        <w:ind w:firstLine="567"/>
        <w:jc w:val="both"/>
      </w:pPr>
      <w:r w:rsidRPr="005454C5">
        <w:t>Nezarethanelerde gözaltına alınan kişilerin yatmaları ve oturmaları için yeteri kadar sabit ve dayanıklı oturma yerleri bulundurulur.</w:t>
      </w:r>
    </w:p>
    <w:p w:rsidR="009D3848" w:rsidRPr="005454C5" w:rsidRDefault="009D3848" w:rsidP="003421AD">
      <w:pPr>
        <w:pStyle w:val="msobodytextindent"/>
        <w:spacing w:before="0" w:beforeAutospacing="0" w:after="0" w:afterAutospacing="0" w:line="25" w:lineRule="atLeast"/>
        <w:ind w:firstLine="567"/>
        <w:jc w:val="both"/>
      </w:pPr>
      <w:r w:rsidRPr="005454C5">
        <w:t>Mevsim ve gözaltı yerlerinin maddî şartları da dikkate alınarak, geceyi gözaltında geçirecek şahıslar için yeterli miktarda battaniye ve yatak temin edilir.</w:t>
      </w:r>
    </w:p>
    <w:p w:rsidR="009D3848" w:rsidRPr="005454C5" w:rsidRDefault="009D3848" w:rsidP="003421AD">
      <w:pPr>
        <w:pStyle w:val="msobodytextindent"/>
        <w:spacing w:before="0" w:beforeAutospacing="0" w:after="0" w:afterAutospacing="0" w:line="25" w:lineRule="atLeast"/>
        <w:ind w:firstLine="567"/>
        <w:jc w:val="both"/>
      </w:pPr>
      <w:r w:rsidRPr="005454C5">
        <w:t xml:space="preserve">Tuvalet, banyo ve temizlik ihtiyaçlarının giderilmesi için gerekli tedbirler alınır. </w:t>
      </w:r>
    </w:p>
    <w:p w:rsidR="009D3848" w:rsidRPr="005454C5" w:rsidRDefault="009D3848" w:rsidP="003421AD">
      <w:pPr>
        <w:pStyle w:val="msobodytextindent"/>
        <w:spacing w:before="0" w:beforeAutospacing="0" w:after="0" w:afterAutospacing="0" w:line="25" w:lineRule="atLeast"/>
        <w:ind w:firstLine="567"/>
        <w:jc w:val="both"/>
      </w:pPr>
      <w:r w:rsidRPr="005454C5">
        <w:t>Nezarethane girişine, onaylanmış nezarethane talimatı asılır.</w:t>
      </w:r>
    </w:p>
    <w:p w:rsidR="009D3848" w:rsidRPr="005454C5" w:rsidRDefault="009D3848" w:rsidP="003421AD">
      <w:pPr>
        <w:pStyle w:val="msobodytextindent"/>
        <w:spacing w:before="0" w:beforeAutospacing="0" w:after="0" w:afterAutospacing="0" w:line="25" w:lineRule="atLeast"/>
        <w:ind w:firstLine="567"/>
        <w:jc w:val="both"/>
      </w:pPr>
      <w:r w:rsidRPr="005454C5">
        <w:t>İç ve dış emniyeti sağlanmış, özel surette hazırlanmış, teknik donanımlı, bağımsız yerlerin ifade alma odası olarak kullanılmasına özen gösterilir.</w:t>
      </w:r>
    </w:p>
    <w:p w:rsidR="009D3848" w:rsidRPr="005454C5" w:rsidRDefault="009D3848" w:rsidP="003421AD">
      <w:pPr>
        <w:pStyle w:val="msobodytextindent"/>
        <w:spacing w:before="0" w:beforeAutospacing="0" w:after="0" w:afterAutospacing="0" w:line="25" w:lineRule="atLeast"/>
        <w:ind w:firstLine="567"/>
        <w:jc w:val="both"/>
      </w:pPr>
      <w:r w:rsidRPr="005454C5">
        <w:t xml:space="preserve">Mevcut nezarethane ve ifade alma odalarının standartlara uygun hâle getirilmesi bütçe </w:t>
      </w:r>
      <w:r w:rsidR="00990CF1" w:rsidRPr="005454C5">
        <w:t xml:space="preserve">imkânları çerçevesinde sağlanır. (Yakalama, Gözaltına Alma ve İfade Alma Yönetmeliği </w:t>
      </w:r>
      <w:r w:rsidR="00990CF1" w:rsidRPr="00C448E8">
        <w:t>Madde 25)</w:t>
      </w:r>
    </w:p>
    <w:p w:rsidR="003421AD" w:rsidRPr="005454C5" w:rsidRDefault="003421AD" w:rsidP="003421AD">
      <w:pPr>
        <w:spacing w:line="25" w:lineRule="atLeast"/>
        <w:ind w:firstLine="567"/>
        <w:jc w:val="both"/>
        <w:rPr>
          <w:rFonts w:ascii="Times New Roman" w:hAnsi="Times New Roman"/>
          <w:sz w:val="24"/>
          <w:szCs w:val="24"/>
        </w:rPr>
      </w:pPr>
    </w:p>
    <w:p w:rsidR="00297C31" w:rsidRPr="005454C5" w:rsidRDefault="00297C3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hAnsi="Times New Roman"/>
          <w:sz w:val="24"/>
          <w:szCs w:val="24"/>
        </w:rPr>
        <w:t xml:space="preserve">2- </w:t>
      </w:r>
      <w:r w:rsidRPr="005454C5">
        <w:rPr>
          <w:rFonts w:ascii="Times New Roman" w:hAnsi="Times New Roman"/>
          <w:b/>
          <w:sz w:val="24"/>
          <w:szCs w:val="24"/>
        </w:rPr>
        <w:t>NEZARETHANE VE İFADE ALMA ODALARIN</w:t>
      </w:r>
      <w:r w:rsidR="00990CF1" w:rsidRPr="005454C5">
        <w:rPr>
          <w:rFonts w:ascii="Times New Roman" w:hAnsi="Times New Roman"/>
          <w:b/>
          <w:sz w:val="24"/>
          <w:szCs w:val="24"/>
        </w:rPr>
        <w:t>I KİMLER DENETLER</w:t>
      </w:r>
      <w:r w:rsidRPr="005454C5">
        <w:rPr>
          <w:rFonts w:ascii="Times New Roman" w:hAnsi="Times New Roman"/>
          <w:b/>
          <w:sz w:val="24"/>
          <w:szCs w:val="24"/>
        </w:rPr>
        <w:t>?</w:t>
      </w:r>
    </w:p>
    <w:p w:rsidR="0007698B" w:rsidRPr="005454C5" w:rsidRDefault="0007698B" w:rsidP="003421AD">
      <w:pPr>
        <w:pStyle w:val="msobodytextindent"/>
        <w:spacing w:before="0" w:beforeAutospacing="0" w:after="0" w:afterAutospacing="0" w:line="25" w:lineRule="atLeast"/>
        <w:ind w:firstLine="567"/>
        <w:jc w:val="both"/>
      </w:pPr>
      <w:r w:rsidRPr="005454C5">
        <w:t>Genel olarak nezarethanelerin kimler tarafı</w:t>
      </w:r>
      <w:r w:rsidR="00C034F5" w:rsidRPr="005454C5">
        <w:t>ndan denetleneceği</w:t>
      </w:r>
      <w:r w:rsidRPr="005454C5">
        <w:t xml:space="preserve"> yönetmeliğin 26. Maddesinde belirtmekle birlikte, 26. Maddenin son fıkrasında ise </w:t>
      </w:r>
      <w:r w:rsidRPr="005454C5">
        <w:rPr>
          <w:i/>
        </w:rPr>
        <w:t xml:space="preserve">“Yetkili ve görevli mercilerin </w:t>
      </w:r>
      <w:r w:rsidRPr="005454C5">
        <w:rPr>
          <w:i/>
        </w:rPr>
        <w:lastRenderedPageBreak/>
        <w:t>mevzuatta öngörülen denetim yetkileri saklıdır.”</w:t>
      </w:r>
      <w:r w:rsidRPr="005454C5">
        <w:t xml:space="preserve"> Demek sureti ile de başka kurul ve birimler tarafından da denetlenebileceği</w:t>
      </w:r>
      <w:r w:rsidR="00C034F5" w:rsidRPr="005454C5">
        <w:t xml:space="preserve"> hüküm altına alınmıştır.</w:t>
      </w:r>
    </w:p>
    <w:p w:rsidR="00297C31" w:rsidRPr="005454C5" w:rsidRDefault="00297C3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b/>
          <w:sz w:val="24"/>
          <w:szCs w:val="24"/>
          <w:lang w:eastAsia="tr-TR"/>
        </w:rPr>
        <w:t>1-</w:t>
      </w:r>
      <w:r w:rsidR="00015746" w:rsidRPr="005454C5">
        <w:rPr>
          <w:rFonts w:ascii="Times New Roman" w:eastAsia="Times New Roman" w:hAnsi="Times New Roman"/>
          <w:sz w:val="24"/>
          <w:szCs w:val="24"/>
          <w:lang w:eastAsia="tr-TR"/>
        </w:rPr>
        <w:t xml:space="preserve"> </w:t>
      </w:r>
      <w:r w:rsidR="00015746" w:rsidRPr="005454C5">
        <w:rPr>
          <w:rFonts w:ascii="Times New Roman" w:eastAsia="Times New Roman" w:hAnsi="Times New Roman"/>
          <w:b/>
          <w:sz w:val="24"/>
          <w:szCs w:val="24"/>
          <w:lang w:eastAsia="tr-TR"/>
        </w:rPr>
        <w:t>Kolluk Kuvvetleri</w:t>
      </w:r>
      <w:r w:rsidR="00015746" w:rsidRPr="005454C5">
        <w:rPr>
          <w:rFonts w:ascii="Times New Roman" w:eastAsia="Times New Roman" w:hAnsi="Times New Roman"/>
          <w:sz w:val="24"/>
          <w:szCs w:val="24"/>
          <w:lang w:eastAsia="tr-TR"/>
        </w:rPr>
        <w:t xml:space="preserve">; </w:t>
      </w:r>
      <w:r w:rsidRPr="005454C5">
        <w:rPr>
          <w:rFonts w:ascii="Times New Roman" w:eastAsia="Times New Roman" w:hAnsi="Times New Roman"/>
          <w:sz w:val="24"/>
          <w:szCs w:val="24"/>
          <w:lang w:eastAsia="tr-TR"/>
        </w:rPr>
        <w:t>Kolluk Kuvvetlerinin Yetkili Birimleri Tarafından Denetimi</w:t>
      </w:r>
      <w:r w:rsidRPr="005454C5">
        <w:rPr>
          <w:rFonts w:ascii="Times New Roman" w:hAnsi="Times New Roman"/>
          <w:bCs/>
          <w:sz w:val="24"/>
          <w:szCs w:val="24"/>
        </w:rPr>
        <w:t xml:space="preserve"> (YGİAY Md.26)</w:t>
      </w:r>
    </w:p>
    <w:p w:rsidR="00297C31" w:rsidRPr="005454C5" w:rsidRDefault="00297C3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hAnsi="Times New Roman"/>
          <w:b/>
          <w:sz w:val="24"/>
          <w:szCs w:val="24"/>
        </w:rPr>
        <w:t>2-</w:t>
      </w:r>
      <w:r w:rsidR="00C034F5" w:rsidRPr="005454C5">
        <w:rPr>
          <w:rFonts w:ascii="Times New Roman" w:hAnsi="Times New Roman"/>
          <w:sz w:val="24"/>
          <w:szCs w:val="24"/>
        </w:rPr>
        <w:t xml:space="preserve"> </w:t>
      </w:r>
      <w:r w:rsidR="00015746" w:rsidRPr="005454C5">
        <w:rPr>
          <w:rFonts w:ascii="Times New Roman" w:hAnsi="Times New Roman"/>
          <w:b/>
          <w:sz w:val="24"/>
          <w:szCs w:val="24"/>
        </w:rPr>
        <w:t>Cumhuriyet Başsavcıları, Cumhuriyet savcıları</w:t>
      </w:r>
      <w:r w:rsidR="00015746" w:rsidRPr="005454C5">
        <w:rPr>
          <w:rFonts w:ascii="Times New Roman" w:hAnsi="Times New Roman"/>
          <w:sz w:val="24"/>
          <w:szCs w:val="24"/>
        </w:rPr>
        <w:t xml:space="preserve">; </w:t>
      </w:r>
      <w:r w:rsidRPr="005454C5">
        <w:rPr>
          <w:rFonts w:ascii="Times New Roman" w:hAnsi="Times New Roman"/>
          <w:sz w:val="24"/>
          <w:szCs w:val="24"/>
        </w:rPr>
        <w:t>Cumhuriyet Başsavcıları veya görevlendirecekleri Cumhuriyet Savcıları, adlî görevlerinin gereği olarak</w:t>
      </w:r>
      <w:r w:rsidR="00015746" w:rsidRPr="005454C5">
        <w:rPr>
          <w:rFonts w:ascii="Times New Roman" w:hAnsi="Times New Roman"/>
          <w:sz w:val="24"/>
          <w:szCs w:val="24"/>
        </w:rPr>
        <w:t xml:space="preserve"> nezarethane denetimi</w:t>
      </w:r>
      <w:r w:rsidRPr="005454C5">
        <w:rPr>
          <w:rFonts w:ascii="Times New Roman" w:hAnsi="Times New Roman"/>
          <w:sz w:val="24"/>
          <w:szCs w:val="24"/>
        </w:rPr>
        <w:t xml:space="preserve">, </w:t>
      </w:r>
      <w:r w:rsidRPr="005454C5">
        <w:rPr>
          <w:rFonts w:ascii="Times New Roman" w:hAnsi="Times New Roman"/>
          <w:bCs/>
          <w:sz w:val="24"/>
          <w:szCs w:val="24"/>
        </w:rPr>
        <w:t>(YGİAY Md.26)</w:t>
      </w:r>
    </w:p>
    <w:p w:rsidR="00297C31" w:rsidRPr="005454C5" w:rsidRDefault="00015746" w:rsidP="003421AD">
      <w:pPr>
        <w:spacing w:line="25" w:lineRule="atLeast"/>
        <w:ind w:firstLine="567"/>
        <w:jc w:val="both"/>
        <w:rPr>
          <w:rFonts w:ascii="Times New Roman" w:hAnsi="Times New Roman"/>
          <w:sz w:val="24"/>
          <w:szCs w:val="24"/>
        </w:rPr>
      </w:pPr>
      <w:r w:rsidRPr="005454C5">
        <w:rPr>
          <w:rFonts w:ascii="Times New Roman" w:hAnsi="Times New Roman"/>
          <w:b/>
          <w:bCs/>
          <w:sz w:val="24"/>
          <w:szCs w:val="24"/>
        </w:rPr>
        <w:t>3-</w:t>
      </w:r>
      <w:r w:rsidR="0026348F" w:rsidRPr="005454C5">
        <w:rPr>
          <w:rFonts w:ascii="Times New Roman" w:hAnsi="Times New Roman"/>
          <w:b/>
          <w:bCs/>
          <w:sz w:val="24"/>
          <w:szCs w:val="24"/>
        </w:rPr>
        <w:t xml:space="preserve"> </w:t>
      </w:r>
      <w:r w:rsidR="00297C31" w:rsidRPr="005454C5">
        <w:rPr>
          <w:rFonts w:ascii="Times New Roman" w:hAnsi="Times New Roman"/>
          <w:b/>
          <w:bCs/>
          <w:sz w:val="24"/>
          <w:szCs w:val="24"/>
        </w:rPr>
        <w:t>İl ve İlçe İnsan Hakları Kurulları Tarafından</w:t>
      </w:r>
      <w:r w:rsidRPr="005454C5">
        <w:rPr>
          <w:rFonts w:ascii="Times New Roman" w:hAnsi="Times New Roman"/>
          <w:bCs/>
          <w:sz w:val="24"/>
          <w:szCs w:val="24"/>
        </w:rPr>
        <w:t>,</w:t>
      </w:r>
      <w:r w:rsidR="00297C31" w:rsidRPr="005454C5">
        <w:rPr>
          <w:rFonts w:ascii="Times New Roman" w:hAnsi="Times New Roman"/>
          <w:bCs/>
          <w:sz w:val="24"/>
          <w:szCs w:val="24"/>
        </w:rPr>
        <w:t xml:space="preserve"> Nezarethanelerin denetimi (İl Ve İlçe İnsan Hakl</w:t>
      </w:r>
      <w:r w:rsidRPr="005454C5">
        <w:rPr>
          <w:rFonts w:ascii="Times New Roman" w:hAnsi="Times New Roman"/>
          <w:bCs/>
          <w:sz w:val="24"/>
          <w:szCs w:val="24"/>
        </w:rPr>
        <w:t>arı Kurullarının Kuruluş Görev v</w:t>
      </w:r>
      <w:r w:rsidR="00297C31" w:rsidRPr="005454C5">
        <w:rPr>
          <w:rFonts w:ascii="Times New Roman" w:hAnsi="Times New Roman"/>
          <w:bCs/>
          <w:sz w:val="24"/>
          <w:szCs w:val="24"/>
        </w:rPr>
        <w:t>e Çalışma Esasları Hakkında Yönetmelik md. 12)</w:t>
      </w:r>
    </w:p>
    <w:p w:rsidR="00297C31" w:rsidRPr="005454C5" w:rsidRDefault="00297C31"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 xml:space="preserve">4- </w:t>
      </w:r>
      <w:r w:rsidR="00C034F5" w:rsidRPr="005454C5">
        <w:rPr>
          <w:rFonts w:ascii="Times New Roman" w:eastAsia="Times New Roman" w:hAnsi="Times New Roman"/>
          <w:b/>
          <w:bCs/>
          <w:sz w:val="24"/>
          <w:szCs w:val="24"/>
          <w:lang w:eastAsia="tr-TR"/>
        </w:rPr>
        <w:t>Vali ve Kaymakamlarca yapılacak denetim,</w:t>
      </w:r>
    </w:p>
    <w:p w:rsidR="00F5564A" w:rsidRPr="005454C5" w:rsidRDefault="00F5564A"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Vali:</w:t>
      </w:r>
    </w:p>
    <w:p w:rsidR="00852B65" w:rsidRPr="005454C5" w:rsidRDefault="00852B65"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 xml:space="preserve"> </w:t>
      </w:r>
      <w:r w:rsidR="00E579FE" w:rsidRPr="005454C5">
        <w:rPr>
          <w:rFonts w:ascii="Times New Roman" w:eastAsia="Times New Roman" w:hAnsi="Times New Roman"/>
          <w:b/>
          <w:bCs/>
          <w:sz w:val="24"/>
          <w:szCs w:val="24"/>
          <w:lang w:eastAsia="tr-TR"/>
        </w:rPr>
        <w:t>İl İdaresi Kanununun 13. Maddesinde;</w:t>
      </w:r>
    </w:p>
    <w:p w:rsidR="00852B65" w:rsidRPr="005454C5" w:rsidRDefault="00E579FE" w:rsidP="003421AD">
      <w:pPr>
        <w:spacing w:line="25" w:lineRule="atLeast"/>
        <w:ind w:firstLine="567"/>
        <w:jc w:val="both"/>
        <w:rPr>
          <w:rFonts w:ascii="Times New Roman" w:eastAsia="Times New Roman" w:hAnsi="Times New Roman"/>
          <w:b/>
          <w:bCs/>
          <w:i/>
          <w:sz w:val="24"/>
          <w:szCs w:val="24"/>
          <w:lang w:eastAsia="tr-TR"/>
        </w:rPr>
      </w:pPr>
      <w:r w:rsidRPr="005454C5">
        <w:rPr>
          <w:rFonts w:ascii="Times New Roman" w:hAnsi="Times New Roman"/>
          <w:sz w:val="24"/>
          <w:szCs w:val="24"/>
        </w:rPr>
        <w:t>“</w:t>
      </w:r>
      <w:r w:rsidR="00852B65" w:rsidRPr="005454C5">
        <w:rPr>
          <w:rFonts w:ascii="Times New Roman" w:hAnsi="Times New Roman"/>
          <w:i/>
          <w:sz w:val="24"/>
          <w:szCs w:val="24"/>
        </w:rPr>
        <w:t xml:space="preserve">Vali, (Dördüncü maddenin son fıkrasında belirtilen adli ve askeri daireler hariç) Bakanlıklar ve tüzelkişiliği haiz genel müdürlüklerin il teşkilatında çalışan bütün memur ve müstahdemlerinin en büyük amiridir. (1) </w:t>
      </w:r>
    </w:p>
    <w:p w:rsidR="00852B65" w:rsidRPr="005454C5" w:rsidRDefault="00852B65" w:rsidP="003421AD">
      <w:pPr>
        <w:pStyle w:val="Default"/>
        <w:spacing w:line="25" w:lineRule="atLeast"/>
        <w:ind w:firstLine="567"/>
        <w:jc w:val="both"/>
        <w:rPr>
          <w:i/>
          <w:color w:val="auto"/>
        </w:rPr>
      </w:pPr>
      <w:r w:rsidRPr="005454C5">
        <w:rPr>
          <w:i/>
          <w:color w:val="auto"/>
        </w:rPr>
        <w:t xml:space="preserve">Bu </w:t>
      </w:r>
      <w:proofErr w:type="gramStart"/>
      <w:r w:rsidRPr="005454C5">
        <w:rPr>
          <w:i/>
          <w:color w:val="auto"/>
        </w:rPr>
        <w:t>sıfatla :</w:t>
      </w:r>
      <w:proofErr w:type="gramEnd"/>
      <w:r w:rsidRPr="005454C5">
        <w:rPr>
          <w:i/>
          <w:color w:val="auto"/>
        </w:rPr>
        <w:t xml:space="preserve"> </w:t>
      </w:r>
    </w:p>
    <w:p w:rsidR="00852B65" w:rsidRPr="005454C5" w:rsidRDefault="00852B65" w:rsidP="003421AD">
      <w:pPr>
        <w:pStyle w:val="Default"/>
        <w:spacing w:line="25" w:lineRule="atLeast"/>
        <w:ind w:firstLine="567"/>
        <w:jc w:val="both"/>
        <w:rPr>
          <w:i/>
          <w:color w:val="auto"/>
        </w:rPr>
      </w:pPr>
      <w:r w:rsidRPr="005454C5">
        <w:rPr>
          <w:b/>
          <w:i/>
          <w:color w:val="auto"/>
        </w:rPr>
        <w:t>A)</w:t>
      </w:r>
      <w:r w:rsidRPr="005454C5">
        <w:rPr>
          <w:i/>
          <w:color w:val="auto"/>
        </w:rPr>
        <w:t xml:space="preserve"> Memur ve müstahdemlerin çalışmalarına nezaret eder. </w:t>
      </w:r>
    </w:p>
    <w:p w:rsidR="00852B65" w:rsidRPr="005454C5" w:rsidRDefault="00852B65" w:rsidP="003421AD">
      <w:pPr>
        <w:pStyle w:val="Default"/>
        <w:spacing w:line="25" w:lineRule="atLeast"/>
        <w:ind w:firstLine="567"/>
        <w:jc w:val="both"/>
        <w:rPr>
          <w:color w:val="auto"/>
        </w:rPr>
      </w:pPr>
      <w:r w:rsidRPr="005454C5">
        <w:rPr>
          <w:b/>
          <w:i/>
          <w:color w:val="auto"/>
        </w:rPr>
        <w:t>B)</w:t>
      </w:r>
      <w:r w:rsidRPr="005454C5">
        <w:rPr>
          <w:i/>
          <w:color w:val="auto"/>
        </w:rPr>
        <w:t xml:space="preserve"> Teşkilatın işlemesini denetler</w:t>
      </w:r>
      <w:r w:rsidRPr="005454C5">
        <w:rPr>
          <w:color w:val="auto"/>
        </w:rPr>
        <w:t>.</w:t>
      </w:r>
      <w:r w:rsidR="00E579FE" w:rsidRPr="005454C5">
        <w:rPr>
          <w:color w:val="auto"/>
        </w:rPr>
        <w:t>”</w:t>
      </w:r>
      <w:r w:rsidRPr="005454C5">
        <w:rPr>
          <w:color w:val="auto"/>
        </w:rPr>
        <w:t xml:space="preserve"> </w:t>
      </w:r>
      <w:r w:rsidR="00E579FE" w:rsidRPr="005454C5">
        <w:rPr>
          <w:color w:val="auto"/>
        </w:rPr>
        <w:t>Dendiğinden,</w:t>
      </w:r>
      <w:r w:rsidRPr="005454C5">
        <w:rPr>
          <w:color w:val="auto"/>
        </w:rPr>
        <w:t xml:space="preserve"> </w:t>
      </w:r>
      <w:r w:rsidR="00F5564A" w:rsidRPr="005454C5">
        <w:rPr>
          <w:color w:val="auto"/>
        </w:rPr>
        <w:t>emniyet teşkilatı da v</w:t>
      </w:r>
      <w:r w:rsidRPr="005454C5">
        <w:rPr>
          <w:color w:val="auto"/>
        </w:rPr>
        <w:t>alinin</w:t>
      </w:r>
      <w:r w:rsidR="00E579FE" w:rsidRPr="005454C5">
        <w:rPr>
          <w:color w:val="auto"/>
        </w:rPr>
        <w:t xml:space="preserve"> gözetim ve</w:t>
      </w:r>
      <w:r w:rsidR="00F5564A" w:rsidRPr="005454C5">
        <w:rPr>
          <w:color w:val="auto"/>
        </w:rPr>
        <w:t xml:space="preserve"> denetimi altında bulunduğundan, nezarethane</w:t>
      </w:r>
      <w:r w:rsidRPr="005454C5">
        <w:rPr>
          <w:color w:val="auto"/>
        </w:rPr>
        <w:t xml:space="preserve"> </w:t>
      </w:r>
      <w:r w:rsidR="00F5564A" w:rsidRPr="005454C5">
        <w:rPr>
          <w:color w:val="auto"/>
        </w:rPr>
        <w:t>denetimi de yapar.</w:t>
      </w:r>
    </w:p>
    <w:p w:rsidR="003421AD" w:rsidRPr="005454C5" w:rsidRDefault="003421AD" w:rsidP="003421AD">
      <w:pPr>
        <w:spacing w:line="25" w:lineRule="atLeast"/>
        <w:ind w:firstLine="567"/>
        <w:jc w:val="both"/>
        <w:rPr>
          <w:rFonts w:ascii="Times New Roman" w:eastAsia="Times New Roman" w:hAnsi="Times New Roman"/>
          <w:b/>
          <w:bCs/>
          <w:sz w:val="24"/>
          <w:szCs w:val="24"/>
          <w:lang w:eastAsia="tr-TR"/>
        </w:rPr>
      </w:pPr>
    </w:p>
    <w:p w:rsidR="00E579FE" w:rsidRPr="005454C5" w:rsidRDefault="00852B65"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Kaymakam:</w:t>
      </w:r>
      <w:r w:rsidR="00E579FE" w:rsidRPr="005454C5">
        <w:rPr>
          <w:rFonts w:ascii="Times New Roman" w:eastAsia="Times New Roman" w:hAnsi="Times New Roman"/>
          <w:b/>
          <w:bCs/>
          <w:sz w:val="24"/>
          <w:szCs w:val="24"/>
          <w:lang w:eastAsia="tr-TR"/>
        </w:rPr>
        <w:t xml:space="preserve"> </w:t>
      </w:r>
    </w:p>
    <w:p w:rsidR="00C034F5" w:rsidRPr="005454C5" w:rsidRDefault="00E579FE"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İl İdaresi Kanununun 31. Maddesinde;</w:t>
      </w:r>
    </w:p>
    <w:p w:rsidR="0007698B" w:rsidRPr="005454C5" w:rsidRDefault="00E579FE"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hAnsi="Times New Roman"/>
          <w:sz w:val="24"/>
          <w:szCs w:val="24"/>
        </w:rPr>
        <w:t>“</w:t>
      </w:r>
      <w:r w:rsidRPr="005454C5">
        <w:rPr>
          <w:rFonts w:ascii="Times New Roman" w:hAnsi="Times New Roman"/>
          <w:i/>
          <w:sz w:val="24"/>
          <w:szCs w:val="24"/>
        </w:rPr>
        <w:t xml:space="preserve">Ç) Kaymakamlar, dördüncü maddenin son fıkrasında belirtilen daire ve müesseseler dışında kalan bütün Devlet daire ve müessese ve işletmelerini ve özel işyerlerini, özel idare, belediye ve köy idareleriyle bunlara bağlı tekmil müesseseleri denetler ve teftiş ederler. Bu teftiş ve denetlemeyi bizzat veya idare şube başkanları veya validen talep edeceği Bakanlık veya tüzelkişiliği haiz genel müdürlük müfettişleri </w:t>
      </w:r>
      <w:proofErr w:type="spellStart"/>
      <w:r w:rsidRPr="005454C5">
        <w:rPr>
          <w:rFonts w:ascii="Times New Roman" w:hAnsi="Times New Roman"/>
          <w:i/>
          <w:sz w:val="24"/>
          <w:szCs w:val="24"/>
        </w:rPr>
        <w:t>vasıtasiyle</w:t>
      </w:r>
      <w:proofErr w:type="spellEnd"/>
      <w:r w:rsidRPr="005454C5">
        <w:rPr>
          <w:rFonts w:ascii="Times New Roman" w:hAnsi="Times New Roman"/>
          <w:i/>
          <w:sz w:val="24"/>
          <w:szCs w:val="24"/>
        </w:rPr>
        <w:t xml:space="preserve"> ortaokul veya bu dereceli öğretim müesseselerini de bizzat veya ilgili müfettişleri marifetiyle denetler;” </w:t>
      </w:r>
      <w:r w:rsidRPr="005454C5">
        <w:rPr>
          <w:rFonts w:ascii="Times New Roman" w:hAnsi="Times New Roman"/>
          <w:sz w:val="24"/>
          <w:szCs w:val="24"/>
        </w:rPr>
        <w:t>dediğinden Kaymakamın denetimi ve teftişi altında bulunan nezarethaneleri de denetlemesi gerekir.</w:t>
      </w:r>
    </w:p>
    <w:p w:rsidR="00DB335E" w:rsidRPr="005454C5" w:rsidRDefault="00DB335E" w:rsidP="006A191D">
      <w:pPr>
        <w:spacing w:line="25" w:lineRule="atLeast"/>
        <w:ind w:left="720"/>
        <w:jc w:val="both"/>
        <w:rPr>
          <w:rFonts w:ascii="Times New Roman" w:eastAsia="Times New Roman" w:hAnsi="Times New Roman"/>
          <w:b/>
          <w:bCs/>
          <w:sz w:val="24"/>
          <w:szCs w:val="24"/>
          <w:lang w:eastAsia="tr-TR"/>
        </w:rPr>
      </w:pPr>
    </w:p>
    <w:p w:rsidR="00015746" w:rsidRPr="005454C5" w:rsidRDefault="006A191D" w:rsidP="006A191D">
      <w:pPr>
        <w:spacing w:line="25" w:lineRule="atLeast"/>
        <w:ind w:left="720"/>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 xml:space="preserve">5- </w:t>
      </w:r>
      <w:r w:rsidR="00990CF1" w:rsidRPr="005454C5">
        <w:rPr>
          <w:rFonts w:ascii="Times New Roman" w:eastAsia="Times New Roman" w:hAnsi="Times New Roman"/>
          <w:b/>
          <w:bCs/>
          <w:sz w:val="24"/>
          <w:szCs w:val="24"/>
          <w:lang w:eastAsia="tr-TR"/>
        </w:rPr>
        <w:t>Mülkiye Müfettişlerince yapılacak denetim,</w:t>
      </w:r>
    </w:p>
    <w:p w:rsidR="003421AD" w:rsidRPr="00AB79A8" w:rsidRDefault="00C65CB1" w:rsidP="00AB79A8">
      <w:pPr>
        <w:spacing w:line="25" w:lineRule="atLeast"/>
        <w:jc w:val="both"/>
        <w:rPr>
          <w:rFonts w:ascii="Times New Roman" w:hAnsi="Times New Roman"/>
          <w:i/>
          <w:sz w:val="24"/>
          <w:szCs w:val="24"/>
        </w:rPr>
      </w:pPr>
      <w:r w:rsidRPr="005454C5">
        <w:rPr>
          <w:rFonts w:ascii="Times New Roman" w:eastAsia="Times New Roman" w:hAnsi="Times New Roman"/>
          <w:bCs/>
          <w:sz w:val="24"/>
          <w:szCs w:val="24"/>
          <w:lang w:eastAsia="tr-TR"/>
        </w:rPr>
        <w:tab/>
        <w:t xml:space="preserve">- </w:t>
      </w:r>
      <w:r w:rsidR="00990CF1" w:rsidRPr="005454C5">
        <w:rPr>
          <w:rFonts w:ascii="Times New Roman" w:eastAsia="Times New Roman" w:hAnsi="Times New Roman"/>
          <w:bCs/>
          <w:sz w:val="24"/>
          <w:szCs w:val="24"/>
          <w:lang w:eastAsia="tr-TR"/>
        </w:rPr>
        <w:t>Gerek il idaresi kanununun 31. Maddesinde geçen</w:t>
      </w:r>
      <w:r w:rsidR="00990CF1" w:rsidRPr="005454C5">
        <w:rPr>
          <w:rFonts w:ascii="Times New Roman" w:eastAsia="Times New Roman" w:hAnsi="Times New Roman"/>
          <w:b/>
          <w:bCs/>
          <w:sz w:val="24"/>
          <w:szCs w:val="24"/>
          <w:lang w:eastAsia="tr-TR"/>
        </w:rPr>
        <w:t xml:space="preserve"> “…</w:t>
      </w:r>
      <w:r w:rsidR="00990CF1" w:rsidRPr="005454C5">
        <w:rPr>
          <w:rFonts w:ascii="Times New Roman" w:hAnsi="Times New Roman"/>
          <w:i/>
          <w:sz w:val="24"/>
          <w:szCs w:val="24"/>
        </w:rPr>
        <w:t xml:space="preserve">Validen talep edeceği </w:t>
      </w:r>
      <w:r w:rsidR="00990CF1" w:rsidRPr="005454C5">
        <w:rPr>
          <w:rFonts w:ascii="Times New Roman" w:hAnsi="Times New Roman"/>
          <w:b/>
          <w:i/>
          <w:sz w:val="24"/>
          <w:szCs w:val="24"/>
        </w:rPr>
        <w:t>Bakanlık</w:t>
      </w:r>
      <w:r w:rsidR="00990CF1" w:rsidRPr="005454C5">
        <w:rPr>
          <w:rFonts w:ascii="Times New Roman" w:hAnsi="Times New Roman"/>
          <w:i/>
          <w:sz w:val="24"/>
          <w:szCs w:val="24"/>
        </w:rPr>
        <w:t xml:space="preserve"> veya tüzelkişiliği haiz genel müdürlük müfettişleri </w:t>
      </w:r>
      <w:r w:rsidR="00286FFE" w:rsidRPr="005454C5">
        <w:rPr>
          <w:rFonts w:ascii="Times New Roman" w:hAnsi="Times New Roman"/>
          <w:i/>
          <w:sz w:val="24"/>
          <w:szCs w:val="24"/>
        </w:rPr>
        <w:t>vasıtasıyla</w:t>
      </w:r>
      <w:r w:rsidR="00990CF1" w:rsidRPr="005454C5">
        <w:rPr>
          <w:rFonts w:ascii="Times New Roman" w:hAnsi="Times New Roman"/>
          <w:i/>
          <w:sz w:val="24"/>
          <w:szCs w:val="24"/>
        </w:rPr>
        <w:t>…”</w:t>
      </w:r>
      <w:r w:rsidR="00286FFE" w:rsidRPr="005454C5">
        <w:rPr>
          <w:rFonts w:ascii="Times New Roman" w:hAnsi="Times New Roman"/>
          <w:i/>
          <w:sz w:val="24"/>
          <w:szCs w:val="24"/>
        </w:rPr>
        <w:t xml:space="preserve"> </w:t>
      </w:r>
      <w:r w:rsidR="00286FFE" w:rsidRPr="005454C5">
        <w:rPr>
          <w:rFonts w:ascii="Times New Roman" w:hAnsi="Times New Roman"/>
          <w:sz w:val="24"/>
          <w:szCs w:val="24"/>
        </w:rPr>
        <w:t>gerekse de genel teftişler Esnasında</w:t>
      </w:r>
      <w:r w:rsidR="00286FFE" w:rsidRPr="005454C5">
        <w:rPr>
          <w:rFonts w:ascii="Times New Roman" w:hAnsi="Times New Roman"/>
          <w:i/>
          <w:sz w:val="24"/>
          <w:szCs w:val="24"/>
        </w:rPr>
        <w:t xml:space="preserve"> “</w:t>
      </w:r>
      <w:r w:rsidRPr="005454C5">
        <w:rPr>
          <w:rFonts w:ascii="Times New Roman" w:hAnsi="Times New Roman"/>
          <w:i/>
          <w:sz w:val="24"/>
          <w:szCs w:val="24"/>
        </w:rPr>
        <w:t xml:space="preserve">Teftiş ile ilgili </w:t>
      </w:r>
      <w:r w:rsidR="00286FFE" w:rsidRPr="005454C5">
        <w:rPr>
          <w:rFonts w:ascii="Times New Roman" w:hAnsi="Times New Roman"/>
          <w:i/>
          <w:sz w:val="24"/>
          <w:szCs w:val="24"/>
        </w:rPr>
        <w:t xml:space="preserve">Bakanlık Görev Emri” </w:t>
      </w:r>
      <w:r w:rsidR="00286FFE" w:rsidRPr="005454C5">
        <w:rPr>
          <w:rFonts w:ascii="Times New Roman" w:hAnsi="Times New Roman"/>
          <w:sz w:val="24"/>
          <w:szCs w:val="24"/>
        </w:rPr>
        <w:t>gereğince bu denetimlerini yapar</w:t>
      </w:r>
      <w:r w:rsidR="00286FFE" w:rsidRPr="005454C5">
        <w:rPr>
          <w:rFonts w:ascii="Times New Roman" w:hAnsi="Times New Roman"/>
          <w:i/>
          <w:sz w:val="24"/>
          <w:szCs w:val="24"/>
        </w:rPr>
        <w:t>.</w:t>
      </w:r>
    </w:p>
    <w:p w:rsidR="00C65CB1" w:rsidRPr="005454C5" w:rsidRDefault="00C65CB1" w:rsidP="003421AD">
      <w:pPr>
        <w:spacing w:line="25" w:lineRule="atLeast"/>
        <w:ind w:firstLine="708"/>
        <w:jc w:val="both"/>
        <w:rPr>
          <w:rFonts w:ascii="Times New Roman" w:hAnsi="Times New Roman"/>
          <w:sz w:val="24"/>
          <w:szCs w:val="24"/>
        </w:rPr>
      </w:pPr>
      <w:r w:rsidRPr="005454C5">
        <w:rPr>
          <w:rFonts w:ascii="Times New Roman" w:hAnsi="Times New Roman"/>
          <w:sz w:val="24"/>
          <w:szCs w:val="24"/>
        </w:rPr>
        <w:t xml:space="preserve"> Ayrıca 05.04.2004 tarih ve 1584 Sayılı İçişleri Bakanı Sayın Abdulkadir AKSU imzası ile yayımlanan genelge gereğince Mülkiye Teftiş Kurulu Başkanlığı bünyesinde “</w:t>
      </w:r>
      <w:r w:rsidRPr="005454C5">
        <w:rPr>
          <w:rFonts w:ascii="Times New Roman" w:hAnsi="Times New Roman"/>
          <w:b/>
          <w:sz w:val="24"/>
          <w:szCs w:val="24"/>
        </w:rPr>
        <w:t>insan Hakları İhlal İddialarını İnceleme Bürosu</w:t>
      </w:r>
      <w:r w:rsidRPr="005454C5">
        <w:rPr>
          <w:rFonts w:ascii="Times New Roman" w:hAnsi="Times New Roman"/>
          <w:sz w:val="24"/>
          <w:szCs w:val="24"/>
        </w:rPr>
        <w:t>” kurulmuş ve ilgili genelge</w:t>
      </w:r>
      <w:r w:rsidR="003128C7" w:rsidRPr="005454C5">
        <w:rPr>
          <w:rFonts w:ascii="Times New Roman" w:hAnsi="Times New Roman"/>
          <w:sz w:val="24"/>
          <w:szCs w:val="24"/>
        </w:rPr>
        <w:t>nin 4. maddesi</w:t>
      </w:r>
      <w:r w:rsidRPr="005454C5">
        <w:rPr>
          <w:rFonts w:ascii="Times New Roman" w:hAnsi="Times New Roman"/>
          <w:sz w:val="24"/>
          <w:szCs w:val="24"/>
        </w:rPr>
        <w:t xml:space="preserve"> gereğince de;</w:t>
      </w:r>
    </w:p>
    <w:p w:rsidR="00C65CB1" w:rsidRPr="005454C5" w:rsidRDefault="003128C7" w:rsidP="003421AD">
      <w:pPr>
        <w:spacing w:line="25" w:lineRule="atLeast"/>
        <w:ind w:firstLine="709"/>
        <w:jc w:val="both"/>
        <w:rPr>
          <w:rFonts w:ascii="Times New Roman" w:hAnsi="Times New Roman"/>
          <w:i/>
          <w:sz w:val="24"/>
          <w:szCs w:val="24"/>
        </w:rPr>
      </w:pPr>
      <w:r w:rsidRPr="005454C5">
        <w:rPr>
          <w:rFonts w:ascii="Times New Roman" w:hAnsi="Times New Roman"/>
          <w:sz w:val="24"/>
          <w:szCs w:val="24"/>
        </w:rPr>
        <w:t>“</w:t>
      </w:r>
      <w:r w:rsidRPr="005454C5">
        <w:rPr>
          <w:rFonts w:ascii="Times New Roman" w:hAnsi="Times New Roman"/>
          <w:b/>
          <w:i/>
          <w:sz w:val="24"/>
          <w:szCs w:val="24"/>
        </w:rPr>
        <w:t>4</w:t>
      </w:r>
      <w:r w:rsidRPr="005454C5">
        <w:rPr>
          <w:rFonts w:ascii="Times New Roman" w:hAnsi="Times New Roman"/>
          <w:i/>
          <w:sz w:val="24"/>
          <w:szCs w:val="24"/>
        </w:rPr>
        <w:t>-</w:t>
      </w:r>
      <w:r w:rsidR="00C65CB1" w:rsidRPr="005454C5">
        <w:rPr>
          <w:rFonts w:ascii="Times New Roman" w:hAnsi="Times New Roman"/>
          <w:i/>
          <w:sz w:val="24"/>
          <w:szCs w:val="24"/>
        </w:rPr>
        <w:t xml:space="preserve"> Ayrıca Mülkiye Müfettişleri, karakol, nezarethane, sorgu odaları ve benzeri yerleri, yasal standartlara uygun olup olmadığını tespit bakımlarından, ani ve habersiz olarak denetleyecekler ve yakalama, gözaltına alma ve sorgulama iş ve işlemlerinin mevzuata uygun olup olmadığını inceleyeceklerdir. </w:t>
      </w:r>
    </w:p>
    <w:p w:rsidR="003128C7" w:rsidRPr="005454C5" w:rsidRDefault="00C65CB1" w:rsidP="003421AD">
      <w:pPr>
        <w:spacing w:line="25" w:lineRule="atLeast"/>
        <w:ind w:firstLine="709"/>
        <w:jc w:val="both"/>
        <w:rPr>
          <w:rFonts w:ascii="Times New Roman" w:hAnsi="Times New Roman"/>
          <w:i/>
          <w:sz w:val="24"/>
          <w:szCs w:val="24"/>
        </w:rPr>
      </w:pPr>
      <w:r w:rsidRPr="005454C5">
        <w:rPr>
          <w:rFonts w:ascii="Times New Roman" w:hAnsi="Times New Roman"/>
          <w:i/>
          <w:sz w:val="24"/>
          <w:szCs w:val="24"/>
        </w:rPr>
        <w:t>Diğer yandan Bakanlığımıza bağlı kuruluşlar da kendi müfettişleri eliyle bu tür denetim</w:t>
      </w:r>
      <w:r w:rsidR="003128C7" w:rsidRPr="005454C5">
        <w:rPr>
          <w:rFonts w:ascii="Times New Roman" w:hAnsi="Times New Roman"/>
          <w:i/>
          <w:sz w:val="24"/>
          <w:szCs w:val="24"/>
        </w:rPr>
        <w:t xml:space="preserve"> ve incelemeleri yapacaklardır.</w:t>
      </w:r>
    </w:p>
    <w:p w:rsidR="00C65CB1" w:rsidRPr="005454C5" w:rsidRDefault="00C65CB1" w:rsidP="003421AD">
      <w:pPr>
        <w:spacing w:line="25" w:lineRule="atLeast"/>
        <w:ind w:firstLine="709"/>
        <w:jc w:val="both"/>
        <w:rPr>
          <w:rFonts w:ascii="Times New Roman" w:hAnsi="Times New Roman"/>
          <w:i/>
          <w:sz w:val="24"/>
          <w:szCs w:val="24"/>
        </w:rPr>
      </w:pPr>
      <w:r w:rsidRPr="005454C5">
        <w:rPr>
          <w:rFonts w:ascii="Times New Roman" w:hAnsi="Times New Roman"/>
          <w:i/>
          <w:sz w:val="24"/>
          <w:szCs w:val="24"/>
        </w:rPr>
        <w:t>Mevzuata uygun olmayan durum veya uygulama tespit edildiğinde sorumlular hakkında ceza ve disiplin hukukunun gerektirdiği işlemler yapılacak, ayrıca alınmasında zaruret görülen idari tedbirler yetkili mercilere önerilecektir</w:t>
      </w:r>
      <w:r w:rsidRPr="005454C5">
        <w:rPr>
          <w:rFonts w:ascii="Times New Roman" w:hAnsi="Times New Roman"/>
          <w:sz w:val="24"/>
          <w:szCs w:val="24"/>
        </w:rPr>
        <w:t>.</w:t>
      </w:r>
      <w:r w:rsidR="003128C7" w:rsidRPr="005454C5">
        <w:rPr>
          <w:rFonts w:ascii="Times New Roman" w:hAnsi="Times New Roman"/>
          <w:sz w:val="24"/>
          <w:szCs w:val="24"/>
        </w:rPr>
        <w:t xml:space="preserve">” Dendiğinden, Bakanlık Emri doğrultusunda da nezarethane ve karakol denetimlerinin haberli ve habersiz yapılacağı hüküm altına alınmıştır. </w:t>
      </w:r>
    </w:p>
    <w:p w:rsidR="003421AD" w:rsidRPr="005454C5" w:rsidRDefault="003421AD" w:rsidP="003421AD">
      <w:pPr>
        <w:spacing w:line="25" w:lineRule="atLeast"/>
        <w:ind w:firstLine="708"/>
        <w:jc w:val="both"/>
        <w:rPr>
          <w:rFonts w:ascii="Times New Roman" w:eastAsia="BookmanOldStyle" w:hAnsi="Times New Roman"/>
          <w:b/>
          <w:sz w:val="24"/>
          <w:szCs w:val="24"/>
          <w:lang w:eastAsia="tr-TR"/>
        </w:rPr>
      </w:pPr>
    </w:p>
    <w:p w:rsidR="00C448E8" w:rsidRPr="00A65C3C" w:rsidRDefault="006A191D" w:rsidP="006A191D">
      <w:pPr>
        <w:spacing w:line="25" w:lineRule="atLeast"/>
        <w:ind w:firstLine="708"/>
        <w:jc w:val="both"/>
        <w:rPr>
          <w:rFonts w:ascii="Times New Roman" w:hAnsi="Times New Roman"/>
          <w:i/>
          <w:sz w:val="24"/>
          <w:szCs w:val="24"/>
        </w:rPr>
      </w:pPr>
      <w:r w:rsidRPr="005454C5">
        <w:rPr>
          <w:rFonts w:ascii="Times New Roman" w:eastAsia="BookmanOldStyle" w:hAnsi="Times New Roman"/>
          <w:b/>
          <w:sz w:val="24"/>
          <w:szCs w:val="24"/>
          <w:lang w:eastAsia="tr-TR"/>
        </w:rPr>
        <w:lastRenderedPageBreak/>
        <w:t>6</w:t>
      </w:r>
      <w:r w:rsidR="004A331E" w:rsidRPr="005454C5">
        <w:rPr>
          <w:rFonts w:ascii="Times New Roman" w:eastAsia="BookmanOldStyle" w:hAnsi="Times New Roman"/>
          <w:b/>
          <w:sz w:val="24"/>
          <w:szCs w:val="24"/>
          <w:lang w:eastAsia="tr-TR"/>
        </w:rPr>
        <w:t>-</w:t>
      </w:r>
      <w:r w:rsidR="004A331E" w:rsidRPr="005454C5">
        <w:rPr>
          <w:rFonts w:ascii="Times New Roman" w:eastAsia="BookmanOldStyle" w:hAnsi="Times New Roman"/>
          <w:sz w:val="24"/>
          <w:szCs w:val="24"/>
          <w:lang w:eastAsia="tr-TR"/>
        </w:rPr>
        <w:t>Ceza infaz kurumu ve nezarethanelerimiz, “</w:t>
      </w:r>
      <w:r w:rsidR="004A331E" w:rsidRPr="005454C5">
        <w:rPr>
          <w:rFonts w:ascii="Times New Roman" w:eastAsia="BookmanOldStyle" w:hAnsi="Times New Roman"/>
          <w:b/>
          <w:sz w:val="24"/>
          <w:szCs w:val="24"/>
          <w:lang w:eastAsia="tr-TR"/>
        </w:rPr>
        <w:t>Avrupa işkencenin Önlenmesi Komitesi’nin ve Birleşmiş Milletler işkencenin Önlenmesi Komitesi</w:t>
      </w:r>
      <w:r w:rsidR="004A331E" w:rsidRPr="005454C5">
        <w:rPr>
          <w:rFonts w:ascii="Times New Roman" w:eastAsia="BookmanOldStyle" w:hAnsi="Times New Roman"/>
          <w:sz w:val="24"/>
          <w:szCs w:val="24"/>
          <w:lang w:eastAsia="tr-TR"/>
        </w:rPr>
        <w:t>’’</w:t>
      </w:r>
      <w:proofErr w:type="spellStart"/>
      <w:r w:rsidR="004A331E" w:rsidRPr="005454C5">
        <w:rPr>
          <w:rFonts w:ascii="Times New Roman" w:eastAsia="BookmanOldStyle" w:hAnsi="Times New Roman"/>
          <w:sz w:val="24"/>
          <w:szCs w:val="24"/>
          <w:lang w:eastAsia="tr-TR"/>
        </w:rPr>
        <w:t>nin</w:t>
      </w:r>
      <w:proofErr w:type="spellEnd"/>
      <w:r w:rsidR="004A331E" w:rsidRPr="005454C5">
        <w:rPr>
          <w:rFonts w:ascii="Times New Roman" w:eastAsia="BookmanOldStyle" w:hAnsi="Times New Roman"/>
          <w:sz w:val="24"/>
          <w:szCs w:val="24"/>
          <w:lang w:eastAsia="tr-TR"/>
        </w:rPr>
        <w:t xml:space="preserve"> denetimine </w:t>
      </w:r>
      <w:r w:rsidR="0026348F" w:rsidRPr="005454C5">
        <w:rPr>
          <w:rFonts w:ascii="Times New Roman" w:eastAsia="BookmanOldStyle" w:hAnsi="Times New Roman"/>
          <w:sz w:val="24"/>
          <w:szCs w:val="24"/>
          <w:lang w:eastAsia="tr-TR"/>
        </w:rPr>
        <w:t xml:space="preserve">de </w:t>
      </w:r>
      <w:r w:rsidR="00C448E8">
        <w:rPr>
          <w:rFonts w:ascii="Times New Roman" w:eastAsia="BookmanOldStyle" w:hAnsi="Times New Roman"/>
          <w:sz w:val="24"/>
          <w:szCs w:val="24"/>
          <w:lang w:eastAsia="tr-TR"/>
        </w:rPr>
        <w:t>aç</w:t>
      </w:r>
      <w:r w:rsidR="004A331E" w:rsidRPr="005454C5">
        <w:rPr>
          <w:rFonts w:ascii="Times New Roman" w:eastAsia="BookmanOldStyle" w:hAnsi="Times New Roman"/>
          <w:sz w:val="24"/>
          <w:szCs w:val="24"/>
          <w:lang w:eastAsia="tr-TR"/>
        </w:rPr>
        <w:t>ıktır.</w:t>
      </w:r>
    </w:p>
    <w:p w:rsidR="004A331E" w:rsidRPr="005454C5" w:rsidRDefault="006A191D" w:rsidP="006A191D">
      <w:pPr>
        <w:spacing w:line="25" w:lineRule="atLeast"/>
        <w:ind w:firstLine="708"/>
        <w:jc w:val="both"/>
        <w:rPr>
          <w:rFonts w:ascii="Times New Roman" w:hAnsi="Times New Roman"/>
          <w:i/>
          <w:sz w:val="24"/>
          <w:szCs w:val="24"/>
        </w:rPr>
      </w:pPr>
      <w:r w:rsidRPr="005454C5">
        <w:rPr>
          <w:rFonts w:ascii="Times New Roman" w:eastAsia="Times New Roman" w:hAnsi="Times New Roman"/>
          <w:b/>
          <w:bCs/>
          <w:sz w:val="24"/>
          <w:szCs w:val="24"/>
          <w:lang w:eastAsia="tr-TR"/>
        </w:rPr>
        <w:t>7-</w:t>
      </w:r>
      <w:r w:rsidR="004A331E" w:rsidRPr="005454C5">
        <w:rPr>
          <w:rFonts w:ascii="Times New Roman" w:eastAsia="Times New Roman" w:hAnsi="Times New Roman"/>
          <w:b/>
          <w:bCs/>
          <w:sz w:val="24"/>
          <w:szCs w:val="24"/>
          <w:lang w:eastAsia="tr-TR"/>
        </w:rPr>
        <w:t xml:space="preserve"> </w:t>
      </w:r>
      <w:r w:rsidR="000A0B4C" w:rsidRPr="005454C5">
        <w:rPr>
          <w:rFonts w:ascii="Times New Roman" w:eastAsia="BookmanOldStyle" w:hAnsi="Times New Roman"/>
          <w:b/>
          <w:sz w:val="24"/>
          <w:szCs w:val="24"/>
          <w:lang w:eastAsia="tr-TR"/>
        </w:rPr>
        <w:t xml:space="preserve">TBMM İnsan Hakları </w:t>
      </w:r>
      <w:r w:rsidR="008B3DC8" w:rsidRPr="005454C5">
        <w:rPr>
          <w:rFonts w:ascii="Times New Roman" w:eastAsia="BookmanOldStyle" w:hAnsi="Times New Roman"/>
          <w:b/>
          <w:sz w:val="24"/>
          <w:szCs w:val="24"/>
          <w:lang w:eastAsia="tr-TR"/>
        </w:rPr>
        <w:t xml:space="preserve">İnceleme </w:t>
      </w:r>
      <w:r w:rsidR="000A0B4C" w:rsidRPr="005454C5">
        <w:rPr>
          <w:rFonts w:ascii="Times New Roman" w:eastAsia="BookmanOldStyle" w:hAnsi="Times New Roman"/>
          <w:b/>
          <w:sz w:val="24"/>
          <w:szCs w:val="24"/>
          <w:lang w:eastAsia="tr-TR"/>
        </w:rPr>
        <w:t>Komisyonu tarafından yapılacak denetim</w:t>
      </w:r>
      <w:r w:rsidR="00E01753" w:rsidRPr="005454C5">
        <w:rPr>
          <w:rFonts w:ascii="Times New Roman" w:eastAsia="BookmanOldStyle" w:hAnsi="Times New Roman"/>
          <w:b/>
          <w:sz w:val="24"/>
          <w:szCs w:val="24"/>
          <w:lang w:eastAsia="tr-TR"/>
        </w:rPr>
        <w:t>,</w:t>
      </w:r>
    </w:p>
    <w:p w:rsidR="004A331E" w:rsidRPr="005454C5" w:rsidRDefault="008B3DC8" w:rsidP="003421AD">
      <w:pPr>
        <w:pStyle w:val="baslikalt"/>
        <w:spacing w:before="0" w:beforeAutospacing="0" w:after="0" w:afterAutospacing="0" w:line="25" w:lineRule="atLeast"/>
        <w:jc w:val="both"/>
      </w:pPr>
      <w:r w:rsidRPr="005454C5">
        <w:rPr>
          <w:rFonts w:eastAsia="Calibri"/>
          <w:lang w:eastAsia="en-US"/>
        </w:rPr>
        <w:tab/>
      </w:r>
      <w:proofErr w:type="gramStart"/>
      <w:r w:rsidR="00E01753" w:rsidRPr="005454C5">
        <w:t xml:space="preserve">3686 </w:t>
      </w:r>
      <w:r w:rsidRPr="005454C5">
        <w:t>Sayılı İnsan Haklarını İnceleme Komisyonu Kanununun Komisyonun Yetkileri başlıklı 5. Maddesinde, “</w:t>
      </w:r>
      <w:r w:rsidR="00E01753" w:rsidRPr="005454C5">
        <w:t>İnsan Haklarını İnceleme Komisyonu, görevleri ile ilgili olarak, Bakanlıklarla Genel ve Katma Bütçeli Dairelerden, mahalli idarelerden, muhtarlıklardan, üniversitelerden ve diğer kamu kurum ve kuruluşları ile özel kuruluşlardan bilgi istemek ve buralarda inceleme yapmak, ilgililerini çağırıp bilgi almak yetkisine sahiptir.</w:t>
      </w:r>
      <w:r w:rsidRPr="005454C5">
        <w:t xml:space="preserve">” </w:t>
      </w:r>
      <w:proofErr w:type="gramEnd"/>
      <w:r w:rsidRPr="005454C5">
        <w:t>Demek sureti ile bu komisyona da nezarethaneler ile ilgili inceleme ve bir nevi denetleme yapma yetkisi vermiştir.</w:t>
      </w:r>
    </w:p>
    <w:p w:rsidR="006A191D" w:rsidRPr="005454C5" w:rsidRDefault="006A191D" w:rsidP="003421AD">
      <w:pPr>
        <w:spacing w:line="25" w:lineRule="atLeast"/>
        <w:ind w:firstLine="567"/>
        <w:jc w:val="both"/>
        <w:rPr>
          <w:rFonts w:ascii="Times New Roman" w:eastAsia="Times New Roman" w:hAnsi="Times New Roman"/>
          <w:b/>
          <w:sz w:val="24"/>
          <w:szCs w:val="24"/>
          <w:lang w:eastAsia="tr-TR"/>
        </w:rPr>
      </w:pPr>
    </w:p>
    <w:p w:rsidR="00FA5191" w:rsidRPr="005454C5" w:rsidRDefault="00FA5191" w:rsidP="003421AD">
      <w:pPr>
        <w:spacing w:line="25" w:lineRule="atLeast"/>
        <w:ind w:firstLine="567"/>
        <w:jc w:val="both"/>
        <w:rPr>
          <w:rFonts w:ascii="Times New Roman" w:eastAsia="Times New Roman" w:hAnsi="Times New Roman"/>
          <w:b/>
          <w:sz w:val="24"/>
          <w:szCs w:val="24"/>
          <w:lang w:eastAsia="tr-TR"/>
        </w:rPr>
      </w:pPr>
      <w:r w:rsidRPr="005454C5">
        <w:rPr>
          <w:rFonts w:ascii="Times New Roman" w:eastAsia="Times New Roman" w:hAnsi="Times New Roman"/>
          <w:b/>
          <w:sz w:val="24"/>
          <w:szCs w:val="24"/>
          <w:lang w:eastAsia="tr-TR"/>
        </w:rPr>
        <w:t xml:space="preserve">A. </w:t>
      </w:r>
      <w:r w:rsidR="001805CB" w:rsidRPr="005454C5">
        <w:rPr>
          <w:rFonts w:ascii="Times New Roman" w:eastAsia="Times New Roman" w:hAnsi="Times New Roman"/>
          <w:b/>
          <w:sz w:val="24"/>
          <w:szCs w:val="24"/>
          <w:lang w:eastAsia="tr-TR"/>
        </w:rPr>
        <w:t>CUMHURİYET SAVCISININ DİKKAT EDECEĞİ HUSUSLAR</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 xml:space="preserve">Nezarethanelerin denetlenmesinde nelere dikkat edileceği Yakalama, Gözaltına Alma ve İfade Alma Yönetmeliği’nin 11 inci maddesinde belirtilmiştir. Buna göre; üst araması yapılan kişinin nezarethaneye girişi adı geçen Yönetmeliğinin ekinde bulunan "Nezarethaneye Alınanların Kaydına Ait Defter"e kaydedilerek sağlanır. Aynı suçla ilgisi olanlar, birbirine hasım olanlar, erkek ve kadınlar bir araya konulmazlar, çocuklar yetişkinlerden ayrı tutulurlar. Nezarethanede zarurî hâller dışında beşten fazla kişi bir arada bulundurulmaz. Zaruret hali gözaltına alınanların sayısı ile ilgili bir husustur. Diğer bir ifadeyle zaruret olduğu gerekçesi ile kadınlar erkeklerle, hasımlar veya aynı suçla ilgisi olanlar birbirleri ile aynı yerde bulundurulamazlar. Tuvalet ve temizlik gibi zorunlu ihtiyaçların giderilmesi görevli memurun gözetiminde sağlanır. Yiyecek ve içecekler önceden kontrol edilir. </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 xml:space="preserve">Gözaltına alınan kişi saldırgan bir tutum sergilemeye başladığı veya kendisine zarar vermeye kalkıştığı takdirde önce sözle kontrol altına alınmaya çalışılır. Bu mümkün olmadığı takdirde, hareketini giderecek derecede kuvvet kullanılabilir. Kişinin hareketini giderecek kuvvet onun vurularak ya da dövülerek etkisiz hale getirilmesi değildir. Kuvvet kullanma, saldırgan kişinin el ve kollarının tutulması, hareket kabiliyetinin durdurulması anlamındadır. Zarurî olmadıkça gerek kendisinin gerek başkasının hayatı, vücut bütünlüğü veya sağlığı tehlikeye girmedikçe de kuvvet kullanılmaz. Saldırgan tutum ve davranışları kontrol altına alınamayan kişiler tıbbî müdahalede bulunulması için sağlık kuruluşlarına gönderilir. Gözaltına alınan kişilerin yaşama haklarını koruyucu gerekli önlemler alınarak, bu amaçla ilgili gözetlenebilir. Gözetleme işlemi teknik imkânlar ölçüsünde kayda alınabilir. </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 xml:space="preserve">Gözaltındaki kişinin beslenme, nakil, sağlığının korunması ve gerektiğinde tedavisi, yakalandığının yakınlarına haber verilmesi giderleri ilgili birimin bağlı olduğu Bakanlığın bütçe ödeneklerinden karşılanır. </w:t>
      </w:r>
    </w:p>
    <w:p w:rsidR="00015746"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 xml:space="preserve">Yakalanan ve gözaltına alınan şüpheli ve sanıklar için form düzenlenmeli, sevk edilen veya serbest bırakılanlar için tutanak tutulmalıdır. Yine, nezarethaneye giren şüpheli veya sanıkların üst araması yapılır ve bu konuda </w:t>
      </w:r>
    </w:p>
    <w:p w:rsidR="003421AD" w:rsidRPr="005454C5" w:rsidRDefault="003421AD" w:rsidP="003421AD">
      <w:pPr>
        <w:pStyle w:val="msobodytextindent"/>
        <w:spacing w:before="0" w:beforeAutospacing="0" w:after="0" w:afterAutospacing="0" w:line="25" w:lineRule="atLeast"/>
        <w:ind w:firstLine="567"/>
        <w:jc w:val="both"/>
        <w:rPr>
          <w:b/>
          <w:bCs/>
        </w:rPr>
      </w:pPr>
    </w:p>
    <w:p w:rsidR="001805CB" w:rsidRPr="005454C5" w:rsidRDefault="00FA5191" w:rsidP="003421AD">
      <w:pPr>
        <w:pStyle w:val="msobodytextindent"/>
        <w:spacing w:before="0" w:beforeAutospacing="0" w:after="0" w:afterAutospacing="0" w:line="25" w:lineRule="atLeast"/>
        <w:ind w:firstLine="567"/>
        <w:jc w:val="both"/>
        <w:rPr>
          <w:b/>
          <w:bCs/>
        </w:rPr>
      </w:pPr>
      <w:r w:rsidRPr="005454C5">
        <w:rPr>
          <w:b/>
          <w:bCs/>
        </w:rPr>
        <w:t>B</w:t>
      </w:r>
      <w:r w:rsidR="001805CB" w:rsidRPr="005454C5">
        <w:rPr>
          <w:b/>
          <w:bCs/>
        </w:rPr>
        <w:t>.  NEZARETHANEYE ALINANLARIN KAYDINA AİT DEFTER</w:t>
      </w:r>
    </w:p>
    <w:p w:rsidR="001805CB" w:rsidRPr="005454C5" w:rsidRDefault="001805CB" w:rsidP="003421AD">
      <w:pPr>
        <w:pStyle w:val="msobodytextindent"/>
        <w:spacing w:before="0" w:beforeAutospacing="0" w:after="0" w:afterAutospacing="0" w:line="25" w:lineRule="atLeast"/>
        <w:ind w:firstLine="567"/>
        <w:jc w:val="both"/>
      </w:pPr>
      <w:r w:rsidRPr="005454C5">
        <w:rPr>
          <w:bCs/>
        </w:rPr>
        <w:t>Nezarethaneye alınanların kaydına ait defter ile ilgili detaylı bilgiler YGİA Yönetmeliğinin 12. Maddesinde düzenlenmiştir. Yönetmeliğin 12. Maddesi doğrultusunda;</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 xml:space="preserve">Gözaltı işlemleri nezarete alınanların kaydına ait deftere yazılmak suretiyle tespit edilir. Denetime tâbi olan bu defterde bulunması gereken hususlar şunlardır: </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b/>
          <w:sz w:val="24"/>
          <w:szCs w:val="24"/>
          <w:lang w:eastAsia="tr-TR"/>
        </w:rPr>
        <w:t xml:space="preserve">a) </w:t>
      </w:r>
      <w:r w:rsidRPr="005454C5">
        <w:rPr>
          <w:rFonts w:ascii="Times New Roman" w:eastAsia="Times New Roman" w:hAnsi="Times New Roman"/>
          <w:b/>
          <w:i/>
          <w:iCs/>
          <w:sz w:val="24"/>
          <w:szCs w:val="24"/>
          <w:lang w:eastAsia="tr-TR"/>
        </w:rPr>
        <w:t>Kimlik bilgileri</w:t>
      </w:r>
      <w:r w:rsidRPr="005454C5">
        <w:rPr>
          <w:rFonts w:ascii="Times New Roman" w:eastAsia="Times New Roman" w:hAnsi="Times New Roman"/>
          <w:sz w:val="24"/>
          <w:szCs w:val="24"/>
          <w:lang w:eastAsia="tr-TR"/>
        </w:rPr>
        <w:t xml:space="preserve"> (Adı ve soyadı, Anne ve baba adı, Cinsiyeti, Doğum yeri ve tarihi, Nüfusa kayıtlı olduğu yer, Cilt, aile sıra ve kayıt numarası, Yabancılar için pasaport numarası, İkamet adresi, iş adresi ve telefon numaraları, Türkiye Cumhuriyeti kimlik numarası). </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b/>
          <w:sz w:val="24"/>
          <w:szCs w:val="24"/>
          <w:lang w:eastAsia="tr-TR"/>
        </w:rPr>
        <w:t xml:space="preserve">b) </w:t>
      </w:r>
      <w:r w:rsidRPr="005454C5">
        <w:rPr>
          <w:rFonts w:ascii="Times New Roman" w:eastAsia="Times New Roman" w:hAnsi="Times New Roman"/>
          <w:b/>
          <w:i/>
          <w:iCs/>
          <w:sz w:val="24"/>
          <w:szCs w:val="24"/>
          <w:lang w:eastAsia="tr-TR"/>
        </w:rPr>
        <w:t>Gözaltına alınmasına esas bilgiler</w:t>
      </w:r>
      <w:r w:rsidRPr="005454C5">
        <w:rPr>
          <w:rFonts w:ascii="Times New Roman" w:eastAsia="Times New Roman" w:hAnsi="Times New Roman"/>
          <w:i/>
          <w:iCs/>
          <w:sz w:val="24"/>
          <w:szCs w:val="24"/>
          <w:lang w:eastAsia="tr-TR"/>
        </w:rPr>
        <w:t xml:space="preserve"> </w:t>
      </w:r>
      <w:r w:rsidRPr="005454C5">
        <w:rPr>
          <w:rFonts w:ascii="Times New Roman" w:eastAsia="Times New Roman" w:hAnsi="Times New Roman"/>
          <w:sz w:val="24"/>
          <w:szCs w:val="24"/>
          <w:lang w:eastAsia="tr-TR"/>
        </w:rPr>
        <w:t xml:space="preserve">(İsnat edilen suç, gözaltına alınma nedeni, Suç yeri ve tarihi, Kimin emri ile yakalandığı ve nezarete alındığı, Haber verilen Cumhuriyet savcısının </w:t>
      </w:r>
      <w:r w:rsidRPr="005454C5">
        <w:rPr>
          <w:rFonts w:ascii="Times New Roman" w:eastAsia="Times New Roman" w:hAnsi="Times New Roman"/>
          <w:sz w:val="24"/>
          <w:szCs w:val="24"/>
          <w:lang w:eastAsia="tr-TR"/>
        </w:rPr>
        <w:lastRenderedPageBreak/>
        <w:t xml:space="preserve">adı ve soyadı, Cumhuriyet savcısına haber verildiği tarih ve saat, Bilgi toplama işlem kısmı kaydı). </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b/>
          <w:sz w:val="24"/>
          <w:szCs w:val="24"/>
          <w:lang w:eastAsia="tr-TR"/>
        </w:rPr>
        <w:t xml:space="preserve">c) </w:t>
      </w:r>
      <w:r w:rsidRPr="005454C5">
        <w:rPr>
          <w:rFonts w:ascii="Times New Roman" w:eastAsia="Times New Roman" w:hAnsi="Times New Roman"/>
          <w:b/>
          <w:i/>
          <w:iCs/>
          <w:sz w:val="24"/>
          <w:szCs w:val="24"/>
          <w:lang w:eastAsia="tr-TR"/>
        </w:rPr>
        <w:t>Giriş işlemleri</w:t>
      </w:r>
      <w:r w:rsidRPr="005454C5">
        <w:rPr>
          <w:rFonts w:ascii="Times New Roman" w:eastAsia="Times New Roman" w:hAnsi="Times New Roman"/>
          <w:sz w:val="24"/>
          <w:szCs w:val="24"/>
          <w:lang w:eastAsia="tr-TR"/>
        </w:rPr>
        <w:t xml:space="preserve"> (Yakalamanın yeri, tarihi ve saati, Giriş tarihi ve saati, Girişte alınan hekim raporunun verildiği makam, tarihi, sayısı ve özeti, Üst aramasında teslim alınan malzemeler, teslim eden ve teslim alanın imzası, Giriş işlemini yapan görevlinin adı, soyadı, rütbesi ve imzası). </w:t>
      </w:r>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proofErr w:type="gramStart"/>
      <w:r w:rsidRPr="005454C5">
        <w:rPr>
          <w:rFonts w:ascii="Times New Roman" w:eastAsia="Times New Roman" w:hAnsi="Times New Roman"/>
          <w:b/>
          <w:sz w:val="24"/>
          <w:szCs w:val="24"/>
          <w:lang w:eastAsia="tr-TR"/>
        </w:rPr>
        <w:t xml:space="preserve">d) </w:t>
      </w:r>
      <w:r w:rsidRPr="005454C5">
        <w:rPr>
          <w:rFonts w:ascii="Times New Roman" w:eastAsia="Times New Roman" w:hAnsi="Times New Roman"/>
          <w:b/>
          <w:i/>
          <w:iCs/>
          <w:sz w:val="24"/>
          <w:szCs w:val="24"/>
          <w:lang w:eastAsia="tr-TR"/>
        </w:rPr>
        <w:t>Şüpheli ile ilgili işlemler</w:t>
      </w:r>
      <w:r w:rsidRPr="005454C5">
        <w:rPr>
          <w:rFonts w:ascii="Times New Roman" w:eastAsia="Times New Roman" w:hAnsi="Times New Roman"/>
          <w:sz w:val="24"/>
          <w:szCs w:val="24"/>
          <w:lang w:eastAsia="tr-TR"/>
        </w:rPr>
        <w:t xml:space="preserve"> (Haber verilen yakını veya belirlediği kişi, adres ve telefon numarası, Haber verilen diplomatik temsilciliğin adı ve telefon numarası, Haber veren personelin adı, soyadı, sicili ve imzası, Haber verme tarihi ve saati, Şüphelinin, hakkında haber verildiğine dair imzası, Tercüman temin edilip edilmediği, tercümanın adı, soyadı ve imzası, Müdafi istediği hakkındaki beyanı ve imzası, Müdafi talep etmiş ise baronun adı veya kendi avukatının adı ve soyadı, Gelen müdafiin adı ve soyadı, sicil numarası, geliş saati ve imzası, Süre uzatımına karar veren makam, kararının tarihi, sayısı ve uzatılan süre). </w:t>
      </w:r>
      <w:proofErr w:type="gramEnd"/>
    </w:p>
    <w:p w:rsidR="00FA5191" w:rsidRPr="005454C5" w:rsidRDefault="00FA5191" w:rsidP="003421AD">
      <w:pPr>
        <w:spacing w:line="25" w:lineRule="atLeast"/>
        <w:ind w:firstLine="567"/>
        <w:jc w:val="both"/>
        <w:rPr>
          <w:rFonts w:ascii="Times New Roman" w:eastAsia="Times New Roman" w:hAnsi="Times New Roman"/>
          <w:sz w:val="24"/>
          <w:szCs w:val="24"/>
          <w:lang w:eastAsia="tr-TR"/>
        </w:rPr>
      </w:pPr>
      <w:proofErr w:type="gramStart"/>
      <w:r w:rsidRPr="005454C5">
        <w:rPr>
          <w:rFonts w:ascii="Times New Roman" w:eastAsia="Times New Roman" w:hAnsi="Times New Roman"/>
          <w:b/>
          <w:sz w:val="24"/>
          <w:szCs w:val="24"/>
          <w:lang w:eastAsia="tr-TR"/>
        </w:rPr>
        <w:t xml:space="preserve">e) </w:t>
      </w:r>
      <w:r w:rsidRPr="005454C5">
        <w:rPr>
          <w:rFonts w:ascii="Times New Roman" w:eastAsia="Times New Roman" w:hAnsi="Times New Roman"/>
          <w:b/>
          <w:i/>
          <w:iCs/>
          <w:sz w:val="24"/>
          <w:szCs w:val="24"/>
          <w:lang w:eastAsia="tr-TR"/>
        </w:rPr>
        <w:t>Çıkış işlemleri</w:t>
      </w:r>
      <w:r w:rsidRPr="005454C5">
        <w:rPr>
          <w:rFonts w:ascii="Times New Roman" w:eastAsia="Times New Roman" w:hAnsi="Times New Roman"/>
          <w:sz w:val="24"/>
          <w:szCs w:val="24"/>
          <w:lang w:eastAsia="tr-TR"/>
        </w:rPr>
        <w:t xml:space="preserve"> (Çıkarıldığı tarih ve saat, Sevk edildiği makam, Sevk evrakının tarihi ve sayısı, Teslim alan görevlinin adı, soyadı ve imzası, Kişinin kendisine teslim edilen malzemeler ve imzası, Görevliye teslim edilen malzemeler ve imzası, Geçici ayrılışlar, İlân, işlemler ve sonuç, Çıkış işlemini yapan görevlinin adı, soyadı, rütbesi ve imzası, Kontrol eden âmirin adı, soyadı, rütbesi ve imzası). </w:t>
      </w:r>
      <w:proofErr w:type="gramEnd"/>
    </w:p>
    <w:p w:rsidR="00286FFE"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Nezarethaneye Alınanların Kaydına Ait Defter’de, yukarıda belirtilen zorunlu bilgilerin dışında gerekli görülen diğer bilgilere de yer verilebilir. Cumhuriyet savcısı defterde yer alan kayıtları tek tek inceler ve eksik doldurulan kısımları adlî kolluk makamına bildirir.</w:t>
      </w:r>
      <w:r w:rsidR="001805CB" w:rsidRPr="005454C5">
        <w:rPr>
          <w:rFonts w:ascii="Times New Roman" w:eastAsia="Times New Roman" w:hAnsi="Times New Roman"/>
          <w:sz w:val="24"/>
          <w:szCs w:val="24"/>
          <w:lang w:eastAsia="tr-TR"/>
        </w:rPr>
        <w:t xml:space="preserve"> </w:t>
      </w:r>
    </w:p>
    <w:p w:rsidR="00303835" w:rsidRPr="005454C5" w:rsidRDefault="00303835"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Mülkiye Müfettişlerin de Nezarethaneye Alınanların Kaydına Ait Defteri, teftişler esnasında detaylı olarak usulüne uygun olarak doldurulup doldurulmadığını denetlenir</w:t>
      </w:r>
    </w:p>
    <w:p w:rsidR="006A191D" w:rsidRPr="005454C5" w:rsidRDefault="006A191D" w:rsidP="003421AD">
      <w:pPr>
        <w:spacing w:line="25" w:lineRule="atLeast"/>
        <w:ind w:firstLine="567"/>
        <w:jc w:val="both"/>
        <w:rPr>
          <w:rFonts w:ascii="Times New Roman" w:eastAsia="Times New Roman" w:hAnsi="Times New Roman"/>
          <w:b/>
          <w:bCs/>
          <w:sz w:val="24"/>
          <w:szCs w:val="24"/>
          <w:lang w:eastAsia="tr-TR"/>
        </w:rPr>
      </w:pPr>
    </w:p>
    <w:p w:rsidR="00FA5191" w:rsidRPr="005454C5" w:rsidRDefault="00FA5191" w:rsidP="003421AD">
      <w:pPr>
        <w:spacing w:line="25" w:lineRule="atLeast"/>
        <w:ind w:firstLine="567"/>
        <w:jc w:val="both"/>
        <w:rPr>
          <w:rFonts w:ascii="Times New Roman" w:eastAsia="Times New Roman" w:hAnsi="Times New Roman"/>
          <w:b/>
          <w:bCs/>
          <w:sz w:val="24"/>
          <w:szCs w:val="24"/>
          <w:lang w:eastAsia="tr-TR"/>
        </w:rPr>
      </w:pPr>
      <w:r w:rsidRPr="005454C5">
        <w:rPr>
          <w:rFonts w:ascii="Times New Roman" w:eastAsia="Times New Roman" w:hAnsi="Times New Roman"/>
          <w:b/>
          <w:bCs/>
          <w:sz w:val="24"/>
          <w:szCs w:val="24"/>
          <w:lang w:eastAsia="tr-TR"/>
        </w:rPr>
        <w:t>C.</w:t>
      </w:r>
      <w:r w:rsidRPr="005454C5">
        <w:rPr>
          <w:rFonts w:ascii="Times New Roman" w:eastAsia="Times New Roman" w:hAnsi="Times New Roman"/>
          <w:sz w:val="24"/>
          <w:szCs w:val="24"/>
          <w:lang w:eastAsia="tr-TR"/>
        </w:rPr>
        <w:t xml:space="preserve"> </w:t>
      </w:r>
      <w:r w:rsidR="001805CB" w:rsidRPr="005454C5">
        <w:rPr>
          <w:rFonts w:ascii="Times New Roman" w:eastAsia="Times New Roman" w:hAnsi="Times New Roman"/>
          <w:b/>
          <w:bCs/>
          <w:sz w:val="24"/>
          <w:szCs w:val="24"/>
          <w:lang w:eastAsia="tr-TR"/>
        </w:rPr>
        <w:t>NEZARETHANE VE</w:t>
      </w:r>
      <w:r w:rsidR="009952FF" w:rsidRPr="005454C5">
        <w:rPr>
          <w:rFonts w:ascii="Times New Roman" w:eastAsia="Times New Roman" w:hAnsi="Times New Roman"/>
          <w:b/>
          <w:bCs/>
          <w:sz w:val="24"/>
          <w:szCs w:val="24"/>
          <w:lang w:eastAsia="tr-TR"/>
        </w:rPr>
        <w:t xml:space="preserve"> İFADE ALMA ODASININ DENETİMİ</w:t>
      </w:r>
    </w:p>
    <w:p w:rsidR="00DB335E"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Nezarethane ve ifade alma odalarının nasıl olması gerektiği Yakalama, Gözaltına Alma ve İfade Alma Yönetmeliği’nin</w:t>
      </w:r>
      <w:r w:rsidRPr="005454C5">
        <w:rPr>
          <w:rFonts w:ascii="Times New Roman" w:eastAsia="Times New Roman" w:hAnsi="Times New Roman"/>
          <w:b/>
          <w:bCs/>
          <w:sz w:val="24"/>
          <w:szCs w:val="24"/>
          <w:lang w:eastAsia="tr-TR"/>
        </w:rPr>
        <w:t xml:space="preserve"> </w:t>
      </w:r>
      <w:r w:rsidRPr="005454C5">
        <w:rPr>
          <w:rFonts w:ascii="Times New Roman" w:eastAsia="Times New Roman" w:hAnsi="Times New Roman"/>
          <w:sz w:val="24"/>
          <w:szCs w:val="24"/>
          <w:lang w:eastAsia="tr-TR"/>
        </w:rPr>
        <w:t>25</w:t>
      </w:r>
      <w:r w:rsidRPr="005454C5">
        <w:rPr>
          <w:rFonts w:ascii="Times New Roman" w:eastAsia="Times New Roman" w:hAnsi="Times New Roman"/>
          <w:b/>
          <w:bCs/>
          <w:sz w:val="24"/>
          <w:szCs w:val="24"/>
          <w:lang w:eastAsia="tr-TR"/>
        </w:rPr>
        <w:t xml:space="preserve"> </w:t>
      </w:r>
      <w:r w:rsidRPr="005454C5">
        <w:rPr>
          <w:rFonts w:ascii="Times New Roman" w:eastAsia="Times New Roman" w:hAnsi="Times New Roman"/>
          <w:sz w:val="24"/>
          <w:szCs w:val="24"/>
          <w:lang w:eastAsia="tr-TR"/>
        </w:rPr>
        <w:t>inci maddesinde belirtilmiştir. Buna göre; nezarethaneler en az 7 metrekare genişliğinde, 2,5 metre yüksekliğinde ve duvarlar arasında en az 2 metre mesafe olacak şekilde düzenlenmeli, yeterli doğal ışıklandırma ve havalandırma imkânları sağlanmalıdır. Ancak, şüpheli sayısının çokluğu sebebiyle nezarethane imkânlarının yetersiz olması durumunda, nezarethaneler için öngörülen fizikî şartlara sahip başka yerler de kullanılabilir.</w:t>
      </w:r>
    </w:p>
    <w:p w:rsidR="00DB335E" w:rsidRPr="005454C5" w:rsidRDefault="00FA5191"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sz w:val="24"/>
          <w:szCs w:val="24"/>
          <w:lang w:eastAsia="tr-TR"/>
        </w:rPr>
        <w:t>Nezarethanelerde gözaltına alınan kişilerin yatmaları ve oturmaları için yeteri kadar sabit ve dayanıklı oturma yerleri bulundurulmalı, mevsim ve gözaltı yerlerinin maddî şartları da dikkate alınarak, geceyi gözaltında geçirecek şahıslar için yeterli miktarda battaniye ve yatak temin edilmelidir. Tuvalet, banyo ve temizlik ihtiyaçlarının giderilmesi için gerekli tedbirler alınmalı, nezarethane girişine, onaylanmış nezarethane talimatı asılmalıdır.</w:t>
      </w:r>
    </w:p>
    <w:p w:rsidR="00FA5191" w:rsidRPr="005454C5" w:rsidRDefault="00FA5191" w:rsidP="003421AD">
      <w:pPr>
        <w:spacing w:line="25" w:lineRule="atLeast"/>
        <w:ind w:firstLine="567"/>
        <w:jc w:val="both"/>
        <w:rPr>
          <w:rFonts w:ascii="Times New Roman" w:eastAsia="Times New Roman" w:hAnsi="Times New Roman"/>
          <w:b/>
          <w:sz w:val="24"/>
          <w:szCs w:val="24"/>
          <w:lang w:eastAsia="tr-TR"/>
        </w:rPr>
      </w:pPr>
      <w:r w:rsidRPr="005454C5">
        <w:rPr>
          <w:rFonts w:ascii="Times New Roman" w:eastAsia="Times New Roman" w:hAnsi="Times New Roman"/>
          <w:sz w:val="24"/>
          <w:szCs w:val="24"/>
          <w:lang w:eastAsia="tr-TR"/>
        </w:rPr>
        <w:t>İç ve dış emniyeti sağlanmış, özel surette hazırlanmış, teknik donanımlı, bağımsız yerlerin ifade alma odası olarak kullanılmasına özen gösterilmeli, mevcut nezarethane ve ifade alma odalarının standartlara uygun hâle getirilmesi bütçe imkânları çerçevesinde sağlanmalıdır.</w:t>
      </w:r>
      <w:r w:rsidR="001C4A39" w:rsidRPr="005454C5">
        <w:rPr>
          <w:rFonts w:ascii="Times New Roman" w:eastAsia="Times New Roman" w:hAnsi="Times New Roman"/>
          <w:sz w:val="24"/>
          <w:szCs w:val="24"/>
          <w:lang w:eastAsia="tr-TR"/>
        </w:rPr>
        <w:t xml:space="preserve"> </w:t>
      </w:r>
    </w:p>
    <w:p w:rsidR="003421AD" w:rsidRPr="005454C5" w:rsidRDefault="003421AD" w:rsidP="003421AD">
      <w:pPr>
        <w:pStyle w:val="msobodytextindent"/>
        <w:spacing w:before="0" w:beforeAutospacing="0" w:after="0" w:afterAutospacing="0" w:line="25" w:lineRule="atLeast"/>
        <w:ind w:firstLine="567"/>
        <w:jc w:val="both"/>
        <w:rPr>
          <w:b/>
          <w:bCs/>
        </w:rPr>
      </w:pPr>
    </w:p>
    <w:p w:rsidR="0084178E" w:rsidRPr="005454C5" w:rsidRDefault="001805CB" w:rsidP="003421AD">
      <w:pPr>
        <w:pStyle w:val="msobodytextindent"/>
        <w:spacing w:before="0" w:beforeAutospacing="0" w:after="0" w:afterAutospacing="0" w:line="25" w:lineRule="atLeast"/>
        <w:ind w:firstLine="567"/>
        <w:jc w:val="both"/>
        <w:rPr>
          <w:b/>
          <w:bCs/>
        </w:rPr>
      </w:pPr>
      <w:r w:rsidRPr="005454C5">
        <w:rPr>
          <w:b/>
          <w:bCs/>
        </w:rPr>
        <w:t>D.</w:t>
      </w:r>
      <w:r w:rsidR="00015746" w:rsidRPr="005454C5">
        <w:rPr>
          <w:b/>
          <w:bCs/>
        </w:rPr>
        <w:t xml:space="preserve"> İL ve</w:t>
      </w:r>
      <w:r w:rsidR="007D6DC2" w:rsidRPr="005454C5">
        <w:rPr>
          <w:b/>
          <w:bCs/>
        </w:rPr>
        <w:t xml:space="preserve"> </w:t>
      </w:r>
      <w:r w:rsidRPr="005454C5">
        <w:rPr>
          <w:b/>
          <w:bCs/>
        </w:rPr>
        <w:t>İLÇE İNSAN HAKLARI KURULLARI TARAFINDAN NEZARETHANELERİN DENETİMİ</w:t>
      </w:r>
      <w:r w:rsidR="0084178E" w:rsidRPr="005454C5">
        <w:rPr>
          <w:b/>
          <w:bCs/>
        </w:rPr>
        <w:t>:</w:t>
      </w:r>
    </w:p>
    <w:p w:rsidR="0084178E" w:rsidRPr="005454C5" w:rsidRDefault="0084178E" w:rsidP="003421AD">
      <w:pPr>
        <w:spacing w:line="25" w:lineRule="atLeast"/>
        <w:ind w:firstLine="567"/>
        <w:jc w:val="both"/>
        <w:rPr>
          <w:rFonts w:ascii="Times New Roman" w:eastAsia="Times New Roman" w:hAnsi="Times New Roman"/>
          <w:b/>
          <w:sz w:val="24"/>
          <w:szCs w:val="24"/>
          <w:lang w:eastAsia="tr-TR"/>
        </w:rPr>
      </w:pPr>
      <w:r w:rsidRPr="005454C5">
        <w:rPr>
          <w:rFonts w:ascii="Times New Roman" w:hAnsi="Times New Roman"/>
          <w:sz w:val="24"/>
          <w:szCs w:val="24"/>
        </w:rPr>
        <w:t> </w:t>
      </w:r>
      <w:r w:rsidRPr="005454C5">
        <w:rPr>
          <w:rFonts w:ascii="Times New Roman" w:eastAsia="Times New Roman" w:hAnsi="Times New Roman"/>
          <w:b/>
          <w:bCs/>
          <w:sz w:val="24"/>
          <w:szCs w:val="24"/>
          <w:lang w:eastAsia="tr-TR"/>
        </w:rPr>
        <w:t>İl Ve İlçe İnsan Hakları Kurullarının Kuruluş, Görev Ve Çalışma Esasları Hakkında Yönetmelik’in ‘</w:t>
      </w:r>
      <w:r w:rsidRPr="005454C5">
        <w:rPr>
          <w:rFonts w:ascii="Times New Roman" w:eastAsia="Times New Roman" w:hAnsi="Times New Roman"/>
          <w:b/>
          <w:sz w:val="24"/>
          <w:szCs w:val="24"/>
          <w:lang w:eastAsia="tr-TR"/>
        </w:rPr>
        <w:t>Araştırma ve İzleme’ başlıklı 12. Maddesinde;</w:t>
      </w:r>
    </w:p>
    <w:p w:rsidR="0084178E" w:rsidRPr="005454C5" w:rsidRDefault="0084178E" w:rsidP="003421AD">
      <w:pPr>
        <w:spacing w:line="25" w:lineRule="atLeast"/>
        <w:ind w:firstLine="567"/>
        <w:jc w:val="both"/>
        <w:rPr>
          <w:rFonts w:ascii="Times New Roman" w:eastAsia="Times New Roman" w:hAnsi="Times New Roman"/>
          <w:i/>
          <w:sz w:val="24"/>
          <w:szCs w:val="24"/>
          <w:lang w:eastAsia="tr-TR"/>
        </w:rPr>
      </w:pPr>
      <w:r w:rsidRPr="005454C5">
        <w:rPr>
          <w:rFonts w:ascii="Times New Roman" w:eastAsia="Times New Roman" w:hAnsi="Times New Roman"/>
          <w:b/>
          <w:sz w:val="24"/>
          <w:szCs w:val="24"/>
          <w:lang w:eastAsia="tr-TR"/>
        </w:rPr>
        <w:t>“</w:t>
      </w:r>
      <w:r w:rsidRPr="005454C5">
        <w:rPr>
          <w:rFonts w:ascii="Times New Roman" w:eastAsia="Times New Roman" w:hAnsi="Times New Roman"/>
          <w:i/>
          <w:sz w:val="24"/>
          <w:szCs w:val="24"/>
          <w:lang w:eastAsia="tr-TR"/>
        </w:rPr>
        <w:t>h) Karakol ve nezarethane denetleme formlarını inceleyerek varsa aksaklıkların giderilmesi hususunda ilgililere tavsiyelerde bulunmak,</w:t>
      </w:r>
    </w:p>
    <w:p w:rsidR="0084178E" w:rsidRPr="005454C5" w:rsidRDefault="0084178E" w:rsidP="003421AD">
      <w:pPr>
        <w:spacing w:line="25" w:lineRule="atLeast"/>
        <w:ind w:firstLine="567"/>
        <w:jc w:val="both"/>
        <w:rPr>
          <w:rFonts w:ascii="Times New Roman" w:eastAsia="Times New Roman" w:hAnsi="Times New Roman"/>
          <w:i/>
          <w:sz w:val="24"/>
          <w:szCs w:val="24"/>
          <w:lang w:eastAsia="tr-TR"/>
        </w:rPr>
      </w:pPr>
      <w:r w:rsidRPr="005454C5">
        <w:rPr>
          <w:rFonts w:ascii="Times New Roman" w:eastAsia="Times New Roman" w:hAnsi="Times New Roman"/>
          <w:i/>
          <w:sz w:val="24"/>
          <w:szCs w:val="24"/>
          <w:lang w:eastAsia="tr-TR"/>
        </w:rPr>
        <w:t xml:space="preserve"> i) Nezarethane koşullarının iyileştirilmesi ve ilgili mevzuata uygun hale getirilmesi hususunda tavsiyelerde bulunmak, </w:t>
      </w:r>
    </w:p>
    <w:p w:rsidR="0084178E" w:rsidRPr="005454C5" w:rsidRDefault="0084178E" w:rsidP="003421AD">
      <w:pPr>
        <w:spacing w:line="25" w:lineRule="atLeast"/>
        <w:ind w:firstLine="567"/>
        <w:jc w:val="both"/>
        <w:rPr>
          <w:rFonts w:ascii="Times New Roman" w:eastAsia="Times New Roman" w:hAnsi="Times New Roman"/>
          <w:sz w:val="24"/>
          <w:szCs w:val="24"/>
          <w:lang w:eastAsia="tr-TR"/>
        </w:rPr>
      </w:pPr>
      <w:r w:rsidRPr="005454C5">
        <w:rPr>
          <w:rFonts w:ascii="Times New Roman" w:eastAsia="Times New Roman" w:hAnsi="Times New Roman"/>
          <w:i/>
          <w:sz w:val="24"/>
          <w:szCs w:val="24"/>
          <w:lang w:eastAsia="tr-TR"/>
        </w:rPr>
        <w:t xml:space="preserve"> j) Sanık haklarının etkin bir şekilde uygulanmasını sağlamaya yönelik araştırma ve inceleme yapmak ile görevlidir</w:t>
      </w:r>
      <w:r w:rsidRPr="005454C5">
        <w:rPr>
          <w:rFonts w:ascii="Times New Roman" w:eastAsia="Times New Roman" w:hAnsi="Times New Roman"/>
          <w:sz w:val="24"/>
          <w:szCs w:val="24"/>
          <w:lang w:eastAsia="tr-TR"/>
        </w:rPr>
        <w:t>.” Demiştir.</w:t>
      </w:r>
    </w:p>
    <w:p w:rsidR="006A191D" w:rsidRPr="005454C5" w:rsidRDefault="006A191D" w:rsidP="003421AD">
      <w:pPr>
        <w:autoSpaceDE w:val="0"/>
        <w:autoSpaceDN w:val="0"/>
        <w:adjustRightInd w:val="0"/>
        <w:spacing w:line="25" w:lineRule="atLeast"/>
        <w:ind w:firstLine="567"/>
        <w:jc w:val="both"/>
        <w:rPr>
          <w:rFonts w:ascii="Times New Roman" w:eastAsia="Times New Roman" w:hAnsi="Times New Roman"/>
          <w:b/>
          <w:sz w:val="24"/>
          <w:szCs w:val="24"/>
          <w:lang w:eastAsia="tr-TR"/>
        </w:rPr>
      </w:pPr>
    </w:p>
    <w:p w:rsidR="0084178E" w:rsidRPr="005454C5" w:rsidRDefault="0084178E" w:rsidP="003421AD">
      <w:pPr>
        <w:autoSpaceDE w:val="0"/>
        <w:autoSpaceDN w:val="0"/>
        <w:adjustRightInd w:val="0"/>
        <w:spacing w:line="25" w:lineRule="atLeast"/>
        <w:ind w:firstLine="567"/>
        <w:jc w:val="both"/>
        <w:rPr>
          <w:rFonts w:ascii="Times New Roman" w:eastAsia="Times New Roman" w:hAnsi="Times New Roman"/>
          <w:b/>
          <w:sz w:val="24"/>
          <w:szCs w:val="24"/>
          <w:lang w:eastAsia="tr-TR"/>
        </w:rPr>
      </w:pPr>
      <w:r w:rsidRPr="005454C5">
        <w:rPr>
          <w:rFonts w:ascii="Times New Roman" w:eastAsia="Times New Roman" w:hAnsi="Times New Roman"/>
          <w:b/>
          <w:sz w:val="24"/>
          <w:szCs w:val="24"/>
          <w:lang w:eastAsia="tr-TR"/>
        </w:rPr>
        <w:t>İnsan Hakları Kurulları Çalışma Usul Ve Esasları İle Faaliyetlerine İlişkin Yönergenin Araştırma, İnceleme ve İzleme Faaliyetleri başlıklı 6. Maddesinde;</w:t>
      </w:r>
    </w:p>
    <w:p w:rsidR="0084178E" w:rsidRPr="005454C5" w:rsidRDefault="0084178E" w:rsidP="003421AD">
      <w:pPr>
        <w:autoSpaceDE w:val="0"/>
        <w:autoSpaceDN w:val="0"/>
        <w:adjustRightInd w:val="0"/>
        <w:spacing w:line="25" w:lineRule="atLeast"/>
        <w:ind w:firstLine="567"/>
        <w:jc w:val="both"/>
        <w:rPr>
          <w:rFonts w:ascii="Times New Roman" w:eastAsia="Times New Roman" w:hAnsi="Times New Roman"/>
          <w:i/>
          <w:sz w:val="24"/>
          <w:szCs w:val="24"/>
          <w:lang w:eastAsia="tr-TR"/>
        </w:rPr>
      </w:pPr>
      <w:r w:rsidRPr="005454C5">
        <w:rPr>
          <w:rFonts w:ascii="Times New Roman" w:eastAsia="Times New Roman" w:hAnsi="Times New Roman"/>
          <w:sz w:val="24"/>
          <w:szCs w:val="24"/>
          <w:lang w:eastAsia="tr-TR"/>
        </w:rPr>
        <w:t>“</w:t>
      </w:r>
      <w:r w:rsidRPr="005454C5">
        <w:rPr>
          <w:rFonts w:ascii="Times New Roman" w:eastAsia="Times New Roman" w:hAnsi="Times New Roman"/>
          <w:i/>
          <w:sz w:val="24"/>
          <w:szCs w:val="24"/>
          <w:lang w:eastAsia="tr-TR"/>
        </w:rPr>
        <w:t xml:space="preserve">i) İnsan hakları uygulamalarını yerinde görmek amacıyla karakolların gezilip, ziyaret </w:t>
      </w:r>
      <w:r w:rsidR="00015746" w:rsidRPr="005454C5">
        <w:rPr>
          <w:rFonts w:ascii="Times New Roman" w:eastAsia="Times New Roman" w:hAnsi="Times New Roman"/>
          <w:i/>
          <w:sz w:val="24"/>
          <w:szCs w:val="24"/>
          <w:lang w:eastAsia="tr-TR"/>
        </w:rPr>
        <w:t>edilmesi,</w:t>
      </w:r>
    </w:p>
    <w:p w:rsidR="0084178E" w:rsidRPr="005454C5" w:rsidRDefault="0084178E" w:rsidP="003421AD">
      <w:pPr>
        <w:autoSpaceDE w:val="0"/>
        <w:autoSpaceDN w:val="0"/>
        <w:adjustRightInd w:val="0"/>
        <w:spacing w:line="25" w:lineRule="atLeast"/>
        <w:ind w:firstLine="567"/>
        <w:jc w:val="both"/>
        <w:rPr>
          <w:rFonts w:ascii="Times New Roman" w:eastAsia="Times New Roman" w:hAnsi="Times New Roman"/>
          <w:i/>
          <w:sz w:val="24"/>
          <w:szCs w:val="24"/>
          <w:lang w:eastAsia="tr-TR"/>
        </w:rPr>
      </w:pPr>
      <w:r w:rsidRPr="005454C5">
        <w:rPr>
          <w:rFonts w:ascii="Times New Roman" w:eastAsia="Times New Roman" w:hAnsi="Times New Roman"/>
          <w:i/>
          <w:sz w:val="24"/>
          <w:szCs w:val="24"/>
          <w:lang w:eastAsia="tr-TR"/>
        </w:rPr>
        <w:t>j) İnsan hakları uygulamalarının teşvik edilmesi amacıyla örnek karakolların ve örnek görevlilerin tespit edilerek ödüllendirilmesi,</w:t>
      </w:r>
    </w:p>
    <w:p w:rsidR="0084178E" w:rsidRPr="005454C5" w:rsidRDefault="0084178E" w:rsidP="003421AD">
      <w:pPr>
        <w:autoSpaceDE w:val="0"/>
        <w:autoSpaceDN w:val="0"/>
        <w:adjustRightInd w:val="0"/>
        <w:spacing w:line="25" w:lineRule="atLeast"/>
        <w:ind w:firstLine="567"/>
        <w:jc w:val="both"/>
        <w:rPr>
          <w:rFonts w:ascii="Times New Roman" w:eastAsia="Times New Roman" w:hAnsi="Times New Roman"/>
          <w:i/>
          <w:sz w:val="24"/>
          <w:szCs w:val="24"/>
          <w:lang w:eastAsia="tr-TR"/>
        </w:rPr>
      </w:pPr>
      <w:r w:rsidRPr="005454C5">
        <w:rPr>
          <w:rFonts w:ascii="Times New Roman" w:eastAsia="Times New Roman" w:hAnsi="Times New Roman"/>
          <w:i/>
          <w:sz w:val="24"/>
          <w:szCs w:val="24"/>
          <w:lang w:eastAsia="tr-TR"/>
        </w:rPr>
        <w:t>k) Karakol ve nezarethane denetleme formlarının İl Kurulu tarafından incelenmesi ve varsa aksaklıkların giderilmesi hususunda ilgililere tavsiyelerde bulunulma</w:t>
      </w:r>
      <w:r w:rsidR="004A5141" w:rsidRPr="005454C5">
        <w:rPr>
          <w:rFonts w:ascii="Times New Roman" w:eastAsia="Times New Roman" w:hAnsi="Times New Roman"/>
          <w:i/>
          <w:sz w:val="24"/>
          <w:szCs w:val="24"/>
          <w:lang w:eastAsia="tr-TR"/>
        </w:rPr>
        <w:t>sı ve yardımcı olunması,</w:t>
      </w:r>
    </w:p>
    <w:p w:rsidR="001805CB" w:rsidRPr="005454C5" w:rsidRDefault="0084178E" w:rsidP="003421AD">
      <w:pPr>
        <w:autoSpaceDE w:val="0"/>
        <w:autoSpaceDN w:val="0"/>
        <w:adjustRightInd w:val="0"/>
        <w:spacing w:line="25" w:lineRule="atLeast"/>
        <w:ind w:firstLine="567"/>
        <w:jc w:val="both"/>
        <w:rPr>
          <w:rFonts w:ascii="Times New Roman" w:hAnsi="Times New Roman"/>
          <w:sz w:val="24"/>
          <w:szCs w:val="24"/>
          <w:lang w:eastAsia="tr-TR"/>
        </w:rPr>
      </w:pPr>
      <w:r w:rsidRPr="005454C5">
        <w:rPr>
          <w:rFonts w:ascii="Times New Roman" w:eastAsia="Times New Roman" w:hAnsi="Times New Roman"/>
          <w:i/>
          <w:sz w:val="24"/>
          <w:szCs w:val="24"/>
          <w:lang w:eastAsia="tr-TR"/>
        </w:rPr>
        <w:t>l) Sanık ve şüphelilerin kaldığı nezarethanelerin iyileştirilmesi ve ilgili Yönetmeliğe uygun hale getirilmesi hususunda tavsiyelerde</w:t>
      </w:r>
      <w:r w:rsidRPr="005454C5">
        <w:rPr>
          <w:rFonts w:ascii="Times New Roman" w:hAnsi="Times New Roman"/>
          <w:i/>
          <w:sz w:val="24"/>
          <w:szCs w:val="24"/>
          <w:lang w:eastAsia="tr-TR"/>
        </w:rPr>
        <w:t xml:space="preserve"> bulunulması, gibi faaliyetlerde bulunur</w:t>
      </w:r>
      <w:r w:rsidRPr="005454C5">
        <w:rPr>
          <w:rFonts w:ascii="Times New Roman" w:hAnsi="Times New Roman"/>
          <w:sz w:val="24"/>
          <w:szCs w:val="24"/>
          <w:lang w:eastAsia="tr-TR"/>
        </w:rPr>
        <w:t>.” Demiştir.</w:t>
      </w:r>
    </w:p>
    <w:p w:rsidR="004A5141" w:rsidRPr="005454C5" w:rsidRDefault="004A5141" w:rsidP="003421AD">
      <w:pPr>
        <w:autoSpaceDE w:val="0"/>
        <w:autoSpaceDN w:val="0"/>
        <w:adjustRightInd w:val="0"/>
        <w:spacing w:line="25" w:lineRule="atLeast"/>
        <w:ind w:firstLine="567"/>
        <w:jc w:val="both"/>
        <w:rPr>
          <w:rFonts w:ascii="Times New Roman" w:eastAsia="Times New Roman" w:hAnsi="Times New Roman"/>
          <w:i/>
          <w:sz w:val="24"/>
          <w:szCs w:val="24"/>
          <w:lang w:eastAsia="tr-TR"/>
        </w:rPr>
      </w:pPr>
      <w:r w:rsidRPr="005454C5">
        <w:rPr>
          <w:rFonts w:ascii="Times New Roman" w:hAnsi="Times New Roman"/>
          <w:sz w:val="24"/>
          <w:szCs w:val="24"/>
          <w:lang w:eastAsia="tr-TR"/>
        </w:rPr>
        <w:t xml:space="preserve">Yani il ve ilçe insan hakları kurullarının nezarethaneleri denetleme görevinin </w:t>
      </w:r>
      <w:r w:rsidR="00286FFE" w:rsidRPr="005454C5">
        <w:rPr>
          <w:rFonts w:ascii="Times New Roman" w:hAnsi="Times New Roman"/>
          <w:sz w:val="24"/>
          <w:szCs w:val="24"/>
          <w:lang w:eastAsia="tr-TR"/>
        </w:rPr>
        <w:t xml:space="preserve">aslında </w:t>
      </w:r>
      <w:r w:rsidRPr="005454C5">
        <w:rPr>
          <w:rFonts w:ascii="Times New Roman" w:hAnsi="Times New Roman"/>
          <w:sz w:val="24"/>
          <w:szCs w:val="24"/>
          <w:lang w:eastAsia="tr-TR"/>
        </w:rPr>
        <w:t>bulunmadığı, sadece</w:t>
      </w:r>
      <w:r w:rsidRPr="005454C5">
        <w:rPr>
          <w:rFonts w:ascii="Times New Roman" w:eastAsia="Times New Roman" w:hAnsi="Times New Roman"/>
          <w:i/>
          <w:sz w:val="24"/>
          <w:szCs w:val="24"/>
          <w:lang w:eastAsia="tr-TR"/>
        </w:rPr>
        <w:t xml:space="preserve"> “İnsan hakları uygulamalarını yerinde görmek amacıyla karakolların gezilip, ziyaret edebi</w:t>
      </w:r>
      <w:r w:rsidR="00286FFE" w:rsidRPr="005454C5">
        <w:rPr>
          <w:rFonts w:ascii="Times New Roman" w:eastAsia="Times New Roman" w:hAnsi="Times New Roman"/>
          <w:i/>
          <w:sz w:val="24"/>
          <w:szCs w:val="24"/>
          <w:lang w:eastAsia="tr-TR"/>
        </w:rPr>
        <w:t xml:space="preserve">lecekleri” </w:t>
      </w:r>
      <w:r w:rsidR="00286FFE" w:rsidRPr="005454C5">
        <w:rPr>
          <w:rFonts w:ascii="Times New Roman" w:eastAsia="Times New Roman" w:hAnsi="Times New Roman"/>
          <w:sz w:val="24"/>
          <w:szCs w:val="24"/>
          <w:lang w:eastAsia="tr-TR"/>
        </w:rPr>
        <w:t>ve ziyaretleri esnasında</w:t>
      </w:r>
      <w:r w:rsidR="00286FFE" w:rsidRPr="005454C5">
        <w:rPr>
          <w:rFonts w:ascii="Times New Roman" w:eastAsia="Times New Roman" w:hAnsi="Times New Roman"/>
          <w:i/>
          <w:sz w:val="24"/>
          <w:szCs w:val="24"/>
          <w:lang w:eastAsia="tr-TR"/>
        </w:rPr>
        <w:t xml:space="preserve"> “Karakol ve nezarethane denetleme formlarını inceleyerek varsa aksaklıkların giderilmesi hususunda ilgililere tavsiyelerde bulunabilecekleri” </w:t>
      </w:r>
      <w:r w:rsidR="00286FFE" w:rsidRPr="005454C5">
        <w:rPr>
          <w:rFonts w:ascii="Times New Roman" w:eastAsia="Times New Roman" w:hAnsi="Times New Roman"/>
          <w:sz w:val="24"/>
          <w:szCs w:val="24"/>
          <w:lang w:eastAsia="tr-TR"/>
        </w:rPr>
        <w:t>hüküm altına alınmıştır.</w:t>
      </w:r>
    </w:p>
    <w:p w:rsidR="00326E77" w:rsidRPr="005454C5" w:rsidRDefault="00326E77" w:rsidP="003421AD">
      <w:pPr>
        <w:autoSpaceDE w:val="0"/>
        <w:autoSpaceDN w:val="0"/>
        <w:adjustRightInd w:val="0"/>
        <w:spacing w:line="25" w:lineRule="atLeast"/>
        <w:jc w:val="both"/>
        <w:rPr>
          <w:rFonts w:ascii="Times New Roman" w:eastAsia="BookmanOldStyle" w:hAnsi="Times New Roman"/>
          <w:sz w:val="24"/>
          <w:szCs w:val="24"/>
          <w:lang w:eastAsia="tr-TR"/>
        </w:rPr>
      </w:pPr>
    </w:p>
    <w:p w:rsidR="004A331E" w:rsidRPr="00AB79A8" w:rsidRDefault="00631F1D" w:rsidP="00AB79A8">
      <w:pPr>
        <w:autoSpaceDE w:val="0"/>
        <w:autoSpaceDN w:val="0"/>
        <w:adjustRightInd w:val="0"/>
        <w:spacing w:line="25" w:lineRule="atLeast"/>
        <w:ind w:firstLine="567"/>
        <w:jc w:val="both"/>
        <w:rPr>
          <w:rFonts w:ascii="Times New Roman" w:hAnsi="Times New Roman"/>
          <w:b/>
          <w:bCs/>
          <w:sz w:val="24"/>
          <w:szCs w:val="24"/>
          <w:lang w:eastAsia="tr-TR"/>
        </w:rPr>
      </w:pPr>
      <w:r w:rsidRPr="005454C5">
        <w:rPr>
          <w:rFonts w:ascii="Times New Roman" w:hAnsi="Times New Roman"/>
          <w:bCs/>
          <w:sz w:val="24"/>
          <w:szCs w:val="24"/>
          <w:lang w:eastAsia="tr-TR"/>
        </w:rPr>
        <w:t>Başbakanlık İnsan Hakları Başkanlığının</w:t>
      </w:r>
      <w:r w:rsidRPr="005454C5">
        <w:rPr>
          <w:rFonts w:ascii="Times New Roman" w:hAnsi="Times New Roman"/>
          <w:b/>
          <w:bCs/>
          <w:sz w:val="24"/>
          <w:szCs w:val="24"/>
          <w:lang w:eastAsia="tr-TR"/>
        </w:rPr>
        <w:t xml:space="preserve"> </w:t>
      </w:r>
      <w:r w:rsidR="004A331E" w:rsidRPr="005454C5">
        <w:rPr>
          <w:rFonts w:ascii="Times New Roman" w:hAnsi="Times New Roman"/>
          <w:b/>
          <w:bCs/>
          <w:sz w:val="24"/>
          <w:szCs w:val="24"/>
          <w:lang w:eastAsia="tr-TR"/>
        </w:rPr>
        <w:t>“</w:t>
      </w:r>
      <w:r w:rsidR="004A331E" w:rsidRPr="005454C5">
        <w:rPr>
          <w:rFonts w:ascii="Times New Roman" w:hAnsi="Times New Roman"/>
          <w:b/>
          <w:sz w:val="24"/>
          <w:szCs w:val="24"/>
          <w:lang w:eastAsia="tr-TR"/>
        </w:rPr>
        <w:t>İŞ</w:t>
      </w:r>
      <w:r w:rsidR="004A331E" w:rsidRPr="005454C5">
        <w:rPr>
          <w:rFonts w:ascii="Times New Roman" w:hAnsi="Times New Roman"/>
          <w:b/>
          <w:bCs/>
          <w:sz w:val="24"/>
          <w:szCs w:val="24"/>
          <w:lang w:eastAsia="tr-TR"/>
        </w:rPr>
        <w:t xml:space="preserve">KENCE VE KÖTÜ MUAMELE </w:t>
      </w:r>
      <w:r w:rsidR="004A331E" w:rsidRPr="005454C5">
        <w:rPr>
          <w:rFonts w:ascii="Times New Roman" w:hAnsi="Times New Roman"/>
          <w:b/>
          <w:sz w:val="24"/>
          <w:szCs w:val="24"/>
          <w:lang w:eastAsia="tr-TR"/>
        </w:rPr>
        <w:t>İ</w:t>
      </w:r>
      <w:r w:rsidR="004A331E" w:rsidRPr="005454C5">
        <w:rPr>
          <w:rFonts w:ascii="Times New Roman" w:hAnsi="Times New Roman"/>
          <w:b/>
          <w:bCs/>
          <w:sz w:val="24"/>
          <w:szCs w:val="24"/>
          <w:lang w:eastAsia="tr-TR"/>
        </w:rPr>
        <w:t>LE ETK</w:t>
      </w:r>
      <w:r w:rsidR="004A331E" w:rsidRPr="005454C5">
        <w:rPr>
          <w:rFonts w:ascii="Times New Roman" w:hAnsi="Times New Roman"/>
          <w:b/>
          <w:sz w:val="24"/>
          <w:szCs w:val="24"/>
          <w:lang w:eastAsia="tr-TR"/>
        </w:rPr>
        <w:t>İ</w:t>
      </w:r>
      <w:r w:rsidR="004A331E" w:rsidRPr="005454C5">
        <w:rPr>
          <w:rFonts w:ascii="Times New Roman" w:hAnsi="Times New Roman"/>
          <w:b/>
          <w:bCs/>
          <w:sz w:val="24"/>
          <w:szCs w:val="24"/>
          <w:lang w:eastAsia="tr-TR"/>
        </w:rPr>
        <w:t>N MÜCADELE</w:t>
      </w:r>
      <w:r w:rsidRPr="005454C5">
        <w:rPr>
          <w:rFonts w:ascii="Times New Roman" w:hAnsi="Times New Roman"/>
          <w:b/>
          <w:bCs/>
          <w:sz w:val="24"/>
          <w:szCs w:val="24"/>
          <w:lang w:eastAsia="tr-TR"/>
        </w:rPr>
        <w:t xml:space="preserve"> RAPORU</w:t>
      </w:r>
      <w:r w:rsidR="004A331E" w:rsidRPr="005454C5">
        <w:rPr>
          <w:rFonts w:ascii="Times New Roman" w:hAnsi="Times New Roman"/>
          <w:b/>
          <w:bCs/>
          <w:sz w:val="24"/>
          <w:szCs w:val="24"/>
          <w:lang w:eastAsia="tr-TR"/>
        </w:rPr>
        <w:t xml:space="preserve">-4” </w:t>
      </w:r>
      <w:r w:rsidRPr="005454C5">
        <w:rPr>
          <w:rFonts w:ascii="Times New Roman" w:hAnsi="Times New Roman"/>
          <w:bCs/>
          <w:sz w:val="24"/>
          <w:szCs w:val="24"/>
          <w:lang w:eastAsia="tr-TR"/>
        </w:rPr>
        <w:t>raporunda nezarethane denetimleri ile ilgili olarak</w:t>
      </w:r>
      <w:r w:rsidR="00A65C3C">
        <w:rPr>
          <w:rStyle w:val="DipnotBavurusu"/>
          <w:rFonts w:ascii="Times New Roman" w:hAnsi="Times New Roman"/>
          <w:bCs/>
          <w:sz w:val="24"/>
          <w:szCs w:val="24"/>
          <w:lang w:eastAsia="tr-TR"/>
        </w:rPr>
        <w:footnoteReference w:id="8"/>
      </w:r>
      <w:r w:rsidR="004A331E" w:rsidRPr="005454C5">
        <w:rPr>
          <w:rFonts w:ascii="Times New Roman" w:hAnsi="Times New Roman"/>
          <w:bCs/>
          <w:sz w:val="24"/>
          <w:szCs w:val="24"/>
          <w:lang w:eastAsia="tr-TR"/>
        </w:rPr>
        <w:t>;</w:t>
      </w:r>
      <w:r w:rsidR="00E24EBD" w:rsidRPr="005454C5">
        <w:rPr>
          <w:rFonts w:ascii="Times New Roman" w:hAnsi="Times New Roman"/>
          <w:bCs/>
          <w:sz w:val="24"/>
          <w:szCs w:val="24"/>
          <w:lang w:eastAsia="tr-TR"/>
        </w:rPr>
        <w:t xml:space="preserve"> </w:t>
      </w:r>
    </w:p>
    <w:p w:rsidR="00326E77" w:rsidRPr="005454C5" w:rsidRDefault="004A331E" w:rsidP="003421AD">
      <w:pPr>
        <w:autoSpaceDE w:val="0"/>
        <w:autoSpaceDN w:val="0"/>
        <w:adjustRightInd w:val="0"/>
        <w:spacing w:line="25" w:lineRule="atLeast"/>
        <w:ind w:firstLine="708"/>
        <w:jc w:val="both"/>
        <w:rPr>
          <w:rFonts w:ascii="Times New Roman" w:eastAsia="BookmanOldStyle" w:hAnsi="Times New Roman"/>
          <w:i/>
          <w:sz w:val="24"/>
          <w:szCs w:val="24"/>
          <w:lang w:eastAsia="tr-TR"/>
        </w:rPr>
      </w:pPr>
      <w:r w:rsidRPr="005454C5">
        <w:rPr>
          <w:rFonts w:ascii="Times New Roman" w:eastAsia="BookmanOldStyle" w:hAnsi="Times New Roman"/>
          <w:sz w:val="24"/>
          <w:szCs w:val="24"/>
          <w:lang w:eastAsia="tr-TR"/>
        </w:rPr>
        <w:t>“</w:t>
      </w:r>
      <w:r w:rsidR="00326E77" w:rsidRPr="005454C5">
        <w:rPr>
          <w:rFonts w:ascii="Times New Roman" w:eastAsia="BookmanOldStyle" w:hAnsi="Times New Roman"/>
          <w:i/>
          <w:sz w:val="24"/>
          <w:szCs w:val="24"/>
          <w:lang w:eastAsia="tr-TR"/>
        </w:rPr>
        <w:t>İşkencenin</w:t>
      </w:r>
      <w:r w:rsidRPr="005454C5">
        <w:rPr>
          <w:rFonts w:ascii="Times New Roman" w:eastAsia="BookmanOldStyle" w:hAnsi="Times New Roman"/>
          <w:i/>
          <w:sz w:val="24"/>
          <w:szCs w:val="24"/>
          <w:lang w:eastAsia="tr-TR"/>
        </w:rPr>
        <w:t xml:space="preserve"> iş</w:t>
      </w:r>
      <w:r w:rsidR="00326E77" w:rsidRPr="005454C5">
        <w:rPr>
          <w:rFonts w:ascii="Times New Roman" w:eastAsia="BookmanOldStyle" w:hAnsi="Times New Roman"/>
          <w:i/>
          <w:sz w:val="24"/>
          <w:szCs w:val="24"/>
          <w:lang w:eastAsia="tr-TR"/>
        </w:rPr>
        <w:t xml:space="preserve">lenebildiği yerler nezarethaneler (karakollar vs) ve cezaevleri olabileceği </w:t>
      </w:r>
      <w:r w:rsidRPr="005454C5">
        <w:rPr>
          <w:rFonts w:ascii="Times New Roman" w:eastAsia="BookmanOldStyle" w:hAnsi="Times New Roman"/>
          <w:i/>
          <w:sz w:val="24"/>
          <w:szCs w:val="24"/>
          <w:lang w:eastAsia="tr-TR"/>
        </w:rPr>
        <w:t>için</w:t>
      </w:r>
      <w:r w:rsidR="00326E77" w:rsidRPr="005454C5">
        <w:rPr>
          <w:rFonts w:ascii="Times New Roman" w:eastAsia="BookmanOldStyle" w:hAnsi="Times New Roman"/>
          <w:i/>
          <w:sz w:val="24"/>
          <w:szCs w:val="24"/>
          <w:lang w:eastAsia="tr-TR"/>
        </w:rPr>
        <w:t xml:space="preserve"> bu ve benzeri mekânların denetlenmesine özel bir önem verilmektedir.</w:t>
      </w:r>
    </w:p>
    <w:p w:rsidR="000A0B4C" w:rsidRPr="005454C5" w:rsidRDefault="000A0B4C" w:rsidP="003421AD">
      <w:pPr>
        <w:autoSpaceDE w:val="0"/>
        <w:autoSpaceDN w:val="0"/>
        <w:adjustRightInd w:val="0"/>
        <w:spacing w:line="25" w:lineRule="atLeast"/>
        <w:ind w:firstLine="708"/>
        <w:jc w:val="both"/>
        <w:rPr>
          <w:rFonts w:ascii="Times New Roman" w:eastAsia="BookmanOldStyle" w:hAnsi="Times New Roman"/>
          <w:b/>
          <w:i/>
          <w:sz w:val="24"/>
          <w:szCs w:val="24"/>
          <w:lang w:eastAsia="tr-TR"/>
        </w:rPr>
      </w:pPr>
    </w:p>
    <w:p w:rsidR="00326E77" w:rsidRPr="005454C5" w:rsidRDefault="00326E77" w:rsidP="003421AD">
      <w:pPr>
        <w:autoSpaceDE w:val="0"/>
        <w:autoSpaceDN w:val="0"/>
        <w:adjustRightInd w:val="0"/>
        <w:spacing w:line="25" w:lineRule="atLeast"/>
        <w:ind w:firstLine="708"/>
        <w:jc w:val="both"/>
        <w:rPr>
          <w:rFonts w:ascii="Times New Roman" w:eastAsia="BookmanOldStyle" w:hAnsi="Times New Roman"/>
          <w:i/>
          <w:sz w:val="24"/>
          <w:szCs w:val="24"/>
          <w:lang w:eastAsia="tr-TR"/>
        </w:rPr>
      </w:pPr>
      <w:r w:rsidRPr="005454C5">
        <w:rPr>
          <w:rFonts w:ascii="Times New Roman" w:eastAsia="BookmanOldStyle" w:hAnsi="Times New Roman"/>
          <w:b/>
          <w:i/>
          <w:sz w:val="24"/>
          <w:szCs w:val="24"/>
          <w:lang w:eastAsia="tr-TR"/>
        </w:rPr>
        <w:t>1.</w:t>
      </w:r>
      <w:r w:rsidRPr="005454C5">
        <w:rPr>
          <w:rFonts w:ascii="Times New Roman" w:eastAsia="BookmanOldStyle" w:hAnsi="Times New Roman"/>
          <w:i/>
          <w:sz w:val="24"/>
          <w:szCs w:val="24"/>
          <w:lang w:eastAsia="tr-TR"/>
        </w:rPr>
        <w:t xml:space="preserve"> Toplam sayısı 384 olan ceza infaz kurumlarımızın ve toplam sayısı 5344 olan nezarethanelerimizin (2.456+2.888=5.344 adet) denetlenmesi, cezaevi izleme kurulları, </w:t>
      </w:r>
      <w:r w:rsidR="000A0B4C" w:rsidRPr="005454C5">
        <w:rPr>
          <w:rFonts w:ascii="Times New Roman" w:eastAsia="BookmanOldStyle" w:hAnsi="Times New Roman"/>
          <w:i/>
          <w:sz w:val="24"/>
          <w:szCs w:val="24"/>
          <w:lang w:eastAsia="tr-TR"/>
        </w:rPr>
        <w:t>mülki</w:t>
      </w:r>
      <w:r w:rsidRPr="005454C5">
        <w:rPr>
          <w:rFonts w:ascii="Times New Roman" w:eastAsia="BookmanOldStyle" w:hAnsi="Times New Roman"/>
          <w:i/>
          <w:sz w:val="24"/>
          <w:szCs w:val="24"/>
          <w:lang w:eastAsia="tr-TR"/>
        </w:rPr>
        <w:t xml:space="preserve"> amirler, başsavcılar, adliye müfettişleri, yetkili savcılar, infaz hâkimleri, TBMM İnsan Hakları Komisyonu ve İl ve İlce insan Hakları Kurullarımız tarafından yapılmaktadır.</w:t>
      </w:r>
    </w:p>
    <w:p w:rsidR="004A331E" w:rsidRPr="005454C5" w:rsidRDefault="004A331E" w:rsidP="003421AD">
      <w:pPr>
        <w:autoSpaceDE w:val="0"/>
        <w:autoSpaceDN w:val="0"/>
        <w:adjustRightInd w:val="0"/>
        <w:spacing w:line="25" w:lineRule="atLeast"/>
        <w:jc w:val="both"/>
        <w:rPr>
          <w:rFonts w:ascii="Times New Roman" w:eastAsia="BookmanOldStyle" w:hAnsi="Times New Roman"/>
          <w:i/>
          <w:sz w:val="24"/>
          <w:szCs w:val="24"/>
          <w:lang w:eastAsia="tr-TR"/>
        </w:rPr>
      </w:pPr>
      <w:r w:rsidRPr="005454C5">
        <w:rPr>
          <w:rFonts w:ascii="Times New Roman" w:eastAsia="BookmanOldStyle" w:hAnsi="Times New Roman"/>
          <w:i/>
          <w:sz w:val="24"/>
          <w:szCs w:val="24"/>
          <w:lang w:eastAsia="tr-TR"/>
        </w:rPr>
        <w:tab/>
      </w:r>
    </w:p>
    <w:p w:rsidR="00326E77" w:rsidRPr="005454C5" w:rsidRDefault="004A331E" w:rsidP="003421AD">
      <w:pPr>
        <w:autoSpaceDE w:val="0"/>
        <w:autoSpaceDN w:val="0"/>
        <w:adjustRightInd w:val="0"/>
        <w:spacing w:line="25" w:lineRule="atLeast"/>
        <w:jc w:val="both"/>
        <w:rPr>
          <w:rFonts w:ascii="Times New Roman" w:eastAsia="BookmanOldStyle" w:hAnsi="Times New Roman"/>
          <w:i/>
          <w:sz w:val="24"/>
          <w:szCs w:val="24"/>
          <w:lang w:eastAsia="tr-TR"/>
        </w:rPr>
      </w:pPr>
      <w:r w:rsidRPr="005454C5">
        <w:rPr>
          <w:rFonts w:ascii="Times New Roman" w:eastAsia="BookmanOldStyle" w:hAnsi="Times New Roman"/>
          <w:i/>
          <w:sz w:val="24"/>
          <w:szCs w:val="24"/>
          <w:lang w:eastAsia="tr-TR"/>
        </w:rPr>
        <w:tab/>
      </w:r>
      <w:r w:rsidR="00326E77" w:rsidRPr="005454C5">
        <w:rPr>
          <w:rFonts w:ascii="Times New Roman" w:eastAsia="BookmanOldStyle" w:hAnsi="Times New Roman"/>
          <w:i/>
          <w:sz w:val="24"/>
          <w:szCs w:val="24"/>
          <w:lang w:eastAsia="tr-TR"/>
        </w:rPr>
        <w:t>Ceza infaz kurumları, özellikle içinde sivil toplum kurulusu temsilcileri bulunan bağımsız   “Ceza İnfaz Kurumları ve Tutukevleri İzleme Kurullarınca” denetlenmektedir. 20.11.2007 tarihli ve 5712 sayılı Ceza İnfaz Kurumları ve Tutukevleri İzleme Kurulları Kanununda Değişiklik Yapılmasına İlişkin Kanun, 04.12.2007 tarihli ve 2670 sayılı Resmi Gazete ’de yayımlanarak yürürlüğe girmiştir. Kanunla, ceza infaz kurumları ve tutukevleri izleme kurullarının beş olan üye sayısı beş asıl, üç yedek üye olarak değiştirilmiştir. Asıl üyelerden en az birisinin kadınlardan seçilmesi zorunluluğu getirilmiştir.</w:t>
      </w:r>
    </w:p>
    <w:p w:rsidR="00326E77" w:rsidRPr="005454C5" w:rsidRDefault="00326E77" w:rsidP="003421AD">
      <w:pPr>
        <w:autoSpaceDE w:val="0"/>
        <w:autoSpaceDN w:val="0"/>
        <w:adjustRightInd w:val="0"/>
        <w:spacing w:line="25" w:lineRule="atLeast"/>
        <w:jc w:val="both"/>
        <w:rPr>
          <w:rFonts w:ascii="Times New Roman" w:eastAsia="BookmanOldStyle" w:hAnsi="Times New Roman"/>
          <w:i/>
          <w:sz w:val="24"/>
          <w:szCs w:val="24"/>
          <w:lang w:eastAsia="tr-TR"/>
        </w:rPr>
      </w:pPr>
    </w:p>
    <w:p w:rsidR="00326E77" w:rsidRPr="005454C5" w:rsidRDefault="004A331E" w:rsidP="003421AD">
      <w:pPr>
        <w:autoSpaceDE w:val="0"/>
        <w:autoSpaceDN w:val="0"/>
        <w:adjustRightInd w:val="0"/>
        <w:spacing w:line="25" w:lineRule="atLeast"/>
        <w:ind w:firstLine="708"/>
        <w:jc w:val="both"/>
        <w:rPr>
          <w:rFonts w:ascii="Times New Roman" w:eastAsia="BookmanOldStyle" w:hAnsi="Times New Roman"/>
          <w:i/>
          <w:sz w:val="24"/>
          <w:szCs w:val="24"/>
          <w:lang w:eastAsia="tr-TR"/>
        </w:rPr>
      </w:pPr>
      <w:r w:rsidRPr="005454C5">
        <w:rPr>
          <w:rFonts w:ascii="Times New Roman" w:eastAsia="BookmanOldStyle" w:hAnsi="Times New Roman"/>
          <w:b/>
          <w:i/>
          <w:sz w:val="24"/>
          <w:szCs w:val="24"/>
          <w:lang w:eastAsia="tr-TR"/>
        </w:rPr>
        <w:t>2.</w:t>
      </w:r>
      <w:r w:rsidRPr="005454C5">
        <w:rPr>
          <w:rFonts w:ascii="Times New Roman" w:eastAsia="BookmanOldStyle" w:hAnsi="Times New Roman"/>
          <w:i/>
          <w:sz w:val="24"/>
          <w:szCs w:val="24"/>
          <w:lang w:eastAsia="tr-TR"/>
        </w:rPr>
        <w:t xml:space="preserve"> </w:t>
      </w:r>
      <w:r w:rsidR="00326E77" w:rsidRPr="005454C5">
        <w:rPr>
          <w:rFonts w:ascii="Times New Roman" w:eastAsia="BookmanOldStyle" w:hAnsi="Times New Roman"/>
          <w:i/>
          <w:sz w:val="24"/>
          <w:szCs w:val="24"/>
          <w:lang w:eastAsia="tr-TR"/>
        </w:rPr>
        <w:t>Ceza infaz kurumu ve nezarethanelerimiz, Avrupa işkencenin Önlenmesi Komitesi’nin ve Birleşmiş Milletler işkencenin Önlenmesi Komitesi’’</w:t>
      </w:r>
      <w:proofErr w:type="spellStart"/>
      <w:r w:rsidR="00326E77" w:rsidRPr="005454C5">
        <w:rPr>
          <w:rFonts w:ascii="Times New Roman" w:eastAsia="BookmanOldStyle" w:hAnsi="Times New Roman"/>
          <w:i/>
          <w:sz w:val="24"/>
          <w:szCs w:val="24"/>
          <w:lang w:eastAsia="tr-TR"/>
        </w:rPr>
        <w:t>nin</w:t>
      </w:r>
      <w:proofErr w:type="spellEnd"/>
      <w:r w:rsidR="00326E77" w:rsidRPr="005454C5">
        <w:rPr>
          <w:rFonts w:ascii="Times New Roman" w:eastAsia="BookmanOldStyle" w:hAnsi="Times New Roman"/>
          <w:i/>
          <w:sz w:val="24"/>
          <w:szCs w:val="24"/>
          <w:lang w:eastAsia="tr-TR"/>
        </w:rPr>
        <w:t xml:space="preserve"> denetimine acıktır.</w:t>
      </w:r>
    </w:p>
    <w:p w:rsidR="00326E77" w:rsidRPr="005454C5" w:rsidRDefault="00326E77" w:rsidP="003421AD">
      <w:pPr>
        <w:autoSpaceDE w:val="0"/>
        <w:autoSpaceDN w:val="0"/>
        <w:adjustRightInd w:val="0"/>
        <w:spacing w:line="25" w:lineRule="atLeast"/>
        <w:ind w:firstLine="708"/>
        <w:jc w:val="both"/>
        <w:rPr>
          <w:rFonts w:ascii="Times New Roman" w:eastAsia="BookmanOldStyle" w:hAnsi="Times New Roman"/>
          <w:i/>
          <w:sz w:val="24"/>
          <w:szCs w:val="24"/>
          <w:lang w:eastAsia="tr-TR"/>
        </w:rPr>
      </w:pPr>
    </w:p>
    <w:p w:rsidR="00326E77" w:rsidRPr="005454C5" w:rsidRDefault="00326E77" w:rsidP="003421AD">
      <w:pPr>
        <w:autoSpaceDE w:val="0"/>
        <w:autoSpaceDN w:val="0"/>
        <w:adjustRightInd w:val="0"/>
        <w:spacing w:line="25" w:lineRule="atLeast"/>
        <w:ind w:firstLine="708"/>
        <w:jc w:val="both"/>
        <w:rPr>
          <w:rFonts w:ascii="Times New Roman" w:eastAsia="BookmanOldStyle" w:hAnsi="Times New Roman"/>
          <w:i/>
          <w:sz w:val="24"/>
          <w:szCs w:val="24"/>
          <w:lang w:eastAsia="tr-TR"/>
        </w:rPr>
      </w:pPr>
      <w:r w:rsidRPr="005454C5">
        <w:rPr>
          <w:rFonts w:ascii="Times New Roman" w:eastAsia="BookmanOldStyle" w:hAnsi="Times New Roman"/>
          <w:b/>
          <w:i/>
          <w:sz w:val="24"/>
          <w:szCs w:val="24"/>
          <w:lang w:eastAsia="tr-TR"/>
        </w:rPr>
        <w:t>3.</w:t>
      </w:r>
      <w:r w:rsidRPr="005454C5">
        <w:rPr>
          <w:rFonts w:ascii="Times New Roman" w:eastAsia="BookmanOldStyle" w:hAnsi="Times New Roman"/>
          <w:i/>
          <w:sz w:val="24"/>
          <w:szCs w:val="24"/>
          <w:lang w:eastAsia="tr-TR"/>
        </w:rPr>
        <w:t xml:space="preserve"> Başkanlığımız, İnsan Hakları Kurulları aracılığıyla, nezarethanelerin denetimini haberli veya habersiz yapacak 3 kişilik komiteden en az bir kişinin mutlaka sivil toplum kuruluşlarından olmasını Nisan 2008’den itibaren uygulamaya koymuş ve bu konuda sivil toplum kuruluşlarının, nezarethaneleri denetlemesini istemiştir. İl ve ilce İnsan Hakları Kurullarımız 2007 yılında (7961) kez nezarethane ziyareti yapmışlardır, bunların çoğu habersiz ziyaretlerdir. Bu uygulama, BM İşkenceye Karsı Seçmeli Protokol (OPCAT) gereği kurulması gereken Ulusal Önleme Mekanizması acısından önemli bir gelişmedir.</w:t>
      </w:r>
    </w:p>
    <w:p w:rsidR="00326E77" w:rsidRPr="005454C5" w:rsidRDefault="00326E77" w:rsidP="003421AD">
      <w:pPr>
        <w:autoSpaceDE w:val="0"/>
        <w:autoSpaceDN w:val="0"/>
        <w:adjustRightInd w:val="0"/>
        <w:spacing w:line="25" w:lineRule="atLeast"/>
        <w:jc w:val="both"/>
        <w:rPr>
          <w:rFonts w:ascii="Times New Roman" w:eastAsia="BookmanOldStyle" w:hAnsi="Times New Roman"/>
          <w:i/>
          <w:sz w:val="24"/>
          <w:szCs w:val="24"/>
          <w:lang w:eastAsia="tr-TR"/>
        </w:rPr>
      </w:pPr>
    </w:p>
    <w:p w:rsidR="001F37A3" w:rsidRPr="005454C5" w:rsidRDefault="00326E77" w:rsidP="003421AD">
      <w:pPr>
        <w:autoSpaceDE w:val="0"/>
        <w:autoSpaceDN w:val="0"/>
        <w:adjustRightInd w:val="0"/>
        <w:spacing w:line="25" w:lineRule="atLeast"/>
        <w:jc w:val="both"/>
        <w:rPr>
          <w:rFonts w:ascii="Times New Roman" w:eastAsia="BookmanOldStyle" w:hAnsi="Times New Roman"/>
          <w:sz w:val="24"/>
          <w:szCs w:val="24"/>
          <w:lang w:eastAsia="tr-TR"/>
        </w:rPr>
      </w:pPr>
      <w:r w:rsidRPr="005454C5">
        <w:rPr>
          <w:rFonts w:ascii="Times New Roman" w:eastAsia="BookmanOldStyle" w:hAnsi="Times New Roman"/>
          <w:i/>
          <w:sz w:val="24"/>
          <w:szCs w:val="24"/>
          <w:lang w:eastAsia="tr-TR"/>
        </w:rPr>
        <w:lastRenderedPageBreak/>
        <w:t xml:space="preserve"> </w:t>
      </w:r>
      <w:r w:rsidRPr="005454C5">
        <w:rPr>
          <w:rFonts w:ascii="Times New Roman" w:eastAsia="BookmanOldStyle" w:hAnsi="Times New Roman"/>
          <w:i/>
          <w:sz w:val="24"/>
          <w:szCs w:val="24"/>
          <w:lang w:eastAsia="tr-TR"/>
        </w:rPr>
        <w:tab/>
      </w:r>
      <w:r w:rsidRPr="005454C5">
        <w:rPr>
          <w:rFonts w:ascii="Times New Roman" w:eastAsia="BookmanOldStyle" w:hAnsi="Times New Roman"/>
          <w:b/>
          <w:i/>
          <w:sz w:val="24"/>
          <w:szCs w:val="24"/>
          <w:lang w:eastAsia="tr-TR"/>
        </w:rPr>
        <w:t>4</w:t>
      </w:r>
      <w:r w:rsidRPr="005454C5">
        <w:rPr>
          <w:rFonts w:ascii="Times New Roman" w:eastAsia="BookmanOldStyle" w:hAnsi="Times New Roman"/>
          <w:i/>
          <w:sz w:val="24"/>
          <w:szCs w:val="24"/>
          <w:lang w:eastAsia="tr-TR"/>
        </w:rPr>
        <w:t xml:space="preserve">. Ülke genelinde polis birimlerine ait 2.888 adet nezarethaneden 2.341 adedinde iyileştirme çalışmaları tamamlanmış, 547 adedinde ise iyileştirme </w:t>
      </w:r>
      <w:r w:rsidR="004A331E" w:rsidRPr="005454C5">
        <w:rPr>
          <w:rFonts w:ascii="Times New Roman" w:eastAsia="BookmanOldStyle" w:hAnsi="Times New Roman"/>
          <w:i/>
          <w:sz w:val="24"/>
          <w:szCs w:val="24"/>
          <w:lang w:eastAsia="tr-TR"/>
        </w:rPr>
        <w:t>çalışmaları</w:t>
      </w:r>
      <w:r w:rsidRPr="005454C5">
        <w:rPr>
          <w:rFonts w:ascii="Times New Roman" w:eastAsia="BookmanOldStyle" w:hAnsi="Times New Roman"/>
          <w:i/>
          <w:sz w:val="24"/>
          <w:szCs w:val="24"/>
          <w:lang w:eastAsia="tr-TR"/>
        </w:rPr>
        <w:t xml:space="preserve"> devam etmektedir. Jandarma Genel Komutanlığı bünyesinde bulunan 2.456 nezarethaneden 1.638’i Avrupa </w:t>
      </w:r>
      <w:r w:rsidR="004A331E" w:rsidRPr="005454C5">
        <w:rPr>
          <w:rFonts w:ascii="Times New Roman" w:eastAsia="BookmanOldStyle" w:hAnsi="Times New Roman"/>
          <w:i/>
          <w:sz w:val="24"/>
          <w:szCs w:val="24"/>
          <w:lang w:eastAsia="tr-TR"/>
        </w:rPr>
        <w:t>İşkenceyi</w:t>
      </w:r>
      <w:r w:rsidRPr="005454C5">
        <w:rPr>
          <w:rFonts w:ascii="Times New Roman" w:eastAsia="BookmanOldStyle" w:hAnsi="Times New Roman"/>
          <w:i/>
          <w:sz w:val="24"/>
          <w:szCs w:val="24"/>
          <w:lang w:eastAsia="tr-TR"/>
        </w:rPr>
        <w:t xml:space="preserve"> </w:t>
      </w:r>
      <w:r w:rsidR="004A331E" w:rsidRPr="005454C5">
        <w:rPr>
          <w:rFonts w:ascii="Times New Roman" w:eastAsia="BookmanOldStyle" w:hAnsi="Times New Roman"/>
          <w:i/>
          <w:sz w:val="24"/>
          <w:szCs w:val="24"/>
          <w:lang w:eastAsia="tr-TR"/>
        </w:rPr>
        <w:t>Önleme</w:t>
      </w:r>
      <w:r w:rsidRPr="005454C5">
        <w:rPr>
          <w:rFonts w:ascii="Times New Roman" w:eastAsia="BookmanOldStyle" w:hAnsi="Times New Roman"/>
          <w:i/>
          <w:sz w:val="24"/>
          <w:szCs w:val="24"/>
          <w:lang w:eastAsia="tr-TR"/>
        </w:rPr>
        <w:t xml:space="preserve"> Komitesi standartlarına uygun hale </w:t>
      </w:r>
      <w:r w:rsidR="004A331E" w:rsidRPr="005454C5">
        <w:rPr>
          <w:rFonts w:ascii="Times New Roman" w:eastAsia="BookmanOldStyle" w:hAnsi="Times New Roman"/>
          <w:i/>
          <w:sz w:val="24"/>
          <w:szCs w:val="24"/>
          <w:lang w:eastAsia="tr-TR"/>
        </w:rPr>
        <w:t>getirilmiş</w:t>
      </w:r>
      <w:r w:rsidRPr="005454C5">
        <w:rPr>
          <w:rFonts w:ascii="Times New Roman" w:eastAsia="BookmanOldStyle" w:hAnsi="Times New Roman"/>
          <w:i/>
          <w:sz w:val="24"/>
          <w:szCs w:val="24"/>
          <w:lang w:eastAsia="tr-TR"/>
        </w:rPr>
        <w:t xml:space="preserve">, diğerlerinin de bu standartlara uygun hale getirilmesi </w:t>
      </w:r>
      <w:r w:rsidR="004A331E" w:rsidRPr="005454C5">
        <w:rPr>
          <w:rFonts w:ascii="Times New Roman" w:eastAsia="BookmanOldStyle" w:hAnsi="Times New Roman"/>
          <w:i/>
          <w:sz w:val="24"/>
          <w:szCs w:val="24"/>
          <w:lang w:eastAsia="tr-TR"/>
        </w:rPr>
        <w:t>çalışmaları</w:t>
      </w:r>
      <w:r w:rsidRPr="005454C5">
        <w:rPr>
          <w:rFonts w:ascii="Times New Roman" w:eastAsia="BookmanOldStyle" w:hAnsi="Times New Roman"/>
          <w:i/>
          <w:sz w:val="24"/>
          <w:szCs w:val="24"/>
          <w:lang w:eastAsia="tr-TR"/>
        </w:rPr>
        <w:t xml:space="preserve"> devam etmektedir</w:t>
      </w:r>
      <w:r w:rsidRPr="005454C5">
        <w:rPr>
          <w:rFonts w:ascii="Times New Roman" w:eastAsia="BookmanOldStyle" w:hAnsi="Times New Roman"/>
          <w:sz w:val="24"/>
          <w:szCs w:val="24"/>
          <w:lang w:eastAsia="tr-TR"/>
        </w:rPr>
        <w:t>.</w:t>
      </w:r>
      <w:r w:rsidR="004A331E" w:rsidRPr="005454C5">
        <w:rPr>
          <w:rFonts w:ascii="Times New Roman" w:eastAsia="BookmanOldStyle" w:hAnsi="Times New Roman"/>
          <w:sz w:val="24"/>
          <w:szCs w:val="24"/>
          <w:lang w:eastAsia="tr-TR"/>
        </w:rPr>
        <w:t xml:space="preserve">” </w:t>
      </w:r>
      <w:r w:rsidR="000A0B4C" w:rsidRPr="005454C5">
        <w:rPr>
          <w:rFonts w:ascii="Times New Roman" w:eastAsia="BookmanOldStyle" w:hAnsi="Times New Roman"/>
          <w:sz w:val="24"/>
          <w:szCs w:val="24"/>
          <w:lang w:eastAsia="tr-TR"/>
        </w:rPr>
        <w:t>Demek sureti ile bir nevi nezarethane den</w:t>
      </w:r>
      <w:r w:rsidR="0026348F" w:rsidRPr="005454C5">
        <w:rPr>
          <w:rFonts w:ascii="Times New Roman" w:eastAsia="BookmanOldStyle" w:hAnsi="Times New Roman"/>
          <w:sz w:val="24"/>
          <w:szCs w:val="24"/>
          <w:lang w:eastAsia="tr-TR"/>
        </w:rPr>
        <w:t>etimlerinin kimler tarafından ve denetimlerin</w:t>
      </w:r>
      <w:r w:rsidR="000A0B4C" w:rsidRPr="005454C5">
        <w:rPr>
          <w:rFonts w:ascii="Times New Roman" w:eastAsia="BookmanOldStyle" w:hAnsi="Times New Roman"/>
          <w:sz w:val="24"/>
          <w:szCs w:val="24"/>
          <w:lang w:eastAsia="tr-TR"/>
        </w:rPr>
        <w:t xml:space="preserve"> neden yapılması gerektiği ile ilgili detaylı analizlere yer vermiştir.</w:t>
      </w:r>
    </w:p>
    <w:p w:rsidR="006A191D" w:rsidRPr="005454C5" w:rsidRDefault="006A191D" w:rsidP="003421AD">
      <w:pPr>
        <w:autoSpaceDE w:val="0"/>
        <w:autoSpaceDN w:val="0"/>
        <w:adjustRightInd w:val="0"/>
        <w:spacing w:line="25" w:lineRule="atLeast"/>
        <w:jc w:val="both"/>
        <w:rPr>
          <w:rFonts w:ascii="Times New Roman" w:hAnsi="Times New Roman"/>
          <w:b/>
          <w:bCs/>
          <w:sz w:val="24"/>
          <w:szCs w:val="24"/>
          <w:lang w:eastAsia="tr-TR"/>
        </w:rPr>
      </w:pPr>
    </w:p>
    <w:p w:rsidR="001F37A3" w:rsidRPr="005454C5" w:rsidRDefault="001F37A3" w:rsidP="006A191D">
      <w:pPr>
        <w:autoSpaceDE w:val="0"/>
        <w:autoSpaceDN w:val="0"/>
        <w:adjustRightInd w:val="0"/>
        <w:spacing w:line="25" w:lineRule="atLeast"/>
        <w:jc w:val="center"/>
        <w:rPr>
          <w:rFonts w:ascii="Times New Roman" w:hAnsi="Times New Roman"/>
          <w:b/>
          <w:bCs/>
          <w:sz w:val="24"/>
          <w:szCs w:val="24"/>
          <w:lang w:eastAsia="tr-TR"/>
        </w:rPr>
      </w:pPr>
      <w:r w:rsidRPr="005454C5">
        <w:rPr>
          <w:rFonts w:ascii="Times New Roman" w:hAnsi="Times New Roman"/>
          <w:b/>
          <w:bCs/>
          <w:sz w:val="24"/>
          <w:szCs w:val="24"/>
          <w:lang w:eastAsia="tr-TR"/>
        </w:rPr>
        <w:t>CEZA EVLERİNİN HARİCEN KORUNMASI, SEVK VE NAKİLLER</w:t>
      </w:r>
    </w:p>
    <w:p w:rsidR="001F37A3" w:rsidRPr="005454C5" w:rsidRDefault="001F37A3" w:rsidP="006A191D">
      <w:pPr>
        <w:autoSpaceDE w:val="0"/>
        <w:autoSpaceDN w:val="0"/>
        <w:adjustRightInd w:val="0"/>
        <w:spacing w:line="25" w:lineRule="atLeast"/>
        <w:jc w:val="center"/>
        <w:rPr>
          <w:rFonts w:ascii="Times New Roman" w:hAnsi="Times New Roman"/>
          <w:b/>
          <w:bCs/>
          <w:sz w:val="24"/>
          <w:szCs w:val="24"/>
          <w:lang w:eastAsia="tr-TR"/>
        </w:rPr>
      </w:pPr>
      <w:r w:rsidRPr="005454C5">
        <w:rPr>
          <w:rFonts w:ascii="Times New Roman" w:hAnsi="Times New Roman"/>
          <w:b/>
          <w:bCs/>
          <w:sz w:val="24"/>
          <w:szCs w:val="24"/>
          <w:lang w:eastAsia="tr-TR"/>
        </w:rPr>
        <w:t>İLGİLİ MEVZUAT</w:t>
      </w:r>
      <w:r w:rsidR="00922CDB">
        <w:rPr>
          <w:rStyle w:val="DipnotBavurusu"/>
          <w:rFonts w:ascii="Times New Roman" w:hAnsi="Times New Roman"/>
          <w:b/>
          <w:bCs/>
          <w:sz w:val="24"/>
          <w:szCs w:val="24"/>
          <w:lang w:eastAsia="tr-TR"/>
        </w:rPr>
        <w:footnoteReference w:id="9"/>
      </w:r>
    </w:p>
    <w:p w:rsidR="001F37A3" w:rsidRPr="00C86121" w:rsidRDefault="001F37A3" w:rsidP="003421AD">
      <w:pPr>
        <w:autoSpaceDE w:val="0"/>
        <w:autoSpaceDN w:val="0"/>
        <w:adjustRightInd w:val="0"/>
        <w:spacing w:line="25" w:lineRule="atLeast"/>
        <w:ind w:firstLine="709"/>
        <w:jc w:val="both"/>
        <w:rPr>
          <w:rFonts w:ascii="Times New Roman" w:hAnsi="Times New Roman"/>
          <w:bCs/>
          <w:sz w:val="24"/>
          <w:szCs w:val="24"/>
          <w:lang w:eastAsia="tr-TR"/>
        </w:rPr>
      </w:pPr>
      <w:r w:rsidRPr="00C86121">
        <w:rPr>
          <w:rFonts w:ascii="Times New Roman" w:hAnsi="Times New Roman"/>
          <w:sz w:val="24"/>
          <w:szCs w:val="24"/>
          <w:lang w:eastAsia="tr-TR"/>
        </w:rPr>
        <w:t xml:space="preserve">5442 Sayılı </w:t>
      </w:r>
      <w:r w:rsidRPr="00C86121">
        <w:rPr>
          <w:rFonts w:ascii="Times New Roman" w:hAnsi="Times New Roman"/>
          <w:bCs/>
          <w:sz w:val="24"/>
          <w:szCs w:val="24"/>
          <w:lang w:eastAsia="tr-TR"/>
        </w:rPr>
        <w:t xml:space="preserve">İl </w:t>
      </w:r>
      <w:r w:rsidR="003421AD" w:rsidRPr="00C86121">
        <w:rPr>
          <w:rFonts w:ascii="Times New Roman" w:hAnsi="Times New Roman"/>
          <w:bCs/>
          <w:sz w:val="24"/>
          <w:szCs w:val="24"/>
          <w:lang w:eastAsia="tr-TR"/>
        </w:rPr>
        <w:t>İdaresi</w:t>
      </w:r>
      <w:r w:rsidRPr="00C86121">
        <w:rPr>
          <w:rFonts w:ascii="Times New Roman" w:hAnsi="Times New Roman"/>
          <w:bCs/>
          <w:sz w:val="24"/>
          <w:szCs w:val="24"/>
          <w:lang w:eastAsia="tr-TR"/>
        </w:rPr>
        <w:t xml:space="preserve"> Kanunu</w:t>
      </w:r>
    </w:p>
    <w:p w:rsidR="001F37A3" w:rsidRPr="00C86121" w:rsidRDefault="001F37A3" w:rsidP="003421AD">
      <w:pPr>
        <w:autoSpaceDE w:val="0"/>
        <w:autoSpaceDN w:val="0"/>
        <w:adjustRightInd w:val="0"/>
        <w:spacing w:line="25" w:lineRule="atLeast"/>
        <w:ind w:firstLine="709"/>
        <w:jc w:val="both"/>
        <w:rPr>
          <w:rFonts w:ascii="Times New Roman" w:hAnsi="Times New Roman"/>
          <w:bCs/>
          <w:sz w:val="24"/>
          <w:szCs w:val="24"/>
          <w:lang w:eastAsia="tr-TR"/>
        </w:rPr>
      </w:pPr>
      <w:r w:rsidRPr="00C86121">
        <w:rPr>
          <w:rFonts w:ascii="Times New Roman" w:hAnsi="Times New Roman"/>
          <w:sz w:val="24"/>
          <w:szCs w:val="24"/>
          <w:lang w:eastAsia="tr-TR"/>
        </w:rPr>
        <w:t xml:space="preserve">2803 Sayılı </w:t>
      </w:r>
      <w:r w:rsidRPr="00C86121">
        <w:rPr>
          <w:rFonts w:ascii="Times New Roman" w:hAnsi="Times New Roman"/>
          <w:bCs/>
          <w:sz w:val="24"/>
          <w:szCs w:val="24"/>
          <w:lang w:eastAsia="tr-TR"/>
        </w:rPr>
        <w:t>Jandarma Teşkilat, Görev Ve Yetkileri Kanunu</w:t>
      </w:r>
    </w:p>
    <w:p w:rsidR="001F37A3" w:rsidRPr="00C86121" w:rsidRDefault="001F37A3" w:rsidP="003421AD">
      <w:pPr>
        <w:autoSpaceDE w:val="0"/>
        <w:autoSpaceDN w:val="0"/>
        <w:adjustRightInd w:val="0"/>
        <w:spacing w:line="25" w:lineRule="atLeast"/>
        <w:ind w:firstLine="709"/>
        <w:jc w:val="both"/>
        <w:rPr>
          <w:rFonts w:ascii="Times New Roman" w:hAnsi="Times New Roman"/>
          <w:bCs/>
          <w:sz w:val="24"/>
          <w:szCs w:val="24"/>
          <w:lang w:eastAsia="tr-TR"/>
        </w:rPr>
      </w:pPr>
      <w:r w:rsidRPr="00C86121">
        <w:rPr>
          <w:rFonts w:ascii="Times New Roman" w:hAnsi="Times New Roman"/>
          <w:sz w:val="24"/>
          <w:szCs w:val="24"/>
          <w:lang w:eastAsia="tr-TR"/>
        </w:rPr>
        <w:t xml:space="preserve">5275 Sayılı </w:t>
      </w:r>
      <w:r w:rsidRPr="00C86121">
        <w:rPr>
          <w:rFonts w:ascii="Times New Roman" w:hAnsi="Times New Roman"/>
          <w:bCs/>
          <w:sz w:val="24"/>
          <w:szCs w:val="24"/>
          <w:lang w:eastAsia="tr-TR"/>
        </w:rPr>
        <w:t>Ceza Ve Güvenlik Tedbirlerinin İnfazı Hakkında Kanun</w:t>
      </w:r>
    </w:p>
    <w:p w:rsidR="00C56285" w:rsidRPr="00C86121" w:rsidRDefault="001F37A3" w:rsidP="003421AD">
      <w:pPr>
        <w:autoSpaceDE w:val="0"/>
        <w:autoSpaceDN w:val="0"/>
        <w:adjustRightInd w:val="0"/>
        <w:spacing w:line="25" w:lineRule="atLeast"/>
        <w:ind w:firstLine="709"/>
        <w:jc w:val="both"/>
        <w:rPr>
          <w:rFonts w:ascii="Times New Roman" w:hAnsi="Times New Roman"/>
          <w:bCs/>
          <w:sz w:val="24"/>
          <w:szCs w:val="24"/>
          <w:lang w:eastAsia="tr-TR"/>
        </w:rPr>
      </w:pPr>
      <w:r w:rsidRPr="00C86121">
        <w:rPr>
          <w:rFonts w:ascii="Times New Roman" w:hAnsi="Times New Roman"/>
          <w:sz w:val="24"/>
          <w:szCs w:val="24"/>
          <w:lang w:eastAsia="tr-TR"/>
        </w:rPr>
        <w:t xml:space="preserve">1983 Yılında Çıkarılan </w:t>
      </w:r>
      <w:r w:rsidRPr="00C86121">
        <w:rPr>
          <w:rFonts w:ascii="Times New Roman" w:hAnsi="Times New Roman"/>
          <w:bCs/>
          <w:sz w:val="24"/>
          <w:szCs w:val="24"/>
          <w:lang w:eastAsia="tr-TR"/>
        </w:rPr>
        <w:t>Jandarma Teşkilatı Görev Ve Yetkileri Yönetmeliği</w:t>
      </w:r>
    </w:p>
    <w:p w:rsidR="006A191D" w:rsidRPr="005454C5" w:rsidRDefault="006A191D" w:rsidP="003421AD">
      <w:pPr>
        <w:autoSpaceDE w:val="0"/>
        <w:autoSpaceDN w:val="0"/>
        <w:adjustRightInd w:val="0"/>
        <w:spacing w:line="25" w:lineRule="atLeast"/>
        <w:ind w:firstLine="708"/>
        <w:jc w:val="both"/>
        <w:rPr>
          <w:rFonts w:ascii="Times New Roman" w:hAnsi="Times New Roman"/>
          <w:b/>
          <w:bCs/>
          <w:sz w:val="24"/>
          <w:szCs w:val="24"/>
          <w:lang w:eastAsia="tr-TR"/>
        </w:rPr>
      </w:pPr>
    </w:p>
    <w:p w:rsidR="001F37A3" w:rsidRPr="005454C5" w:rsidRDefault="001F37A3" w:rsidP="006A191D">
      <w:pPr>
        <w:autoSpaceDE w:val="0"/>
        <w:autoSpaceDN w:val="0"/>
        <w:adjustRightInd w:val="0"/>
        <w:spacing w:line="25" w:lineRule="atLeast"/>
        <w:ind w:firstLine="708"/>
        <w:jc w:val="center"/>
        <w:rPr>
          <w:rFonts w:ascii="Times New Roman" w:hAnsi="Times New Roman"/>
          <w:b/>
          <w:bCs/>
          <w:sz w:val="24"/>
          <w:szCs w:val="24"/>
          <w:lang w:eastAsia="tr-TR"/>
        </w:rPr>
      </w:pPr>
      <w:r w:rsidRPr="005454C5">
        <w:rPr>
          <w:rFonts w:ascii="Times New Roman" w:hAnsi="Times New Roman"/>
          <w:b/>
          <w:bCs/>
          <w:sz w:val="24"/>
          <w:szCs w:val="24"/>
          <w:lang w:eastAsia="tr-TR"/>
        </w:rPr>
        <w:t>CEZA EVLERİNİN HARİCEN KORUNMASI</w:t>
      </w:r>
    </w:p>
    <w:p w:rsidR="001F37A3" w:rsidRPr="005454C5" w:rsidRDefault="001F37A3" w:rsidP="006A191D">
      <w:pPr>
        <w:autoSpaceDE w:val="0"/>
        <w:autoSpaceDN w:val="0"/>
        <w:adjustRightInd w:val="0"/>
        <w:spacing w:line="25" w:lineRule="atLeast"/>
        <w:ind w:firstLine="708"/>
        <w:jc w:val="center"/>
        <w:rPr>
          <w:rFonts w:ascii="Times New Roman" w:hAnsi="Times New Roman"/>
          <w:b/>
          <w:bCs/>
          <w:sz w:val="24"/>
          <w:szCs w:val="24"/>
          <w:lang w:eastAsia="tr-TR"/>
        </w:rPr>
      </w:pPr>
      <w:r w:rsidRPr="005454C5">
        <w:rPr>
          <w:rFonts w:ascii="Times New Roman" w:hAnsi="Times New Roman"/>
          <w:b/>
          <w:bCs/>
          <w:sz w:val="24"/>
          <w:szCs w:val="24"/>
          <w:lang w:eastAsia="tr-TR"/>
        </w:rPr>
        <w:t>5442 SAYILI İL İDARESI KANUNU</w:t>
      </w:r>
    </w:p>
    <w:p w:rsidR="001F37A3" w:rsidRPr="005454C5" w:rsidRDefault="001F37A3" w:rsidP="003421A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b/>
          <w:bCs/>
          <w:sz w:val="24"/>
          <w:szCs w:val="24"/>
          <w:lang w:eastAsia="tr-TR"/>
        </w:rPr>
        <w:t>5442 Sayılı il idaresi Kanununun 10. Maddesi;</w:t>
      </w:r>
    </w:p>
    <w:p w:rsidR="001F37A3" w:rsidRPr="005454C5" w:rsidRDefault="006310B9"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“B)</w:t>
      </w:r>
      <w:r w:rsidR="001F37A3" w:rsidRPr="005454C5">
        <w:rPr>
          <w:rFonts w:ascii="Times New Roman" w:hAnsi="Times New Roman"/>
          <w:sz w:val="24"/>
          <w:szCs w:val="24"/>
          <w:lang w:eastAsia="tr-TR"/>
        </w:rPr>
        <w:t>Vali, ceza ve tevkif evlerinin muhafazasını ve Cumhuriyet savcısı</w:t>
      </w:r>
      <w:r w:rsidRPr="005454C5">
        <w:rPr>
          <w:rFonts w:ascii="Times New Roman" w:hAnsi="Times New Roman"/>
          <w:sz w:val="24"/>
          <w:szCs w:val="24"/>
          <w:lang w:eastAsia="tr-TR"/>
        </w:rPr>
        <w:t xml:space="preserve">yla birlikte </w:t>
      </w:r>
      <w:r w:rsidR="001F37A3" w:rsidRPr="005454C5">
        <w:rPr>
          <w:rFonts w:ascii="Times New Roman" w:hAnsi="Times New Roman"/>
          <w:sz w:val="24"/>
          <w:szCs w:val="24"/>
          <w:lang w:eastAsia="tr-TR"/>
        </w:rPr>
        <w:t>hükümlü ve tutukluların sağlık şartlarını gözetim ve denetimi altında bulundurur.</w:t>
      </w:r>
      <w:r w:rsidRPr="005454C5">
        <w:rPr>
          <w:rFonts w:ascii="Times New Roman" w:hAnsi="Times New Roman"/>
          <w:sz w:val="24"/>
          <w:szCs w:val="24"/>
          <w:lang w:eastAsia="tr-TR"/>
        </w:rPr>
        <w:t>”</w:t>
      </w:r>
    </w:p>
    <w:p w:rsidR="006310B9" w:rsidRPr="005454C5" w:rsidRDefault="006310B9"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b/>
          <w:bCs/>
          <w:sz w:val="24"/>
          <w:szCs w:val="24"/>
          <w:lang w:eastAsia="tr-TR"/>
        </w:rPr>
        <w:t>5442 Sayılı il idaresi Kanununun 33. maddesi;</w:t>
      </w:r>
      <w:r w:rsidRPr="005454C5">
        <w:rPr>
          <w:rFonts w:ascii="Times New Roman" w:hAnsi="Times New Roman"/>
          <w:sz w:val="24"/>
          <w:szCs w:val="24"/>
          <w:lang w:eastAsia="tr-TR"/>
        </w:rPr>
        <w:t xml:space="preserve"> </w:t>
      </w:r>
    </w:p>
    <w:p w:rsidR="006310B9" w:rsidRPr="005454C5" w:rsidRDefault="006310B9" w:rsidP="003421A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sz w:val="24"/>
          <w:szCs w:val="24"/>
          <w:lang w:eastAsia="tr-TR"/>
        </w:rPr>
        <w:t>“B)Kaymakam, ceza ve tevkif evlerinin muhafazasını ve Cumhuriyet savcısı ile birlikte hükümlü ve tutukluların sağlık şartlarını gözetim ve denetimi altında bulundurur.» şeklindedir.</w:t>
      </w:r>
      <w:r w:rsidRPr="005454C5">
        <w:rPr>
          <w:rFonts w:ascii="Times New Roman" w:hAnsi="Times New Roman"/>
          <w:b/>
          <w:bCs/>
          <w:sz w:val="24"/>
          <w:szCs w:val="24"/>
          <w:lang w:eastAsia="tr-TR"/>
        </w:rPr>
        <w:t xml:space="preserve"> </w:t>
      </w:r>
    </w:p>
    <w:p w:rsidR="006310B9" w:rsidRPr="005454C5" w:rsidRDefault="006310B9" w:rsidP="003421AD">
      <w:pPr>
        <w:autoSpaceDE w:val="0"/>
        <w:autoSpaceDN w:val="0"/>
        <w:adjustRightInd w:val="0"/>
        <w:spacing w:line="25" w:lineRule="atLeast"/>
        <w:jc w:val="both"/>
        <w:rPr>
          <w:rFonts w:ascii="Times New Roman" w:hAnsi="Times New Roman"/>
          <w:b/>
          <w:bCs/>
          <w:sz w:val="24"/>
          <w:szCs w:val="24"/>
          <w:lang w:eastAsia="tr-TR"/>
        </w:rPr>
      </w:pPr>
    </w:p>
    <w:p w:rsidR="006310B9" w:rsidRPr="005454C5" w:rsidRDefault="006310B9" w:rsidP="006A191D">
      <w:pPr>
        <w:autoSpaceDE w:val="0"/>
        <w:autoSpaceDN w:val="0"/>
        <w:adjustRightInd w:val="0"/>
        <w:spacing w:line="25" w:lineRule="atLeast"/>
        <w:jc w:val="center"/>
        <w:rPr>
          <w:rFonts w:ascii="Times New Roman" w:hAnsi="Times New Roman"/>
          <w:b/>
          <w:bCs/>
          <w:sz w:val="24"/>
          <w:szCs w:val="24"/>
          <w:lang w:eastAsia="tr-TR"/>
        </w:rPr>
      </w:pPr>
      <w:r w:rsidRPr="005454C5">
        <w:rPr>
          <w:rFonts w:ascii="Times New Roman" w:hAnsi="Times New Roman"/>
          <w:b/>
          <w:bCs/>
          <w:sz w:val="24"/>
          <w:szCs w:val="24"/>
          <w:lang w:eastAsia="tr-TR"/>
        </w:rPr>
        <w:t>JANDARMA TEŞKİLAT, GÖREV VE YETKİLERİ KANUNU</w:t>
      </w:r>
    </w:p>
    <w:p w:rsidR="00C56285" w:rsidRPr="005454C5" w:rsidRDefault="006310B9"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b/>
          <w:bCs/>
          <w:sz w:val="24"/>
          <w:szCs w:val="24"/>
          <w:lang w:eastAsia="tr-TR"/>
        </w:rPr>
        <w:t xml:space="preserve">Jandarma Teşkilat, Görev Ve Yetkileri Kanunu’nun </w:t>
      </w:r>
      <w:r w:rsidRPr="005454C5">
        <w:rPr>
          <w:rFonts w:ascii="Times New Roman" w:hAnsi="Times New Roman"/>
          <w:sz w:val="24"/>
          <w:szCs w:val="24"/>
          <w:lang w:eastAsia="tr-TR"/>
        </w:rPr>
        <w:t>Jandarmanın genel olarak görevlerini düzenleyen 7. maddesinde:</w:t>
      </w:r>
    </w:p>
    <w:p w:rsidR="006310B9" w:rsidRPr="005454C5" w:rsidRDefault="00C86121" w:rsidP="003421AD">
      <w:pPr>
        <w:autoSpaceDE w:val="0"/>
        <w:autoSpaceDN w:val="0"/>
        <w:adjustRightInd w:val="0"/>
        <w:spacing w:line="25" w:lineRule="atLeast"/>
        <w:jc w:val="both"/>
        <w:rPr>
          <w:rFonts w:ascii="Times New Roman" w:hAnsi="Times New Roman"/>
          <w:b/>
          <w:sz w:val="24"/>
          <w:szCs w:val="24"/>
          <w:lang w:eastAsia="tr-TR"/>
        </w:rPr>
      </w:pPr>
      <w:r>
        <w:rPr>
          <w:rFonts w:ascii="Times New Roman" w:hAnsi="Times New Roman"/>
          <w:sz w:val="24"/>
          <w:szCs w:val="24"/>
          <w:lang w:eastAsia="tr-TR"/>
        </w:rPr>
        <w:tab/>
      </w:r>
      <w:r w:rsidR="006310B9" w:rsidRPr="005454C5">
        <w:rPr>
          <w:rFonts w:ascii="Times New Roman" w:hAnsi="Times New Roman"/>
          <w:sz w:val="24"/>
          <w:szCs w:val="24"/>
          <w:lang w:eastAsia="tr-TR"/>
        </w:rPr>
        <w:t xml:space="preserve"> </w:t>
      </w:r>
      <w:r w:rsidR="006310B9" w:rsidRPr="005454C5">
        <w:rPr>
          <w:rFonts w:ascii="Times New Roman" w:hAnsi="Times New Roman"/>
          <w:b/>
          <w:sz w:val="24"/>
          <w:szCs w:val="24"/>
          <w:lang w:eastAsia="tr-TR"/>
        </w:rPr>
        <w:t>a) Mülki görevleri;</w:t>
      </w:r>
    </w:p>
    <w:p w:rsidR="006310B9" w:rsidRPr="005454C5" w:rsidRDefault="00C86121" w:rsidP="003421AD">
      <w:pPr>
        <w:autoSpaceDE w:val="0"/>
        <w:autoSpaceDN w:val="0"/>
        <w:adjustRightInd w:val="0"/>
        <w:spacing w:line="25" w:lineRule="atLeast"/>
        <w:jc w:val="both"/>
        <w:rPr>
          <w:rFonts w:ascii="Times New Roman" w:hAnsi="Times New Roman"/>
          <w:sz w:val="24"/>
          <w:szCs w:val="24"/>
          <w:lang w:eastAsia="tr-TR"/>
        </w:rPr>
      </w:pPr>
      <w:r>
        <w:rPr>
          <w:rFonts w:ascii="Times New Roman" w:hAnsi="Times New Roman"/>
          <w:sz w:val="24"/>
          <w:szCs w:val="24"/>
          <w:lang w:eastAsia="tr-TR"/>
        </w:rPr>
        <w:tab/>
      </w:r>
      <w:r w:rsidR="006310B9" w:rsidRPr="005454C5">
        <w:rPr>
          <w:rFonts w:ascii="Times New Roman" w:hAnsi="Times New Roman"/>
          <w:sz w:val="24"/>
          <w:szCs w:val="24"/>
          <w:lang w:eastAsia="tr-TR"/>
        </w:rPr>
        <w:t xml:space="preserve">Emniyet ve asayiş ile kamu düzenini sağlamak, korumak ve kollamak, kaçakçılığın men, takip ve tahkik etmek, suç işlenmesini önlemek için gerekli tedbirleri almak ve uygulamak, </w:t>
      </w:r>
      <w:r w:rsidR="006310B9" w:rsidRPr="005454C5">
        <w:rPr>
          <w:rFonts w:ascii="Times New Roman" w:hAnsi="Times New Roman"/>
          <w:b/>
          <w:bCs/>
          <w:sz w:val="24"/>
          <w:szCs w:val="24"/>
          <w:lang w:eastAsia="tr-TR"/>
        </w:rPr>
        <w:t xml:space="preserve">ceza infaz kurumları ve tutukevlerinin dış korunmalarını yapma, </w:t>
      </w:r>
    </w:p>
    <w:p w:rsidR="006310B9" w:rsidRPr="005454C5" w:rsidRDefault="006310B9" w:rsidP="003421AD">
      <w:pPr>
        <w:autoSpaceDE w:val="0"/>
        <w:autoSpaceDN w:val="0"/>
        <w:adjustRightInd w:val="0"/>
        <w:spacing w:line="25" w:lineRule="atLeast"/>
        <w:jc w:val="both"/>
        <w:rPr>
          <w:rFonts w:ascii="Times New Roman" w:hAnsi="Times New Roman"/>
          <w:b/>
          <w:bCs/>
          <w:sz w:val="24"/>
          <w:szCs w:val="24"/>
          <w:lang w:eastAsia="tr-TR"/>
        </w:rPr>
      </w:pPr>
    </w:p>
    <w:p w:rsidR="006310B9" w:rsidRPr="005454C5" w:rsidRDefault="006310B9" w:rsidP="006A191D">
      <w:pPr>
        <w:autoSpaceDE w:val="0"/>
        <w:autoSpaceDN w:val="0"/>
        <w:adjustRightInd w:val="0"/>
        <w:spacing w:line="25" w:lineRule="atLeast"/>
        <w:jc w:val="center"/>
        <w:rPr>
          <w:rFonts w:ascii="Times New Roman" w:hAnsi="Times New Roman"/>
          <w:b/>
          <w:bCs/>
          <w:sz w:val="24"/>
          <w:szCs w:val="24"/>
          <w:lang w:eastAsia="tr-TR"/>
        </w:rPr>
      </w:pPr>
      <w:r w:rsidRPr="005454C5">
        <w:rPr>
          <w:rFonts w:ascii="Times New Roman" w:hAnsi="Times New Roman"/>
          <w:b/>
          <w:bCs/>
          <w:sz w:val="24"/>
          <w:szCs w:val="24"/>
          <w:lang w:eastAsia="tr-TR"/>
        </w:rPr>
        <w:t>5275 SAYILI CEZA VE GÜVENLİK TEDBİRLERİNİN İNFAZI</w:t>
      </w:r>
    </w:p>
    <w:p w:rsidR="006310B9" w:rsidRPr="005454C5" w:rsidRDefault="006310B9" w:rsidP="006A191D">
      <w:pPr>
        <w:autoSpaceDE w:val="0"/>
        <w:autoSpaceDN w:val="0"/>
        <w:adjustRightInd w:val="0"/>
        <w:spacing w:line="25" w:lineRule="atLeast"/>
        <w:jc w:val="center"/>
        <w:rPr>
          <w:rFonts w:ascii="Times New Roman" w:hAnsi="Times New Roman"/>
          <w:b/>
          <w:bCs/>
          <w:sz w:val="24"/>
          <w:szCs w:val="24"/>
          <w:lang w:eastAsia="tr-TR"/>
        </w:rPr>
      </w:pPr>
      <w:r w:rsidRPr="005454C5">
        <w:rPr>
          <w:rFonts w:ascii="Times New Roman" w:hAnsi="Times New Roman"/>
          <w:b/>
          <w:bCs/>
          <w:sz w:val="24"/>
          <w:szCs w:val="24"/>
          <w:lang w:eastAsia="tr-TR"/>
        </w:rPr>
        <w:t>HAKKINDA KANUN</w:t>
      </w:r>
    </w:p>
    <w:p w:rsidR="006310B9" w:rsidRPr="005454C5" w:rsidRDefault="006310B9" w:rsidP="00E2619B">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b/>
          <w:bCs/>
          <w:sz w:val="24"/>
          <w:szCs w:val="24"/>
          <w:lang w:eastAsia="tr-TR"/>
        </w:rPr>
        <w:t>Ceza İnfaz Kurumlarında Düzen ve Güvenlik</w:t>
      </w:r>
    </w:p>
    <w:p w:rsidR="006310B9" w:rsidRPr="005454C5" w:rsidRDefault="006310B9" w:rsidP="003421AD">
      <w:pPr>
        <w:autoSpaceDE w:val="0"/>
        <w:autoSpaceDN w:val="0"/>
        <w:adjustRightInd w:val="0"/>
        <w:spacing w:line="25" w:lineRule="atLeast"/>
        <w:jc w:val="both"/>
        <w:rPr>
          <w:rFonts w:ascii="Times New Roman" w:hAnsi="Times New Roman"/>
          <w:b/>
          <w:bCs/>
          <w:sz w:val="24"/>
          <w:szCs w:val="24"/>
          <w:lang w:eastAsia="tr-TR"/>
        </w:rPr>
      </w:pPr>
      <w:r w:rsidRPr="005454C5">
        <w:rPr>
          <w:rFonts w:ascii="Times New Roman" w:hAnsi="Times New Roman"/>
          <w:b/>
          <w:bCs/>
          <w:sz w:val="24"/>
          <w:szCs w:val="24"/>
          <w:lang w:eastAsia="tr-TR"/>
        </w:rPr>
        <w:t>Kurumların iç güvenliği (Madde 33)</w:t>
      </w:r>
    </w:p>
    <w:p w:rsidR="006310B9" w:rsidRPr="005454C5" w:rsidRDefault="006310B9" w:rsidP="006A191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sz w:val="24"/>
          <w:szCs w:val="24"/>
          <w:lang w:eastAsia="tr-TR"/>
        </w:rPr>
        <w:t xml:space="preserve">(1)Kurumların iç güvenliği, </w:t>
      </w:r>
      <w:r w:rsidRPr="005454C5">
        <w:rPr>
          <w:rFonts w:ascii="Times New Roman" w:hAnsi="Times New Roman"/>
          <w:b/>
          <w:bCs/>
          <w:sz w:val="24"/>
          <w:szCs w:val="24"/>
          <w:lang w:eastAsia="tr-TR"/>
        </w:rPr>
        <w:t xml:space="preserve">Adalet Bakanlığına bağlı infaz ve koruma görevlileri tarafından sağlanır. </w:t>
      </w:r>
      <w:r w:rsidRPr="005454C5">
        <w:rPr>
          <w:rFonts w:ascii="Times New Roman" w:hAnsi="Times New Roman"/>
          <w:sz w:val="24"/>
          <w:szCs w:val="24"/>
          <w:lang w:eastAsia="tr-TR"/>
        </w:rPr>
        <w:t>İç güvenlik görevlileri, gerektiğinde dış güvenlik görevlileri ile işbirliği yapar.</w:t>
      </w:r>
    </w:p>
    <w:p w:rsidR="006310B9" w:rsidRPr="005454C5" w:rsidRDefault="006310B9" w:rsidP="006A191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(2) Açık kurumlar ile çocuk eğitim evlerindeki idare i</w:t>
      </w:r>
      <w:r w:rsidR="00B9414A" w:rsidRPr="005454C5">
        <w:rPr>
          <w:rFonts w:ascii="Times New Roman" w:hAnsi="Times New Roman"/>
          <w:sz w:val="24"/>
          <w:szCs w:val="24"/>
          <w:lang w:eastAsia="tr-TR"/>
        </w:rPr>
        <w:t xml:space="preserve">le infaz ve koruma görevlileri; </w:t>
      </w:r>
      <w:r w:rsidRPr="005454C5">
        <w:rPr>
          <w:rFonts w:ascii="Times New Roman" w:hAnsi="Times New Roman"/>
          <w:sz w:val="24"/>
          <w:szCs w:val="24"/>
          <w:lang w:eastAsia="tr-TR"/>
        </w:rPr>
        <w:t>firarların önlenmesi, asayiş ve disiplinin sağlanması</w:t>
      </w:r>
      <w:r w:rsidR="00B9414A" w:rsidRPr="005454C5">
        <w:rPr>
          <w:rFonts w:ascii="Times New Roman" w:hAnsi="Times New Roman"/>
          <w:sz w:val="24"/>
          <w:szCs w:val="24"/>
          <w:lang w:eastAsia="tr-TR"/>
        </w:rPr>
        <w:t xml:space="preserve"> için gözetim ve denetimle </w:t>
      </w:r>
      <w:r w:rsidRPr="005454C5">
        <w:rPr>
          <w:rFonts w:ascii="Times New Roman" w:hAnsi="Times New Roman"/>
          <w:sz w:val="24"/>
          <w:szCs w:val="24"/>
          <w:lang w:eastAsia="tr-TR"/>
        </w:rPr>
        <w:t>yükümlüdürler.</w:t>
      </w:r>
    </w:p>
    <w:p w:rsidR="006310B9" w:rsidRPr="005454C5" w:rsidRDefault="006310B9" w:rsidP="003421AD">
      <w:pPr>
        <w:autoSpaceDE w:val="0"/>
        <w:autoSpaceDN w:val="0"/>
        <w:adjustRightInd w:val="0"/>
        <w:spacing w:line="25" w:lineRule="atLeast"/>
        <w:jc w:val="both"/>
        <w:rPr>
          <w:rFonts w:ascii="Times New Roman" w:hAnsi="Times New Roman"/>
          <w:b/>
          <w:bCs/>
          <w:sz w:val="24"/>
          <w:szCs w:val="24"/>
          <w:lang w:eastAsia="tr-TR"/>
        </w:rPr>
      </w:pPr>
    </w:p>
    <w:p w:rsidR="006C6022" w:rsidRPr="005454C5" w:rsidRDefault="006C6022" w:rsidP="006C6022">
      <w:pPr>
        <w:autoSpaceDE w:val="0"/>
        <w:autoSpaceDN w:val="0"/>
        <w:adjustRightInd w:val="0"/>
        <w:jc w:val="center"/>
        <w:rPr>
          <w:rFonts w:ascii="Times New Roman" w:hAnsi="Times New Roman"/>
          <w:color w:val="000000"/>
          <w:sz w:val="24"/>
          <w:szCs w:val="24"/>
          <w:lang w:eastAsia="tr-TR"/>
        </w:rPr>
      </w:pPr>
      <w:r w:rsidRPr="005454C5">
        <w:rPr>
          <w:rFonts w:ascii="Times New Roman" w:hAnsi="Times New Roman"/>
          <w:b/>
          <w:bCs/>
          <w:color w:val="000000"/>
          <w:sz w:val="24"/>
          <w:szCs w:val="24"/>
          <w:lang w:eastAsia="tr-TR"/>
        </w:rPr>
        <w:t>SEVK VE NAKİLLER İLE İLGİLİ MEVZUAT:</w:t>
      </w:r>
    </w:p>
    <w:p w:rsidR="006C6022" w:rsidRPr="005454C5" w:rsidRDefault="006C6022" w:rsidP="006C6022">
      <w:pPr>
        <w:autoSpaceDE w:val="0"/>
        <w:autoSpaceDN w:val="0"/>
        <w:adjustRightInd w:val="0"/>
        <w:ind w:firstLine="708"/>
        <w:rPr>
          <w:rFonts w:ascii="Times New Roman" w:hAnsi="Times New Roman"/>
          <w:color w:val="000000"/>
          <w:sz w:val="24"/>
          <w:szCs w:val="24"/>
          <w:lang w:eastAsia="tr-TR"/>
        </w:rPr>
      </w:pPr>
      <w:r w:rsidRPr="005454C5">
        <w:rPr>
          <w:rFonts w:ascii="Times New Roman" w:hAnsi="Times New Roman"/>
          <w:b/>
          <w:bCs/>
          <w:color w:val="000000"/>
          <w:sz w:val="24"/>
          <w:szCs w:val="24"/>
          <w:lang w:eastAsia="tr-TR"/>
        </w:rPr>
        <w:t xml:space="preserve">A. Yasal Dayanak: </w:t>
      </w:r>
    </w:p>
    <w:p w:rsidR="006C6022" w:rsidRPr="005454C5" w:rsidRDefault="006C6022" w:rsidP="006C6022">
      <w:pPr>
        <w:autoSpaceDE w:val="0"/>
        <w:autoSpaceDN w:val="0"/>
        <w:adjustRightInd w:val="0"/>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Jandarma; "Jandarma Teşkilâtı Görev ve Yetkileri Yönetmeliği"nin 45/h maddesi gereğince, tutuklu ve hükümlülerin sevk ve nakilleriyle, muhafazalarını sağlamaktan sorumludur. </w:t>
      </w:r>
    </w:p>
    <w:p w:rsidR="006C6022" w:rsidRPr="005454C5" w:rsidRDefault="006C6022" w:rsidP="006C6022">
      <w:pPr>
        <w:autoSpaceDE w:val="0"/>
        <w:autoSpaceDN w:val="0"/>
        <w:adjustRightInd w:val="0"/>
        <w:ind w:firstLine="708"/>
        <w:rPr>
          <w:rFonts w:ascii="Times New Roman" w:hAnsi="Times New Roman"/>
          <w:b/>
          <w:bCs/>
          <w:color w:val="000000"/>
          <w:sz w:val="24"/>
          <w:szCs w:val="24"/>
          <w:lang w:eastAsia="tr-TR"/>
        </w:rPr>
      </w:pPr>
    </w:p>
    <w:p w:rsidR="006C6022" w:rsidRPr="005454C5" w:rsidRDefault="006C6022" w:rsidP="006C6022">
      <w:pPr>
        <w:autoSpaceDE w:val="0"/>
        <w:autoSpaceDN w:val="0"/>
        <w:adjustRightInd w:val="0"/>
        <w:ind w:firstLine="708"/>
        <w:rPr>
          <w:rFonts w:ascii="Times New Roman" w:hAnsi="Times New Roman"/>
          <w:color w:val="000000"/>
          <w:sz w:val="24"/>
          <w:szCs w:val="24"/>
          <w:lang w:eastAsia="tr-TR"/>
        </w:rPr>
      </w:pPr>
      <w:r w:rsidRPr="005454C5">
        <w:rPr>
          <w:rFonts w:ascii="Times New Roman" w:hAnsi="Times New Roman"/>
          <w:b/>
          <w:bCs/>
          <w:color w:val="000000"/>
          <w:sz w:val="24"/>
          <w:szCs w:val="24"/>
          <w:lang w:eastAsia="tr-TR"/>
        </w:rPr>
        <w:lastRenderedPageBreak/>
        <w:t xml:space="preserve">B. Sağlık Kuruluşlarında Muayene ve Yatarak Tedavi Sırasında Alınacak Emniyet Tedbirleri: </w:t>
      </w:r>
    </w:p>
    <w:p w:rsidR="006C6022" w:rsidRPr="005454C5" w:rsidRDefault="006C6022" w:rsidP="00AB79A8">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Kurumda tedavisi mümkün olmayan hastalığı bulunan hükümlülerin muayene ve tedavileri devlet ve üniversite hastanelerinde gerçekleştirilir. Hükümlülerin yatarak tedavileri bunlar için ayrılan hükümlü koğuşlarında yapılır. Hükümlü koğuşu yoksa tedavileri dış güvenlikten sorumlu güvenlik görevlileri (Jandarma) tarafından gerekli önlemler alınarak hastanelerin diğer birimlerinde yapılır. </w:t>
      </w:r>
      <w:r w:rsidRPr="005454C5">
        <w:rPr>
          <w:rFonts w:ascii="Times New Roman" w:hAnsi="Times New Roman"/>
          <w:i/>
          <w:iCs/>
          <w:color w:val="000000"/>
          <w:sz w:val="24"/>
          <w:szCs w:val="24"/>
          <w:lang w:eastAsia="tr-TR"/>
        </w:rPr>
        <w:t xml:space="preserve">(Ceza İnfaz Kurumları ile </w:t>
      </w:r>
      <w:proofErr w:type="spellStart"/>
      <w:r w:rsidRPr="005454C5">
        <w:rPr>
          <w:rFonts w:ascii="Times New Roman" w:hAnsi="Times New Roman"/>
          <w:i/>
          <w:iCs/>
          <w:color w:val="000000"/>
          <w:sz w:val="24"/>
          <w:szCs w:val="24"/>
          <w:lang w:eastAsia="tr-TR"/>
        </w:rPr>
        <w:t>Tevkifevlerinin</w:t>
      </w:r>
      <w:proofErr w:type="spellEnd"/>
      <w:r w:rsidRPr="005454C5">
        <w:rPr>
          <w:rFonts w:ascii="Times New Roman" w:hAnsi="Times New Roman"/>
          <w:i/>
          <w:iCs/>
          <w:color w:val="000000"/>
          <w:sz w:val="24"/>
          <w:szCs w:val="24"/>
          <w:lang w:eastAsia="tr-TR"/>
        </w:rPr>
        <w:t xml:space="preserve"> Yönetimine ve Cezaların İnfazına Dair Tüzük Mad:116) </w:t>
      </w:r>
    </w:p>
    <w:p w:rsidR="006C6022" w:rsidRPr="00AB79A8" w:rsidRDefault="006C6022" w:rsidP="006C6022">
      <w:pPr>
        <w:autoSpaceDE w:val="0"/>
        <w:autoSpaceDN w:val="0"/>
        <w:adjustRightInd w:val="0"/>
        <w:spacing w:line="25" w:lineRule="atLeast"/>
        <w:ind w:firstLine="708"/>
        <w:jc w:val="both"/>
        <w:rPr>
          <w:rFonts w:ascii="Times New Roman" w:hAnsi="Times New Roman"/>
          <w:i/>
          <w:iCs/>
          <w:color w:val="000000"/>
          <w:sz w:val="24"/>
          <w:szCs w:val="24"/>
          <w:lang w:eastAsia="tr-TR"/>
        </w:rPr>
      </w:pPr>
      <w:r w:rsidRPr="005454C5">
        <w:rPr>
          <w:rFonts w:ascii="Times New Roman" w:hAnsi="Times New Roman"/>
          <w:color w:val="000000"/>
          <w:sz w:val="24"/>
          <w:szCs w:val="24"/>
          <w:lang w:eastAsia="tr-TR"/>
        </w:rPr>
        <w:t xml:space="preserve">Tutuklu ve hükümlülerden, hastalananların ceza infaz kurumu ve tutukevlerinin kendi revirlerinde iyileştirilmeleri esastır. Zarurî durumlarda diğer sağlık kurumlarına sevk edilenlerin, bu yerlerde muhafazası Jandarma tarafından sağlanır. </w:t>
      </w:r>
      <w:r w:rsidRPr="005454C5">
        <w:rPr>
          <w:rFonts w:ascii="Times New Roman" w:hAnsi="Times New Roman"/>
          <w:i/>
          <w:iCs/>
          <w:color w:val="000000"/>
          <w:sz w:val="24"/>
          <w:szCs w:val="24"/>
          <w:lang w:eastAsia="tr-TR"/>
        </w:rPr>
        <w:t>(J.</w:t>
      </w:r>
      <w:proofErr w:type="gramStart"/>
      <w:r w:rsidRPr="005454C5">
        <w:rPr>
          <w:rFonts w:ascii="Times New Roman" w:hAnsi="Times New Roman"/>
          <w:i/>
          <w:iCs/>
          <w:color w:val="000000"/>
          <w:sz w:val="24"/>
          <w:szCs w:val="24"/>
          <w:lang w:eastAsia="tr-TR"/>
        </w:rPr>
        <w:t>Teş.Gör</w:t>
      </w:r>
      <w:proofErr w:type="gramEnd"/>
      <w:r w:rsidRPr="005454C5">
        <w:rPr>
          <w:rFonts w:ascii="Times New Roman" w:hAnsi="Times New Roman"/>
          <w:i/>
          <w:iCs/>
          <w:color w:val="000000"/>
          <w:sz w:val="24"/>
          <w:szCs w:val="24"/>
          <w:lang w:eastAsia="tr-TR"/>
        </w:rPr>
        <w:t xml:space="preserve">.ve Yet. </w:t>
      </w:r>
      <w:proofErr w:type="spellStart"/>
      <w:r w:rsidRPr="005454C5">
        <w:rPr>
          <w:rFonts w:ascii="Times New Roman" w:hAnsi="Times New Roman"/>
          <w:i/>
          <w:iCs/>
          <w:color w:val="000000"/>
          <w:sz w:val="24"/>
          <w:szCs w:val="24"/>
          <w:lang w:eastAsia="tr-TR"/>
        </w:rPr>
        <w:t>Ynt</w:t>
      </w:r>
      <w:proofErr w:type="spellEnd"/>
      <w:r w:rsidRPr="005454C5">
        <w:rPr>
          <w:rFonts w:ascii="Times New Roman" w:hAnsi="Times New Roman"/>
          <w:i/>
          <w:iCs/>
          <w:color w:val="000000"/>
          <w:sz w:val="24"/>
          <w:szCs w:val="24"/>
          <w:lang w:eastAsia="tr-TR"/>
        </w:rPr>
        <w:t>. Mad:77/a</w:t>
      </w:r>
      <w:proofErr w:type="gramStart"/>
      <w:r w:rsidRPr="005454C5">
        <w:rPr>
          <w:rFonts w:ascii="Times New Roman" w:hAnsi="Times New Roman"/>
          <w:i/>
          <w:iCs/>
          <w:color w:val="000000"/>
          <w:sz w:val="24"/>
          <w:szCs w:val="24"/>
          <w:lang w:eastAsia="tr-TR"/>
        </w:rPr>
        <w:t>)</w:t>
      </w:r>
      <w:proofErr w:type="gramEnd"/>
    </w:p>
    <w:p w:rsidR="006C6022" w:rsidRPr="005454C5" w:rsidRDefault="006C6022" w:rsidP="006C6022">
      <w:pPr>
        <w:autoSpaceDE w:val="0"/>
        <w:autoSpaceDN w:val="0"/>
        <w:adjustRightInd w:val="0"/>
        <w:spacing w:line="25" w:lineRule="atLeast"/>
        <w:ind w:firstLine="708"/>
        <w:jc w:val="both"/>
        <w:rPr>
          <w:rFonts w:ascii="Times New Roman" w:hAnsi="Times New Roman"/>
          <w:i/>
          <w:iCs/>
          <w:sz w:val="24"/>
          <w:szCs w:val="24"/>
        </w:rPr>
      </w:pPr>
      <w:r w:rsidRPr="005454C5">
        <w:rPr>
          <w:rFonts w:ascii="Times New Roman" w:hAnsi="Times New Roman"/>
          <w:sz w:val="24"/>
          <w:szCs w:val="24"/>
        </w:rPr>
        <w:t xml:space="preserve">Sağlık kurumlarında önceden, Jandarmanın görüşü alınarak tutuklu ve hükümlülerin iyileştirilmeleri sırasında konabilecekleri özel yerleri, ilgili kuruluşlarca hazırlanır ve her an hizmete hazır ve bakımlı bulundurulur. Sağlık kurumlarına sevk edilen hükümlü ve tutuklular kanun ve nizamlarda öngörülen esaslara uygun tarzda önlemler alınarak bu yerlere konur ve Jandarma tarafından muhafaza edilir. </w:t>
      </w:r>
      <w:r w:rsidRPr="005454C5">
        <w:rPr>
          <w:rFonts w:ascii="Times New Roman" w:hAnsi="Times New Roman"/>
          <w:i/>
          <w:iCs/>
          <w:sz w:val="24"/>
          <w:szCs w:val="24"/>
        </w:rPr>
        <w:t>(J.</w:t>
      </w:r>
      <w:proofErr w:type="spellStart"/>
      <w:proofErr w:type="gramStart"/>
      <w:r w:rsidRPr="005454C5">
        <w:rPr>
          <w:rFonts w:ascii="Times New Roman" w:hAnsi="Times New Roman"/>
          <w:i/>
          <w:iCs/>
          <w:sz w:val="24"/>
          <w:szCs w:val="24"/>
        </w:rPr>
        <w:t>Teş</w:t>
      </w:r>
      <w:proofErr w:type="spellEnd"/>
      <w:r w:rsidRPr="005454C5">
        <w:rPr>
          <w:rFonts w:ascii="Times New Roman" w:hAnsi="Times New Roman"/>
          <w:i/>
          <w:iCs/>
          <w:sz w:val="24"/>
          <w:szCs w:val="24"/>
        </w:rPr>
        <w:t>.Gör</w:t>
      </w:r>
      <w:proofErr w:type="gramEnd"/>
      <w:r w:rsidRPr="005454C5">
        <w:rPr>
          <w:rFonts w:ascii="Times New Roman" w:hAnsi="Times New Roman"/>
          <w:i/>
          <w:iCs/>
          <w:sz w:val="24"/>
          <w:szCs w:val="24"/>
        </w:rPr>
        <w:t xml:space="preserve">. </w:t>
      </w:r>
      <w:proofErr w:type="gramStart"/>
      <w:r w:rsidRPr="005454C5">
        <w:rPr>
          <w:rFonts w:ascii="Times New Roman" w:hAnsi="Times New Roman"/>
          <w:i/>
          <w:iCs/>
          <w:sz w:val="24"/>
          <w:szCs w:val="24"/>
        </w:rPr>
        <w:t>ve</w:t>
      </w:r>
      <w:proofErr w:type="gramEnd"/>
      <w:r w:rsidRPr="005454C5">
        <w:rPr>
          <w:rFonts w:ascii="Times New Roman" w:hAnsi="Times New Roman"/>
          <w:i/>
          <w:iCs/>
          <w:sz w:val="24"/>
          <w:szCs w:val="24"/>
        </w:rPr>
        <w:t xml:space="preserve"> Yet. </w:t>
      </w:r>
      <w:proofErr w:type="spellStart"/>
      <w:r w:rsidRPr="005454C5">
        <w:rPr>
          <w:rFonts w:ascii="Times New Roman" w:hAnsi="Times New Roman"/>
          <w:i/>
          <w:iCs/>
          <w:sz w:val="24"/>
          <w:szCs w:val="24"/>
        </w:rPr>
        <w:t>Ynt</w:t>
      </w:r>
      <w:proofErr w:type="spellEnd"/>
      <w:r w:rsidRPr="005454C5">
        <w:rPr>
          <w:rFonts w:ascii="Times New Roman" w:hAnsi="Times New Roman"/>
          <w:i/>
          <w:iCs/>
          <w:sz w:val="24"/>
          <w:szCs w:val="24"/>
        </w:rPr>
        <w:t>. Mad:77/b</w:t>
      </w:r>
      <w:proofErr w:type="gramStart"/>
      <w:r w:rsidRPr="005454C5">
        <w:rPr>
          <w:rFonts w:ascii="Times New Roman" w:hAnsi="Times New Roman"/>
          <w:i/>
          <w:iCs/>
          <w:sz w:val="24"/>
          <w:szCs w:val="24"/>
        </w:rPr>
        <w:t>)</w:t>
      </w:r>
      <w:proofErr w:type="gramEnd"/>
    </w:p>
    <w:p w:rsidR="00E54D0D" w:rsidRPr="005454C5" w:rsidRDefault="00E54D0D" w:rsidP="00E54D0D">
      <w:pPr>
        <w:autoSpaceDE w:val="0"/>
        <w:autoSpaceDN w:val="0"/>
        <w:adjustRightInd w:val="0"/>
        <w:rPr>
          <w:rFonts w:ascii="Times New Roman" w:hAnsi="Times New Roman"/>
          <w:b/>
          <w:bCs/>
          <w:color w:val="000000"/>
          <w:sz w:val="24"/>
          <w:szCs w:val="24"/>
          <w:lang w:eastAsia="tr-TR"/>
        </w:rPr>
      </w:pPr>
      <w:r w:rsidRPr="005454C5">
        <w:rPr>
          <w:rFonts w:ascii="Times New Roman" w:hAnsi="Times New Roman"/>
          <w:b/>
          <w:bCs/>
          <w:color w:val="000000"/>
          <w:sz w:val="24"/>
          <w:szCs w:val="24"/>
          <w:lang w:eastAsia="tr-TR"/>
        </w:rPr>
        <w:t xml:space="preserve"> </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b/>
          <w:bCs/>
          <w:color w:val="000000"/>
          <w:sz w:val="24"/>
          <w:szCs w:val="24"/>
          <w:lang w:eastAsia="tr-TR"/>
        </w:rPr>
        <w:t xml:space="preserve">Muayenelerde Güvenliğin Sağlanması: </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Ceza infaz kurumu müdürlüğü bulunan yerlerdeki hastanelerde firara karşı engellerin bulunduğu muhafazalı muayene odaları oluşturulur. </w:t>
      </w:r>
    </w:p>
    <w:p w:rsidR="00E54D0D" w:rsidRPr="00AB79A8" w:rsidRDefault="00E54D0D" w:rsidP="00AB79A8">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color w:val="000000"/>
          <w:sz w:val="24"/>
          <w:szCs w:val="24"/>
          <w:lang w:eastAsia="tr-TR"/>
        </w:rPr>
        <w:t>Hükümlü ve tutukluların hastanelerde muayeneleri, firara karşı engellerin bulunduğu muhafazalı odalarda yapılır. Jandarma muayene esnasında oda dışında bulunur ve gerekli güvenlik tedbirlerini alır.</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Doktorun yazılı olarak talep etmesi halinde jandarma muayene odasında bulunur. </w:t>
      </w:r>
    </w:p>
    <w:p w:rsidR="00E54D0D" w:rsidRPr="005454C5" w:rsidRDefault="00E54D0D" w:rsidP="00E54D0D">
      <w:pPr>
        <w:autoSpaceDE w:val="0"/>
        <w:autoSpaceDN w:val="0"/>
        <w:adjustRightInd w:val="0"/>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Ancak, hükümlü ve tutukluların muayene esnasında yaptıkları her türlü mevzuata aykırı talepleri ilgili sağlık personeli tarafından anında jandarma devriye komutanına bildirilir. </w:t>
      </w:r>
    </w:p>
    <w:p w:rsidR="006C6022" w:rsidRPr="005454C5" w:rsidRDefault="00E54D0D" w:rsidP="00E54D0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color w:val="000000"/>
          <w:sz w:val="24"/>
          <w:szCs w:val="24"/>
          <w:lang w:eastAsia="tr-TR"/>
        </w:rPr>
        <w:t>Hastanelerde tutuklu ve hükümlüler için muhafazalı muayene odaları yapılıncaya kadar jandarma muayene odası içinde bulunur ve doktorla hasta arasında geçecek konuşmaları duymayacak uzaklıkta koruma tedbirini alır</w:t>
      </w:r>
      <w:r w:rsidRPr="005454C5">
        <w:rPr>
          <w:rFonts w:ascii="Times New Roman" w:hAnsi="Times New Roman"/>
          <w:i/>
          <w:iCs/>
          <w:color w:val="000000"/>
          <w:sz w:val="24"/>
          <w:szCs w:val="24"/>
          <w:lang w:eastAsia="tr-TR"/>
        </w:rPr>
        <w:t>.(Protokol Md.38)</w:t>
      </w:r>
    </w:p>
    <w:p w:rsidR="006C6022" w:rsidRPr="005454C5" w:rsidRDefault="006C6022" w:rsidP="006A191D">
      <w:pPr>
        <w:autoSpaceDE w:val="0"/>
        <w:autoSpaceDN w:val="0"/>
        <w:adjustRightInd w:val="0"/>
        <w:spacing w:line="25" w:lineRule="atLeast"/>
        <w:ind w:firstLine="708"/>
        <w:jc w:val="both"/>
        <w:rPr>
          <w:rFonts w:ascii="Times New Roman" w:hAnsi="Times New Roman"/>
          <w:b/>
          <w:bCs/>
          <w:sz w:val="24"/>
          <w:szCs w:val="24"/>
          <w:lang w:eastAsia="tr-TR"/>
        </w:rPr>
      </w:pP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b/>
          <w:bCs/>
          <w:color w:val="000000"/>
          <w:sz w:val="24"/>
          <w:szCs w:val="24"/>
          <w:lang w:eastAsia="tr-TR"/>
        </w:rPr>
        <w:t>Hükümlü servislerindeki infaz hizmetleri</w:t>
      </w:r>
      <w:r w:rsidRPr="005454C5">
        <w:rPr>
          <w:rFonts w:ascii="Times New Roman" w:hAnsi="Times New Roman"/>
          <w:b/>
          <w:bCs/>
          <w:i/>
          <w:iCs/>
          <w:color w:val="000000"/>
          <w:sz w:val="24"/>
          <w:szCs w:val="24"/>
          <w:lang w:eastAsia="tr-TR"/>
        </w:rPr>
        <w:t xml:space="preserve">: </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Hükümlü koğuşları ve servisleri, ceza infaz kurumlarının bir bölümü olarak kabul edilir ve infaz mevzuatı bu bölümlerde de uygulanır. </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Koğuşlarda ve servislerde belirsiz zamanlarda sağlık hizmetlerini aksatmayacak şekilde ceza infaz kurumu personeli tarafından arama yapılır. Ziyaretler mahsus deftere kaydedilir ve bu defterler düzenli aralıklarla kurum müdürlüğünce denetlenir. </w:t>
      </w:r>
      <w:r w:rsidRPr="005454C5">
        <w:rPr>
          <w:rFonts w:ascii="Times New Roman" w:hAnsi="Times New Roman"/>
          <w:i/>
          <w:iCs/>
          <w:color w:val="000000"/>
          <w:sz w:val="24"/>
          <w:szCs w:val="24"/>
          <w:lang w:eastAsia="tr-TR"/>
        </w:rPr>
        <w:t xml:space="preserve">.(Protokol Md.35) </w:t>
      </w:r>
    </w:p>
    <w:p w:rsidR="00E54D0D" w:rsidRPr="005454C5" w:rsidRDefault="00E54D0D" w:rsidP="00E54D0D">
      <w:pPr>
        <w:autoSpaceDE w:val="0"/>
        <w:autoSpaceDN w:val="0"/>
        <w:adjustRightInd w:val="0"/>
        <w:jc w:val="both"/>
        <w:rPr>
          <w:rFonts w:ascii="Times New Roman" w:hAnsi="Times New Roman"/>
          <w:b/>
          <w:bCs/>
          <w:color w:val="000000"/>
          <w:sz w:val="24"/>
          <w:szCs w:val="24"/>
          <w:lang w:eastAsia="tr-TR"/>
        </w:rPr>
      </w:pP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b/>
          <w:bCs/>
          <w:color w:val="000000"/>
          <w:sz w:val="24"/>
          <w:szCs w:val="24"/>
          <w:lang w:eastAsia="tr-TR"/>
        </w:rPr>
        <w:t xml:space="preserve">Hükümlü ve tutukluların muayene ve tedavileri: </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Hastaneye sevki zorunlu görülen hükümlü veya tutukluların muayene ve tedavileri, bulunduğu yer ya da en yakın Devlet veya üniversite hastanesinin hükümlü koğuşlarında yapılır. </w:t>
      </w:r>
    </w:p>
    <w:p w:rsidR="006C6022" w:rsidRPr="005454C5" w:rsidRDefault="00E54D0D" w:rsidP="00E54D0D">
      <w:pPr>
        <w:autoSpaceDE w:val="0"/>
        <w:autoSpaceDN w:val="0"/>
        <w:adjustRightInd w:val="0"/>
        <w:spacing w:line="25" w:lineRule="atLeast"/>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Bu hastanelere gönderilen hükümlü ve tutukluların başka yerlerdeki hastanelere sevki sağlık kurulu raporuyla; acil ve hayati tehlikesi bulunması hâlinde ise varsa biri hastalığın uzmanı olmak üzere iki uzman hekim tarafından verilen ve başhekim tarafından onaylanan ve hastalığın sebebi belirtilir.</w:t>
      </w:r>
    </w:p>
    <w:p w:rsidR="00E54D0D" w:rsidRPr="005454C5" w:rsidRDefault="00E54D0D" w:rsidP="00E54D0D">
      <w:pPr>
        <w:autoSpaceDE w:val="0"/>
        <w:autoSpaceDN w:val="0"/>
        <w:adjustRightInd w:val="0"/>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 xml:space="preserve">Tedavinin hangi sebeple bulunduğu hastanede gerçekleşmediği, hastaya nerede ve ne tür tedavinin uygulanması gerektiğini açıkça belirten bir raporla olur. Bu durumda da en yakın ve hükümlü koğuşu bulunan devlet veya üniversite hastaneleri tercih edilir. </w:t>
      </w:r>
      <w:r w:rsidRPr="005454C5">
        <w:rPr>
          <w:rFonts w:ascii="Times New Roman" w:hAnsi="Times New Roman"/>
          <w:b/>
          <w:bCs/>
          <w:i/>
          <w:iCs/>
          <w:color w:val="000000"/>
          <w:sz w:val="24"/>
          <w:szCs w:val="24"/>
          <w:lang w:eastAsia="tr-TR"/>
        </w:rPr>
        <w:t xml:space="preserve">(Protokol Md.34) </w:t>
      </w:r>
    </w:p>
    <w:p w:rsidR="00E54D0D" w:rsidRPr="005454C5" w:rsidRDefault="00E54D0D" w:rsidP="00E54D0D">
      <w:pPr>
        <w:autoSpaceDE w:val="0"/>
        <w:autoSpaceDN w:val="0"/>
        <w:adjustRightInd w:val="0"/>
        <w:jc w:val="both"/>
        <w:rPr>
          <w:rFonts w:ascii="Times New Roman" w:hAnsi="Times New Roman"/>
          <w:color w:val="000000"/>
          <w:sz w:val="24"/>
          <w:szCs w:val="24"/>
          <w:lang w:eastAsia="tr-TR"/>
        </w:rPr>
      </w:pPr>
    </w:p>
    <w:p w:rsidR="00947C7B" w:rsidRDefault="00947C7B" w:rsidP="00E54D0D">
      <w:pPr>
        <w:autoSpaceDE w:val="0"/>
        <w:autoSpaceDN w:val="0"/>
        <w:adjustRightInd w:val="0"/>
        <w:ind w:firstLine="708"/>
        <w:jc w:val="both"/>
        <w:rPr>
          <w:rFonts w:ascii="Times New Roman" w:hAnsi="Times New Roman"/>
          <w:b/>
          <w:color w:val="000000"/>
          <w:sz w:val="24"/>
          <w:szCs w:val="24"/>
          <w:lang w:eastAsia="tr-TR"/>
        </w:rPr>
      </w:pPr>
    </w:p>
    <w:p w:rsidR="00E54D0D" w:rsidRPr="005454C5" w:rsidRDefault="00E54D0D" w:rsidP="00E54D0D">
      <w:pPr>
        <w:autoSpaceDE w:val="0"/>
        <w:autoSpaceDN w:val="0"/>
        <w:adjustRightInd w:val="0"/>
        <w:ind w:firstLine="708"/>
        <w:jc w:val="both"/>
        <w:rPr>
          <w:rFonts w:ascii="Times New Roman" w:hAnsi="Times New Roman"/>
          <w:b/>
          <w:color w:val="000000"/>
          <w:sz w:val="24"/>
          <w:szCs w:val="24"/>
          <w:lang w:eastAsia="tr-TR"/>
        </w:rPr>
      </w:pPr>
      <w:r w:rsidRPr="005454C5">
        <w:rPr>
          <w:rFonts w:ascii="Times New Roman" w:hAnsi="Times New Roman"/>
          <w:b/>
          <w:color w:val="000000"/>
          <w:sz w:val="24"/>
          <w:szCs w:val="24"/>
          <w:lang w:eastAsia="tr-TR"/>
        </w:rPr>
        <w:lastRenderedPageBreak/>
        <w:t xml:space="preserve">Sevk ve nakillerin yapılması, süresi ve esasları: </w:t>
      </w:r>
    </w:p>
    <w:p w:rsidR="00E54D0D" w:rsidRPr="005454C5" w:rsidRDefault="00E54D0D" w:rsidP="00E54D0D">
      <w:pPr>
        <w:autoSpaceDE w:val="0"/>
        <w:autoSpaceDN w:val="0"/>
        <w:adjustRightInd w:val="0"/>
        <w:spacing w:line="25" w:lineRule="atLeast"/>
        <w:ind w:firstLine="708"/>
        <w:jc w:val="both"/>
        <w:rPr>
          <w:rFonts w:ascii="Times New Roman" w:hAnsi="Times New Roman"/>
          <w:color w:val="000000"/>
          <w:sz w:val="24"/>
          <w:szCs w:val="24"/>
          <w:lang w:eastAsia="tr-TR"/>
        </w:rPr>
      </w:pPr>
      <w:r w:rsidRPr="005454C5">
        <w:rPr>
          <w:rFonts w:ascii="Times New Roman" w:hAnsi="Times New Roman"/>
          <w:color w:val="000000"/>
          <w:sz w:val="24"/>
          <w:szCs w:val="24"/>
          <w:lang w:eastAsia="tr-TR"/>
        </w:rPr>
        <w:t>Ceza infaz kurumu idaresince hükümlü ve tutukluların hastane ve duruşmaya sevk yazıları, zorunlu haller dışında en geç iki gün öncesinden jandarmaya gönderilir ve jandarma koruma birlik komutanlığınca da istenilen gün ve saatte hizmete uygun olarak sevkler yapılır.</w:t>
      </w:r>
    </w:p>
    <w:p w:rsidR="00E54D0D" w:rsidRPr="005454C5" w:rsidRDefault="00E54D0D" w:rsidP="00E54D0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sz w:val="24"/>
          <w:szCs w:val="24"/>
        </w:rPr>
        <w:t>Başka ceza infaz kurumuna nakledilecek hükümlü ve tutukluların nakilleri, ilgili yazıların jandarmaya intikal etmesinden itibaren zorunlu haller dışında en geç bir hafta içinde yapılır.</w:t>
      </w:r>
      <w:r w:rsidRPr="005454C5">
        <w:rPr>
          <w:rFonts w:ascii="Times New Roman" w:hAnsi="Times New Roman"/>
          <w:b/>
          <w:bCs/>
          <w:i/>
          <w:iCs/>
          <w:sz w:val="24"/>
          <w:szCs w:val="24"/>
        </w:rPr>
        <w:t>(Protokol Md.19)</w:t>
      </w:r>
    </w:p>
    <w:p w:rsidR="006C6022" w:rsidRPr="005454C5" w:rsidRDefault="006C6022" w:rsidP="006A191D">
      <w:pPr>
        <w:autoSpaceDE w:val="0"/>
        <w:autoSpaceDN w:val="0"/>
        <w:adjustRightInd w:val="0"/>
        <w:spacing w:line="25" w:lineRule="atLeast"/>
        <w:ind w:firstLine="708"/>
        <w:jc w:val="both"/>
        <w:rPr>
          <w:rFonts w:ascii="Times New Roman" w:hAnsi="Times New Roman"/>
          <w:b/>
          <w:bCs/>
          <w:sz w:val="24"/>
          <w:szCs w:val="24"/>
          <w:lang w:eastAsia="tr-TR"/>
        </w:rPr>
      </w:pPr>
    </w:p>
    <w:p w:rsidR="006310B9" w:rsidRPr="005454C5" w:rsidRDefault="006310B9" w:rsidP="006A191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b/>
          <w:bCs/>
          <w:sz w:val="24"/>
          <w:szCs w:val="24"/>
          <w:lang w:eastAsia="tr-TR"/>
        </w:rPr>
        <w:t>HÜKÜMLÜLERİN NAKİLLERİ</w:t>
      </w:r>
      <w:r w:rsidR="006A191D" w:rsidRPr="005454C5">
        <w:rPr>
          <w:rFonts w:ascii="Times New Roman" w:hAnsi="Times New Roman"/>
          <w:b/>
          <w:bCs/>
          <w:sz w:val="24"/>
          <w:szCs w:val="24"/>
          <w:lang w:eastAsia="tr-TR"/>
        </w:rPr>
        <w:t xml:space="preserve"> </w:t>
      </w:r>
      <w:r w:rsidRPr="005454C5">
        <w:rPr>
          <w:rFonts w:ascii="Times New Roman" w:hAnsi="Times New Roman"/>
          <w:b/>
          <w:bCs/>
          <w:sz w:val="24"/>
          <w:szCs w:val="24"/>
          <w:lang w:eastAsia="tr-TR"/>
        </w:rPr>
        <w:t>Nakiller (Madde 53)</w:t>
      </w:r>
    </w:p>
    <w:p w:rsidR="006310B9" w:rsidRPr="00AB79A8" w:rsidRDefault="006310B9" w:rsidP="00AB79A8">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(1) Hükümlüler, kendi istekleri veya toplu sevk, disiplin, asayiş ve güvenlik,</w:t>
      </w:r>
      <w:r w:rsidR="00B9414A" w:rsidRPr="005454C5">
        <w:rPr>
          <w:rFonts w:ascii="Times New Roman" w:hAnsi="Times New Roman"/>
          <w:sz w:val="24"/>
          <w:szCs w:val="24"/>
          <w:lang w:eastAsia="tr-TR"/>
        </w:rPr>
        <w:t xml:space="preserve"> </w:t>
      </w:r>
      <w:r w:rsidRPr="005454C5">
        <w:rPr>
          <w:rFonts w:ascii="Times New Roman" w:hAnsi="Times New Roman"/>
          <w:sz w:val="24"/>
          <w:szCs w:val="24"/>
          <w:lang w:eastAsia="tr-TR"/>
        </w:rPr>
        <w:t>hastalık, eğitim, öğretim, suç ve yargılama yeri nedenleriyle baş</w:t>
      </w:r>
      <w:r w:rsidR="00B9414A" w:rsidRPr="005454C5">
        <w:rPr>
          <w:rFonts w:ascii="Times New Roman" w:hAnsi="Times New Roman"/>
          <w:sz w:val="24"/>
          <w:szCs w:val="24"/>
          <w:lang w:eastAsia="tr-TR"/>
        </w:rPr>
        <w:t xml:space="preserve">ka bir kuruma </w:t>
      </w:r>
      <w:r w:rsidRPr="005454C5">
        <w:rPr>
          <w:rFonts w:ascii="Times New Roman" w:hAnsi="Times New Roman"/>
          <w:sz w:val="24"/>
          <w:szCs w:val="24"/>
          <w:lang w:eastAsia="tr-TR"/>
        </w:rPr>
        <w:t>nakledilebilirler.</w:t>
      </w:r>
    </w:p>
    <w:p w:rsidR="00B9414A" w:rsidRPr="005454C5" w:rsidRDefault="00B9414A"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(2) Hükümlü nakilden önce aranır ve kurum hekimine, yoksa diğer bir resmî hekime</w:t>
      </w:r>
      <w:r w:rsidR="003421AD" w:rsidRPr="005454C5">
        <w:rPr>
          <w:rFonts w:ascii="Times New Roman" w:hAnsi="Times New Roman"/>
          <w:sz w:val="24"/>
          <w:szCs w:val="24"/>
          <w:lang w:eastAsia="tr-TR"/>
        </w:rPr>
        <w:t xml:space="preserve"> </w:t>
      </w:r>
      <w:r w:rsidRPr="005454C5">
        <w:rPr>
          <w:rFonts w:ascii="Times New Roman" w:hAnsi="Times New Roman"/>
          <w:sz w:val="24"/>
          <w:szCs w:val="24"/>
          <w:lang w:eastAsia="tr-TR"/>
        </w:rPr>
        <w:t>muayene ettirilir; muayene sonucu yola çıkarılamayacağı anlaşı</w:t>
      </w:r>
      <w:r w:rsidR="003421AD" w:rsidRPr="005454C5">
        <w:rPr>
          <w:rFonts w:ascii="Times New Roman" w:hAnsi="Times New Roman"/>
          <w:sz w:val="24"/>
          <w:szCs w:val="24"/>
          <w:lang w:eastAsia="tr-TR"/>
        </w:rPr>
        <w:t xml:space="preserve">lanlar, kurumun </w:t>
      </w:r>
      <w:r w:rsidRPr="005454C5">
        <w:rPr>
          <w:rFonts w:ascii="Times New Roman" w:hAnsi="Times New Roman"/>
          <w:sz w:val="24"/>
          <w:szCs w:val="24"/>
          <w:lang w:eastAsia="tr-TR"/>
        </w:rPr>
        <w:t>en üst amirince derhâl resmî bir sağlık kurulumuna</w:t>
      </w:r>
      <w:r w:rsidR="003421AD" w:rsidRPr="005454C5">
        <w:rPr>
          <w:rFonts w:ascii="Times New Roman" w:hAnsi="Times New Roman"/>
          <w:sz w:val="24"/>
          <w:szCs w:val="24"/>
          <w:lang w:eastAsia="tr-TR"/>
        </w:rPr>
        <w:t xml:space="preserve"> sevk edilir. Mazeretinin, biri </w:t>
      </w:r>
      <w:r w:rsidRPr="005454C5">
        <w:rPr>
          <w:rFonts w:ascii="Times New Roman" w:hAnsi="Times New Roman"/>
          <w:sz w:val="24"/>
          <w:szCs w:val="24"/>
          <w:lang w:eastAsia="tr-TR"/>
        </w:rPr>
        <w:t>hastalığın uzmanı olmak üzere en az iki uzman hekimin imzaladığı ve hastane başhekiminin onayladığı resmî rapor ile belgelenmesi</w:t>
      </w:r>
      <w:r w:rsidR="003421AD" w:rsidRPr="005454C5">
        <w:rPr>
          <w:rFonts w:ascii="Times New Roman" w:hAnsi="Times New Roman"/>
          <w:sz w:val="24"/>
          <w:szCs w:val="24"/>
          <w:lang w:eastAsia="tr-TR"/>
        </w:rPr>
        <w:t xml:space="preserve"> hâlinde nakil, mazeret ortadan </w:t>
      </w:r>
      <w:r w:rsidRPr="005454C5">
        <w:rPr>
          <w:rFonts w:ascii="Times New Roman" w:hAnsi="Times New Roman"/>
          <w:sz w:val="24"/>
          <w:szCs w:val="24"/>
          <w:lang w:eastAsia="tr-TR"/>
        </w:rPr>
        <w:t>kalkıncaya kadar geri bırakılır ve durum Adalet Bakanlığına bildirilir.</w:t>
      </w:r>
    </w:p>
    <w:p w:rsidR="00B9414A" w:rsidRPr="005454C5" w:rsidRDefault="00B9414A" w:rsidP="003421AD">
      <w:pPr>
        <w:autoSpaceDE w:val="0"/>
        <w:autoSpaceDN w:val="0"/>
        <w:adjustRightInd w:val="0"/>
        <w:spacing w:line="25" w:lineRule="atLeast"/>
        <w:jc w:val="both"/>
        <w:rPr>
          <w:rFonts w:ascii="Times New Roman" w:hAnsi="Times New Roman"/>
          <w:b/>
          <w:bCs/>
          <w:sz w:val="24"/>
          <w:szCs w:val="24"/>
          <w:lang w:eastAsia="tr-TR"/>
        </w:rPr>
      </w:pPr>
    </w:p>
    <w:p w:rsidR="00B9414A" w:rsidRPr="005454C5" w:rsidRDefault="00B9414A" w:rsidP="006A191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b/>
          <w:bCs/>
          <w:sz w:val="24"/>
          <w:szCs w:val="24"/>
          <w:lang w:eastAsia="tr-TR"/>
        </w:rPr>
        <w:t>NAKİLLERDE ALINACAK TEDBERLER (MADDE 58)</w:t>
      </w:r>
    </w:p>
    <w:p w:rsidR="00B9414A" w:rsidRPr="005454C5" w:rsidRDefault="00B9414A" w:rsidP="003421AD">
      <w:pPr>
        <w:autoSpaceDE w:val="0"/>
        <w:autoSpaceDN w:val="0"/>
        <w:adjustRightInd w:val="0"/>
        <w:spacing w:line="25" w:lineRule="atLeast"/>
        <w:ind w:firstLine="708"/>
        <w:jc w:val="both"/>
        <w:rPr>
          <w:rFonts w:ascii="Times New Roman" w:hAnsi="Times New Roman"/>
          <w:sz w:val="24"/>
          <w:szCs w:val="24"/>
          <w:lang w:eastAsia="tr-TR"/>
        </w:rPr>
      </w:pPr>
      <w:r w:rsidRPr="00C86121">
        <w:rPr>
          <w:rFonts w:ascii="Times New Roman" w:hAnsi="Times New Roman"/>
          <w:b/>
          <w:sz w:val="24"/>
          <w:szCs w:val="24"/>
          <w:lang w:eastAsia="tr-TR"/>
        </w:rPr>
        <w:t>(1)</w:t>
      </w:r>
      <w:r w:rsidRPr="005454C5">
        <w:rPr>
          <w:rFonts w:ascii="Times New Roman" w:hAnsi="Times New Roman"/>
          <w:sz w:val="24"/>
          <w:szCs w:val="24"/>
          <w:lang w:eastAsia="tr-TR"/>
        </w:rPr>
        <w:t xml:space="preserve"> Hükümlülerin kuruma veya </w:t>
      </w:r>
      <w:r w:rsidR="00C86121" w:rsidRPr="005454C5">
        <w:rPr>
          <w:rFonts w:ascii="Times New Roman" w:hAnsi="Times New Roman"/>
          <w:sz w:val="24"/>
          <w:szCs w:val="24"/>
          <w:lang w:eastAsia="tr-TR"/>
        </w:rPr>
        <w:t>başka</w:t>
      </w:r>
      <w:r w:rsidRPr="005454C5">
        <w:rPr>
          <w:rFonts w:ascii="Times New Roman" w:hAnsi="Times New Roman"/>
          <w:sz w:val="24"/>
          <w:szCs w:val="24"/>
          <w:lang w:eastAsia="tr-TR"/>
        </w:rPr>
        <w:t xml:space="preserve"> bir yere götürülüp getirilmesi sırasında,</w:t>
      </w:r>
      <w:r w:rsidR="003421AD" w:rsidRPr="005454C5">
        <w:rPr>
          <w:rFonts w:ascii="Times New Roman" w:hAnsi="Times New Roman"/>
          <w:sz w:val="24"/>
          <w:szCs w:val="24"/>
          <w:lang w:eastAsia="tr-TR"/>
        </w:rPr>
        <w:t xml:space="preserve"> </w:t>
      </w:r>
      <w:r w:rsidRPr="005454C5">
        <w:rPr>
          <w:rFonts w:ascii="Times New Roman" w:hAnsi="Times New Roman"/>
          <w:sz w:val="24"/>
          <w:szCs w:val="24"/>
          <w:lang w:eastAsia="tr-TR"/>
        </w:rPr>
        <w:t>halkla bir araya gelmelerine ve başkaları tarafı</w:t>
      </w:r>
      <w:r w:rsidR="003421AD" w:rsidRPr="005454C5">
        <w:rPr>
          <w:rFonts w:ascii="Times New Roman" w:hAnsi="Times New Roman"/>
          <w:sz w:val="24"/>
          <w:szCs w:val="24"/>
          <w:lang w:eastAsia="tr-TR"/>
        </w:rPr>
        <w:t xml:space="preserve">ndan görülmelerine engel olacak </w:t>
      </w:r>
      <w:r w:rsidRPr="005454C5">
        <w:rPr>
          <w:rFonts w:ascii="Times New Roman" w:hAnsi="Times New Roman"/>
          <w:sz w:val="24"/>
          <w:szCs w:val="24"/>
          <w:lang w:eastAsia="tr-TR"/>
        </w:rPr>
        <w:t>tedbirler alınır.</w:t>
      </w:r>
    </w:p>
    <w:p w:rsidR="00B9414A" w:rsidRPr="005454C5" w:rsidRDefault="00B9414A" w:rsidP="003421AD">
      <w:pPr>
        <w:autoSpaceDE w:val="0"/>
        <w:autoSpaceDN w:val="0"/>
        <w:adjustRightInd w:val="0"/>
        <w:spacing w:line="25" w:lineRule="atLeast"/>
        <w:ind w:firstLine="708"/>
        <w:jc w:val="both"/>
        <w:rPr>
          <w:rFonts w:ascii="Times New Roman" w:hAnsi="Times New Roman"/>
          <w:sz w:val="24"/>
          <w:szCs w:val="24"/>
          <w:lang w:eastAsia="tr-TR"/>
        </w:rPr>
      </w:pPr>
      <w:r w:rsidRPr="00C86121">
        <w:rPr>
          <w:rFonts w:ascii="Times New Roman" w:hAnsi="Times New Roman"/>
          <w:b/>
          <w:sz w:val="24"/>
          <w:szCs w:val="24"/>
          <w:lang w:eastAsia="tr-TR"/>
        </w:rPr>
        <w:t>(2)</w:t>
      </w:r>
      <w:r w:rsidRPr="005454C5">
        <w:rPr>
          <w:rFonts w:ascii="Times New Roman" w:hAnsi="Times New Roman"/>
          <w:sz w:val="24"/>
          <w:szCs w:val="24"/>
          <w:lang w:eastAsia="tr-TR"/>
        </w:rPr>
        <w:t xml:space="preserve"> Hükümlü, havalandırma ve ışık durumu yetersiz araçlar</w:t>
      </w:r>
      <w:r w:rsidR="003421AD" w:rsidRPr="005454C5">
        <w:rPr>
          <w:rFonts w:ascii="Times New Roman" w:hAnsi="Times New Roman"/>
          <w:sz w:val="24"/>
          <w:szCs w:val="24"/>
          <w:lang w:eastAsia="tr-TR"/>
        </w:rPr>
        <w:t xml:space="preserve">la, eziyet verici veya </w:t>
      </w:r>
      <w:r w:rsidRPr="005454C5">
        <w:rPr>
          <w:rFonts w:ascii="Times New Roman" w:hAnsi="Times New Roman"/>
          <w:sz w:val="24"/>
          <w:szCs w:val="24"/>
          <w:lang w:eastAsia="tr-TR"/>
        </w:rPr>
        <w:t>onur kırıcı şekilde nakledilemez. Nakil sırasında alınacak tedbirler, hükümlünün firarını önleyici ve yukarıdaki fıkrada yazılı engelleri gerçekleştirici sınırları</w:t>
      </w:r>
      <w:r w:rsidR="003421AD" w:rsidRPr="005454C5">
        <w:rPr>
          <w:rFonts w:ascii="Times New Roman" w:hAnsi="Times New Roman"/>
          <w:sz w:val="24"/>
          <w:szCs w:val="24"/>
          <w:lang w:eastAsia="tr-TR"/>
        </w:rPr>
        <w:t xml:space="preserve"> </w:t>
      </w:r>
      <w:r w:rsidRPr="005454C5">
        <w:rPr>
          <w:rFonts w:ascii="Times New Roman" w:hAnsi="Times New Roman"/>
          <w:sz w:val="24"/>
          <w:szCs w:val="24"/>
          <w:lang w:eastAsia="tr-TR"/>
        </w:rPr>
        <w:t>aşamaz,</w:t>
      </w:r>
    </w:p>
    <w:p w:rsidR="00B9414A" w:rsidRPr="005454C5" w:rsidRDefault="00B9414A" w:rsidP="003421AD">
      <w:pPr>
        <w:autoSpaceDE w:val="0"/>
        <w:autoSpaceDN w:val="0"/>
        <w:adjustRightInd w:val="0"/>
        <w:spacing w:line="25" w:lineRule="atLeast"/>
        <w:ind w:firstLine="708"/>
        <w:jc w:val="both"/>
        <w:rPr>
          <w:rFonts w:ascii="Times New Roman" w:hAnsi="Times New Roman"/>
          <w:sz w:val="24"/>
          <w:szCs w:val="24"/>
          <w:lang w:eastAsia="tr-TR"/>
        </w:rPr>
      </w:pPr>
      <w:r w:rsidRPr="00C86121">
        <w:rPr>
          <w:rFonts w:ascii="Times New Roman" w:hAnsi="Times New Roman"/>
          <w:b/>
          <w:sz w:val="24"/>
          <w:szCs w:val="24"/>
          <w:lang w:eastAsia="tr-TR"/>
        </w:rPr>
        <w:t>(3)</w:t>
      </w:r>
      <w:r w:rsidRPr="005454C5">
        <w:rPr>
          <w:rFonts w:ascii="Times New Roman" w:hAnsi="Times New Roman"/>
          <w:sz w:val="24"/>
          <w:szCs w:val="24"/>
          <w:lang w:eastAsia="tr-TR"/>
        </w:rPr>
        <w:t xml:space="preserve"> Çocuk eğitim evlerine nakiller kurum görevlisinin nezaretinde yapılır. Açık</w:t>
      </w:r>
      <w:r w:rsidR="003421AD" w:rsidRPr="005454C5">
        <w:rPr>
          <w:rFonts w:ascii="Times New Roman" w:hAnsi="Times New Roman"/>
          <w:sz w:val="24"/>
          <w:szCs w:val="24"/>
          <w:lang w:eastAsia="tr-TR"/>
        </w:rPr>
        <w:t xml:space="preserve"> </w:t>
      </w:r>
      <w:r w:rsidRPr="005454C5">
        <w:rPr>
          <w:rFonts w:ascii="Times New Roman" w:hAnsi="Times New Roman"/>
          <w:sz w:val="24"/>
          <w:szCs w:val="24"/>
          <w:lang w:eastAsia="tr-TR"/>
        </w:rPr>
        <w:t>ceza infaz kurumlarına nakiller ise kurum görevlisi olmaksızın yapılır.</w:t>
      </w:r>
    </w:p>
    <w:p w:rsidR="00B9414A" w:rsidRPr="005454C5" w:rsidRDefault="00B9414A" w:rsidP="003421AD">
      <w:pPr>
        <w:autoSpaceDE w:val="0"/>
        <w:autoSpaceDN w:val="0"/>
        <w:adjustRightInd w:val="0"/>
        <w:spacing w:line="25" w:lineRule="atLeast"/>
        <w:ind w:firstLine="708"/>
        <w:jc w:val="both"/>
        <w:rPr>
          <w:rFonts w:ascii="Times New Roman" w:hAnsi="Times New Roman"/>
          <w:sz w:val="24"/>
          <w:szCs w:val="24"/>
          <w:lang w:eastAsia="tr-TR"/>
        </w:rPr>
      </w:pPr>
      <w:r w:rsidRPr="00C86121">
        <w:rPr>
          <w:rFonts w:ascii="Times New Roman" w:hAnsi="Times New Roman"/>
          <w:b/>
          <w:sz w:val="24"/>
          <w:szCs w:val="24"/>
          <w:lang w:eastAsia="tr-TR"/>
        </w:rPr>
        <w:t>(4)</w:t>
      </w:r>
      <w:r w:rsidRPr="005454C5">
        <w:rPr>
          <w:rFonts w:ascii="Times New Roman" w:hAnsi="Times New Roman"/>
          <w:sz w:val="24"/>
          <w:szCs w:val="24"/>
          <w:lang w:eastAsia="tr-TR"/>
        </w:rPr>
        <w:t xml:space="preserve"> Görevli nezaretinde yapılan nakiller sırasında hükümlünün iaşe ve bedensel</w:t>
      </w:r>
      <w:r w:rsidR="003421AD" w:rsidRPr="005454C5">
        <w:rPr>
          <w:rFonts w:ascii="Times New Roman" w:hAnsi="Times New Roman"/>
          <w:sz w:val="24"/>
          <w:szCs w:val="24"/>
          <w:lang w:eastAsia="tr-TR"/>
        </w:rPr>
        <w:t xml:space="preserve"> </w:t>
      </w:r>
      <w:r w:rsidRPr="005454C5">
        <w:rPr>
          <w:rFonts w:ascii="Times New Roman" w:hAnsi="Times New Roman"/>
          <w:sz w:val="24"/>
          <w:szCs w:val="24"/>
          <w:lang w:eastAsia="tr-TR"/>
        </w:rPr>
        <w:t>ihtiyaçları giderilir.</w:t>
      </w:r>
    </w:p>
    <w:p w:rsidR="006C6022" w:rsidRPr="005454C5" w:rsidRDefault="006C6022" w:rsidP="006A191D">
      <w:pPr>
        <w:autoSpaceDE w:val="0"/>
        <w:autoSpaceDN w:val="0"/>
        <w:adjustRightInd w:val="0"/>
        <w:spacing w:line="25" w:lineRule="atLeast"/>
        <w:jc w:val="center"/>
        <w:rPr>
          <w:rFonts w:ascii="Times New Roman" w:hAnsi="Times New Roman"/>
          <w:b/>
          <w:bCs/>
          <w:sz w:val="24"/>
          <w:szCs w:val="24"/>
          <w:lang w:eastAsia="tr-TR"/>
        </w:rPr>
      </w:pPr>
    </w:p>
    <w:p w:rsidR="00B9414A" w:rsidRPr="005454C5" w:rsidRDefault="00B9414A" w:rsidP="006A191D">
      <w:pPr>
        <w:autoSpaceDE w:val="0"/>
        <w:autoSpaceDN w:val="0"/>
        <w:adjustRightInd w:val="0"/>
        <w:spacing w:line="25" w:lineRule="atLeast"/>
        <w:jc w:val="center"/>
        <w:rPr>
          <w:rFonts w:ascii="Times New Roman" w:hAnsi="Times New Roman"/>
          <w:b/>
          <w:bCs/>
          <w:sz w:val="24"/>
          <w:szCs w:val="24"/>
          <w:lang w:eastAsia="tr-TR"/>
        </w:rPr>
      </w:pPr>
      <w:r w:rsidRPr="005454C5">
        <w:rPr>
          <w:rFonts w:ascii="Times New Roman" w:hAnsi="Times New Roman"/>
          <w:b/>
          <w:bCs/>
          <w:sz w:val="24"/>
          <w:szCs w:val="24"/>
          <w:lang w:eastAsia="tr-TR"/>
        </w:rPr>
        <w:t>JANDARMA TEŞKİLATI GÖREV VE YETKİLERİ YÖNETMELİĞİ</w:t>
      </w:r>
    </w:p>
    <w:p w:rsidR="00B9414A" w:rsidRPr="005454C5" w:rsidRDefault="00B9414A"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Jandarma Teşkilatı Görev ve Yetkileri Yönetmeliğinin Mülki Görevlerin Esaslarının düzenlendiği 45/h Maddesinde;</w:t>
      </w:r>
    </w:p>
    <w:p w:rsidR="0054318F" w:rsidRPr="007831FA" w:rsidRDefault="00B9414A" w:rsidP="00C86121">
      <w:pPr>
        <w:autoSpaceDE w:val="0"/>
        <w:autoSpaceDN w:val="0"/>
        <w:adjustRightInd w:val="0"/>
        <w:spacing w:line="25" w:lineRule="atLeast"/>
        <w:ind w:firstLine="708"/>
        <w:jc w:val="both"/>
        <w:rPr>
          <w:rFonts w:ascii="Times New Roman" w:hAnsi="Times New Roman"/>
          <w:bCs/>
          <w:sz w:val="24"/>
          <w:szCs w:val="24"/>
          <w:lang w:eastAsia="tr-TR"/>
        </w:rPr>
      </w:pPr>
      <w:proofErr w:type="gramStart"/>
      <w:r w:rsidRPr="005454C5">
        <w:rPr>
          <w:rFonts w:ascii="Times New Roman" w:hAnsi="Times New Roman"/>
          <w:b/>
          <w:bCs/>
          <w:sz w:val="24"/>
          <w:szCs w:val="24"/>
          <w:lang w:eastAsia="tr-TR"/>
        </w:rPr>
        <w:t>h</w:t>
      </w:r>
      <w:proofErr w:type="gramEnd"/>
      <w:r w:rsidRPr="005454C5">
        <w:rPr>
          <w:rFonts w:ascii="Times New Roman" w:hAnsi="Times New Roman"/>
          <w:bCs/>
          <w:sz w:val="24"/>
          <w:szCs w:val="24"/>
          <w:lang w:eastAsia="tr-TR"/>
        </w:rPr>
        <w:t>. Ceza infaz kurumlarının ve tutukevlerinin dış korumalarını sağlayıcı önlemleri</w:t>
      </w:r>
      <w:r w:rsidR="003421AD" w:rsidRPr="005454C5">
        <w:rPr>
          <w:rFonts w:ascii="Times New Roman" w:hAnsi="Times New Roman"/>
          <w:bCs/>
          <w:sz w:val="24"/>
          <w:szCs w:val="24"/>
          <w:lang w:eastAsia="tr-TR"/>
        </w:rPr>
        <w:t xml:space="preserve"> </w:t>
      </w:r>
      <w:r w:rsidRPr="005454C5">
        <w:rPr>
          <w:rFonts w:ascii="Times New Roman" w:hAnsi="Times New Roman"/>
          <w:bCs/>
          <w:sz w:val="24"/>
          <w:szCs w:val="24"/>
          <w:lang w:eastAsia="tr-TR"/>
        </w:rPr>
        <w:t>alır. Tutuklu ve hükümlülerin sevk ve nakilleriyle muhafazalarını</w:t>
      </w:r>
      <w:r w:rsidR="003421AD" w:rsidRPr="005454C5">
        <w:rPr>
          <w:rFonts w:ascii="Times New Roman" w:hAnsi="Times New Roman"/>
          <w:bCs/>
          <w:sz w:val="24"/>
          <w:szCs w:val="24"/>
          <w:lang w:eastAsia="tr-TR"/>
        </w:rPr>
        <w:t xml:space="preserve"> </w:t>
      </w:r>
      <w:r w:rsidRPr="005454C5">
        <w:rPr>
          <w:rFonts w:ascii="Times New Roman" w:hAnsi="Times New Roman"/>
          <w:bCs/>
          <w:sz w:val="24"/>
          <w:szCs w:val="24"/>
          <w:lang w:eastAsia="tr-TR"/>
        </w:rPr>
        <w:t>sağlar.</w:t>
      </w:r>
    </w:p>
    <w:p w:rsidR="0054318F" w:rsidRDefault="0054318F" w:rsidP="00C86121">
      <w:pPr>
        <w:autoSpaceDE w:val="0"/>
        <w:autoSpaceDN w:val="0"/>
        <w:adjustRightInd w:val="0"/>
        <w:spacing w:line="25" w:lineRule="atLeast"/>
        <w:ind w:firstLine="708"/>
        <w:jc w:val="both"/>
        <w:rPr>
          <w:rFonts w:ascii="Times New Roman" w:hAnsi="Times New Roman"/>
          <w:b/>
          <w:bCs/>
          <w:sz w:val="24"/>
          <w:szCs w:val="24"/>
          <w:lang w:eastAsia="tr-TR"/>
        </w:rPr>
      </w:pPr>
    </w:p>
    <w:p w:rsidR="007831FA" w:rsidRDefault="00C86121" w:rsidP="003421AD">
      <w:pPr>
        <w:autoSpaceDE w:val="0"/>
        <w:autoSpaceDN w:val="0"/>
        <w:adjustRightInd w:val="0"/>
        <w:spacing w:line="25" w:lineRule="atLeast"/>
        <w:ind w:firstLine="708"/>
        <w:jc w:val="both"/>
        <w:rPr>
          <w:rFonts w:ascii="Times New Roman" w:hAnsi="Times New Roman"/>
          <w:b/>
          <w:bCs/>
          <w:sz w:val="24"/>
          <w:szCs w:val="24"/>
          <w:lang w:eastAsia="tr-TR"/>
        </w:rPr>
      </w:pPr>
      <w:r>
        <w:rPr>
          <w:rFonts w:ascii="Times New Roman" w:hAnsi="Times New Roman"/>
          <w:b/>
          <w:bCs/>
          <w:sz w:val="24"/>
          <w:szCs w:val="24"/>
          <w:lang w:eastAsia="tr-TR"/>
        </w:rPr>
        <w:t>1-</w:t>
      </w:r>
      <w:r w:rsidR="00B9414A" w:rsidRPr="005454C5">
        <w:rPr>
          <w:rFonts w:ascii="Times New Roman" w:hAnsi="Times New Roman"/>
          <w:b/>
          <w:bCs/>
          <w:sz w:val="24"/>
          <w:szCs w:val="24"/>
          <w:lang w:eastAsia="tr-TR"/>
        </w:rPr>
        <w:t xml:space="preserve">CEZA İNFAZ KURUMU VE TUTUKEVLERİNİN </w:t>
      </w:r>
      <w:r w:rsidRPr="005454C5">
        <w:rPr>
          <w:rFonts w:ascii="Times New Roman" w:hAnsi="Times New Roman"/>
          <w:b/>
          <w:bCs/>
          <w:sz w:val="24"/>
          <w:szCs w:val="24"/>
          <w:lang w:eastAsia="tr-TR"/>
        </w:rPr>
        <w:t xml:space="preserve">DIŞ </w:t>
      </w:r>
      <w:r>
        <w:rPr>
          <w:rFonts w:ascii="Times New Roman" w:hAnsi="Times New Roman"/>
          <w:b/>
          <w:bCs/>
          <w:sz w:val="24"/>
          <w:szCs w:val="24"/>
          <w:lang w:eastAsia="tr-TR"/>
        </w:rPr>
        <w:t xml:space="preserve">KORUNMASI </w:t>
      </w:r>
      <w:r w:rsidR="00B9414A" w:rsidRPr="005454C5">
        <w:rPr>
          <w:rFonts w:ascii="Times New Roman" w:hAnsi="Times New Roman"/>
          <w:b/>
          <w:bCs/>
          <w:sz w:val="24"/>
          <w:szCs w:val="24"/>
          <w:lang w:eastAsia="tr-TR"/>
        </w:rPr>
        <w:t>(</w:t>
      </w:r>
      <w:r w:rsidRPr="005454C5">
        <w:rPr>
          <w:rFonts w:ascii="Times New Roman" w:hAnsi="Times New Roman"/>
          <w:b/>
          <w:bCs/>
          <w:sz w:val="24"/>
          <w:szCs w:val="24"/>
          <w:lang w:eastAsia="tr-TR"/>
        </w:rPr>
        <w:t>Madde</w:t>
      </w:r>
      <w:r w:rsidR="00B9414A" w:rsidRPr="005454C5">
        <w:rPr>
          <w:rFonts w:ascii="Times New Roman" w:hAnsi="Times New Roman"/>
          <w:b/>
          <w:bCs/>
          <w:sz w:val="24"/>
          <w:szCs w:val="24"/>
          <w:lang w:eastAsia="tr-TR"/>
        </w:rPr>
        <w:t xml:space="preserve"> 65)</w:t>
      </w:r>
    </w:p>
    <w:p w:rsidR="00CD4648" w:rsidRPr="007831FA" w:rsidRDefault="00CD4648" w:rsidP="003421A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sz w:val="24"/>
          <w:szCs w:val="24"/>
          <w:lang w:eastAsia="tr-TR"/>
        </w:rPr>
        <w:t>Ceza İnfaz Kurumu ve Tutukevlerinin dış korunması Jandarmaya aittir. Bu yerlerde görev alacak birliklerin teşkilat, konuş ve kuruluşu Ceza İnfaz Kurumu ve Tutukevlerinin özellikleri dikkate alınarak Jandarmanın kendi kuruluş ve kadrolarında gösterilir.</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 xml:space="preserve">Ceza İnfaz Kurumu ve tutukevlerinin korunmasına memur edilen Jandarmanın görevi; dışarıdan emniyet ve koruma tedbirleri almak, tutuklu ve hükümlülerin kaçmalarına meydan vermemekten ibarettir. Jandarmaların hükümlü ve tutuklularla görüşmeleri ve ilişki kurmaları, Ceza İnfaz Kurum ve tutukevinin içindeki işlere karışmaları yasaktır. Ceza İnfaz Kurumu ve tutukevinin içinde burada görevli olanlarca bastırılamayacak genel bir hareket ve kargaşa meydana geldiğinde Ceza İnfaz Kurum ve tutukevi müdürü veya vekili veya gardiyanların başvurusu üzerine Jandarma olaya müdahale ederek </w:t>
      </w:r>
      <w:proofErr w:type="spellStart"/>
      <w:r w:rsidRPr="005454C5">
        <w:rPr>
          <w:rFonts w:ascii="Times New Roman" w:hAnsi="Times New Roman"/>
          <w:sz w:val="24"/>
          <w:szCs w:val="24"/>
          <w:lang w:eastAsia="tr-TR"/>
        </w:rPr>
        <w:t>sükünu</w:t>
      </w:r>
      <w:proofErr w:type="spellEnd"/>
      <w:r w:rsidRPr="005454C5">
        <w:rPr>
          <w:rFonts w:ascii="Times New Roman" w:hAnsi="Times New Roman"/>
          <w:sz w:val="24"/>
          <w:szCs w:val="24"/>
          <w:lang w:eastAsia="tr-TR"/>
        </w:rPr>
        <w:t xml:space="preserve"> sağlar. </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Muhafız Jandarmalar hiçbir şekilde Ceza İnfaz Kurumu ve tutukevinin iç işlerinde ve gardiyanlık görevlerinde kullanılamazlar.</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Jandarmalar Ceza İnfaz Kurumu ve tutukevlerine girmesi yasak olan silah alet ve eşyanın bu yerlere sokulmasına engel olurlar.</w:t>
      </w:r>
    </w:p>
    <w:p w:rsidR="00B9414A"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lastRenderedPageBreak/>
        <w:t>Ceza İnfaz Kurumu ve Tutukevlerinin yetkili amir ve memurlarınca verilmiş izin ve Jandarma muhafazasında olmadıkça bu yerlerden hiçbir tutuklu ve hükümlü dışarıya gönderilemez.</w:t>
      </w:r>
    </w:p>
    <w:p w:rsidR="00B9414A" w:rsidRPr="005454C5" w:rsidRDefault="00B9414A" w:rsidP="003421AD">
      <w:pPr>
        <w:autoSpaceDE w:val="0"/>
        <w:autoSpaceDN w:val="0"/>
        <w:adjustRightInd w:val="0"/>
        <w:spacing w:line="25" w:lineRule="atLeast"/>
        <w:jc w:val="both"/>
        <w:rPr>
          <w:rFonts w:ascii="Times New Roman" w:hAnsi="Times New Roman"/>
          <w:b/>
          <w:bCs/>
          <w:sz w:val="24"/>
          <w:szCs w:val="24"/>
          <w:lang w:eastAsia="tr-TR"/>
        </w:rPr>
      </w:pPr>
    </w:p>
    <w:p w:rsidR="00B9414A" w:rsidRPr="005454C5" w:rsidRDefault="006A191D" w:rsidP="006A191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b/>
          <w:bCs/>
          <w:sz w:val="24"/>
          <w:szCs w:val="24"/>
          <w:lang w:eastAsia="tr-TR"/>
        </w:rPr>
        <w:t>2-</w:t>
      </w:r>
      <w:r w:rsidR="00CD4648" w:rsidRPr="005454C5">
        <w:rPr>
          <w:rFonts w:ascii="Times New Roman" w:hAnsi="Times New Roman"/>
          <w:b/>
          <w:bCs/>
          <w:sz w:val="24"/>
          <w:szCs w:val="24"/>
          <w:lang w:eastAsia="tr-TR"/>
        </w:rPr>
        <w:t>TUTUKLU VE HÜKÜMLÜLERİN SORUŞTURMA VE DURUŞMAYA</w:t>
      </w:r>
      <w:r w:rsidR="009D702F" w:rsidRPr="005454C5">
        <w:rPr>
          <w:rFonts w:ascii="Times New Roman" w:hAnsi="Times New Roman"/>
          <w:b/>
          <w:bCs/>
          <w:sz w:val="24"/>
          <w:szCs w:val="24"/>
          <w:lang w:eastAsia="tr-TR"/>
        </w:rPr>
        <w:t xml:space="preserve"> </w:t>
      </w:r>
      <w:r w:rsidR="00CD4648" w:rsidRPr="005454C5">
        <w:rPr>
          <w:rFonts w:ascii="Times New Roman" w:hAnsi="Times New Roman"/>
          <w:b/>
          <w:bCs/>
          <w:sz w:val="24"/>
          <w:szCs w:val="24"/>
          <w:lang w:eastAsia="tr-TR"/>
        </w:rPr>
        <w:t>GÖTÜRÜLMESİ (MADDE 66)</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 xml:space="preserve">Soruşturma ve duruşmalar için sorgu </w:t>
      </w:r>
      <w:proofErr w:type="gramStart"/>
      <w:r w:rsidRPr="005454C5">
        <w:rPr>
          <w:rFonts w:ascii="Times New Roman" w:hAnsi="Times New Roman"/>
          <w:sz w:val="24"/>
          <w:szCs w:val="24"/>
          <w:lang w:eastAsia="tr-TR"/>
        </w:rPr>
        <w:t>hakimine</w:t>
      </w:r>
      <w:proofErr w:type="gramEnd"/>
      <w:r w:rsidRPr="005454C5">
        <w:rPr>
          <w:rFonts w:ascii="Times New Roman" w:hAnsi="Times New Roman"/>
          <w:sz w:val="24"/>
          <w:szCs w:val="24"/>
          <w:lang w:eastAsia="tr-TR"/>
        </w:rPr>
        <w:t xml:space="preserve"> ya da mahkemeye götürülecek tutuklu ve hükümlülerin isim listesi, infaz kurum müdürü tarafından, koruma görevini yürüten Jandarma Komutanına bir gün önce yazı ile bildirir. Jandarma Komutanı muhafız devriyenin kuvvetini saptayarak, hükümlü ve tutukluları istenilen yer ve zamanda hazır bulundurur.</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 xml:space="preserve">Hükümlü ve tutukluların gerek yolda gerek adliyede başkalarıyla görüşmeleri ve </w:t>
      </w:r>
      <w:proofErr w:type="spellStart"/>
      <w:r w:rsidRPr="005454C5">
        <w:rPr>
          <w:rFonts w:ascii="Times New Roman" w:hAnsi="Times New Roman"/>
          <w:sz w:val="24"/>
          <w:szCs w:val="24"/>
          <w:lang w:eastAsia="tr-TR"/>
        </w:rPr>
        <w:t>birşey</w:t>
      </w:r>
      <w:proofErr w:type="spellEnd"/>
      <w:r w:rsidRPr="005454C5">
        <w:rPr>
          <w:rFonts w:ascii="Times New Roman" w:hAnsi="Times New Roman"/>
          <w:sz w:val="24"/>
          <w:szCs w:val="24"/>
          <w:lang w:eastAsia="tr-TR"/>
        </w:rPr>
        <w:t xml:space="preserve"> alıp vermelerine izin verilmez.</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 xml:space="preserve">Hükümlü ve tutuklular </w:t>
      </w:r>
      <w:proofErr w:type="gramStart"/>
      <w:r w:rsidRPr="005454C5">
        <w:rPr>
          <w:rFonts w:ascii="Times New Roman" w:hAnsi="Times New Roman"/>
          <w:sz w:val="24"/>
          <w:szCs w:val="24"/>
          <w:lang w:eastAsia="tr-TR"/>
        </w:rPr>
        <w:t>hakimin</w:t>
      </w:r>
      <w:proofErr w:type="gramEnd"/>
      <w:r w:rsidRPr="005454C5">
        <w:rPr>
          <w:rFonts w:ascii="Times New Roman" w:hAnsi="Times New Roman"/>
          <w:sz w:val="24"/>
          <w:szCs w:val="24"/>
          <w:lang w:eastAsia="tr-TR"/>
        </w:rPr>
        <w:t xml:space="preserve"> ya da mahkemenin önüne götürüldüğünde, inzibat aletleri çıkarılır ve bağlı olmayarak girmeleri sağlanır. Bu yerlerden çıkışta inzibat aletleri tekrar takılır</w:t>
      </w:r>
    </w:p>
    <w:p w:rsidR="00B9414A" w:rsidRPr="005454C5" w:rsidRDefault="00B9414A" w:rsidP="003421AD">
      <w:pPr>
        <w:autoSpaceDE w:val="0"/>
        <w:autoSpaceDN w:val="0"/>
        <w:adjustRightInd w:val="0"/>
        <w:spacing w:line="25" w:lineRule="atLeast"/>
        <w:jc w:val="both"/>
        <w:rPr>
          <w:rFonts w:ascii="Times New Roman" w:hAnsi="Times New Roman"/>
          <w:b/>
          <w:bCs/>
          <w:sz w:val="24"/>
          <w:szCs w:val="24"/>
          <w:lang w:eastAsia="tr-TR"/>
        </w:rPr>
      </w:pPr>
    </w:p>
    <w:p w:rsidR="00CD4648" w:rsidRPr="005454C5" w:rsidRDefault="003421AD" w:rsidP="006A191D">
      <w:pPr>
        <w:autoSpaceDE w:val="0"/>
        <w:autoSpaceDN w:val="0"/>
        <w:adjustRightInd w:val="0"/>
        <w:spacing w:line="25" w:lineRule="atLeast"/>
        <w:ind w:firstLine="708"/>
        <w:jc w:val="both"/>
        <w:rPr>
          <w:rFonts w:ascii="Times New Roman" w:hAnsi="Times New Roman"/>
          <w:b/>
          <w:iCs/>
          <w:sz w:val="24"/>
          <w:szCs w:val="24"/>
          <w:lang w:eastAsia="tr-TR"/>
        </w:rPr>
      </w:pPr>
      <w:r w:rsidRPr="005454C5">
        <w:rPr>
          <w:rFonts w:ascii="Times New Roman" w:hAnsi="Times New Roman"/>
          <w:b/>
          <w:iCs/>
          <w:sz w:val="24"/>
          <w:szCs w:val="24"/>
          <w:lang w:eastAsia="tr-TR"/>
        </w:rPr>
        <w:t xml:space="preserve">3- </w:t>
      </w:r>
      <w:r w:rsidR="00CD4648" w:rsidRPr="005454C5">
        <w:rPr>
          <w:rFonts w:ascii="Times New Roman" w:hAnsi="Times New Roman"/>
          <w:b/>
          <w:iCs/>
          <w:sz w:val="24"/>
          <w:szCs w:val="24"/>
          <w:lang w:eastAsia="tr-TR"/>
        </w:rPr>
        <w:t>SEVK VE NAKİL İSTEMİ</w:t>
      </w:r>
      <w:r w:rsidR="00CD4648" w:rsidRPr="005454C5">
        <w:rPr>
          <w:rFonts w:ascii="Times New Roman" w:hAnsi="Times New Roman"/>
          <w:b/>
          <w:bCs/>
          <w:sz w:val="24"/>
          <w:szCs w:val="24"/>
          <w:lang w:eastAsia="tr-TR"/>
        </w:rPr>
        <w:t xml:space="preserve"> (MADDE 67)</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b/>
          <w:bCs/>
          <w:sz w:val="24"/>
          <w:szCs w:val="24"/>
          <w:lang w:eastAsia="tr-TR"/>
        </w:rPr>
        <w:t xml:space="preserve"> </w:t>
      </w:r>
      <w:r w:rsidRPr="005454C5">
        <w:rPr>
          <w:rFonts w:ascii="Times New Roman" w:hAnsi="Times New Roman"/>
          <w:sz w:val="24"/>
          <w:szCs w:val="24"/>
          <w:lang w:eastAsia="tr-TR"/>
        </w:rPr>
        <w:t xml:space="preserve">Bir İnfaz Kurumu ve tutukevinden diğer bir ceza infaz kurumu ve tutukevine gönderilmesi gereken tutuklu ve hükümlüler, kanunen yetkili makamın yazılı istemi üzerine, Jandarma İç Güvenlik Kuvvetlerince istenilen yere götürülürler. </w:t>
      </w:r>
    </w:p>
    <w:p w:rsidR="00CD4648"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Bu yazılı istemin nakil tarihinden en az bir gün önce Jandarma makamlarına gönderilmesi şarttır.</w:t>
      </w:r>
    </w:p>
    <w:p w:rsidR="009D702F" w:rsidRPr="005454C5" w:rsidRDefault="009D702F" w:rsidP="003421AD">
      <w:pPr>
        <w:autoSpaceDE w:val="0"/>
        <w:autoSpaceDN w:val="0"/>
        <w:adjustRightInd w:val="0"/>
        <w:spacing w:line="25" w:lineRule="atLeast"/>
        <w:jc w:val="both"/>
        <w:rPr>
          <w:rFonts w:ascii="Times New Roman" w:hAnsi="Times New Roman"/>
          <w:i/>
          <w:iCs/>
          <w:sz w:val="24"/>
          <w:szCs w:val="24"/>
          <w:lang w:eastAsia="tr-TR"/>
        </w:rPr>
      </w:pPr>
    </w:p>
    <w:p w:rsidR="009D702F" w:rsidRPr="005454C5" w:rsidRDefault="003421AD" w:rsidP="006A191D">
      <w:pPr>
        <w:autoSpaceDE w:val="0"/>
        <w:autoSpaceDN w:val="0"/>
        <w:adjustRightInd w:val="0"/>
        <w:spacing w:line="25" w:lineRule="atLeast"/>
        <w:ind w:firstLine="708"/>
        <w:jc w:val="both"/>
        <w:rPr>
          <w:rFonts w:ascii="Times New Roman" w:hAnsi="Times New Roman"/>
          <w:b/>
          <w:bCs/>
          <w:sz w:val="24"/>
          <w:szCs w:val="24"/>
          <w:lang w:eastAsia="tr-TR"/>
        </w:rPr>
      </w:pPr>
      <w:r w:rsidRPr="005454C5">
        <w:rPr>
          <w:rFonts w:ascii="Times New Roman" w:hAnsi="Times New Roman"/>
          <w:b/>
          <w:iCs/>
          <w:sz w:val="24"/>
          <w:szCs w:val="24"/>
          <w:lang w:eastAsia="tr-TR"/>
        </w:rPr>
        <w:t>4- SEVK VE ULAŞIM ARACININ SEÇİLMESİ</w:t>
      </w:r>
      <w:r w:rsidRPr="005454C5">
        <w:rPr>
          <w:rFonts w:ascii="Times New Roman" w:hAnsi="Times New Roman"/>
          <w:b/>
          <w:bCs/>
          <w:sz w:val="24"/>
          <w:szCs w:val="24"/>
          <w:lang w:eastAsia="tr-TR"/>
        </w:rPr>
        <w:t xml:space="preserve"> (MADDE 69)</w:t>
      </w:r>
    </w:p>
    <w:p w:rsidR="009D702F" w:rsidRPr="005454C5" w:rsidRDefault="00CD4648"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b/>
          <w:bCs/>
          <w:sz w:val="24"/>
          <w:szCs w:val="24"/>
          <w:lang w:eastAsia="tr-TR"/>
        </w:rPr>
        <w:t xml:space="preserve"> </w:t>
      </w:r>
      <w:r w:rsidRPr="005454C5">
        <w:rPr>
          <w:rFonts w:ascii="Times New Roman" w:hAnsi="Times New Roman"/>
          <w:sz w:val="24"/>
          <w:szCs w:val="24"/>
          <w:lang w:eastAsia="tr-TR"/>
        </w:rPr>
        <w:t>Hükümlü ve tutukluların sevk ve nakillerinin bu iş için ayrılmış olan Ceza</w:t>
      </w:r>
      <w:r w:rsidR="009D702F" w:rsidRPr="005454C5">
        <w:rPr>
          <w:rFonts w:ascii="Times New Roman" w:hAnsi="Times New Roman"/>
          <w:sz w:val="24"/>
          <w:szCs w:val="24"/>
          <w:lang w:eastAsia="tr-TR"/>
        </w:rPr>
        <w:t xml:space="preserve"> </w:t>
      </w:r>
      <w:r w:rsidRPr="005454C5">
        <w:rPr>
          <w:rFonts w:ascii="Times New Roman" w:hAnsi="Times New Roman"/>
          <w:sz w:val="24"/>
          <w:szCs w:val="24"/>
          <w:lang w:eastAsia="tr-TR"/>
        </w:rPr>
        <w:t>İnfaz Kurumu araçlarıyla yapılması esastır.</w:t>
      </w:r>
      <w:r w:rsidR="009D702F" w:rsidRPr="005454C5">
        <w:rPr>
          <w:rFonts w:ascii="Times New Roman" w:hAnsi="Times New Roman"/>
          <w:sz w:val="24"/>
          <w:szCs w:val="24"/>
          <w:lang w:eastAsia="tr-TR"/>
        </w:rPr>
        <w:t xml:space="preserve"> </w:t>
      </w:r>
      <w:r w:rsidRPr="005454C5">
        <w:rPr>
          <w:rFonts w:ascii="Times New Roman" w:hAnsi="Times New Roman"/>
          <w:sz w:val="24"/>
          <w:szCs w:val="24"/>
          <w:lang w:eastAsia="tr-TR"/>
        </w:rPr>
        <w:t>Bu gibi araçların</w:t>
      </w:r>
      <w:r w:rsidR="009D702F" w:rsidRPr="005454C5">
        <w:rPr>
          <w:rFonts w:ascii="Times New Roman" w:hAnsi="Times New Roman"/>
          <w:sz w:val="24"/>
          <w:szCs w:val="24"/>
          <w:lang w:eastAsia="tr-TR"/>
        </w:rPr>
        <w:t xml:space="preserve"> bulunmaması ya da sevk ve naklin bu araçlarla yapılamaması durumunda; öncelikle kamuya ait kitle ulaşım araçlarından ya da diğer toplu taşıma araçlarından yararlanılır. </w:t>
      </w:r>
    </w:p>
    <w:p w:rsidR="00CD4648" w:rsidRPr="005454C5" w:rsidRDefault="009D702F"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Kamuya ait kitle ulaşım araçlarıyla sevk sırasında ilgili kamu kurumlarınca özel bir bölüm ayrılması zorunludur. Sağlık açısından özürlü ve zorunlu olanlar dışında özel taşıtlarla sevk yoluna gidilemez.</w:t>
      </w:r>
    </w:p>
    <w:p w:rsidR="00CD4648" w:rsidRPr="005454C5" w:rsidRDefault="00CD4648" w:rsidP="003421AD">
      <w:pPr>
        <w:autoSpaceDE w:val="0"/>
        <w:autoSpaceDN w:val="0"/>
        <w:adjustRightInd w:val="0"/>
        <w:spacing w:line="25" w:lineRule="atLeast"/>
        <w:jc w:val="both"/>
        <w:rPr>
          <w:rFonts w:ascii="Times New Roman" w:hAnsi="Times New Roman"/>
          <w:b/>
          <w:bCs/>
          <w:sz w:val="24"/>
          <w:szCs w:val="24"/>
          <w:lang w:eastAsia="tr-TR"/>
        </w:rPr>
      </w:pPr>
    </w:p>
    <w:p w:rsidR="009D702F" w:rsidRPr="005454C5" w:rsidRDefault="003421AD" w:rsidP="006A191D">
      <w:pPr>
        <w:autoSpaceDE w:val="0"/>
        <w:autoSpaceDN w:val="0"/>
        <w:adjustRightInd w:val="0"/>
        <w:spacing w:line="25" w:lineRule="atLeast"/>
        <w:ind w:firstLine="708"/>
        <w:jc w:val="both"/>
        <w:rPr>
          <w:rFonts w:ascii="Times New Roman" w:hAnsi="Times New Roman"/>
          <w:b/>
          <w:iCs/>
          <w:sz w:val="24"/>
          <w:szCs w:val="24"/>
          <w:lang w:eastAsia="tr-TR"/>
        </w:rPr>
      </w:pPr>
      <w:r w:rsidRPr="005454C5">
        <w:rPr>
          <w:rFonts w:ascii="Times New Roman" w:hAnsi="Times New Roman"/>
          <w:b/>
          <w:iCs/>
          <w:sz w:val="24"/>
          <w:szCs w:val="24"/>
          <w:lang w:eastAsia="tr-TR"/>
        </w:rPr>
        <w:t xml:space="preserve">5- </w:t>
      </w:r>
      <w:r w:rsidR="009D702F" w:rsidRPr="005454C5">
        <w:rPr>
          <w:rFonts w:ascii="Times New Roman" w:hAnsi="Times New Roman"/>
          <w:b/>
          <w:iCs/>
          <w:sz w:val="24"/>
          <w:szCs w:val="24"/>
          <w:lang w:eastAsia="tr-TR"/>
        </w:rPr>
        <w:t>S</w:t>
      </w:r>
      <w:r w:rsidRPr="005454C5">
        <w:rPr>
          <w:rFonts w:ascii="Times New Roman" w:hAnsi="Times New Roman"/>
          <w:b/>
          <w:iCs/>
          <w:sz w:val="24"/>
          <w:szCs w:val="24"/>
          <w:lang w:eastAsia="tr-TR"/>
        </w:rPr>
        <w:t>EVK VE NAKİL EDİLECEK TUTUKLU VE HÜKÜMLÜLERİN TESLİM ALINMASI</w:t>
      </w:r>
      <w:r w:rsidRPr="005454C5">
        <w:rPr>
          <w:rFonts w:ascii="Times New Roman" w:hAnsi="Times New Roman"/>
          <w:b/>
          <w:bCs/>
          <w:sz w:val="24"/>
          <w:szCs w:val="24"/>
          <w:lang w:eastAsia="tr-TR"/>
        </w:rPr>
        <w:t xml:space="preserve"> (MADDE 70)</w:t>
      </w:r>
    </w:p>
    <w:p w:rsidR="009D702F" w:rsidRPr="005454C5" w:rsidRDefault="009D702F"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Tutuklu ve hükümlülerin teslim alınması sırasından öncelikle bu kimselerin yetkili makamlarca sevk ve nakli istenen kimseler olup olmadığı araştırılarak, üstleri aranır. Yanlarında silah, kaçmalarına yardım edecek tehlikeli bir alet ya da para ve kıymetli eşya varsa alınır. Teslim alınan nesnelerin cins ve miktarlarını gösterir bir alındı belgesi, tutuklu ve hükümlülere verilir. Yapılan işlem sevk pusulasına yazılır.</w:t>
      </w:r>
    </w:p>
    <w:p w:rsidR="009D702F" w:rsidRPr="005454C5" w:rsidRDefault="009D702F"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Sevk ve nakledilecek yere varıldığında, alınan bu nesneler tutanakla; tutuklu ve hükümlülerin yanında ilgili kurum yetkililerine teslim edilir.</w:t>
      </w:r>
    </w:p>
    <w:p w:rsidR="009D702F" w:rsidRPr="005454C5" w:rsidRDefault="009D702F" w:rsidP="003421AD">
      <w:pPr>
        <w:autoSpaceDE w:val="0"/>
        <w:autoSpaceDN w:val="0"/>
        <w:adjustRightInd w:val="0"/>
        <w:spacing w:line="25" w:lineRule="atLeast"/>
        <w:ind w:firstLine="708"/>
        <w:jc w:val="both"/>
        <w:rPr>
          <w:rFonts w:ascii="Times New Roman" w:hAnsi="Times New Roman"/>
          <w:sz w:val="24"/>
          <w:szCs w:val="24"/>
          <w:lang w:eastAsia="tr-TR"/>
        </w:rPr>
      </w:pPr>
      <w:r w:rsidRPr="005454C5">
        <w:rPr>
          <w:rFonts w:ascii="Times New Roman" w:hAnsi="Times New Roman"/>
          <w:sz w:val="24"/>
          <w:szCs w:val="24"/>
          <w:lang w:eastAsia="tr-TR"/>
        </w:rPr>
        <w:t>Sağlık açısından sevke engel bir durumun varlığı doktor raporuyla saptandığında sevk yapılmaz. Durum ilgili makama yazıyla bildirilir.</w:t>
      </w:r>
    </w:p>
    <w:p w:rsidR="009D702F" w:rsidRPr="005454C5" w:rsidRDefault="009D702F" w:rsidP="003421AD">
      <w:pPr>
        <w:autoSpaceDE w:val="0"/>
        <w:autoSpaceDN w:val="0"/>
        <w:adjustRightInd w:val="0"/>
        <w:spacing w:line="25" w:lineRule="atLeast"/>
        <w:jc w:val="both"/>
        <w:rPr>
          <w:rFonts w:ascii="Times New Roman" w:hAnsi="Times New Roman"/>
          <w:i/>
          <w:iCs/>
          <w:sz w:val="24"/>
          <w:szCs w:val="24"/>
          <w:lang w:eastAsia="tr-TR"/>
        </w:rPr>
      </w:pPr>
    </w:p>
    <w:p w:rsidR="009D702F" w:rsidRPr="005454C5" w:rsidRDefault="003421AD" w:rsidP="006A191D">
      <w:pPr>
        <w:autoSpaceDE w:val="0"/>
        <w:autoSpaceDN w:val="0"/>
        <w:adjustRightInd w:val="0"/>
        <w:spacing w:line="25" w:lineRule="atLeast"/>
        <w:ind w:firstLine="708"/>
        <w:jc w:val="both"/>
        <w:rPr>
          <w:rFonts w:ascii="Times New Roman" w:hAnsi="Times New Roman"/>
          <w:b/>
          <w:iCs/>
          <w:sz w:val="24"/>
          <w:szCs w:val="24"/>
          <w:lang w:eastAsia="tr-TR"/>
        </w:rPr>
      </w:pPr>
      <w:r w:rsidRPr="005454C5">
        <w:rPr>
          <w:rFonts w:ascii="Times New Roman" w:hAnsi="Times New Roman"/>
          <w:b/>
          <w:iCs/>
          <w:sz w:val="24"/>
          <w:szCs w:val="24"/>
          <w:lang w:eastAsia="tr-TR"/>
        </w:rPr>
        <w:t xml:space="preserve">6- </w:t>
      </w:r>
      <w:r w:rsidR="009D702F" w:rsidRPr="005454C5">
        <w:rPr>
          <w:rFonts w:ascii="Times New Roman" w:hAnsi="Times New Roman"/>
          <w:b/>
          <w:iCs/>
          <w:sz w:val="24"/>
          <w:szCs w:val="24"/>
          <w:lang w:eastAsia="tr-TR"/>
        </w:rPr>
        <w:t>KADIN VE ERKEKLERİN BİRLİKTE SEVK VE NAKLİ</w:t>
      </w:r>
      <w:r w:rsidR="009D702F" w:rsidRPr="005454C5">
        <w:rPr>
          <w:rFonts w:ascii="Times New Roman" w:hAnsi="Times New Roman"/>
          <w:b/>
          <w:bCs/>
          <w:sz w:val="24"/>
          <w:szCs w:val="24"/>
          <w:lang w:eastAsia="tr-TR"/>
        </w:rPr>
        <w:t xml:space="preserve"> (MADDE 71)</w:t>
      </w:r>
    </w:p>
    <w:p w:rsidR="009D702F" w:rsidRPr="005454C5" w:rsidRDefault="009D702F" w:rsidP="003421AD">
      <w:pPr>
        <w:autoSpaceDE w:val="0"/>
        <w:autoSpaceDN w:val="0"/>
        <w:adjustRightInd w:val="0"/>
        <w:spacing w:line="25" w:lineRule="atLeast"/>
        <w:ind w:firstLine="708"/>
        <w:jc w:val="both"/>
        <w:rPr>
          <w:rFonts w:ascii="Times New Roman" w:hAnsi="Times New Roman"/>
          <w:i/>
          <w:iCs/>
          <w:sz w:val="24"/>
          <w:szCs w:val="24"/>
          <w:lang w:eastAsia="tr-TR"/>
        </w:rPr>
      </w:pPr>
      <w:r w:rsidRPr="005454C5">
        <w:rPr>
          <w:rFonts w:ascii="Times New Roman" w:hAnsi="Times New Roman"/>
          <w:sz w:val="24"/>
          <w:szCs w:val="24"/>
          <w:lang w:eastAsia="tr-TR"/>
        </w:rPr>
        <w:t>İştirak halinde suç işlemiş olanlar ile kanunen önemli ilişki sayılacak derecede yakınlığı olanlar dışında; erkek ve kadın tutuklu ya da hükümlüler, birlikte sevk edilemez.</w:t>
      </w:r>
      <w:r w:rsidRPr="005454C5">
        <w:rPr>
          <w:rFonts w:ascii="Times New Roman" w:hAnsi="Times New Roman"/>
          <w:i/>
          <w:iCs/>
          <w:sz w:val="24"/>
          <w:szCs w:val="24"/>
          <w:lang w:eastAsia="tr-TR"/>
        </w:rPr>
        <w:t xml:space="preserve"> </w:t>
      </w:r>
    </w:p>
    <w:p w:rsidR="009D702F" w:rsidRPr="005454C5" w:rsidRDefault="009D702F" w:rsidP="003421AD">
      <w:pPr>
        <w:autoSpaceDE w:val="0"/>
        <w:autoSpaceDN w:val="0"/>
        <w:adjustRightInd w:val="0"/>
        <w:spacing w:line="25" w:lineRule="atLeast"/>
        <w:jc w:val="both"/>
        <w:rPr>
          <w:rFonts w:ascii="Times New Roman" w:hAnsi="Times New Roman"/>
          <w:i/>
          <w:iCs/>
          <w:sz w:val="24"/>
          <w:szCs w:val="24"/>
          <w:lang w:eastAsia="tr-TR"/>
        </w:rPr>
      </w:pPr>
    </w:p>
    <w:p w:rsidR="00947C7B" w:rsidRDefault="00947C7B" w:rsidP="006A191D">
      <w:pPr>
        <w:autoSpaceDE w:val="0"/>
        <w:autoSpaceDN w:val="0"/>
        <w:adjustRightInd w:val="0"/>
        <w:spacing w:line="25" w:lineRule="atLeast"/>
        <w:ind w:firstLine="708"/>
        <w:jc w:val="both"/>
        <w:rPr>
          <w:rFonts w:ascii="Times New Roman" w:hAnsi="Times New Roman"/>
          <w:b/>
          <w:iCs/>
          <w:sz w:val="24"/>
          <w:szCs w:val="24"/>
          <w:lang w:eastAsia="tr-TR"/>
        </w:rPr>
      </w:pPr>
    </w:p>
    <w:p w:rsidR="00947C7B" w:rsidRDefault="00947C7B" w:rsidP="006A191D">
      <w:pPr>
        <w:autoSpaceDE w:val="0"/>
        <w:autoSpaceDN w:val="0"/>
        <w:adjustRightInd w:val="0"/>
        <w:spacing w:line="25" w:lineRule="atLeast"/>
        <w:ind w:firstLine="708"/>
        <w:jc w:val="both"/>
        <w:rPr>
          <w:rFonts w:ascii="Times New Roman" w:hAnsi="Times New Roman"/>
          <w:b/>
          <w:iCs/>
          <w:sz w:val="24"/>
          <w:szCs w:val="24"/>
          <w:lang w:eastAsia="tr-TR"/>
        </w:rPr>
      </w:pPr>
    </w:p>
    <w:p w:rsidR="00947C7B" w:rsidRDefault="00947C7B" w:rsidP="006A191D">
      <w:pPr>
        <w:autoSpaceDE w:val="0"/>
        <w:autoSpaceDN w:val="0"/>
        <w:adjustRightInd w:val="0"/>
        <w:spacing w:line="25" w:lineRule="atLeast"/>
        <w:ind w:firstLine="708"/>
        <w:jc w:val="both"/>
        <w:rPr>
          <w:rFonts w:ascii="Times New Roman" w:hAnsi="Times New Roman"/>
          <w:b/>
          <w:iCs/>
          <w:sz w:val="24"/>
          <w:szCs w:val="24"/>
          <w:lang w:eastAsia="tr-TR"/>
        </w:rPr>
      </w:pPr>
    </w:p>
    <w:p w:rsidR="009D702F" w:rsidRPr="005454C5" w:rsidRDefault="003421AD" w:rsidP="006A191D">
      <w:pPr>
        <w:autoSpaceDE w:val="0"/>
        <w:autoSpaceDN w:val="0"/>
        <w:adjustRightInd w:val="0"/>
        <w:spacing w:line="25" w:lineRule="atLeast"/>
        <w:ind w:firstLine="708"/>
        <w:jc w:val="both"/>
        <w:rPr>
          <w:rFonts w:ascii="Times New Roman" w:hAnsi="Times New Roman"/>
          <w:b/>
          <w:iCs/>
          <w:sz w:val="24"/>
          <w:szCs w:val="24"/>
          <w:lang w:eastAsia="tr-TR"/>
        </w:rPr>
      </w:pPr>
      <w:r w:rsidRPr="005454C5">
        <w:rPr>
          <w:rFonts w:ascii="Times New Roman" w:hAnsi="Times New Roman"/>
          <w:b/>
          <w:iCs/>
          <w:sz w:val="24"/>
          <w:szCs w:val="24"/>
          <w:lang w:eastAsia="tr-TR"/>
        </w:rPr>
        <w:lastRenderedPageBreak/>
        <w:t xml:space="preserve">7- </w:t>
      </w:r>
      <w:r w:rsidR="009D702F" w:rsidRPr="005454C5">
        <w:rPr>
          <w:rFonts w:ascii="Times New Roman" w:hAnsi="Times New Roman"/>
          <w:b/>
          <w:iCs/>
          <w:sz w:val="24"/>
          <w:szCs w:val="24"/>
          <w:lang w:eastAsia="tr-TR"/>
        </w:rPr>
        <w:t>SEVK VE NAKİL SIRASINDA ALINACAK ÖNLEMLER</w:t>
      </w:r>
      <w:r w:rsidR="009D702F" w:rsidRPr="005454C5">
        <w:rPr>
          <w:rFonts w:ascii="Times New Roman" w:hAnsi="Times New Roman"/>
          <w:b/>
          <w:bCs/>
          <w:sz w:val="24"/>
          <w:szCs w:val="24"/>
          <w:lang w:eastAsia="tr-TR"/>
        </w:rPr>
        <w:t xml:space="preserve"> (MADDE 76)</w:t>
      </w:r>
    </w:p>
    <w:p w:rsidR="00A65C3C" w:rsidRPr="00947C7B" w:rsidRDefault="009D702F" w:rsidP="00947C7B">
      <w:pPr>
        <w:autoSpaceDE w:val="0"/>
        <w:autoSpaceDN w:val="0"/>
        <w:adjustRightInd w:val="0"/>
        <w:spacing w:line="25" w:lineRule="atLeast"/>
        <w:ind w:firstLine="708"/>
        <w:jc w:val="both"/>
        <w:rPr>
          <w:rStyle w:val="FontStyle54"/>
          <w:rFonts w:ascii="Times New Roman" w:hAnsi="Times New Roman"/>
          <w:b w:val="0"/>
          <w:sz w:val="24"/>
          <w:szCs w:val="24"/>
          <w:lang w:eastAsia="tr-TR"/>
        </w:rPr>
      </w:pPr>
      <w:r w:rsidRPr="005454C5">
        <w:rPr>
          <w:rFonts w:ascii="Times New Roman" w:hAnsi="Times New Roman"/>
          <w:sz w:val="24"/>
          <w:szCs w:val="24"/>
          <w:lang w:eastAsia="tr-TR"/>
        </w:rPr>
        <w:t>Tutuklu ve hükümlülerin sevk ve nakli sırasında kaçmalarını önlemek için sağlığa zarar gerekli bütün önlemleri alınır. Sevkten önce sevk yapılacak yerin jandarma iç güvenlik birliği komutanlığına bilgi verilerek kendi yönünden gerekli önlemleri alması sağlanır.</w:t>
      </w:r>
    </w:p>
    <w:p w:rsidR="00A65C3C" w:rsidRDefault="00A65C3C" w:rsidP="007831FA">
      <w:pPr>
        <w:spacing w:line="25" w:lineRule="atLeast"/>
        <w:ind w:firstLine="567"/>
        <w:jc w:val="both"/>
        <w:rPr>
          <w:rStyle w:val="FontStyle54"/>
          <w:rFonts w:ascii="Times New Roman" w:hAnsi="Times New Roman"/>
          <w:b w:val="0"/>
          <w:bCs/>
          <w:sz w:val="24"/>
          <w:szCs w:val="24"/>
          <w:u w:val="single"/>
        </w:rPr>
      </w:pPr>
    </w:p>
    <w:p w:rsidR="00824F42" w:rsidRPr="007831FA" w:rsidRDefault="00DB56B7" w:rsidP="007831FA">
      <w:pPr>
        <w:spacing w:line="25" w:lineRule="atLeast"/>
        <w:ind w:firstLine="567"/>
        <w:jc w:val="both"/>
        <w:rPr>
          <w:rFonts w:ascii="Times New Roman" w:hAnsi="Times New Roman"/>
          <w:b/>
          <w:sz w:val="24"/>
          <w:szCs w:val="24"/>
          <w:u w:val="single"/>
          <w:lang w:eastAsia="tr-TR"/>
        </w:rPr>
      </w:pPr>
      <w:r w:rsidRPr="0054318F">
        <w:rPr>
          <w:rStyle w:val="FontStyle54"/>
          <w:rFonts w:ascii="Times New Roman" w:hAnsi="Times New Roman"/>
          <w:b w:val="0"/>
          <w:bCs/>
          <w:sz w:val="24"/>
          <w:szCs w:val="24"/>
          <w:u w:val="single"/>
        </w:rPr>
        <w:t>S</w:t>
      </w:r>
      <w:r w:rsidRPr="0054318F">
        <w:rPr>
          <w:rFonts w:ascii="Times New Roman" w:hAnsi="Times New Roman"/>
          <w:b/>
          <w:sz w:val="24"/>
          <w:szCs w:val="24"/>
          <w:u w:val="single"/>
          <w:lang w:eastAsia="tr-TR"/>
        </w:rPr>
        <w:t>ONUÇ:</w:t>
      </w:r>
      <w:r w:rsidRPr="005454C5">
        <w:rPr>
          <w:rFonts w:ascii="Times New Roman" w:hAnsi="Times New Roman"/>
          <w:sz w:val="24"/>
          <w:szCs w:val="24"/>
          <w:lang w:eastAsia="tr-TR"/>
        </w:rPr>
        <w:t xml:space="preserve">     </w:t>
      </w:r>
    </w:p>
    <w:p w:rsidR="00DB56B7" w:rsidRPr="005454C5" w:rsidRDefault="00DB56B7" w:rsidP="003421AD">
      <w:pPr>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 xml:space="preserve">  </w:t>
      </w:r>
      <w:r w:rsidR="001A4193" w:rsidRPr="005454C5">
        <w:rPr>
          <w:rFonts w:ascii="Times New Roman" w:hAnsi="Times New Roman"/>
          <w:sz w:val="24"/>
          <w:szCs w:val="24"/>
          <w:lang w:eastAsia="tr-TR"/>
        </w:rPr>
        <w:t xml:space="preserve">Kanun, tüzük, </w:t>
      </w:r>
      <w:r w:rsidR="002349CD" w:rsidRPr="005454C5">
        <w:rPr>
          <w:rFonts w:ascii="Times New Roman" w:hAnsi="Times New Roman"/>
          <w:sz w:val="24"/>
          <w:szCs w:val="24"/>
          <w:lang w:eastAsia="tr-TR"/>
        </w:rPr>
        <w:t>yönetmelik</w:t>
      </w:r>
      <w:r w:rsidR="001A4193" w:rsidRPr="005454C5">
        <w:rPr>
          <w:rFonts w:ascii="Times New Roman" w:hAnsi="Times New Roman"/>
          <w:sz w:val="24"/>
          <w:szCs w:val="24"/>
          <w:lang w:eastAsia="tr-TR"/>
        </w:rPr>
        <w:t xml:space="preserve"> ve yargı kararları ışığı altında verilen görevin incelenmesi sonucunda</w:t>
      </w:r>
      <w:r w:rsidRPr="005454C5">
        <w:rPr>
          <w:rFonts w:ascii="Times New Roman" w:hAnsi="Times New Roman"/>
          <w:sz w:val="24"/>
          <w:szCs w:val="24"/>
          <w:lang w:eastAsia="tr-TR"/>
        </w:rPr>
        <w:t>;</w:t>
      </w:r>
    </w:p>
    <w:p w:rsidR="00824F42" w:rsidRPr="005454C5" w:rsidRDefault="00824F42" w:rsidP="003421AD">
      <w:pPr>
        <w:autoSpaceDE w:val="0"/>
        <w:autoSpaceDN w:val="0"/>
        <w:spacing w:line="25" w:lineRule="atLeast"/>
        <w:ind w:firstLine="567"/>
        <w:jc w:val="both"/>
        <w:rPr>
          <w:rFonts w:ascii="Times New Roman" w:hAnsi="Times New Roman"/>
          <w:sz w:val="24"/>
          <w:szCs w:val="24"/>
        </w:rPr>
      </w:pPr>
    </w:p>
    <w:p w:rsidR="002349CD" w:rsidRPr="005454C5" w:rsidRDefault="002349CD" w:rsidP="003421AD">
      <w:pPr>
        <w:autoSpaceDE w:val="0"/>
        <w:autoSpaceDN w:val="0"/>
        <w:spacing w:line="25" w:lineRule="atLeast"/>
        <w:ind w:firstLine="567"/>
        <w:jc w:val="both"/>
        <w:rPr>
          <w:rFonts w:ascii="Times New Roman" w:hAnsi="Times New Roman"/>
          <w:sz w:val="24"/>
          <w:szCs w:val="24"/>
        </w:rPr>
      </w:pPr>
      <w:r w:rsidRPr="005454C5">
        <w:rPr>
          <w:rFonts w:ascii="Times New Roman" w:hAnsi="Times New Roman"/>
          <w:sz w:val="24"/>
          <w:szCs w:val="24"/>
        </w:rPr>
        <w:t>Adli Ve Önleme Aramaları Yönetmeliği incelenmiş ve yapılan inceleme sonucunda;</w:t>
      </w:r>
    </w:p>
    <w:p w:rsidR="002349CD" w:rsidRPr="005454C5" w:rsidRDefault="002349CD" w:rsidP="003421AD">
      <w:pPr>
        <w:autoSpaceDE w:val="0"/>
        <w:autoSpaceDN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2005 yılında yapılan yönetmelik değişikliği ile “bu yönetmeliği adalet bakanlığı yürütür” ibaresi eklenmiştir. Daha </w:t>
      </w:r>
      <w:r w:rsidR="00E2619B" w:rsidRPr="005454C5">
        <w:rPr>
          <w:rFonts w:ascii="Times New Roman" w:hAnsi="Times New Roman"/>
          <w:sz w:val="24"/>
          <w:szCs w:val="24"/>
        </w:rPr>
        <w:t>önceki hali ise</w:t>
      </w:r>
      <w:r w:rsidRPr="005454C5">
        <w:rPr>
          <w:rFonts w:ascii="Times New Roman" w:hAnsi="Times New Roman"/>
          <w:sz w:val="24"/>
          <w:szCs w:val="24"/>
        </w:rPr>
        <w:t xml:space="preserve"> </w:t>
      </w:r>
      <w:r w:rsidR="00E2619B" w:rsidRPr="005454C5">
        <w:rPr>
          <w:rFonts w:ascii="Times New Roman" w:hAnsi="Times New Roman"/>
          <w:sz w:val="24"/>
          <w:szCs w:val="24"/>
        </w:rPr>
        <w:t>“ Adalet ve İçişleri Bakanlıkları müştereken yürütür” idi.</w:t>
      </w:r>
      <w:r w:rsidR="00B869CC" w:rsidRPr="005454C5">
        <w:rPr>
          <w:rFonts w:ascii="Times New Roman" w:hAnsi="Times New Roman"/>
          <w:sz w:val="24"/>
          <w:szCs w:val="24"/>
        </w:rPr>
        <w:t xml:space="preserve"> Fakat önleme aramaları adli değil idari bir işlem olduğundan yapılan bu değişiklik ile ilgili işlemlerin idari organlarca yapılması yönetmelik dili açısından bir karışıklığa sebebiyet vermiştir.</w:t>
      </w:r>
    </w:p>
    <w:p w:rsidR="00C86121" w:rsidRDefault="00C86121" w:rsidP="003421AD">
      <w:pPr>
        <w:autoSpaceDE w:val="0"/>
        <w:autoSpaceDN w:val="0"/>
        <w:spacing w:line="25" w:lineRule="atLeast"/>
        <w:ind w:firstLine="567"/>
        <w:jc w:val="both"/>
        <w:rPr>
          <w:rFonts w:ascii="Times New Roman" w:hAnsi="Times New Roman"/>
          <w:sz w:val="24"/>
          <w:szCs w:val="24"/>
        </w:rPr>
      </w:pPr>
    </w:p>
    <w:p w:rsidR="00B869CC" w:rsidRPr="005454C5" w:rsidRDefault="00B869CC" w:rsidP="003421AD">
      <w:pPr>
        <w:autoSpaceDE w:val="0"/>
        <w:autoSpaceDN w:val="0"/>
        <w:spacing w:line="25" w:lineRule="atLeast"/>
        <w:ind w:firstLine="567"/>
        <w:jc w:val="both"/>
        <w:rPr>
          <w:rFonts w:ascii="Times New Roman" w:hAnsi="Times New Roman"/>
          <w:sz w:val="24"/>
          <w:szCs w:val="24"/>
        </w:rPr>
      </w:pPr>
      <w:r w:rsidRPr="005454C5">
        <w:rPr>
          <w:rFonts w:ascii="Times New Roman" w:hAnsi="Times New Roman"/>
          <w:sz w:val="24"/>
          <w:szCs w:val="24"/>
        </w:rPr>
        <w:t>Ayrıca önleme aramas</w:t>
      </w:r>
      <w:r w:rsidR="00C86121">
        <w:rPr>
          <w:rFonts w:ascii="Times New Roman" w:hAnsi="Times New Roman"/>
          <w:sz w:val="24"/>
          <w:szCs w:val="24"/>
        </w:rPr>
        <w:t xml:space="preserve">ının hâkim kararına bağlanması </w:t>
      </w:r>
      <w:r w:rsidR="00C86121" w:rsidRPr="00C86121">
        <w:rPr>
          <w:rFonts w:ascii="Times New Roman" w:hAnsi="Times New Roman"/>
          <w:b/>
          <w:sz w:val="24"/>
          <w:szCs w:val="24"/>
        </w:rPr>
        <w:t>(</w:t>
      </w:r>
      <w:r w:rsidRPr="00C86121">
        <w:rPr>
          <w:rFonts w:ascii="Times New Roman" w:hAnsi="Times New Roman"/>
          <w:b/>
          <w:sz w:val="24"/>
          <w:szCs w:val="24"/>
        </w:rPr>
        <w:t xml:space="preserve">gecikmesinde sakınca bulunan halde her ne kadar kararı mülki idare amiri veriyor ise de verilen bu kararın 24 saat içerisinde görevli </w:t>
      </w:r>
      <w:r w:rsidR="00C86121" w:rsidRPr="00C86121">
        <w:rPr>
          <w:rFonts w:ascii="Times New Roman" w:hAnsi="Times New Roman"/>
          <w:b/>
          <w:sz w:val="24"/>
          <w:szCs w:val="24"/>
        </w:rPr>
        <w:t xml:space="preserve">Sulh Ceza Hâkiminin </w:t>
      </w:r>
      <w:r w:rsidRPr="00C86121">
        <w:rPr>
          <w:rFonts w:ascii="Times New Roman" w:hAnsi="Times New Roman"/>
          <w:b/>
          <w:sz w:val="24"/>
          <w:szCs w:val="24"/>
        </w:rPr>
        <w:t xml:space="preserve">onayına sunulması bu kararı </w:t>
      </w:r>
      <w:r w:rsidR="00C86121" w:rsidRPr="00C86121">
        <w:rPr>
          <w:rFonts w:ascii="Times New Roman" w:hAnsi="Times New Roman"/>
          <w:b/>
          <w:sz w:val="24"/>
          <w:szCs w:val="24"/>
        </w:rPr>
        <w:t>da hâkim kararına dönüştürdüğü)</w:t>
      </w:r>
      <w:r w:rsidR="00C86121">
        <w:rPr>
          <w:rFonts w:ascii="Times New Roman" w:hAnsi="Times New Roman"/>
          <w:sz w:val="24"/>
          <w:szCs w:val="24"/>
        </w:rPr>
        <w:t xml:space="preserve"> </w:t>
      </w:r>
      <w:r w:rsidRPr="005454C5">
        <w:rPr>
          <w:rFonts w:ascii="Times New Roman" w:hAnsi="Times New Roman"/>
          <w:sz w:val="24"/>
          <w:szCs w:val="24"/>
        </w:rPr>
        <w:t xml:space="preserve">meselesi de ayrıca ele alınması gereken bir durumdur. Zira önleme aramalarında </w:t>
      </w:r>
      <w:r w:rsidRPr="005454C5">
        <w:rPr>
          <w:rFonts w:ascii="Times New Roman" w:hAnsi="Times New Roman"/>
          <w:b/>
          <w:i/>
          <w:sz w:val="24"/>
          <w:szCs w:val="24"/>
        </w:rPr>
        <w:t>üzerinde değerlendirilmesi gereken ortada somut bir suç veya suç işleme şüphesi yoktur</w:t>
      </w:r>
      <w:r w:rsidRPr="005454C5">
        <w:rPr>
          <w:rFonts w:ascii="Times New Roman" w:hAnsi="Times New Roman"/>
          <w:sz w:val="24"/>
          <w:szCs w:val="24"/>
        </w:rPr>
        <w:t xml:space="preserve">. Bundan dolayı da önleme aramalarının </w:t>
      </w:r>
      <w:proofErr w:type="gramStart"/>
      <w:r w:rsidRPr="005454C5">
        <w:rPr>
          <w:rFonts w:ascii="Times New Roman" w:hAnsi="Times New Roman"/>
          <w:sz w:val="24"/>
          <w:szCs w:val="24"/>
        </w:rPr>
        <w:t>hakim</w:t>
      </w:r>
      <w:proofErr w:type="gramEnd"/>
      <w:r w:rsidRPr="005454C5">
        <w:rPr>
          <w:rFonts w:ascii="Times New Roman" w:hAnsi="Times New Roman"/>
          <w:sz w:val="24"/>
          <w:szCs w:val="24"/>
        </w:rPr>
        <w:t xml:space="preserve"> karına bağlanması meselesi tekrar gözden geçirilmesi gereken bir mesele olduğu,</w:t>
      </w:r>
    </w:p>
    <w:p w:rsidR="00824F42" w:rsidRPr="005454C5" w:rsidRDefault="00824F42" w:rsidP="003421AD">
      <w:pPr>
        <w:autoSpaceDE w:val="0"/>
        <w:autoSpaceDN w:val="0"/>
        <w:spacing w:line="25" w:lineRule="atLeast"/>
        <w:ind w:firstLine="567"/>
        <w:jc w:val="both"/>
        <w:rPr>
          <w:rFonts w:ascii="Times New Roman" w:hAnsi="Times New Roman"/>
          <w:sz w:val="24"/>
          <w:szCs w:val="24"/>
        </w:rPr>
      </w:pPr>
    </w:p>
    <w:p w:rsidR="00B869CC" w:rsidRPr="005454C5" w:rsidRDefault="00B869CC" w:rsidP="003421AD">
      <w:pPr>
        <w:autoSpaceDE w:val="0"/>
        <w:autoSpaceDN w:val="0"/>
        <w:spacing w:line="25" w:lineRule="atLeast"/>
        <w:ind w:firstLine="567"/>
        <w:jc w:val="both"/>
        <w:rPr>
          <w:rFonts w:ascii="Times New Roman" w:hAnsi="Times New Roman"/>
          <w:sz w:val="24"/>
          <w:szCs w:val="24"/>
        </w:rPr>
      </w:pPr>
      <w:r w:rsidRPr="005454C5">
        <w:rPr>
          <w:rFonts w:ascii="Times New Roman" w:hAnsi="Times New Roman"/>
          <w:sz w:val="24"/>
          <w:szCs w:val="24"/>
        </w:rPr>
        <w:t>Her bir arama kararının belirli bir arama için verildiği ve bir kere geçerli olduğu unutulmamalıdır. Fakat uygulamalarda bunun</w:t>
      </w:r>
      <w:r w:rsidR="00944866">
        <w:rPr>
          <w:rFonts w:ascii="Times New Roman" w:hAnsi="Times New Roman"/>
          <w:sz w:val="24"/>
          <w:szCs w:val="24"/>
        </w:rPr>
        <w:t xml:space="preserve"> aksine bazen haftalık, hatta</w:t>
      </w:r>
      <w:r w:rsidRPr="005454C5">
        <w:rPr>
          <w:rFonts w:ascii="Times New Roman" w:hAnsi="Times New Roman"/>
          <w:sz w:val="24"/>
          <w:szCs w:val="24"/>
        </w:rPr>
        <w:t xml:space="preserve"> aylık Mülki İdare Amirlerince arama kararları verildiğine şahitlik etmekteyiz. Bu tarz uygulamaların mevzuata aykırı olduğu unutulmamalıdır.</w:t>
      </w:r>
    </w:p>
    <w:p w:rsidR="00EF20B9" w:rsidRPr="005454C5" w:rsidRDefault="00EF20B9" w:rsidP="00EF20B9">
      <w:pPr>
        <w:shd w:val="clear" w:color="auto" w:fill="FFFFFF"/>
        <w:spacing w:line="25" w:lineRule="atLeast"/>
        <w:ind w:firstLine="567"/>
        <w:jc w:val="both"/>
        <w:rPr>
          <w:rFonts w:ascii="Times New Roman" w:hAnsi="Times New Roman"/>
          <w:bCs/>
          <w:kern w:val="36"/>
          <w:sz w:val="24"/>
          <w:szCs w:val="24"/>
        </w:rPr>
      </w:pPr>
    </w:p>
    <w:p w:rsidR="00EF20B9" w:rsidRPr="005454C5" w:rsidRDefault="00EF20B9" w:rsidP="00EF20B9">
      <w:pPr>
        <w:shd w:val="clear" w:color="auto" w:fill="FFFFFF"/>
        <w:spacing w:line="25" w:lineRule="atLeast"/>
        <w:ind w:firstLine="567"/>
        <w:jc w:val="both"/>
        <w:rPr>
          <w:rFonts w:ascii="Times New Roman" w:hAnsi="Times New Roman"/>
          <w:bCs/>
          <w:kern w:val="36"/>
          <w:sz w:val="24"/>
          <w:szCs w:val="24"/>
        </w:rPr>
      </w:pPr>
      <w:r w:rsidRPr="005454C5">
        <w:rPr>
          <w:rFonts w:ascii="Times New Roman" w:hAnsi="Times New Roman"/>
          <w:bCs/>
          <w:kern w:val="36"/>
          <w:sz w:val="24"/>
          <w:szCs w:val="24"/>
        </w:rPr>
        <w:t xml:space="preserve">Adli ve Önleme aramaları Yönetmeliğinin 4. Maddesinde özel güvenlik görevlilerinin tanımı yapılmıştır. Bu yönetmelikteki tanımlamadan özel güvenlik görevlisinin kolluğa dair yetkileri kullanamama sorunu ortaya çıkmaktadır. Bu durumda özel güvenlik görevlisi ancak kendisine yollama yapılan durumlarda yetkilidir. 5188 </w:t>
      </w:r>
      <w:r w:rsidR="00944866" w:rsidRPr="005454C5">
        <w:rPr>
          <w:rFonts w:ascii="Times New Roman" w:hAnsi="Times New Roman"/>
          <w:bCs/>
          <w:kern w:val="36"/>
          <w:sz w:val="24"/>
          <w:szCs w:val="24"/>
        </w:rPr>
        <w:t xml:space="preserve">Sayılı </w:t>
      </w:r>
      <w:r w:rsidRPr="005454C5">
        <w:rPr>
          <w:rFonts w:ascii="Times New Roman" w:hAnsi="Times New Roman"/>
          <w:bCs/>
          <w:kern w:val="36"/>
          <w:sz w:val="24"/>
          <w:szCs w:val="24"/>
        </w:rPr>
        <w:t>yasa ile bunun uygulanmasına dair yönetmelikte de yer alan yetkiler dışında özel güvenlik görevlisine verilecek görevlerin Anayasanın 13. Maddesine aykırı olacağı,</w:t>
      </w:r>
    </w:p>
    <w:p w:rsidR="00EF20B9" w:rsidRPr="005454C5" w:rsidRDefault="00EF20B9" w:rsidP="003421AD">
      <w:pPr>
        <w:autoSpaceDE w:val="0"/>
        <w:autoSpaceDN w:val="0"/>
        <w:spacing w:line="25" w:lineRule="atLeast"/>
        <w:ind w:firstLine="567"/>
        <w:jc w:val="both"/>
        <w:rPr>
          <w:rFonts w:ascii="Times New Roman" w:hAnsi="Times New Roman"/>
          <w:sz w:val="24"/>
          <w:szCs w:val="24"/>
        </w:rPr>
      </w:pPr>
    </w:p>
    <w:p w:rsidR="00B869CC" w:rsidRPr="005454C5" w:rsidRDefault="00B869CC" w:rsidP="003421AD">
      <w:pPr>
        <w:autoSpaceDE w:val="0"/>
        <w:autoSpaceDN w:val="0"/>
        <w:spacing w:line="25" w:lineRule="atLeast"/>
        <w:ind w:firstLine="567"/>
        <w:jc w:val="both"/>
        <w:rPr>
          <w:rFonts w:ascii="Times New Roman" w:hAnsi="Times New Roman"/>
          <w:sz w:val="24"/>
          <w:szCs w:val="24"/>
        </w:rPr>
      </w:pPr>
      <w:r w:rsidRPr="005454C5">
        <w:rPr>
          <w:rFonts w:ascii="Times New Roman" w:hAnsi="Times New Roman"/>
          <w:sz w:val="24"/>
          <w:szCs w:val="24"/>
        </w:rPr>
        <w:t xml:space="preserve"> </w:t>
      </w:r>
      <w:r w:rsidR="00B50107" w:rsidRPr="005454C5">
        <w:rPr>
          <w:rFonts w:ascii="Times New Roman" w:hAnsi="Times New Roman"/>
          <w:sz w:val="24"/>
          <w:szCs w:val="24"/>
        </w:rPr>
        <w:t xml:space="preserve"> </w:t>
      </w:r>
      <w:r w:rsidR="00B50107" w:rsidRPr="005454C5">
        <w:rPr>
          <w:rFonts w:ascii="Times New Roman" w:hAnsi="Times New Roman"/>
          <w:b/>
          <w:sz w:val="24"/>
          <w:szCs w:val="24"/>
        </w:rPr>
        <w:t xml:space="preserve">Nezarethane ve ifade alma odalarının denetimleri ile ilgili </w:t>
      </w:r>
      <w:r w:rsidR="00B50107" w:rsidRPr="005454C5">
        <w:rPr>
          <w:rFonts w:ascii="Times New Roman" w:hAnsi="Times New Roman"/>
          <w:sz w:val="24"/>
          <w:szCs w:val="24"/>
        </w:rPr>
        <w:t xml:space="preserve">Yakalama, Gözaltına Alma ve İfade Alma Yönetmeliğinde kimler tarafından bu denetimlerin yapılacağı sayılmak suretiyle tadat edilmiştir. Fakat bu denetimleri yapacak kişi veya kurumlar arasında </w:t>
      </w:r>
      <w:r w:rsidR="00944866" w:rsidRPr="005454C5">
        <w:rPr>
          <w:rFonts w:ascii="Times New Roman" w:hAnsi="Times New Roman"/>
          <w:b/>
          <w:sz w:val="24"/>
          <w:szCs w:val="24"/>
        </w:rPr>
        <w:t>Mülkiye Müfettişliği</w:t>
      </w:r>
      <w:r w:rsidR="00B50107" w:rsidRPr="005454C5">
        <w:rPr>
          <w:rFonts w:ascii="Times New Roman" w:hAnsi="Times New Roman"/>
          <w:sz w:val="24"/>
          <w:szCs w:val="24"/>
        </w:rPr>
        <w:t xml:space="preserve"> sayılmamıştır. Ancak vali veya kaymakamlarca talep edilmesi halinde bakanlıkça görevlendirme yapılmak sureti ile teftiş edebilecekleri hüküm altına alınmıştır. Fakat teftişlerde nezarethanelerin de denetleneceği bakanlık emrinde olduğundan denetlemelerinin yapıldığı unutulmamalıdır. Bundan dolayı müfettişlerce de denetimlerin yapılabileceğinin yasal mevzuata bağlanmasının daha uygun olacağı,</w:t>
      </w:r>
    </w:p>
    <w:p w:rsidR="00824F42" w:rsidRPr="005454C5" w:rsidRDefault="00EF20B9" w:rsidP="00EF20B9">
      <w:pPr>
        <w:autoSpaceDE w:val="0"/>
        <w:autoSpaceDN w:val="0"/>
        <w:spacing w:line="25" w:lineRule="atLeast"/>
        <w:ind w:firstLine="567"/>
        <w:jc w:val="both"/>
        <w:rPr>
          <w:rFonts w:ascii="Times New Roman" w:hAnsi="Times New Roman"/>
          <w:sz w:val="24"/>
          <w:szCs w:val="24"/>
        </w:rPr>
      </w:pPr>
      <w:r w:rsidRPr="005454C5">
        <w:rPr>
          <w:rFonts w:ascii="Times New Roman" w:hAnsi="Times New Roman"/>
          <w:sz w:val="24"/>
          <w:szCs w:val="24"/>
        </w:rPr>
        <w:t>Cezaevlerinde şu anda iç güvenlik ve dış güvenlik olmak üzere ikili güvenlik sistemi bul</w:t>
      </w:r>
      <w:r w:rsidR="00944866">
        <w:rPr>
          <w:rFonts w:ascii="Times New Roman" w:hAnsi="Times New Roman"/>
          <w:sz w:val="24"/>
          <w:szCs w:val="24"/>
        </w:rPr>
        <w:t>unduğu</w:t>
      </w:r>
      <w:r w:rsidRPr="005454C5">
        <w:rPr>
          <w:rFonts w:ascii="Times New Roman" w:hAnsi="Times New Roman"/>
          <w:sz w:val="24"/>
          <w:szCs w:val="24"/>
        </w:rPr>
        <w:t xml:space="preserve">, dış güvenliğin jandarmaya ait olduğu düşünüldüğünde bunun yönetimde bir çift başlılık yarattığı, bundan dolayı dış güvenliğin de </w:t>
      </w:r>
      <w:r w:rsidR="00944866" w:rsidRPr="005454C5">
        <w:rPr>
          <w:rFonts w:ascii="Times New Roman" w:hAnsi="Times New Roman"/>
          <w:sz w:val="24"/>
          <w:szCs w:val="24"/>
        </w:rPr>
        <w:t xml:space="preserve">Adalet Bakanlığına </w:t>
      </w:r>
      <w:r w:rsidRPr="005454C5">
        <w:rPr>
          <w:rFonts w:ascii="Times New Roman" w:hAnsi="Times New Roman"/>
          <w:sz w:val="24"/>
          <w:szCs w:val="24"/>
        </w:rPr>
        <w:t xml:space="preserve">bağlı </w:t>
      </w:r>
      <w:r w:rsidR="00944866" w:rsidRPr="005454C5">
        <w:rPr>
          <w:rFonts w:ascii="Times New Roman" w:hAnsi="Times New Roman"/>
          <w:sz w:val="24"/>
          <w:szCs w:val="24"/>
        </w:rPr>
        <w:t xml:space="preserve">İnfaz Koruma Memurları </w:t>
      </w:r>
      <w:r w:rsidRPr="005454C5">
        <w:rPr>
          <w:rFonts w:ascii="Times New Roman" w:hAnsi="Times New Roman"/>
          <w:sz w:val="24"/>
          <w:szCs w:val="24"/>
        </w:rPr>
        <w:t xml:space="preserve">tarafından sağlanmasının daha uygun olacağı, </w:t>
      </w:r>
    </w:p>
    <w:p w:rsidR="0054318F" w:rsidRDefault="0054318F" w:rsidP="00EF20B9">
      <w:pPr>
        <w:autoSpaceDE w:val="0"/>
        <w:autoSpaceDN w:val="0"/>
        <w:spacing w:line="25" w:lineRule="atLeast"/>
        <w:ind w:firstLine="567"/>
        <w:jc w:val="both"/>
        <w:rPr>
          <w:rFonts w:ascii="Times New Roman" w:hAnsi="Times New Roman"/>
          <w:sz w:val="24"/>
          <w:szCs w:val="24"/>
        </w:rPr>
      </w:pPr>
    </w:p>
    <w:p w:rsidR="00B869CC" w:rsidRPr="005454C5" w:rsidRDefault="00824F42" w:rsidP="00EF20B9">
      <w:pPr>
        <w:autoSpaceDE w:val="0"/>
        <w:autoSpaceDN w:val="0"/>
        <w:spacing w:line="25" w:lineRule="atLeast"/>
        <w:ind w:firstLine="567"/>
        <w:jc w:val="both"/>
        <w:rPr>
          <w:rFonts w:ascii="Times New Roman" w:hAnsi="Times New Roman"/>
          <w:sz w:val="24"/>
          <w:szCs w:val="24"/>
        </w:rPr>
      </w:pPr>
      <w:proofErr w:type="gramStart"/>
      <w:r w:rsidRPr="005454C5">
        <w:rPr>
          <w:rFonts w:ascii="Times New Roman" w:hAnsi="Times New Roman"/>
          <w:sz w:val="24"/>
          <w:szCs w:val="24"/>
        </w:rPr>
        <w:t>Z</w:t>
      </w:r>
      <w:r w:rsidR="00EF20B9" w:rsidRPr="005454C5">
        <w:rPr>
          <w:rFonts w:ascii="Times New Roman" w:hAnsi="Times New Roman"/>
          <w:sz w:val="24"/>
          <w:szCs w:val="24"/>
        </w:rPr>
        <w:t xml:space="preserve">ira Tutuklu ve hükümlüler, soruşturma ve kovuşturma safhasında bir yerden başka bir yere gitmelerine gerek kalmadan video konferans sistemi ile bulundukları yerden ifade </w:t>
      </w:r>
      <w:r w:rsidR="00EF20B9" w:rsidRPr="005454C5">
        <w:rPr>
          <w:rFonts w:ascii="Times New Roman" w:hAnsi="Times New Roman"/>
          <w:sz w:val="24"/>
          <w:szCs w:val="24"/>
        </w:rPr>
        <w:lastRenderedPageBreak/>
        <w:t xml:space="preserve">verebilmelerine </w:t>
      </w:r>
      <w:r w:rsidRPr="005454C5">
        <w:rPr>
          <w:rFonts w:ascii="Times New Roman" w:hAnsi="Times New Roman"/>
          <w:sz w:val="24"/>
          <w:szCs w:val="24"/>
        </w:rPr>
        <w:t>imkân</w:t>
      </w:r>
      <w:r w:rsidR="00EF20B9" w:rsidRPr="005454C5">
        <w:rPr>
          <w:rFonts w:ascii="Times New Roman" w:hAnsi="Times New Roman"/>
          <w:sz w:val="24"/>
          <w:szCs w:val="24"/>
        </w:rPr>
        <w:t xml:space="preserve"> tanıyan düz</w:t>
      </w:r>
      <w:r w:rsidRPr="005454C5">
        <w:rPr>
          <w:rFonts w:ascii="Times New Roman" w:hAnsi="Times New Roman"/>
          <w:sz w:val="24"/>
          <w:szCs w:val="24"/>
        </w:rPr>
        <w:t>enlemenin de yürürlüğe girdiği</w:t>
      </w:r>
      <w:r w:rsidR="00944866">
        <w:rPr>
          <w:rFonts w:ascii="Times New Roman" w:hAnsi="Times New Roman"/>
          <w:sz w:val="24"/>
          <w:szCs w:val="24"/>
        </w:rPr>
        <w:t xml:space="preserve"> ve bu suretle</w:t>
      </w:r>
      <w:r w:rsidRPr="005454C5">
        <w:rPr>
          <w:rFonts w:ascii="Times New Roman" w:hAnsi="Times New Roman"/>
          <w:sz w:val="24"/>
          <w:szCs w:val="24"/>
        </w:rPr>
        <w:t xml:space="preserve"> her tarafta yaygın olarak kullanılmaya başlan</w:t>
      </w:r>
      <w:r w:rsidR="00944866">
        <w:rPr>
          <w:rFonts w:ascii="Times New Roman" w:hAnsi="Times New Roman"/>
          <w:sz w:val="24"/>
          <w:szCs w:val="24"/>
        </w:rPr>
        <w:t>dığı düşünülecek olursa, artık t</w:t>
      </w:r>
      <w:r w:rsidRPr="005454C5">
        <w:rPr>
          <w:rFonts w:ascii="Times New Roman" w:hAnsi="Times New Roman"/>
          <w:sz w:val="24"/>
          <w:szCs w:val="24"/>
        </w:rPr>
        <w:t>utuklu ve hükümlü sevkler ile ilgili sorunların en aza indirgenmiş olacağı ve bu durumda da Tutuklu ve hükümlü sevklerinden sorumlu olan jandarmanın da görevinin kalmayacağı,</w:t>
      </w:r>
      <w:proofErr w:type="gramEnd"/>
    </w:p>
    <w:p w:rsidR="001A4193" w:rsidRPr="005454C5" w:rsidRDefault="001A4193" w:rsidP="00824F42">
      <w:pPr>
        <w:autoSpaceDE w:val="0"/>
        <w:autoSpaceDN w:val="0"/>
        <w:spacing w:line="25" w:lineRule="atLeast"/>
        <w:jc w:val="both"/>
        <w:rPr>
          <w:rFonts w:ascii="Times New Roman" w:hAnsi="Times New Roman"/>
          <w:sz w:val="24"/>
          <w:szCs w:val="24"/>
        </w:rPr>
      </w:pPr>
    </w:p>
    <w:p w:rsidR="001A4193" w:rsidRPr="005454C5" w:rsidRDefault="001A4193" w:rsidP="001A4193">
      <w:pPr>
        <w:autoSpaceDE w:val="0"/>
        <w:autoSpaceDN w:val="0"/>
        <w:spacing w:line="25" w:lineRule="atLeast"/>
        <w:ind w:firstLine="567"/>
        <w:jc w:val="both"/>
        <w:rPr>
          <w:rFonts w:ascii="Times New Roman" w:hAnsi="Times New Roman"/>
          <w:sz w:val="24"/>
          <w:szCs w:val="24"/>
          <w:lang w:eastAsia="tr-TR"/>
        </w:rPr>
      </w:pPr>
      <w:r w:rsidRPr="005454C5">
        <w:rPr>
          <w:rFonts w:ascii="Times New Roman" w:hAnsi="Times New Roman"/>
          <w:sz w:val="24"/>
          <w:szCs w:val="24"/>
          <w:lang w:eastAsia="tr-TR"/>
        </w:rPr>
        <w:t>Kanaat ve sonucuna varılmıştır.</w:t>
      </w:r>
    </w:p>
    <w:p w:rsidR="0054318F" w:rsidRDefault="0054318F" w:rsidP="001A4193">
      <w:pPr>
        <w:autoSpaceDE w:val="0"/>
        <w:autoSpaceDN w:val="0"/>
        <w:spacing w:line="25" w:lineRule="atLeast"/>
        <w:ind w:firstLine="567"/>
        <w:jc w:val="both"/>
        <w:rPr>
          <w:rFonts w:ascii="Times New Roman" w:hAnsi="Times New Roman"/>
          <w:sz w:val="24"/>
          <w:szCs w:val="24"/>
          <w:lang w:eastAsia="tr-TR"/>
        </w:rPr>
      </w:pPr>
    </w:p>
    <w:p w:rsidR="001A4193" w:rsidRPr="005454C5" w:rsidRDefault="001A4193" w:rsidP="001A4193">
      <w:pPr>
        <w:autoSpaceDE w:val="0"/>
        <w:autoSpaceDN w:val="0"/>
        <w:spacing w:line="25" w:lineRule="atLeast"/>
        <w:ind w:firstLine="567"/>
        <w:jc w:val="both"/>
        <w:rPr>
          <w:rFonts w:ascii="Times New Roman" w:hAnsi="Times New Roman"/>
          <w:b/>
          <w:sz w:val="24"/>
          <w:szCs w:val="24"/>
          <w:lang w:eastAsia="tr-TR"/>
        </w:rPr>
      </w:pPr>
      <w:r w:rsidRPr="005454C5">
        <w:rPr>
          <w:rFonts w:ascii="Times New Roman" w:hAnsi="Times New Roman"/>
          <w:sz w:val="24"/>
          <w:szCs w:val="24"/>
          <w:lang w:eastAsia="tr-TR"/>
        </w:rPr>
        <w:t xml:space="preserve">Tarafımdan (3) örnek olarak hazırlanan bu İnceleme-Araştırma Raporunun, her (3) örneği de eksiz olarak İçişleri Bakanlığı </w:t>
      </w:r>
      <w:proofErr w:type="gramStart"/>
      <w:r w:rsidRPr="005454C5">
        <w:rPr>
          <w:rFonts w:ascii="Times New Roman" w:hAnsi="Times New Roman"/>
          <w:sz w:val="24"/>
          <w:szCs w:val="24"/>
          <w:lang w:eastAsia="tr-TR"/>
        </w:rPr>
        <w:t>(</w:t>
      </w:r>
      <w:proofErr w:type="gramEnd"/>
      <w:r w:rsidRPr="005454C5">
        <w:rPr>
          <w:rFonts w:ascii="Times New Roman" w:hAnsi="Times New Roman"/>
          <w:sz w:val="24"/>
          <w:szCs w:val="24"/>
          <w:lang w:eastAsia="tr-TR"/>
        </w:rPr>
        <w:t xml:space="preserve">Tef. </w:t>
      </w:r>
      <w:proofErr w:type="spellStart"/>
      <w:r w:rsidRPr="005454C5">
        <w:rPr>
          <w:rFonts w:ascii="Times New Roman" w:hAnsi="Times New Roman"/>
          <w:sz w:val="24"/>
          <w:szCs w:val="24"/>
          <w:lang w:eastAsia="tr-TR"/>
        </w:rPr>
        <w:t>Ku</w:t>
      </w:r>
      <w:proofErr w:type="spellEnd"/>
      <w:r w:rsidRPr="005454C5">
        <w:rPr>
          <w:rFonts w:ascii="Times New Roman" w:hAnsi="Times New Roman"/>
          <w:sz w:val="24"/>
          <w:szCs w:val="24"/>
          <w:lang w:eastAsia="tr-TR"/>
        </w:rPr>
        <w:t xml:space="preserve">. Bşk.) sunulmuştur. </w:t>
      </w:r>
      <w:r w:rsidR="00266368">
        <w:rPr>
          <w:rFonts w:ascii="Times New Roman" w:hAnsi="Times New Roman"/>
          <w:b/>
          <w:sz w:val="24"/>
          <w:szCs w:val="24"/>
          <w:lang w:eastAsia="tr-TR"/>
        </w:rPr>
        <w:t>23</w:t>
      </w:r>
      <w:r w:rsidRPr="005454C5">
        <w:rPr>
          <w:rFonts w:ascii="Times New Roman" w:hAnsi="Times New Roman"/>
          <w:b/>
          <w:sz w:val="24"/>
          <w:szCs w:val="24"/>
          <w:lang w:eastAsia="tr-TR"/>
        </w:rPr>
        <w:t>.11.2015</w:t>
      </w:r>
    </w:p>
    <w:p w:rsidR="001A4193" w:rsidRPr="005454C5" w:rsidRDefault="001A4193" w:rsidP="001A4193">
      <w:pPr>
        <w:autoSpaceDE w:val="0"/>
        <w:autoSpaceDN w:val="0"/>
        <w:spacing w:line="25" w:lineRule="atLeast"/>
        <w:ind w:firstLine="567"/>
        <w:jc w:val="both"/>
        <w:rPr>
          <w:rFonts w:ascii="Times New Roman" w:hAnsi="Times New Roman"/>
          <w:b/>
          <w:sz w:val="24"/>
          <w:szCs w:val="24"/>
          <w:lang w:eastAsia="tr-TR"/>
        </w:rPr>
      </w:pPr>
    </w:p>
    <w:p w:rsidR="001A4193" w:rsidRPr="005454C5" w:rsidRDefault="001A4193" w:rsidP="003421AD">
      <w:pPr>
        <w:autoSpaceDE w:val="0"/>
        <w:autoSpaceDN w:val="0"/>
        <w:spacing w:line="25" w:lineRule="atLeast"/>
        <w:ind w:firstLine="567"/>
        <w:jc w:val="both"/>
        <w:rPr>
          <w:rFonts w:ascii="Times New Roman" w:hAnsi="Times New Roman"/>
          <w:sz w:val="24"/>
          <w:szCs w:val="24"/>
          <w:lang w:eastAsia="tr-TR"/>
        </w:rPr>
      </w:pPr>
    </w:p>
    <w:p w:rsidR="001A4193" w:rsidRPr="005454C5" w:rsidRDefault="001A4193" w:rsidP="003421AD">
      <w:pPr>
        <w:autoSpaceDE w:val="0"/>
        <w:autoSpaceDN w:val="0"/>
        <w:spacing w:line="25" w:lineRule="atLeast"/>
        <w:ind w:firstLine="567"/>
        <w:jc w:val="both"/>
        <w:rPr>
          <w:rFonts w:ascii="Times New Roman" w:hAnsi="Times New Roman"/>
          <w:sz w:val="24"/>
          <w:szCs w:val="24"/>
          <w:lang w:eastAsia="tr-TR"/>
        </w:rPr>
      </w:pPr>
    </w:p>
    <w:p w:rsidR="001A4193" w:rsidRPr="005454C5" w:rsidRDefault="001A4193" w:rsidP="003421AD">
      <w:pPr>
        <w:autoSpaceDE w:val="0"/>
        <w:autoSpaceDN w:val="0"/>
        <w:spacing w:line="25" w:lineRule="atLeast"/>
        <w:ind w:firstLine="567"/>
        <w:jc w:val="both"/>
        <w:rPr>
          <w:rFonts w:ascii="Times New Roman" w:hAnsi="Times New Roman"/>
          <w:b/>
          <w:sz w:val="24"/>
          <w:szCs w:val="24"/>
          <w:lang w:eastAsia="tr-TR"/>
        </w:rPr>
      </w:pP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sz w:val="24"/>
          <w:szCs w:val="24"/>
          <w:lang w:eastAsia="tr-TR"/>
        </w:rPr>
        <w:tab/>
      </w:r>
      <w:r w:rsidRPr="005454C5">
        <w:rPr>
          <w:rFonts w:ascii="Times New Roman" w:hAnsi="Times New Roman"/>
          <w:b/>
          <w:sz w:val="24"/>
          <w:szCs w:val="24"/>
          <w:lang w:eastAsia="tr-TR"/>
        </w:rPr>
        <w:t>Mehmet GÖK</w:t>
      </w:r>
    </w:p>
    <w:p w:rsidR="001A4193" w:rsidRPr="005454C5" w:rsidRDefault="001A4193" w:rsidP="003421AD">
      <w:pPr>
        <w:autoSpaceDE w:val="0"/>
        <w:autoSpaceDN w:val="0"/>
        <w:spacing w:line="25" w:lineRule="atLeast"/>
        <w:ind w:firstLine="567"/>
        <w:jc w:val="both"/>
        <w:rPr>
          <w:rFonts w:ascii="Times New Roman" w:hAnsi="Times New Roman"/>
          <w:b/>
          <w:sz w:val="24"/>
          <w:szCs w:val="24"/>
          <w:lang w:eastAsia="tr-TR"/>
        </w:rPr>
      </w:pPr>
      <w:r w:rsidRPr="005454C5">
        <w:rPr>
          <w:rFonts w:ascii="Times New Roman" w:hAnsi="Times New Roman"/>
          <w:b/>
          <w:sz w:val="24"/>
          <w:szCs w:val="24"/>
          <w:lang w:eastAsia="tr-TR"/>
        </w:rPr>
        <w:tab/>
      </w:r>
      <w:r w:rsidRPr="005454C5">
        <w:rPr>
          <w:rFonts w:ascii="Times New Roman" w:hAnsi="Times New Roman"/>
          <w:b/>
          <w:sz w:val="24"/>
          <w:szCs w:val="24"/>
          <w:lang w:eastAsia="tr-TR"/>
        </w:rPr>
        <w:tab/>
      </w:r>
      <w:r w:rsidRPr="005454C5">
        <w:rPr>
          <w:rFonts w:ascii="Times New Roman" w:hAnsi="Times New Roman"/>
          <w:b/>
          <w:sz w:val="24"/>
          <w:szCs w:val="24"/>
          <w:lang w:eastAsia="tr-TR"/>
        </w:rPr>
        <w:tab/>
      </w:r>
      <w:r w:rsidRPr="005454C5">
        <w:rPr>
          <w:rFonts w:ascii="Times New Roman" w:hAnsi="Times New Roman"/>
          <w:b/>
          <w:sz w:val="24"/>
          <w:szCs w:val="24"/>
          <w:lang w:eastAsia="tr-TR"/>
        </w:rPr>
        <w:tab/>
      </w:r>
      <w:r w:rsidRPr="005454C5">
        <w:rPr>
          <w:rFonts w:ascii="Times New Roman" w:hAnsi="Times New Roman"/>
          <w:b/>
          <w:sz w:val="24"/>
          <w:szCs w:val="24"/>
          <w:lang w:eastAsia="tr-TR"/>
        </w:rPr>
        <w:tab/>
      </w:r>
      <w:r w:rsidRPr="005454C5">
        <w:rPr>
          <w:rFonts w:ascii="Times New Roman" w:hAnsi="Times New Roman"/>
          <w:b/>
          <w:sz w:val="24"/>
          <w:szCs w:val="24"/>
          <w:lang w:eastAsia="tr-TR"/>
        </w:rPr>
        <w:tab/>
      </w:r>
      <w:r w:rsidRPr="005454C5">
        <w:rPr>
          <w:rFonts w:ascii="Times New Roman" w:hAnsi="Times New Roman"/>
          <w:b/>
          <w:sz w:val="24"/>
          <w:szCs w:val="24"/>
          <w:lang w:eastAsia="tr-TR"/>
        </w:rPr>
        <w:tab/>
      </w:r>
      <w:r w:rsidRPr="005454C5">
        <w:rPr>
          <w:rFonts w:ascii="Times New Roman" w:hAnsi="Times New Roman"/>
          <w:b/>
          <w:sz w:val="24"/>
          <w:szCs w:val="24"/>
          <w:lang w:eastAsia="tr-TR"/>
        </w:rPr>
        <w:tab/>
        <w:t xml:space="preserve">         Mülkiye Müfettişi</w:t>
      </w:r>
    </w:p>
    <w:p w:rsidR="001A4193" w:rsidRPr="005454C5" w:rsidRDefault="001A4193" w:rsidP="003421AD">
      <w:pPr>
        <w:autoSpaceDE w:val="0"/>
        <w:autoSpaceDN w:val="0"/>
        <w:spacing w:line="25" w:lineRule="atLeast"/>
        <w:ind w:firstLine="567"/>
        <w:jc w:val="both"/>
        <w:rPr>
          <w:rFonts w:ascii="Times New Roman" w:hAnsi="Times New Roman"/>
          <w:sz w:val="24"/>
          <w:szCs w:val="24"/>
          <w:lang w:eastAsia="tr-TR"/>
        </w:rPr>
      </w:pPr>
    </w:p>
    <w:p w:rsidR="001A4193" w:rsidRDefault="001A4193"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Default="00E2486B" w:rsidP="003421AD">
      <w:pPr>
        <w:autoSpaceDE w:val="0"/>
        <w:autoSpaceDN w:val="0"/>
        <w:spacing w:line="25" w:lineRule="atLeast"/>
        <w:ind w:firstLine="567"/>
        <w:jc w:val="both"/>
        <w:rPr>
          <w:rFonts w:ascii="Times New Roman" w:hAnsi="Times New Roman"/>
          <w:sz w:val="24"/>
          <w:szCs w:val="24"/>
          <w:lang w:eastAsia="tr-TR"/>
        </w:rPr>
      </w:pPr>
    </w:p>
    <w:p w:rsidR="00E2486B" w:rsidRPr="005454C5" w:rsidRDefault="00E2486B" w:rsidP="003421AD">
      <w:pPr>
        <w:autoSpaceDE w:val="0"/>
        <w:autoSpaceDN w:val="0"/>
        <w:spacing w:line="25" w:lineRule="atLeast"/>
        <w:ind w:firstLine="567"/>
        <w:jc w:val="both"/>
        <w:rPr>
          <w:rFonts w:ascii="Times New Roman" w:hAnsi="Times New Roman"/>
          <w:sz w:val="24"/>
          <w:szCs w:val="24"/>
          <w:lang w:eastAsia="tr-TR"/>
        </w:rPr>
      </w:pPr>
    </w:p>
    <w:p w:rsidR="00DB56B7" w:rsidRPr="005454C5" w:rsidRDefault="00DB56B7" w:rsidP="003421AD">
      <w:pPr>
        <w:autoSpaceDE w:val="0"/>
        <w:autoSpaceDN w:val="0"/>
        <w:spacing w:line="25" w:lineRule="atLeast"/>
        <w:ind w:firstLine="567"/>
        <w:jc w:val="both"/>
        <w:rPr>
          <w:rFonts w:ascii="Times New Roman" w:hAnsi="Times New Roman"/>
          <w:b/>
          <w:sz w:val="24"/>
          <w:szCs w:val="24"/>
          <w:lang w:eastAsia="tr-TR"/>
        </w:rPr>
      </w:pPr>
    </w:p>
    <w:p w:rsidR="00DB56B7" w:rsidRPr="005454C5" w:rsidRDefault="00DB56B7" w:rsidP="003421AD">
      <w:pPr>
        <w:autoSpaceDE w:val="0"/>
        <w:autoSpaceDN w:val="0"/>
        <w:spacing w:line="25" w:lineRule="atLeast"/>
        <w:ind w:firstLine="567"/>
        <w:jc w:val="both"/>
        <w:rPr>
          <w:rFonts w:ascii="Times New Roman" w:hAnsi="Times New Roman"/>
          <w:b/>
          <w:sz w:val="24"/>
          <w:szCs w:val="24"/>
          <w:lang w:eastAsia="tr-TR"/>
        </w:rPr>
      </w:pPr>
    </w:p>
    <w:p w:rsidR="00951437" w:rsidRPr="005454C5" w:rsidRDefault="00951437" w:rsidP="009C7E5B">
      <w:pPr>
        <w:autoSpaceDE w:val="0"/>
        <w:autoSpaceDN w:val="0"/>
        <w:spacing w:line="25" w:lineRule="atLeast"/>
        <w:jc w:val="both"/>
        <w:rPr>
          <w:rFonts w:ascii="Times New Roman" w:hAnsi="Times New Roman"/>
          <w:b/>
          <w:bCs/>
          <w:sz w:val="24"/>
          <w:szCs w:val="24"/>
        </w:rPr>
      </w:pPr>
    </w:p>
    <w:p w:rsidR="00C17C82" w:rsidRDefault="00C17C82" w:rsidP="0054318F">
      <w:pPr>
        <w:autoSpaceDE w:val="0"/>
        <w:autoSpaceDN w:val="0"/>
        <w:spacing w:line="25" w:lineRule="atLeast"/>
        <w:jc w:val="both"/>
        <w:rPr>
          <w:rFonts w:ascii="Times New Roman" w:hAnsi="Times New Roman"/>
          <w:b/>
          <w:bCs/>
          <w:sz w:val="24"/>
          <w:szCs w:val="24"/>
        </w:rPr>
      </w:pPr>
    </w:p>
    <w:p w:rsidR="007C3E46" w:rsidRDefault="007C3E46" w:rsidP="0054318F">
      <w:pPr>
        <w:autoSpaceDE w:val="0"/>
        <w:autoSpaceDN w:val="0"/>
        <w:spacing w:line="25" w:lineRule="atLeast"/>
        <w:jc w:val="both"/>
        <w:rPr>
          <w:rFonts w:ascii="Times New Roman" w:hAnsi="Times New Roman"/>
          <w:b/>
          <w:bCs/>
          <w:sz w:val="24"/>
          <w:szCs w:val="24"/>
        </w:rPr>
      </w:pPr>
    </w:p>
    <w:p w:rsidR="007C3E46" w:rsidRDefault="007C3E46" w:rsidP="0054318F">
      <w:pPr>
        <w:autoSpaceDE w:val="0"/>
        <w:autoSpaceDN w:val="0"/>
        <w:spacing w:line="25" w:lineRule="atLeast"/>
        <w:jc w:val="both"/>
        <w:rPr>
          <w:rFonts w:ascii="Times New Roman" w:hAnsi="Times New Roman"/>
          <w:b/>
          <w:bCs/>
          <w:sz w:val="24"/>
          <w:szCs w:val="24"/>
        </w:rPr>
      </w:pPr>
    </w:p>
    <w:p w:rsidR="00947C7B" w:rsidRDefault="00CF10D2" w:rsidP="0054318F">
      <w:pPr>
        <w:autoSpaceDE w:val="0"/>
        <w:autoSpaceDN w:val="0"/>
        <w:spacing w:line="25" w:lineRule="atLeast"/>
        <w:jc w:val="both"/>
        <w:rPr>
          <w:rFonts w:ascii="Times New Roman" w:hAnsi="Times New Roman"/>
          <w:b/>
          <w:bCs/>
          <w:sz w:val="24"/>
          <w:szCs w:val="24"/>
        </w:rPr>
      </w:pPr>
      <w:r>
        <w:rPr>
          <w:rFonts w:ascii="Times New Roman" w:hAnsi="Times New Roman"/>
          <w:b/>
          <w:bCs/>
          <w:sz w:val="24"/>
          <w:szCs w:val="24"/>
        </w:rPr>
        <w:t xml:space="preserve"> </w:t>
      </w:r>
      <w:r w:rsidR="00267351">
        <w:rPr>
          <w:rFonts w:ascii="Times New Roman" w:hAnsi="Times New Roman"/>
          <w:b/>
          <w:bCs/>
          <w:sz w:val="24"/>
          <w:szCs w:val="24"/>
        </w:rPr>
        <w:tab/>
      </w:r>
    </w:p>
    <w:p w:rsidR="00947C7B" w:rsidRDefault="00947C7B" w:rsidP="0054318F">
      <w:pPr>
        <w:autoSpaceDE w:val="0"/>
        <w:autoSpaceDN w:val="0"/>
        <w:spacing w:line="25" w:lineRule="atLeast"/>
        <w:jc w:val="both"/>
        <w:rPr>
          <w:rFonts w:ascii="Times New Roman" w:hAnsi="Times New Roman"/>
          <w:b/>
          <w:bCs/>
          <w:sz w:val="24"/>
          <w:szCs w:val="24"/>
        </w:rPr>
      </w:pPr>
    </w:p>
    <w:p w:rsidR="00947C7B" w:rsidRDefault="00947C7B" w:rsidP="0054318F">
      <w:pPr>
        <w:autoSpaceDE w:val="0"/>
        <w:autoSpaceDN w:val="0"/>
        <w:spacing w:line="25" w:lineRule="atLeast"/>
        <w:jc w:val="both"/>
        <w:rPr>
          <w:rFonts w:ascii="Times New Roman" w:hAnsi="Times New Roman"/>
          <w:b/>
          <w:bCs/>
          <w:sz w:val="24"/>
          <w:szCs w:val="24"/>
        </w:rPr>
      </w:pPr>
    </w:p>
    <w:p w:rsidR="00947C7B" w:rsidRDefault="00947C7B" w:rsidP="0054318F">
      <w:pPr>
        <w:autoSpaceDE w:val="0"/>
        <w:autoSpaceDN w:val="0"/>
        <w:spacing w:line="25" w:lineRule="atLeast"/>
        <w:jc w:val="both"/>
        <w:rPr>
          <w:rFonts w:ascii="Times New Roman" w:hAnsi="Times New Roman"/>
          <w:b/>
          <w:bCs/>
          <w:sz w:val="24"/>
          <w:szCs w:val="24"/>
        </w:rPr>
      </w:pPr>
    </w:p>
    <w:p w:rsidR="00947C7B" w:rsidRDefault="00947C7B" w:rsidP="0054318F">
      <w:pPr>
        <w:autoSpaceDE w:val="0"/>
        <w:autoSpaceDN w:val="0"/>
        <w:spacing w:line="25" w:lineRule="atLeast"/>
        <w:jc w:val="both"/>
        <w:rPr>
          <w:rFonts w:ascii="Times New Roman" w:hAnsi="Times New Roman"/>
          <w:b/>
          <w:bCs/>
          <w:sz w:val="24"/>
          <w:szCs w:val="24"/>
        </w:rPr>
      </w:pPr>
    </w:p>
    <w:p w:rsidR="00E2486B" w:rsidRDefault="00947C7B" w:rsidP="0054318F">
      <w:pPr>
        <w:autoSpaceDE w:val="0"/>
        <w:autoSpaceDN w:val="0"/>
        <w:spacing w:line="25" w:lineRule="atLeast"/>
        <w:jc w:val="both"/>
        <w:rPr>
          <w:rFonts w:ascii="Times New Roman" w:hAnsi="Times New Roman"/>
          <w:b/>
          <w:bCs/>
          <w:sz w:val="24"/>
          <w:szCs w:val="24"/>
        </w:rPr>
      </w:pPr>
      <w:r>
        <w:rPr>
          <w:rFonts w:ascii="Times New Roman" w:hAnsi="Times New Roman"/>
          <w:b/>
          <w:bCs/>
          <w:sz w:val="24"/>
          <w:szCs w:val="24"/>
        </w:rPr>
        <w:lastRenderedPageBreak/>
        <w:tab/>
      </w:r>
      <w:r w:rsidR="009C7E5B" w:rsidRPr="0054318F">
        <w:rPr>
          <w:rFonts w:ascii="Times New Roman" w:hAnsi="Times New Roman"/>
          <w:b/>
          <w:bCs/>
          <w:sz w:val="24"/>
          <w:szCs w:val="24"/>
        </w:rPr>
        <w:t>KAYNAKÇA:</w:t>
      </w:r>
    </w:p>
    <w:p w:rsidR="00E2486B" w:rsidRDefault="00E2486B" w:rsidP="0054318F">
      <w:pPr>
        <w:autoSpaceDE w:val="0"/>
        <w:autoSpaceDN w:val="0"/>
        <w:spacing w:line="25" w:lineRule="atLeast"/>
        <w:jc w:val="both"/>
        <w:rPr>
          <w:rFonts w:ascii="Times New Roman" w:hAnsi="Times New Roman"/>
          <w:b/>
          <w:bCs/>
          <w:sz w:val="24"/>
          <w:szCs w:val="24"/>
        </w:rPr>
      </w:pPr>
      <w:r>
        <w:rPr>
          <w:rFonts w:ascii="Times New Roman" w:hAnsi="Times New Roman"/>
          <w:b/>
          <w:bCs/>
          <w:sz w:val="24"/>
          <w:szCs w:val="24"/>
        </w:rPr>
        <w:tab/>
      </w:r>
      <w:r w:rsidR="00947C7B">
        <w:rPr>
          <w:rFonts w:ascii="Times New Roman" w:hAnsi="Times New Roman"/>
          <w:b/>
          <w:bCs/>
          <w:sz w:val="24"/>
          <w:szCs w:val="24"/>
        </w:rPr>
        <w:t xml:space="preserve">1- </w:t>
      </w:r>
      <w:r>
        <w:rPr>
          <w:rFonts w:ascii="Times New Roman" w:hAnsi="Times New Roman"/>
          <w:b/>
          <w:bCs/>
          <w:sz w:val="24"/>
          <w:szCs w:val="24"/>
        </w:rPr>
        <w:t>KANUNLAR</w:t>
      </w:r>
    </w:p>
    <w:p w:rsidR="00E2486B" w:rsidRDefault="00E2486B" w:rsidP="0054318F">
      <w:pPr>
        <w:autoSpaceDE w:val="0"/>
        <w:autoSpaceDN w:val="0"/>
        <w:spacing w:line="25" w:lineRule="atLeast"/>
        <w:jc w:val="both"/>
        <w:rPr>
          <w:rFonts w:ascii="Times New Roman" w:hAnsi="Times New Roman"/>
          <w:sz w:val="24"/>
          <w:szCs w:val="24"/>
        </w:rPr>
      </w:pPr>
      <w:r>
        <w:rPr>
          <w:rFonts w:ascii="Times New Roman" w:hAnsi="Times New Roman"/>
          <w:sz w:val="24"/>
          <w:szCs w:val="24"/>
        </w:rPr>
        <w:t xml:space="preserve">       </w:t>
      </w:r>
      <w:r w:rsidR="00267351">
        <w:rPr>
          <w:rFonts w:ascii="Times New Roman" w:hAnsi="Times New Roman"/>
          <w:sz w:val="24"/>
          <w:szCs w:val="24"/>
        </w:rPr>
        <w:tab/>
      </w:r>
      <w:r w:rsidR="00267351">
        <w:rPr>
          <w:rFonts w:ascii="Times New Roman" w:hAnsi="Times New Roman"/>
          <w:sz w:val="24"/>
          <w:szCs w:val="24"/>
        </w:rPr>
        <w:tab/>
      </w:r>
      <w:r>
        <w:rPr>
          <w:rFonts w:ascii="Times New Roman" w:hAnsi="Times New Roman"/>
          <w:sz w:val="24"/>
          <w:szCs w:val="24"/>
        </w:rPr>
        <w:t xml:space="preserve">1- </w:t>
      </w:r>
      <w:r w:rsidRPr="005454C5">
        <w:rPr>
          <w:rFonts w:ascii="Times New Roman" w:hAnsi="Times New Roman"/>
          <w:sz w:val="24"/>
          <w:szCs w:val="24"/>
        </w:rPr>
        <w:t>Anayasa</w:t>
      </w:r>
    </w:p>
    <w:p w:rsidR="00E2486B" w:rsidRPr="005454C5" w:rsidRDefault="00E2486B" w:rsidP="00E2486B">
      <w:pPr>
        <w:autoSpaceDE w:val="0"/>
        <w:autoSpaceDN w:val="0"/>
        <w:adjustRightInd w:val="0"/>
        <w:spacing w:line="25" w:lineRule="atLeast"/>
        <w:ind w:left="360"/>
        <w:jc w:val="both"/>
        <w:rPr>
          <w:rFonts w:ascii="Times New Roman" w:hAnsi="Times New Roman"/>
          <w:sz w:val="24"/>
          <w:szCs w:val="24"/>
        </w:rPr>
      </w:pPr>
      <w:r>
        <w:rPr>
          <w:rFonts w:ascii="Times New Roman" w:hAnsi="Times New Roman"/>
          <w:sz w:val="24"/>
          <w:szCs w:val="24"/>
        </w:rPr>
        <w:t xml:space="preserve">   </w:t>
      </w:r>
      <w:r w:rsidR="00267351">
        <w:rPr>
          <w:rFonts w:ascii="Times New Roman" w:hAnsi="Times New Roman"/>
          <w:sz w:val="24"/>
          <w:szCs w:val="24"/>
        </w:rPr>
        <w:tab/>
      </w:r>
      <w:r w:rsidR="00267351">
        <w:rPr>
          <w:rFonts w:ascii="Times New Roman" w:hAnsi="Times New Roman"/>
          <w:sz w:val="24"/>
          <w:szCs w:val="24"/>
        </w:rPr>
        <w:tab/>
      </w:r>
      <w:r>
        <w:rPr>
          <w:rFonts w:ascii="Times New Roman" w:hAnsi="Times New Roman"/>
          <w:sz w:val="24"/>
          <w:szCs w:val="24"/>
        </w:rPr>
        <w:t xml:space="preserve">2- </w:t>
      </w:r>
      <w:r w:rsidR="00C17C82">
        <w:rPr>
          <w:rFonts w:ascii="Times New Roman" w:hAnsi="Times New Roman"/>
          <w:sz w:val="24"/>
          <w:szCs w:val="24"/>
        </w:rPr>
        <w:t>Uluslararası Sözleşmeler</w:t>
      </w:r>
      <w:r w:rsidR="00C17C82" w:rsidRPr="005454C5">
        <w:rPr>
          <w:rFonts w:ascii="Times New Roman" w:hAnsi="Times New Roman"/>
          <w:sz w:val="24"/>
          <w:szCs w:val="24"/>
        </w:rPr>
        <w:t xml:space="preserve"> </w:t>
      </w:r>
    </w:p>
    <w:p w:rsidR="00E2486B" w:rsidRDefault="00E2486B" w:rsidP="00E2486B">
      <w:pPr>
        <w:autoSpaceDE w:val="0"/>
        <w:autoSpaceDN w:val="0"/>
        <w:spacing w:line="25" w:lineRule="atLeast"/>
        <w:jc w:val="both"/>
        <w:rPr>
          <w:rFonts w:ascii="Times New Roman" w:hAnsi="Times New Roman"/>
          <w:sz w:val="24"/>
          <w:szCs w:val="24"/>
        </w:rPr>
      </w:pPr>
      <w:r>
        <w:rPr>
          <w:rFonts w:ascii="Times New Roman" w:hAnsi="Times New Roman"/>
          <w:sz w:val="24"/>
          <w:szCs w:val="24"/>
        </w:rPr>
        <w:t xml:space="preserve">        </w:t>
      </w:r>
      <w:r w:rsidR="00267351">
        <w:rPr>
          <w:rFonts w:ascii="Times New Roman" w:hAnsi="Times New Roman"/>
          <w:sz w:val="24"/>
          <w:szCs w:val="24"/>
        </w:rPr>
        <w:tab/>
      </w:r>
      <w:r w:rsidR="00267351">
        <w:rPr>
          <w:rFonts w:ascii="Times New Roman" w:hAnsi="Times New Roman"/>
          <w:sz w:val="24"/>
          <w:szCs w:val="24"/>
        </w:rPr>
        <w:tab/>
      </w:r>
      <w:r>
        <w:rPr>
          <w:rFonts w:ascii="Times New Roman" w:hAnsi="Times New Roman"/>
          <w:sz w:val="24"/>
          <w:szCs w:val="24"/>
        </w:rPr>
        <w:t xml:space="preserve">3- </w:t>
      </w:r>
      <w:r w:rsidR="00C17C82" w:rsidRPr="005454C5">
        <w:rPr>
          <w:rFonts w:ascii="Times New Roman" w:hAnsi="Times New Roman"/>
          <w:sz w:val="24"/>
          <w:szCs w:val="24"/>
        </w:rPr>
        <w:t>Ceza Muhakemesi Kanunu</w:t>
      </w:r>
    </w:p>
    <w:p w:rsidR="00E2486B" w:rsidRDefault="00E2486B" w:rsidP="00E2486B">
      <w:pPr>
        <w:autoSpaceDE w:val="0"/>
        <w:autoSpaceDN w:val="0"/>
        <w:spacing w:line="25" w:lineRule="atLeast"/>
        <w:jc w:val="both"/>
        <w:rPr>
          <w:rFonts w:ascii="Times New Roman" w:hAnsi="Times New Roman"/>
          <w:sz w:val="24"/>
          <w:szCs w:val="24"/>
        </w:rPr>
      </w:pPr>
      <w:r>
        <w:rPr>
          <w:rFonts w:ascii="Times New Roman" w:hAnsi="Times New Roman"/>
          <w:sz w:val="24"/>
          <w:szCs w:val="24"/>
        </w:rPr>
        <w:t xml:space="preserve">        </w:t>
      </w:r>
      <w:r w:rsidR="00267351">
        <w:rPr>
          <w:rFonts w:ascii="Times New Roman" w:hAnsi="Times New Roman"/>
          <w:sz w:val="24"/>
          <w:szCs w:val="24"/>
        </w:rPr>
        <w:tab/>
      </w:r>
      <w:r w:rsidR="00267351">
        <w:rPr>
          <w:rFonts w:ascii="Times New Roman" w:hAnsi="Times New Roman"/>
          <w:sz w:val="24"/>
          <w:szCs w:val="24"/>
        </w:rPr>
        <w:tab/>
      </w:r>
      <w:r>
        <w:rPr>
          <w:rFonts w:ascii="Times New Roman" w:hAnsi="Times New Roman"/>
          <w:sz w:val="24"/>
          <w:szCs w:val="24"/>
        </w:rPr>
        <w:t xml:space="preserve">4- </w:t>
      </w:r>
      <w:r w:rsidRPr="005454C5">
        <w:rPr>
          <w:rFonts w:ascii="Times New Roman" w:hAnsi="Times New Roman"/>
          <w:sz w:val="24"/>
          <w:szCs w:val="24"/>
        </w:rPr>
        <w:t>Türk Ceza Kanunu</w:t>
      </w:r>
    </w:p>
    <w:p w:rsidR="00E2486B" w:rsidRPr="005454C5" w:rsidRDefault="00E2486B" w:rsidP="00E2486B">
      <w:pPr>
        <w:autoSpaceDE w:val="0"/>
        <w:autoSpaceDN w:val="0"/>
        <w:spacing w:line="25" w:lineRule="atLeast"/>
        <w:jc w:val="both"/>
        <w:rPr>
          <w:rFonts w:ascii="Times New Roman" w:hAnsi="Times New Roman"/>
          <w:sz w:val="24"/>
          <w:szCs w:val="24"/>
        </w:rPr>
      </w:pPr>
      <w:r>
        <w:rPr>
          <w:rFonts w:ascii="Times New Roman" w:hAnsi="Times New Roman"/>
          <w:sz w:val="24"/>
          <w:szCs w:val="24"/>
        </w:rPr>
        <w:t xml:space="preserve">        </w:t>
      </w:r>
      <w:r w:rsidR="00267351">
        <w:rPr>
          <w:rFonts w:ascii="Times New Roman" w:hAnsi="Times New Roman"/>
          <w:sz w:val="24"/>
          <w:szCs w:val="24"/>
        </w:rPr>
        <w:tab/>
      </w:r>
      <w:r w:rsidR="00267351">
        <w:rPr>
          <w:rFonts w:ascii="Times New Roman" w:hAnsi="Times New Roman"/>
          <w:sz w:val="24"/>
          <w:szCs w:val="24"/>
        </w:rPr>
        <w:tab/>
      </w:r>
      <w:r>
        <w:rPr>
          <w:rFonts w:ascii="Times New Roman" w:hAnsi="Times New Roman"/>
          <w:sz w:val="24"/>
          <w:szCs w:val="24"/>
        </w:rPr>
        <w:t xml:space="preserve">5- </w:t>
      </w:r>
      <w:r w:rsidRPr="005454C5">
        <w:rPr>
          <w:rFonts w:ascii="Times New Roman" w:hAnsi="Times New Roman"/>
          <w:sz w:val="24"/>
          <w:szCs w:val="24"/>
        </w:rPr>
        <w:t>Polis Vazife Ve Salahiyetleri Kanunu</w:t>
      </w:r>
    </w:p>
    <w:p w:rsidR="00E2486B" w:rsidRPr="005454C5" w:rsidRDefault="00C17C82" w:rsidP="00E2486B">
      <w:pPr>
        <w:autoSpaceDE w:val="0"/>
        <w:autoSpaceDN w:val="0"/>
        <w:spacing w:line="25" w:lineRule="atLeast"/>
        <w:jc w:val="both"/>
        <w:rPr>
          <w:rFonts w:ascii="Times New Roman" w:hAnsi="Times New Roman"/>
          <w:sz w:val="24"/>
          <w:szCs w:val="24"/>
        </w:rPr>
      </w:pPr>
      <w:r>
        <w:rPr>
          <w:rFonts w:ascii="Times New Roman" w:hAnsi="Times New Roman"/>
          <w:bCs/>
          <w:kern w:val="36"/>
          <w:sz w:val="24"/>
          <w:szCs w:val="24"/>
        </w:rPr>
        <w:t xml:space="preserve">        </w:t>
      </w:r>
      <w:r w:rsidR="00267351">
        <w:rPr>
          <w:rFonts w:ascii="Times New Roman" w:hAnsi="Times New Roman"/>
          <w:bCs/>
          <w:kern w:val="36"/>
          <w:sz w:val="24"/>
          <w:szCs w:val="24"/>
        </w:rPr>
        <w:tab/>
      </w:r>
      <w:r w:rsidR="00267351">
        <w:rPr>
          <w:rFonts w:ascii="Times New Roman" w:hAnsi="Times New Roman"/>
          <w:bCs/>
          <w:kern w:val="36"/>
          <w:sz w:val="24"/>
          <w:szCs w:val="24"/>
        </w:rPr>
        <w:tab/>
      </w:r>
      <w:r>
        <w:rPr>
          <w:rFonts w:ascii="Times New Roman" w:hAnsi="Times New Roman"/>
          <w:bCs/>
          <w:kern w:val="36"/>
          <w:sz w:val="24"/>
          <w:szCs w:val="24"/>
        </w:rPr>
        <w:t xml:space="preserve">6- </w:t>
      </w:r>
      <w:r w:rsidRPr="005454C5">
        <w:rPr>
          <w:rFonts w:ascii="Times New Roman" w:hAnsi="Times New Roman"/>
          <w:bCs/>
          <w:kern w:val="36"/>
          <w:sz w:val="24"/>
          <w:szCs w:val="24"/>
        </w:rPr>
        <w:t>Özel Güvenlik Hizmetlerine Dair Kanunun</w:t>
      </w:r>
    </w:p>
    <w:p w:rsidR="00C17C82" w:rsidRDefault="00C17C82" w:rsidP="0054318F">
      <w:pPr>
        <w:autoSpaceDE w:val="0"/>
        <w:autoSpaceDN w:val="0"/>
        <w:spacing w:line="25" w:lineRule="atLeast"/>
        <w:jc w:val="both"/>
        <w:rPr>
          <w:rFonts w:ascii="Times New Roman" w:hAnsi="Times New Roman"/>
          <w:b/>
          <w:bCs/>
          <w:sz w:val="24"/>
          <w:szCs w:val="24"/>
        </w:rPr>
      </w:pPr>
      <w:r>
        <w:rPr>
          <w:rFonts w:ascii="Times New Roman" w:hAnsi="Times New Roman"/>
          <w:b/>
          <w:bCs/>
          <w:sz w:val="24"/>
          <w:szCs w:val="24"/>
        </w:rPr>
        <w:t xml:space="preserve">       </w:t>
      </w:r>
      <w:r w:rsidR="00267351">
        <w:rPr>
          <w:rFonts w:ascii="Times New Roman" w:hAnsi="Times New Roman"/>
          <w:b/>
          <w:bCs/>
          <w:sz w:val="24"/>
          <w:szCs w:val="24"/>
        </w:rPr>
        <w:tab/>
      </w:r>
      <w:r w:rsidR="00267351">
        <w:rPr>
          <w:rFonts w:ascii="Times New Roman" w:hAnsi="Times New Roman"/>
          <w:b/>
          <w:bCs/>
          <w:sz w:val="24"/>
          <w:szCs w:val="24"/>
        </w:rPr>
        <w:tab/>
      </w:r>
      <w:r w:rsidRPr="00C17C82">
        <w:rPr>
          <w:rFonts w:ascii="Times New Roman" w:hAnsi="Times New Roman"/>
          <w:bCs/>
          <w:sz w:val="24"/>
          <w:szCs w:val="24"/>
        </w:rPr>
        <w:t>7</w:t>
      </w:r>
      <w:r>
        <w:rPr>
          <w:rFonts w:ascii="Times New Roman" w:hAnsi="Times New Roman"/>
          <w:b/>
          <w:bCs/>
          <w:sz w:val="24"/>
          <w:szCs w:val="24"/>
        </w:rPr>
        <w:t xml:space="preserve">-  </w:t>
      </w:r>
      <w:r w:rsidRPr="005454C5">
        <w:rPr>
          <w:rFonts w:ascii="Times New Roman" w:hAnsi="Times New Roman"/>
          <w:color w:val="000000"/>
          <w:sz w:val="24"/>
          <w:szCs w:val="24"/>
          <w:lang w:eastAsia="tr-TR"/>
        </w:rPr>
        <w:t>2803 sayılı Jandarma Teşkilât Görev ve Yetkileri Kanunu</w:t>
      </w:r>
    </w:p>
    <w:p w:rsidR="009C7E5B" w:rsidRPr="00C17C82" w:rsidRDefault="00C17C82" w:rsidP="0054318F">
      <w:pPr>
        <w:autoSpaceDE w:val="0"/>
        <w:autoSpaceDN w:val="0"/>
        <w:spacing w:line="25" w:lineRule="atLeast"/>
        <w:jc w:val="both"/>
        <w:rPr>
          <w:rFonts w:ascii="Times New Roman" w:hAnsi="Times New Roman"/>
          <w:b/>
          <w:bCs/>
          <w:sz w:val="24"/>
          <w:szCs w:val="24"/>
        </w:rPr>
      </w:pPr>
      <w:r>
        <w:rPr>
          <w:rFonts w:ascii="Times New Roman" w:hAnsi="Times New Roman"/>
          <w:b/>
          <w:bCs/>
          <w:sz w:val="24"/>
          <w:szCs w:val="24"/>
        </w:rPr>
        <w:tab/>
      </w:r>
      <w:r w:rsidR="00947C7B">
        <w:rPr>
          <w:rFonts w:ascii="Times New Roman" w:hAnsi="Times New Roman"/>
          <w:b/>
          <w:bCs/>
          <w:sz w:val="24"/>
          <w:szCs w:val="24"/>
        </w:rPr>
        <w:t xml:space="preserve"> 2- </w:t>
      </w:r>
      <w:r>
        <w:rPr>
          <w:rFonts w:ascii="Times New Roman" w:hAnsi="Times New Roman"/>
          <w:b/>
          <w:bCs/>
          <w:sz w:val="24"/>
          <w:szCs w:val="24"/>
        </w:rPr>
        <w:t>YÖNETMELİKLER</w:t>
      </w:r>
    </w:p>
    <w:p w:rsidR="00DB335E" w:rsidRPr="00C17C82" w:rsidRDefault="007C3E46" w:rsidP="007C3E46">
      <w:pPr>
        <w:autoSpaceDE w:val="0"/>
        <w:autoSpaceDN w:val="0"/>
        <w:adjustRightInd w:val="0"/>
        <w:spacing w:line="25" w:lineRule="atLeas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67351">
        <w:rPr>
          <w:rFonts w:ascii="Times New Roman" w:hAnsi="Times New Roman"/>
          <w:b/>
          <w:sz w:val="24"/>
          <w:szCs w:val="24"/>
        </w:rPr>
        <w:t>1-</w:t>
      </w:r>
      <w:r>
        <w:rPr>
          <w:rFonts w:ascii="Times New Roman" w:hAnsi="Times New Roman"/>
          <w:sz w:val="24"/>
          <w:szCs w:val="24"/>
        </w:rPr>
        <w:t xml:space="preserve"> </w:t>
      </w:r>
      <w:r w:rsidR="009C7E5B" w:rsidRPr="005454C5">
        <w:rPr>
          <w:rFonts w:ascii="Times New Roman" w:hAnsi="Times New Roman"/>
          <w:sz w:val="24"/>
          <w:szCs w:val="24"/>
        </w:rPr>
        <w:t xml:space="preserve">Adli ve Önleme Aramaları Yönetmeliği </w:t>
      </w:r>
    </w:p>
    <w:p w:rsidR="002170E4" w:rsidRPr="00C17C82" w:rsidRDefault="007C3E46" w:rsidP="00267351">
      <w:pPr>
        <w:autoSpaceDE w:val="0"/>
        <w:autoSpaceDN w:val="0"/>
        <w:adjustRightInd w:val="0"/>
        <w:spacing w:line="25" w:lineRule="atLeas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67351">
        <w:rPr>
          <w:rFonts w:ascii="Times New Roman" w:hAnsi="Times New Roman"/>
          <w:b/>
          <w:sz w:val="24"/>
          <w:szCs w:val="24"/>
        </w:rPr>
        <w:t>2-</w:t>
      </w:r>
      <w:r>
        <w:rPr>
          <w:rFonts w:ascii="Times New Roman" w:hAnsi="Times New Roman"/>
          <w:sz w:val="24"/>
          <w:szCs w:val="24"/>
        </w:rPr>
        <w:t xml:space="preserve"> </w:t>
      </w:r>
      <w:r w:rsidR="00C17C82" w:rsidRPr="00C17C82">
        <w:rPr>
          <w:rFonts w:ascii="Times New Roman" w:hAnsi="Times New Roman"/>
          <w:sz w:val="24"/>
          <w:szCs w:val="24"/>
        </w:rPr>
        <w:t>Yakalama, Gözaltına Alma ve İfade Alma Yönetmeliği</w:t>
      </w:r>
    </w:p>
    <w:p w:rsidR="00C17C82" w:rsidRPr="005454C5" w:rsidRDefault="007C3E46" w:rsidP="00267351">
      <w:pPr>
        <w:spacing w:line="25" w:lineRule="atLeast"/>
        <w:ind w:left="360"/>
        <w:jc w:val="both"/>
        <w:rPr>
          <w:rFonts w:ascii="Times New Roman" w:hAnsi="Times New Roman"/>
          <w:sz w:val="24"/>
          <w:szCs w:val="24"/>
        </w:rPr>
      </w:pPr>
      <w:r>
        <w:rPr>
          <w:rFonts w:ascii="Times New Roman" w:hAnsi="Times New Roman"/>
          <w:color w:val="000000"/>
          <w:sz w:val="24"/>
          <w:szCs w:val="24"/>
          <w:lang w:eastAsia="tr-TR"/>
        </w:rPr>
        <w:tab/>
      </w:r>
      <w:r>
        <w:rPr>
          <w:rFonts w:ascii="Times New Roman" w:hAnsi="Times New Roman"/>
          <w:color w:val="000000"/>
          <w:sz w:val="24"/>
          <w:szCs w:val="24"/>
          <w:lang w:eastAsia="tr-TR"/>
        </w:rPr>
        <w:tab/>
      </w:r>
      <w:r w:rsidR="00267351" w:rsidRPr="00267351">
        <w:rPr>
          <w:rFonts w:ascii="Times New Roman" w:hAnsi="Times New Roman"/>
          <w:b/>
          <w:color w:val="000000"/>
          <w:sz w:val="24"/>
          <w:szCs w:val="24"/>
          <w:lang w:eastAsia="tr-TR"/>
        </w:rPr>
        <w:t>3-</w:t>
      </w:r>
      <w:r w:rsidR="00267351">
        <w:rPr>
          <w:rFonts w:ascii="Times New Roman" w:hAnsi="Times New Roman"/>
          <w:color w:val="000000"/>
          <w:sz w:val="24"/>
          <w:szCs w:val="24"/>
          <w:lang w:eastAsia="tr-TR"/>
        </w:rPr>
        <w:t xml:space="preserve"> </w:t>
      </w:r>
      <w:r w:rsidR="00C17C82" w:rsidRPr="005454C5">
        <w:rPr>
          <w:rFonts w:ascii="Times New Roman" w:hAnsi="Times New Roman"/>
          <w:color w:val="000000"/>
          <w:sz w:val="24"/>
          <w:szCs w:val="24"/>
          <w:lang w:eastAsia="tr-TR"/>
        </w:rPr>
        <w:t>Jandarma Teşkilât Görev ve Yetkileri Yönetmeliği</w:t>
      </w:r>
    </w:p>
    <w:p w:rsidR="00C17C82" w:rsidRDefault="007C3E46" w:rsidP="00947C7B">
      <w:pPr>
        <w:pStyle w:val="DzMetin"/>
        <w:spacing w:line="25" w:lineRule="atLeast"/>
        <w:ind w:left="360"/>
        <w:jc w:val="both"/>
        <w:rPr>
          <w:rFonts w:ascii="Times New Roman" w:hAnsi="Times New Roman"/>
          <w:sz w:val="24"/>
          <w:szCs w:val="24"/>
        </w:rPr>
      </w:pPr>
      <w:r>
        <w:rPr>
          <w:rFonts w:ascii="Times New Roman" w:eastAsia="Times New Roman" w:hAnsi="Times New Roman"/>
          <w:bCs/>
          <w:sz w:val="24"/>
          <w:szCs w:val="24"/>
          <w:lang w:eastAsia="tr-TR"/>
        </w:rPr>
        <w:tab/>
      </w:r>
      <w:r>
        <w:rPr>
          <w:rFonts w:ascii="Times New Roman" w:eastAsia="Times New Roman" w:hAnsi="Times New Roman"/>
          <w:bCs/>
          <w:sz w:val="24"/>
          <w:szCs w:val="24"/>
          <w:lang w:eastAsia="tr-TR"/>
        </w:rPr>
        <w:tab/>
      </w:r>
      <w:r w:rsidR="00267351" w:rsidRPr="00267351">
        <w:rPr>
          <w:rFonts w:ascii="Times New Roman" w:eastAsia="Times New Roman" w:hAnsi="Times New Roman"/>
          <w:b/>
          <w:bCs/>
          <w:sz w:val="24"/>
          <w:szCs w:val="24"/>
          <w:lang w:eastAsia="tr-TR"/>
        </w:rPr>
        <w:t>4-</w:t>
      </w:r>
      <w:r w:rsidR="00267351">
        <w:rPr>
          <w:rFonts w:ascii="Times New Roman" w:eastAsia="Times New Roman" w:hAnsi="Times New Roman"/>
          <w:bCs/>
          <w:sz w:val="24"/>
          <w:szCs w:val="24"/>
          <w:lang w:eastAsia="tr-TR"/>
        </w:rPr>
        <w:t xml:space="preserve"> </w:t>
      </w:r>
      <w:r w:rsidR="00C17C82" w:rsidRPr="00C17C82">
        <w:rPr>
          <w:rFonts w:ascii="Times New Roman" w:eastAsia="Times New Roman" w:hAnsi="Times New Roman"/>
          <w:bCs/>
          <w:sz w:val="24"/>
          <w:szCs w:val="24"/>
          <w:lang w:eastAsia="tr-TR"/>
        </w:rPr>
        <w:t>İl Ve İlçe İnsan Hakları Kurullarının Kuruluş, Görev Ve Çalışma</w:t>
      </w:r>
      <w:r w:rsidR="00C17C82">
        <w:rPr>
          <w:rFonts w:ascii="Times New Roman" w:eastAsia="Times New Roman" w:hAnsi="Times New Roman"/>
          <w:bCs/>
          <w:sz w:val="24"/>
          <w:szCs w:val="24"/>
          <w:lang w:eastAsia="tr-TR"/>
        </w:rPr>
        <w:t xml:space="preserve"> Esasları Hakkında Yönetmelik</w:t>
      </w:r>
    </w:p>
    <w:p w:rsidR="00C17C82" w:rsidRDefault="00C17C82" w:rsidP="00C17C82">
      <w:pPr>
        <w:pStyle w:val="DzMetin"/>
        <w:spacing w:line="25" w:lineRule="atLeast"/>
        <w:jc w:val="both"/>
        <w:rPr>
          <w:rFonts w:ascii="Times New Roman" w:hAnsi="Times New Roman"/>
          <w:sz w:val="24"/>
          <w:szCs w:val="24"/>
        </w:rPr>
      </w:pPr>
      <w:r>
        <w:rPr>
          <w:rFonts w:ascii="Times New Roman" w:hAnsi="Times New Roman"/>
          <w:b/>
          <w:bCs/>
          <w:sz w:val="24"/>
          <w:szCs w:val="24"/>
        </w:rPr>
        <w:tab/>
      </w:r>
      <w:r w:rsidR="00947C7B">
        <w:rPr>
          <w:rFonts w:ascii="Times New Roman" w:hAnsi="Times New Roman"/>
          <w:b/>
          <w:bCs/>
          <w:sz w:val="24"/>
          <w:szCs w:val="24"/>
        </w:rPr>
        <w:t xml:space="preserve">3- </w:t>
      </w:r>
      <w:r>
        <w:rPr>
          <w:rFonts w:ascii="Times New Roman" w:hAnsi="Times New Roman"/>
          <w:b/>
          <w:bCs/>
          <w:sz w:val="24"/>
          <w:szCs w:val="24"/>
        </w:rPr>
        <w:t>TÜZÜKLER</w:t>
      </w:r>
    </w:p>
    <w:p w:rsidR="007C3E46" w:rsidRPr="00947C7B" w:rsidRDefault="007C3E46" w:rsidP="00C17C82">
      <w:pPr>
        <w:pStyle w:val="DzMetin"/>
        <w:spacing w:line="25" w:lineRule="atLeast"/>
        <w:ind w:left="720"/>
        <w:jc w:val="both"/>
        <w:rPr>
          <w:rFonts w:ascii="Times New Roman" w:hAnsi="Times New Roman"/>
          <w:iCs/>
          <w:color w:val="000000"/>
          <w:sz w:val="24"/>
          <w:szCs w:val="24"/>
          <w:lang w:eastAsia="tr-TR"/>
        </w:rPr>
      </w:pPr>
      <w:r>
        <w:rPr>
          <w:rFonts w:ascii="Times New Roman" w:hAnsi="Times New Roman"/>
          <w:i/>
          <w:iCs/>
          <w:color w:val="000000"/>
          <w:sz w:val="24"/>
          <w:szCs w:val="24"/>
          <w:lang w:eastAsia="tr-TR"/>
        </w:rPr>
        <w:tab/>
      </w:r>
      <w:r w:rsidR="00C17C82" w:rsidRPr="007C3E46">
        <w:rPr>
          <w:rFonts w:ascii="Times New Roman" w:hAnsi="Times New Roman"/>
          <w:iCs/>
          <w:color w:val="000000"/>
          <w:sz w:val="24"/>
          <w:szCs w:val="24"/>
          <w:lang w:eastAsia="tr-TR"/>
        </w:rPr>
        <w:t>Ceza İnfaz Kurumları ile Tevkif evlerinin Yönetimine ve Cezaların İnfazına Dair Tüzük (Mad:116)</w:t>
      </w:r>
    </w:p>
    <w:p w:rsidR="007C3E46" w:rsidRPr="007C3E46" w:rsidRDefault="00947C7B" w:rsidP="00C17C82">
      <w:pPr>
        <w:pStyle w:val="DzMetin"/>
        <w:spacing w:line="25" w:lineRule="atLeast"/>
        <w:ind w:left="720"/>
        <w:jc w:val="both"/>
        <w:rPr>
          <w:rFonts w:ascii="Times New Roman" w:hAnsi="Times New Roman"/>
          <w:b/>
          <w:iCs/>
          <w:color w:val="000000"/>
          <w:sz w:val="24"/>
          <w:szCs w:val="24"/>
          <w:lang w:eastAsia="tr-TR"/>
        </w:rPr>
      </w:pPr>
      <w:r>
        <w:rPr>
          <w:rFonts w:ascii="Times New Roman" w:hAnsi="Times New Roman"/>
          <w:b/>
          <w:iCs/>
          <w:color w:val="000000"/>
          <w:sz w:val="24"/>
          <w:szCs w:val="24"/>
          <w:lang w:eastAsia="tr-TR"/>
        </w:rPr>
        <w:t xml:space="preserve">4- </w:t>
      </w:r>
      <w:r w:rsidR="007C3E46" w:rsidRPr="007C3E46">
        <w:rPr>
          <w:rFonts w:ascii="Times New Roman" w:hAnsi="Times New Roman"/>
          <w:b/>
          <w:iCs/>
          <w:color w:val="000000"/>
          <w:sz w:val="24"/>
          <w:szCs w:val="24"/>
          <w:lang w:eastAsia="tr-TR"/>
        </w:rPr>
        <w:t>YÖNERGELER</w:t>
      </w:r>
    </w:p>
    <w:p w:rsidR="007C3E46" w:rsidRDefault="007C3E46" w:rsidP="00C17C82">
      <w:pPr>
        <w:pStyle w:val="DzMetin"/>
        <w:spacing w:line="25" w:lineRule="atLeast"/>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Pr="007C3E46">
        <w:rPr>
          <w:rFonts w:ascii="Times New Roman" w:eastAsia="Times New Roman" w:hAnsi="Times New Roman"/>
          <w:sz w:val="24"/>
          <w:szCs w:val="24"/>
          <w:lang w:eastAsia="tr-TR"/>
        </w:rPr>
        <w:t>İnsan Hakları Kurulları Çalışma Usul Ve Esasları İle Faaliyetlerine İlişkin Yönerge</w:t>
      </w:r>
      <w:r>
        <w:rPr>
          <w:rFonts w:ascii="Times New Roman" w:eastAsia="Times New Roman" w:hAnsi="Times New Roman"/>
          <w:sz w:val="24"/>
          <w:szCs w:val="24"/>
          <w:lang w:eastAsia="tr-TR"/>
        </w:rPr>
        <w:tab/>
      </w:r>
    </w:p>
    <w:p w:rsidR="007C3E46" w:rsidRDefault="00947C7B" w:rsidP="00C17C82">
      <w:pPr>
        <w:pStyle w:val="DzMetin"/>
        <w:spacing w:line="25" w:lineRule="atLeast"/>
        <w:ind w:left="720"/>
        <w:jc w:val="both"/>
        <w:rPr>
          <w:rFonts w:ascii="Times New Roman" w:hAnsi="Times New Roman"/>
          <w:b/>
          <w:sz w:val="24"/>
          <w:szCs w:val="24"/>
        </w:rPr>
      </w:pPr>
      <w:r>
        <w:rPr>
          <w:rFonts w:ascii="Times New Roman" w:eastAsia="Times New Roman" w:hAnsi="Times New Roman"/>
          <w:b/>
          <w:sz w:val="24"/>
          <w:szCs w:val="24"/>
          <w:lang w:eastAsia="tr-TR"/>
        </w:rPr>
        <w:t xml:space="preserve">5- </w:t>
      </w:r>
      <w:r w:rsidR="007C3E46" w:rsidRPr="007C3E46">
        <w:rPr>
          <w:rFonts w:ascii="Times New Roman" w:eastAsia="Times New Roman" w:hAnsi="Times New Roman"/>
          <w:b/>
          <w:sz w:val="24"/>
          <w:szCs w:val="24"/>
          <w:lang w:eastAsia="tr-TR"/>
        </w:rPr>
        <w:t>PROTOKOLLER</w:t>
      </w:r>
    </w:p>
    <w:p w:rsidR="007C3E46" w:rsidRPr="00947C7B" w:rsidRDefault="007C3E46" w:rsidP="00947C7B">
      <w:pPr>
        <w:spacing w:line="25" w:lineRule="atLeast"/>
        <w:ind w:left="360"/>
        <w:jc w:val="both"/>
        <w:rPr>
          <w:rFonts w:ascii="Times New Roman" w:hAnsi="Times New Roman"/>
          <w:sz w:val="24"/>
          <w:szCs w:val="24"/>
        </w:rPr>
      </w:pPr>
      <w:r>
        <w:rPr>
          <w:rFonts w:ascii="Times New Roman" w:hAnsi="Times New Roman"/>
          <w:b/>
          <w:sz w:val="24"/>
          <w:szCs w:val="24"/>
        </w:rPr>
        <w:tab/>
      </w:r>
      <w:r w:rsidRPr="007C3E46">
        <w:rPr>
          <w:rFonts w:ascii="Times New Roman" w:hAnsi="Times New Roman"/>
          <w:b/>
          <w:sz w:val="24"/>
          <w:szCs w:val="24"/>
        </w:rPr>
        <w:t xml:space="preserve"> </w:t>
      </w:r>
      <w:r>
        <w:rPr>
          <w:rFonts w:ascii="Times New Roman" w:hAnsi="Times New Roman"/>
          <w:b/>
          <w:sz w:val="24"/>
          <w:szCs w:val="24"/>
        </w:rPr>
        <w:tab/>
      </w:r>
      <w:r w:rsidRPr="005454C5">
        <w:rPr>
          <w:rFonts w:ascii="Times New Roman" w:hAnsi="Times New Roman"/>
          <w:color w:val="000000"/>
          <w:sz w:val="24"/>
          <w:szCs w:val="24"/>
          <w:lang w:eastAsia="tr-TR"/>
        </w:rPr>
        <w:t>Adalet, İçişleri ve Sağlık Bakanlıkları Arasında Düzenlenen 19 Ağustos 2011 Tarihli Cezaevleri Protokolü</w:t>
      </w:r>
    </w:p>
    <w:p w:rsidR="00C17C82" w:rsidRDefault="00947C7B" w:rsidP="00C17C82">
      <w:pPr>
        <w:pStyle w:val="DzMetin"/>
        <w:spacing w:line="25" w:lineRule="atLeast"/>
        <w:ind w:left="720"/>
        <w:jc w:val="both"/>
        <w:rPr>
          <w:rFonts w:ascii="Times New Roman" w:hAnsi="Times New Roman"/>
          <w:b/>
          <w:sz w:val="24"/>
          <w:szCs w:val="24"/>
        </w:rPr>
      </w:pPr>
      <w:r>
        <w:rPr>
          <w:rFonts w:ascii="Times New Roman" w:hAnsi="Times New Roman"/>
          <w:b/>
          <w:sz w:val="24"/>
          <w:szCs w:val="24"/>
        </w:rPr>
        <w:t xml:space="preserve">6- </w:t>
      </w:r>
      <w:r w:rsidR="007C3E46" w:rsidRPr="007C3E46">
        <w:rPr>
          <w:rFonts w:ascii="Times New Roman" w:hAnsi="Times New Roman"/>
          <w:b/>
          <w:sz w:val="24"/>
          <w:szCs w:val="24"/>
        </w:rPr>
        <w:t>KİTAPLAR</w:t>
      </w:r>
    </w:p>
    <w:p w:rsidR="007C3E46" w:rsidRPr="007C3E46" w:rsidRDefault="007C3E46" w:rsidP="007C3E46">
      <w:pPr>
        <w:spacing w:line="25" w:lineRule="atLeast"/>
        <w:ind w:left="720"/>
        <w:jc w:val="both"/>
        <w:rPr>
          <w:rFonts w:ascii="Times New Roman" w:hAnsi="Times New Roman"/>
          <w:sz w:val="24"/>
          <w:szCs w:val="24"/>
        </w:rPr>
      </w:pPr>
      <w:r>
        <w:rPr>
          <w:rFonts w:ascii="Times New Roman" w:hAnsi="Times New Roman"/>
          <w:sz w:val="24"/>
          <w:szCs w:val="24"/>
        </w:rPr>
        <w:tab/>
        <w:t xml:space="preserve">1- </w:t>
      </w:r>
      <w:r w:rsidRPr="005454C5">
        <w:rPr>
          <w:rFonts w:ascii="Times New Roman" w:hAnsi="Times New Roman"/>
          <w:sz w:val="24"/>
          <w:szCs w:val="24"/>
        </w:rPr>
        <w:t xml:space="preserve">Yardımcı Doçent Dr Recep Gülşen,  Dicle Üniversitesi Hukuk Fakültesi Ceza ve Ceza Usul Hukuku Anabilim Dalı Öğretim Üyesi, </w:t>
      </w:r>
      <w:r w:rsidRPr="005454C5">
        <w:rPr>
          <w:rFonts w:ascii="Times New Roman" w:hAnsi="Times New Roman"/>
          <w:b/>
          <w:bCs/>
          <w:sz w:val="24"/>
          <w:szCs w:val="24"/>
        </w:rPr>
        <w:t>Yeni Ceza Muhakemesi Kanununda Arama</w:t>
      </w:r>
      <w:r w:rsidRPr="005454C5">
        <w:rPr>
          <w:rFonts w:ascii="Times New Roman" w:hAnsi="Times New Roman"/>
          <w:sz w:val="24"/>
          <w:szCs w:val="24"/>
        </w:rPr>
        <w:t>, Hukuki Perspektifler Dergisi (HPD), Sayı:</w:t>
      </w:r>
      <w:r w:rsidRPr="005454C5">
        <w:rPr>
          <w:rFonts w:ascii="Times New Roman" w:hAnsi="Times New Roman"/>
          <w:b/>
          <w:bCs/>
          <w:sz w:val="24"/>
          <w:szCs w:val="24"/>
        </w:rPr>
        <w:t>3</w:t>
      </w:r>
      <w:r w:rsidRPr="005454C5">
        <w:rPr>
          <w:rFonts w:ascii="Times New Roman" w:hAnsi="Times New Roman"/>
          <w:sz w:val="24"/>
          <w:szCs w:val="24"/>
        </w:rPr>
        <w:t>, 2005.</w:t>
      </w:r>
    </w:p>
    <w:p w:rsidR="007C3E46" w:rsidRDefault="007C3E46" w:rsidP="00C17C82">
      <w:pPr>
        <w:pStyle w:val="DzMetin"/>
        <w:spacing w:line="25" w:lineRule="atLeast"/>
        <w:ind w:left="720"/>
        <w:jc w:val="both"/>
        <w:rPr>
          <w:rFonts w:ascii="Times New Roman" w:hAnsi="Times New Roman"/>
          <w:b/>
          <w:sz w:val="24"/>
          <w:szCs w:val="24"/>
        </w:rPr>
      </w:pPr>
      <w:r>
        <w:rPr>
          <w:rFonts w:ascii="Times New Roman" w:hAnsi="Times New Roman"/>
          <w:b/>
          <w:sz w:val="24"/>
          <w:szCs w:val="24"/>
        </w:rPr>
        <w:tab/>
        <w:t xml:space="preserve">2- </w:t>
      </w:r>
      <w:r w:rsidRPr="007C3E46">
        <w:rPr>
          <w:rFonts w:ascii="Times New Roman" w:hAnsi="Times New Roman"/>
          <w:sz w:val="24"/>
          <w:szCs w:val="24"/>
        </w:rPr>
        <w:t xml:space="preserve">Mülkiye Başmüfettişi Dr. Abdullah Recai </w:t>
      </w:r>
      <w:proofErr w:type="spellStart"/>
      <w:r w:rsidRPr="007C3E46">
        <w:rPr>
          <w:rFonts w:ascii="Times New Roman" w:hAnsi="Times New Roman"/>
          <w:sz w:val="24"/>
          <w:szCs w:val="24"/>
        </w:rPr>
        <w:t>AKALAN’ın</w:t>
      </w:r>
      <w:proofErr w:type="spellEnd"/>
      <w:r w:rsidRPr="005454C5">
        <w:rPr>
          <w:rFonts w:ascii="Times New Roman" w:hAnsi="Times New Roman"/>
          <w:sz w:val="24"/>
          <w:szCs w:val="24"/>
        </w:rPr>
        <w:t xml:space="preserve"> </w:t>
      </w:r>
      <w:r w:rsidRPr="005454C5">
        <w:rPr>
          <w:rStyle w:val="dipnotmetnicharcharchar"/>
          <w:rFonts w:ascii="Times New Roman" w:hAnsi="Times New Roman"/>
          <w:sz w:val="24"/>
          <w:szCs w:val="24"/>
        </w:rPr>
        <w:t xml:space="preserve">Türk Hukuk Dünyası Dergisi’nin Mayıs 2007 tarihli nüshasında yayınlanmış </w:t>
      </w:r>
      <w:r w:rsidRPr="005454C5">
        <w:rPr>
          <w:rFonts w:ascii="Times New Roman" w:hAnsi="Times New Roman"/>
          <w:b/>
          <w:sz w:val="24"/>
          <w:szCs w:val="24"/>
        </w:rPr>
        <w:t>“Türk Kamu Hukukunda Önleme Araması</w:t>
      </w:r>
      <w:r>
        <w:rPr>
          <w:rFonts w:ascii="Times New Roman" w:hAnsi="Times New Roman"/>
          <w:b/>
          <w:sz w:val="24"/>
          <w:szCs w:val="24"/>
        </w:rPr>
        <w:t>”</w:t>
      </w:r>
    </w:p>
    <w:p w:rsidR="007C3E46" w:rsidRDefault="007C3E46" w:rsidP="007C3E46">
      <w:pPr>
        <w:shd w:val="clear" w:color="auto" w:fill="FFFFFF"/>
        <w:spacing w:line="25" w:lineRule="atLeast"/>
        <w:ind w:left="360"/>
        <w:jc w:val="both"/>
        <w:rPr>
          <w:rFonts w:ascii="Times New Roman" w:hAnsi="Times New Roman"/>
          <w:bCs/>
          <w:kern w:val="36"/>
          <w:sz w:val="24"/>
          <w:szCs w:val="24"/>
        </w:rPr>
      </w:pPr>
      <w:r>
        <w:rPr>
          <w:rFonts w:ascii="Times New Roman" w:hAnsi="Times New Roman"/>
          <w:b/>
          <w:sz w:val="24"/>
          <w:szCs w:val="24"/>
        </w:rPr>
        <w:tab/>
      </w:r>
      <w:r>
        <w:rPr>
          <w:rFonts w:ascii="Times New Roman" w:hAnsi="Times New Roman"/>
          <w:b/>
          <w:sz w:val="24"/>
          <w:szCs w:val="24"/>
        </w:rPr>
        <w:tab/>
        <w:t xml:space="preserve">3- </w:t>
      </w:r>
      <w:r w:rsidRPr="005454C5">
        <w:rPr>
          <w:rFonts w:ascii="Times New Roman" w:hAnsi="Times New Roman"/>
          <w:bCs/>
          <w:kern w:val="36"/>
          <w:sz w:val="24"/>
          <w:szCs w:val="24"/>
        </w:rPr>
        <w:t xml:space="preserve">Ayaydın, Cem, Galatasaray </w:t>
      </w:r>
      <w:proofErr w:type="spellStart"/>
      <w:r w:rsidRPr="005454C5">
        <w:rPr>
          <w:rFonts w:ascii="Times New Roman" w:hAnsi="Times New Roman"/>
          <w:bCs/>
          <w:kern w:val="36"/>
          <w:sz w:val="24"/>
          <w:szCs w:val="24"/>
        </w:rPr>
        <w:t>Ünv</w:t>
      </w:r>
      <w:proofErr w:type="spellEnd"/>
      <w:r w:rsidRPr="005454C5">
        <w:rPr>
          <w:rFonts w:ascii="Times New Roman" w:hAnsi="Times New Roman"/>
          <w:bCs/>
          <w:kern w:val="36"/>
          <w:sz w:val="24"/>
          <w:szCs w:val="24"/>
        </w:rPr>
        <w:t>. Hukuk Fakültesi Dergisi Cilt 2, 2/2004</w:t>
      </w:r>
    </w:p>
    <w:p w:rsidR="007C3E46" w:rsidRDefault="007C3E46" w:rsidP="007C3E46">
      <w:pPr>
        <w:spacing w:line="25" w:lineRule="atLeast"/>
        <w:ind w:left="360"/>
        <w:jc w:val="both"/>
        <w:rPr>
          <w:rFonts w:ascii="Times New Roman" w:hAnsi="Times New Roman"/>
          <w:sz w:val="24"/>
          <w:szCs w:val="24"/>
        </w:rPr>
      </w:pPr>
      <w:r>
        <w:rPr>
          <w:rFonts w:ascii="Times New Roman" w:hAnsi="Times New Roman"/>
          <w:bCs/>
          <w:kern w:val="36"/>
          <w:sz w:val="24"/>
          <w:szCs w:val="24"/>
        </w:rPr>
        <w:tab/>
      </w:r>
      <w:r>
        <w:rPr>
          <w:rFonts w:ascii="Times New Roman" w:hAnsi="Times New Roman"/>
          <w:bCs/>
          <w:kern w:val="36"/>
          <w:sz w:val="24"/>
          <w:szCs w:val="24"/>
        </w:rPr>
        <w:tab/>
      </w:r>
      <w:r w:rsidRPr="007C3E46">
        <w:rPr>
          <w:rFonts w:ascii="Times New Roman" w:hAnsi="Times New Roman"/>
          <w:b/>
          <w:bCs/>
          <w:kern w:val="36"/>
          <w:sz w:val="24"/>
          <w:szCs w:val="24"/>
        </w:rPr>
        <w:t>4</w:t>
      </w:r>
      <w:r>
        <w:rPr>
          <w:rFonts w:ascii="Times New Roman" w:hAnsi="Times New Roman"/>
          <w:bCs/>
          <w:kern w:val="36"/>
          <w:sz w:val="24"/>
          <w:szCs w:val="24"/>
        </w:rPr>
        <w:t xml:space="preserve">- </w:t>
      </w:r>
      <w:r w:rsidRPr="005454C5">
        <w:rPr>
          <w:rFonts w:ascii="Times New Roman" w:eastAsia="Times New Roman" w:hAnsi="Times New Roman"/>
          <w:sz w:val="24"/>
          <w:szCs w:val="24"/>
          <w:lang w:eastAsia="tr-TR"/>
        </w:rPr>
        <w:t>Ahmet TAŞKIN,</w:t>
      </w:r>
      <w:r w:rsidRPr="005454C5">
        <w:rPr>
          <w:rFonts w:ascii="Times New Roman" w:hAnsi="Times New Roman"/>
          <w:sz w:val="24"/>
          <w:szCs w:val="24"/>
        </w:rPr>
        <w:t xml:space="preserve"> Adalet Bakanlığı Ceza ve Tevkif Evleri Genel Müdürlüğü, Tetkik Hâkimi,</w:t>
      </w:r>
      <w:r w:rsidRPr="005454C5">
        <w:rPr>
          <w:rFonts w:ascii="Times New Roman" w:hAnsi="Times New Roman"/>
          <w:bCs/>
          <w:sz w:val="24"/>
          <w:szCs w:val="24"/>
        </w:rPr>
        <w:t xml:space="preserve"> Cumhuriyet Savcısının Gözetim Ve Denetim Görevi,</w:t>
      </w:r>
      <w:r w:rsidRPr="005454C5">
        <w:rPr>
          <w:rFonts w:ascii="Times New Roman" w:hAnsi="Times New Roman"/>
          <w:sz w:val="24"/>
          <w:szCs w:val="24"/>
        </w:rPr>
        <w:t xml:space="preserve"> “e-akademi Hukuk, Ekonomi Ve Siyasal Bilimler Aylık İnternet Dergisi”, Aralık 2006 Sayı 58 </w:t>
      </w:r>
    </w:p>
    <w:p w:rsidR="007C3E46" w:rsidRPr="007C3E46" w:rsidRDefault="007C3E46" w:rsidP="007C3E46">
      <w:pPr>
        <w:spacing w:line="25" w:lineRule="atLeast"/>
        <w:ind w:left="720"/>
        <w:jc w:val="both"/>
        <w:rPr>
          <w:rFonts w:ascii="Times New Roman" w:hAnsi="Times New Roman"/>
          <w:i/>
          <w:sz w:val="24"/>
          <w:szCs w:val="24"/>
        </w:rPr>
      </w:pPr>
      <w:r>
        <w:rPr>
          <w:rFonts w:ascii="Times New Roman" w:eastAsia="Times New Roman" w:hAnsi="Times New Roman"/>
          <w:b/>
          <w:sz w:val="24"/>
          <w:szCs w:val="24"/>
          <w:lang w:eastAsia="tr-TR"/>
        </w:rPr>
        <w:tab/>
      </w:r>
      <w:r w:rsidRPr="007C3E46">
        <w:rPr>
          <w:rFonts w:ascii="Times New Roman" w:eastAsia="Times New Roman" w:hAnsi="Times New Roman"/>
          <w:b/>
          <w:sz w:val="24"/>
          <w:szCs w:val="24"/>
          <w:lang w:eastAsia="tr-TR"/>
        </w:rPr>
        <w:t xml:space="preserve">5- </w:t>
      </w:r>
      <w:r w:rsidRPr="005454C5">
        <w:rPr>
          <w:rFonts w:ascii="Times New Roman" w:hAnsi="Times New Roman"/>
          <w:sz w:val="24"/>
          <w:szCs w:val="24"/>
        </w:rPr>
        <w:t xml:space="preserve">Prof. Dr. M. </w:t>
      </w:r>
      <w:proofErr w:type="spellStart"/>
      <w:r w:rsidRPr="005454C5">
        <w:rPr>
          <w:rFonts w:ascii="Times New Roman" w:hAnsi="Times New Roman"/>
          <w:sz w:val="24"/>
          <w:szCs w:val="24"/>
        </w:rPr>
        <w:t>Ersan</w:t>
      </w:r>
      <w:proofErr w:type="spellEnd"/>
      <w:r w:rsidRPr="005454C5">
        <w:rPr>
          <w:rFonts w:ascii="Times New Roman" w:hAnsi="Times New Roman"/>
          <w:sz w:val="24"/>
          <w:szCs w:val="24"/>
        </w:rPr>
        <w:t xml:space="preserve"> ŞEN,</w:t>
      </w:r>
      <w:r w:rsidRPr="005454C5">
        <w:rPr>
          <w:rFonts w:ascii="Times New Roman" w:hAnsi="Times New Roman"/>
          <w:bCs/>
          <w:kern w:val="36"/>
          <w:sz w:val="24"/>
          <w:szCs w:val="24"/>
        </w:rPr>
        <w:t xml:space="preserve"> </w:t>
      </w:r>
      <w:r w:rsidRPr="007C3E46">
        <w:rPr>
          <w:rFonts w:ascii="Times New Roman" w:hAnsi="Times New Roman"/>
          <w:b/>
          <w:bCs/>
          <w:kern w:val="36"/>
          <w:sz w:val="24"/>
          <w:szCs w:val="24"/>
        </w:rPr>
        <w:t>Park Halindeki Araçlarda Önleme Araması</w:t>
      </w:r>
      <w:r w:rsidRPr="005454C5">
        <w:rPr>
          <w:rFonts w:ascii="Times New Roman" w:hAnsi="Times New Roman"/>
          <w:bCs/>
          <w:kern w:val="36"/>
          <w:sz w:val="24"/>
          <w:szCs w:val="24"/>
        </w:rPr>
        <w:t xml:space="preserve"> başlıklı </w:t>
      </w:r>
      <w:r w:rsidRPr="005454C5">
        <w:rPr>
          <w:rFonts w:ascii="Times New Roman" w:hAnsi="Times New Roman"/>
          <w:sz w:val="24"/>
          <w:szCs w:val="24"/>
        </w:rPr>
        <w:t xml:space="preserve">25.04.2014 tarihli internetteki makalesi, </w:t>
      </w:r>
      <w:proofErr w:type="spellStart"/>
      <w:r w:rsidRPr="0054318F">
        <w:rPr>
          <w:rFonts w:ascii="Times New Roman" w:hAnsi="Times New Roman"/>
          <w:i/>
          <w:sz w:val="24"/>
          <w:szCs w:val="24"/>
        </w:rPr>
        <w:t>mesut</w:t>
      </w:r>
      <w:r w:rsidRPr="0054318F">
        <w:rPr>
          <w:rFonts w:ascii="Times New Roman" w:hAnsi="Times New Roman"/>
          <w:bCs/>
          <w:i/>
          <w:sz w:val="24"/>
          <w:szCs w:val="24"/>
        </w:rPr>
        <w:t>bedri</w:t>
      </w:r>
      <w:r w:rsidRPr="0054318F">
        <w:rPr>
          <w:rFonts w:ascii="Times New Roman" w:hAnsi="Times New Roman"/>
          <w:i/>
          <w:sz w:val="24"/>
          <w:szCs w:val="24"/>
        </w:rPr>
        <w:t>eryilmaz</w:t>
      </w:r>
      <w:proofErr w:type="spellEnd"/>
      <w:r w:rsidRPr="0054318F">
        <w:rPr>
          <w:rFonts w:ascii="Times New Roman" w:hAnsi="Times New Roman"/>
          <w:i/>
          <w:sz w:val="24"/>
          <w:szCs w:val="24"/>
        </w:rPr>
        <w:t>.</w:t>
      </w:r>
      <w:proofErr w:type="spellStart"/>
      <w:r w:rsidRPr="0054318F">
        <w:rPr>
          <w:rFonts w:ascii="Times New Roman" w:hAnsi="Times New Roman"/>
          <w:i/>
          <w:sz w:val="24"/>
          <w:szCs w:val="24"/>
        </w:rPr>
        <w:t>blogspot</w:t>
      </w:r>
      <w:proofErr w:type="spellEnd"/>
      <w:r w:rsidRPr="0054318F">
        <w:rPr>
          <w:rFonts w:ascii="Times New Roman" w:hAnsi="Times New Roman"/>
          <w:i/>
          <w:sz w:val="24"/>
          <w:szCs w:val="24"/>
        </w:rPr>
        <w:t>.com</w:t>
      </w:r>
    </w:p>
    <w:p w:rsidR="007C3E46" w:rsidRDefault="007C3E46" w:rsidP="007C3E46">
      <w:pPr>
        <w:spacing w:line="25" w:lineRule="atLeast"/>
        <w:ind w:left="720"/>
        <w:jc w:val="both"/>
        <w:rPr>
          <w:rFonts w:ascii="Times New Roman" w:hAnsi="Times New Roman"/>
          <w:sz w:val="24"/>
          <w:szCs w:val="24"/>
        </w:rPr>
      </w:pPr>
      <w:r>
        <w:rPr>
          <w:rFonts w:ascii="Times New Roman" w:hAnsi="Times New Roman"/>
          <w:b/>
          <w:bCs/>
          <w:kern w:val="36"/>
          <w:sz w:val="24"/>
          <w:szCs w:val="24"/>
        </w:rPr>
        <w:tab/>
        <w:t>6</w:t>
      </w:r>
      <w:r w:rsidRPr="007C3E46">
        <w:rPr>
          <w:rFonts w:ascii="Times New Roman" w:hAnsi="Times New Roman"/>
          <w:b/>
          <w:bCs/>
          <w:kern w:val="36"/>
          <w:sz w:val="24"/>
          <w:szCs w:val="24"/>
        </w:rPr>
        <w:t xml:space="preserve">- </w:t>
      </w:r>
      <w:r w:rsidRPr="005454C5">
        <w:rPr>
          <w:rFonts w:ascii="Times New Roman" w:hAnsi="Times New Roman"/>
          <w:sz w:val="24"/>
          <w:szCs w:val="24"/>
        </w:rPr>
        <w:t xml:space="preserve">Feridun </w:t>
      </w:r>
      <w:proofErr w:type="spellStart"/>
      <w:r w:rsidRPr="005454C5">
        <w:rPr>
          <w:rFonts w:ascii="Times New Roman" w:hAnsi="Times New Roman"/>
          <w:sz w:val="24"/>
          <w:szCs w:val="24"/>
        </w:rPr>
        <w:t>Yenisey</w:t>
      </w:r>
      <w:proofErr w:type="spellEnd"/>
      <w:r w:rsidRPr="005454C5">
        <w:rPr>
          <w:rFonts w:ascii="Times New Roman" w:hAnsi="Times New Roman"/>
          <w:sz w:val="24"/>
          <w:szCs w:val="24"/>
        </w:rPr>
        <w:t xml:space="preserve">, Ayşe </w:t>
      </w:r>
      <w:proofErr w:type="spellStart"/>
      <w:r w:rsidRPr="005454C5">
        <w:rPr>
          <w:rFonts w:ascii="Times New Roman" w:hAnsi="Times New Roman"/>
          <w:sz w:val="24"/>
          <w:szCs w:val="24"/>
        </w:rPr>
        <w:t>Nuhoğlu</w:t>
      </w:r>
      <w:proofErr w:type="spellEnd"/>
      <w:r w:rsidRPr="005454C5">
        <w:rPr>
          <w:rFonts w:ascii="Times New Roman" w:hAnsi="Times New Roman"/>
          <w:sz w:val="24"/>
          <w:szCs w:val="24"/>
        </w:rPr>
        <w:t xml:space="preserve">, Ceza Muhakemesi Hukuku Ders Kitabı, </w:t>
      </w:r>
      <w:proofErr w:type="spellStart"/>
      <w:r w:rsidRPr="005454C5">
        <w:rPr>
          <w:rFonts w:ascii="Times New Roman" w:hAnsi="Times New Roman"/>
          <w:sz w:val="24"/>
          <w:szCs w:val="24"/>
        </w:rPr>
        <w:t>Bahçeşehir</w:t>
      </w:r>
      <w:proofErr w:type="spellEnd"/>
      <w:r w:rsidRPr="005454C5">
        <w:rPr>
          <w:rFonts w:ascii="Times New Roman" w:hAnsi="Times New Roman"/>
          <w:sz w:val="24"/>
          <w:szCs w:val="24"/>
        </w:rPr>
        <w:t xml:space="preserve"> Üniversitesi Yayınları, İkinci Bası, Ekim 2014, s. 538</w:t>
      </w:r>
    </w:p>
    <w:p w:rsidR="007C3E46" w:rsidRDefault="007C3E46" w:rsidP="007C3E46">
      <w:pPr>
        <w:spacing w:line="25" w:lineRule="atLeast"/>
        <w:ind w:left="720"/>
        <w:jc w:val="both"/>
        <w:rPr>
          <w:rFonts w:ascii="Times New Roman" w:hAnsi="Times New Roman"/>
          <w:b/>
          <w:bCs/>
          <w:sz w:val="24"/>
          <w:szCs w:val="24"/>
          <w:lang w:eastAsia="tr-TR"/>
        </w:rPr>
      </w:pPr>
      <w:r>
        <w:rPr>
          <w:rFonts w:ascii="Times New Roman" w:hAnsi="Times New Roman"/>
          <w:b/>
          <w:bCs/>
          <w:kern w:val="36"/>
          <w:sz w:val="24"/>
          <w:szCs w:val="24"/>
        </w:rPr>
        <w:tab/>
        <w:t>7-</w:t>
      </w:r>
      <w:r>
        <w:rPr>
          <w:rFonts w:ascii="Times New Roman" w:hAnsi="Times New Roman"/>
          <w:sz w:val="24"/>
          <w:szCs w:val="24"/>
        </w:rPr>
        <w:t xml:space="preserve"> </w:t>
      </w:r>
      <w:hyperlink r:id="rId11" w:history="1">
        <w:r w:rsidRPr="005454C5">
          <w:rPr>
            <w:rStyle w:val="Kpr"/>
            <w:rFonts w:ascii="Times New Roman" w:hAnsi="Times New Roman"/>
            <w:bCs/>
            <w:sz w:val="24"/>
            <w:szCs w:val="24"/>
            <w:lang w:eastAsia="tr-TR"/>
          </w:rPr>
          <w:t>www.insanhaklari.gov.tr</w:t>
        </w:r>
      </w:hyperlink>
      <w:r w:rsidRPr="005454C5">
        <w:rPr>
          <w:rFonts w:ascii="Times New Roman" w:hAnsi="Times New Roman"/>
          <w:bCs/>
          <w:sz w:val="24"/>
          <w:szCs w:val="24"/>
          <w:lang w:eastAsia="tr-TR"/>
        </w:rPr>
        <w:t>, Ankara, Çar</w:t>
      </w:r>
      <w:r w:rsidRPr="005454C5">
        <w:rPr>
          <w:rFonts w:ascii="Times New Roman" w:hAnsi="Times New Roman"/>
          <w:sz w:val="24"/>
          <w:szCs w:val="24"/>
          <w:lang w:eastAsia="tr-TR"/>
        </w:rPr>
        <w:t>ş</w:t>
      </w:r>
      <w:r w:rsidRPr="005454C5">
        <w:rPr>
          <w:rFonts w:ascii="Times New Roman" w:hAnsi="Times New Roman"/>
          <w:bCs/>
          <w:sz w:val="24"/>
          <w:szCs w:val="24"/>
          <w:lang w:eastAsia="tr-TR"/>
        </w:rPr>
        <w:t>amba, 26 Kasım 2008, Başbakanlık İnsan Hakları Başkanlığının</w:t>
      </w:r>
      <w:r w:rsidRPr="005454C5">
        <w:rPr>
          <w:rFonts w:ascii="Times New Roman" w:hAnsi="Times New Roman"/>
          <w:b/>
          <w:bCs/>
          <w:sz w:val="24"/>
          <w:szCs w:val="24"/>
          <w:lang w:eastAsia="tr-TR"/>
        </w:rPr>
        <w:t xml:space="preserve"> “</w:t>
      </w:r>
      <w:r w:rsidRPr="005454C5">
        <w:rPr>
          <w:rFonts w:ascii="Times New Roman" w:hAnsi="Times New Roman"/>
          <w:b/>
          <w:sz w:val="24"/>
          <w:szCs w:val="24"/>
          <w:lang w:eastAsia="tr-TR"/>
        </w:rPr>
        <w:t>İş</w:t>
      </w:r>
      <w:r w:rsidRPr="005454C5">
        <w:rPr>
          <w:rFonts w:ascii="Times New Roman" w:hAnsi="Times New Roman"/>
          <w:b/>
          <w:bCs/>
          <w:sz w:val="24"/>
          <w:szCs w:val="24"/>
          <w:lang w:eastAsia="tr-TR"/>
        </w:rPr>
        <w:t xml:space="preserve">kence Ve Kötü Muamele </w:t>
      </w:r>
      <w:r w:rsidRPr="005454C5">
        <w:rPr>
          <w:rFonts w:ascii="Times New Roman" w:hAnsi="Times New Roman"/>
          <w:b/>
          <w:sz w:val="24"/>
          <w:szCs w:val="24"/>
          <w:lang w:eastAsia="tr-TR"/>
        </w:rPr>
        <w:t>İ</w:t>
      </w:r>
      <w:r w:rsidRPr="005454C5">
        <w:rPr>
          <w:rFonts w:ascii="Times New Roman" w:hAnsi="Times New Roman"/>
          <w:b/>
          <w:bCs/>
          <w:sz w:val="24"/>
          <w:szCs w:val="24"/>
          <w:lang w:eastAsia="tr-TR"/>
        </w:rPr>
        <w:t>le Etk</w:t>
      </w:r>
      <w:r w:rsidRPr="005454C5">
        <w:rPr>
          <w:rFonts w:ascii="Times New Roman" w:hAnsi="Times New Roman"/>
          <w:b/>
          <w:sz w:val="24"/>
          <w:szCs w:val="24"/>
          <w:lang w:eastAsia="tr-TR"/>
        </w:rPr>
        <w:t>i</w:t>
      </w:r>
      <w:r w:rsidRPr="005454C5">
        <w:rPr>
          <w:rFonts w:ascii="Times New Roman" w:hAnsi="Times New Roman"/>
          <w:b/>
          <w:bCs/>
          <w:sz w:val="24"/>
          <w:szCs w:val="24"/>
          <w:lang w:eastAsia="tr-TR"/>
        </w:rPr>
        <w:t>n Mücadele Raporu-4</w:t>
      </w:r>
      <w:r>
        <w:rPr>
          <w:rFonts w:ascii="Times New Roman" w:hAnsi="Times New Roman"/>
          <w:b/>
          <w:bCs/>
          <w:sz w:val="24"/>
          <w:szCs w:val="24"/>
          <w:lang w:eastAsia="tr-TR"/>
        </w:rPr>
        <w:t>”</w:t>
      </w:r>
    </w:p>
    <w:p w:rsidR="00947C7B" w:rsidRPr="00947C7B" w:rsidRDefault="00E91151" w:rsidP="007C3E46">
      <w:pPr>
        <w:spacing w:line="25" w:lineRule="atLeast"/>
        <w:ind w:left="720"/>
        <w:jc w:val="both"/>
        <w:rPr>
          <w:rFonts w:ascii="Times New Roman" w:hAnsi="Times New Roman"/>
          <w:bCs/>
          <w:sz w:val="24"/>
          <w:szCs w:val="24"/>
          <w:lang w:eastAsia="tr-TR"/>
        </w:rPr>
      </w:pPr>
      <w:r>
        <w:rPr>
          <w:rFonts w:ascii="Times New Roman" w:hAnsi="Times New Roman"/>
          <w:b/>
          <w:bCs/>
          <w:sz w:val="24"/>
          <w:szCs w:val="24"/>
          <w:lang w:eastAsia="tr-TR"/>
        </w:rPr>
        <w:tab/>
        <w:t xml:space="preserve">8- </w:t>
      </w:r>
      <w:r w:rsidRPr="00766879">
        <w:rPr>
          <w:rFonts w:ascii="Times New Roman" w:hAnsi="Times New Roman"/>
          <w:bCs/>
          <w:sz w:val="24"/>
          <w:szCs w:val="24"/>
          <w:lang w:eastAsia="tr-TR"/>
        </w:rPr>
        <w:t>100.</w:t>
      </w:r>
      <w:r w:rsidR="00766879" w:rsidRPr="00766879">
        <w:rPr>
          <w:rFonts w:ascii="Times New Roman" w:hAnsi="Times New Roman"/>
          <w:bCs/>
          <w:sz w:val="24"/>
          <w:szCs w:val="24"/>
          <w:lang w:eastAsia="tr-TR"/>
        </w:rPr>
        <w:t xml:space="preserve"> </w:t>
      </w:r>
      <w:r w:rsidRPr="00766879">
        <w:rPr>
          <w:rFonts w:ascii="Times New Roman" w:hAnsi="Times New Roman"/>
          <w:bCs/>
          <w:sz w:val="24"/>
          <w:szCs w:val="24"/>
          <w:lang w:eastAsia="tr-TR"/>
        </w:rPr>
        <w:t xml:space="preserve">Dönem </w:t>
      </w:r>
      <w:r w:rsidR="00766879" w:rsidRPr="00766879">
        <w:rPr>
          <w:rFonts w:ascii="Times New Roman" w:hAnsi="Times New Roman"/>
          <w:bCs/>
          <w:sz w:val="24"/>
          <w:szCs w:val="24"/>
          <w:lang w:eastAsia="tr-TR"/>
        </w:rPr>
        <w:t>Kaymakamlık Kurs Notları, İçişleri Bakanlığı Eğitim Dairesi Başkanlığı, 1 Aralık 2014 - 19 Haziran 2015, 1. Cilt sayfa 529</w:t>
      </w:r>
    </w:p>
    <w:p w:rsidR="007C3E46" w:rsidRDefault="00947C7B" w:rsidP="007C3E46">
      <w:pPr>
        <w:spacing w:line="25" w:lineRule="atLeast"/>
        <w:ind w:left="720"/>
        <w:jc w:val="both"/>
        <w:rPr>
          <w:rFonts w:ascii="Times New Roman" w:hAnsi="Times New Roman"/>
          <w:b/>
          <w:bCs/>
          <w:sz w:val="24"/>
          <w:szCs w:val="24"/>
          <w:lang w:eastAsia="tr-TR"/>
        </w:rPr>
      </w:pPr>
      <w:r>
        <w:rPr>
          <w:rFonts w:ascii="Times New Roman" w:hAnsi="Times New Roman"/>
          <w:b/>
          <w:bCs/>
          <w:sz w:val="24"/>
          <w:szCs w:val="24"/>
          <w:lang w:eastAsia="tr-TR"/>
        </w:rPr>
        <w:t xml:space="preserve">7- </w:t>
      </w:r>
      <w:r w:rsidR="007C3E46">
        <w:rPr>
          <w:rFonts w:ascii="Times New Roman" w:hAnsi="Times New Roman"/>
          <w:b/>
          <w:bCs/>
          <w:sz w:val="24"/>
          <w:szCs w:val="24"/>
          <w:lang w:eastAsia="tr-TR"/>
        </w:rPr>
        <w:t>YARGITAY KARARLARI</w:t>
      </w:r>
    </w:p>
    <w:p w:rsidR="007C3E46" w:rsidRPr="005454C5" w:rsidRDefault="007C3E46" w:rsidP="007C3E46">
      <w:pPr>
        <w:pStyle w:val="DzMetin"/>
        <w:spacing w:line="25" w:lineRule="atLeast"/>
        <w:ind w:left="720"/>
        <w:jc w:val="both"/>
        <w:rPr>
          <w:rFonts w:ascii="Times New Roman" w:hAnsi="Times New Roman"/>
          <w:sz w:val="24"/>
          <w:szCs w:val="24"/>
        </w:rPr>
      </w:pPr>
      <w:r>
        <w:rPr>
          <w:rFonts w:ascii="Times New Roman" w:hAnsi="Times New Roman"/>
          <w:sz w:val="24"/>
          <w:szCs w:val="24"/>
        </w:rPr>
        <w:tab/>
      </w:r>
      <w:r w:rsidRPr="005454C5">
        <w:rPr>
          <w:rFonts w:ascii="Times New Roman" w:hAnsi="Times New Roman"/>
          <w:sz w:val="24"/>
          <w:szCs w:val="24"/>
        </w:rPr>
        <w:t>Konu ile ilgili Yargıtay kararları</w:t>
      </w:r>
    </w:p>
    <w:p w:rsidR="00303BF6" w:rsidRDefault="00303BF6" w:rsidP="007C3E46">
      <w:pPr>
        <w:shd w:val="clear" w:color="auto" w:fill="FFFFFF"/>
        <w:spacing w:line="25" w:lineRule="atLeast"/>
        <w:ind w:left="720"/>
        <w:jc w:val="both"/>
        <w:rPr>
          <w:rFonts w:ascii="Times New Roman" w:hAnsi="Times New Roman"/>
          <w:bCs/>
          <w:kern w:val="36"/>
          <w:sz w:val="24"/>
          <w:szCs w:val="24"/>
        </w:rPr>
      </w:pPr>
    </w:p>
    <w:p w:rsidR="00303BF6" w:rsidRPr="00303BF6" w:rsidRDefault="00303BF6" w:rsidP="00303BF6">
      <w:pPr>
        <w:tabs>
          <w:tab w:val="left" w:pos="6544"/>
        </w:tabs>
        <w:rPr>
          <w:rFonts w:ascii="Times New Roman" w:hAnsi="Times New Roman"/>
          <w:b/>
          <w:sz w:val="24"/>
          <w:szCs w:val="24"/>
        </w:rPr>
      </w:pPr>
      <w:r>
        <w:rPr>
          <w:rFonts w:ascii="Times New Roman" w:hAnsi="Times New Roman"/>
          <w:sz w:val="24"/>
          <w:szCs w:val="24"/>
        </w:rPr>
        <w:tab/>
      </w:r>
      <w:r w:rsidRPr="00303BF6">
        <w:rPr>
          <w:rFonts w:ascii="Times New Roman" w:hAnsi="Times New Roman"/>
          <w:b/>
          <w:sz w:val="24"/>
          <w:szCs w:val="24"/>
        </w:rPr>
        <w:t>Mehmet GÖK</w:t>
      </w:r>
    </w:p>
    <w:p w:rsidR="00DB56B7" w:rsidRPr="00303BF6" w:rsidRDefault="00303BF6" w:rsidP="00303BF6">
      <w:pPr>
        <w:tabs>
          <w:tab w:val="left" w:pos="6544"/>
        </w:tabs>
        <w:rPr>
          <w:rFonts w:ascii="Times New Roman" w:hAnsi="Times New Roman"/>
          <w:sz w:val="24"/>
          <w:szCs w:val="24"/>
        </w:rPr>
      </w:pPr>
      <w:r w:rsidRPr="00303BF6">
        <w:rPr>
          <w:rFonts w:ascii="Times New Roman" w:hAnsi="Times New Roman"/>
          <w:b/>
          <w:sz w:val="24"/>
          <w:szCs w:val="24"/>
        </w:rPr>
        <w:t xml:space="preserve">                                                                                                           Mülkiye Müfettişi</w:t>
      </w:r>
    </w:p>
    <w:sectPr w:rsidR="00DB56B7" w:rsidRPr="00303BF6" w:rsidSect="00361F7B">
      <w:pgSz w:w="11906" w:h="16838"/>
      <w:pgMar w:top="1418" w:right="1134" w:bottom="1134" w:left="158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D1" w:rsidRDefault="007E00D1" w:rsidP="00E83AE6">
      <w:r>
        <w:separator/>
      </w:r>
    </w:p>
  </w:endnote>
  <w:endnote w:type="continuationSeparator" w:id="0">
    <w:p w:rsidR="007E00D1" w:rsidRDefault="007E00D1" w:rsidP="00E8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0" w:rsidRDefault="00E05367" w:rsidP="002A3A5D">
    <w:pPr>
      <w:pStyle w:val="Altbilgi"/>
      <w:framePr w:wrap="around" w:vAnchor="text" w:hAnchor="margin" w:xAlign="right" w:y="1"/>
      <w:rPr>
        <w:rStyle w:val="SayfaNumaras"/>
      </w:rPr>
    </w:pPr>
    <w:r>
      <w:rPr>
        <w:rStyle w:val="SayfaNumaras"/>
      </w:rPr>
      <w:fldChar w:fldCharType="begin"/>
    </w:r>
    <w:r w:rsidR="002229C0">
      <w:rPr>
        <w:rStyle w:val="SayfaNumaras"/>
      </w:rPr>
      <w:instrText xml:space="preserve">PAGE  </w:instrText>
    </w:r>
    <w:r>
      <w:rPr>
        <w:rStyle w:val="SayfaNumaras"/>
      </w:rPr>
      <w:fldChar w:fldCharType="end"/>
    </w:r>
  </w:p>
  <w:p w:rsidR="002229C0" w:rsidRDefault="002229C0" w:rsidP="002A3A5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0" w:rsidRDefault="002229C0" w:rsidP="002C359E">
    <w:pPr>
      <w:pStyle w:val="Altbilgi"/>
      <w:jc w:val="center"/>
    </w:pPr>
    <w:r>
      <w:tab/>
    </w:r>
    <w:r>
      <w:tab/>
    </w:r>
  </w:p>
  <w:p w:rsidR="002229C0" w:rsidRDefault="002229C0" w:rsidP="002A3A5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D1" w:rsidRDefault="007E00D1" w:rsidP="00E83AE6">
      <w:r>
        <w:separator/>
      </w:r>
    </w:p>
  </w:footnote>
  <w:footnote w:type="continuationSeparator" w:id="0">
    <w:p w:rsidR="007E00D1" w:rsidRDefault="007E00D1" w:rsidP="00E83AE6">
      <w:r>
        <w:continuationSeparator/>
      </w:r>
    </w:p>
  </w:footnote>
  <w:footnote w:id="1">
    <w:p w:rsidR="002229C0" w:rsidRPr="005454C5" w:rsidRDefault="002229C0" w:rsidP="00944866">
      <w:pPr>
        <w:pStyle w:val="DzMetin"/>
        <w:spacing w:line="25" w:lineRule="atLeast"/>
        <w:ind w:firstLine="567"/>
        <w:jc w:val="both"/>
        <w:rPr>
          <w:rFonts w:ascii="Times New Roman" w:hAnsi="Times New Roman"/>
          <w:i/>
          <w:sz w:val="24"/>
          <w:szCs w:val="24"/>
        </w:rPr>
      </w:pPr>
      <w:r>
        <w:rPr>
          <w:rStyle w:val="DipnotBavurusu"/>
        </w:rPr>
        <w:footnoteRef/>
      </w:r>
      <w:r>
        <w:rPr>
          <w:rFonts w:ascii="Times New Roman" w:hAnsi="Times New Roman"/>
          <w:i/>
          <w:sz w:val="24"/>
          <w:szCs w:val="24"/>
        </w:rPr>
        <w:t xml:space="preserve"> YARGITAY 2. Ceza Dairesi, Esas:2012/29290 Karar:2013/27219 </w:t>
      </w:r>
      <w:r w:rsidRPr="005454C5">
        <w:rPr>
          <w:rFonts w:ascii="Times New Roman" w:hAnsi="Times New Roman"/>
          <w:i/>
          <w:sz w:val="24"/>
          <w:szCs w:val="24"/>
        </w:rPr>
        <w:t>Karar Tarihi: 20.11.2013</w:t>
      </w:r>
    </w:p>
    <w:p w:rsidR="002229C0" w:rsidRDefault="002229C0">
      <w:pPr>
        <w:pStyle w:val="DipnotMetni"/>
      </w:pPr>
    </w:p>
  </w:footnote>
  <w:footnote w:id="2">
    <w:p w:rsidR="002229C0" w:rsidRDefault="002229C0">
      <w:pPr>
        <w:pStyle w:val="DipnotMetni"/>
      </w:pPr>
      <w:r>
        <w:rPr>
          <w:rStyle w:val="DipnotBavurusu"/>
        </w:rPr>
        <w:footnoteRef/>
      </w:r>
      <w:r>
        <w:t xml:space="preserve">  </w:t>
      </w:r>
      <w:r w:rsidRPr="005454C5">
        <w:rPr>
          <w:sz w:val="24"/>
          <w:szCs w:val="24"/>
        </w:rPr>
        <w:t>Gülşen</w:t>
      </w:r>
      <w:r>
        <w:rPr>
          <w:sz w:val="24"/>
          <w:szCs w:val="24"/>
        </w:rPr>
        <w:t>,</w:t>
      </w:r>
      <w:r w:rsidRPr="005454C5">
        <w:rPr>
          <w:b/>
          <w:bCs/>
          <w:sz w:val="24"/>
          <w:szCs w:val="24"/>
        </w:rPr>
        <w:t xml:space="preserve"> </w:t>
      </w:r>
      <w:r w:rsidRPr="005454C5">
        <w:rPr>
          <w:sz w:val="24"/>
          <w:szCs w:val="24"/>
        </w:rPr>
        <w:t>Recep</w:t>
      </w:r>
      <w:r>
        <w:rPr>
          <w:b/>
          <w:bCs/>
          <w:sz w:val="24"/>
          <w:szCs w:val="24"/>
        </w:rPr>
        <w:t xml:space="preserve">, </w:t>
      </w:r>
      <w:r w:rsidRPr="005454C5">
        <w:rPr>
          <w:b/>
          <w:bCs/>
          <w:sz w:val="24"/>
          <w:szCs w:val="24"/>
        </w:rPr>
        <w:t>Yeni Ceza Muhakemesi Kanununda Arama</w:t>
      </w:r>
      <w:r w:rsidRPr="005454C5">
        <w:rPr>
          <w:sz w:val="24"/>
          <w:szCs w:val="24"/>
        </w:rPr>
        <w:t>, Hukuki Perspektifler Dergisi (HPD), Sayı:</w:t>
      </w:r>
      <w:r w:rsidRPr="005454C5">
        <w:rPr>
          <w:b/>
          <w:bCs/>
          <w:sz w:val="24"/>
          <w:szCs w:val="24"/>
        </w:rPr>
        <w:t>3</w:t>
      </w:r>
      <w:r w:rsidRPr="005454C5">
        <w:rPr>
          <w:sz w:val="24"/>
          <w:szCs w:val="24"/>
        </w:rPr>
        <w:t>, 2005.</w:t>
      </w:r>
    </w:p>
  </w:footnote>
  <w:footnote w:id="3">
    <w:p w:rsidR="007831FA" w:rsidRDefault="007831FA" w:rsidP="007831FA">
      <w:pPr>
        <w:pStyle w:val="DipnotMetni"/>
      </w:pPr>
      <w:r>
        <w:rPr>
          <w:rStyle w:val="DipnotBavurusu"/>
        </w:rPr>
        <w:footnoteRef/>
      </w:r>
      <w:r>
        <w:t xml:space="preserve"> </w:t>
      </w:r>
      <w:r w:rsidRPr="005454C5">
        <w:rPr>
          <w:sz w:val="24"/>
          <w:szCs w:val="24"/>
        </w:rPr>
        <w:t>Gülşen</w:t>
      </w:r>
      <w:r>
        <w:rPr>
          <w:sz w:val="24"/>
          <w:szCs w:val="24"/>
        </w:rPr>
        <w:t>,</w:t>
      </w:r>
      <w:r w:rsidRPr="005454C5">
        <w:rPr>
          <w:b/>
          <w:bCs/>
          <w:sz w:val="24"/>
          <w:szCs w:val="24"/>
        </w:rPr>
        <w:t xml:space="preserve"> </w:t>
      </w:r>
      <w:r w:rsidRPr="005454C5">
        <w:rPr>
          <w:sz w:val="24"/>
          <w:szCs w:val="24"/>
        </w:rPr>
        <w:t>Recep</w:t>
      </w:r>
      <w:r>
        <w:rPr>
          <w:b/>
          <w:bCs/>
          <w:sz w:val="24"/>
          <w:szCs w:val="24"/>
        </w:rPr>
        <w:t xml:space="preserve">, </w:t>
      </w:r>
      <w:r w:rsidRPr="005454C5">
        <w:rPr>
          <w:b/>
          <w:bCs/>
          <w:sz w:val="24"/>
          <w:szCs w:val="24"/>
        </w:rPr>
        <w:t>Yeni Ceza Muhakemesi Kanununda Arama</w:t>
      </w:r>
      <w:r w:rsidRPr="005454C5">
        <w:rPr>
          <w:sz w:val="24"/>
          <w:szCs w:val="24"/>
        </w:rPr>
        <w:t>, Hukuki Perspektifler Dergisi (HPD), Sayı:</w:t>
      </w:r>
      <w:r w:rsidRPr="005454C5">
        <w:rPr>
          <w:b/>
          <w:bCs/>
          <w:sz w:val="24"/>
          <w:szCs w:val="24"/>
        </w:rPr>
        <w:t>3</w:t>
      </w:r>
      <w:r w:rsidRPr="005454C5">
        <w:rPr>
          <w:sz w:val="24"/>
          <w:szCs w:val="24"/>
        </w:rPr>
        <w:t>, 2005.</w:t>
      </w:r>
    </w:p>
    <w:p w:rsidR="007831FA" w:rsidRDefault="007831FA">
      <w:pPr>
        <w:pStyle w:val="DipnotMetni"/>
      </w:pPr>
    </w:p>
  </w:footnote>
  <w:footnote w:id="4">
    <w:p w:rsidR="00A65C3C" w:rsidRDefault="00A65C3C" w:rsidP="00A65C3C">
      <w:pPr>
        <w:pStyle w:val="DipnotMetni"/>
      </w:pPr>
      <w:r>
        <w:rPr>
          <w:rStyle w:val="DipnotBavurusu"/>
        </w:rPr>
        <w:footnoteRef/>
      </w:r>
      <w:r>
        <w:t xml:space="preserve"> </w:t>
      </w:r>
      <w:r w:rsidRPr="007D6053">
        <w:rPr>
          <w:sz w:val="24"/>
          <w:szCs w:val="24"/>
        </w:rPr>
        <w:t>Türk Hukuk Enstitüsü</w:t>
      </w:r>
      <w:r>
        <w:t xml:space="preserve">- </w:t>
      </w:r>
      <w:r>
        <w:rPr>
          <w:rStyle w:val="dipnotmetnicharcharchar"/>
          <w:sz w:val="24"/>
          <w:szCs w:val="24"/>
        </w:rPr>
        <w:t>Türk Hukuk Dünyası Dergisi,</w:t>
      </w:r>
      <w:r w:rsidRPr="005454C5">
        <w:rPr>
          <w:rStyle w:val="dipnotmetnicharcharchar"/>
          <w:sz w:val="24"/>
          <w:szCs w:val="24"/>
        </w:rPr>
        <w:t xml:space="preserve"> Mayıs </w:t>
      </w:r>
      <w:r>
        <w:rPr>
          <w:rStyle w:val="dipnotmetnicharcharchar"/>
          <w:sz w:val="24"/>
          <w:szCs w:val="24"/>
        </w:rPr>
        <w:t>3/</w:t>
      </w:r>
      <w:r w:rsidRPr="005454C5">
        <w:rPr>
          <w:rStyle w:val="dipnotmetnicharcharchar"/>
          <w:sz w:val="24"/>
          <w:szCs w:val="24"/>
        </w:rPr>
        <w:t>2007</w:t>
      </w:r>
    </w:p>
    <w:p w:rsidR="00A65C3C" w:rsidRDefault="00A65C3C">
      <w:pPr>
        <w:pStyle w:val="DipnotMetni"/>
      </w:pPr>
    </w:p>
  </w:footnote>
  <w:footnote w:id="5">
    <w:p w:rsidR="00A65C3C" w:rsidRDefault="00A65C3C" w:rsidP="00A65C3C">
      <w:pPr>
        <w:pStyle w:val="DipnotMetni"/>
      </w:pPr>
      <w:r>
        <w:rPr>
          <w:rStyle w:val="DipnotBavurusu"/>
        </w:rPr>
        <w:footnoteRef/>
      </w:r>
      <w:r>
        <w:t xml:space="preserve"> </w:t>
      </w:r>
      <w:r w:rsidRPr="005454C5">
        <w:rPr>
          <w:sz w:val="24"/>
          <w:szCs w:val="24"/>
        </w:rPr>
        <w:t xml:space="preserve">Feridun </w:t>
      </w:r>
      <w:proofErr w:type="spellStart"/>
      <w:r w:rsidRPr="005454C5">
        <w:rPr>
          <w:sz w:val="24"/>
          <w:szCs w:val="24"/>
        </w:rPr>
        <w:t>Yenisey</w:t>
      </w:r>
      <w:proofErr w:type="spellEnd"/>
      <w:r w:rsidRPr="005454C5">
        <w:rPr>
          <w:sz w:val="24"/>
          <w:szCs w:val="24"/>
        </w:rPr>
        <w:t xml:space="preserve">, Ayşe </w:t>
      </w:r>
      <w:proofErr w:type="spellStart"/>
      <w:r w:rsidRPr="005454C5">
        <w:rPr>
          <w:sz w:val="24"/>
          <w:szCs w:val="24"/>
        </w:rPr>
        <w:t>Nuhoğlu</w:t>
      </w:r>
      <w:proofErr w:type="spellEnd"/>
      <w:r w:rsidRPr="005454C5">
        <w:rPr>
          <w:sz w:val="24"/>
          <w:szCs w:val="24"/>
        </w:rPr>
        <w:t xml:space="preserve">, Ceza Muhakemesi Hukuku Ders Kitabı, </w:t>
      </w:r>
      <w:proofErr w:type="spellStart"/>
      <w:r w:rsidRPr="005454C5">
        <w:rPr>
          <w:sz w:val="24"/>
          <w:szCs w:val="24"/>
        </w:rPr>
        <w:t>Bahçeşehir</w:t>
      </w:r>
      <w:proofErr w:type="spellEnd"/>
      <w:r w:rsidRPr="005454C5">
        <w:rPr>
          <w:sz w:val="24"/>
          <w:szCs w:val="24"/>
        </w:rPr>
        <w:t xml:space="preserve"> Üniversitesi Yayınları, İkinci Bası, Ekim 2014, s. 5</w:t>
      </w:r>
      <w:r>
        <w:rPr>
          <w:sz w:val="24"/>
          <w:szCs w:val="24"/>
        </w:rPr>
        <w:t>38</w:t>
      </w:r>
    </w:p>
    <w:p w:rsidR="00A65C3C" w:rsidRDefault="00A65C3C">
      <w:pPr>
        <w:pStyle w:val="DipnotMetni"/>
      </w:pPr>
    </w:p>
  </w:footnote>
  <w:footnote w:id="6">
    <w:p w:rsidR="00A65C3C" w:rsidRDefault="00A65C3C">
      <w:pPr>
        <w:pStyle w:val="DipnotMetni"/>
      </w:pPr>
      <w:r>
        <w:rPr>
          <w:rStyle w:val="DipnotBavurusu"/>
        </w:rPr>
        <w:footnoteRef/>
      </w:r>
      <w:r>
        <w:t xml:space="preserve"> </w:t>
      </w:r>
      <w:r w:rsidRPr="00944866">
        <w:rPr>
          <w:bCs/>
          <w:kern w:val="36"/>
          <w:sz w:val="24"/>
          <w:szCs w:val="24"/>
        </w:rPr>
        <w:t xml:space="preserve">Ayaydın, Cem, Galatasaray </w:t>
      </w:r>
      <w:proofErr w:type="spellStart"/>
      <w:r w:rsidRPr="00944866">
        <w:rPr>
          <w:bCs/>
          <w:kern w:val="36"/>
          <w:sz w:val="24"/>
          <w:szCs w:val="24"/>
        </w:rPr>
        <w:t>Ünv</w:t>
      </w:r>
      <w:proofErr w:type="spellEnd"/>
      <w:r w:rsidRPr="00944866">
        <w:rPr>
          <w:bCs/>
          <w:kern w:val="36"/>
          <w:sz w:val="24"/>
          <w:szCs w:val="24"/>
        </w:rPr>
        <w:t>. Hukuk Fakültesi Dergisi Cilt 2, 2/2004</w:t>
      </w:r>
    </w:p>
  </w:footnote>
  <w:footnote w:id="7">
    <w:p w:rsidR="00A65C3C" w:rsidRDefault="00A65C3C" w:rsidP="00A65C3C">
      <w:pPr>
        <w:pStyle w:val="DipnotMetni"/>
      </w:pPr>
      <w:r>
        <w:rPr>
          <w:rStyle w:val="DipnotBavurusu"/>
        </w:rPr>
        <w:footnoteRef/>
      </w:r>
      <w:r>
        <w:t xml:space="preserve"> </w:t>
      </w:r>
      <w:r w:rsidRPr="0054318F">
        <w:rPr>
          <w:sz w:val="24"/>
          <w:szCs w:val="24"/>
        </w:rPr>
        <w:t>Yargıtay Ceza Genel Kurulu Esas No: 2013/610 Karar No: 2014/512</w:t>
      </w:r>
      <w:r>
        <w:rPr>
          <w:sz w:val="24"/>
          <w:szCs w:val="24"/>
        </w:rPr>
        <w:t xml:space="preserve"> </w:t>
      </w:r>
    </w:p>
    <w:p w:rsidR="00A65C3C" w:rsidRDefault="00A65C3C">
      <w:pPr>
        <w:pStyle w:val="DipnotMetni"/>
      </w:pPr>
    </w:p>
  </w:footnote>
  <w:footnote w:id="8">
    <w:p w:rsidR="00A65C3C" w:rsidRDefault="00A65C3C">
      <w:pPr>
        <w:pStyle w:val="DipnotMetni"/>
      </w:pPr>
      <w:r>
        <w:rPr>
          <w:rStyle w:val="DipnotBavurusu"/>
        </w:rPr>
        <w:footnoteRef/>
      </w:r>
      <w:r>
        <w:t xml:space="preserve"> </w:t>
      </w:r>
      <w:r w:rsidRPr="005454C5">
        <w:rPr>
          <w:bCs/>
          <w:sz w:val="24"/>
          <w:szCs w:val="24"/>
        </w:rPr>
        <w:t>Başbakanlık İnsan Hakları Başkanlığı, Ankara, Çar</w:t>
      </w:r>
      <w:r w:rsidRPr="005454C5">
        <w:rPr>
          <w:sz w:val="24"/>
          <w:szCs w:val="24"/>
        </w:rPr>
        <w:t>ş</w:t>
      </w:r>
      <w:r w:rsidRPr="005454C5">
        <w:rPr>
          <w:bCs/>
          <w:sz w:val="24"/>
          <w:szCs w:val="24"/>
        </w:rPr>
        <w:t>amba, 26 Kasım 2008 Tarihli İlerleme Raporu-</w:t>
      </w:r>
      <w:r>
        <w:rPr>
          <w:bCs/>
          <w:sz w:val="24"/>
          <w:szCs w:val="24"/>
        </w:rPr>
        <w:t>4</w:t>
      </w:r>
    </w:p>
  </w:footnote>
  <w:footnote w:id="9">
    <w:p w:rsidR="00922CDB" w:rsidRPr="00766879" w:rsidRDefault="00922CDB" w:rsidP="00922CDB">
      <w:pPr>
        <w:spacing w:line="25" w:lineRule="atLeast"/>
        <w:ind w:left="720"/>
        <w:jc w:val="both"/>
        <w:rPr>
          <w:rFonts w:ascii="Times New Roman" w:hAnsi="Times New Roman"/>
          <w:bCs/>
          <w:sz w:val="24"/>
          <w:szCs w:val="24"/>
          <w:lang w:eastAsia="tr-TR"/>
        </w:rPr>
      </w:pPr>
      <w:r>
        <w:rPr>
          <w:rStyle w:val="DipnotBavurusu"/>
        </w:rPr>
        <w:footnoteRef/>
      </w:r>
      <w:r>
        <w:t xml:space="preserve"> </w:t>
      </w:r>
      <w:r w:rsidRPr="00766879">
        <w:rPr>
          <w:rFonts w:ascii="Times New Roman" w:hAnsi="Times New Roman"/>
          <w:bCs/>
          <w:sz w:val="24"/>
          <w:szCs w:val="24"/>
          <w:lang w:eastAsia="tr-TR"/>
        </w:rPr>
        <w:t>100. Dönem Kaymakamlık Kurs Notları, İçişleri Bakanlığı Eğitim Dairesi Başkanlığı, 1 Aralık 2014 - 19 Haziran 2015, 1. Cilt sayfa 529</w:t>
      </w:r>
    </w:p>
    <w:p w:rsidR="00922CDB" w:rsidRDefault="00922CDB">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0" w:rsidRDefault="00E05367" w:rsidP="00E43EE1">
    <w:pPr>
      <w:pStyle w:val="stbilgi"/>
      <w:framePr w:wrap="around" w:vAnchor="text" w:hAnchor="margin" w:xAlign="right" w:y="1"/>
      <w:rPr>
        <w:rStyle w:val="SayfaNumaras"/>
      </w:rPr>
    </w:pPr>
    <w:r>
      <w:rPr>
        <w:rStyle w:val="SayfaNumaras"/>
      </w:rPr>
      <w:fldChar w:fldCharType="begin"/>
    </w:r>
    <w:r w:rsidR="002229C0">
      <w:rPr>
        <w:rStyle w:val="SayfaNumaras"/>
      </w:rPr>
      <w:instrText xml:space="preserve">PAGE  </w:instrText>
    </w:r>
    <w:r>
      <w:rPr>
        <w:rStyle w:val="SayfaNumaras"/>
      </w:rPr>
      <w:fldChar w:fldCharType="end"/>
    </w:r>
  </w:p>
  <w:p w:rsidR="002229C0" w:rsidRDefault="002229C0" w:rsidP="002A3A5D">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0" w:rsidRDefault="002229C0" w:rsidP="00E43EE1">
    <w:pPr>
      <w:pStyle w:val="stbilgi"/>
      <w:framePr w:wrap="around" w:vAnchor="text" w:hAnchor="margin" w:xAlign="right" w:y="1"/>
      <w:rPr>
        <w:rStyle w:val="SayfaNumaras"/>
      </w:rPr>
    </w:pPr>
  </w:p>
  <w:p w:rsidR="002229C0" w:rsidRDefault="002229C0" w:rsidP="00437F36">
    <w:pPr>
      <w:pStyle w:val="stbilgi"/>
      <w:tabs>
        <w:tab w:val="left" w:pos="2106"/>
      </w:tabs>
      <w:ind w:right="360"/>
      <w:rPr>
        <w:b/>
        <w:sz w:val="22"/>
        <w:szCs w:val="24"/>
      </w:rPr>
    </w:pPr>
    <w:r>
      <w:rPr>
        <w:b/>
        <w:sz w:val="22"/>
        <w:szCs w:val="24"/>
      </w:rPr>
      <w:tab/>
    </w:r>
    <w:r>
      <w:rPr>
        <w:b/>
        <w:sz w:val="22"/>
        <w:szCs w:val="24"/>
      </w:rPr>
      <w:tab/>
    </w:r>
    <w:r>
      <w:rPr>
        <w:b/>
        <w:sz w:val="22"/>
        <w:szCs w:val="24"/>
      </w:rPr>
      <w:tab/>
    </w:r>
  </w:p>
  <w:p w:rsidR="002229C0" w:rsidRPr="00A0188E" w:rsidRDefault="002229C0" w:rsidP="00DC491A">
    <w:pPr>
      <w:pStyle w:val="stbilgi"/>
      <w:ind w:right="360"/>
      <w:rPr>
        <w:rStyle w:val="SayfaNumaras"/>
        <w:b/>
        <w:szCs w:val="24"/>
      </w:rPr>
    </w:pPr>
    <w:r w:rsidRPr="00A0188E">
      <w:rPr>
        <w:b/>
        <w:sz w:val="22"/>
        <w:szCs w:val="24"/>
      </w:rPr>
      <w:t>İçişleri Bakanlığı</w:t>
    </w:r>
    <w:proofErr w:type="gramStart"/>
    <w:r>
      <w:rPr>
        <w:b/>
        <w:sz w:val="22"/>
        <w:szCs w:val="24"/>
      </w:rPr>
      <w:t>……......</w:t>
    </w:r>
    <w:proofErr w:type="gramEnd"/>
    <w:r w:rsidRPr="00A0188E">
      <w:rPr>
        <w:b/>
        <w:sz w:val="22"/>
        <w:szCs w:val="24"/>
      </w:rPr>
      <w:t>İNCELEME-ARAŞTIRMA RAPORU</w:t>
    </w:r>
    <w:r>
      <w:rPr>
        <w:b/>
        <w:sz w:val="22"/>
        <w:szCs w:val="24"/>
      </w:rPr>
      <w:t xml:space="preserve">..….......Mülkiye Müfettişliği  </w:t>
    </w:r>
    <w:r w:rsidRPr="00A0188E">
      <w:rPr>
        <w:b/>
        <w:sz w:val="22"/>
        <w:szCs w:val="24"/>
      </w:rPr>
      <w:t xml:space="preserve"> </w:t>
    </w:r>
    <w:r>
      <w:rPr>
        <w:b/>
        <w:sz w:val="22"/>
        <w:szCs w:val="24"/>
      </w:rPr>
      <w:tab/>
    </w:r>
    <w:r w:rsidR="00E05367" w:rsidRPr="00A0188E">
      <w:rPr>
        <w:b/>
        <w:sz w:val="22"/>
        <w:szCs w:val="24"/>
      </w:rPr>
      <w:fldChar w:fldCharType="begin"/>
    </w:r>
    <w:r w:rsidRPr="00A0188E">
      <w:rPr>
        <w:b/>
        <w:sz w:val="22"/>
        <w:szCs w:val="24"/>
      </w:rPr>
      <w:instrText>PAGE    \* MERGEFORMAT</w:instrText>
    </w:r>
    <w:r w:rsidR="00E05367" w:rsidRPr="00A0188E">
      <w:rPr>
        <w:b/>
        <w:sz w:val="22"/>
        <w:szCs w:val="24"/>
      </w:rPr>
      <w:fldChar w:fldCharType="separate"/>
    </w:r>
    <w:r w:rsidR="00266368">
      <w:rPr>
        <w:b/>
        <w:noProof/>
        <w:sz w:val="22"/>
        <w:szCs w:val="24"/>
      </w:rPr>
      <w:t>29</w:t>
    </w:r>
    <w:r w:rsidR="00E05367" w:rsidRPr="00A0188E">
      <w:rPr>
        <w:b/>
        <w:sz w:val="22"/>
        <w:szCs w:val="24"/>
      </w:rPr>
      <w:fldChar w:fldCharType="end"/>
    </w:r>
    <w:r w:rsidRPr="00A0188E">
      <w:rPr>
        <w:b/>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84F"/>
    <w:multiLevelType w:val="hybridMultilevel"/>
    <w:tmpl w:val="D8141380"/>
    <w:lvl w:ilvl="0" w:tplc="720004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9C47CA"/>
    <w:multiLevelType w:val="hybridMultilevel"/>
    <w:tmpl w:val="95A8B1A6"/>
    <w:lvl w:ilvl="0" w:tplc="4380D6BC">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0367B5C"/>
    <w:multiLevelType w:val="hybridMultilevel"/>
    <w:tmpl w:val="1F66EC22"/>
    <w:lvl w:ilvl="0" w:tplc="CA2ECC0A">
      <w:start w:val="4"/>
      <w:numFmt w:val="bullet"/>
      <w:lvlText w:val="-"/>
      <w:lvlJc w:val="left"/>
      <w:pPr>
        <w:ind w:left="1068" w:hanging="360"/>
      </w:pPr>
      <w:rPr>
        <w:rFonts w:ascii="Times New Roman" w:eastAsia="Times New Roman" w:hAnsi="Times New Roman" w:cs="Times New Roman" w:hint="default"/>
        <w:i w:val="0"/>
        <w:sz w:val="23"/>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32436504"/>
    <w:multiLevelType w:val="hybridMultilevel"/>
    <w:tmpl w:val="80C21BA2"/>
    <w:lvl w:ilvl="0" w:tplc="D9AC21DC">
      <w:start w:val="4"/>
      <w:numFmt w:val="bullet"/>
      <w:lvlText w:val="-"/>
      <w:lvlJc w:val="left"/>
      <w:pPr>
        <w:ind w:left="1065" w:hanging="360"/>
      </w:pPr>
      <w:rPr>
        <w:rFonts w:ascii="Times New Roman" w:eastAsia="Times New Roman" w:hAnsi="Times New Roman" w:cs="Times New Roman" w:hint="default"/>
        <w:i w:val="0"/>
        <w:sz w:val="23"/>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41D7077D"/>
    <w:multiLevelType w:val="hybridMultilevel"/>
    <w:tmpl w:val="7FA2C920"/>
    <w:lvl w:ilvl="0" w:tplc="61F67B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926CF7"/>
    <w:multiLevelType w:val="hybridMultilevel"/>
    <w:tmpl w:val="D2F6B85A"/>
    <w:lvl w:ilvl="0" w:tplc="41EC6750">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66495273"/>
    <w:multiLevelType w:val="hybridMultilevel"/>
    <w:tmpl w:val="2EA61D82"/>
    <w:lvl w:ilvl="0" w:tplc="C4661C4E">
      <w:start w:val="1"/>
      <w:numFmt w:val="bullet"/>
      <w:lvlText w:val="-"/>
      <w:lvlJc w:val="left"/>
      <w:pPr>
        <w:ind w:left="720" w:hanging="360"/>
      </w:pPr>
      <w:rPr>
        <w:rFonts w:ascii="Times New Roman" w:eastAsia="Calibr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A85788"/>
    <w:multiLevelType w:val="hybridMultilevel"/>
    <w:tmpl w:val="564C3A26"/>
    <w:lvl w:ilvl="0" w:tplc="E67CCF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F9004BD"/>
    <w:multiLevelType w:val="hybridMultilevel"/>
    <w:tmpl w:val="848C59C2"/>
    <w:lvl w:ilvl="0" w:tplc="B7049B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5"/>
  </w:num>
  <w:num w:numId="3">
    <w:abstractNumId w:val="8"/>
  </w:num>
  <w:num w:numId="4">
    <w:abstractNumId w:val="1"/>
  </w:num>
  <w:num w:numId="5">
    <w:abstractNumId w:val="7"/>
  </w:num>
  <w:num w:numId="6">
    <w:abstractNumId w:val="2"/>
  </w:num>
  <w:num w:numId="7">
    <w:abstractNumId w:val="3"/>
  </w:num>
  <w:num w:numId="8">
    <w:abstractNumId w:val="6"/>
  </w:num>
  <w:num w:numId="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0BF"/>
    <w:rsid w:val="00004D8B"/>
    <w:rsid w:val="00015746"/>
    <w:rsid w:val="00015753"/>
    <w:rsid w:val="00023952"/>
    <w:rsid w:val="000259F9"/>
    <w:rsid w:val="00033F9E"/>
    <w:rsid w:val="00044346"/>
    <w:rsid w:val="0005230B"/>
    <w:rsid w:val="00062278"/>
    <w:rsid w:val="00062CD4"/>
    <w:rsid w:val="000635C1"/>
    <w:rsid w:val="000671B9"/>
    <w:rsid w:val="00067A51"/>
    <w:rsid w:val="00075786"/>
    <w:rsid w:val="0007698B"/>
    <w:rsid w:val="00093797"/>
    <w:rsid w:val="00095103"/>
    <w:rsid w:val="000A0B4C"/>
    <w:rsid w:val="000A3739"/>
    <w:rsid w:val="000A50E8"/>
    <w:rsid w:val="000A7DA2"/>
    <w:rsid w:val="000E0351"/>
    <w:rsid w:val="001075AB"/>
    <w:rsid w:val="00112ABB"/>
    <w:rsid w:val="00113632"/>
    <w:rsid w:val="00116F64"/>
    <w:rsid w:val="0011743C"/>
    <w:rsid w:val="00117B58"/>
    <w:rsid w:val="00123114"/>
    <w:rsid w:val="00125CD1"/>
    <w:rsid w:val="00134C35"/>
    <w:rsid w:val="00134C62"/>
    <w:rsid w:val="00137C37"/>
    <w:rsid w:val="00146038"/>
    <w:rsid w:val="001473B8"/>
    <w:rsid w:val="00150E18"/>
    <w:rsid w:val="00153DB7"/>
    <w:rsid w:val="00176B51"/>
    <w:rsid w:val="00177817"/>
    <w:rsid w:val="00180320"/>
    <w:rsid w:val="001805CB"/>
    <w:rsid w:val="00185113"/>
    <w:rsid w:val="00192BBC"/>
    <w:rsid w:val="001956AA"/>
    <w:rsid w:val="001975DC"/>
    <w:rsid w:val="00197D3A"/>
    <w:rsid w:val="001A135F"/>
    <w:rsid w:val="001A21A5"/>
    <w:rsid w:val="001A2B72"/>
    <w:rsid w:val="001A4193"/>
    <w:rsid w:val="001B2336"/>
    <w:rsid w:val="001B3607"/>
    <w:rsid w:val="001B6646"/>
    <w:rsid w:val="001C159B"/>
    <w:rsid w:val="001C4A39"/>
    <w:rsid w:val="001D3698"/>
    <w:rsid w:val="001D750E"/>
    <w:rsid w:val="001E25EE"/>
    <w:rsid w:val="001E3BAB"/>
    <w:rsid w:val="001F179F"/>
    <w:rsid w:val="001F37A3"/>
    <w:rsid w:val="001F4D42"/>
    <w:rsid w:val="001F6A6F"/>
    <w:rsid w:val="002111A8"/>
    <w:rsid w:val="0021604A"/>
    <w:rsid w:val="002170E4"/>
    <w:rsid w:val="00220025"/>
    <w:rsid w:val="002229C0"/>
    <w:rsid w:val="00224E19"/>
    <w:rsid w:val="0023318D"/>
    <w:rsid w:val="002349CD"/>
    <w:rsid w:val="002444EA"/>
    <w:rsid w:val="0026348F"/>
    <w:rsid w:val="00263E4A"/>
    <w:rsid w:val="00265303"/>
    <w:rsid w:val="00266368"/>
    <w:rsid w:val="00267351"/>
    <w:rsid w:val="002753EF"/>
    <w:rsid w:val="00286FFE"/>
    <w:rsid w:val="002872F3"/>
    <w:rsid w:val="00295B79"/>
    <w:rsid w:val="0029618D"/>
    <w:rsid w:val="00297C31"/>
    <w:rsid w:val="00297EEA"/>
    <w:rsid w:val="002A0493"/>
    <w:rsid w:val="002A0D89"/>
    <w:rsid w:val="002A3A5D"/>
    <w:rsid w:val="002A3ADE"/>
    <w:rsid w:val="002A5D73"/>
    <w:rsid w:val="002A62FC"/>
    <w:rsid w:val="002A74C9"/>
    <w:rsid w:val="002B188A"/>
    <w:rsid w:val="002B3B39"/>
    <w:rsid w:val="002B5727"/>
    <w:rsid w:val="002C359E"/>
    <w:rsid w:val="002C6CAF"/>
    <w:rsid w:val="002D17B1"/>
    <w:rsid w:val="002D4FFD"/>
    <w:rsid w:val="002D5261"/>
    <w:rsid w:val="002E1A0A"/>
    <w:rsid w:val="002E6A25"/>
    <w:rsid w:val="002E7357"/>
    <w:rsid w:val="002F0B48"/>
    <w:rsid w:val="002F5CA7"/>
    <w:rsid w:val="00301894"/>
    <w:rsid w:val="00303835"/>
    <w:rsid w:val="00303A07"/>
    <w:rsid w:val="00303BF6"/>
    <w:rsid w:val="00304452"/>
    <w:rsid w:val="0030573B"/>
    <w:rsid w:val="00306649"/>
    <w:rsid w:val="0030698A"/>
    <w:rsid w:val="00307F37"/>
    <w:rsid w:val="003128C7"/>
    <w:rsid w:val="00316CDA"/>
    <w:rsid w:val="003217FE"/>
    <w:rsid w:val="00326ABD"/>
    <w:rsid w:val="00326E77"/>
    <w:rsid w:val="00327283"/>
    <w:rsid w:val="0033337D"/>
    <w:rsid w:val="003421AD"/>
    <w:rsid w:val="00344A8F"/>
    <w:rsid w:val="00355C8A"/>
    <w:rsid w:val="00361F7B"/>
    <w:rsid w:val="00363541"/>
    <w:rsid w:val="00364A5D"/>
    <w:rsid w:val="00380A7F"/>
    <w:rsid w:val="0038178B"/>
    <w:rsid w:val="003823E1"/>
    <w:rsid w:val="00387802"/>
    <w:rsid w:val="00394035"/>
    <w:rsid w:val="003A1A54"/>
    <w:rsid w:val="003A7844"/>
    <w:rsid w:val="003B0AC5"/>
    <w:rsid w:val="003C5B35"/>
    <w:rsid w:val="003C68E8"/>
    <w:rsid w:val="003D1B75"/>
    <w:rsid w:val="003D39F3"/>
    <w:rsid w:val="003D3FCF"/>
    <w:rsid w:val="003D49F7"/>
    <w:rsid w:val="003F1A24"/>
    <w:rsid w:val="00402C3F"/>
    <w:rsid w:val="004035F3"/>
    <w:rsid w:val="00403E6B"/>
    <w:rsid w:val="004171EA"/>
    <w:rsid w:val="00417204"/>
    <w:rsid w:val="00422E71"/>
    <w:rsid w:val="004334DB"/>
    <w:rsid w:val="00437F36"/>
    <w:rsid w:val="004417E3"/>
    <w:rsid w:val="00443FB4"/>
    <w:rsid w:val="00445A26"/>
    <w:rsid w:val="0045600C"/>
    <w:rsid w:val="004618D0"/>
    <w:rsid w:val="00461F11"/>
    <w:rsid w:val="004675DC"/>
    <w:rsid w:val="004769AB"/>
    <w:rsid w:val="00480BDC"/>
    <w:rsid w:val="0048176F"/>
    <w:rsid w:val="0048271E"/>
    <w:rsid w:val="0049765B"/>
    <w:rsid w:val="004A1908"/>
    <w:rsid w:val="004A331E"/>
    <w:rsid w:val="004A5141"/>
    <w:rsid w:val="004A6B11"/>
    <w:rsid w:val="004A7D0D"/>
    <w:rsid w:val="004C0ED6"/>
    <w:rsid w:val="004C349A"/>
    <w:rsid w:val="004C4295"/>
    <w:rsid w:val="004C6D31"/>
    <w:rsid w:val="004C7F12"/>
    <w:rsid w:val="004D7A3C"/>
    <w:rsid w:val="004E03D2"/>
    <w:rsid w:val="004E2824"/>
    <w:rsid w:val="004E5308"/>
    <w:rsid w:val="00506877"/>
    <w:rsid w:val="00511917"/>
    <w:rsid w:val="00511DE9"/>
    <w:rsid w:val="005137ED"/>
    <w:rsid w:val="0051522F"/>
    <w:rsid w:val="00525A52"/>
    <w:rsid w:val="0053734C"/>
    <w:rsid w:val="0054318F"/>
    <w:rsid w:val="005454C5"/>
    <w:rsid w:val="00551B14"/>
    <w:rsid w:val="00563405"/>
    <w:rsid w:val="0056573D"/>
    <w:rsid w:val="00566B33"/>
    <w:rsid w:val="00572114"/>
    <w:rsid w:val="005737E2"/>
    <w:rsid w:val="00573EF9"/>
    <w:rsid w:val="0058260C"/>
    <w:rsid w:val="005833F0"/>
    <w:rsid w:val="00591E2A"/>
    <w:rsid w:val="005A2C0C"/>
    <w:rsid w:val="005A62E1"/>
    <w:rsid w:val="005A73BA"/>
    <w:rsid w:val="005A74E4"/>
    <w:rsid w:val="005B2603"/>
    <w:rsid w:val="005B6E03"/>
    <w:rsid w:val="005B7BCB"/>
    <w:rsid w:val="005C08FF"/>
    <w:rsid w:val="005C5203"/>
    <w:rsid w:val="005C7717"/>
    <w:rsid w:val="005D2D54"/>
    <w:rsid w:val="005D7AAB"/>
    <w:rsid w:val="005E11DA"/>
    <w:rsid w:val="005E3FBF"/>
    <w:rsid w:val="005E79B7"/>
    <w:rsid w:val="005E7DE2"/>
    <w:rsid w:val="005F38F3"/>
    <w:rsid w:val="005F7B1E"/>
    <w:rsid w:val="0060101F"/>
    <w:rsid w:val="00607239"/>
    <w:rsid w:val="0061136C"/>
    <w:rsid w:val="00611480"/>
    <w:rsid w:val="00613F46"/>
    <w:rsid w:val="006171C2"/>
    <w:rsid w:val="006206DA"/>
    <w:rsid w:val="00623676"/>
    <w:rsid w:val="00627F88"/>
    <w:rsid w:val="006310B9"/>
    <w:rsid w:val="00631F1D"/>
    <w:rsid w:val="006361E9"/>
    <w:rsid w:val="0063797E"/>
    <w:rsid w:val="00640CCF"/>
    <w:rsid w:val="00643615"/>
    <w:rsid w:val="00643924"/>
    <w:rsid w:val="00653E04"/>
    <w:rsid w:val="006569D6"/>
    <w:rsid w:val="00660C2F"/>
    <w:rsid w:val="00676583"/>
    <w:rsid w:val="00677B8E"/>
    <w:rsid w:val="006838F8"/>
    <w:rsid w:val="0068412A"/>
    <w:rsid w:val="00687CEE"/>
    <w:rsid w:val="00690F43"/>
    <w:rsid w:val="006A191D"/>
    <w:rsid w:val="006A3EFD"/>
    <w:rsid w:val="006A752C"/>
    <w:rsid w:val="006B3AD0"/>
    <w:rsid w:val="006C43F5"/>
    <w:rsid w:val="006C4D65"/>
    <w:rsid w:val="006C6022"/>
    <w:rsid w:val="006D1470"/>
    <w:rsid w:val="006D73AE"/>
    <w:rsid w:val="006F1054"/>
    <w:rsid w:val="00710DFB"/>
    <w:rsid w:val="00710EF1"/>
    <w:rsid w:val="007123AF"/>
    <w:rsid w:val="0071413E"/>
    <w:rsid w:val="0071678F"/>
    <w:rsid w:val="00722AE5"/>
    <w:rsid w:val="007239F2"/>
    <w:rsid w:val="00723CA5"/>
    <w:rsid w:val="00726BE1"/>
    <w:rsid w:val="00730204"/>
    <w:rsid w:val="00731F5D"/>
    <w:rsid w:val="007345BF"/>
    <w:rsid w:val="00734D91"/>
    <w:rsid w:val="007371C1"/>
    <w:rsid w:val="00740D4E"/>
    <w:rsid w:val="00745CB5"/>
    <w:rsid w:val="00751590"/>
    <w:rsid w:val="0075582E"/>
    <w:rsid w:val="00760A71"/>
    <w:rsid w:val="007614C8"/>
    <w:rsid w:val="00766879"/>
    <w:rsid w:val="00781E83"/>
    <w:rsid w:val="00782046"/>
    <w:rsid w:val="007831FA"/>
    <w:rsid w:val="007A295E"/>
    <w:rsid w:val="007B3204"/>
    <w:rsid w:val="007B52F6"/>
    <w:rsid w:val="007C033E"/>
    <w:rsid w:val="007C3386"/>
    <w:rsid w:val="007C3E46"/>
    <w:rsid w:val="007C636C"/>
    <w:rsid w:val="007D2026"/>
    <w:rsid w:val="007D6053"/>
    <w:rsid w:val="007D6DC2"/>
    <w:rsid w:val="007E00D1"/>
    <w:rsid w:val="007E3B99"/>
    <w:rsid w:val="007F2B99"/>
    <w:rsid w:val="007F4E45"/>
    <w:rsid w:val="007F5711"/>
    <w:rsid w:val="007F6B6D"/>
    <w:rsid w:val="00812325"/>
    <w:rsid w:val="008127A3"/>
    <w:rsid w:val="00812FF3"/>
    <w:rsid w:val="008157BB"/>
    <w:rsid w:val="00823161"/>
    <w:rsid w:val="00824F42"/>
    <w:rsid w:val="00827833"/>
    <w:rsid w:val="0082784F"/>
    <w:rsid w:val="00827F1D"/>
    <w:rsid w:val="00831472"/>
    <w:rsid w:val="008317F2"/>
    <w:rsid w:val="008321BD"/>
    <w:rsid w:val="0083628D"/>
    <w:rsid w:val="0084178E"/>
    <w:rsid w:val="008464FA"/>
    <w:rsid w:val="008515E7"/>
    <w:rsid w:val="00851A02"/>
    <w:rsid w:val="00852B65"/>
    <w:rsid w:val="008544DC"/>
    <w:rsid w:val="00872669"/>
    <w:rsid w:val="00872DD8"/>
    <w:rsid w:val="008770EF"/>
    <w:rsid w:val="008771EA"/>
    <w:rsid w:val="008835FD"/>
    <w:rsid w:val="00883E31"/>
    <w:rsid w:val="0088782F"/>
    <w:rsid w:val="00891583"/>
    <w:rsid w:val="00893BF9"/>
    <w:rsid w:val="00895F6C"/>
    <w:rsid w:val="008A7458"/>
    <w:rsid w:val="008B3DC8"/>
    <w:rsid w:val="008B749D"/>
    <w:rsid w:val="008C7EF0"/>
    <w:rsid w:val="008D4368"/>
    <w:rsid w:val="008E0A38"/>
    <w:rsid w:val="008E6647"/>
    <w:rsid w:val="008F34FF"/>
    <w:rsid w:val="008F72F8"/>
    <w:rsid w:val="00904574"/>
    <w:rsid w:val="00905ACB"/>
    <w:rsid w:val="00910D7B"/>
    <w:rsid w:val="00917700"/>
    <w:rsid w:val="00922CDB"/>
    <w:rsid w:val="009259AF"/>
    <w:rsid w:val="00927957"/>
    <w:rsid w:val="00930163"/>
    <w:rsid w:val="00942BF1"/>
    <w:rsid w:val="00944866"/>
    <w:rsid w:val="009448AD"/>
    <w:rsid w:val="00945745"/>
    <w:rsid w:val="00946743"/>
    <w:rsid w:val="00947C7B"/>
    <w:rsid w:val="00950EF9"/>
    <w:rsid w:val="00951437"/>
    <w:rsid w:val="00956AD8"/>
    <w:rsid w:val="00962B64"/>
    <w:rsid w:val="00962C4D"/>
    <w:rsid w:val="00962E97"/>
    <w:rsid w:val="009662DC"/>
    <w:rsid w:val="00967136"/>
    <w:rsid w:val="00975349"/>
    <w:rsid w:val="00977D67"/>
    <w:rsid w:val="009878D1"/>
    <w:rsid w:val="00990CF1"/>
    <w:rsid w:val="00993FA8"/>
    <w:rsid w:val="00993FDF"/>
    <w:rsid w:val="009952FF"/>
    <w:rsid w:val="009A1AAC"/>
    <w:rsid w:val="009A54E0"/>
    <w:rsid w:val="009B2771"/>
    <w:rsid w:val="009B4274"/>
    <w:rsid w:val="009B5A01"/>
    <w:rsid w:val="009B6F88"/>
    <w:rsid w:val="009B7546"/>
    <w:rsid w:val="009C1624"/>
    <w:rsid w:val="009C7E5B"/>
    <w:rsid w:val="009D3848"/>
    <w:rsid w:val="009D702F"/>
    <w:rsid w:val="009E1446"/>
    <w:rsid w:val="009E191A"/>
    <w:rsid w:val="009E2102"/>
    <w:rsid w:val="009E2202"/>
    <w:rsid w:val="009F03F6"/>
    <w:rsid w:val="009F0AB6"/>
    <w:rsid w:val="009F19D5"/>
    <w:rsid w:val="009F561E"/>
    <w:rsid w:val="009F6D33"/>
    <w:rsid w:val="009F7117"/>
    <w:rsid w:val="00A0188E"/>
    <w:rsid w:val="00A04333"/>
    <w:rsid w:val="00A105B5"/>
    <w:rsid w:val="00A12DAF"/>
    <w:rsid w:val="00A13391"/>
    <w:rsid w:val="00A17ADF"/>
    <w:rsid w:val="00A202F3"/>
    <w:rsid w:val="00A20D94"/>
    <w:rsid w:val="00A26727"/>
    <w:rsid w:val="00A31555"/>
    <w:rsid w:val="00A355D7"/>
    <w:rsid w:val="00A37A07"/>
    <w:rsid w:val="00A4647F"/>
    <w:rsid w:val="00A50343"/>
    <w:rsid w:val="00A50CAA"/>
    <w:rsid w:val="00A55C3D"/>
    <w:rsid w:val="00A62A2D"/>
    <w:rsid w:val="00A65C3C"/>
    <w:rsid w:val="00A66B05"/>
    <w:rsid w:val="00A83FC6"/>
    <w:rsid w:val="00A92719"/>
    <w:rsid w:val="00A93EB2"/>
    <w:rsid w:val="00A95EF7"/>
    <w:rsid w:val="00AA2481"/>
    <w:rsid w:val="00AA3613"/>
    <w:rsid w:val="00AA4A6A"/>
    <w:rsid w:val="00AB1154"/>
    <w:rsid w:val="00AB28A5"/>
    <w:rsid w:val="00AB79A8"/>
    <w:rsid w:val="00AC1C1C"/>
    <w:rsid w:val="00AC616B"/>
    <w:rsid w:val="00AD0596"/>
    <w:rsid w:val="00AD7767"/>
    <w:rsid w:val="00AF0184"/>
    <w:rsid w:val="00AF35E1"/>
    <w:rsid w:val="00AF6D52"/>
    <w:rsid w:val="00AF7FBC"/>
    <w:rsid w:val="00B01B30"/>
    <w:rsid w:val="00B07C79"/>
    <w:rsid w:val="00B15721"/>
    <w:rsid w:val="00B212EC"/>
    <w:rsid w:val="00B241B5"/>
    <w:rsid w:val="00B24542"/>
    <w:rsid w:val="00B25DE6"/>
    <w:rsid w:val="00B4299D"/>
    <w:rsid w:val="00B4321E"/>
    <w:rsid w:val="00B50107"/>
    <w:rsid w:val="00B54C86"/>
    <w:rsid w:val="00B6310D"/>
    <w:rsid w:val="00B6318B"/>
    <w:rsid w:val="00B657E1"/>
    <w:rsid w:val="00B730BD"/>
    <w:rsid w:val="00B7662D"/>
    <w:rsid w:val="00B82AE7"/>
    <w:rsid w:val="00B869CC"/>
    <w:rsid w:val="00B9058D"/>
    <w:rsid w:val="00B9414A"/>
    <w:rsid w:val="00BA0934"/>
    <w:rsid w:val="00BA455D"/>
    <w:rsid w:val="00BA59FC"/>
    <w:rsid w:val="00BA6B96"/>
    <w:rsid w:val="00BB044A"/>
    <w:rsid w:val="00BB4AF9"/>
    <w:rsid w:val="00BC1721"/>
    <w:rsid w:val="00BC2FEB"/>
    <w:rsid w:val="00BC77B0"/>
    <w:rsid w:val="00BE52A8"/>
    <w:rsid w:val="00C007EF"/>
    <w:rsid w:val="00C00F57"/>
    <w:rsid w:val="00C01ED1"/>
    <w:rsid w:val="00C024FB"/>
    <w:rsid w:val="00C034F5"/>
    <w:rsid w:val="00C04CCA"/>
    <w:rsid w:val="00C125DC"/>
    <w:rsid w:val="00C17C82"/>
    <w:rsid w:val="00C2200B"/>
    <w:rsid w:val="00C259B7"/>
    <w:rsid w:val="00C26EB2"/>
    <w:rsid w:val="00C31C78"/>
    <w:rsid w:val="00C34073"/>
    <w:rsid w:val="00C373ED"/>
    <w:rsid w:val="00C410D9"/>
    <w:rsid w:val="00C448E8"/>
    <w:rsid w:val="00C52B3A"/>
    <w:rsid w:val="00C53B35"/>
    <w:rsid w:val="00C542D5"/>
    <w:rsid w:val="00C543D9"/>
    <w:rsid w:val="00C560F0"/>
    <w:rsid w:val="00C56285"/>
    <w:rsid w:val="00C612A5"/>
    <w:rsid w:val="00C64D04"/>
    <w:rsid w:val="00C65CB1"/>
    <w:rsid w:val="00C71282"/>
    <w:rsid w:val="00C7217B"/>
    <w:rsid w:val="00C72B02"/>
    <w:rsid w:val="00C73761"/>
    <w:rsid w:val="00C77165"/>
    <w:rsid w:val="00C860B8"/>
    <w:rsid w:val="00C86121"/>
    <w:rsid w:val="00C9278B"/>
    <w:rsid w:val="00C94A12"/>
    <w:rsid w:val="00CA7460"/>
    <w:rsid w:val="00CB1006"/>
    <w:rsid w:val="00CB299F"/>
    <w:rsid w:val="00CB6D8D"/>
    <w:rsid w:val="00CB7805"/>
    <w:rsid w:val="00CC1FE5"/>
    <w:rsid w:val="00CC4093"/>
    <w:rsid w:val="00CC5416"/>
    <w:rsid w:val="00CD060F"/>
    <w:rsid w:val="00CD0F6F"/>
    <w:rsid w:val="00CD113E"/>
    <w:rsid w:val="00CD4648"/>
    <w:rsid w:val="00CD7A4A"/>
    <w:rsid w:val="00CD7CDC"/>
    <w:rsid w:val="00CE1AFC"/>
    <w:rsid w:val="00CE2B9A"/>
    <w:rsid w:val="00CF10D2"/>
    <w:rsid w:val="00CF1D13"/>
    <w:rsid w:val="00CF31E6"/>
    <w:rsid w:val="00D063AD"/>
    <w:rsid w:val="00D072FC"/>
    <w:rsid w:val="00D10CAB"/>
    <w:rsid w:val="00D15CA6"/>
    <w:rsid w:val="00D321B3"/>
    <w:rsid w:val="00D32400"/>
    <w:rsid w:val="00D3423B"/>
    <w:rsid w:val="00D40A43"/>
    <w:rsid w:val="00D44DFB"/>
    <w:rsid w:val="00D54F43"/>
    <w:rsid w:val="00D6389C"/>
    <w:rsid w:val="00D67BBF"/>
    <w:rsid w:val="00D82B8F"/>
    <w:rsid w:val="00D82D6B"/>
    <w:rsid w:val="00D90CE2"/>
    <w:rsid w:val="00D914A5"/>
    <w:rsid w:val="00D9221E"/>
    <w:rsid w:val="00D974CC"/>
    <w:rsid w:val="00DA7D60"/>
    <w:rsid w:val="00DB00C7"/>
    <w:rsid w:val="00DB0BC4"/>
    <w:rsid w:val="00DB335E"/>
    <w:rsid w:val="00DB56B7"/>
    <w:rsid w:val="00DC0F4C"/>
    <w:rsid w:val="00DC403F"/>
    <w:rsid w:val="00DC491A"/>
    <w:rsid w:val="00DD119C"/>
    <w:rsid w:val="00DD7841"/>
    <w:rsid w:val="00DE3A65"/>
    <w:rsid w:val="00DE5473"/>
    <w:rsid w:val="00DF11CF"/>
    <w:rsid w:val="00DF5623"/>
    <w:rsid w:val="00DF7D7F"/>
    <w:rsid w:val="00E01753"/>
    <w:rsid w:val="00E05367"/>
    <w:rsid w:val="00E06F48"/>
    <w:rsid w:val="00E07B42"/>
    <w:rsid w:val="00E120DD"/>
    <w:rsid w:val="00E14C0F"/>
    <w:rsid w:val="00E14D45"/>
    <w:rsid w:val="00E20AFE"/>
    <w:rsid w:val="00E23AC5"/>
    <w:rsid w:val="00E24080"/>
    <w:rsid w:val="00E2486B"/>
    <w:rsid w:val="00E24EBD"/>
    <w:rsid w:val="00E250FE"/>
    <w:rsid w:val="00E2619B"/>
    <w:rsid w:val="00E32DCA"/>
    <w:rsid w:val="00E41C5A"/>
    <w:rsid w:val="00E4207D"/>
    <w:rsid w:val="00E43C07"/>
    <w:rsid w:val="00E43EE1"/>
    <w:rsid w:val="00E50769"/>
    <w:rsid w:val="00E53434"/>
    <w:rsid w:val="00E53F00"/>
    <w:rsid w:val="00E54D0D"/>
    <w:rsid w:val="00E579FE"/>
    <w:rsid w:val="00E613DD"/>
    <w:rsid w:val="00E65232"/>
    <w:rsid w:val="00E656E8"/>
    <w:rsid w:val="00E664C3"/>
    <w:rsid w:val="00E677DF"/>
    <w:rsid w:val="00E73239"/>
    <w:rsid w:val="00E768C6"/>
    <w:rsid w:val="00E8035E"/>
    <w:rsid w:val="00E83AE6"/>
    <w:rsid w:val="00E843F9"/>
    <w:rsid w:val="00E86CD8"/>
    <w:rsid w:val="00E91151"/>
    <w:rsid w:val="00E9586A"/>
    <w:rsid w:val="00EA7D8C"/>
    <w:rsid w:val="00EB02BA"/>
    <w:rsid w:val="00EB4E7E"/>
    <w:rsid w:val="00EC306D"/>
    <w:rsid w:val="00EC34A5"/>
    <w:rsid w:val="00ED2D52"/>
    <w:rsid w:val="00EE009B"/>
    <w:rsid w:val="00EE7600"/>
    <w:rsid w:val="00EF20B9"/>
    <w:rsid w:val="00F00C2B"/>
    <w:rsid w:val="00F03FD2"/>
    <w:rsid w:val="00F04D20"/>
    <w:rsid w:val="00F06EE4"/>
    <w:rsid w:val="00F112F1"/>
    <w:rsid w:val="00F1155C"/>
    <w:rsid w:val="00F17203"/>
    <w:rsid w:val="00F40E38"/>
    <w:rsid w:val="00F42DE9"/>
    <w:rsid w:val="00F43A44"/>
    <w:rsid w:val="00F44269"/>
    <w:rsid w:val="00F452F2"/>
    <w:rsid w:val="00F5325F"/>
    <w:rsid w:val="00F5564A"/>
    <w:rsid w:val="00F65CCD"/>
    <w:rsid w:val="00F7079C"/>
    <w:rsid w:val="00F732AD"/>
    <w:rsid w:val="00F750BF"/>
    <w:rsid w:val="00F75629"/>
    <w:rsid w:val="00F83DD4"/>
    <w:rsid w:val="00F858A6"/>
    <w:rsid w:val="00F86073"/>
    <w:rsid w:val="00F90846"/>
    <w:rsid w:val="00F94BEF"/>
    <w:rsid w:val="00FA0705"/>
    <w:rsid w:val="00FA5191"/>
    <w:rsid w:val="00FB07B9"/>
    <w:rsid w:val="00FB267B"/>
    <w:rsid w:val="00FB3382"/>
    <w:rsid w:val="00FB579C"/>
    <w:rsid w:val="00FB6AA4"/>
    <w:rsid w:val="00FC00BF"/>
    <w:rsid w:val="00FE1D34"/>
    <w:rsid w:val="00FE24C8"/>
    <w:rsid w:val="00FF59BF"/>
    <w:rsid w:val="00FF5F2C"/>
    <w:rsid w:val="00FF62EC"/>
    <w:rsid w:val="00FF778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43"/>
    <w:rPr>
      <w:sz w:val="22"/>
      <w:szCs w:val="22"/>
      <w:lang w:eastAsia="en-US"/>
    </w:rPr>
  </w:style>
  <w:style w:type="paragraph" w:styleId="Balk1">
    <w:name w:val="heading 1"/>
    <w:basedOn w:val="Normal"/>
    <w:next w:val="Normal"/>
    <w:link w:val="Balk1Char"/>
    <w:uiPriority w:val="99"/>
    <w:qFormat/>
    <w:rsid w:val="00687CEE"/>
    <w:pPr>
      <w:keepNext/>
      <w:keepLines/>
      <w:spacing w:before="480"/>
      <w:outlineLvl w:val="0"/>
    </w:pPr>
    <w:rPr>
      <w:rFonts w:ascii="Cambria" w:hAnsi="Cambria"/>
      <w:b/>
      <w:color w:val="365F91"/>
      <w:sz w:val="28"/>
      <w:szCs w:val="20"/>
      <w:lang/>
    </w:rPr>
  </w:style>
  <w:style w:type="paragraph" w:styleId="Balk2">
    <w:name w:val="heading 2"/>
    <w:basedOn w:val="Normal"/>
    <w:next w:val="Normal"/>
    <w:link w:val="Balk2Char"/>
    <w:unhideWhenUsed/>
    <w:qFormat/>
    <w:locked/>
    <w:rsid w:val="00BE52A8"/>
    <w:pPr>
      <w:keepNext/>
      <w:spacing w:before="240" w:after="60"/>
      <w:outlineLvl w:val="1"/>
    </w:pPr>
    <w:rPr>
      <w:rFonts w:ascii="Cambria" w:eastAsia="Times New Roman" w:hAnsi="Cambria"/>
      <w:b/>
      <w:bCs/>
      <w:i/>
      <w:iCs/>
      <w:sz w:val="28"/>
      <w:szCs w:val="28"/>
      <w:lang/>
    </w:rPr>
  </w:style>
  <w:style w:type="paragraph" w:styleId="Balk3">
    <w:name w:val="heading 3"/>
    <w:basedOn w:val="Normal"/>
    <w:next w:val="Normal"/>
    <w:link w:val="Balk3Char"/>
    <w:uiPriority w:val="99"/>
    <w:qFormat/>
    <w:rsid w:val="005A73BA"/>
    <w:pPr>
      <w:keepNext/>
      <w:keepLines/>
      <w:spacing w:before="480" w:after="240" w:line="360" w:lineRule="auto"/>
      <w:outlineLvl w:val="2"/>
    </w:pPr>
    <w:rPr>
      <w:rFonts w:ascii="Times New Roman" w:hAnsi="Times New Roman"/>
      <w:b/>
      <w:sz w:val="24"/>
      <w:szCs w:val="20"/>
      <w:lang/>
    </w:rPr>
  </w:style>
  <w:style w:type="paragraph" w:styleId="Balk4">
    <w:name w:val="heading 4"/>
    <w:basedOn w:val="Normal"/>
    <w:next w:val="Normal"/>
    <w:link w:val="Balk4Char"/>
    <w:unhideWhenUsed/>
    <w:qFormat/>
    <w:locked/>
    <w:rsid w:val="00BE52A8"/>
    <w:pPr>
      <w:keepNext/>
      <w:spacing w:before="240" w:after="60"/>
      <w:outlineLvl w:val="3"/>
    </w:pPr>
    <w:rPr>
      <w:rFonts w:eastAsia="Times New Roman"/>
      <w:b/>
      <w:bCs/>
      <w:sz w:val="28"/>
      <w:szCs w:val="28"/>
      <w:lang/>
    </w:rPr>
  </w:style>
  <w:style w:type="paragraph" w:styleId="Balk5">
    <w:name w:val="heading 5"/>
    <w:basedOn w:val="Normal"/>
    <w:next w:val="Normal"/>
    <w:link w:val="Balk5Char"/>
    <w:unhideWhenUsed/>
    <w:qFormat/>
    <w:locked/>
    <w:rsid w:val="00BE52A8"/>
    <w:pPr>
      <w:spacing w:before="240" w:after="60"/>
      <w:outlineLvl w:val="4"/>
    </w:pPr>
    <w:rPr>
      <w:rFonts w:eastAsia="Times New Roman"/>
      <w:b/>
      <w:bCs/>
      <w:i/>
      <w:iCs/>
      <w:sz w:val="26"/>
      <w:szCs w:val="26"/>
      <w:lang/>
    </w:rPr>
  </w:style>
  <w:style w:type="paragraph" w:styleId="Balk6">
    <w:name w:val="heading 6"/>
    <w:basedOn w:val="Normal"/>
    <w:next w:val="Normal"/>
    <w:link w:val="Balk6Char"/>
    <w:unhideWhenUsed/>
    <w:qFormat/>
    <w:locked/>
    <w:rsid w:val="00BE52A8"/>
    <w:pPr>
      <w:spacing w:before="240" w:after="60"/>
      <w:outlineLvl w:val="5"/>
    </w:pPr>
    <w:rPr>
      <w:rFonts w:eastAsia="Times New Roman"/>
      <w:b/>
      <w:bCs/>
      <w:sz w:val="20"/>
      <w:szCs w:val="20"/>
      <w:lang/>
    </w:rPr>
  </w:style>
  <w:style w:type="paragraph" w:styleId="Balk7">
    <w:name w:val="heading 7"/>
    <w:basedOn w:val="Normal"/>
    <w:next w:val="Normal"/>
    <w:link w:val="Balk7Char"/>
    <w:unhideWhenUsed/>
    <w:qFormat/>
    <w:locked/>
    <w:rsid w:val="00BE52A8"/>
    <w:pPr>
      <w:spacing w:before="240" w:after="60"/>
      <w:outlineLvl w:val="6"/>
    </w:pPr>
    <w:rPr>
      <w:rFonts w:eastAsia="Times New Roman"/>
      <w:sz w:val="24"/>
      <w:szCs w:val="24"/>
      <w:lang/>
    </w:rPr>
  </w:style>
  <w:style w:type="paragraph" w:styleId="Balk8">
    <w:name w:val="heading 8"/>
    <w:basedOn w:val="Normal"/>
    <w:next w:val="Normal"/>
    <w:link w:val="Balk8Char"/>
    <w:unhideWhenUsed/>
    <w:qFormat/>
    <w:locked/>
    <w:rsid w:val="00BE52A8"/>
    <w:pPr>
      <w:spacing w:before="240" w:after="60"/>
      <w:outlineLvl w:val="7"/>
    </w:pPr>
    <w:rPr>
      <w:rFonts w:eastAsia="Times New Roman"/>
      <w:i/>
      <w:iCs/>
      <w:sz w:val="24"/>
      <w:szCs w:val="24"/>
      <w:lang/>
    </w:rPr>
  </w:style>
  <w:style w:type="paragraph" w:styleId="Balk9">
    <w:name w:val="heading 9"/>
    <w:basedOn w:val="Normal"/>
    <w:next w:val="Normal"/>
    <w:link w:val="Balk9Char"/>
    <w:unhideWhenUsed/>
    <w:qFormat/>
    <w:locked/>
    <w:rsid w:val="00BE52A8"/>
    <w:pPr>
      <w:spacing w:before="240" w:after="60"/>
      <w:outlineLvl w:val="8"/>
    </w:pPr>
    <w:rPr>
      <w:rFonts w:ascii="Cambria" w:eastAsia="Times New Roman" w:hAnsi="Cambria"/>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87CEE"/>
    <w:rPr>
      <w:rFonts w:ascii="Cambria" w:hAnsi="Cambria"/>
      <w:b/>
      <w:color w:val="365F91"/>
      <w:sz w:val="28"/>
    </w:rPr>
  </w:style>
  <w:style w:type="character" w:customStyle="1" w:styleId="Balk3Char">
    <w:name w:val="Başlık 3 Char"/>
    <w:link w:val="Balk3"/>
    <w:uiPriority w:val="99"/>
    <w:locked/>
    <w:rsid w:val="005A73BA"/>
    <w:rPr>
      <w:rFonts w:ascii="Times New Roman" w:hAnsi="Times New Roman"/>
      <w:b/>
      <w:sz w:val="24"/>
    </w:rPr>
  </w:style>
  <w:style w:type="paragraph" w:styleId="stbilgi">
    <w:name w:val="header"/>
    <w:basedOn w:val="Normal"/>
    <w:link w:val="stbilgiChar"/>
    <w:uiPriority w:val="99"/>
    <w:rsid w:val="00731F5D"/>
    <w:pPr>
      <w:widowControl w:val="0"/>
      <w:tabs>
        <w:tab w:val="center" w:pos="4536"/>
        <w:tab w:val="right" w:pos="9072"/>
      </w:tabs>
      <w:autoSpaceDE w:val="0"/>
      <w:autoSpaceDN w:val="0"/>
    </w:pPr>
    <w:rPr>
      <w:rFonts w:ascii="Times New Roman" w:hAnsi="Times New Roman"/>
      <w:sz w:val="24"/>
      <w:szCs w:val="20"/>
      <w:lang w:eastAsia="tr-TR"/>
    </w:rPr>
  </w:style>
  <w:style w:type="character" w:customStyle="1" w:styleId="stbilgiChar">
    <w:name w:val="Üstbilgi Char"/>
    <w:link w:val="stbilgi"/>
    <w:uiPriority w:val="99"/>
    <w:locked/>
    <w:rsid w:val="00731F5D"/>
    <w:rPr>
      <w:rFonts w:ascii="Times New Roman" w:hAnsi="Times New Roman"/>
      <w:sz w:val="24"/>
      <w:lang w:eastAsia="tr-TR"/>
    </w:rPr>
  </w:style>
  <w:style w:type="character" w:styleId="SayfaNumaras">
    <w:name w:val="page number"/>
    <w:uiPriority w:val="99"/>
    <w:rsid w:val="00731F5D"/>
    <w:rPr>
      <w:rFonts w:cs="Times New Roman"/>
    </w:rPr>
  </w:style>
  <w:style w:type="paragraph" w:styleId="ListeParagraf">
    <w:name w:val="List Paragraph"/>
    <w:basedOn w:val="Normal"/>
    <w:uiPriority w:val="99"/>
    <w:qFormat/>
    <w:rsid w:val="00C9278B"/>
    <w:pPr>
      <w:ind w:left="720"/>
      <w:contextualSpacing/>
    </w:pPr>
  </w:style>
  <w:style w:type="paragraph" w:styleId="Altbilgi">
    <w:name w:val="footer"/>
    <w:basedOn w:val="Normal"/>
    <w:link w:val="AltbilgiChar"/>
    <w:uiPriority w:val="99"/>
    <w:rsid w:val="00DF7D7F"/>
    <w:pPr>
      <w:tabs>
        <w:tab w:val="center" w:pos="4536"/>
        <w:tab w:val="right" w:pos="9072"/>
      </w:tabs>
    </w:pPr>
    <w:rPr>
      <w:sz w:val="20"/>
      <w:szCs w:val="20"/>
      <w:lang w:eastAsia="tr-TR"/>
    </w:rPr>
  </w:style>
  <w:style w:type="character" w:customStyle="1" w:styleId="AltbilgiChar">
    <w:name w:val="Altbilgi Char"/>
    <w:basedOn w:val="VarsaylanParagrafYazTipi"/>
    <w:link w:val="Altbilgi"/>
    <w:uiPriority w:val="99"/>
    <w:locked/>
    <w:rsid w:val="00DF7D7F"/>
  </w:style>
  <w:style w:type="paragraph" w:customStyle="1" w:styleId="Style11">
    <w:name w:val="Style11"/>
    <w:basedOn w:val="Normal"/>
    <w:uiPriority w:val="99"/>
    <w:rsid w:val="00DF7D7F"/>
    <w:pPr>
      <w:widowControl w:val="0"/>
      <w:autoSpaceDE w:val="0"/>
      <w:autoSpaceDN w:val="0"/>
      <w:adjustRightInd w:val="0"/>
      <w:spacing w:line="283" w:lineRule="exact"/>
      <w:ind w:firstLine="1478"/>
    </w:pPr>
    <w:rPr>
      <w:rFonts w:ascii="Courier New" w:eastAsia="Times New Roman" w:hAnsi="Courier New" w:cs="Courier New"/>
      <w:sz w:val="24"/>
      <w:szCs w:val="24"/>
      <w:lang w:eastAsia="tr-TR"/>
    </w:rPr>
  </w:style>
  <w:style w:type="character" w:customStyle="1" w:styleId="FontStyle54">
    <w:name w:val="Font Style54"/>
    <w:uiPriority w:val="99"/>
    <w:rsid w:val="00DF7D7F"/>
    <w:rPr>
      <w:rFonts w:ascii="Courier New" w:hAnsi="Courier New"/>
      <w:b/>
      <w:sz w:val="22"/>
    </w:rPr>
  </w:style>
  <w:style w:type="character" w:styleId="Gl">
    <w:name w:val="Strong"/>
    <w:uiPriority w:val="99"/>
    <w:qFormat/>
    <w:rsid w:val="002E7357"/>
    <w:rPr>
      <w:rFonts w:cs="Times New Roman"/>
      <w:b/>
    </w:rPr>
  </w:style>
  <w:style w:type="character" w:customStyle="1" w:styleId="bbccolor">
    <w:name w:val="bbc_color"/>
    <w:uiPriority w:val="99"/>
    <w:rsid w:val="002E7357"/>
  </w:style>
  <w:style w:type="paragraph" w:styleId="DipnotMetni">
    <w:name w:val="footnote text"/>
    <w:basedOn w:val="Normal"/>
    <w:link w:val="DipnotMetniChar"/>
    <w:rsid w:val="00AD0596"/>
    <w:rPr>
      <w:rFonts w:ascii="Times New Roman" w:eastAsia="PMingLiU" w:hAnsi="Times New Roman"/>
      <w:sz w:val="20"/>
      <w:szCs w:val="20"/>
      <w:lang w:eastAsia="tr-TR"/>
    </w:rPr>
  </w:style>
  <w:style w:type="character" w:customStyle="1" w:styleId="DipnotMetniChar">
    <w:name w:val="Dipnot Metni Char"/>
    <w:link w:val="DipnotMetni"/>
    <w:locked/>
    <w:rsid w:val="00AD0596"/>
    <w:rPr>
      <w:rFonts w:ascii="Times New Roman" w:eastAsia="PMingLiU" w:hAnsi="Times New Roman"/>
      <w:sz w:val="20"/>
      <w:lang w:eastAsia="tr-TR"/>
    </w:rPr>
  </w:style>
  <w:style w:type="character" w:styleId="DipnotBavurusu">
    <w:name w:val="footnote reference"/>
    <w:rsid w:val="00AD0596"/>
    <w:rPr>
      <w:rFonts w:cs="Times New Roman"/>
      <w:vertAlign w:val="superscript"/>
    </w:rPr>
  </w:style>
  <w:style w:type="character" w:styleId="Kpr">
    <w:name w:val="Hyperlink"/>
    <w:uiPriority w:val="99"/>
    <w:rsid w:val="00AD0596"/>
    <w:rPr>
      <w:rFonts w:cs="Times New Roman"/>
      <w:color w:val="0000FF"/>
      <w:u w:val="single"/>
    </w:rPr>
  </w:style>
  <w:style w:type="paragraph" w:customStyle="1" w:styleId="Style5">
    <w:name w:val="Style5"/>
    <w:basedOn w:val="Normal"/>
    <w:uiPriority w:val="99"/>
    <w:rsid w:val="008544DC"/>
    <w:pPr>
      <w:widowControl w:val="0"/>
      <w:autoSpaceDE w:val="0"/>
      <w:autoSpaceDN w:val="0"/>
      <w:adjustRightInd w:val="0"/>
      <w:spacing w:line="278" w:lineRule="exact"/>
      <w:jc w:val="center"/>
    </w:pPr>
    <w:rPr>
      <w:rFonts w:ascii="Times New Roman" w:eastAsia="Times New Roman" w:hAnsi="Times New Roman"/>
      <w:sz w:val="24"/>
      <w:szCs w:val="24"/>
      <w:lang w:eastAsia="tr-TR"/>
    </w:rPr>
  </w:style>
  <w:style w:type="paragraph" w:customStyle="1" w:styleId="Style12">
    <w:name w:val="Style12"/>
    <w:basedOn w:val="Normal"/>
    <w:uiPriority w:val="99"/>
    <w:rsid w:val="008544DC"/>
    <w:pPr>
      <w:widowControl w:val="0"/>
      <w:autoSpaceDE w:val="0"/>
      <w:autoSpaceDN w:val="0"/>
      <w:adjustRightInd w:val="0"/>
      <w:spacing w:line="283" w:lineRule="exact"/>
      <w:ind w:firstLine="720"/>
      <w:jc w:val="both"/>
    </w:pPr>
    <w:rPr>
      <w:rFonts w:ascii="Times New Roman" w:eastAsia="Times New Roman" w:hAnsi="Times New Roman"/>
      <w:sz w:val="24"/>
      <w:szCs w:val="24"/>
      <w:lang w:eastAsia="tr-TR"/>
    </w:rPr>
  </w:style>
  <w:style w:type="character" w:customStyle="1" w:styleId="FontStyle49">
    <w:name w:val="Font Style49"/>
    <w:uiPriority w:val="99"/>
    <w:rsid w:val="008544DC"/>
    <w:rPr>
      <w:rFonts w:ascii="Times New Roman" w:hAnsi="Times New Roman"/>
      <w:b/>
      <w:sz w:val="22"/>
    </w:rPr>
  </w:style>
  <w:style w:type="character" w:customStyle="1" w:styleId="FontStyle50">
    <w:name w:val="Font Style50"/>
    <w:uiPriority w:val="99"/>
    <w:rsid w:val="008544DC"/>
    <w:rPr>
      <w:rFonts w:ascii="Times New Roman" w:hAnsi="Times New Roman"/>
      <w:sz w:val="22"/>
    </w:rPr>
  </w:style>
  <w:style w:type="paragraph" w:styleId="NormalWeb">
    <w:name w:val="Normal (Web)"/>
    <w:basedOn w:val="Normal"/>
    <w:uiPriority w:val="99"/>
    <w:rsid w:val="005A73BA"/>
    <w:pPr>
      <w:spacing w:before="100" w:beforeAutospacing="1" w:after="100" w:afterAutospacing="1"/>
    </w:pPr>
    <w:rPr>
      <w:rFonts w:ascii="Times New Roman" w:eastAsia="Times New Roman" w:hAnsi="Times New Roman"/>
      <w:sz w:val="24"/>
      <w:szCs w:val="24"/>
      <w:lang w:eastAsia="tr-TR"/>
    </w:rPr>
  </w:style>
  <w:style w:type="character" w:customStyle="1" w:styleId="gen1">
    <w:name w:val="gen1"/>
    <w:uiPriority w:val="99"/>
    <w:rsid w:val="005A73BA"/>
    <w:rPr>
      <w:color w:val="000000"/>
      <w:sz w:val="18"/>
    </w:rPr>
  </w:style>
  <w:style w:type="character" w:customStyle="1" w:styleId="ozet1">
    <w:name w:val="ozet1"/>
    <w:uiPriority w:val="99"/>
    <w:rsid w:val="005A73BA"/>
    <w:rPr>
      <w:sz w:val="18"/>
    </w:rPr>
  </w:style>
  <w:style w:type="character" w:customStyle="1" w:styleId="item-head1">
    <w:name w:val="item-head1"/>
    <w:uiPriority w:val="99"/>
    <w:rsid w:val="0033337D"/>
    <w:rPr>
      <w:b/>
      <w:sz w:val="36"/>
    </w:rPr>
  </w:style>
  <w:style w:type="character" w:customStyle="1" w:styleId="item-head2">
    <w:name w:val="item-head2"/>
    <w:uiPriority w:val="99"/>
    <w:rsid w:val="0033337D"/>
    <w:rPr>
      <w:b/>
      <w:sz w:val="36"/>
    </w:rPr>
  </w:style>
  <w:style w:type="character" w:customStyle="1" w:styleId="item-label1">
    <w:name w:val="item-label1"/>
    <w:uiPriority w:val="99"/>
    <w:rsid w:val="0033337D"/>
    <w:rPr>
      <w:b/>
    </w:rPr>
  </w:style>
  <w:style w:type="character" w:customStyle="1" w:styleId="item-label2">
    <w:name w:val="item-label2"/>
    <w:uiPriority w:val="99"/>
    <w:rsid w:val="0033337D"/>
    <w:rPr>
      <w:b/>
    </w:rPr>
  </w:style>
  <w:style w:type="paragraph" w:styleId="AralkYok">
    <w:name w:val="No Spacing"/>
    <w:uiPriority w:val="99"/>
    <w:qFormat/>
    <w:rsid w:val="00E843F9"/>
    <w:rPr>
      <w:sz w:val="22"/>
      <w:szCs w:val="22"/>
      <w:lang w:eastAsia="en-US"/>
    </w:rPr>
  </w:style>
  <w:style w:type="character" w:customStyle="1" w:styleId="Gvdemetni">
    <w:name w:val="Gövde metni_"/>
    <w:link w:val="Gvdemetni0"/>
    <w:uiPriority w:val="99"/>
    <w:locked/>
    <w:rsid w:val="006361E9"/>
    <w:rPr>
      <w:rFonts w:ascii="Arial" w:hAnsi="Arial"/>
      <w:spacing w:val="-10"/>
      <w:sz w:val="23"/>
      <w:shd w:val="clear" w:color="auto" w:fill="FFFFFF"/>
    </w:rPr>
  </w:style>
  <w:style w:type="paragraph" w:customStyle="1" w:styleId="Gvdemetni0">
    <w:name w:val="Gövde metni"/>
    <w:basedOn w:val="Normal"/>
    <w:link w:val="Gvdemetni"/>
    <w:uiPriority w:val="99"/>
    <w:rsid w:val="006361E9"/>
    <w:pPr>
      <w:widowControl w:val="0"/>
      <w:shd w:val="clear" w:color="auto" w:fill="FFFFFF"/>
      <w:spacing w:before="1320" w:after="180" w:line="266" w:lineRule="exact"/>
    </w:pPr>
    <w:rPr>
      <w:rFonts w:ascii="Arial" w:hAnsi="Arial"/>
      <w:spacing w:val="-10"/>
      <w:sz w:val="23"/>
      <w:szCs w:val="20"/>
      <w:lang/>
    </w:rPr>
  </w:style>
  <w:style w:type="character" w:styleId="zlenenKpr">
    <w:name w:val="FollowedHyperlink"/>
    <w:uiPriority w:val="99"/>
    <w:semiHidden/>
    <w:rsid w:val="00344A8F"/>
    <w:rPr>
      <w:rFonts w:cs="Times New Roman"/>
      <w:color w:val="800080"/>
      <w:u w:val="single"/>
    </w:rPr>
  </w:style>
  <w:style w:type="character" w:styleId="SatrNumaras">
    <w:name w:val="line number"/>
    <w:uiPriority w:val="99"/>
    <w:semiHidden/>
    <w:rsid w:val="00A0188E"/>
    <w:rPr>
      <w:rFonts w:cs="Times New Roman"/>
    </w:rPr>
  </w:style>
  <w:style w:type="paragraph" w:styleId="AltKonuBal">
    <w:name w:val="Subtitle"/>
    <w:basedOn w:val="Normal"/>
    <w:next w:val="Normal"/>
    <w:link w:val="AltKonuBalChar"/>
    <w:qFormat/>
    <w:locked/>
    <w:rsid w:val="00BE52A8"/>
    <w:pPr>
      <w:spacing w:after="60"/>
      <w:jc w:val="center"/>
      <w:outlineLvl w:val="1"/>
    </w:pPr>
    <w:rPr>
      <w:rFonts w:ascii="Cambria" w:eastAsia="Times New Roman" w:hAnsi="Cambria"/>
      <w:sz w:val="24"/>
      <w:szCs w:val="24"/>
      <w:lang/>
    </w:rPr>
  </w:style>
  <w:style w:type="character" w:customStyle="1" w:styleId="AltKonuBalChar">
    <w:name w:val="Alt Konu Başlığı Char"/>
    <w:link w:val="AltKonuBal"/>
    <w:rsid w:val="00BE52A8"/>
    <w:rPr>
      <w:rFonts w:ascii="Cambria" w:eastAsia="Times New Roman" w:hAnsi="Cambria" w:cs="Times New Roman"/>
      <w:sz w:val="24"/>
      <w:szCs w:val="24"/>
      <w:lang w:eastAsia="en-US"/>
    </w:rPr>
  </w:style>
  <w:style w:type="character" w:customStyle="1" w:styleId="Balk2Char">
    <w:name w:val="Başlık 2 Char"/>
    <w:link w:val="Balk2"/>
    <w:rsid w:val="00BE52A8"/>
    <w:rPr>
      <w:rFonts w:ascii="Cambria" w:eastAsia="Times New Roman" w:hAnsi="Cambria" w:cs="Times New Roman"/>
      <w:b/>
      <w:bCs/>
      <w:i/>
      <w:iCs/>
      <w:sz w:val="28"/>
      <w:szCs w:val="28"/>
      <w:lang w:eastAsia="en-US"/>
    </w:rPr>
  </w:style>
  <w:style w:type="character" w:customStyle="1" w:styleId="Balk4Char">
    <w:name w:val="Başlık 4 Char"/>
    <w:link w:val="Balk4"/>
    <w:rsid w:val="00BE52A8"/>
    <w:rPr>
      <w:rFonts w:ascii="Calibri" w:eastAsia="Times New Roman" w:hAnsi="Calibri" w:cs="Times New Roman"/>
      <w:b/>
      <w:bCs/>
      <w:sz w:val="28"/>
      <w:szCs w:val="28"/>
      <w:lang w:eastAsia="en-US"/>
    </w:rPr>
  </w:style>
  <w:style w:type="character" w:customStyle="1" w:styleId="Balk5Char">
    <w:name w:val="Başlık 5 Char"/>
    <w:link w:val="Balk5"/>
    <w:rsid w:val="00BE52A8"/>
    <w:rPr>
      <w:rFonts w:ascii="Calibri" w:eastAsia="Times New Roman" w:hAnsi="Calibri" w:cs="Times New Roman"/>
      <w:b/>
      <w:bCs/>
      <w:i/>
      <w:iCs/>
      <w:sz w:val="26"/>
      <w:szCs w:val="26"/>
      <w:lang w:eastAsia="en-US"/>
    </w:rPr>
  </w:style>
  <w:style w:type="character" w:customStyle="1" w:styleId="Balk6Char">
    <w:name w:val="Başlık 6 Char"/>
    <w:link w:val="Balk6"/>
    <w:rsid w:val="00BE52A8"/>
    <w:rPr>
      <w:rFonts w:ascii="Calibri" w:eastAsia="Times New Roman" w:hAnsi="Calibri" w:cs="Times New Roman"/>
      <w:b/>
      <w:bCs/>
      <w:lang w:eastAsia="en-US"/>
    </w:rPr>
  </w:style>
  <w:style w:type="character" w:customStyle="1" w:styleId="Balk7Char">
    <w:name w:val="Başlık 7 Char"/>
    <w:link w:val="Balk7"/>
    <w:rsid w:val="00BE52A8"/>
    <w:rPr>
      <w:rFonts w:ascii="Calibri" w:eastAsia="Times New Roman" w:hAnsi="Calibri" w:cs="Times New Roman"/>
      <w:sz w:val="24"/>
      <w:szCs w:val="24"/>
      <w:lang w:eastAsia="en-US"/>
    </w:rPr>
  </w:style>
  <w:style w:type="character" w:customStyle="1" w:styleId="Balk8Char">
    <w:name w:val="Başlık 8 Char"/>
    <w:link w:val="Balk8"/>
    <w:rsid w:val="00BE52A8"/>
    <w:rPr>
      <w:rFonts w:ascii="Calibri" w:eastAsia="Times New Roman" w:hAnsi="Calibri" w:cs="Times New Roman"/>
      <w:i/>
      <w:iCs/>
      <w:sz w:val="24"/>
      <w:szCs w:val="24"/>
      <w:lang w:eastAsia="en-US"/>
    </w:rPr>
  </w:style>
  <w:style w:type="character" w:customStyle="1" w:styleId="Balk9Char">
    <w:name w:val="Başlık 9 Char"/>
    <w:link w:val="Balk9"/>
    <w:rsid w:val="00BE52A8"/>
    <w:rPr>
      <w:rFonts w:ascii="Cambria" w:eastAsia="Times New Roman" w:hAnsi="Cambria" w:cs="Times New Roman"/>
      <w:lang w:eastAsia="en-US"/>
    </w:rPr>
  </w:style>
  <w:style w:type="paragraph" w:styleId="DzMetin">
    <w:name w:val="Plain Text"/>
    <w:basedOn w:val="Normal"/>
    <w:link w:val="DzMetinChar"/>
    <w:uiPriority w:val="99"/>
    <w:unhideWhenUsed/>
    <w:rsid w:val="00D67BBF"/>
    <w:rPr>
      <w:rFonts w:ascii="Consolas" w:hAnsi="Consolas"/>
      <w:sz w:val="21"/>
      <w:szCs w:val="21"/>
      <w:lang/>
    </w:rPr>
  </w:style>
  <w:style w:type="character" w:customStyle="1" w:styleId="DzMetinChar">
    <w:name w:val="Düz Metin Char"/>
    <w:link w:val="DzMetin"/>
    <w:uiPriority w:val="99"/>
    <w:rsid w:val="00D67BBF"/>
    <w:rPr>
      <w:rFonts w:ascii="Consolas" w:hAnsi="Consolas"/>
      <w:sz w:val="21"/>
      <w:szCs w:val="21"/>
      <w:lang w:eastAsia="en-US"/>
    </w:rPr>
  </w:style>
  <w:style w:type="character" w:customStyle="1" w:styleId="dipnotmetnicharcharchar">
    <w:name w:val="dipnotmetnicharcharchar"/>
    <w:rsid w:val="00F75629"/>
  </w:style>
  <w:style w:type="paragraph" w:customStyle="1" w:styleId="msobodytextindent">
    <w:name w:val="msobodytextindent"/>
    <w:basedOn w:val="Normal"/>
    <w:rsid w:val="009D3848"/>
    <w:pPr>
      <w:spacing w:before="100" w:beforeAutospacing="1" w:after="100" w:afterAutospacing="1"/>
    </w:pPr>
    <w:rPr>
      <w:rFonts w:ascii="Times New Roman" w:eastAsia="Times New Roman" w:hAnsi="Times New Roman"/>
      <w:sz w:val="24"/>
      <w:szCs w:val="24"/>
      <w:lang w:eastAsia="tr-TR"/>
    </w:rPr>
  </w:style>
  <w:style w:type="paragraph" w:customStyle="1" w:styleId="Default">
    <w:name w:val="Default"/>
    <w:rsid w:val="00852B65"/>
    <w:pPr>
      <w:autoSpaceDE w:val="0"/>
      <w:autoSpaceDN w:val="0"/>
      <w:adjustRightInd w:val="0"/>
    </w:pPr>
    <w:rPr>
      <w:rFonts w:ascii="Times New Roman" w:hAnsi="Times New Roman"/>
      <w:color w:val="000000"/>
      <w:sz w:val="24"/>
      <w:szCs w:val="24"/>
    </w:rPr>
  </w:style>
  <w:style w:type="paragraph" w:customStyle="1" w:styleId="baslikalt">
    <w:name w:val="baslikalt"/>
    <w:basedOn w:val="Normal"/>
    <w:rsid w:val="00E01753"/>
    <w:pPr>
      <w:spacing w:before="100" w:beforeAutospacing="1" w:after="100" w:afterAutospacing="1"/>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665938">
      <w:marLeft w:val="0"/>
      <w:marRight w:val="0"/>
      <w:marTop w:val="0"/>
      <w:marBottom w:val="0"/>
      <w:divBdr>
        <w:top w:val="none" w:sz="0" w:space="0" w:color="auto"/>
        <w:left w:val="none" w:sz="0" w:space="0" w:color="auto"/>
        <w:bottom w:val="none" w:sz="0" w:space="0" w:color="auto"/>
        <w:right w:val="none" w:sz="0" w:space="0" w:color="auto"/>
      </w:divBdr>
    </w:div>
    <w:div w:id="287665940">
      <w:marLeft w:val="0"/>
      <w:marRight w:val="0"/>
      <w:marTop w:val="0"/>
      <w:marBottom w:val="0"/>
      <w:divBdr>
        <w:top w:val="none" w:sz="0" w:space="0" w:color="auto"/>
        <w:left w:val="none" w:sz="0" w:space="0" w:color="auto"/>
        <w:bottom w:val="none" w:sz="0" w:space="0" w:color="auto"/>
        <w:right w:val="none" w:sz="0" w:space="0" w:color="auto"/>
      </w:divBdr>
    </w:div>
    <w:div w:id="287665950">
      <w:marLeft w:val="0"/>
      <w:marRight w:val="0"/>
      <w:marTop w:val="0"/>
      <w:marBottom w:val="0"/>
      <w:divBdr>
        <w:top w:val="none" w:sz="0" w:space="0" w:color="auto"/>
        <w:left w:val="none" w:sz="0" w:space="0" w:color="auto"/>
        <w:bottom w:val="none" w:sz="0" w:space="0" w:color="auto"/>
        <w:right w:val="none" w:sz="0" w:space="0" w:color="auto"/>
      </w:divBdr>
      <w:divsChild>
        <w:div w:id="287665944">
          <w:marLeft w:val="0"/>
          <w:marRight w:val="0"/>
          <w:marTop w:val="0"/>
          <w:marBottom w:val="0"/>
          <w:divBdr>
            <w:top w:val="none" w:sz="0" w:space="0" w:color="auto"/>
            <w:left w:val="none" w:sz="0" w:space="0" w:color="auto"/>
            <w:bottom w:val="none" w:sz="0" w:space="0" w:color="auto"/>
            <w:right w:val="none" w:sz="0" w:space="0" w:color="auto"/>
          </w:divBdr>
          <w:divsChild>
            <w:div w:id="287665953">
              <w:marLeft w:val="0"/>
              <w:marRight w:val="0"/>
              <w:marTop w:val="0"/>
              <w:marBottom w:val="0"/>
              <w:divBdr>
                <w:top w:val="none" w:sz="0" w:space="0" w:color="auto"/>
                <w:left w:val="none" w:sz="0" w:space="0" w:color="auto"/>
                <w:bottom w:val="none" w:sz="0" w:space="0" w:color="auto"/>
                <w:right w:val="none" w:sz="0" w:space="0" w:color="auto"/>
              </w:divBdr>
              <w:divsChild>
                <w:div w:id="287665951">
                  <w:marLeft w:val="0"/>
                  <w:marRight w:val="0"/>
                  <w:marTop w:val="0"/>
                  <w:marBottom w:val="0"/>
                  <w:divBdr>
                    <w:top w:val="none" w:sz="0" w:space="0" w:color="auto"/>
                    <w:left w:val="none" w:sz="0" w:space="0" w:color="auto"/>
                    <w:bottom w:val="none" w:sz="0" w:space="0" w:color="auto"/>
                    <w:right w:val="none" w:sz="0" w:space="0" w:color="auto"/>
                  </w:divBdr>
                  <w:divsChild>
                    <w:div w:id="287665942">
                      <w:marLeft w:val="0"/>
                      <w:marRight w:val="0"/>
                      <w:marTop w:val="0"/>
                      <w:marBottom w:val="0"/>
                      <w:divBdr>
                        <w:top w:val="none" w:sz="0" w:space="0" w:color="auto"/>
                        <w:left w:val="none" w:sz="0" w:space="0" w:color="auto"/>
                        <w:bottom w:val="none" w:sz="0" w:space="0" w:color="auto"/>
                        <w:right w:val="none" w:sz="0" w:space="0" w:color="auto"/>
                      </w:divBdr>
                      <w:divsChild>
                        <w:div w:id="287665947">
                          <w:marLeft w:val="300"/>
                          <w:marRight w:val="300"/>
                          <w:marTop w:val="0"/>
                          <w:marBottom w:val="0"/>
                          <w:divBdr>
                            <w:top w:val="none" w:sz="0" w:space="0" w:color="auto"/>
                            <w:left w:val="none" w:sz="0" w:space="0" w:color="auto"/>
                            <w:bottom w:val="none" w:sz="0" w:space="0" w:color="auto"/>
                            <w:right w:val="none" w:sz="0" w:space="0" w:color="auto"/>
                          </w:divBdr>
                          <w:divsChild>
                            <w:div w:id="287665939">
                              <w:marLeft w:val="0"/>
                              <w:marRight w:val="0"/>
                              <w:marTop w:val="0"/>
                              <w:marBottom w:val="0"/>
                              <w:divBdr>
                                <w:top w:val="none" w:sz="0" w:space="0" w:color="auto"/>
                                <w:left w:val="none" w:sz="0" w:space="0" w:color="auto"/>
                                <w:bottom w:val="none" w:sz="0" w:space="0" w:color="auto"/>
                                <w:right w:val="none" w:sz="0" w:space="0" w:color="auto"/>
                              </w:divBdr>
                            </w:div>
                            <w:div w:id="287665941">
                              <w:marLeft w:val="0"/>
                              <w:marRight w:val="0"/>
                              <w:marTop w:val="0"/>
                              <w:marBottom w:val="0"/>
                              <w:divBdr>
                                <w:top w:val="none" w:sz="0" w:space="0" w:color="auto"/>
                                <w:left w:val="none" w:sz="0" w:space="0" w:color="auto"/>
                                <w:bottom w:val="none" w:sz="0" w:space="0" w:color="auto"/>
                                <w:right w:val="none" w:sz="0" w:space="0" w:color="auto"/>
                              </w:divBdr>
                            </w:div>
                            <w:div w:id="287665943">
                              <w:marLeft w:val="0"/>
                              <w:marRight w:val="0"/>
                              <w:marTop w:val="0"/>
                              <w:marBottom w:val="0"/>
                              <w:divBdr>
                                <w:top w:val="none" w:sz="0" w:space="0" w:color="auto"/>
                                <w:left w:val="none" w:sz="0" w:space="0" w:color="auto"/>
                                <w:bottom w:val="none" w:sz="0" w:space="0" w:color="auto"/>
                                <w:right w:val="none" w:sz="0" w:space="0" w:color="auto"/>
                              </w:divBdr>
                            </w:div>
                            <w:div w:id="287665945">
                              <w:marLeft w:val="0"/>
                              <w:marRight w:val="0"/>
                              <w:marTop w:val="0"/>
                              <w:marBottom w:val="0"/>
                              <w:divBdr>
                                <w:top w:val="none" w:sz="0" w:space="0" w:color="auto"/>
                                <w:left w:val="none" w:sz="0" w:space="0" w:color="auto"/>
                                <w:bottom w:val="none" w:sz="0" w:space="0" w:color="auto"/>
                                <w:right w:val="none" w:sz="0" w:space="0" w:color="auto"/>
                              </w:divBdr>
                            </w:div>
                            <w:div w:id="287665946">
                              <w:marLeft w:val="0"/>
                              <w:marRight w:val="0"/>
                              <w:marTop w:val="0"/>
                              <w:marBottom w:val="0"/>
                              <w:divBdr>
                                <w:top w:val="none" w:sz="0" w:space="0" w:color="auto"/>
                                <w:left w:val="none" w:sz="0" w:space="0" w:color="auto"/>
                                <w:bottom w:val="none" w:sz="0" w:space="0" w:color="auto"/>
                                <w:right w:val="none" w:sz="0" w:space="0" w:color="auto"/>
                              </w:divBdr>
                            </w:div>
                            <w:div w:id="287665948">
                              <w:marLeft w:val="0"/>
                              <w:marRight w:val="0"/>
                              <w:marTop w:val="0"/>
                              <w:marBottom w:val="0"/>
                              <w:divBdr>
                                <w:top w:val="none" w:sz="0" w:space="0" w:color="auto"/>
                                <w:left w:val="none" w:sz="0" w:space="0" w:color="auto"/>
                                <w:bottom w:val="none" w:sz="0" w:space="0" w:color="auto"/>
                                <w:right w:val="none" w:sz="0" w:space="0" w:color="auto"/>
                              </w:divBdr>
                            </w:div>
                            <w:div w:id="287665949">
                              <w:marLeft w:val="0"/>
                              <w:marRight w:val="0"/>
                              <w:marTop w:val="0"/>
                              <w:marBottom w:val="0"/>
                              <w:divBdr>
                                <w:top w:val="none" w:sz="0" w:space="0" w:color="auto"/>
                                <w:left w:val="none" w:sz="0" w:space="0" w:color="auto"/>
                                <w:bottom w:val="none" w:sz="0" w:space="0" w:color="auto"/>
                                <w:right w:val="none" w:sz="0" w:space="0" w:color="auto"/>
                              </w:divBdr>
                            </w:div>
                            <w:div w:id="2876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665952">
      <w:marLeft w:val="0"/>
      <w:marRight w:val="0"/>
      <w:marTop w:val="0"/>
      <w:marBottom w:val="0"/>
      <w:divBdr>
        <w:top w:val="none" w:sz="0" w:space="0" w:color="auto"/>
        <w:left w:val="none" w:sz="0" w:space="0" w:color="auto"/>
        <w:bottom w:val="none" w:sz="0" w:space="0" w:color="auto"/>
        <w:right w:val="none" w:sz="0" w:space="0" w:color="auto"/>
      </w:divBdr>
    </w:div>
    <w:div w:id="287665954">
      <w:marLeft w:val="0"/>
      <w:marRight w:val="0"/>
      <w:marTop w:val="0"/>
      <w:marBottom w:val="0"/>
      <w:divBdr>
        <w:top w:val="none" w:sz="0" w:space="0" w:color="auto"/>
        <w:left w:val="none" w:sz="0" w:space="0" w:color="auto"/>
        <w:bottom w:val="none" w:sz="0" w:space="0" w:color="auto"/>
        <w:right w:val="none" w:sz="0" w:space="0" w:color="auto"/>
      </w:divBdr>
    </w:div>
    <w:div w:id="287665955">
      <w:marLeft w:val="0"/>
      <w:marRight w:val="0"/>
      <w:marTop w:val="0"/>
      <w:marBottom w:val="0"/>
      <w:divBdr>
        <w:top w:val="none" w:sz="0" w:space="0" w:color="auto"/>
        <w:left w:val="none" w:sz="0" w:space="0" w:color="auto"/>
        <w:bottom w:val="none" w:sz="0" w:space="0" w:color="auto"/>
        <w:right w:val="none" w:sz="0" w:space="0" w:color="auto"/>
      </w:divBdr>
    </w:div>
    <w:div w:id="287665959">
      <w:marLeft w:val="0"/>
      <w:marRight w:val="0"/>
      <w:marTop w:val="0"/>
      <w:marBottom w:val="0"/>
      <w:divBdr>
        <w:top w:val="none" w:sz="0" w:space="0" w:color="auto"/>
        <w:left w:val="none" w:sz="0" w:space="0" w:color="auto"/>
        <w:bottom w:val="none" w:sz="0" w:space="0" w:color="auto"/>
        <w:right w:val="none" w:sz="0" w:space="0" w:color="auto"/>
      </w:divBdr>
      <w:divsChild>
        <w:div w:id="287665932">
          <w:marLeft w:val="120"/>
          <w:marRight w:val="120"/>
          <w:marTop w:val="120"/>
          <w:marBottom w:val="120"/>
          <w:divBdr>
            <w:top w:val="none" w:sz="0" w:space="0" w:color="auto"/>
            <w:left w:val="none" w:sz="0" w:space="0" w:color="auto"/>
            <w:bottom w:val="none" w:sz="0" w:space="0" w:color="auto"/>
            <w:right w:val="none" w:sz="0" w:space="0" w:color="auto"/>
          </w:divBdr>
          <w:divsChild>
            <w:div w:id="287665933">
              <w:marLeft w:val="0"/>
              <w:marRight w:val="0"/>
              <w:marTop w:val="0"/>
              <w:marBottom w:val="0"/>
              <w:divBdr>
                <w:top w:val="none" w:sz="0" w:space="0" w:color="auto"/>
                <w:left w:val="none" w:sz="0" w:space="0" w:color="auto"/>
                <w:bottom w:val="none" w:sz="0" w:space="0" w:color="auto"/>
                <w:right w:val="none" w:sz="0" w:space="0" w:color="auto"/>
              </w:divBdr>
            </w:div>
            <w:div w:id="287665935">
              <w:marLeft w:val="0"/>
              <w:marRight w:val="0"/>
              <w:marTop w:val="0"/>
              <w:marBottom w:val="0"/>
              <w:divBdr>
                <w:top w:val="none" w:sz="0" w:space="0" w:color="auto"/>
                <w:left w:val="none" w:sz="0" w:space="0" w:color="auto"/>
                <w:bottom w:val="none" w:sz="0" w:space="0" w:color="auto"/>
                <w:right w:val="none" w:sz="0" w:space="0" w:color="auto"/>
              </w:divBdr>
            </w:div>
            <w:div w:id="287665958">
              <w:marLeft w:val="0"/>
              <w:marRight w:val="0"/>
              <w:marTop w:val="0"/>
              <w:marBottom w:val="0"/>
              <w:divBdr>
                <w:top w:val="none" w:sz="0" w:space="0" w:color="auto"/>
                <w:left w:val="none" w:sz="0" w:space="0" w:color="auto"/>
                <w:bottom w:val="none" w:sz="0" w:space="0" w:color="auto"/>
                <w:right w:val="none" w:sz="0" w:space="0" w:color="auto"/>
              </w:divBdr>
            </w:div>
            <w:div w:id="287665964">
              <w:marLeft w:val="0"/>
              <w:marRight w:val="0"/>
              <w:marTop w:val="0"/>
              <w:marBottom w:val="0"/>
              <w:divBdr>
                <w:top w:val="none" w:sz="0" w:space="0" w:color="auto"/>
                <w:left w:val="none" w:sz="0" w:space="0" w:color="auto"/>
                <w:bottom w:val="none" w:sz="0" w:space="0" w:color="auto"/>
                <w:right w:val="none" w:sz="0" w:space="0" w:color="auto"/>
              </w:divBdr>
            </w:div>
            <w:div w:id="2876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5963">
      <w:marLeft w:val="0"/>
      <w:marRight w:val="0"/>
      <w:marTop w:val="0"/>
      <w:marBottom w:val="0"/>
      <w:divBdr>
        <w:top w:val="none" w:sz="0" w:space="0" w:color="auto"/>
        <w:left w:val="none" w:sz="0" w:space="0" w:color="auto"/>
        <w:bottom w:val="none" w:sz="0" w:space="0" w:color="auto"/>
        <w:right w:val="none" w:sz="0" w:space="0" w:color="auto"/>
      </w:divBdr>
      <w:divsChild>
        <w:div w:id="287665937">
          <w:marLeft w:val="120"/>
          <w:marRight w:val="120"/>
          <w:marTop w:val="120"/>
          <w:marBottom w:val="120"/>
          <w:divBdr>
            <w:top w:val="none" w:sz="0" w:space="0" w:color="auto"/>
            <w:left w:val="none" w:sz="0" w:space="0" w:color="auto"/>
            <w:bottom w:val="none" w:sz="0" w:space="0" w:color="auto"/>
            <w:right w:val="none" w:sz="0" w:space="0" w:color="auto"/>
          </w:divBdr>
        </w:div>
        <w:div w:id="287665961">
          <w:marLeft w:val="0"/>
          <w:marRight w:val="0"/>
          <w:marTop w:val="0"/>
          <w:marBottom w:val="0"/>
          <w:divBdr>
            <w:top w:val="none" w:sz="0" w:space="0" w:color="auto"/>
            <w:left w:val="none" w:sz="0" w:space="0" w:color="auto"/>
            <w:bottom w:val="single" w:sz="6" w:space="18" w:color="CECECE"/>
            <w:right w:val="none" w:sz="0" w:space="0" w:color="auto"/>
          </w:divBdr>
          <w:divsChild>
            <w:div w:id="287665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7665966">
      <w:marLeft w:val="0"/>
      <w:marRight w:val="0"/>
      <w:marTop w:val="0"/>
      <w:marBottom w:val="0"/>
      <w:divBdr>
        <w:top w:val="none" w:sz="0" w:space="0" w:color="auto"/>
        <w:left w:val="none" w:sz="0" w:space="0" w:color="auto"/>
        <w:bottom w:val="none" w:sz="0" w:space="0" w:color="auto"/>
        <w:right w:val="none" w:sz="0" w:space="0" w:color="auto"/>
      </w:divBdr>
      <w:divsChild>
        <w:div w:id="287665962">
          <w:marLeft w:val="120"/>
          <w:marRight w:val="120"/>
          <w:marTop w:val="120"/>
          <w:marBottom w:val="120"/>
          <w:divBdr>
            <w:top w:val="none" w:sz="0" w:space="0" w:color="auto"/>
            <w:left w:val="none" w:sz="0" w:space="0" w:color="auto"/>
            <w:bottom w:val="none" w:sz="0" w:space="0" w:color="auto"/>
            <w:right w:val="none" w:sz="0" w:space="0" w:color="auto"/>
          </w:divBdr>
          <w:divsChild>
            <w:div w:id="287665930">
              <w:marLeft w:val="0"/>
              <w:marRight w:val="0"/>
              <w:marTop w:val="0"/>
              <w:marBottom w:val="0"/>
              <w:divBdr>
                <w:top w:val="none" w:sz="0" w:space="0" w:color="auto"/>
                <w:left w:val="none" w:sz="0" w:space="0" w:color="auto"/>
                <w:bottom w:val="none" w:sz="0" w:space="0" w:color="auto"/>
                <w:right w:val="none" w:sz="0" w:space="0" w:color="auto"/>
              </w:divBdr>
            </w:div>
            <w:div w:id="287665931">
              <w:marLeft w:val="0"/>
              <w:marRight w:val="0"/>
              <w:marTop w:val="0"/>
              <w:marBottom w:val="0"/>
              <w:divBdr>
                <w:top w:val="none" w:sz="0" w:space="0" w:color="auto"/>
                <w:left w:val="none" w:sz="0" w:space="0" w:color="auto"/>
                <w:bottom w:val="none" w:sz="0" w:space="0" w:color="auto"/>
                <w:right w:val="none" w:sz="0" w:space="0" w:color="auto"/>
              </w:divBdr>
            </w:div>
            <w:div w:id="287665934">
              <w:marLeft w:val="0"/>
              <w:marRight w:val="0"/>
              <w:marTop w:val="0"/>
              <w:marBottom w:val="0"/>
              <w:divBdr>
                <w:top w:val="none" w:sz="0" w:space="0" w:color="auto"/>
                <w:left w:val="none" w:sz="0" w:space="0" w:color="auto"/>
                <w:bottom w:val="none" w:sz="0" w:space="0" w:color="auto"/>
                <w:right w:val="none" w:sz="0" w:space="0" w:color="auto"/>
              </w:divBdr>
            </w:div>
            <w:div w:id="287665936">
              <w:marLeft w:val="0"/>
              <w:marRight w:val="0"/>
              <w:marTop w:val="0"/>
              <w:marBottom w:val="0"/>
              <w:divBdr>
                <w:top w:val="none" w:sz="0" w:space="0" w:color="auto"/>
                <w:left w:val="none" w:sz="0" w:space="0" w:color="auto"/>
                <w:bottom w:val="none" w:sz="0" w:space="0" w:color="auto"/>
                <w:right w:val="none" w:sz="0" w:space="0" w:color="auto"/>
              </w:divBdr>
            </w:div>
            <w:div w:id="287665957">
              <w:marLeft w:val="0"/>
              <w:marRight w:val="0"/>
              <w:marTop w:val="0"/>
              <w:marBottom w:val="0"/>
              <w:divBdr>
                <w:top w:val="none" w:sz="0" w:space="0" w:color="auto"/>
                <w:left w:val="none" w:sz="0" w:space="0" w:color="auto"/>
                <w:bottom w:val="none" w:sz="0" w:space="0" w:color="auto"/>
                <w:right w:val="none" w:sz="0" w:space="0" w:color="auto"/>
              </w:divBdr>
            </w:div>
            <w:div w:id="287665960">
              <w:marLeft w:val="0"/>
              <w:marRight w:val="0"/>
              <w:marTop w:val="0"/>
              <w:marBottom w:val="0"/>
              <w:divBdr>
                <w:top w:val="none" w:sz="0" w:space="0" w:color="auto"/>
                <w:left w:val="none" w:sz="0" w:space="0" w:color="auto"/>
                <w:bottom w:val="none" w:sz="0" w:space="0" w:color="auto"/>
                <w:right w:val="none" w:sz="0" w:space="0" w:color="auto"/>
              </w:divBdr>
            </w:div>
            <w:div w:id="287665965">
              <w:marLeft w:val="0"/>
              <w:marRight w:val="0"/>
              <w:marTop w:val="0"/>
              <w:marBottom w:val="0"/>
              <w:divBdr>
                <w:top w:val="none" w:sz="0" w:space="0" w:color="auto"/>
                <w:left w:val="none" w:sz="0" w:space="0" w:color="auto"/>
                <w:bottom w:val="none" w:sz="0" w:space="0" w:color="auto"/>
                <w:right w:val="none" w:sz="0" w:space="0" w:color="auto"/>
              </w:divBdr>
            </w:div>
            <w:div w:id="287665967">
              <w:marLeft w:val="0"/>
              <w:marRight w:val="0"/>
              <w:marTop w:val="0"/>
              <w:marBottom w:val="0"/>
              <w:divBdr>
                <w:top w:val="none" w:sz="0" w:space="0" w:color="auto"/>
                <w:left w:val="none" w:sz="0" w:space="0" w:color="auto"/>
                <w:bottom w:val="none" w:sz="0" w:space="0" w:color="auto"/>
                <w:right w:val="none" w:sz="0" w:space="0" w:color="auto"/>
              </w:divBdr>
            </w:div>
            <w:div w:id="2876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495">
      <w:bodyDiv w:val="1"/>
      <w:marLeft w:val="0"/>
      <w:marRight w:val="0"/>
      <w:marTop w:val="0"/>
      <w:marBottom w:val="0"/>
      <w:divBdr>
        <w:top w:val="none" w:sz="0" w:space="0" w:color="auto"/>
        <w:left w:val="none" w:sz="0" w:space="0" w:color="auto"/>
        <w:bottom w:val="none" w:sz="0" w:space="0" w:color="auto"/>
        <w:right w:val="none" w:sz="0" w:space="0" w:color="auto"/>
      </w:divBdr>
      <w:divsChild>
        <w:div w:id="1544439903">
          <w:marLeft w:val="0"/>
          <w:marRight w:val="0"/>
          <w:marTop w:val="100"/>
          <w:marBottom w:val="100"/>
          <w:divBdr>
            <w:top w:val="none" w:sz="0" w:space="0" w:color="auto"/>
            <w:left w:val="none" w:sz="0" w:space="0" w:color="auto"/>
            <w:bottom w:val="none" w:sz="0" w:space="0" w:color="auto"/>
            <w:right w:val="none" w:sz="0" w:space="0" w:color="auto"/>
          </w:divBdr>
          <w:divsChild>
            <w:div w:id="550727517">
              <w:marLeft w:val="0"/>
              <w:marRight w:val="0"/>
              <w:marTop w:val="0"/>
              <w:marBottom w:val="0"/>
              <w:divBdr>
                <w:top w:val="none" w:sz="0" w:space="0" w:color="auto"/>
                <w:left w:val="none" w:sz="0" w:space="0" w:color="auto"/>
                <w:bottom w:val="none" w:sz="0" w:space="0" w:color="auto"/>
                <w:right w:val="none" w:sz="0" w:space="0" w:color="auto"/>
              </w:divBdr>
              <w:divsChild>
                <w:div w:id="631983534">
                  <w:marLeft w:val="0"/>
                  <w:marRight w:val="0"/>
                  <w:marTop w:val="0"/>
                  <w:marBottom w:val="0"/>
                  <w:divBdr>
                    <w:top w:val="none" w:sz="0" w:space="0" w:color="auto"/>
                    <w:left w:val="none" w:sz="0" w:space="0" w:color="auto"/>
                    <w:bottom w:val="none" w:sz="0" w:space="0" w:color="auto"/>
                    <w:right w:val="none" w:sz="0" w:space="0" w:color="auto"/>
                  </w:divBdr>
                  <w:divsChild>
                    <w:div w:id="302004908">
                      <w:marLeft w:val="0"/>
                      <w:marRight w:val="0"/>
                      <w:marTop w:val="0"/>
                      <w:marBottom w:val="0"/>
                      <w:divBdr>
                        <w:top w:val="none" w:sz="0" w:space="0" w:color="auto"/>
                        <w:left w:val="none" w:sz="0" w:space="0" w:color="auto"/>
                        <w:bottom w:val="none" w:sz="0" w:space="0" w:color="auto"/>
                        <w:right w:val="none" w:sz="0" w:space="0" w:color="auto"/>
                      </w:divBdr>
                      <w:divsChild>
                        <w:div w:id="727921174">
                          <w:marLeft w:val="0"/>
                          <w:marRight w:val="0"/>
                          <w:marTop w:val="0"/>
                          <w:marBottom w:val="0"/>
                          <w:divBdr>
                            <w:top w:val="none" w:sz="0" w:space="0" w:color="auto"/>
                            <w:left w:val="none" w:sz="0" w:space="0" w:color="auto"/>
                            <w:bottom w:val="none" w:sz="0" w:space="0" w:color="auto"/>
                            <w:right w:val="none" w:sz="0" w:space="0" w:color="auto"/>
                          </w:divBdr>
                          <w:divsChild>
                            <w:div w:id="21468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13436">
      <w:bodyDiv w:val="1"/>
      <w:marLeft w:val="0"/>
      <w:marRight w:val="0"/>
      <w:marTop w:val="0"/>
      <w:marBottom w:val="0"/>
      <w:divBdr>
        <w:top w:val="none" w:sz="0" w:space="0" w:color="auto"/>
        <w:left w:val="none" w:sz="0" w:space="0" w:color="auto"/>
        <w:bottom w:val="none" w:sz="0" w:space="0" w:color="auto"/>
        <w:right w:val="none" w:sz="0" w:space="0" w:color="auto"/>
      </w:divBdr>
      <w:divsChild>
        <w:div w:id="863053348">
          <w:marLeft w:val="0"/>
          <w:marRight w:val="0"/>
          <w:marTop w:val="0"/>
          <w:marBottom w:val="0"/>
          <w:divBdr>
            <w:top w:val="none" w:sz="0" w:space="0" w:color="auto"/>
            <w:left w:val="none" w:sz="0" w:space="0" w:color="auto"/>
            <w:bottom w:val="none" w:sz="0" w:space="0" w:color="auto"/>
            <w:right w:val="none" w:sz="0" w:space="0" w:color="auto"/>
          </w:divBdr>
          <w:divsChild>
            <w:div w:id="20076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310">
      <w:bodyDiv w:val="1"/>
      <w:marLeft w:val="0"/>
      <w:marRight w:val="0"/>
      <w:marTop w:val="0"/>
      <w:marBottom w:val="0"/>
      <w:divBdr>
        <w:top w:val="none" w:sz="0" w:space="0" w:color="auto"/>
        <w:left w:val="none" w:sz="0" w:space="0" w:color="auto"/>
        <w:bottom w:val="none" w:sz="0" w:space="0" w:color="auto"/>
        <w:right w:val="none" w:sz="0" w:space="0" w:color="auto"/>
      </w:divBdr>
      <w:divsChild>
        <w:div w:id="1153063597">
          <w:marLeft w:val="0"/>
          <w:marRight w:val="0"/>
          <w:marTop w:val="100"/>
          <w:marBottom w:val="100"/>
          <w:divBdr>
            <w:top w:val="none" w:sz="0" w:space="0" w:color="auto"/>
            <w:left w:val="none" w:sz="0" w:space="0" w:color="auto"/>
            <w:bottom w:val="none" w:sz="0" w:space="0" w:color="auto"/>
            <w:right w:val="none" w:sz="0" w:space="0" w:color="auto"/>
          </w:divBdr>
          <w:divsChild>
            <w:div w:id="632446908">
              <w:marLeft w:val="0"/>
              <w:marRight w:val="0"/>
              <w:marTop w:val="0"/>
              <w:marBottom w:val="0"/>
              <w:divBdr>
                <w:top w:val="none" w:sz="0" w:space="0" w:color="auto"/>
                <w:left w:val="none" w:sz="0" w:space="0" w:color="auto"/>
                <w:bottom w:val="none" w:sz="0" w:space="0" w:color="auto"/>
                <w:right w:val="none" w:sz="0" w:space="0" w:color="auto"/>
              </w:divBdr>
              <w:divsChild>
                <w:div w:id="1720979311">
                  <w:marLeft w:val="0"/>
                  <w:marRight w:val="0"/>
                  <w:marTop w:val="0"/>
                  <w:marBottom w:val="0"/>
                  <w:divBdr>
                    <w:top w:val="none" w:sz="0" w:space="0" w:color="auto"/>
                    <w:left w:val="none" w:sz="0" w:space="0" w:color="auto"/>
                    <w:bottom w:val="none" w:sz="0" w:space="0" w:color="auto"/>
                    <w:right w:val="none" w:sz="0" w:space="0" w:color="auto"/>
                  </w:divBdr>
                  <w:divsChild>
                    <w:div w:id="162091158">
                      <w:marLeft w:val="0"/>
                      <w:marRight w:val="0"/>
                      <w:marTop w:val="0"/>
                      <w:marBottom w:val="0"/>
                      <w:divBdr>
                        <w:top w:val="none" w:sz="0" w:space="0" w:color="auto"/>
                        <w:left w:val="none" w:sz="0" w:space="0" w:color="auto"/>
                        <w:bottom w:val="none" w:sz="0" w:space="0" w:color="auto"/>
                        <w:right w:val="none" w:sz="0" w:space="0" w:color="auto"/>
                      </w:divBdr>
                      <w:divsChild>
                        <w:div w:id="10392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2618">
      <w:bodyDiv w:val="1"/>
      <w:marLeft w:val="0"/>
      <w:marRight w:val="0"/>
      <w:marTop w:val="0"/>
      <w:marBottom w:val="0"/>
      <w:divBdr>
        <w:top w:val="none" w:sz="0" w:space="0" w:color="auto"/>
        <w:left w:val="none" w:sz="0" w:space="0" w:color="auto"/>
        <w:bottom w:val="none" w:sz="0" w:space="0" w:color="auto"/>
        <w:right w:val="none" w:sz="0" w:space="0" w:color="auto"/>
      </w:divBdr>
      <w:divsChild>
        <w:div w:id="1318878055">
          <w:marLeft w:val="0"/>
          <w:marRight w:val="0"/>
          <w:marTop w:val="100"/>
          <w:marBottom w:val="100"/>
          <w:divBdr>
            <w:top w:val="none" w:sz="0" w:space="0" w:color="auto"/>
            <w:left w:val="none" w:sz="0" w:space="0" w:color="auto"/>
            <w:bottom w:val="none" w:sz="0" w:space="0" w:color="auto"/>
            <w:right w:val="none" w:sz="0" w:space="0" w:color="auto"/>
          </w:divBdr>
          <w:divsChild>
            <w:div w:id="854461690">
              <w:marLeft w:val="0"/>
              <w:marRight w:val="0"/>
              <w:marTop w:val="0"/>
              <w:marBottom w:val="0"/>
              <w:divBdr>
                <w:top w:val="none" w:sz="0" w:space="0" w:color="auto"/>
                <w:left w:val="none" w:sz="0" w:space="0" w:color="auto"/>
                <w:bottom w:val="none" w:sz="0" w:space="0" w:color="auto"/>
                <w:right w:val="none" w:sz="0" w:space="0" w:color="auto"/>
              </w:divBdr>
              <w:divsChild>
                <w:div w:id="112486896">
                  <w:marLeft w:val="0"/>
                  <w:marRight w:val="0"/>
                  <w:marTop w:val="0"/>
                  <w:marBottom w:val="0"/>
                  <w:divBdr>
                    <w:top w:val="none" w:sz="0" w:space="0" w:color="auto"/>
                    <w:left w:val="none" w:sz="0" w:space="0" w:color="auto"/>
                    <w:bottom w:val="none" w:sz="0" w:space="0" w:color="auto"/>
                    <w:right w:val="none" w:sz="0" w:space="0" w:color="auto"/>
                  </w:divBdr>
                  <w:divsChild>
                    <w:div w:id="2106918882">
                      <w:marLeft w:val="0"/>
                      <w:marRight w:val="0"/>
                      <w:marTop w:val="0"/>
                      <w:marBottom w:val="0"/>
                      <w:divBdr>
                        <w:top w:val="none" w:sz="0" w:space="0" w:color="auto"/>
                        <w:left w:val="none" w:sz="0" w:space="0" w:color="auto"/>
                        <w:bottom w:val="none" w:sz="0" w:space="0" w:color="auto"/>
                        <w:right w:val="none" w:sz="0" w:space="0" w:color="auto"/>
                      </w:divBdr>
                      <w:divsChild>
                        <w:div w:id="1262106694">
                          <w:marLeft w:val="0"/>
                          <w:marRight w:val="0"/>
                          <w:marTop w:val="0"/>
                          <w:marBottom w:val="0"/>
                          <w:divBdr>
                            <w:top w:val="none" w:sz="0" w:space="0" w:color="auto"/>
                            <w:left w:val="none" w:sz="0" w:space="0" w:color="auto"/>
                            <w:bottom w:val="none" w:sz="0" w:space="0" w:color="auto"/>
                            <w:right w:val="none" w:sz="0" w:space="0" w:color="auto"/>
                          </w:divBdr>
                          <w:divsChild>
                            <w:div w:id="1071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33195">
      <w:bodyDiv w:val="1"/>
      <w:marLeft w:val="0"/>
      <w:marRight w:val="0"/>
      <w:marTop w:val="0"/>
      <w:marBottom w:val="0"/>
      <w:divBdr>
        <w:top w:val="none" w:sz="0" w:space="0" w:color="auto"/>
        <w:left w:val="none" w:sz="0" w:space="0" w:color="auto"/>
        <w:bottom w:val="none" w:sz="0" w:space="0" w:color="auto"/>
        <w:right w:val="none" w:sz="0" w:space="0" w:color="auto"/>
      </w:divBdr>
    </w:div>
    <w:div w:id="1870289732">
      <w:bodyDiv w:val="1"/>
      <w:marLeft w:val="0"/>
      <w:marRight w:val="0"/>
      <w:marTop w:val="0"/>
      <w:marBottom w:val="0"/>
      <w:divBdr>
        <w:top w:val="none" w:sz="0" w:space="0" w:color="auto"/>
        <w:left w:val="none" w:sz="0" w:space="0" w:color="auto"/>
        <w:bottom w:val="none" w:sz="0" w:space="0" w:color="auto"/>
        <w:right w:val="none" w:sz="0" w:space="0" w:color="auto"/>
      </w:divBdr>
      <w:divsChild>
        <w:div w:id="555433951">
          <w:marLeft w:val="0"/>
          <w:marRight w:val="0"/>
          <w:marTop w:val="100"/>
          <w:marBottom w:val="100"/>
          <w:divBdr>
            <w:top w:val="none" w:sz="0" w:space="0" w:color="auto"/>
            <w:left w:val="none" w:sz="0" w:space="0" w:color="auto"/>
            <w:bottom w:val="none" w:sz="0" w:space="0" w:color="auto"/>
            <w:right w:val="none" w:sz="0" w:space="0" w:color="auto"/>
          </w:divBdr>
          <w:divsChild>
            <w:div w:id="559483525">
              <w:marLeft w:val="0"/>
              <w:marRight w:val="0"/>
              <w:marTop w:val="0"/>
              <w:marBottom w:val="0"/>
              <w:divBdr>
                <w:top w:val="none" w:sz="0" w:space="0" w:color="auto"/>
                <w:left w:val="none" w:sz="0" w:space="0" w:color="auto"/>
                <w:bottom w:val="none" w:sz="0" w:space="0" w:color="auto"/>
                <w:right w:val="none" w:sz="0" w:space="0" w:color="auto"/>
              </w:divBdr>
              <w:divsChild>
                <w:div w:id="1233347211">
                  <w:marLeft w:val="0"/>
                  <w:marRight w:val="0"/>
                  <w:marTop w:val="0"/>
                  <w:marBottom w:val="0"/>
                  <w:divBdr>
                    <w:top w:val="none" w:sz="0" w:space="0" w:color="auto"/>
                    <w:left w:val="none" w:sz="0" w:space="0" w:color="auto"/>
                    <w:bottom w:val="none" w:sz="0" w:space="0" w:color="auto"/>
                    <w:right w:val="none" w:sz="0" w:space="0" w:color="auto"/>
                  </w:divBdr>
                  <w:divsChild>
                    <w:div w:id="573861307">
                      <w:marLeft w:val="0"/>
                      <w:marRight w:val="0"/>
                      <w:marTop w:val="0"/>
                      <w:marBottom w:val="0"/>
                      <w:divBdr>
                        <w:top w:val="none" w:sz="0" w:space="0" w:color="auto"/>
                        <w:left w:val="none" w:sz="0" w:space="0" w:color="auto"/>
                        <w:bottom w:val="none" w:sz="0" w:space="0" w:color="auto"/>
                        <w:right w:val="none" w:sz="0" w:space="0" w:color="auto"/>
                      </w:divBdr>
                      <w:divsChild>
                        <w:div w:id="4497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526941">
      <w:bodyDiv w:val="1"/>
      <w:marLeft w:val="0"/>
      <w:marRight w:val="0"/>
      <w:marTop w:val="0"/>
      <w:marBottom w:val="0"/>
      <w:divBdr>
        <w:top w:val="none" w:sz="0" w:space="0" w:color="auto"/>
        <w:left w:val="none" w:sz="0" w:space="0" w:color="auto"/>
        <w:bottom w:val="none" w:sz="0" w:space="0" w:color="auto"/>
        <w:right w:val="none" w:sz="0" w:space="0" w:color="auto"/>
      </w:divBdr>
      <w:divsChild>
        <w:div w:id="1440220320">
          <w:marLeft w:val="0"/>
          <w:marRight w:val="0"/>
          <w:marTop w:val="0"/>
          <w:marBottom w:val="0"/>
          <w:divBdr>
            <w:top w:val="none" w:sz="0" w:space="0" w:color="auto"/>
            <w:left w:val="none" w:sz="0" w:space="0" w:color="auto"/>
            <w:bottom w:val="none" w:sz="0" w:space="0" w:color="auto"/>
            <w:right w:val="none" w:sz="0" w:space="0" w:color="auto"/>
          </w:divBdr>
          <w:divsChild>
            <w:div w:id="488180145">
              <w:marLeft w:val="0"/>
              <w:marRight w:val="0"/>
              <w:marTop w:val="0"/>
              <w:marBottom w:val="75"/>
              <w:divBdr>
                <w:top w:val="none" w:sz="0" w:space="0" w:color="auto"/>
                <w:left w:val="none" w:sz="0" w:space="0" w:color="auto"/>
                <w:bottom w:val="none" w:sz="0" w:space="0" w:color="auto"/>
                <w:right w:val="none" w:sz="0" w:space="0" w:color="auto"/>
              </w:divBdr>
              <w:divsChild>
                <w:div w:id="6918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anhaklari.gov.t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31</Pages>
  <Words>14928</Words>
  <Characters>85092</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dc:creator>
  <cp:keywords/>
  <dc:description/>
  <cp:lastModifiedBy>pc</cp:lastModifiedBy>
  <cp:revision>123</cp:revision>
  <cp:lastPrinted>2015-07-15T12:16:00Z</cp:lastPrinted>
  <dcterms:created xsi:type="dcterms:W3CDTF">2015-07-13T00:41:00Z</dcterms:created>
  <dcterms:modified xsi:type="dcterms:W3CDTF">2015-11-23T21:38:00Z</dcterms:modified>
</cp:coreProperties>
</file>