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DB6" w:rsidRPr="00481DB6" w:rsidRDefault="00481DB6" w:rsidP="00481DB6">
      <w:pPr>
        <w:tabs>
          <w:tab w:val="center" w:pos="4703"/>
          <w:tab w:val="left" w:pos="8535"/>
        </w:tabs>
        <w:spacing w:after="0" w:line="240" w:lineRule="auto"/>
        <w:jc w:val="center"/>
        <w:rPr>
          <w:rFonts w:ascii="Times New Roman" w:eastAsia="Times New Roman" w:hAnsi="Times New Roman" w:cs="Times New Roman"/>
          <w:b/>
          <w:sz w:val="32"/>
          <w:szCs w:val="32"/>
          <w:lang w:eastAsia="tr-TR"/>
        </w:rPr>
      </w:pPr>
      <w:bookmarkStart w:id="0" w:name="_GoBack"/>
      <w:bookmarkEnd w:id="0"/>
      <w:r w:rsidRPr="00481DB6">
        <w:rPr>
          <w:rFonts w:ascii="Times New Roman" w:eastAsia="Times New Roman" w:hAnsi="Times New Roman" w:cs="Times New Roman"/>
          <w:b/>
          <w:sz w:val="32"/>
          <w:szCs w:val="32"/>
          <w:lang w:eastAsia="tr-TR"/>
        </w:rPr>
        <w:t>T.C.</w:t>
      </w:r>
    </w:p>
    <w:p w:rsidR="00481DB6" w:rsidRPr="00481DB6" w:rsidRDefault="00481DB6" w:rsidP="00481DB6">
      <w:pPr>
        <w:spacing w:after="0" w:line="240" w:lineRule="auto"/>
        <w:jc w:val="center"/>
        <w:rPr>
          <w:rFonts w:ascii="Times New Roman" w:eastAsia="Times New Roman" w:hAnsi="Times New Roman" w:cs="Times New Roman"/>
          <w:b/>
          <w:sz w:val="32"/>
          <w:szCs w:val="32"/>
          <w:lang w:eastAsia="tr-TR"/>
        </w:rPr>
      </w:pPr>
      <w:r w:rsidRPr="00481DB6">
        <w:rPr>
          <w:rFonts w:ascii="Times New Roman" w:eastAsia="Times New Roman" w:hAnsi="Times New Roman" w:cs="Times New Roman"/>
          <w:b/>
          <w:sz w:val="32"/>
          <w:szCs w:val="32"/>
          <w:lang w:eastAsia="tr-TR"/>
        </w:rPr>
        <w:t>İÇİŞLERİ BAKANLIĞI</w:t>
      </w:r>
    </w:p>
    <w:p w:rsidR="00481DB6" w:rsidRPr="00481DB6" w:rsidRDefault="00481DB6" w:rsidP="00481DB6">
      <w:pPr>
        <w:spacing w:after="0" w:line="240" w:lineRule="auto"/>
        <w:jc w:val="center"/>
        <w:rPr>
          <w:rFonts w:ascii="Times New Roman" w:eastAsia="Times New Roman" w:hAnsi="Times New Roman" w:cs="Times New Roman"/>
          <w:b/>
          <w:sz w:val="24"/>
          <w:szCs w:val="24"/>
          <w:lang w:eastAsia="tr-TR"/>
        </w:rPr>
      </w:pPr>
      <w:r w:rsidRPr="00481DB6">
        <w:rPr>
          <w:rFonts w:ascii="Times New Roman" w:eastAsia="Times New Roman" w:hAnsi="Times New Roman" w:cs="Times New Roman"/>
          <w:b/>
          <w:sz w:val="32"/>
          <w:szCs w:val="32"/>
          <w:lang w:eastAsia="tr-TR"/>
        </w:rPr>
        <w:t>Mülkiye Teftiş Kurulu Başkanlığı</w:t>
      </w: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jc w:val="center"/>
        <w:rPr>
          <w:rFonts w:ascii="Times New Roman" w:eastAsia="Times New Roman" w:hAnsi="Times New Roman" w:cs="Times New Roman"/>
          <w:sz w:val="24"/>
          <w:szCs w:val="24"/>
          <w:lang w:eastAsia="tr-TR"/>
        </w:rPr>
      </w:pPr>
      <w:r w:rsidRPr="00481DB6">
        <w:rPr>
          <w:rFonts w:ascii="Trebuchet MS" w:eastAsia="Times New Roman" w:hAnsi="Trebuchet MS" w:cs="Times New Roman"/>
          <w:noProof/>
          <w:color w:val="000000"/>
          <w:spacing w:val="-5"/>
          <w:sz w:val="21"/>
          <w:szCs w:val="21"/>
          <w:lang w:eastAsia="tr-TR"/>
        </w:rPr>
        <w:drawing>
          <wp:inline distT="0" distB="0" distL="0" distR="0" wp14:anchorId="0F1E4825" wp14:editId="17C267BE">
            <wp:extent cx="2438400" cy="2197100"/>
            <wp:effectExtent l="0" t="0" r="0" b="0"/>
            <wp:docPr id="1" name="Resim 1" descr="http://www.vektorelcizim.net/uploads/file/images/icisleri_bakanligi_yeni_logo_vektorel_TR_1_2018-2019.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ktorelcizim.net/uploads/file/images/icisleri_bakanligi_yeni_logo_vektorel_TR_1_2018-2019.p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2197100"/>
                    </a:xfrm>
                    <a:prstGeom prst="rect">
                      <a:avLst/>
                    </a:prstGeom>
                    <a:noFill/>
                    <a:ln>
                      <a:noFill/>
                    </a:ln>
                  </pic:spPr>
                </pic:pic>
              </a:graphicData>
            </a:graphic>
          </wp:inline>
        </w:drawing>
      </w: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jc w:val="center"/>
        <w:rPr>
          <w:rFonts w:ascii="Times New Roman" w:eastAsia="Times New Roman" w:hAnsi="Times New Roman" w:cs="Times New Roman"/>
          <w:b/>
          <w:sz w:val="32"/>
          <w:szCs w:val="32"/>
          <w:lang w:eastAsia="tr-TR"/>
        </w:rPr>
      </w:pPr>
      <w:r w:rsidRPr="00481DB6">
        <w:rPr>
          <w:rFonts w:ascii="Times New Roman" w:eastAsia="Times New Roman" w:hAnsi="Times New Roman" w:cs="Times New Roman"/>
          <w:b/>
          <w:sz w:val="32"/>
          <w:szCs w:val="32"/>
          <w:lang w:eastAsia="tr-TR"/>
        </w:rPr>
        <w:t>BELEDİYELER</w:t>
      </w:r>
    </w:p>
    <w:p w:rsidR="00481DB6" w:rsidRPr="00481DB6" w:rsidRDefault="00481DB6" w:rsidP="00481DB6">
      <w:pPr>
        <w:spacing w:after="0" w:line="240" w:lineRule="auto"/>
        <w:jc w:val="center"/>
        <w:rPr>
          <w:rFonts w:ascii="Times New Roman" w:eastAsia="Times New Roman" w:hAnsi="Times New Roman" w:cs="Times New Roman"/>
          <w:b/>
          <w:sz w:val="32"/>
          <w:szCs w:val="32"/>
          <w:lang w:eastAsia="tr-TR"/>
        </w:rPr>
      </w:pPr>
    </w:p>
    <w:p w:rsidR="00481DB6" w:rsidRPr="00481DB6" w:rsidRDefault="00481DB6" w:rsidP="00481DB6">
      <w:pPr>
        <w:spacing w:after="0" w:line="240" w:lineRule="auto"/>
        <w:jc w:val="center"/>
        <w:rPr>
          <w:rFonts w:ascii="Times New Roman" w:eastAsia="Times New Roman" w:hAnsi="Times New Roman" w:cs="Times New Roman"/>
          <w:b/>
          <w:sz w:val="32"/>
          <w:szCs w:val="32"/>
          <w:lang w:eastAsia="tr-TR"/>
        </w:rPr>
      </w:pPr>
      <w:r w:rsidRPr="00481DB6">
        <w:rPr>
          <w:rFonts w:ascii="Times New Roman" w:eastAsia="Times New Roman" w:hAnsi="Times New Roman" w:cs="Times New Roman"/>
          <w:b/>
          <w:sz w:val="32"/>
          <w:szCs w:val="32"/>
          <w:lang w:eastAsia="tr-TR"/>
        </w:rPr>
        <w:t>GENEL İŞ VE YÜRÜTÜMÜ TEFTİŞ REHBERİ</w:t>
      </w: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spacing w:after="0" w:line="240" w:lineRule="auto"/>
        <w:rPr>
          <w:rFonts w:ascii="Times New Roman" w:eastAsia="Times New Roman" w:hAnsi="Times New Roman" w:cs="Times New Roman"/>
          <w:sz w:val="24"/>
          <w:szCs w:val="24"/>
          <w:lang w:eastAsia="tr-TR"/>
        </w:rPr>
      </w:pPr>
    </w:p>
    <w:p w:rsidR="00481DB6" w:rsidRPr="00481DB6" w:rsidRDefault="00481DB6" w:rsidP="00481DB6">
      <w:pPr>
        <w:tabs>
          <w:tab w:val="left" w:pos="2410"/>
          <w:tab w:val="left" w:pos="2552"/>
        </w:tabs>
        <w:spacing w:after="0" w:line="240" w:lineRule="auto"/>
        <w:ind w:left="2127" w:firstLine="283"/>
        <w:jc w:val="center"/>
        <w:rPr>
          <w:rFonts w:ascii="Times New Roman" w:eastAsia="Times New Roman" w:hAnsi="Times New Roman" w:cs="Times New Roman"/>
          <w:sz w:val="24"/>
          <w:szCs w:val="24"/>
          <w:lang w:eastAsia="tr-TR"/>
        </w:rPr>
      </w:pPr>
    </w:p>
    <w:p w:rsidR="00481DB6" w:rsidRPr="00481DB6" w:rsidRDefault="00481DB6" w:rsidP="00481DB6">
      <w:pPr>
        <w:tabs>
          <w:tab w:val="left" w:pos="2410"/>
          <w:tab w:val="left" w:pos="2552"/>
        </w:tabs>
        <w:spacing w:after="0" w:line="240" w:lineRule="auto"/>
        <w:jc w:val="center"/>
        <w:rPr>
          <w:rFonts w:ascii="Times New Roman" w:eastAsia="Times New Roman" w:hAnsi="Times New Roman" w:cs="Times New Roman"/>
          <w:b/>
          <w:sz w:val="24"/>
          <w:szCs w:val="24"/>
          <w:u w:val="single"/>
          <w:lang w:eastAsia="tr-TR"/>
        </w:rPr>
      </w:pPr>
      <w:r w:rsidRPr="00481DB6">
        <w:rPr>
          <w:rFonts w:ascii="Times New Roman" w:eastAsia="Times New Roman" w:hAnsi="Times New Roman" w:cs="Times New Roman"/>
          <w:b/>
          <w:sz w:val="24"/>
          <w:szCs w:val="24"/>
          <w:u w:val="single"/>
          <w:lang w:eastAsia="tr-TR"/>
        </w:rPr>
        <w:t>GÜNCELLEYEN</w:t>
      </w:r>
    </w:p>
    <w:p w:rsidR="00481DB6" w:rsidRPr="00481DB6" w:rsidRDefault="00481DB6" w:rsidP="00481DB6">
      <w:pPr>
        <w:spacing w:after="0" w:line="240" w:lineRule="auto"/>
        <w:rPr>
          <w:rFonts w:ascii="Times New Roman" w:eastAsia="Times New Roman" w:hAnsi="Times New Roman" w:cs="Times New Roman"/>
          <w:b/>
          <w:sz w:val="24"/>
          <w:szCs w:val="24"/>
          <w:lang w:eastAsia="tr-TR"/>
        </w:rPr>
      </w:pPr>
    </w:p>
    <w:p w:rsidR="00481DB6" w:rsidRPr="00481DB6" w:rsidRDefault="00481DB6" w:rsidP="00481DB6">
      <w:pPr>
        <w:spacing w:after="0" w:line="240" w:lineRule="auto"/>
        <w:ind w:left="142" w:hanging="1558"/>
        <w:rPr>
          <w:rFonts w:ascii="Times New Roman" w:eastAsia="Times New Roman" w:hAnsi="Times New Roman" w:cs="Times New Roman"/>
          <w:b/>
          <w:sz w:val="24"/>
          <w:szCs w:val="24"/>
          <w:lang w:eastAsia="tr-TR"/>
        </w:rPr>
      </w:pPr>
      <w:r w:rsidRPr="00481DB6">
        <w:rPr>
          <w:rFonts w:ascii="Times New Roman" w:eastAsia="Times New Roman" w:hAnsi="Times New Roman" w:cs="Times New Roman"/>
          <w:b/>
          <w:sz w:val="24"/>
          <w:szCs w:val="24"/>
          <w:lang w:eastAsia="tr-TR"/>
        </w:rPr>
        <w:t xml:space="preserve">                    </w:t>
      </w:r>
      <w:r w:rsidRPr="00481DB6">
        <w:rPr>
          <w:rFonts w:ascii="Times New Roman" w:eastAsia="Times New Roman" w:hAnsi="Times New Roman" w:cs="Times New Roman"/>
          <w:b/>
          <w:sz w:val="24"/>
          <w:szCs w:val="24"/>
          <w:lang w:eastAsia="tr-TR"/>
        </w:rPr>
        <w:tab/>
      </w:r>
      <w:r w:rsidRPr="00481DB6">
        <w:rPr>
          <w:rFonts w:ascii="Times New Roman" w:eastAsia="Times New Roman" w:hAnsi="Times New Roman" w:cs="Times New Roman"/>
          <w:b/>
          <w:sz w:val="24"/>
          <w:szCs w:val="24"/>
          <w:lang w:eastAsia="tr-TR"/>
        </w:rPr>
        <w:tab/>
      </w:r>
      <w:r w:rsidRPr="00481DB6">
        <w:rPr>
          <w:rFonts w:ascii="Times New Roman" w:eastAsia="Times New Roman" w:hAnsi="Times New Roman" w:cs="Times New Roman"/>
          <w:b/>
          <w:sz w:val="24"/>
          <w:szCs w:val="24"/>
          <w:lang w:eastAsia="tr-TR"/>
        </w:rPr>
        <w:tab/>
        <w:t xml:space="preserve"> </w:t>
      </w:r>
    </w:p>
    <w:p w:rsidR="00481DB6" w:rsidRPr="00481DB6" w:rsidRDefault="00481DB6" w:rsidP="00481DB6">
      <w:pPr>
        <w:spacing w:after="0" w:line="240" w:lineRule="auto"/>
        <w:jc w:val="center"/>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  Yaşar GÜNEŞ</w:t>
      </w:r>
    </w:p>
    <w:p w:rsidR="00481DB6" w:rsidRPr="00481DB6" w:rsidRDefault="00481DB6" w:rsidP="00481DB6">
      <w:pPr>
        <w:spacing w:after="0" w:line="240" w:lineRule="auto"/>
        <w:jc w:val="center"/>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Mülkiye Başmüfettişi</w:t>
      </w:r>
    </w:p>
    <w:p w:rsidR="00481DB6" w:rsidRPr="00481DB6" w:rsidRDefault="00481DB6" w:rsidP="00481DB6">
      <w:pPr>
        <w:spacing w:after="0" w:line="240" w:lineRule="auto"/>
        <w:ind w:left="2124" w:firstLine="708"/>
        <w:rPr>
          <w:rFonts w:ascii="Times New Roman" w:eastAsia="Times New Roman" w:hAnsi="Times New Roman" w:cs="Times New Roman"/>
          <w:b/>
          <w:sz w:val="24"/>
          <w:szCs w:val="24"/>
          <w:lang w:eastAsia="tr-TR"/>
        </w:rPr>
      </w:pPr>
    </w:p>
    <w:p w:rsidR="00481DB6" w:rsidRPr="00481DB6" w:rsidRDefault="00481DB6" w:rsidP="00481DB6">
      <w:pPr>
        <w:spacing w:after="0" w:line="240" w:lineRule="auto"/>
        <w:ind w:left="2124" w:firstLine="708"/>
        <w:rPr>
          <w:rFonts w:ascii="Times New Roman" w:eastAsia="Times New Roman" w:hAnsi="Times New Roman" w:cs="Times New Roman"/>
          <w:b/>
          <w:sz w:val="24"/>
          <w:szCs w:val="24"/>
          <w:lang w:eastAsia="tr-TR"/>
        </w:rPr>
      </w:pPr>
    </w:p>
    <w:p w:rsidR="00481DB6" w:rsidRPr="00481DB6" w:rsidRDefault="00481DB6" w:rsidP="00481DB6">
      <w:pPr>
        <w:spacing w:after="0" w:line="240" w:lineRule="auto"/>
        <w:rPr>
          <w:rFonts w:ascii="Times New Roman" w:eastAsia="Times New Roman" w:hAnsi="Times New Roman" w:cs="Times New Roman"/>
          <w:b/>
          <w:sz w:val="24"/>
          <w:szCs w:val="24"/>
          <w:lang w:eastAsia="tr-TR"/>
        </w:rPr>
      </w:pPr>
    </w:p>
    <w:p w:rsidR="00481DB6" w:rsidRPr="00481DB6" w:rsidRDefault="00481DB6" w:rsidP="00481DB6">
      <w:pPr>
        <w:spacing w:after="0" w:line="240" w:lineRule="auto"/>
        <w:rPr>
          <w:rFonts w:ascii="Times New Roman" w:eastAsia="Times New Roman" w:hAnsi="Times New Roman" w:cs="Times New Roman"/>
          <w:b/>
          <w:sz w:val="24"/>
          <w:szCs w:val="24"/>
          <w:lang w:eastAsia="tr-TR"/>
        </w:rPr>
      </w:pPr>
    </w:p>
    <w:p w:rsidR="00481DB6" w:rsidRPr="00481DB6" w:rsidRDefault="00481DB6" w:rsidP="00481DB6">
      <w:pPr>
        <w:spacing w:after="0" w:line="240" w:lineRule="auto"/>
        <w:jc w:val="center"/>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ANKARA-2019</w:t>
      </w:r>
    </w:p>
    <w:p w:rsidR="00481DB6" w:rsidRPr="00481DB6" w:rsidRDefault="00481DB6" w:rsidP="00481DB6">
      <w:pPr>
        <w:spacing w:after="0" w:line="240" w:lineRule="auto"/>
        <w:rPr>
          <w:rFonts w:ascii="Times New Roman" w:eastAsia="Times New Roman" w:hAnsi="Times New Roman" w:cs="Times New Roman"/>
          <w:sz w:val="24"/>
          <w:szCs w:val="24"/>
          <w:lang w:eastAsia="tr-TR"/>
        </w:rPr>
        <w:sectPr w:rsidR="00481DB6" w:rsidRPr="00481DB6">
          <w:headerReference w:type="default" r:id="rId10"/>
          <w:footerReference w:type="default" r:id="rId11"/>
          <w:headerReference w:type="first" r:id="rId12"/>
          <w:pgSz w:w="12240" w:h="15840"/>
          <w:pgMar w:top="1417" w:right="1417" w:bottom="1417" w:left="1417" w:header="708" w:footer="708" w:gutter="0"/>
          <w:cols w:space="708"/>
        </w:sectPr>
      </w:pPr>
    </w:p>
    <w:p w:rsidR="00481DB6" w:rsidRPr="00342394" w:rsidRDefault="00481DB6" w:rsidP="00342394">
      <w:pPr>
        <w:keepNext/>
        <w:spacing w:after="120" w:line="276" w:lineRule="auto"/>
        <w:jc w:val="center"/>
        <w:outlineLvl w:val="3"/>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lastRenderedPageBreak/>
        <w:t>İÇİNDEKİLER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6"/>
        <w:gridCol w:w="576"/>
      </w:tblGrid>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ÖNSÖZ</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I- ÖNCEKİ TEFTİŞ ve SONUCU</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342394" w:rsidRPr="00342394" w:rsidTr="000F2407">
        <w:trPr>
          <w:trHeight w:val="227"/>
        </w:trPr>
        <w:tc>
          <w:tcPr>
            <w:tcW w:w="4682" w:type="pct"/>
            <w:shd w:val="clear" w:color="auto" w:fill="auto"/>
          </w:tcPr>
          <w:p w:rsidR="00342394" w:rsidRPr="00342394" w:rsidRDefault="00A9178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II- BELEDİYE KURULUŞU ve SINIRLARI</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342394" w:rsidRPr="00342394" w:rsidTr="000F2407">
        <w:trPr>
          <w:trHeight w:val="227"/>
        </w:trPr>
        <w:tc>
          <w:tcPr>
            <w:tcW w:w="4682" w:type="pct"/>
            <w:shd w:val="clear" w:color="auto" w:fill="auto"/>
          </w:tcPr>
          <w:p w:rsidR="00342394" w:rsidRPr="00342394" w:rsidRDefault="00A9178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III- TEŞKİLATLANMA</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p>
        </w:tc>
      </w:tr>
      <w:tr w:rsidR="00342394" w:rsidRPr="00342394" w:rsidTr="000F2407">
        <w:trPr>
          <w:trHeight w:val="227"/>
        </w:trPr>
        <w:tc>
          <w:tcPr>
            <w:tcW w:w="4682" w:type="pct"/>
            <w:shd w:val="clear" w:color="auto" w:fill="auto"/>
          </w:tcPr>
          <w:p w:rsidR="00342394" w:rsidRPr="00342394" w:rsidRDefault="00A9178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IV- BELEDİYE MECLİSİ </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r>
      <w:tr w:rsidR="00342394" w:rsidRPr="00342394" w:rsidTr="000F2407">
        <w:trPr>
          <w:trHeight w:val="227"/>
        </w:trPr>
        <w:tc>
          <w:tcPr>
            <w:tcW w:w="4682" w:type="pct"/>
            <w:shd w:val="clear" w:color="auto" w:fill="auto"/>
          </w:tcPr>
          <w:p w:rsidR="00342394" w:rsidRPr="00342394" w:rsidRDefault="00A9178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V- BELEDİYE ENCÜMENİ</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w:t>
            </w:r>
          </w:p>
        </w:tc>
      </w:tr>
      <w:tr w:rsidR="00342394" w:rsidRPr="00342394" w:rsidTr="000F2407">
        <w:trPr>
          <w:trHeight w:val="227"/>
        </w:trPr>
        <w:tc>
          <w:tcPr>
            <w:tcW w:w="4682" w:type="pct"/>
            <w:shd w:val="clear" w:color="auto" w:fill="auto"/>
          </w:tcPr>
          <w:p w:rsidR="00342394" w:rsidRPr="00342394" w:rsidRDefault="00A9178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VI- BELEDİYE BAŞKANI</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w:t>
            </w:r>
          </w:p>
        </w:tc>
      </w:tr>
      <w:tr w:rsidR="00342394" w:rsidRPr="00342394" w:rsidTr="000F2407">
        <w:trPr>
          <w:trHeight w:val="227"/>
        </w:trPr>
        <w:tc>
          <w:tcPr>
            <w:tcW w:w="4682" w:type="pct"/>
            <w:shd w:val="clear" w:color="auto" w:fill="auto"/>
          </w:tcPr>
          <w:p w:rsidR="00342394" w:rsidRPr="00342394" w:rsidRDefault="00A9178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VII- İNSAN KAYNAKLARI</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sidRPr="00A91785">
              <w:rPr>
                <w:rFonts w:ascii="Times New Roman" w:eastAsia="Times New Roman" w:hAnsi="Times New Roman" w:cs="Times New Roman"/>
                <w:sz w:val="24"/>
                <w:szCs w:val="24"/>
                <w:lang w:eastAsia="tr-TR"/>
              </w:rPr>
              <w:t xml:space="preserve">1- </w:t>
            </w:r>
            <w:r>
              <w:rPr>
                <w:rFonts w:ascii="Times New Roman" w:eastAsia="Times New Roman" w:hAnsi="Times New Roman" w:cs="Times New Roman"/>
                <w:sz w:val="24"/>
                <w:szCs w:val="24"/>
                <w:lang w:eastAsia="tr-TR"/>
              </w:rPr>
              <w:t>Genel Hususlar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Memurlar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 Özlük ve Disiplin İşlemleri</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 Çalışma Şartları</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 Belediyelere İlk Defa Atanacaklara İlişkin İş ve İşlemler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 Engellilerle İlgili İş ve İşlemler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 Görevde Yükselme ve Unvan Değişikliği</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 Mal Bildirimi</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48</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2.7- Çeşitli Hükümler </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 Mali ve Sosyal Haklar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 Yolluk Ödemeleri (Harcırahlar)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60</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2.10- Sosyal Denge Tazminatı</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61</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Sözleşmeli Personel</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63</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İşçiler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67</w:t>
            </w:r>
          </w:p>
        </w:tc>
      </w:tr>
      <w:tr w:rsidR="00342394" w:rsidRPr="00342394" w:rsidTr="000F2407">
        <w:trPr>
          <w:trHeight w:val="227"/>
        </w:trPr>
        <w:tc>
          <w:tcPr>
            <w:tcW w:w="4682" w:type="pct"/>
            <w:shd w:val="clear" w:color="auto" w:fill="auto"/>
          </w:tcPr>
          <w:p w:rsidR="00342394" w:rsidRPr="00A91785"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 İşçi Alımına İlişkin İş ve İşlemler</w:t>
            </w:r>
          </w:p>
        </w:tc>
        <w:tc>
          <w:tcPr>
            <w:tcW w:w="318" w:type="pct"/>
            <w:shd w:val="clear" w:color="auto" w:fill="auto"/>
          </w:tcPr>
          <w:p w:rsidR="00342394" w:rsidRPr="00342394" w:rsidRDefault="00A9178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67</w:t>
            </w:r>
          </w:p>
        </w:tc>
      </w:tr>
      <w:tr w:rsidR="00342394" w:rsidRPr="00342394" w:rsidTr="000F2407">
        <w:trPr>
          <w:trHeight w:val="227"/>
        </w:trPr>
        <w:tc>
          <w:tcPr>
            <w:tcW w:w="4682" w:type="pct"/>
            <w:shd w:val="clear" w:color="auto" w:fill="auto"/>
          </w:tcPr>
          <w:p w:rsidR="00342394" w:rsidRPr="00D42055" w:rsidRDefault="00A91785" w:rsidP="00342394">
            <w:pPr>
              <w:spacing w:after="0" w:line="240" w:lineRule="auto"/>
              <w:rPr>
                <w:rFonts w:ascii="Times New Roman" w:eastAsia="Times New Roman" w:hAnsi="Times New Roman" w:cs="Times New Roman"/>
                <w:sz w:val="20"/>
                <w:szCs w:val="20"/>
                <w:lang w:eastAsia="tr-TR"/>
              </w:rPr>
            </w:pPr>
            <w:r w:rsidRPr="00D42055">
              <w:rPr>
                <w:rFonts w:ascii="Times New Roman" w:eastAsia="Times New Roman" w:hAnsi="Times New Roman" w:cs="Times New Roman"/>
                <w:sz w:val="20"/>
                <w:szCs w:val="20"/>
                <w:lang w:eastAsia="tr-TR"/>
              </w:rPr>
              <w:t xml:space="preserve">4.2- Engelli, Eski Hükümlü ve Terörle Mücadelede Malul Sayılmayacak </w:t>
            </w:r>
            <w:r w:rsidR="00D42055" w:rsidRPr="00D42055">
              <w:rPr>
                <w:rFonts w:ascii="Times New Roman" w:eastAsia="Times New Roman" w:hAnsi="Times New Roman" w:cs="Times New Roman"/>
                <w:sz w:val="20"/>
                <w:szCs w:val="20"/>
                <w:lang w:eastAsia="tr-TR"/>
              </w:rPr>
              <w:t>Şekilde Yaralananlar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68</w:t>
            </w:r>
          </w:p>
        </w:tc>
      </w:tr>
      <w:tr w:rsidR="00342394" w:rsidRPr="00342394" w:rsidTr="000F2407">
        <w:trPr>
          <w:trHeight w:val="227"/>
        </w:trPr>
        <w:tc>
          <w:tcPr>
            <w:tcW w:w="4682" w:type="pct"/>
            <w:shd w:val="clear" w:color="auto" w:fill="auto"/>
          </w:tcPr>
          <w:p w:rsidR="00342394" w:rsidRPr="00D42055" w:rsidRDefault="00D42055" w:rsidP="00D4205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 İş Sağlığı ve Güvenliği İle İlgili İş ve İşlemler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70</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 Çeşitli Hususlar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79</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 İşçilere Yapılan Ödemeler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83</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4.6-İlave Tediyeler (İkramiye)</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88</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 Kıdem Tazminatı</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88</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4.8- Aylık ve Ücretlerden Yapılan Kesintiler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89</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 </w:t>
            </w:r>
            <w:r w:rsidRPr="00342394">
              <w:rPr>
                <w:rFonts w:ascii="Times New Roman" w:eastAsia="Times New Roman" w:hAnsi="Times New Roman" w:cs="Times New Roman"/>
                <w:sz w:val="24"/>
                <w:szCs w:val="24"/>
                <w:lang w:eastAsia="tr-TR"/>
              </w:rPr>
              <w:t>Hizmet Alımı Yöntemi İle İstihdam Edilen İşçiler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92</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İşçi ve Memurların Diğer Sosyal Hakları</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102</w:t>
            </w:r>
          </w:p>
        </w:tc>
      </w:tr>
      <w:tr w:rsidR="00342394" w:rsidRPr="00342394" w:rsidTr="000F2407">
        <w:trPr>
          <w:trHeight w:val="227"/>
        </w:trPr>
        <w:tc>
          <w:tcPr>
            <w:tcW w:w="4682" w:type="pct"/>
            <w:shd w:val="clear" w:color="auto" w:fill="auto"/>
          </w:tcPr>
          <w:p w:rsidR="00342394" w:rsidRPr="00342394" w:rsidRDefault="00D4205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VIII- EVRAK, DOSYALAMA ve ARŞİV İŞLERİ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103</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Resmi Yazışmalar ve Dosyalama İşlemleri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103</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Defterler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104</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E-Devletle İle İlgili İş ve İşlemler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105</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Arşiv İş ve İşlemleri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107</w:t>
            </w:r>
          </w:p>
        </w:tc>
      </w:tr>
      <w:tr w:rsidR="00342394" w:rsidRPr="00342394" w:rsidTr="000F2407">
        <w:trPr>
          <w:trHeight w:val="227"/>
        </w:trPr>
        <w:tc>
          <w:tcPr>
            <w:tcW w:w="4682" w:type="pct"/>
            <w:shd w:val="clear" w:color="auto" w:fill="auto"/>
          </w:tcPr>
          <w:p w:rsidR="00342394" w:rsidRPr="00342394" w:rsidRDefault="00D4205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IX- VATANDAŞ KATILIMI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109</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Kent Konseyi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109</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Gönüllü Katılım</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110</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Belediye Meclisi ve Komisyon Çalışmaları</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111</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Bilgi Edinme</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111</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Diğer Katılım Yöntemleri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114</w:t>
            </w:r>
          </w:p>
        </w:tc>
      </w:tr>
      <w:tr w:rsidR="00342394" w:rsidRPr="00342394" w:rsidTr="000F2407">
        <w:trPr>
          <w:trHeight w:val="227"/>
        </w:trPr>
        <w:tc>
          <w:tcPr>
            <w:tcW w:w="4682" w:type="pct"/>
            <w:shd w:val="clear" w:color="auto" w:fill="auto"/>
          </w:tcPr>
          <w:p w:rsidR="00342394" w:rsidRPr="00342394" w:rsidRDefault="00D4205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 KAMU HİZMETLERİNİ KOLAYLAŞTIRICI İŞ ve İŞLEMLER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115</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Engellilere İlişkin İş ve İşlemler</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118</w:t>
            </w:r>
          </w:p>
        </w:tc>
      </w:tr>
      <w:tr w:rsidR="00342394" w:rsidRPr="00342394" w:rsidTr="000F2407">
        <w:trPr>
          <w:trHeight w:val="227"/>
        </w:trPr>
        <w:tc>
          <w:tcPr>
            <w:tcW w:w="4682" w:type="pct"/>
            <w:shd w:val="clear" w:color="auto" w:fill="auto"/>
          </w:tcPr>
          <w:p w:rsidR="00342394" w:rsidRPr="00342394" w:rsidRDefault="00D4205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XI- STRATEJİK PLAN ve PERFORMANS PROGRAMI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119</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Stratejik Plan</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119</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Performans Programı</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121</w:t>
            </w:r>
          </w:p>
        </w:tc>
      </w:tr>
      <w:tr w:rsidR="00342394" w:rsidRPr="00342394" w:rsidTr="000F2407">
        <w:trPr>
          <w:trHeight w:val="227"/>
        </w:trPr>
        <w:tc>
          <w:tcPr>
            <w:tcW w:w="4682" w:type="pct"/>
            <w:shd w:val="clear" w:color="auto" w:fill="auto"/>
          </w:tcPr>
          <w:p w:rsidR="00342394" w:rsidRPr="00342394" w:rsidRDefault="00D4205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XII- AFET ve ACİL DURUM İŞ ve İŞLEMLERİ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122</w:t>
            </w:r>
          </w:p>
        </w:tc>
      </w:tr>
      <w:tr w:rsidR="00342394" w:rsidRPr="00342394" w:rsidTr="000F2407">
        <w:trPr>
          <w:trHeight w:val="227"/>
        </w:trPr>
        <w:tc>
          <w:tcPr>
            <w:tcW w:w="4682" w:type="pct"/>
            <w:shd w:val="clear" w:color="auto" w:fill="auto"/>
          </w:tcPr>
          <w:p w:rsidR="00342394" w:rsidRPr="00D42055" w:rsidRDefault="00D4205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XIII- EVLENDİRME İŞ ve İŞLEMLERİ</w:t>
            </w:r>
          </w:p>
        </w:tc>
        <w:tc>
          <w:tcPr>
            <w:tcW w:w="318" w:type="pct"/>
            <w:shd w:val="clear" w:color="auto" w:fill="auto"/>
          </w:tcPr>
          <w:p w:rsidR="00342394" w:rsidRPr="00342394" w:rsidRDefault="00D4205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124</w:t>
            </w:r>
          </w:p>
        </w:tc>
      </w:tr>
      <w:tr w:rsidR="00342394" w:rsidRPr="00342394" w:rsidTr="000F2407">
        <w:trPr>
          <w:trHeight w:val="227"/>
        </w:trPr>
        <w:tc>
          <w:tcPr>
            <w:tcW w:w="4682" w:type="pct"/>
            <w:shd w:val="clear" w:color="auto" w:fill="auto"/>
          </w:tcPr>
          <w:p w:rsidR="00342394" w:rsidRPr="00342394" w:rsidRDefault="00CB046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XIV- ZABITA HİZMETLERİ</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Ölçü ve Ayar İş ve İşlemleri</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141</w:t>
            </w:r>
          </w:p>
        </w:tc>
      </w:tr>
      <w:tr w:rsidR="00342394" w:rsidRPr="00342394" w:rsidTr="000F2407">
        <w:trPr>
          <w:trHeight w:val="227"/>
        </w:trPr>
        <w:tc>
          <w:tcPr>
            <w:tcW w:w="4682" w:type="pct"/>
            <w:shd w:val="clear" w:color="auto" w:fill="auto"/>
          </w:tcPr>
          <w:p w:rsidR="00342394" w:rsidRPr="00342394" w:rsidRDefault="00CB046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XV- İŞYERİ AÇMA ve ÇALIŞMA RUHSATLARI</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143</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Sıhhi İşyerleri</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148</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Gayrisıhhi Müesseseler</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149</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Umuma Açık İşyerleri</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153</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4- 6585 Sayılı Perakende Ticaretin Düzenlenmesi Hakkında Kanun</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156</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Alışveriş Merkezleri Hakkında Yönetmelik</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161</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Diğer Hususlar</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163</w:t>
            </w:r>
          </w:p>
        </w:tc>
      </w:tr>
      <w:tr w:rsidR="00342394" w:rsidRPr="00342394" w:rsidTr="000F2407">
        <w:trPr>
          <w:trHeight w:val="227"/>
        </w:trPr>
        <w:tc>
          <w:tcPr>
            <w:tcW w:w="4682" w:type="pct"/>
            <w:shd w:val="clear" w:color="auto" w:fill="auto"/>
          </w:tcPr>
          <w:p w:rsidR="00342394" w:rsidRPr="00342394" w:rsidRDefault="00CB046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XVI- İMAR İŞ ve İŞLEMLERİ</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165</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İmar Planları</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165</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İmar Uygulamaları</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177</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 İfraz ve Tevhit İşlemleri</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178</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2.2- 17’nci Madde U</w:t>
            </w:r>
            <w:r w:rsidR="000F2407">
              <w:rPr>
                <w:rFonts w:ascii="Times New Roman" w:eastAsia="Times New Roman" w:hAnsi="Times New Roman" w:cs="Times New Roman"/>
                <w:sz w:val="24"/>
                <w:szCs w:val="24"/>
                <w:lang w:eastAsia="tr-TR"/>
              </w:rPr>
              <w:t>ygulamaları</w:t>
            </w:r>
          </w:p>
        </w:tc>
        <w:tc>
          <w:tcPr>
            <w:tcW w:w="318" w:type="pct"/>
            <w:shd w:val="clear" w:color="auto" w:fill="auto"/>
          </w:tcPr>
          <w:p w:rsidR="00342394" w:rsidRPr="00342394"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180</w:t>
            </w:r>
          </w:p>
        </w:tc>
      </w:tr>
      <w:tr w:rsidR="00342394" w:rsidRPr="00342394" w:rsidTr="000F2407">
        <w:trPr>
          <w:trHeight w:val="227"/>
        </w:trPr>
        <w:tc>
          <w:tcPr>
            <w:tcW w:w="4682" w:type="pct"/>
            <w:shd w:val="clear" w:color="auto" w:fill="auto"/>
          </w:tcPr>
          <w:p w:rsidR="00342394" w:rsidRPr="00CB046B" w:rsidRDefault="00CB046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2.3- </w:t>
            </w:r>
            <w:r w:rsidR="000F2407">
              <w:rPr>
                <w:rFonts w:ascii="Times New Roman" w:eastAsia="Times New Roman" w:hAnsi="Times New Roman" w:cs="Times New Roman"/>
                <w:sz w:val="24"/>
                <w:szCs w:val="24"/>
                <w:lang w:eastAsia="tr-TR"/>
              </w:rPr>
              <w:t>18’inci Madde Uygulamaları</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180</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Yapı Ruhsatı, Yapı Kullanma İzni ve Kaçak Yapılaşma</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183</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 Yapı Ruhsatı</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183</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 Yapı Kullanma İzni</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191</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 Plansız Alanlar</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193</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3.4- 32’nci Madde Uygulamaları</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194</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 İmar Para Cezaları ve 42’nci Madde Uygulamaları</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194</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Yapı Denetimi </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197</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5- 3194 Sayılı Kanunun Geçici 16.Maddesi Uygulamaları (İmar Barışı)</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198</w:t>
            </w:r>
          </w:p>
        </w:tc>
      </w:tr>
      <w:tr w:rsidR="00342394" w:rsidRPr="00342394" w:rsidTr="000F2407">
        <w:trPr>
          <w:trHeight w:val="227"/>
        </w:trPr>
        <w:tc>
          <w:tcPr>
            <w:tcW w:w="4682" w:type="pct"/>
            <w:shd w:val="clear" w:color="auto" w:fill="auto"/>
          </w:tcPr>
          <w:p w:rsidR="00342394" w:rsidRP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Kıyılarla İlgili Hususlar</w:t>
            </w:r>
          </w:p>
        </w:tc>
        <w:tc>
          <w:tcPr>
            <w:tcW w:w="318" w:type="pct"/>
            <w:shd w:val="clear" w:color="auto" w:fill="auto"/>
          </w:tcPr>
          <w:p w:rsidR="00342394" w:rsidRPr="00342394"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199</w:t>
            </w:r>
          </w:p>
        </w:tc>
      </w:tr>
      <w:tr w:rsidR="000F2407" w:rsidRPr="00342394" w:rsidTr="000F2407">
        <w:trPr>
          <w:trHeight w:val="227"/>
        </w:trPr>
        <w:tc>
          <w:tcPr>
            <w:tcW w:w="4682"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 Kültür ve Tabiat Varlıkları İle İlgili Hususlar</w:t>
            </w:r>
          </w:p>
        </w:tc>
        <w:tc>
          <w:tcPr>
            <w:tcW w:w="318"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203</w:t>
            </w:r>
          </w:p>
        </w:tc>
      </w:tr>
      <w:tr w:rsidR="000F2407" w:rsidRPr="00342394" w:rsidTr="000F2407">
        <w:trPr>
          <w:trHeight w:val="227"/>
        </w:trPr>
        <w:tc>
          <w:tcPr>
            <w:tcW w:w="4682"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 Turizm İle İlgili Hususlar</w:t>
            </w:r>
          </w:p>
        </w:tc>
        <w:tc>
          <w:tcPr>
            <w:tcW w:w="318"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211</w:t>
            </w:r>
          </w:p>
        </w:tc>
      </w:tr>
      <w:tr w:rsidR="000F2407" w:rsidRPr="00342394" w:rsidTr="000F2407">
        <w:trPr>
          <w:trHeight w:val="227"/>
        </w:trPr>
        <w:tc>
          <w:tcPr>
            <w:tcW w:w="4682"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 Çevre İle İlgili Hususlar</w:t>
            </w:r>
          </w:p>
        </w:tc>
        <w:tc>
          <w:tcPr>
            <w:tcW w:w="318"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212</w:t>
            </w:r>
          </w:p>
        </w:tc>
      </w:tr>
      <w:tr w:rsidR="000F2407" w:rsidRPr="00342394" w:rsidTr="000F2407">
        <w:trPr>
          <w:trHeight w:val="227"/>
        </w:trPr>
        <w:tc>
          <w:tcPr>
            <w:tcW w:w="4682"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Karayolları İle İlgili Hususlar</w:t>
            </w:r>
          </w:p>
        </w:tc>
        <w:tc>
          <w:tcPr>
            <w:tcW w:w="318"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215</w:t>
            </w:r>
          </w:p>
        </w:tc>
      </w:tr>
      <w:tr w:rsidR="000F2407" w:rsidRPr="00342394" w:rsidTr="000F2407">
        <w:trPr>
          <w:trHeight w:val="227"/>
        </w:trPr>
        <w:tc>
          <w:tcPr>
            <w:tcW w:w="4682" w:type="pct"/>
            <w:shd w:val="clear" w:color="auto" w:fill="auto"/>
          </w:tcPr>
          <w:p w:rsidR="000F2407" w:rsidRDefault="000F2407"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 Afetler ve Riskli Yapılar İle İlgili Hususlar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217</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12- Otoparklar </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222</w:t>
            </w:r>
          </w:p>
        </w:tc>
      </w:tr>
      <w:tr w:rsidR="000F2407" w:rsidRPr="00342394" w:rsidTr="000F2407">
        <w:trPr>
          <w:trHeight w:val="227"/>
        </w:trPr>
        <w:tc>
          <w:tcPr>
            <w:tcW w:w="4682" w:type="pct"/>
            <w:shd w:val="clear" w:color="auto" w:fill="auto"/>
          </w:tcPr>
          <w:p w:rsidR="000F2407" w:rsidRPr="0043243B" w:rsidRDefault="0043243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XVII- İTFAİYE HİZMETLERİ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225</w:t>
            </w:r>
          </w:p>
        </w:tc>
      </w:tr>
      <w:tr w:rsidR="000F2407" w:rsidRPr="00342394" w:rsidTr="000F2407">
        <w:trPr>
          <w:trHeight w:val="227"/>
        </w:trPr>
        <w:tc>
          <w:tcPr>
            <w:tcW w:w="4682" w:type="pct"/>
            <w:shd w:val="clear" w:color="auto" w:fill="auto"/>
          </w:tcPr>
          <w:p w:rsidR="000F2407" w:rsidRPr="0043243B" w:rsidRDefault="0043243B" w:rsidP="00342394">
            <w:pPr>
              <w:spacing w:after="0" w:line="240" w:lineRule="auto"/>
              <w:rPr>
                <w:rFonts w:ascii="Times New Roman" w:eastAsia="Times New Roman" w:hAnsi="Times New Roman" w:cs="Times New Roman"/>
                <w:b/>
                <w:sz w:val="24"/>
                <w:szCs w:val="24"/>
                <w:lang w:eastAsia="tr-TR"/>
              </w:rPr>
            </w:pPr>
            <w:r w:rsidRPr="0043243B">
              <w:rPr>
                <w:rFonts w:ascii="Times New Roman" w:eastAsia="Times New Roman" w:hAnsi="Times New Roman" w:cs="Times New Roman"/>
                <w:b/>
                <w:sz w:val="24"/>
                <w:szCs w:val="24"/>
                <w:lang w:eastAsia="tr-TR"/>
              </w:rPr>
              <w:t>XVIII- TEMİZLİK, ÇEVRE VE SAĞLIK İLE İLGİLİ İŞLER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233</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Katı Atık Yönetimi ve Düzenli Depolama</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233</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Tıbbi Atıklar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235</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Ambalaj Atıkları</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238</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Atık Yağlar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240</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Atık Pil ve Akümülatörler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241</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Ömrünü Tamamlamış Lastikler (ÖTL)</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241</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 Atık Elektrikli ve Elektronik Eşyalar (AEEE)</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242</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 Hafriyat Toprağı, İnşaat ve Yıkıntı Atıkları</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242</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 Halk Sağlığı İle İlgili İşlemler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244</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Veterinerlik İş ve İşlemleri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244</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11- Mezarlıklar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247</w:t>
            </w:r>
          </w:p>
        </w:tc>
      </w:tr>
      <w:tr w:rsidR="000F2407" w:rsidRPr="00342394" w:rsidTr="000F2407">
        <w:trPr>
          <w:trHeight w:val="227"/>
        </w:trPr>
        <w:tc>
          <w:tcPr>
            <w:tcW w:w="4682" w:type="pct"/>
            <w:shd w:val="clear" w:color="auto" w:fill="auto"/>
          </w:tcPr>
          <w:p w:rsidR="000F2407" w:rsidRPr="0043243B" w:rsidRDefault="0043243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XIX-TOPTANCI HALLERİ ve PAZAR YERLERİ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250</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Toptancı Halleri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250</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Pazar Yerleri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258</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Su Ürünleri Hali ve Toptan Satış Yeri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263</w:t>
            </w:r>
          </w:p>
        </w:tc>
      </w:tr>
      <w:tr w:rsidR="000F2407" w:rsidRPr="00342394" w:rsidTr="000F2407">
        <w:trPr>
          <w:trHeight w:val="227"/>
        </w:trPr>
        <w:tc>
          <w:tcPr>
            <w:tcW w:w="4682" w:type="pct"/>
            <w:shd w:val="clear" w:color="auto" w:fill="auto"/>
          </w:tcPr>
          <w:p w:rsidR="000F2407" w:rsidRPr="0043243B" w:rsidRDefault="0043243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 SU ve ATIKSU İŞ ve İŞLEMLERİ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266</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İçme Suları</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266</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Atıksu İşleri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271</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Su ve Kanalizasyon Hizmetlerinde Uyulacak Usul ve Esaslar</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274</w:t>
            </w:r>
          </w:p>
        </w:tc>
      </w:tr>
      <w:tr w:rsidR="000F2407" w:rsidRPr="00342394" w:rsidTr="000F2407">
        <w:trPr>
          <w:trHeight w:val="227"/>
        </w:trPr>
        <w:tc>
          <w:tcPr>
            <w:tcW w:w="4682" w:type="pct"/>
            <w:shd w:val="clear" w:color="auto" w:fill="auto"/>
          </w:tcPr>
          <w:p w:rsidR="000F2407" w:rsidRPr="0043243B" w:rsidRDefault="0043243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XXI- ULAŞIM, TRAFİK ve BELEDİYE TAŞITLARI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276</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Ulaşım</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276</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Trafik İş ve İşlemleri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280</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Belediye Taşıtları</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281</w:t>
            </w:r>
          </w:p>
        </w:tc>
      </w:tr>
      <w:tr w:rsidR="000F2407" w:rsidRPr="00342394" w:rsidTr="000F2407">
        <w:trPr>
          <w:trHeight w:val="227"/>
        </w:trPr>
        <w:tc>
          <w:tcPr>
            <w:tcW w:w="4682"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İç Sular ve Bağlama Kütükleri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284</w:t>
            </w:r>
          </w:p>
        </w:tc>
      </w:tr>
      <w:tr w:rsidR="000F2407" w:rsidRPr="00342394" w:rsidTr="000F2407">
        <w:trPr>
          <w:trHeight w:val="227"/>
        </w:trPr>
        <w:tc>
          <w:tcPr>
            <w:tcW w:w="4682" w:type="pct"/>
            <w:shd w:val="clear" w:color="auto" w:fill="auto"/>
          </w:tcPr>
          <w:p w:rsidR="000F2407" w:rsidRPr="0043243B" w:rsidRDefault="0043243B"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XXII- HUKUK İŞLERİ</w:t>
            </w:r>
          </w:p>
        </w:tc>
        <w:tc>
          <w:tcPr>
            <w:tcW w:w="318" w:type="pct"/>
            <w:shd w:val="clear" w:color="auto" w:fill="auto"/>
          </w:tcPr>
          <w:p w:rsidR="000F2407" w:rsidRDefault="0043243B"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284</w:t>
            </w:r>
          </w:p>
        </w:tc>
      </w:tr>
      <w:tr w:rsidR="000F2407" w:rsidRPr="00342394" w:rsidTr="000F2407">
        <w:trPr>
          <w:trHeight w:val="227"/>
        </w:trPr>
        <w:tc>
          <w:tcPr>
            <w:tcW w:w="4682" w:type="pct"/>
            <w:shd w:val="clear" w:color="auto" w:fill="auto"/>
          </w:tcPr>
          <w:p w:rsidR="000F2407" w:rsidRPr="005C4B44" w:rsidRDefault="0043243B" w:rsidP="00342394">
            <w:pPr>
              <w:spacing w:after="0" w:line="240" w:lineRule="auto"/>
              <w:rPr>
                <w:rFonts w:ascii="Times New Roman" w:eastAsia="Times New Roman" w:hAnsi="Times New Roman" w:cs="Times New Roman"/>
                <w:b/>
                <w:sz w:val="24"/>
                <w:szCs w:val="24"/>
                <w:lang w:eastAsia="tr-TR"/>
              </w:rPr>
            </w:pPr>
            <w:r w:rsidRPr="005C4B44">
              <w:rPr>
                <w:rFonts w:ascii="Times New Roman" w:eastAsia="Times New Roman" w:hAnsi="Times New Roman" w:cs="Times New Roman"/>
                <w:b/>
                <w:sz w:val="24"/>
                <w:szCs w:val="24"/>
                <w:lang w:eastAsia="tr-TR"/>
              </w:rPr>
              <w:t xml:space="preserve">XXIII- </w:t>
            </w:r>
            <w:r w:rsidR="005C4B44" w:rsidRPr="005C4B44">
              <w:rPr>
                <w:rFonts w:ascii="Times New Roman" w:eastAsia="Times New Roman" w:hAnsi="Times New Roman" w:cs="Times New Roman"/>
                <w:b/>
                <w:sz w:val="24"/>
                <w:szCs w:val="24"/>
                <w:lang w:eastAsia="tr-TR"/>
              </w:rPr>
              <w:t>ÖN MALİ KONTROL ve İÇ DENETİM</w:t>
            </w:r>
          </w:p>
        </w:tc>
        <w:tc>
          <w:tcPr>
            <w:tcW w:w="318" w:type="pct"/>
            <w:shd w:val="clear" w:color="auto" w:fill="auto"/>
          </w:tcPr>
          <w:p w:rsidR="000F2407"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285</w:t>
            </w:r>
          </w:p>
        </w:tc>
      </w:tr>
      <w:tr w:rsidR="000F2407" w:rsidRPr="00342394" w:rsidTr="000F2407">
        <w:trPr>
          <w:trHeight w:val="227"/>
        </w:trPr>
        <w:tc>
          <w:tcPr>
            <w:tcW w:w="4682" w:type="pct"/>
            <w:shd w:val="clear" w:color="auto" w:fill="auto"/>
          </w:tcPr>
          <w:p w:rsidR="000F2407"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Ön Mali Kontrol</w:t>
            </w:r>
          </w:p>
        </w:tc>
        <w:tc>
          <w:tcPr>
            <w:tcW w:w="318" w:type="pct"/>
            <w:shd w:val="clear" w:color="auto" w:fill="auto"/>
          </w:tcPr>
          <w:p w:rsidR="000F2407"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285</w:t>
            </w:r>
          </w:p>
        </w:tc>
      </w:tr>
      <w:tr w:rsidR="000F2407" w:rsidRPr="00342394" w:rsidTr="000F2407">
        <w:trPr>
          <w:trHeight w:val="227"/>
        </w:trPr>
        <w:tc>
          <w:tcPr>
            <w:tcW w:w="4682" w:type="pct"/>
            <w:shd w:val="clear" w:color="auto" w:fill="auto"/>
          </w:tcPr>
          <w:p w:rsidR="000F2407"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İç Denetim</w:t>
            </w:r>
          </w:p>
        </w:tc>
        <w:tc>
          <w:tcPr>
            <w:tcW w:w="318" w:type="pct"/>
            <w:shd w:val="clear" w:color="auto" w:fill="auto"/>
          </w:tcPr>
          <w:p w:rsidR="000F2407"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286</w:t>
            </w:r>
          </w:p>
        </w:tc>
      </w:tr>
      <w:tr w:rsidR="000F2407" w:rsidRPr="00342394" w:rsidTr="000F2407">
        <w:trPr>
          <w:trHeight w:val="227"/>
        </w:trPr>
        <w:tc>
          <w:tcPr>
            <w:tcW w:w="4682" w:type="pct"/>
            <w:shd w:val="clear" w:color="auto" w:fill="auto"/>
          </w:tcPr>
          <w:p w:rsidR="000F2407" w:rsidRPr="005C4B44" w:rsidRDefault="005C4B44"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XXIV- MALİ HİZMETLER </w:t>
            </w:r>
          </w:p>
        </w:tc>
        <w:tc>
          <w:tcPr>
            <w:tcW w:w="318" w:type="pct"/>
            <w:shd w:val="clear" w:color="auto" w:fill="auto"/>
          </w:tcPr>
          <w:p w:rsidR="000F2407"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289</w:t>
            </w:r>
          </w:p>
        </w:tc>
      </w:tr>
      <w:tr w:rsidR="00342394" w:rsidRPr="00342394" w:rsidTr="000F2407">
        <w:trPr>
          <w:trHeight w:val="227"/>
        </w:trPr>
        <w:tc>
          <w:tcPr>
            <w:tcW w:w="4682" w:type="pct"/>
            <w:shd w:val="clear" w:color="auto" w:fill="auto"/>
          </w:tcPr>
          <w:p w:rsidR="00342394" w:rsidRPr="005C4B4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342394" w:rsidRPr="005C4B44">
              <w:rPr>
                <w:rFonts w:ascii="Times New Roman" w:eastAsia="Times New Roman" w:hAnsi="Times New Roman" w:cs="Times New Roman"/>
                <w:sz w:val="24"/>
                <w:szCs w:val="24"/>
                <w:lang w:eastAsia="tr-TR"/>
              </w:rPr>
              <w:t xml:space="preserve">- </w:t>
            </w:r>
            <w:r w:rsidRPr="005C4B44">
              <w:rPr>
                <w:rFonts w:ascii="Times New Roman" w:eastAsia="Times New Roman" w:hAnsi="Times New Roman" w:cs="Times New Roman"/>
                <w:sz w:val="24"/>
                <w:szCs w:val="24"/>
                <w:lang w:eastAsia="tr-TR"/>
              </w:rPr>
              <w:t>Bütçe</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289</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w:t>
            </w:r>
            <w:r w:rsidR="005C4B44">
              <w:rPr>
                <w:rFonts w:ascii="Times New Roman" w:eastAsia="Times New Roman" w:hAnsi="Times New Roman" w:cs="Times New Roman"/>
                <w:sz w:val="24"/>
                <w:szCs w:val="24"/>
                <w:lang w:eastAsia="tr-TR"/>
              </w:rPr>
              <w:t>.1</w:t>
            </w:r>
            <w:r w:rsidRPr="00342394">
              <w:rPr>
                <w:rFonts w:ascii="Times New Roman" w:eastAsia="Times New Roman" w:hAnsi="Times New Roman" w:cs="Times New Roman"/>
                <w:sz w:val="24"/>
                <w:szCs w:val="24"/>
                <w:lang w:eastAsia="tr-TR"/>
              </w:rPr>
              <w:t>- Gider Bütçesi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290</w:t>
            </w:r>
          </w:p>
        </w:tc>
      </w:tr>
      <w:tr w:rsidR="00342394" w:rsidRPr="00342394" w:rsidTr="000F2407">
        <w:trPr>
          <w:trHeight w:val="52"/>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342394" w:rsidRPr="00342394">
              <w:rPr>
                <w:rFonts w:ascii="Times New Roman" w:eastAsia="Times New Roman" w:hAnsi="Times New Roman" w:cs="Times New Roman"/>
                <w:sz w:val="24"/>
                <w:szCs w:val="24"/>
                <w:lang w:eastAsia="tr-TR"/>
              </w:rPr>
              <w:t>2- Gelir Bütçesi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291</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342394" w:rsidRPr="00342394">
              <w:rPr>
                <w:rFonts w:ascii="Times New Roman" w:eastAsia="Times New Roman" w:hAnsi="Times New Roman" w:cs="Times New Roman"/>
                <w:sz w:val="24"/>
                <w:szCs w:val="24"/>
                <w:lang w:eastAsia="tr-TR"/>
              </w:rPr>
              <w:t>3- Bütçe Çağrısı ve Bütçe Tasarısı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294</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342394" w:rsidRPr="00342394">
              <w:rPr>
                <w:rFonts w:ascii="Times New Roman" w:eastAsia="Times New Roman" w:hAnsi="Times New Roman" w:cs="Times New Roman"/>
                <w:sz w:val="24"/>
                <w:szCs w:val="24"/>
                <w:lang w:eastAsia="tr-TR"/>
              </w:rPr>
              <w:t>4- Bütçenin Görüşülmesi ve Kabulü</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294</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342394" w:rsidRPr="00342394">
              <w:rPr>
                <w:rFonts w:ascii="Times New Roman" w:eastAsia="Times New Roman" w:hAnsi="Times New Roman" w:cs="Times New Roman"/>
                <w:sz w:val="24"/>
                <w:szCs w:val="24"/>
                <w:lang w:eastAsia="tr-TR"/>
              </w:rPr>
              <w:t xml:space="preserve">5- Büyükşehir ve Büyükşehir İlçe Belediyeleri Bütçeleri </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297</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342394" w:rsidRPr="00342394">
              <w:rPr>
                <w:rFonts w:ascii="Times New Roman" w:eastAsia="Times New Roman" w:hAnsi="Times New Roman" w:cs="Times New Roman"/>
                <w:sz w:val="24"/>
                <w:szCs w:val="24"/>
                <w:lang w:eastAsia="tr-TR"/>
              </w:rPr>
              <w:t>6- Diğer Hususlar</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298</w:t>
            </w:r>
          </w:p>
        </w:tc>
      </w:tr>
      <w:tr w:rsidR="00342394" w:rsidRPr="00342394" w:rsidTr="000F2407">
        <w:trPr>
          <w:trHeight w:val="227"/>
        </w:trPr>
        <w:tc>
          <w:tcPr>
            <w:tcW w:w="4682" w:type="pct"/>
            <w:shd w:val="clear" w:color="auto" w:fill="auto"/>
          </w:tcPr>
          <w:p w:rsidR="00342394" w:rsidRPr="005C4B4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5C4B44">
              <w:rPr>
                <w:rFonts w:ascii="Times New Roman" w:eastAsia="Times New Roman" w:hAnsi="Times New Roman" w:cs="Times New Roman"/>
                <w:sz w:val="24"/>
                <w:szCs w:val="24"/>
                <w:lang w:eastAsia="tr-TR"/>
              </w:rPr>
              <w:t>- Mali Raporlama</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299</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342394" w:rsidRPr="00342394">
              <w:rPr>
                <w:rFonts w:ascii="Times New Roman" w:eastAsia="Times New Roman" w:hAnsi="Times New Roman" w:cs="Times New Roman"/>
                <w:sz w:val="24"/>
                <w:szCs w:val="24"/>
                <w:lang w:eastAsia="tr-TR"/>
              </w:rPr>
              <w:t>- Kesin Hesap</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300</w:t>
            </w:r>
          </w:p>
        </w:tc>
      </w:tr>
      <w:tr w:rsidR="00342394" w:rsidRPr="00342394" w:rsidTr="000F2407">
        <w:trPr>
          <w:trHeight w:val="227"/>
        </w:trPr>
        <w:tc>
          <w:tcPr>
            <w:tcW w:w="4682" w:type="pct"/>
            <w:shd w:val="clear" w:color="auto" w:fill="auto"/>
          </w:tcPr>
          <w:p w:rsidR="00342394" w:rsidRPr="00342394" w:rsidRDefault="005C4B44" w:rsidP="005C4B4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342394" w:rsidRPr="00342394">
              <w:rPr>
                <w:rFonts w:ascii="Times New Roman" w:eastAsia="Times New Roman" w:hAnsi="Times New Roman" w:cs="Times New Roman"/>
                <w:sz w:val="24"/>
                <w:szCs w:val="24"/>
                <w:lang w:eastAsia="tr-TR"/>
              </w:rPr>
              <w:t>Devir İşlemleri</w:t>
            </w:r>
            <w:r w:rsidRPr="0034239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ve </w:t>
            </w:r>
            <w:r w:rsidRPr="00342394">
              <w:rPr>
                <w:rFonts w:ascii="Times New Roman" w:eastAsia="Times New Roman" w:hAnsi="Times New Roman" w:cs="Times New Roman"/>
                <w:sz w:val="24"/>
                <w:szCs w:val="24"/>
                <w:lang w:eastAsia="tr-TR"/>
              </w:rPr>
              <w:t>Yıl Sonu Sayımları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300</w:t>
            </w:r>
          </w:p>
        </w:tc>
      </w:tr>
      <w:tr w:rsidR="00342394" w:rsidRPr="00342394" w:rsidTr="000F2407">
        <w:trPr>
          <w:trHeight w:val="227"/>
        </w:trPr>
        <w:tc>
          <w:tcPr>
            <w:tcW w:w="4682" w:type="pct"/>
            <w:shd w:val="clear" w:color="auto" w:fill="auto"/>
          </w:tcPr>
          <w:p w:rsidR="00342394" w:rsidRPr="005C4B4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Tarifeler v</w:t>
            </w:r>
            <w:r w:rsidRPr="005C4B44">
              <w:rPr>
                <w:rFonts w:ascii="Times New Roman" w:eastAsia="Times New Roman" w:hAnsi="Times New Roman" w:cs="Times New Roman"/>
                <w:sz w:val="24"/>
                <w:szCs w:val="24"/>
                <w:lang w:eastAsia="tr-TR"/>
              </w:rPr>
              <w:t>e Tahakkuklar</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302</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1- Tarifeler</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302</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 Tahakkuklar</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303</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2.1- İlan ve Reklam Vergisi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305</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2.2- Eğlence Vergisi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306</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2.3- Haberleşme Vergisi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308</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2.4- Elektrik ve Havagazı Tüketim Vergisi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308</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2.5- Yangın Sigortası Vergisi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309</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2.6- Çevre Temizlik Vergisi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310</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2.7- İşgal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314</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2.8- Tatil Günlerinde Çalışma Ruhsat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315</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2.9- Kaynak Suları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316</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2.10- Tellallık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316</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00342394" w:rsidRPr="00342394">
              <w:rPr>
                <w:rFonts w:ascii="Times New Roman" w:eastAsia="Times New Roman" w:hAnsi="Times New Roman" w:cs="Times New Roman"/>
                <w:color w:val="000000"/>
                <w:sz w:val="24"/>
                <w:szCs w:val="24"/>
                <w:lang w:eastAsia="tr-TR"/>
              </w:rPr>
              <w:t>2.11- Hayvan Kesimi Muayene ve Denetleme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317</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00342394" w:rsidRPr="00342394">
              <w:rPr>
                <w:rFonts w:ascii="Times New Roman" w:eastAsia="Times New Roman" w:hAnsi="Times New Roman" w:cs="Times New Roman"/>
                <w:color w:val="000000"/>
                <w:sz w:val="24"/>
                <w:szCs w:val="24"/>
                <w:lang w:eastAsia="tr-TR"/>
              </w:rPr>
              <w:t>2.12- Ölçü ve Tartı Aletleri Muayene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317</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00342394" w:rsidRPr="00342394">
              <w:rPr>
                <w:rFonts w:ascii="Times New Roman" w:eastAsia="Times New Roman" w:hAnsi="Times New Roman" w:cs="Times New Roman"/>
                <w:color w:val="000000"/>
                <w:sz w:val="24"/>
                <w:szCs w:val="24"/>
                <w:lang w:eastAsia="tr-TR"/>
              </w:rPr>
              <w:t>2.13- Bina İnşaat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319</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2.14- Kayıt ve Suret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321</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2.15- İmar İle İlgili Harçlar</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322</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5.</w:t>
            </w:r>
            <w:r w:rsidR="00342394" w:rsidRPr="00342394">
              <w:rPr>
                <w:rFonts w:ascii="Times New Roman" w:eastAsia="Times New Roman" w:hAnsi="Times New Roman" w:cs="Times New Roman"/>
                <w:sz w:val="24"/>
                <w:szCs w:val="24"/>
                <w:lang w:eastAsia="tr-TR"/>
              </w:rPr>
              <w:t>2.16- İşyeri Açma İzni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324</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2.17- Muayene, Ruhsat ve Rapor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325</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2.18- Sağlık Belgesi Harcı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325</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2.19- Harcamalara Katılma Payları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326</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5.2.20</w:t>
            </w:r>
            <w:r w:rsidR="00342394" w:rsidRPr="00342394">
              <w:rPr>
                <w:rFonts w:ascii="Times New Roman" w:eastAsia="Times New Roman" w:hAnsi="Times New Roman" w:cs="Times New Roman"/>
                <w:sz w:val="24"/>
                <w:szCs w:val="24"/>
                <w:lang w:eastAsia="tr-TR"/>
              </w:rPr>
              <w:t>- Emlak Vergisi</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328</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5.2.21</w:t>
            </w:r>
            <w:r w:rsidR="00342394" w:rsidRPr="00342394">
              <w:rPr>
                <w:rFonts w:ascii="Times New Roman" w:eastAsia="Times New Roman" w:hAnsi="Times New Roman" w:cs="Times New Roman"/>
                <w:sz w:val="24"/>
                <w:szCs w:val="24"/>
                <w:lang w:eastAsia="tr-TR"/>
              </w:rPr>
              <w:t>- Müze Giriş Ücretlerinden Belediye Payı</w:t>
            </w:r>
          </w:p>
        </w:tc>
        <w:tc>
          <w:tcPr>
            <w:tcW w:w="318"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333</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5.2.22</w:t>
            </w:r>
            <w:r w:rsidR="00342394" w:rsidRPr="00342394">
              <w:rPr>
                <w:rFonts w:ascii="Times New Roman" w:eastAsia="Times New Roman" w:hAnsi="Times New Roman" w:cs="Times New Roman"/>
                <w:sz w:val="24"/>
                <w:szCs w:val="24"/>
                <w:lang w:eastAsia="tr-TR"/>
              </w:rPr>
              <w:t>- Madenlerden Belediye Payı</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333</w:t>
            </w:r>
          </w:p>
        </w:tc>
      </w:tr>
      <w:tr w:rsidR="00342394" w:rsidRPr="00342394" w:rsidTr="000F2407">
        <w:trPr>
          <w:trHeight w:val="227"/>
        </w:trPr>
        <w:tc>
          <w:tcPr>
            <w:tcW w:w="4682" w:type="pct"/>
            <w:shd w:val="clear" w:color="auto" w:fill="auto"/>
          </w:tcPr>
          <w:p w:rsidR="00342394" w:rsidRPr="00342394" w:rsidRDefault="005C4B44"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5.2.23</w:t>
            </w:r>
            <w:r w:rsidR="00342394" w:rsidRPr="00342394">
              <w:rPr>
                <w:rFonts w:ascii="Times New Roman" w:eastAsia="Times New Roman" w:hAnsi="Times New Roman" w:cs="Times New Roman"/>
                <w:sz w:val="24"/>
                <w:szCs w:val="24"/>
                <w:lang w:eastAsia="tr-TR"/>
              </w:rPr>
              <w:t>- Ticari Araçlardan Reklam Ücreti</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333</w:t>
            </w:r>
          </w:p>
        </w:tc>
      </w:tr>
      <w:tr w:rsidR="00342394" w:rsidRPr="00342394" w:rsidTr="000F2407">
        <w:trPr>
          <w:trHeight w:val="227"/>
        </w:trPr>
        <w:tc>
          <w:tcPr>
            <w:tcW w:w="4682"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5.2.24</w:t>
            </w:r>
            <w:r w:rsidR="00342394" w:rsidRPr="00342394">
              <w:rPr>
                <w:rFonts w:ascii="Times New Roman" w:eastAsia="Times New Roman" w:hAnsi="Times New Roman" w:cs="Times New Roman"/>
                <w:sz w:val="24"/>
                <w:szCs w:val="24"/>
                <w:lang w:eastAsia="tr-TR"/>
              </w:rPr>
              <w:t>- Ortak Konular</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333</w:t>
            </w:r>
          </w:p>
        </w:tc>
      </w:tr>
      <w:tr w:rsidR="00342394" w:rsidRPr="00342394" w:rsidTr="000F2407">
        <w:trPr>
          <w:trHeight w:val="227"/>
        </w:trPr>
        <w:tc>
          <w:tcPr>
            <w:tcW w:w="4682" w:type="pct"/>
            <w:shd w:val="clear" w:color="auto" w:fill="auto"/>
          </w:tcPr>
          <w:p w:rsidR="00342394" w:rsidRPr="00AA72A5"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Pr="00AA72A5">
              <w:rPr>
                <w:rFonts w:ascii="Times New Roman" w:eastAsia="Times New Roman" w:hAnsi="Times New Roman" w:cs="Times New Roman"/>
                <w:sz w:val="24"/>
                <w:szCs w:val="24"/>
                <w:lang w:eastAsia="tr-TR"/>
              </w:rPr>
              <w:t>- Vergi Usul Kanunu İle İlgili İşlemler</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341</w:t>
            </w:r>
          </w:p>
        </w:tc>
      </w:tr>
      <w:tr w:rsidR="00342394" w:rsidRPr="00342394" w:rsidTr="000F2407">
        <w:trPr>
          <w:trHeight w:val="227"/>
        </w:trPr>
        <w:tc>
          <w:tcPr>
            <w:tcW w:w="4682" w:type="pct"/>
            <w:shd w:val="clear" w:color="auto" w:fill="auto"/>
          </w:tcPr>
          <w:p w:rsidR="00342394" w:rsidRPr="00AA72A5"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AA72A5">
              <w:rPr>
                <w:rFonts w:ascii="Times New Roman" w:eastAsia="Times New Roman" w:hAnsi="Times New Roman" w:cs="Times New Roman"/>
                <w:sz w:val="24"/>
                <w:szCs w:val="24"/>
                <w:lang w:eastAsia="tr-TR"/>
              </w:rPr>
              <w:t>- Tahsilat İşleri</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342</w:t>
            </w:r>
          </w:p>
        </w:tc>
      </w:tr>
      <w:tr w:rsidR="00342394" w:rsidRPr="00342394" w:rsidTr="000F2407">
        <w:trPr>
          <w:trHeight w:val="227"/>
        </w:trPr>
        <w:tc>
          <w:tcPr>
            <w:tcW w:w="4682"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342394" w:rsidRPr="00342394">
              <w:rPr>
                <w:rFonts w:ascii="Times New Roman" w:eastAsia="Times New Roman" w:hAnsi="Times New Roman" w:cs="Times New Roman"/>
                <w:sz w:val="24"/>
                <w:szCs w:val="24"/>
                <w:lang w:eastAsia="tr-TR"/>
              </w:rPr>
              <w:t>- Muhasebe Yetkilisi Mutemetleri</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343</w:t>
            </w:r>
          </w:p>
        </w:tc>
      </w:tr>
      <w:tr w:rsidR="00342394" w:rsidRPr="00342394" w:rsidTr="000F2407">
        <w:trPr>
          <w:trHeight w:val="227"/>
        </w:trPr>
        <w:tc>
          <w:tcPr>
            <w:tcW w:w="4682"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342394" w:rsidRPr="00342394">
              <w:rPr>
                <w:rFonts w:ascii="Times New Roman" w:eastAsia="Times New Roman" w:hAnsi="Times New Roman" w:cs="Times New Roman"/>
                <w:sz w:val="24"/>
                <w:szCs w:val="24"/>
                <w:lang w:eastAsia="tr-TR"/>
              </w:rPr>
              <w:t>- Tutulması Zorunlu Defterler</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346</w:t>
            </w:r>
          </w:p>
        </w:tc>
      </w:tr>
      <w:tr w:rsidR="00342394" w:rsidRPr="00342394" w:rsidTr="000F2407">
        <w:trPr>
          <w:trHeight w:val="227"/>
        </w:trPr>
        <w:tc>
          <w:tcPr>
            <w:tcW w:w="4682"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342394" w:rsidRPr="00342394">
              <w:rPr>
                <w:rFonts w:ascii="Times New Roman" w:eastAsia="Times New Roman" w:hAnsi="Times New Roman" w:cs="Times New Roman"/>
                <w:sz w:val="24"/>
                <w:szCs w:val="24"/>
                <w:lang w:eastAsia="tr-TR"/>
              </w:rPr>
              <w:t>- Kamu Haznedarlığı Genel Tebliği</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347</w:t>
            </w:r>
          </w:p>
        </w:tc>
      </w:tr>
      <w:tr w:rsidR="00342394" w:rsidRPr="00342394" w:rsidTr="000F2407">
        <w:trPr>
          <w:trHeight w:val="227"/>
        </w:trPr>
        <w:tc>
          <w:tcPr>
            <w:tcW w:w="4682"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00342394" w:rsidRPr="00342394">
              <w:rPr>
                <w:rFonts w:ascii="Times New Roman" w:eastAsia="Times New Roman" w:hAnsi="Times New Roman" w:cs="Times New Roman"/>
                <w:sz w:val="24"/>
                <w:szCs w:val="24"/>
                <w:lang w:eastAsia="tr-TR"/>
              </w:rPr>
              <w:t>- Cebren Tahsil</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347</w:t>
            </w:r>
          </w:p>
        </w:tc>
      </w:tr>
      <w:tr w:rsidR="00342394" w:rsidRPr="00342394" w:rsidTr="000F2407">
        <w:trPr>
          <w:trHeight w:val="227"/>
        </w:trPr>
        <w:tc>
          <w:tcPr>
            <w:tcW w:w="4682" w:type="pct"/>
            <w:shd w:val="clear" w:color="auto" w:fill="auto"/>
          </w:tcPr>
          <w:p w:rsidR="00342394" w:rsidRPr="00342394" w:rsidRDefault="00AA72A5"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XXV</w:t>
            </w:r>
            <w:r w:rsidR="00342394" w:rsidRPr="00342394">
              <w:rPr>
                <w:rFonts w:ascii="Times New Roman" w:eastAsia="Times New Roman" w:hAnsi="Times New Roman" w:cs="Times New Roman"/>
                <w:b/>
                <w:sz w:val="24"/>
                <w:szCs w:val="24"/>
                <w:lang w:eastAsia="tr-TR"/>
              </w:rPr>
              <w:t>- BORÇLANMA</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350</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w:t>
            </w:r>
            <w:r w:rsidR="00AA72A5">
              <w:rPr>
                <w:rFonts w:ascii="Times New Roman" w:eastAsia="Times New Roman" w:hAnsi="Times New Roman" w:cs="Times New Roman"/>
                <w:b/>
                <w:sz w:val="24"/>
                <w:szCs w:val="24"/>
                <w:lang w:eastAsia="tr-TR"/>
              </w:rPr>
              <w:t>XVI</w:t>
            </w:r>
            <w:r w:rsidRPr="00342394">
              <w:rPr>
                <w:rFonts w:ascii="Times New Roman" w:eastAsia="Times New Roman" w:hAnsi="Times New Roman" w:cs="Times New Roman"/>
                <w:b/>
                <w:sz w:val="24"/>
                <w:szCs w:val="24"/>
                <w:lang w:eastAsia="tr-TR"/>
              </w:rPr>
              <w:t>- BELEDİYE PARA CEZALARI</w:t>
            </w:r>
          </w:p>
        </w:tc>
        <w:tc>
          <w:tcPr>
            <w:tcW w:w="318" w:type="pct"/>
            <w:shd w:val="clear" w:color="auto" w:fill="auto"/>
          </w:tcPr>
          <w:p w:rsidR="00342394" w:rsidRPr="00342394" w:rsidRDefault="00AA72A5"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352</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 Genel Hususlar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352</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2- 5326 Sayılı Kabahatler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355</w:t>
            </w:r>
          </w:p>
        </w:tc>
      </w:tr>
      <w:tr w:rsidR="00342394" w:rsidRPr="00342394" w:rsidTr="000F2407">
        <w:trPr>
          <w:trHeight w:val="227"/>
        </w:trPr>
        <w:tc>
          <w:tcPr>
            <w:tcW w:w="4682" w:type="pct"/>
            <w:shd w:val="clear" w:color="auto" w:fill="auto"/>
          </w:tcPr>
          <w:p w:rsidR="00342394" w:rsidRPr="00342394" w:rsidRDefault="00342394" w:rsidP="00CD38D8">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3- 4207 Sayılı Kanun</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359</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4- 2872 Sayılı Çevre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359</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342394" w:rsidRPr="00342394">
              <w:rPr>
                <w:rFonts w:ascii="Times New Roman" w:eastAsia="Times New Roman" w:hAnsi="Times New Roman" w:cs="Times New Roman"/>
                <w:sz w:val="24"/>
                <w:szCs w:val="24"/>
                <w:lang w:eastAsia="tr-TR"/>
              </w:rPr>
              <w:t>- 1608 Sayılı Kanun</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362</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342394" w:rsidRPr="00342394">
              <w:rPr>
                <w:rFonts w:ascii="Times New Roman" w:eastAsia="Times New Roman" w:hAnsi="Times New Roman" w:cs="Times New Roman"/>
                <w:sz w:val="24"/>
                <w:szCs w:val="24"/>
                <w:lang w:eastAsia="tr-TR"/>
              </w:rPr>
              <w:t>- 6301 Sayılı Öğle Dinlenmesi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362</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00342394" w:rsidRPr="00342394">
              <w:rPr>
                <w:rFonts w:ascii="Times New Roman" w:eastAsia="Times New Roman" w:hAnsi="Times New Roman" w:cs="Times New Roman"/>
                <w:sz w:val="24"/>
                <w:szCs w:val="24"/>
                <w:lang w:eastAsia="tr-TR"/>
              </w:rPr>
              <w:t>- 831 Sayılı Sular Hakkında Kanun</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362</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342394" w:rsidRPr="00342394">
              <w:rPr>
                <w:rFonts w:ascii="Times New Roman" w:eastAsia="Times New Roman" w:hAnsi="Times New Roman" w:cs="Times New Roman"/>
                <w:sz w:val="24"/>
                <w:szCs w:val="24"/>
                <w:lang w:eastAsia="tr-TR"/>
              </w:rPr>
              <w:t>- 2559 Sayılı Polis Vazife ve Salahiyet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363</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342394" w:rsidRPr="00342394">
              <w:rPr>
                <w:rFonts w:ascii="Times New Roman" w:eastAsia="Times New Roman" w:hAnsi="Times New Roman" w:cs="Times New Roman"/>
                <w:sz w:val="24"/>
                <w:szCs w:val="24"/>
                <w:lang w:eastAsia="tr-TR"/>
              </w:rPr>
              <w:t>- 1593 Sayılı Umumi Hıfzısıhha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363</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342394" w:rsidRPr="00342394">
              <w:rPr>
                <w:rFonts w:ascii="Times New Roman" w:eastAsia="Times New Roman" w:hAnsi="Times New Roman" w:cs="Times New Roman"/>
                <w:sz w:val="24"/>
                <w:szCs w:val="24"/>
                <w:lang w:eastAsia="tr-TR"/>
              </w:rPr>
              <w:t>- 5846 Sayılı Fikir ve Sanat Eserleri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364</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00342394" w:rsidRPr="00342394">
              <w:rPr>
                <w:rFonts w:ascii="Times New Roman" w:eastAsia="Times New Roman" w:hAnsi="Times New Roman" w:cs="Times New Roman"/>
                <w:sz w:val="24"/>
                <w:szCs w:val="24"/>
                <w:lang w:eastAsia="tr-TR"/>
              </w:rPr>
              <w:t>- 7126 Sayılı Sivil Savunma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364</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342394" w:rsidRPr="00342394">
              <w:rPr>
                <w:rFonts w:ascii="Times New Roman" w:eastAsia="Times New Roman" w:hAnsi="Times New Roman" w:cs="Times New Roman"/>
                <w:sz w:val="24"/>
                <w:szCs w:val="24"/>
                <w:lang w:eastAsia="tr-TR"/>
              </w:rPr>
              <w:t>- 4925 Sayılı Karayolları Taşıma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364</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r w:rsidR="00342394" w:rsidRPr="00342394">
              <w:rPr>
                <w:rFonts w:ascii="Times New Roman" w:eastAsia="Times New Roman" w:hAnsi="Times New Roman" w:cs="Times New Roman"/>
                <w:sz w:val="24"/>
                <w:szCs w:val="24"/>
                <w:lang w:eastAsia="tr-TR"/>
              </w:rPr>
              <w:t>- Bağlama Kütüğü Uygulama Yönetmeliği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365</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XXVII</w:t>
            </w:r>
            <w:r w:rsidR="00342394" w:rsidRPr="00342394">
              <w:rPr>
                <w:rFonts w:ascii="Times New Roman" w:eastAsia="Times New Roman" w:hAnsi="Times New Roman" w:cs="Times New Roman"/>
                <w:b/>
                <w:sz w:val="24"/>
                <w:szCs w:val="24"/>
                <w:lang w:eastAsia="tr-TR"/>
              </w:rPr>
              <w:t>- ARSA ve KONUT ÜRETİMİ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366</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w:t>
            </w:r>
            <w:r w:rsidR="00342394" w:rsidRPr="00342394">
              <w:rPr>
                <w:rFonts w:ascii="Times New Roman" w:eastAsia="Times New Roman" w:hAnsi="Times New Roman" w:cs="Times New Roman"/>
                <w:b/>
                <w:sz w:val="24"/>
                <w:szCs w:val="24"/>
                <w:lang w:eastAsia="tr-TR"/>
              </w:rPr>
              <w:t>X</w:t>
            </w:r>
            <w:r>
              <w:rPr>
                <w:rFonts w:ascii="Times New Roman" w:eastAsia="Times New Roman" w:hAnsi="Times New Roman" w:cs="Times New Roman"/>
                <w:b/>
                <w:sz w:val="24"/>
                <w:szCs w:val="24"/>
                <w:lang w:eastAsia="tr-TR"/>
              </w:rPr>
              <w:t>VIII</w:t>
            </w:r>
            <w:r w:rsidR="00342394" w:rsidRPr="00342394">
              <w:rPr>
                <w:rFonts w:ascii="Times New Roman" w:eastAsia="Times New Roman" w:hAnsi="Times New Roman" w:cs="Times New Roman"/>
                <w:b/>
                <w:sz w:val="24"/>
                <w:szCs w:val="24"/>
                <w:lang w:eastAsia="tr-TR"/>
              </w:rPr>
              <w:t>- KAMULAŞTIRMA İŞ ve İŞLEMLERİ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376</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XX</w:t>
            </w:r>
            <w:r w:rsidR="00CD38D8">
              <w:rPr>
                <w:rFonts w:ascii="Times New Roman" w:eastAsia="Times New Roman" w:hAnsi="Times New Roman" w:cs="Times New Roman"/>
                <w:b/>
                <w:sz w:val="24"/>
                <w:szCs w:val="24"/>
                <w:lang w:eastAsia="tr-TR"/>
              </w:rPr>
              <w:t>IX</w:t>
            </w:r>
            <w:r w:rsidRPr="00342394">
              <w:rPr>
                <w:rFonts w:ascii="Times New Roman" w:eastAsia="Times New Roman" w:hAnsi="Times New Roman" w:cs="Times New Roman"/>
                <w:b/>
                <w:sz w:val="24"/>
                <w:szCs w:val="24"/>
                <w:lang w:eastAsia="tr-TR"/>
              </w:rPr>
              <w:t>- TAŞINIR MAL İŞLEMLERİ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380</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XXX</w:t>
            </w:r>
            <w:r w:rsidR="00342394" w:rsidRPr="00342394">
              <w:rPr>
                <w:rFonts w:ascii="Times New Roman" w:eastAsia="Times New Roman" w:hAnsi="Times New Roman" w:cs="Times New Roman"/>
                <w:b/>
                <w:sz w:val="24"/>
                <w:szCs w:val="24"/>
                <w:lang w:eastAsia="tr-TR"/>
              </w:rPr>
              <w:t>- TAŞINMAZ MAL İŞLEMLERİ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384</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 Taşınmaz Malların Kaydı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384</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 Taşınmaz Malların Tahsisi ve Devri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385</w:t>
            </w:r>
          </w:p>
        </w:tc>
      </w:tr>
      <w:tr w:rsidR="00342394" w:rsidRPr="00342394" w:rsidTr="000F2407">
        <w:trPr>
          <w:trHeight w:val="227"/>
        </w:trPr>
        <w:tc>
          <w:tcPr>
            <w:tcW w:w="4682" w:type="pct"/>
            <w:shd w:val="clear" w:color="auto" w:fill="auto"/>
          </w:tcPr>
          <w:p w:rsidR="00342394" w:rsidRPr="00342394" w:rsidRDefault="00342394" w:rsidP="00CD38D8">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XX</w:t>
            </w:r>
            <w:r w:rsidR="00CD38D8">
              <w:rPr>
                <w:rFonts w:ascii="Times New Roman" w:eastAsia="Times New Roman" w:hAnsi="Times New Roman" w:cs="Times New Roman"/>
                <w:b/>
                <w:sz w:val="24"/>
                <w:szCs w:val="24"/>
                <w:lang w:eastAsia="tr-TR"/>
              </w:rPr>
              <w:t>X</w:t>
            </w:r>
            <w:r w:rsidRPr="00342394">
              <w:rPr>
                <w:rFonts w:ascii="Times New Roman" w:eastAsia="Times New Roman" w:hAnsi="Times New Roman" w:cs="Times New Roman"/>
                <w:b/>
                <w:sz w:val="24"/>
                <w:szCs w:val="24"/>
                <w:lang w:eastAsia="tr-TR"/>
              </w:rPr>
              <w:t>I- BELEDİYE ŞİRKETLERİ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388</w:t>
            </w:r>
          </w:p>
        </w:tc>
      </w:tr>
      <w:tr w:rsidR="00342394" w:rsidRPr="00342394" w:rsidTr="000F2407">
        <w:trPr>
          <w:trHeight w:val="227"/>
        </w:trPr>
        <w:tc>
          <w:tcPr>
            <w:tcW w:w="4682" w:type="pct"/>
            <w:shd w:val="clear" w:color="auto" w:fill="auto"/>
          </w:tcPr>
          <w:p w:rsidR="00342394" w:rsidRPr="00342394" w:rsidRDefault="00342394" w:rsidP="00CD38D8">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XX</w:t>
            </w:r>
            <w:r w:rsidR="00CD38D8">
              <w:rPr>
                <w:rFonts w:ascii="Times New Roman" w:eastAsia="Times New Roman" w:hAnsi="Times New Roman" w:cs="Times New Roman"/>
                <w:b/>
                <w:sz w:val="24"/>
                <w:szCs w:val="24"/>
                <w:lang w:eastAsia="tr-TR"/>
              </w:rPr>
              <w:t>X</w:t>
            </w:r>
            <w:r w:rsidRPr="00342394">
              <w:rPr>
                <w:rFonts w:ascii="Times New Roman" w:eastAsia="Times New Roman" w:hAnsi="Times New Roman" w:cs="Times New Roman"/>
                <w:b/>
                <w:sz w:val="24"/>
                <w:szCs w:val="24"/>
                <w:lang w:eastAsia="tr-TR"/>
              </w:rPr>
              <w:t xml:space="preserve">II- </w:t>
            </w:r>
            <w:r w:rsidR="00CD38D8">
              <w:rPr>
                <w:rFonts w:ascii="Times New Roman" w:eastAsia="Times New Roman" w:hAnsi="Times New Roman" w:cs="Times New Roman"/>
                <w:b/>
                <w:sz w:val="24"/>
                <w:szCs w:val="24"/>
                <w:lang w:eastAsia="tr-TR"/>
              </w:rPr>
              <w:t xml:space="preserve">BELEDİYE </w:t>
            </w:r>
            <w:r w:rsidRPr="00342394">
              <w:rPr>
                <w:rFonts w:ascii="Times New Roman" w:eastAsia="Times New Roman" w:hAnsi="Times New Roman" w:cs="Times New Roman"/>
                <w:b/>
                <w:sz w:val="24"/>
                <w:szCs w:val="24"/>
                <w:lang w:eastAsia="tr-TR"/>
              </w:rPr>
              <w:t>İŞLETMELER</w:t>
            </w:r>
            <w:r w:rsidR="00CD38D8">
              <w:rPr>
                <w:rFonts w:ascii="Times New Roman" w:eastAsia="Times New Roman" w:hAnsi="Times New Roman" w:cs="Times New Roman"/>
                <w:b/>
                <w:sz w:val="24"/>
                <w:szCs w:val="24"/>
                <w:lang w:eastAsia="tr-TR"/>
              </w:rPr>
              <w:t>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390</w:t>
            </w:r>
          </w:p>
        </w:tc>
      </w:tr>
      <w:tr w:rsidR="00342394" w:rsidRPr="00342394" w:rsidTr="000F2407">
        <w:trPr>
          <w:trHeight w:val="227"/>
        </w:trPr>
        <w:tc>
          <w:tcPr>
            <w:tcW w:w="4682" w:type="pct"/>
            <w:shd w:val="clear" w:color="auto" w:fill="auto"/>
          </w:tcPr>
          <w:p w:rsidR="00342394" w:rsidRPr="00342394" w:rsidRDefault="00CD38D8"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XXXIII</w:t>
            </w:r>
            <w:r w:rsidR="00342394" w:rsidRPr="00342394">
              <w:rPr>
                <w:rFonts w:ascii="Times New Roman" w:eastAsia="Times New Roman" w:hAnsi="Times New Roman" w:cs="Times New Roman"/>
                <w:b/>
                <w:sz w:val="24"/>
                <w:szCs w:val="24"/>
                <w:lang w:eastAsia="tr-TR"/>
              </w:rPr>
              <w:t>- FİNANSAL KİRALAMA</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392</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XX</w:t>
            </w:r>
            <w:r w:rsidR="00CD38D8">
              <w:rPr>
                <w:rFonts w:ascii="Times New Roman" w:eastAsia="Times New Roman" w:hAnsi="Times New Roman" w:cs="Times New Roman"/>
                <w:b/>
                <w:sz w:val="24"/>
                <w:szCs w:val="24"/>
                <w:lang w:eastAsia="tr-TR"/>
              </w:rPr>
              <w:t>XI</w:t>
            </w:r>
            <w:r w:rsidRPr="00342394">
              <w:rPr>
                <w:rFonts w:ascii="Times New Roman" w:eastAsia="Times New Roman" w:hAnsi="Times New Roman" w:cs="Times New Roman"/>
                <w:b/>
                <w:sz w:val="24"/>
                <w:szCs w:val="24"/>
                <w:lang w:eastAsia="tr-TR"/>
              </w:rPr>
              <w:t>V- YAP İŞLET DEVRET MODELİ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394</w:t>
            </w:r>
          </w:p>
        </w:tc>
      </w:tr>
      <w:tr w:rsidR="00342394" w:rsidRPr="00342394" w:rsidTr="000F2407">
        <w:trPr>
          <w:trHeight w:val="227"/>
        </w:trPr>
        <w:tc>
          <w:tcPr>
            <w:tcW w:w="4682" w:type="pct"/>
            <w:shd w:val="clear" w:color="auto" w:fill="auto"/>
          </w:tcPr>
          <w:p w:rsidR="00342394" w:rsidRPr="00342394" w:rsidRDefault="00342394" w:rsidP="00CD38D8">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XX</w:t>
            </w:r>
            <w:r w:rsidR="00CD38D8">
              <w:rPr>
                <w:rFonts w:ascii="Times New Roman" w:eastAsia="Times New Roman" w:hAnsi="Times New Roman" w:cs="Times New Roman"/>
                <w:b/>
                <w:sz w:val="24"/>
                <w:szCs w:val="24"/>
                <w:lang w:eastAsia="tr-TR"/>
              </w:rPr>
              <w:t>X</w:t>
            </w:r>
            <w:r w:rsidRPr="00342394">
              <w:rPr>
                <w:rFonts w:ascii="Times New Roman" w:eastAsia="Times New Roman" w:hAnsi="Times New Roman" w:cs="Times New Roman"/>
                <w:b/>
                <w:sz w:val="24"/>
                <w:szCs w:val="24"/>
                <w:lang w:eastAsia="tr-TR"/>
              </w:rPr>
              <w:t>V- 2886 SAYILI DEVLET İHALE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396</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 Genel Hükümler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396</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 Kapalı Teklif Usulü</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400</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3- Açık Teklif Usulü</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400</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4- Pazarlık Usulü</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401</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5- Diğer Hususlar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401</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XX</w:t>
            </w:r>
            <w:r w:rsidR="00CD38D8">
              <w:rPr>
                <w:rFonts w:ascii="Times New Roman" w:eastAsia="Times New Roman" w:hAnsi="Times New Roman" w:cs="Times New Roman"/>
                <w:b/>
                <w:sz w:val="24"/>
                <w:szCs w:val="24"/>
                <w:lang w:eastAsia="tr-TR"/>
              </w:rPr>
              <w:t>XVI</w:t>
            </w:r>
            <w:r w:rsidRPr="00342394">
              <w:rPr>
                <w:rFonts w:ascii="Times New Roman" w:eastAsia="Times New Roman" w:hAnsi="Times New Roman" w:cs="Times New Roman"/>
                <w:b/>
                <w:sz w:val="24"/>
                <w:szCs w:val="24"/>
                <w:lang w:eastAsia="tr-TR"/>
              </w:rPr>
              <w:t>- 4734 SAYILI KAMU İHALE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405</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lastRenderedPageBreak/>
              <w:t>1- İstisnalar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405</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 Temel İlkeler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406</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3- İhalelerde Uyulması Zorunlu Hususlar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407</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4- Yaklaşık Maliyet</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409</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5- İhale Dokümanının Hazırlanması ve Şartname</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411</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6- İhale Onayı, İhale Komisyonu ve İhale İşlem Dosyası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412</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7- İlanla İlgili İş ve İşlemler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414</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8- İhaleye Katılım Kuralları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416</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9- İhale Usulleri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423</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10- Doğrudan Temin</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425</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11- Tasarım Yarışmaları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428</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12- Tekliflerin ve Başvuruların Sunulması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428</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13- Tekliflerin Değerlendirilmesi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430</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14- Danışmanlık Hizmet İhaleleri İle İlgili Özel Hükümler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439</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15- İhalelere Yönelik Başvurular ve İnceleme</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442</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16- Yasaklar ve Ceza Sorumluluğu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445</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17- EKAP İle İlgili İş ve İşlemler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447</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18- Yerli İstekli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449</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19- Bildirim ve Tebligat Esasları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450</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20- Çeşitli Hükümler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451</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21- 4735 Sayılı Kamu İhale Sözleşmeleri Kanunu</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454</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22- Muayene ve Kabul İşlemleri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463</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22.1- Yapım İşleri</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463</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22.2- Hizmet Alımı ve Danışmanlık Hizmet Alımı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466</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22.3- Mal Alımları</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467</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23- Yapım İşleri ve Hizmet İşleri Genel Şartnamesindeki Bazı Önemli Hükümler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468</w:t>
            </w:r>
          </w:p>
        </w:tc>
      </w:tr>
      <w:tr w:rsidR="00342394" w:rsidRPr="00342394" w:rsidTr="000F2407">
        <w:trPr>
          <w:trHeight w:val="227"/>
        </w:trPr>
        <w:tc>
          <w:tcPr>
            <w:tcW w:w="4682" w:type="pct"/>
            <w:shd w:val="clear" w:color="auto" w:fill="auto"/>
          </w:tcPr>
          <w:p w:rsidR="00342394" w:rsidRPr="00342394" w:rsidRDefault="00342394" w:rsidP="00342394">
            <w:pPr>
              <w:spacing w:after="0" w:line="240" w:lineRule="auto"/>
              <w:rPr>
                <w:rFonts w:ascii="Times New Roman" w:eastAsia="Times New Roman" w:hAnsi="Times New Roman" w:cs="Times New Roman"/>
                <w:b/>
                <w:sz w:val="24"/>
                <w:szCs w:val="24"/>
                <w:lang w:eastAsia="tr-TR"/>
              </w:rPr>
            </w:pPr>
            <w:r w:rsidRPr="00342394">
              <w:rPr>
                <w:rFonts w:ascii="Times New Roman" w:eastAsia="Times New Roman" w:hAnsi="Times New Roman" w:cs="Times New Roman"/>
                <w:b/>
                <w:sz w:val="24"/>
                <w:szCs w:val="24"/>
                <w:lang w:eastAsia="tr-TR"/>
              </w:rPr>
              <w:t>XX</w:t>
            </w:r>
            <w:r w:rsidR="00CD38D8">
              <w:rPr>
                <w:rFonts w:ascii="Times New Roman" w:eastAsia="Times New Roman" w:hAnsi="Times New Roman" w:cs="Times New Roman"/>
                <w:b/>
                <w:sz w:val="24"/>
                <w:szCs w:val="24"/>
                <w:lang w:eastAsia="tr-TR"/>
              </w:rPr>
              <w:t>XVI</w:t>
            </w:r>
            <w:r w:rsidRPr="00342394">
              <w:rPr>
                <w:rFonts w:ascii="Times New Roman" w:eastAsia="Times New Roman" w:hAnsi="Times New Roman" w:cs="Times New Roman"/>
                <w:b/>
                <w:sz w:val="24"/>
                <w:szCs w:val="24"/>
                <w:lang w:eastAsia="tr-TR"/>
              </w:rPr>
              <w:t>I- 6360 SAYILI KANUNA İLİŞKİN İŞLEMLER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471</w:t>
            </w:r>
          </w:p>
        </w:tc>
      </w:tr>
      <w:tr w:rsidR="00342394" w:rsidRPr="00342394" w:rsidTr="000F2407">
        <w:trPr>
          <w:trHeight w:val="227"/>
        </w:trPr>
        <w:tc>
          <w:tcPr>
            <w:tcW w:w="4682" w:type="pct"/>
            <w:shd w:val="clear" w:color="auto" w:fill="auto"/>
          </w:tcPr>
          <w:p w:rsidR="00342394" w:rsidRPr="00342394" w:rsidRDefault="00CD38D8" w:rsidP="00CD38D8">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w:t>
            </w:r>
            <w:r w:rsidR="00342394" w:rsidRPr="00342394">
              <w:rPr>
                <w:rFonts w:ascii="Times New Roman" w:eastAsia="Times New Roman" w:hAnsi="Times New Roman" w:cs="Times New Roman"/>
                <w:b/>
                <w:sz w:val="24"/>
                <w:szCs w:val="24"/>
                <w:lang w:eastAsia="tr-TR"/>
              </w:rPr>
              <w:t>X</w:t>
            </w:r>
            <w:r>
              <w:rPr>
                <w:rFonts w:ascii="Times New Roman" w:eastAsia="Times New Roman" w:hAnsi="Times New Roman" w:cs="Times New Roman"/>
                <w:b/>
                <w:sz w:val="24"/>
                <w:szCs w:val="24"/>
                <w:lang w:eastAsia="tr-TR"/>
              </w:rPr>
              <w:t>VIII</w:t>
            </w:r>
            <w:r w:rsidR="00342394" w:rsidRPr="0034239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DİĞER KONULAR</w:t>
            </w:r>
          </w:p>
        </w:tc>
        <w:tc>
          <w:tcPr>
            <w:tcW w:w="318" w:type="pct"/>
            <w:shd w:val="clear" w:color="auto" w:fill="auto"/>
          </w:tcPr>
          <w:p w:rsidR="00342394" w:rsidRPr="00342394" w:rsidRDefault="00CD38D8"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473</w:t>
            </w:r>
          </w:p>
        </w:tc>
      </w:tr>
      <w:tr w:rsidR="00CD38D8" w:rsidRPr="00342394" w:rsidTr="000F2407">
        <w:trPr>
          <w:trHeight w:val="227"/>
        </w:trPr>
        <w:tc>
          <w:tcPr>
            <w:tcW w:w="4682" w:type="pct"/>
            <w:shd w:val="clear" w:color="auto" w:fill="auto"/>
          </w:tcPr>
          <w:p w:rsidR="00CD38D8" w:rsidRDefault="00CD38D8" w:rsidP="00CD38D8">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XXXIX- İŞ BÖLÜMÜ</w:t>
            </w:r>
          </w:p>
        </w:tc>
        <w:tc>
          <w:tcPr>
            <w:tcW w:w="318" w:type="pct"/>
            <w:shd w:val="clear" w:color="auto" w:fill="auto"/>
          </w:tcPr>
          <w:p w:rsidR="00CD38D8" w:rsidRDefault="00EB3539"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477</w:t>
            </w:r>
          </w:p>
        </w:tc>
      </w:tr>
      <w:tr w:rsidR="00EB3539" w:rsidRPr="00342394" w:rsidTr="000F2407">
        <w:trPr>
          <w:trHeight w:val="227"/>
        </w:trPr>
        <w:tc>
          <w:tcPr>
            <w:tcW w:w="4682" w:type="pct"/>
            <w:shd w:val="clear" w:color="auto" w:fill="auto"/>
          </w:tcPr>
          <w:p w:rsidR="00EB3539" w:rsidRDefault="00EB3539" w:rsidP="00CD38D8">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XL- İNCELEMEYE ALINAN VEYA TEVDİ EDİLEN KONULAR</w:t>
            </w:r>
          </w:p>
        </w:tc>
        <w:tc>
          <w:tcPr>
            <w:tcW w:w="318" w:type="pct"/>
            <w:shd w:val="clear" w:color="auto" w:fill="auto"/>
          </w:tcPr>
          <w:p w:rsidR="00EB3539" w:rsidRDefault="00EB3539"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478</w:t>
            </w:r>
          </w:p>
        </w:tc>
      </w:tr>
      <w:tr w:rsidR="00342394" w:rsidRPr="00342394" w:rsidTr="000F2407">
        <w:trPr>
          <w:trHeight w:val="227"/>
        </w:trPr>
        <w:tc>
          <w:tcPr>
            <w:tcW w:w="4682" w:type="pct"/>
            <w:shd w:val="clear" w:color="auto" w:fill="auto"/>
          </w:tcPr>
          <w:p w:rsidR="00342394" w:rsidRPr="00342394" w:rsidRDefault="00EB3539" w:rsidP="003423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XLI</w:t>
            </w:r>
            <w:r w:rsidR="00342394" w:rsidRPr="00342394">
              <w:rPr>
                <w:rFonts w:ascii="Times New Roman" w:eastAsia="Times New Roman" w:hAnsi="Times New Roman" w:cs="Times New Roman"/>
                <w:b/>
                <w:sz w:val="24"/>
                <w:szCs w:val="24"/>
                <w:lang w:eastAsia="tr-TR"/>
              </w:rPr>
              <w:t>- GÖREV ve SONUÇ</w:t>
            </w:r>
          </w:p>
        </w:tc>
        <w:tc>
          <w:tcPr>
            <w:tcW w:w="318" w:type="pct"/>
            <w:shd w:val="clear" w:color="auto" w:fill="auto"/>
          </w:tcPr>
          <w:p w:rsidR="00342394" w:rsidRPr="00342394" w:rsidRDefault="00EB3539" w:rsidP="00342394">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478</w:t>
            </w:r>
          </w:p>
        </w:tc>
      </w:tr>
    </w:tbl>
    <w:p w:rsidR="00342394" w:rsidRPr="00342394" w:rsidRDefault="00342394" w:rsidP="00342394">
      <w:pPr>
        <w:shd w:val="clear" w:color="auto" w:fill="FFFFFF"/>
        <w:spacing w:before="120" w:after="0" w:line="240" w:lineRule="auto"/>
        <w:jc w:val="center"/>
        <w:rPr>
          <w:rFonts w:ascii="Times New Roman" w:eastAsia="Times New Roman" w:hAnsi="Times New Roman" w:cs="Times New Roman"/>
          <w:b/>
          <w:bCs/>
          <w:color w:val="0070C0"/>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CD38D8" w:rsidRDefault="00CD38D8"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p>
    <w:p w:rsidR="00481DB6" w:rsidRPr="00481DB6" w:rsidRDefault="00481DB6" w:rsidP="000F2407">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r w:rsidRPr="00481DB6">
        <w:rPr>
          <w:rFonts w:ascii="Times New Roman" w:eastAsia="Times New Roman" w:hAnsi="Times New Roman" w:cs="Times New Roman"/>
          <w:b/>
          <w:bCs/>
          <w:sz w:val="24"/>
          <w:szCs w:val="24"/>
          <w:lang w:eastAsia="tr-TR"/>
        </w:rPr>
        <w:lastRenderedPageBreak/>
        <w:t>ÖNSÖZ</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Mülkiye Teftiş Kurulu Tüzüğü’nün 7/R maddesi gereğince, Mülkiye Müfettişleri ile teftiş edilen birimlerdeki görevlilere rehberlik etmesi amacıyla belediyelerin genel iş ve yürütümlerinin teftişinde kullanılmak üzere bu rehber hazırlanmıştır.</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Mülkiye Teftiş Kurulu Başkanlığı’nın 24.10.2018 tarih ve 5217 sayılı yazısı gereğince, bu teftiş rehberi hazırlanırken;</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-Mevcut teftiş rehberinde yer verilen yasal mevzuat ve idari düzenlemeler gözden geçirilerek, yapılan değişiklikler rehbere işlenmiş, rehberde yer alması gerektiği düşünülen konular rehbere eklenmiş ve rehberde bulunması gerekmediği değerlendirilen hususlar ise rehberden çıkarılmıştır.</w:t>
      </w:r>
    </w:p>
    <w:p w:rsidR="00342394" w:rsidRPr="00342394" w:rsidRDefault="00481DB6" w:rsidP="00342394">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w:t>
      </w:r>
      <w:r w:rsidR="00342394" w:rsidRPr="00342394">
        <w:rPr>
          <w:rFonts w:ascii="Times New Roman" w:eastAsia="Times New Roman" w:hAnsi="Times New Roman" w:cs="Times New Roman"/>
          <w:sz w:val="24"/>
          <w:szCs w:val="24"/>
          <w:lang w:eastAsia="tr-TR"/>
        </w:rPr>
        <w:t xml:space="preserve"> İncelenmesi ve teftiş edilmesi gereken konulara ilişkin olarak, ilgili mevzuatın sadece gerekli kısımları rehbere eklenmiştir. </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Mevzuatta; (Rehberin yazımı esnasında dahi) meydana gelen değişiklikler nedeniyle, mevzuatın güncelliğinin devamlı olarak </w:t>
      </w:r>
      <w:hyperlink r:id="rId13" w:history="1">
        <w:r w:rsidRPr="00481DB6">
          <w:rPr>
            <w:rFonts w:ascii="Times New Roman" w:eastAsia="Times New Roman" w:hAnsi="Times New Roman" w:cs="Times New Roman"/>
            <w:sz w:val="24"/>
            <w:szCs w:val="24"/>
            <w:u w:val="single"/>
            <w:lang w:eastAsia="tr-TR"/>
          </w:rPr>
          <w:t>www.mevzuat.gov.tr</w:t>
        </w:r>
      </w:hyperlink>
      <w:r w:rsidRPr="00481DB6">
        <w:rPr>
          <w:rFonts w:ascii="Times New Roman" w:eastAsia="Times New Roman" w:hAnsi="Times New Roman" w:cs="Times New Roman"/>
          <w:sz w:val="24"/>
          <w:szCs w:val="24"/>
          <w:lang w:eastAsia="tr-TR"/>
        </w:rPr>
        <w:t xml:space="preserve"> sitesinden kontrol edilmesi gerekmektedir.</w:t>
      </w:r>
    </w:p>
    <w:p w:rsidR="00342394" w:rsidRPr="00342394" w:rsidRDefault="00342394" w:rsidP="00342394">
      <w:pPr>
        <w:spacing w:after="120" w:line="276" w:lineRule="auto"/>
        <w:ind w:firstLine="709"/>
        <w:jc w:val="both"/>
        <w:rPr>
          <w:rFonts w:ascii="Times New Roman" w:eastAsia="Times New Roman" w:hAnsi="Times New Roman" w:cs="Times New Roman"/>
          <w:sz w:val="24"/>
          <w:szCs w:val="24"/>
          <w:lang w:eastAsia="tr-TR"/>
        </w:rPr>
      </w:pPr>
      <w:r w:rsidRPr="00342394">
        <w:rPr>
          <w:rFonts w:ascii="Times New Roman" w:eastAsia="Times New Roman" w:hAnsi="Times New Roman" w:cs="Times New Roman"/>
          <w:sz w:val="24"/>
          <w:szCs w:val="24"/>
          <w:lang w:eastAsia="tr-TR"/>
        </w:rPr>
        <w:t>Bu rehberde bulunmayan konularda İl Özel İdaresi Genel İş ve Yürütümü Teftiş Rehberi ile Belediyeler Mali Karar ve İşlemleri Teftiş Rehberine bakılabilir.</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Rehberin uygulayıcılara yararlı olması dileğiyle…</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left="6371"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Ankara, Mart-2019</w:t>
      </w:r>
    </w:p>
    <w:p w:rsidR="00481DB6" w:rsidRPr="00481DB6" w:rsidRDefault="00481DB6" w:rsidP="00481DB6">
      <w:pPr>
        <w:spacing w:after="120" w:line="276" w:lineRule="auto"/>
        <w:ind w:firstLine="709"/>
        <w:jc w:val="center"/>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center"/>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center"/>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center"/>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center"/>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center"/>
        <w:rPr>
          <w:rFonts w:ascii="Times New Roman" w:eastAsia="Times New Roman" w:hAnsi="Times New Roman" w:cs="Times New Roman"/>
          <w:b/>
          <w:sz w:val="24"/>
          <w:szCs w:val="24"/>
          <w:lang w:eastAsia="tr-TR"/>
        </w:rPr>
      </w:pP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p>
    <w:p w:rsidR="00342394" w:rsidRDefault="00342394" w:rsidP="00481DB6">
      <w:pPr>
        <w:spacing w:after="120" w:line="276" w:lineRule="auto"/>
        <w:ind w:firstLine="709"/>
        <w:jc w:val="both"/>
        <w:rPr>
          <w:rFonts w:ascii="Times New Roman" w:eastAsia="Times New Roman" w:hAnsi="Times New Roman" w:cs="Times New Roman"/>
          <w:sz w:val="24"/>
          <w:szCs w:val="24"/>
          <w:lang w:eastAsia="tr-TR"/>
        </w:rPr>
      </w:pPr>
    </w:p>
    <w:p w:rsidR="00342394" w:rsidRDefault="00342394" w:rsidP="00481DB6">
      <w:pPr>
        <w:spacing w:after="120" w:line="276" w:lineRule="auto"/>
        <w:ind w:firstLine="709"/>
        <w:jc w:val="both"/>
        <w:rPr>
          <w:rFonts w:ascii="Times New Roman" w:eastAsia="Times New Roman" w:hAnsi="Times New Roman" w:cs="Times New Roman"/>
          <w:sz w:val="24"/>
          <w:szCs w:val="24"/>
          <w:lang w:eastAsia="tr-TR"/>
        </w:rPr>
      </w:pP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lastRenderedPageBreak/>
        <w:t>Teftiş Raporu, giriş cümlesi ile başlar ve örnek olarak:</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Belediye Başkanlığı genel iş ve yürütümünün tarafımdan/tarafımızdan teftişi sonucunda, görülebilen hata ve noksanlıklar ile tenkit ve tavsiyeyi gerektiren hususlar aşağıdaki maddelerde açıklanmıştır.) şeklinde yazılabilir.</w:t>
      </w:r>
    </w:p>
    <w:p w:rsidR="00481DB6" w:rsidRPr="00481DB6" w:rsidRDefault="00342394" w:rsidP="00481DB6">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I- ÖNCEKİ TEFTİŞ ve</w:t>
      </w:r>
      <w:r w:rsidR="00481DB6" w:rsidRPr="00481DB6">
        <w:rPr>
          <w:rFonts w:ascii="Times New Roman" w:eastAsia="Times New Roman" w:hAnsi="Times New Roman" w:cs="Times New Roman"/>
          <w:b/>
          <w:sz w:val="24"/>
          <w:szCs w:val="24"/>
          <w:u w:val="single"/>
          <w:lang w:eastAsia="tr-TR"/>
        </w:rPr>
        <w:t xml:space="preserve"> SONUCU:</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1-</w:t>
      </w:r>
      <w:r w:rsidRPr="00481DB6">
        <w:rPr>
          <w:rFonts w:ascii="Times New Roman" w:eastAsia="Times New Roman" w:hAnsi="Times New Roman" w:cs="Times New Roman"/>
          <w:sz w:val="24"/>
          <w:szCs w:val="24"/>
          <w:lang w:eastAsia="tr-TR"/>
        </w:rPr>
        <w:t xml:space="preserve"> Belediyenin genel iş ve yürütümüne ilişkin bir önceki teftişinin kim/kimler tarafından yapıldığı belirtilecek ve bu teftişe ait teftiş raporunun tarih ve sayısı yazılacaktır.</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w:t>
      </w:r>
      <w:r w:rsidRPr="00342394">
        <w:rPr>
          <w:rFonts w:ascii="Times New Roman" w:eastAsia="Times New Roman" w:hAnsi="Times New Roman" w:cs="Times New Roman"/>
          <w:sz w:val="24"/>
          <w:szCs w:val="24"/>
          <w:u w:val="single"/>
          <w:lang w:eastAsia="tr-TR"/>
        </w:rPr>
        <w:t>Not: İçişleri Bakanlık Makamınca 18.04.2011 tarihinde onaylanan Mülkiye Müfettişlerince Düzenlenen Raporların Değerlendirilmesi, Takibi ve Sonuçlandırılması Hakkında Yönerge’nin 27.maddesi uyarınca teftiş raporlarının arşivde saklanma süresinin (5) yıl olduğu unutulmamalıdır.</w:t>
      </w:r>
      <w:r w:rsidRPr="00481DB6">
        <w:rPr>
          <w:rFonts w:ascii="Times New Roman" w:eastAsia="Times New Roman" w:hAnsi="Times New Roman" w:cs="Times New Roman"/>
          <w:sz w:val="24"/>
          <w:szCs w:val="24"/>
          <w:lang w:eastAsia="tr-TR"/>
        </w:rPr>
        <w:t xml:space="preserve">) </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2-</w:t>
      </w:r>
      <w:r w:rsidRPr="00481DB6">
        <w:rPr>
          <w:rFonts w:ascii="Times New Roman" w:eastAsia="Times New Roman" w:hAnsi="Times New Roman" w:cs="Times New Roman"/>
          <w:sz w:val="24"/>
          <w:szCs w:val="24"/>
          <w:lang w:eastAsia="tr-TR"/>
        </w:rPr>
        <w:t xml:space="preserve"> İçişleri Bakanlık Makamınca 18.04.2011 tarihinde onaylanan Mülkiye Müfettişlerince Düzenlenen Raporların Değerlendirilmesi, Takibi ve Sonuçlandırılması Hakkında Yönerge’nin 6.maddesi uyarınca, önceki teftişle ilgili olarak teftiş edilen birim tarafından cevabi rapor düzenlenerek, bir suretinin Bakanlığın ilgili birimine gönderilip gönderilmediği,</w:t>
      </w:r>
    </w:p>
    <w:p w:rsidR="00481DB6" w:rsidRPr="00481DB6" w:rsidRDefault="00342394" w:rsidP="00481DB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342394">
        <w:rPr>
          <w:rFonts w:ascii="Times New Roman" w:eastAsia="Times New Roman" w:hAnsi="Times New Roman" w:cs="Times New Roman"/>
          <w:sz w:val="24"/>
          <w:szCs w:val="24"/>
          <w:u w:val="single"/>
          <w:lang w:eastAsia="tr-TR"/>
        </w:rPr>
        <w:t>Not:</w:t>
      </w:r>
      <w:r>
        <w:rPr>
          <w:rFonts w:ascii="Times New Roman" w:eastAsia="Times New Roman" w:hAnsi="Times New Roman" w:cs="Times New Roman"/>
          <w:sz w:val="24"/>
          <w:szCs w:val="24"/>
          <w:u w:val="single"/>
          <w:lang w:eastAsia="tr-TR"/>
        </w:rPr>
        <w:t xml:space="preserve"> </w:t>
      </w:r>
      <w:r w:rsidR="00481DB6" w:rsidRPr="00342394">
        <w:rPr>
          <w:rFonts w:ascii="Times New Roman" w:eastAsia="Times New Roman" w:hAnsi="Times New Roman" w:cs="Times New Roman"/>
          <w:sz w:val="24"/>
          <w:szCs w:val="24"/>
          <w:u w:val="single"/>
          <w:lang w:eastAsia="tr-TR"/>
        </w:rPr>
        <w:t>İçişleri Bakanlık Makamınca 18.04.2011 tarihinde onaylanan Mülkiye Müfettişlerince Düzenlenen Raporların Değerlendirilmesi, Takibi ve Sonuçlandırılması Hakkında Yönerge’nin 27.maddesi uyarınca cevabi raporların arşivde saklanma süresinin (5) yıl olduğu unutulmamalıdır</w:t>
      </w:r>
      <w:r w:rsidR="00481DB6" w:rsidRPr="00481DB6">
        <w:rPr>
          <w:rFonts w:ascii="Times New Roman" w:eastAsia="Times New Roman" w:hAnsi="Times New Roman" w:cs="Times New Roman"/>
          <w:sz w:val="24"/>
          <w:szCs w:val="24"/>
          <w:lang w:eastAsia="tr-TR"/>
        </w:rPr>
        <w:t xml:space="preserve">.) </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3-</w:t>
      </w:r>
      <w:r w:rsidRPr="00481DB6">
        <w:rPr>
          <w:rFonts w:ascii="Times New Roman" w:eastAsia="Times New Roman" w:hAnsi="Times New Roman" w:cs="Times New Roman"/>
          <w:sz w:val="24"/>
          <w:szCs w:val="24"/>
          <w:lang w:eastAsia="tr-TR"/>
        </w:rPr>
        <w:t xml:space="preserve"> İçişleri Bakanlığı Mülkiye Teftiş Kurulu Tüzüğünün 42.maddesi ve Mülkiye Müfettişlerince Düzenlenen Raporların Değerlendirilmesi, Takibi ve Sonuçlandırılması Hakkında Yönerge’nin 6.maddesi uyarınca, önceki teftişlerde itiraz edilmeyen tenkit veya tavsiyeler doğrultusunda gerekli işlemler yapılarak, gereğinin yapıldığına dair bilgilere cevabi raporda yer verilip verilmediği,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4-</w:t>
      </w:r>
      <w:r w:rsidRPr="00481DB6">
        <w:rPr>
          <w:rFonts w:ascii="Times New Roman" w:eastAsia="Times New Roman" w:hAnsi="Times New Roman" w:cs="Times New Roman"/>
          <w:sz w:val="24"/>
          <w:szCs w:val="24"/>
          <w:lang w:eastAsia="tr-TR"/>
        </w:rPr>
        <w:t xml:space="preserve"> 5393 sayılı Belediye Kanunu’nun 55.maddesinin 5.fıkrası gereğince, yapılan denetimlere ilişkin sonuçların kamuoyuna açıklanıp açıklanmadığı ve meclisin bilgisine sunulup sunulmadığı, </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5-</w:t>
      </w:r>
      <w:r w:rsidRPr="00481DB6">
        <w:rPr>
          <w:rFonts w:ascii="Times New Roman" w:eastAsia="Times New Roman" w:hAnsi="Times New Roman" w:cs="Times New Roman"/>
          <w:sz w:val="24"/>
          <w:szCs w:val="24"/>
          <w:lang w:eastAsia="tr-TR"/>
        </w:rPr>
        <w:t xml:space="preserve"> İçişleri Bakanlığı Mülkiye Teftiş Kurulu Tüzüğünün 50.maddesi uyarınca, Belediye Başkanlığına ilişkin teftiş raporlarının ve bunlarla ilgili yazışmaların özel bir dosyada saklanıp saklanmadığı, devir ve teslimlerinin yapılıp yapılmadığı,</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6-</w:t>
      </w:r>
      <w:r w:rsidRPr="00481DB6">
        <w:rPr>
          <w:rFonts w:ascii="Times New Roman" w:eastAsia="Times New Roman" w:hAnsi="Times New Roman" w:cs="Times New Roman"/>
          <w:sz w:val="24"/>
          <w:szCs w:val="24"/>
          <w:lang w:eastAsia="tr-TR"/>
        </w:rPr>
        <w:t xml:space="preserve"> İçişleri Bakanlığı Mülkiye Teftiş Kurulu Tüzüğünün 55.maddesi uyarınca; Teftiş Defterinin usulüne uygun olarak tutulup tutulmadığı ve bu defterin devir ve tesliminin yapılıp yapılmadığı,</w:t>
      </w:r>
    </w:p>
    <w:p w:rsidR="00481DB6" w:rsidRPr="00481DB6" w:rsidRDefault="00481DB6" w:rsidP="00481DB6">
      <w:pPr>
        <w:spacing w:after="120" w:line="276" w:lineRule="auto"/>
        <w:ind w:firstLine="709"/>
        <w:jc w:val="both"/>
        <w:rPr>
          <w:rFonts w:ascii="Times New Roman" w:eastAsia="Times New Roman" w:hAnsi="Times New Roman" w:cs="Times New Roman"/>
          <w:b/>
          <w:sz w:val="24"/>
          <w:szCs w:val="24"/>
          <w:u w:val="single"/>
          <w:lang w:eastAsia="tr-TR"/>
        </w:rPr>
      </w:pPr>
      <w:r w:rsidRPr="00481DB6">
        <w:rPr>
          <w:rFonts w:ascii="Times New Roman" w:eastAsia="Times New Roman" w:hAnsi="Times New Roman" w:cs="Times New Roman"/>
          <w:b/>
          <w:sz w:val="24"/>
          <w:szCs w:val="24"/>
          <w:u w:val="single"/>
          <w:lang w:eastAsia="tr-TR"/>
        </w:rPr>
        <w:t>Sayıştay Denetimi: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7-</w:t>
      </w:r>
      <w:r w:rsidRPr="00481DB6">
        <w:rPr>
          <w:rFonts w:ascii="Times New Roman" w:eastAsia="Times New Roman" w:hAnsi="Times New Roman" w:cs="Times New Roman"/>
          <w:sz w:val="24"/>
          <w:szCs w:val="24"/>
          <w:lang w:eastAsia="tr-TR"/>
        </w:rPr>
        <w:t xml:space="preserve"> 5018 sayılı Kamu Mali Yönetimi ve Kontrolü Kanunu ile 6085 sayılı Sayıştay Kanunu gereğince hesap iş ve işlemlerinin Sayıştay tarafından denetlenmesi esas olduğundan, </w:t>
      </w:r>
      <w:r w:rsidRPr="00481DB6">
        <w:rPr>
          <w:rFonts w:ascii="Times New Roman" w:eastAsia="Times New Roman" w:hAnsi="Times New Roman" w:cs="Times New Roman"/>
          <w:sz w:val="24"/>
          <w:szCs w:val="24"/>
          <w:lang w:eastAsia="tr-TR"/>
        </w:rPr>
        <w:lastRenderedPageBreak/>
        <w:t>Sayıştay Denetçileri tarafından yapılan denetimler ve bu denetimler üzerine yapılan işlemlerin neler olduğu,</w:t>
      </w:r>
    </w:p>
    <w:p w:rsidR="00481DB6" w:rsidRPr="00342394" w:rsidRDefault="00342394" w:rsidP="00481DB6">
      <w:pPr>
        <w:spacing w:after="120" w:line="276" w:lineRule="auto"/>
        <w:ind w:firstLine="709"/>
        <w:jc w:val="both"/>
        <w:rPr>
          <w:rFonts w:ascii="Times New Roman" w:eastAsia="Times New Roman" w:hAnsi="Times New Roman" w:cs="Times New Roman"/>
          <w:b/>
          <w:bCs/>
          <w:sz w:val="24"/>
          <w:szCs w:val="24"/>
          <w:u w:val="single"/>
          <w:lang w:eastAsia="tr-TR"/>
        </w:rPr>
      </w:pPr>
      <w:r w:rsidRPr="00342394">
        <w:rPr>
          <w:rFonts w:ascii="Times New Roman" w:hAnsi="Times New Roman" w:cs="Times New Roman"/>
          <w:b/>
          <w:sz w:val="24"/>
          <w:szCs w:val="24"/>
          <w:u w:val="single"/>
        </w:rPr>
        <w:t xml:space="preserve">II- </w:t>
      </w:r>
      <w:hyperlink w:anchor="II. BELEDİYE KURULUŞU VE SINIRLARI…...……....................................." w:history="1">
        <w:r w:rsidR="00481DB6" w:rsidRPr="00342394">
          <w:rPr>
            <w:rFonts w:ascii="Times New Roman" w:eastAsia="Times New Roman" w:hAnsi="Times New Roman" w:cs="Times New Roman"/>
            <w:b/>
            <w:bCs/>
            <w:sz w:val="24"/>
            <w:szCs w:val="24"/>
            <w:u w:val="single"/>
            <w:lang w:eastAsia="tr-TR"/>
          </w:rPr>
          <w:t>BELEDİYE KURULUŞU ve SINIRLARI:</w:t>
        </w:r>
      </w:hyperlink>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bCs/>
          <w:sz w:val="24"/>
          <w:szCs w:val="24"/>
          <w:lang w:eastAsia="tr-TR"/>
        </w:rPr>
        <w:t>8-</w:t>
      </w:r>
      <w:r w:rsidRPr="00481DB6">
        <w:rPr>
          <w:rFonts w:ascii="Times New Roman" w:eastAsia="Times New Roman" w:hAnsi="Times New Roman" w:cs="Times New Roman"/>
          <w:sz w:val="24"/>
          <w:szCs w:val="24"/>
          <w:lang w:eastAsia="tr-TR"/>
        </w:rPr>
        <w:t xml:space="preserve"> Bir yerleşim yerinde belediye kurulması hususunun; </w:t>
      </w:r>
      <w:hyperlink r:id="rId14" w:anchor="dört1" w:history="1">
        <w:r w:rsidRPr="00481DB6">
          <w:rPr>
            <w:rFonts w:ascii="Times New Roman" w:eastAsia="Times New Roman" w:hAnsi="Times New Roman" w:cs="Times New Roman"/>
            <w:sz w:val="24"/>
            <w:szCs w:val="24"/>
            <w:lang w:eastAsia="tr-TR"/>
          </w:rPr>
          <w:t>5393 sayılı Belediye Kanunu’nun 4.maddesinde</w:t>
        </w:r>
      </w:hyperlink>
      <w:r w:rsidRPr="00481DB6">
        <w:rPr>
          <w:rFonts w:ascii="Times New Roman" w:eastAsia="Times New Roman" w:hAnsi="Times New Roman" w:cs="Times New Roman"/>
          <w:sz w:val="24"/>
          <w:szCs w:val="24"/>
          <w:lang w:eastAsia="tr-TR"/>
        </w:rPr>
        <w:t xml:space="preserve"> hüküm altına alındığı,</w:t>
      </w:r>
    </w:p>
    <w:p w:rsidR="00481DB6" w:rsidRPr="00481DB6" w:rsidRDefault="00E22181" w:rsidP="00481DB6">
      <w:pPr>
        <w:spacing w:after="120" w:line="276" w:lineRule="auto"/>
        <w:ind w:firstLine="709"/>
        <w:jc w:val="both"/>
        <w:rPr>
          <w:rFonts w:ascii="Times New Roman" w:eastAsia="Times New Roman" w:hAnsi="Times New Roman" w:cs="Times New Roman"/>
          <w:sz w:val="24"/>
          <w:szCs w:val="24"/>
          <w:lang w:eastAsia="tr-TR"/>
        </w:rPr>
      </w:pPr>
      <w:hyperlink r:id="rId15" w:anchor="beş1" w:history="1">
        <w:r w:rsidR="00481DB6" w:rsidRPr="00481DB6">
          <w:rPr>
            <w:rFonts w:ascii="Times New Roman" w:eastAsia="Times New Roman" w:hAnsi="Times New Roman" w:cs="Times New Roman"/>
            <w:sz w:val="24"/>
            <w:szCs w:val="24"/>
            <w:lang w:eastAsia="tr-TR"/>
          </w:rPr>
          <w:t>Belediye Kanunu’nun 5.maddesi gereğince</w:t>
        </w:r>
      </w:hyperlink>
      <w:r w:rsidR="00481DB6" w:rsidRPr="00481DB6">
        <w:rPr>
          <w:rFonts w:ascii="Times New Roman" w:eastAsia="Times New Roman" w:hAnsi="Times New Roman" w:cs="Times New Roman"/>
          <w:sz w:val="24"/>
          <w:szCs w:val="24"/>
          <w:lang w:eastAsia="tr-TR"/>
        </w:rPr>
        <w:t>, yeni kurulan bir belediyenin sınırlarının, altı ay içinde bu maddede belirtilen hususlara uygun şekilde tespit edileceği,</w:t>
      </w:r>
    </w:p>
    <w:p w:rsidR="00481DB6" w:rsidRPr="00481DB6" w:rsidRDefault="00E22181" w:rsidP="00481DB6">
      <w:pPr>
        <w:spacing w:after="120" w:line="276" w:lineRule="auto"/>
        <w:ind w:firstLine="709"/>
        <w:jc w:val="both"/>
        <w:rPr>
          <w:rFonts w:ascii="Times New Roman" w:eastAsia="Times New Roman" w:hAnsi="Times New Roman" w:cs="Times New Roman"/>
          <w:sz w:val="24"/>
          <w:szCs w:val="24"/>
          <w:lang w:eastAsia="tr-TR"/>
        </w:rPr>
      </w:pPr>
      <w:hyperlink r:id="rId16" w:anchor="altı1" w:history="1">
        <w:r w:rsidR="00481DB6" w:rsidRPr="00481DB6">
          <w:rPr>
            <w:rFonts w:ascii="Times New Roman" w:eastAsia="Times New Roman" w:hAnsi="Times New Roman" w:cs="Times New Roman"/>
            <w:sz w:val="24"/>
            <w:szCs w:val="24"/>
            <w:lang w:eastAsia="tr-TR"/>
          </w:rPr>
          <w:t>Belediye Kanunu’nun 6.maddesi uyarınca ise,</w:t>
        </w:r>
      </w:hyperlink>
      <w:r w:rsidR="00481DB6" w:rsidRPr="00481DB6">
        <w:rPr>
          <w:rFonts w:ascii="Times New Roman" w:eastAsia="Times New Roman" w:hAnsi="Times New Roman" w:cs="Times New Roman"/>
          <w:sz w:val="24"/>
          <w:szCs w:val="24"/>
          <w:lang w:eastAsia="tr-TR"/>
        </w:rPr>
        <w:t xml:space="preserve"> belediye sınırlarının belediye meclisinin kararı ve kaymakamın uygun görüşü üzerine valinin onayı ile kesinleşeceği ve kesinleşen sınır kararları ile dayanağı olan belgelerin birer örneğinin; belediyesine, mahallî tapu dairesine, il özel idaresine ve o yerin mülkî idare amirine gönderileceği, ayrıca sınırların zorunlu nedenler olmadıkça beş yıl süre ile değiştirilemeyeceği,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Hükümlerine uygun olarak belediye kurulması ve sınırları ile ilgili iş ve işlemlerin yürütülüp yürütülmediği,</w:t>
      </w:r>
    </w:p>
    <w:p w:rsidR="00481DB6" w:rsidRPr="00481DB6" w:rsidRDefault="00481DB6" w:rsidP="00481DB6">
      <w:pPr>
        <w:tabs>
          <w:tab w:val="left" w:pos="993"/>
        </w:tabs>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
          <w:bCs/>
          <w:sz w:val="24"/>
          <w:szCs w:val="24"/>
          <w:lang w:eastAsia="tr-TR"/>
        </w:rPr>
        <w:t xml:space="preserve">9- </w:t>
      </w:r>
      <w:hyperlink r:id="rId17" w:anchor="dört1" w:history="1">
        <w:r w:rsidRPr="00481DB6">
          <w:rPr>
            <w:rFonts w:ascii="Times New Roman" w:eastAsia="Times New Roman" w:hAnsi="Times New Roman" w:cs="Times New Roman"/>
            <w:sz w:val="24"/>
            <w:szCs w:val="24"/>
            <w:lang w:eastAsia="tr-TR"/>
          </w:rPr>
          <w:t>5393 sayılı Belediye Kanunu’nun 7.maddesi</w:t>
        </w:r>
      </w:hyperlink>
      <w:r w:rsidRPr="00481DB6">
        <w:rPr>
          <w:rFonts w:ascii="Times New Roman" w:eastAsia="Times New Roman" w:hAnsi="Times New Roman" w:cs="Times New Roman"/>
          <w:sz w:val="24"/>
          <w:szCs w:val="24"/>
          <w:lang w:eastAsia="tr-TR"/>
        </w:rPr>
        <w:t xml:space="preserve"> gereğince, bir il dâhilindeki beldeler ve köyler arasında sınır uyuşmazlığı çıkması halinde ilgili belediye meclisi</w:t>
      </w:r>
      <w:r w:rsidRPr="00481DB6">
        <w:rPr>
          <w:rFonts w:ascii="Times New Roman" w:eastAsia="Times New Roman" w:hAnsi="Times New Roman" w:cs="Times New Roman"/>
          <w:b/>
          <w:bCs/>
          <w:sz w:val="24"/>
          <w:szCs w:val="24"/>
          <w:lang w:eastAsia="tr-TR"/>
        </w:rPr>
        <w:t xml:space="preserve"> </w:t>
      </w:r>
      <w:r w:rsidRPr="00481DB6">
        <w:rPr>
          <w:rFonts w:ascii="Times New Roman" w:eastAsia="Times New Roman" w:hAnsi="Times New Roman" w:cs="Times New Roman"/>
          <w:bCs/>
          <w:sz w:val="24"/>
          <w:szCs w:val="24"/>
          <w:lang w:eastAsia="tr-TR"/>
        </w:rPr>
        <w:t>ve köy ihtiyar meclisi ile kaymakamın görüşlerinin otuz gün süre verilerek isteneceği, büyükşehir belediyesi sınırları içinde kalan ilçe ve ilk kademe belediyelerinin sınır değişikliklerinde ise büyükşehir belediye meclisinin de görüşünün alınacağı hükümlerine riayet edilip edilmediği,</w:t>
      </w:r>
    </w:p>
    <w:p w:rsidR="00481DB6" w:rsidRPr="00481DB6" w:rsidRDefault="00E22181" w:rsidP="0048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hyperlink r:id="rId18" w:anchor="yedi2" w:history="1">
        <w:r w:rsidR="00481DB6" w:rsidRPr="00481DB6">
          <w:rPr>
            <w:rFonts w:ascii="Times New Roman" w:eastAsia="Times New Roman" w:hAnsi="Times New Roman" w:cs="Times New Roman"/>
            <w:sz w:val="24"/>
            <w:szCs w:val="24"/>
            <w:lang w:eastAsia="tr-TR"/>
          </w:rPr>
          <w:t>Bu maddenin 2.fıkrası gereğince;</w:t>
        </w:r>
      </w:hyperlink>
      <w:r w:rsidR="00481DB6" w:rsidRPr="00481DB6">
        <w:rPr>
          <w:rFonts w:ascii="Times New Roman" w:eastAsia="Times New Roman" w:hAnsi="Times New Roman" w:cs="Times New Roman"/>
          <w:sz w:val="24"/>
          <w:szCs w:val="24"/>
          <w:lang w:eastAsia="tr-TR"/>
        </w:rPr>
        <w:t xml:space="preserve"> il ve ilçe sınırlarının değiştirilmesini gerektirecek sınır uyuşmazlıklarında ise </w:t>
      </w:r>
      <w:hyperlink r:id="rId19" w:anchor="iki" w:history="1">
        <w:r w:rsidR="00481DB6" w:rsidRPr="00481DB6">
          <w:rPr>
            <w:rFonts w:ascii="Times New Roman" w:eastAsia="Times New Roman" w:hAnsi="Times New Roman" w:cs="Times New Roman"/>
            <w:sz w:val="24"/>
            <w:szCs w:val="24"/>
            <w:lang w:eastAsia="tr-TR"/>
          </w:rPr>
          <w:t>5442 sayılı İl İdaresi Kanunu’nun ilgili hükümleri</w:t>
        </w:r>
      </w:hyperlink>
      <w:r w:rsidR="00481DB6" w:rsidRPr="00481DB6">
        <w:rPr>
          <w:rFonts w:ascii="Times New Roman" w:eastAsia="Times New Roman" w:hAnsi="Times New Roman" w:cs="Times New Roman"/>
          <w:sz w:val="24"/>
          <w:szCs w:val="24"/>
          <w:lang w:eastAsia="tr-TR"/>
        </w:rPr>
        <w:t xml:space="preserve">nin uygulanıp uygulanmadığı, ayrıca ayrı illere veya aynı ilin başka ilçelerine bağlı köyler ve belediyeler arasındaki il ve ilçe sınırı niteliğindeki sınır anlaşmazlıklarının çözümlenmesinde, </w:t>
      </w:r>
      <w:hyperlink r:id="rId20" w:anchor="BirC" w:history="1">
        <w:r w:rsidR="00481DB6" w:rsidRPr="00481DB6">
          <w:rPr>
            <w:rFonts w:ascii="Times New Roman" w:eastAsia="Times New Roman" w:hAnsi="Times New Roman" w:cs="Times New Roman"/>
            <w:sz w:val="24"/>
            <w:szCs w:val="24"/>
            <w:lang w:eastAsia="tr-TR"/>
          </w:rPr>
          <w:t>Sınır Anlaşmazlığı, Mülki Ayrılma ve Birleşme ile Köy Kurulması ve Kaldırılması Hakkında Yönetmelik</w:t>
        </w:r>
      </w:hyperlink>
      <w:r w:rsidR="00481DB6" w:rsidRPr="00481DB6">
        <w:rPr>
          <w:rFonts w:ascii="Times New Roman" w:eastAsia="Times New Roman" w:hAnsi="Times New Roman" w:cs="Times New Roman"/>
          <w:sz w:val="24"/>
          <w:szCs w:val="24"/>
          <w:lang w:eastAsia="tr-TR"/>
        </w:rPr>
        <w:t xml:space="preserve"> hükümlerinin göz önünde bulundurulup bulundurulmadığı,</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bCs/>
          <w:sz w:val="24"/>
          <w:szCs w:val="24"/>
          <w:lang w:eastAsia="tr-TR"/>
        </w:rPr>
        <w:t xml:space="preserve">10- </w:t>
      </w:r>
      <w:hyperlink r:id="rId21" w:anchor="dört1" w:history="1">
        <w:r w:rsidRPr="00481DB6">
          <w:rPr>
            <w:rFonts w:ascii="Times New Roman" w:eastAsia="Times New Roman" w:hAnsi="Times New Roman" w:cs="Times New Roman"/>
            <w:sz w:val="24"/>
            <w:szCs w:val="24"/>
            <w:lang w:eastAsia="tr-TR"/>
          </w:rPr>
          <w:t>5393 sayılı Belediye Kanunu’nun 8.maddesi</w:t>
        </w:r>
      </w:hyperlink>
      <w:r w:rsidRPr="00481DB6">
        <w:rPr>
          <w:rFonts w:ascii="Times New Roman" w:eastAsia="Times New Roman" w:hAnsi="Times New Roman" w:cs="Times New Roman"/>
          <w:sz w:val="24"/>
          <w:szCs w:val="24"/>
          <w:lang w:eastAsia="tr-TR"/>
        </w:rPr>
        <w:t xml:space="preserve"> gereğince,</w:t>
      </w:r>
      <w:r w:rsidRPr="00481DB6">
        <w:rPr>
          <w:rFonts w:ascii="Times New Roman" w:eastAsia="Times New Roman" w:hAnsi="Times New Roman" w:cs="Times New Roman"/>
          <w:bCs/>
          <w:sz w:val="24"/>
          <w:szCs w:val="24"/>
          <w:lang w:eastAsia="tr-TR"/>
        </w:rPr>
        <w:t xml:space="preserve"> b</w:t>
      </w:r>
      <w:r w:rsidRPr="00481DB6">
        <w:rPr>
          <w:rFonts w:ascii="Times New Roman" w:eastAsia="Times New Roman" w:hAnsi="Times New Roman" w:cs="Times New Roman"/>
          <w:sz w:val="24"/>
          <w:szCs w:val="24"/>
          <w:lang w:eastAsia="tr-TR"/>
        </w:rPr>
        <w:t>elde, köy veya bunların bazı kısımlarının bir başka beldeye katılabilmesine ilişkin iş ve işlemlerin, bu maddede belirtilen hususlara uygun olarak yürütülüp yürütülmediği,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Bu madde uyarınca; bir başka beldeye katılmak isteyen köy veya belde ya da bunların kısımlarında yapılan oylamanın olumlu olması halinde, katılınacak belediye meclisinin evrakın gelişinden itibaren otuz gün içinde başvuru hakkında karar vereceği, büyükşehirlerde ise birleşme ve katılma işlemlerinin, katılınacak ilçe veya ilk kademe belediye meclisinin görüşü üzerine, büyükşehir belediye meclisinde karara bağlanacağı ve </w:t>
      </w:r>
      <w:hyperlink r:id="rId22" w:anchor="sekiz2son" w:history="1">
        <w:r w:rsidRPr="00481DB6">
          <w:rPr>
            <w:rFonts w:ascii="Times New Roman" w:eastAsia="Times New Roman" w:hAnsi="Times New Roman" w:cs="Times New Roman"/>
            <w:sz w:val="24"/>
            <w:szCs w:val="24"/>
            <w:lang w:eastAsia="tr-TR"/>
          </w:rPr>
          <w:t>katılma sonrası sınırlar ile ilgili olarak 5393 sayılı Kanunun 6.maddesine göre</w:t>
        </w:r>
      </w:hyperlink>
      <w:r w:rsidRPr="00481DB6">
        <w:rPr>
          <w:rFonts w:ascii="Times New Roman" w:eastAsia="Times New Roman" w:hAnsi="Times New Roman" w:cs="Times New Roman"/>
          <w:sz w:val="24"/>
          <w:szCs w:val="24"/>
          <w:lang w:eastAsia="tr-TR"/>
        </w:rPr>
        <w:t xml:space="preserve"> işlem yapılmasının gerektiği,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Bir beldenin bazı kısımlarının komşu bir beldeye katılmasında veya yeni bir belde ya da köy kurulmasında, beldenin nüfusunun 5.000’den aşağı düşmemesinin gerektiği, büyükşehir belediyesi bulunan yerlerde ayrılma yoluyla yeni bir belde kurulması için ise, belde nüfusunun 100.000’den aşağı düşmemesi ve yeni kurulacak beldenin nüfusunun 20.000’den az olmamasının şart olduğu,</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lastRenderedPageBreak/>
        <w:t>Bu madde uyarınca gerçekleşen katılmalarda, katılınan belde ile bazı kısımları veya tümü katılan köy veya belde arasında; taşınır ve taşınmaz mal, hak, alacak ve borçların devri ve paylaşımının, aralarında düzenlenecek bir protokolle belirleneceği,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işlem tesis edilip edilmediği,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bCs/>
          <w:sz w:val="24"/>
          <w:szCs w:val="24"/>
          <w:lang w:eastAsia="tr-TR"/>
        </w:rPr>
        <w:t xml:space="preserve">11- </w:t>
      </w:r>
      <w:r w:rsidRPr="00481DB6">
        <w:rPr>
          <w:rFonts w:ascii="Times New Roman" w:eastAsia="Times New Roman" w:hAnsi="Times New Roman" w:cs="Times New Roman"/>
          <w:bCs/>
          <w:sz w:val="24"/>
          <w:szCs w:val="24"/>
          <w:lang w:eastAsia="tr-TR"/>
        </w:rPr>
        <w:t xml:space="preserve">5393 sayılı </w:t>
      </w:r>
      <w:hyperlink r:id="rId23" w:anchor="dokuz2" w:history="1">
        <w:r w:rsidRPr="00481DB6">
          <w:rPr>
            <w:rFonts w:ascii="Times New Roman" w:eastAsia="Times New Roman" w:hAnsi="Times New Roman" w:cs="Times New Roman"/>
            <w:sz w:val="24"/>
            <w:szCs w:val="24"/>
            <w:lang w:eastAsia="tr-TR"/>
          </w:rPr>
          <w:t>Belediye Kanunu’nun 9.maddesinin 2.fıkrası gereğince;</w:t>
        </w:r>
      </w:hyperlink>
      <w:r w:rsidRPr="00481DB6">
        <w:rPr>
          <w:rFonts w:ascii="Times New Roman" w:eastAsia="Times New Roman" w:hAnsi="Times New Roman" w:cs="Times New Roman"/>
          <w:b/>
          <w:bCs/>
          <w:sz w:val="24"/>
          <w:szCs w:val="24"/>
          <w:lang w:eastAsia="tr-TR"/>
        </w:rPr>
        <w:t xml:space="preserve"> </w:t>
      </w:r>
      <w:r w:rsidRPr="00342394">
        <w:rPr>
          <w:rFonts w:ascii="Times New Roman" w:eastAsia="Times New Roman" w:hAnsi="Times New Roman" w:cs="Times New Roman"/>
          <w:bCs/>
          <w:sz w:val="24"/>
          <w:szCs w:val="24"/>
          <w:lang w:eastAsia="tr-TR"/>
        </w:rPr>
        <w:t>b</w:t>
      </w:r>
      <w:r w:rsidRPr="00481DB6">
        <w:rPr>
          <w:rFonts w:ascii="Times New Roman" w:eastAsia="Times New Roman" w:hAnsi="Times New Roman" w:cs="Times New Roman"/>
          <w:sz w:val="24"/>
          <w:szCs w:val="24"/>
          <w:lang w:eastAsia="tr-TR"/>
        </w:rPr>
        <w:t>elediye sınırları içinde mahalle kurulması, kaldırılması, birleştirilmesi, bölünmesi, adlarıyla sınırlarının tespiti ve değiştirilmesinin; belediye meclisinin kararı ve kaymakamın görüşü üzerine valinin onayı ile yapılıp yapılmadığı,</w:t>
      </w:r>
    </w:p>
    <w:p w:rsidR="00481DB6" w:rsidRPr="00481DB6" w:rsidRDefault="00E22181" w:rsidP="00481DB6">
      <w:pPr>
        <w:spacing w:after="120" w:line="276" w:lineRule="auto"/>
        <w:ind w:firstLine="709"/>
        <w:jc w:val="both"/>
        <w:rPr>
          <w:rFonts w:ascii="Times New Roman" w:eastAsia="Times New Roman" w:hAnsi="Times New Roman" w:cs="Times New Roman"/>
          <w:sz w:val="24"/>
          <w:szCs w:val="24"/>
          <w:lang w:eastAsia="tr-TR"/>
        </w:rPr>
      </w:pPr>
      <w:hyperlink r:id="rId24" w:anchor="dokuz4" w:history="1">
        <w:r w:rsidR="00481DB6" w:rsidRPr="00481DB6">
          <w:rPr>
            <w:rFonts w:ascii="Times New Roman" w:eastAsia="Times New Roman" w:hAnsi="Times New Roman" w:cs="Times New Roman"/>
            <w:sz w:val="24"/>
            <w:szCs w:val="24"/>
            <w:lang w:eastAsia="tr-TR"/>
          </w:rPr>
          <w:t xml:space="preserve">Ayrıca, </w:t>
        </w:r>
      </w:hyperlink>
      <w:r w:rsidR="00481DB6" w:rsidRPr="00481DB6">
        <w:rPr>
          <w:rFonts w:ascii="Times New Roman" w:eastAsia="Times New Roman" w:hAnsi="Times New Roman" w:cs="Times New Roman"/>
          <w:sz w:val="24"/>
          <w:szCs w:val="24"/>
          <w:lang w:eastAsia="tr-TR"/>
        </w:rPr>
        <w:t>belediyenin; mahallenin ve muhtarlığın ihtiyaçlarının karşılanması ve sorunlarının çözümü için bütçe imkânları ölçüsünde gerekli ayni yardım ve desteği sağlayıp sağlamadığı; kararlarında mahallelinin ortak isteklerinin göz önünde bulundurup bulundurmadığı ve hizmetlerin mahallenin ihtiyaçlarına uygun biçimde yürütülmesini sağlamaya çalışıp çalışmadığı,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sz w:val="24"/>
          <w:szCs w:val="24"/>
          <w:lang w:eastAsia="tr-TR"/>
        </w:rPr>
        <w:t>Belediye sınırları içinde nüfusu 500’ün altında mahalle kurulamayacağı hükmüne riayet edilip edilmediği,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bCs/>
          <w:sz w:val="24"/>
          <w:szCs w:val="24"/>
          <w:lang w:eastAsia="tr-TR"/>
        </w:rPr>
        <w:t>12-</w:t>
      </w:r>
      <w:r w:rsidRPr="00481DB6">
        <w:rPr>
          <w:rFonts w:ascii="Times New Roman" w:eastAsia="Times New Roman" w:hAnsi="Times New Roman" w:cs="Times New Roman"/>
          <w:b/>
          <w:bCs/>
          <w:i/>
          <w:iCs/>
          <w:sz w:val="24"/>
          <w:szCs w:val="24"/>
          <w:lang w:eastAsia="tr-TR"/>
        </w:rPr>
        <w:t xml:space="preserve"> </w:t>
      </w:r>
      <w:hyperlink r:id="rId25" w:anchor="on1" w:history="1">
        <w:r w:rsidRPr="00481DB6">
          <w:rPr>
            <w:rFonts w:ascii="Times New Roman" w:eastAsia="Times New Roman" w:hAnsi="Times New Roman" w:cs="Times New Roman"/>
            <w:sz w:val="24"/>
            <w:szCs w:val="24"/>
            <w:lang w:eastAsia="tr-TR"/>
          </w:rPr>
          <w:t>5393 sayılı Belediye Kanunu’nun 10.maddesi gereğince;</w:t>
        </w:r>
      </w:hyperlink>
      <w:r w:rsidRPr="00481DB6">
        <w:rPr>
          <w:rFonts w:ascii="Times New Roman" w:eastAsia="Times New Roman" w:hAnsi="Times New Roman" w:cs="Times New Roman"/>
          <w:sz w:val="24"/>
          <w:szCs w:val="24"/>
          <w:lang w:eastAsia="tr-TR"/>
        </w:rPr>
        <w:t xml:space="preserve"> bir beldenin adının, belediye meclisinin üye tam sayısının en az dörtte üç çoğunluğunun kararı ve Valinin görüşü üzerine İçişleri Bakanlığının onayı ile değiştirilip değiştirilmediği,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bCs/>
          <w:sz w:val="24"/>
          <w:szCs w:val="24"/>
          <w:lang w:eastAsia="tr-TR"/>
        </w:rPr>
        <w:t>13-</w:t>
      </w:r>
      <w:r w:rsidRPr="00481DB6">
        <w:rPr>
          <w:rFonts w:ascii="Times New Roman" w:eastAsia="Times New Roman" w:hAnsi="Times New Roman" w:cs="Times New Roman"/>
          <w:sz w:val="24"/>
          <w:szCs w:val="24"/>
          <w:lang w:eastAsia="tr-TR"/>
        </w:rPr>
        <w:t xml:space="preserve"> </w:t>
      </w:r>
      <w:hyperlink r:id="rId26" w:anchor="on1" w:history="1">
        <w:r w:rsidRPr="00481DB6">
          <w:rPr>
            <w:rFonts w:ascii="Times New Roman" w:eastAsia="Times New Roman" w:hAnsi="Times New Roman" w:cs="Times New Roman"/>
            <w:sz w:val="24"/>
            <w:szCs w:val="24"/>
            <w:lang w:eastAsia="tr-TR"/>
          </w:rPr>
          <w:t>5393 sayılı Belediye Kanunu’nun 11.maddesi gereğince;</w:t>
        </w:r>
      </w:hyperlink>
      <w:r w:rsidRPr="00481DB6">
        <w:rPr>
          <w:rFonts w:ascii="Times New Roman" w:eastAsia="Times New Roman" w:hAnsi="Times New Roman" w:cs="Times New Roman"/>
          <w:sz w:val="24"/>
          <w:szCs w:val="24"/>
          <w:lang w:eastAsia="tr-TR"/>
        </w:rPr>
        <w:t xml:space="preserve"> belediyelerin tüzel kişiliğinin sona erdirilmesine ilişkin iş ve işlemlerin, bu maddede belirtilen hususlara uygun olarak yürütülüp yürütülmediği,</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Tüzel kişiliği kaldırılan belediyenin taşınmaz mal, hak, alacak ve borçlarının katıldıkları belediyeye intikal edip etmediği,</w:t>
      </w:r>
    </w:p>
    <w:p w:rsidR="00481DB6" w:rsidRPr="00481DB6" w:rsidRDefault="00E22181" w:rsidP="00481DB6">
      <w:pPr>
        <w:spacing w:after="120" w:line="276" w:lineRule="auto"/>
        <w:ind w:firstLine="709"/>
        <w:jc w:val="both"/>
        <w:rPr>
          <w:rFonts w:ascii="Times New Roman" w:eastAsia="Times New Roman" w:hAnsi="Times New Roman" w:cs="Times New Roman"/>
          <w:sz w:val="24"/>
          <w:szCs w:val="24"/>
          <w:lang w:eastAsia="tr-TR"/>
        </w:rPr>
      </w:pPr>
      <w:hyperlink r:id="rId27" w:anchor="onbir3" w:history="1">
        <w:r w:rsidR="00481DB6" w:rsidRPr="00481DB6">
          <w:rPr>
            <w:rFonts w:ascii="Times New Roman" w:eastAsia="Times New Roman" w:hAnsi="Times New Roman" w:cs="Times New Roman"/>
            <w:sz w:val="24"/>
            <w:szCs w:val="24"/>
            <w:lang w:eastAsia="tr-TR"/>
          </w:rPr>
          <w:t>Tüzel kişiliği kaldırılan belediyelerin yerleşim birimlerinde,</w:t>
        </w:r>
      </w:hyperlink>
      <w:r w:rsidR="00481DB6" w:rsidRPr="00481DB6">
        <w:rPr>
          <w:rFonts w:ascii="Times New Roman" w:eastAsia="Times New Roman" w:hAnsi="Times New Roman" w:cs="Times New Roman"/>
          <w:sz w:val="24"/>
          <w:szCs w:val="24"/>
          <w:lang w:eastAsia="tr-TR"/>
        </w:rPr>
        <w:t xml:space="preserve"> hizmetlerin aksamadan yürütülmesi amacıyla, ilgili belediye veya büyükşehir belediyesi tarafından; içme suyu, kanalizasyon, temizlik, çöp toplama, ulaşım, itfaiye ve diğer hizmetlerin yürütülmesi için gerekli tedbirlerin alınıp alınmadığı ve ihtiyaç durumuna göre bu hizmetleri yürütmek üzere hizmet birimlerinin kurulup kurulmadığı, büyükşehir belediye sınırları içinde açılacak hizmet birimlerini yönetmek üzere, büyükşehir belediye meclis üyeleri veya diğer belediye personeli arasından görevlendirme yapılıp yapılmadığı,</w:t>
      </w:r>
    </w:p>
    <w:p w:rsidR="00481DB6" w:rsidRPr="00481DB6" w:rsidRDefault="00481DB6" w:rsidP="00481DB6">
      <w:pPr>
        <w:spacing w:after="120" w:line="276" w:lineRule="auto"/>
        <w:ind w:firstLine="709"/>
        <w:jc w:val="both"/>
        <w:rPr>
          <w:rFonts w:ascii="Times New Roman" w:eastAsia="Times New Roman" w:hAnsi="Times New Roman" w:cs="Times New Roman"/>
          <w:color w:val="FF0000"/>
          <w:sz w:val="24"/>
          <w:szCs w:val="24"/>
          <w:lang w:eastAsia="tr-TR"/>
        </w:rPr>
      </w:pPr>
      <w:r w:rsidRPr="00481DB6">
        <w:rPr>
          <w:rFonts w:ascii="Times New Roman" w:eastAsia="Times New Roman" w:hAnsi="Times New Roman" w:cs="Times New Roman"/>
          <w:b/>
          <w:bCs/>
          <w:sz w:val="24"/>
          <w:szCs w:val="24"/>
          <w:lang w:eastAsia="tr-TR"/>
        </w:rPr>
        <w:t xml:space="preserve">14- </w:t>
      </w:r>
      <w:hyperlink r:id="rId28" w:anchor="oniki1" w:history="1"/>
      <w:r w:rsidRPr="00481DB6">
        <w:rPr>
          <w:rFonts w:ascii="Times New Roman" w:eastAsia="Times New Roman" w:hAnsi="Times New Roman" w:cs="Times New Roman"/>
          <w:sz w:val="24"/>
          <w:szCs w:val="24"/>
          <w:lang w:eastAsia="tr-TR"/>
        </w:rPr>
        <w:t>5393 sayılı Belediye Kanunu’nun 12.maddesi gereğince; bu Kanunun 4, 6, 7, 8 ve 9.maddelerinde belirtilen kararların, kesinleşme tarihini takip eden yılın ocak ayının birinci gününden itibaren yürürlüğe gireceği, Kanunun 4.maddesine göre belediye kurulan yerlerde 2972 sayılı Mahallî İdareler ile Mahalle Muhtarlıkları ve İhtiyar Heyetleri Seçimi Hakkında Kanunun 29.maddesine göre seçim yapılacağı,</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Kanunun 8.maddesinde geçen birleşme ve katılmalara, 9.maddesinde geçen mahalle kaldırılmasına ve 11.maddesinde geçen belediye ve köy tüzel kişiliğinin kaldırılmasına veya bir beldenin köye dönüştürülmesine dair kararların, ilk mahallî idareler seçimlerinde uygulanacağı ve seçimlerin bu yerlerin yeni durumlarına göre yapılacağı, </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lastRenderedPageBreak/>
        <w:t>Birleşme, katılma veya tüzel kişiliğin kaldırılması sonucu tüzel kişiliği ilk mahallî idare seçimlerine kadar devam edecek olan belediye ve köylerde, birleşme ve katılma işleminin gerçekleşmesi veya Cumhurbaşkanı kararının yayımlandığı tarihten itibaren yeni nazım ve uygulama planı yapılmayacağı, mevcut planlarda yapılması gereken zorunlu değişiklik ve her türlü imar uygulamasının, katılınacak belediyenin uygun görüşü alınarak yapılacağı ve uygun görüş verilmeyen plan değişikliklerinin yapılamayacağı,</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Tüzel kişiliği sona erecek belediye ve köylerin taşınmazlarının satılması ile vadesi tüzel kişiliğin sona ereceği tarihi aşan borçlanma yapılmasının, Çevre ve Şehircilik Bakanlığının onayına tabi olduğu, </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Belediyenin, ihbar ve kıdem tazminatlarının ödenmesi konusunda, bu Kanunun 68.maddesinin (d) bendinde öngörülen sınırlamaya bağlı olmaksızın Çevre ve Şehircilik Bakanlığının onayı ile borçlanma yapabileceği, bu amaçla yapılan borçlanmaların ihbar ve kıdem tazminatı dışında hiçbir gider için kullanılamayacağı,</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Bu Kanunda öngörülen nüfus büyüklüğü için Devlet İstatistik Enstitüsü Başkanlığınca bildirilen nüfusun esas alınacağı,</w:t>
      </w:r>
    </w:p>
    <w:p w:rsidR="00481DB6" w:rsidRPr="00481DB6" w:rsidRDefault="00481DB6" w:rsidP="00481DB6">
      <w:pPr>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Mevzuatla orman köyleri ve orman köylüsüne tanınan hak, sorumluluk ve imtiyazların, orman köyü iken mahalleye dönüşen yerler için devam edeceği, bu hükmün belde iken sakinleri orman köylüsüne tanınan hak, sorumluluk ve imtiyazlardan yararlanan mahalleye dönüştürülen beldeler için de geçerli olduğu, bir belediyeye katılarak mahalleye dönüşen köy, köy bağlısı ve belediyelerce kullanılan mera, yaylak, kışlak gibi yerlerden bu mahalle sakinleri ve varsa diğer hak sahiplerinin 4342 sayılı Mera Kanunu hükümleri çerçevesinde yararlanmaya devam edeceği,</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Hükümlerine uygun olarak işlem yapılıp yapılmadığı,</w:t>
      </w:r>
    </w:p>
    <w:p w:rsidR="00481DB6" w:rsidRPr="00481DB6" w:rsidRDefault="008421BD" w:rsidP="00481DB6">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sz w:val="24"/>
          <w:szCs w:val="24"/>
          <w:u w:val="single"/>
          <w:lang w:eastAsia="tr-TR"/>
        </w:rPr>
        <w:t xml:space="preserve">III- </w:t>
      </w:r>
      <w:r w:rsidR="00481DB6" w:rsidRPr="00481DB6">
        <w:rPr>
          <w:rFonts w:ascii="Times New Roman" w:eastAsia="Times New Roman" w:hAnsi="Times New Roman" w:cs="Times New Roman"/>
          <w:b/>
          <w:sz w:val="24"/>
          <w:szCs w:val="24"/>
          <w:u w:val="single"/>
          <w:lang w:eastAsia="tr-TR"/>
        </w:rPr>
        <w:t>TEŞKİLATLANMA:</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15-</w:t>
      </w:r>
      <w:r w:rsidRPr="00481DB6">
        <w:rPr>
          <w:rFonts w:ascii="Times New Roman" w:eastAsia="Times New Roman" w:hAnsi="Times New Roman" w:cs="Times New Roman"/>
          <w:sz w:val="24"/>
          <w:szCs w:val="24"/>
          <w:lang w:eastAsia="tr-TR"/>
        </w:rPr>
        <w:t xml:space="preserve"> 5393 sayılı Belediye Kanunu’nun 48.maddesinin 1.fıkrası gereğince, belediye teşkilâtının, norm kadroya uygun olarak asgari birimler olan; yazı işleri, malî hizmetler, fen işleri ve zabıta birimlerinden oluşturulup oluşturulmadığı, ayrıca beldenin nüfusu, fizikî ve coğrafî yapısı, ekonomik, sosyal ve kültürel özellikleri ile gelişme potansiyeli dikkate alınarak, norm kadro ilke ve standartlarına uygun olarak gerektiğinde sağlık, itfaiye, imar, insan kaynakları, hukuk işleri ve ihtiyaca göre diğer birimlerin kurulup kurulmadığı ve bu birimlerinin kurulması, kaldırılması ve birleştirilmesi işlemlerinin belediye meclisi kararı ile yapılıp yapılmadığı,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16-</w:t>
      </w:r>
      <w:r w:rsidRPr="00481DB6">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9.maddesinin ikinci fıkrası gereğince; Belediye ve Bağlı Kuruluşları ile Mahalli İdare Birlikleri Norm Kadro Standartları Cetvellerinde (Ek-2) belirtilen birim müdürlüğü ve üstü yönetici kadro unvanları ile Belediye ve Bağlı Kuruluşları ile Mahalli İdare Birlikleri Kadro Unvanları Listelerinden (I), (II) ve (III) sayılı listelerde (Ek-3) belirtilen unvanlar kullanılarak idarî birimlerin oluşturulacağı, idarî birimler ile bu birimlere ait kadro unvanları arasında yetki ve görev mükerrerliğine yer verilmeyeceği ve bu kadro unvanlarından </w:t>
      </w:r>
      <w:r w:rsidRPr="00481DB6">
        <w:rPr>
          <w:rFonts w:ascii="Times New Roman" w:eastAsia="Times New Roman" w:hAnsi="Times New Roman" w:cs="Times New Roman"/>
          <w:sz w:val="24"/>
          <w:szCs w:val="24"/>
          <w:lang w:eastAsia="tr-TR"/>
        </w:rPr>
        <w:lastRenderedPageBreak/>
        <w:t>aynı mahiyetteki hizmet ve görevleri ifa edebilecek birden fazla yönetici kadro unvanının ihdas edilmeyeceği, birim müdürlüğü ve üstü yönetici kadro unvanlarının hizmet gereklerine uygun olarak belirleneceği ve fiilen icra edilmeyen hizmetlere ilişkin kadro unvanlarının kullanılmayacağı hükümleri ile bu maddede belirtilen diğer hükümlere uygun olarak norm kadro iş ve işlemlerinin yürütülüp yürütülmediği,</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17-</w:t>
      </w:r>
      <w:r w:rsidRPr="00481DB6">
        <w:rPr>
          <w:rFonts w:ascii="Times New Roman" w:eastAsia="Times New Roman" w:hAnsi="Times New Roman" w:cs="Times New Roman"/>
          <w:sz w:val="24"/>
          <w:szCs w:val="24"/>
          <w:lang w:eastAsia="tr-TR"/>
        </w:rPr>
        <w:t xml:space="preserve"> 5393 sayılı Belediye Kanunu’nun 49.maddesinin 1.fıkrası gereğince, belediyenin norm kadrolarının, norm kadro ilke ve standartları çerçevesinde belediye meclisi kararıyla belirlenip belirlenmediği,</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Ayrıca, 5393 sayılı Belediye Kanunu’nun 18.maddesinin (l) bendi uyarınca, norm kadro çerçevesinde kadroların ihdas, iptal ve değiştirilmesine belediye meclisinin karar verip vermediği,</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18-</w:t>
      </w:r>
      <w:r w:rsidRPr="00481DB6">
        <w:rPr>
          <w:rFonts w:ascii="Times New Roman" w:eastAsia="Times New Roman" w:hAnsi="Times New Roman" w:cs="Times New Roman"/>
          <w:sz w:val="24"/>
          <w:szCs w:val="24"/>
          <w:lang w:eastAsia="tr-TR"/>
        </w:rPr>
        <w:t xml:space="preserve"> 5393 sayılı Belediye Kanunu’nun 49.maddesinin 7.fıkrası gereğince; norm kadrosunda belediye başkan yardımcısı bulunan belediyelerde norm kadro sayısına bağlı kalınmaksızın; belediye başkanının, zorunlu gördüğü takdirde, nüfusu 50.000’e kadar olan belediyelerde bir, nüfusu 50.001-200.000 arasında olan belediyelerde iki, nüfusu 200.001-500.000 arasında olan belediyelerde üç, nüfusu 500.000 ve fazla olan belediyelerde dört belediye meclis üyesinin belediye başkan yardımcısı olarak görevlendirilebileceği; bu şekilde görevlendirilen meclis üyelerine belediye başkanına verilen ödeneğin 2/3’ünü aşmamak üzere belediye meclisi tarafından belirlenecek aylık ödeneğin verileceği, taleplerine göre bir sosyal güvenlik kurumu ile ilişkilendirileceği, bu şekilde görevlendirmenin, memuriyete geçiş, sözleşmeli veya işçi statüsünde çalışma dâhil ilgililer açısından herhangi bir hak teşkil etmeyeceği ve belediye meclisinin görev süresini aşamayacağı, sosyal güvenlik prim ve benzeri giderlerden sadece kurum karşılıklarının belediye bütçesinden karşılanacağı hususlarına uygun olarak işlem tesis edilip edilmediği,</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sidRPr="00481DB6">
        <w:rPr>
          <w:rFonts w:ascii="Times New Roman" w:eastAsia="Times New Roman" w:hAnsi="Times New Roman" w:cs="Times New Roman"/>
          <w:b/>
          <w:sz w:val="24"/>
          <w:szCs w:val="24"/>
          <w:lang w:eastAsia="tr-TR"/>
        </w:rPr>
        <w:t>19-</w:t>
      </w:r>
      <w:r w:rsidRPr="00481DB6">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12.maddesi gereğince; bu Yönetmeliğin ekinde yer alan norm kadro standartları cetvellerinde kendi alt gruplarında müfettiş ve mali hizmet uzmanı öngörülen kapsama </w:t>
      </w:r>
      <w:r w:rsidR="00BE0CBC" w:rsidRPr="00481DB6">
        <w:rPr>
          <w:rFonts w:ascii="Times New Roman" w:eastAsia="Times New Roman" w:hAnsi="Times New Roman" w:cs="Times New Roman"/>
          <w:sz w:val="24"/>
          <w:szCs w:val="24"/>
          <w:lang w:eastAsia="tr-TR"/>
        </w:rPr>
        <w:t>dâhil</w:t>
      </w:r>
      <w:r w:rsidRPr="00481DB6">
        <w:rPr>
          <w:rFonts w:ascii="Times New Roman" w:eastAsia="Times New Roman" w:hAnsi="Times New Roman" w:cs="Times New Roman"/>
          <w:sz w:val="24"/>
          <w:szCs w:val="24"/>
          <w:lang w:eastAsia="tr-TR"/>
        </w:rPr>
        <w:t xml:space="preserve"> kurum ve kuruluşların, bu unvanlarda personel istihdam edebilecekleri, bu şekilde istihdam edileceklerin, en az dört yıllık lisans eğitimi veren hukuk, siyasal bilgiler, iktisat, işletme, iktisadi ve idari bilimler fakültelerinden veya bunlara denkliği yetkili makamlarca kabul edilen yurt içi ve yurt dışındaki öğretim kurumlarından mezun olanlar arasından yapılacak özel yarışma sınavı sonunda mesleğe müfettiş yardımcısı ya da mali hizmetler uzman yardımcısı olarak alınacakları, en az üç yıl çalışmak şartıyla açılacak yeterlik sınavına girme hakkını elde edecekleri ve yeterlik sınavında başarılı olanların ilgisine göre müfettiş ya da mali hizmet uzmanı olarak atanacakları, </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Bu Yönetmelik kapsamında teftiş kurulu başkanlığı ve/veya müdürlüğü bulunan mahalli idarelerin mevzuata uygun olarak hazırladıkları teftiş kurulu yönetmeliklerini İçişleri Bakanlığından alınacak uygun görüşten sonra yürürlüğe koyacakları ve söz konusu yönetmelik için uygun görüş alınmadan müfettiş ve müfettiş yardımcılığı kadrolarına atama yapılamayacağı,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lastRenderedPageBreak/>
        <w:t>Mali hizmetler uzmanı ve mali hizmetler uzman yardımcısı kadrolarına atanma ile ilgili hususların ise Malî Hizmetler Uzmanlığı Yönetmeliğinde belirlenen usul ve esaslara göre yapılacağı,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Hükümlerine uygun olarak işlem yapılıp yapılmadığı,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20-</w:t>
      </w:r>
      <w:r w:rsidRPr="00481DB6">
        <w:rPr>
          <w:rFonts w:ascii="Times New Roman" w:eastAsia="Times New Roman" w:hAnsi="Times New Roman" w:cs="Times New Roman"/>
          <w:sz w:val="24"/>
          <w:szCs w:val="24"/>
          <w:lang w:eastAsia="tr-TR"/>
        </w:rPr>
        <w:t xml:space="preserve"> Belediye birimlerinin görev, yetki ve sorumluluklarının idari düzenleyici işlem (yönetmelik, genelge, yönerge vb.) ile belirlenip belirlenmediği ve bu düzenleyici işlemin 5393 sayılı Belediye Kanunu’nun 18/m maddesi gereği belediye meclisi kararıyla yürürlüğe konulup konulmadığı, </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3011 sayılı Resmi Gazete’de Yayımlanacak Olan Yönetmelikler Hakkında Kanunun 2.maddesi gereğince, belediyelerce düzenlenen ve bu idarelerin yetki ve görev alanlarına giren yönetmeliklerin, mahallinde çıkan gazete veya diğer yayın yolları ile ilan olunup olunmadığı,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Bilgi Edinme Hakkı Kanununun Uygulanmasına İlişkin Esas ve Usuller Hakkında Yönetmelik’in 6.maddesi gereğince ise kabul edilen bu düzenleyici işlemlerin bilgi iletişim teknolojilerini kullanmak suretiyle kamuoyunun bilgisine sunulup sunulmadığı,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Düzenleyici metin (Yönetmelik/Yönerge) </w:t>
      </w:r>
      <w:r w:rsidR="008421BD">
        <w:rPr>
          <w:rFonts w:ascii="Times New Roman" w:eastAsia="Times New Roman" w:hAnsi="Times New Roman" w:cs="Times New Roman"/>
          <w:sz w:val="24"/>
          <w:szCs w:val="24"/>
          <w:lang w:eastAsia="tr-TR"/>
        </w:rPr>
        <w:t>çıkarılması</w:t>
      </w:r>
      <w:r w:rsidR="008421BD" w:rsidRPr="00481DB6">
        <w:rPr>
          <w:rFonts w:ascii="Times New Roman" w:eastAsia="Times New Roman" w:hAnsi="Times New Roman" w:cs="Times New Roman"/>
          <w:sz w:val="24"/>
          <w:szCs w:val="24"/>
          <w:lang w:eastAsia="tr-TR"/>
        </w:rPr>
        <w:t xml:space="preserve"> </w:t>
      </w:r>
      <w:r w:rsidRPr="00481DB6">
        <w:rPr>
          <w:rFonts w:ascii="Times New Roman" w:eastAsia="Times New Roman" w:hAnsi="Times New Roman" w:cs="Times New Roman"/>
          <w:sz w:val="24"/>
          <w:szCs w:val="24"/>
          <w:lang w:eastAsia="tr-TR"/>
        </w:rPr>
        <w:t>iş ve işlemlerinin Mevzuat Hazırlama Usul ve Esasları Hakkında Yönetmelik hükümlerine uygun olarak yapılıp yapılmadığı,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21-</w:t>
      </w:r>
      <w:r w:rsidRPr="00481DB6">
        <w:rPr>
          <w:rFonts w:ascii="Times New Roman" w:eastAsia="Times New Roman" w:hAnsi="Times New Roman" w:cs="Times New Roman"/>
          <w:sz w:val="24"/>
          <w:szCs w:val="24"/>
          <w:lang w:eastAsia="tr-TR"/>
        </w:rPr>
        <w:t xml:space="preserve"> 2863 sayılı Kültür ve Tabiat Varlıklarını Koruma Kanunu’nun 10.maddesi, Koruma, Uygulama ve Denetim Büroları, Proje Büroları İle Eğitim Birimlerinin Kuruluş, İzin, Çalışma Usul ve Esaslarına Dair Yönetmelik’in 5.maddesi ile Belediye ve Bağlı Kuruluşları İle Mahalli İdare Birlikleri Norm Kadro İlke ve Standartlarına Dair Yönetmelik’in ek 1.maddesi hükümleri gereğince, büyükşehir belediyeleri ve Bakanlıkça izin verilen belediyeler bünyesinde taşınmaz kültür varlıkları ile </w:t>
      </w:r>
      <w:r w:rsidR="00BE0CBC" w:rsidRPr="00481DB6">
        <w:rPr>
          <w:rFonts w:ascii="Times New Roman" w:eastAsia="Times New Roman" w:hAnsi="Times New Roman" w:cs="Times New Roman"/>
          <w:sz w:val="24"/>
          <w:szCs w:val="24"/>
          <w:lang w:eastAsia="tr-TR"/>
        </w:rPr>
        <w:t>ilgili işlemler</w:t>
      </w:r>
      <w:r w:rsidRPr="00481DB6">
        <w:rPr>
          <w:rFonts w:ascii="Times New Roman" w:eastAsia="Times New Roman" w:hAnsi="Times New Roman" w:cs="Times New Roman"/>
          <w:sz w:val="24"/>
          <w:szCs w:val="24"/>
          <w:lang w:eastAsia="tr-TR"/>
        </w:rPr>
        <w:t xml:space="preserve"> ve uygulamaları yürütmek </w:t>
      </w:r>
      <w:r w:rsidR="00BE0CBC" w:rsidRPr="00481DB6">
        <w:rPr>
          <w:rFonts w:ascii="Times New Roman" w:eastAsia="Times New Roman" w:hAnsi="Times New Roman" w:cs="Times New Roman"/>
          <w:sz w:val="24"/>
          <w:szCs w:val="24"/>
          <w:lang w:eastAsia="tr-TR"/>
        </w:rPr>
        <w:t>ve denetimlerini</w:t>
      </w:r>
      <w:r w:rsidRPr="00481DB6">
        <w:rPr>
          <w:rFonts w:ascii="Times New Roman" w:eastAsia="Times New Roman" w:hAnsi="Times New Roman" w:cs="Times New Roman"/>
          <w:sz w:val="24"/>
          <w:szCs w:val="24"/>
          <w:lang w:eastAsia="tr-TR"/>
        </w:rPr>
        <w:t xml:space="preserve"> yapmak üzere “Koruma, Uygulama ve Denetim Bürosu”nun (KUDEB) kurulup kurulmadığı, </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22-</w:t>
      </w:r>
      <w:r w:rsidRPr="00481DB6">
        <w:rPr>
          <w:rFonts w:ascii="Times New Roman" w:eastAsia="Times New Roman" w:hAnsi="Times New Roman" w:cs="Times New Roman"/>
          <w:sz w:val="24"/>
          <w:szCs w:val="24"/>
          <w:lang w:eastAsia="tr-TR"/>
        </w:rPr>
        <w:t xml:space="preserve"> 2918 sayılı Karayolları Trafik Kanunu’nun 10.maddesi ile Karayolları Trafik Yönetmeliği’nin 15.maddesi gereğince, belediyelerde hizmet kapasitesi göz önünde tutularak İçişleri Bakanlığınca tespit edilecek ölçülere ve genel hükümlere göre, belediye trafik şube müdürlüğü, şefliği veya memurluğunun kurulup kurulmadığı,</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23-</w:t>
      </w:r>
      <w:r w:rsidRPr="00481DB6">
        <w:rPr>
          <w:rFonts w:ascii="Times New Roman" w:eastAsia="Times New Roman" w:hAnsi="Times New Roman" w:cs="Times New Roman"/>
          <w:sz w:val="24"/>
          <w:szCs w:val="24"/>
          <w:lang w:eastAsia="tr-TR"/>
        </w:rPr>
        <w:t xml:space="preserve"> 3516 sayılı Ölçüler ve Ayar Kanunu’nun 21.maddesi gereğince, her belediyenin özellikle muayene ve damgalama işlerinde çalıştırılmak üzere, iş hacmine göre asgari bir ölçüler ve ayar memuru görevlendirip görevlendirmediği, </w:t>
      </w:r>
    </w:p>
    <w:p w:rsidR="00481DB6" w:rsidRPr="00481DB6" w:rsidRDefault="00481DB6" w:rsidP="00481DB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b/>
          <w:sz w:val="24"/>
          <w:szCs w:val="24"/>
          <w:lang w:eastAsia="tr-TR"/>
        </w:rPr>
        <w:t>24-</w:t>
      </w:r>
      <w:r w:rsidRPr="00481DB6">
        <w:rPr>
          <w:rFonts w:ascii="Times New Roman" w:eastAsia="Times New Roman" w:hAnsi="Times New Roman" w:cs="Times New Roman"/>
          <w:sz w:val="24"/>
          <w:szCs w:val="24"/>
          <w:lang w:eastAsia="tr-TR"/>
        </w:rPr>
        <w:t xml:space="preserve"> Belediye Mezarlıkları Nizamnamesi’nin 39.maddesi gereğince, mezarlıkların idaresi ile ilgili kadroların ihtiyaca göre tanzim olunup olunmadığı, </w:t>
      </w:r>
      <w:bookmarkStart w:id="1" w:name="_Toc319073587"/>
      <w:bookmarkStart w:id="2" w:name="_Toc319074202"/>
      <w:bookmarkStart w:id="3" w:name="_Toc319098041"/>
      <w:bookmarkStart w:id="4" w:name="_Toc319148522"/>
      <w:bookmarkStart w:id="5" w:name="_Toc319150077"/>
      <w:bookmarkStart w:id="6" w:name="_Toc319190202"/>
      <w:bookmarkStart w:id="7" w:name="_Toc319318626"/>
      <w:bookmarkStart w:id="8" w:name="_Toc319319547"/>
      <w:bookmarkStart w:id="9" w:name="_Toc319319720"/>
      <w:bookmarkStart w:id="10" w:name="_Toc319322406"/>
      <w:bookmarkStart w:id="11" w:name="_Toc319323164"/>
      <w:bookmarkStart w:id="12" w:name="_Toc319334333"/>
      <w:bookmarkStart w:id="13" w:name="_Toc319335289"/>
      <w:bookmarkStart w:id="14" w:name="_Toc319397883"/>
      <w:bookmarkStart w:id="15" w:name="_Toc319398045"/>
      <w:bookmarkStart w:id="16" w:name="_Toc319398211"/>
      <w:bookmarkStart w:id="17" w:name="_Toc319398493"/>
      <w:bookmarkStart w:id="18" w:name="_Toc483826761"/>
    </w:p>
    <w:p w:rsidR="00400AE3" w:rsidRPr="00400AE3" w:rsidRDefault="00400AE3" w:rsidP="00400AE3">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25</w:t>
      </w:r>
      <w:r w:rsidRPr="00481DB6">
        <w:rPr>
          <w:rFonts w:ascii="Times New Roman" w:eastAsia="Times New Roman" w:hAnsi="Times New Roman" w:cs="Times New Roman"/>
          <w:b/>
          <w:sz w:val="24"/>
          <w:szCs w:val="24"/>
          <w:lang w:eastAsia="tr-TR"/>
        </w:rPr>
        <w:t>-</w:t>
      </w:r>
      <w:r w:rsidRPr="00481DB6">
        <w:rPr>
          <w:rFonts w:ascii="Times New Roman" w:eastAsia="Times New Roman" w:hAnsi="Times New Roman" w:cs="Times New Roman"/>
          <w:sz w:val="24"/>
          <w:szCs w:val="24"/>
          <w:lang w:eastAsia="tr-TR"/>
        </w:rPr>
        <w:t xml:space="preserve"> </w:t>
      </w:r>
      <w:r w:rsidRPr="00400AE3">
        <w:rPr>
          <w:rFonts w:ascii="Times New Roman" w:eastAsia="Times New Roman" w:hAnsi="Times New Roman" w:cs="Times New Roman"/>
          <w:sz w:val="24"/>
          <w:szCs w:val="24"/>
          <w:lang w:eastAsia="tr-TR"/>
        </w:rPr>
        <w:t>Belediye ve Bağlı Kuruluşları ile Mahalli İdare Birlikleri Norm Kadro İlke ve Standartlarına Dair Yönetmeliğin Ek 2.maddesi gereğince; bünyesinde asgari 20 kadın ve/veya çocuk kapasiteli konukevi bulunduran belediyelerde bu kapasitedeki her bir konukevi için 1 adet müdür, 4 adet sosyal hizmet uzmanı, 1 adet psikolog, 1 adet hemşire, 1 adet aşçı, 1 adet çocuk gelişimcisi, 1 adet çocuk eğitimcisi, 4 adet koruma ve güvenlik görevlisi, 1 adet hizmetli kadrosu</w:t>
      </w:r>
      <w:r>
        <w:rPr>
          <w:rFonts w:ascii="Times New Roman" w:eastAsia="Times New Roman" w:hAnsi="Times New Roman" w:cs="Times New Roman"/>
          <w:sz w:val="24"/>
          <w:szCs w:val="24"/>
          <w:lang w:eastAsia="tr-TR"/>
        </w:rPr>
        <w:t>nun</w:t>
      </w:r>
      <w:r w:rsidRPr="00400AE3">
        <w:rPr>
          <w:rFonts w:ascii="Times New Roman" w:eastAsia="Times New Roman" w:hAnsi="Times New Roman" w:cs="Times New Roman"/>
          <w:sz w:val="24"/>
          <w:szCs w:val="24"/>
          <w:lang w:eastAsia="tr-TR"/>
        </w:rPr>
        <w:t>;</w:t>
      </w:r>
    </w:p>
    <w:p w:rsidR="00400AE3" w:rsidRPr="00400AE3" w:rsidRDefault="00400AE3" w:rsidP="00400AE3">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00AE3">
        <w:rPr>
          <w:rFonts w:ascii="Times New Roman" w:eastAsia="Times New Roman" w:hAnsi="Times New Roman" w:cs="Times New Roman"/>
          <w:sz w:val="24"/>
          <w:szCs w:val="24"/>
          <w:lang w:eastAsia="tr-TR"/>
        </w:rPr>
        <w:lastRenderedPageBreak/>
        <w:t>Ayrıca belediye bünyesinde kadın danışma merkezi kurulması durumunda her merkez için 1 adet müdür, 2 adet sosyal hizmet uzmanı ve 2 adet psikolog ile bu merkez bünyesinde şiddet yardım hattı kurulması durumunda ise ilave olarak 2 adet sosyal hizmet uzmanı kadrosu</w:t>
      </w:r>
      <w:r>
        <w:rPr>
          <w:rFonts w:ascii="Times New Roman" w:eastAsia="Times New Roman" w:hAnsi="Times New Roman" w:cs="Times New Roman"/>
          <w:sz w:val="24"/>
          <w:szCs w:val="24"/>
          <w:lang w:eastAsia="tr-TR"/>
        </w:rPr>
        <w:t>nun</w:t>
      </w:r>
      <w:r w:rsidRPr="00400AE3">
        <w:rPr>
          <w:rFonts w:ascii="Times New Roman" w:eastAsia="Times New Roman" w:hAnsi="Times New Roman" w:cs="Times New Roman"/>
          <w:sz w:val="24"/>
          <w:szCs w:val="24"/>
          <w:lang w:eastAsia="tr-TR"/>
        </w:rPr>
        <w:t xml:space="preserve"> bu Yönetmelik hükümlerine göre ihdas edilerek, ilgili belediyenin bu Yönetmelikte tespit edilen norm kadro standartları toplamına eklenip eklenmediği,</w:t>
      </w:r>
    </w:p>
    <w:p w:rsidR="00481DB6" w:rsidRPr="00481DB6" w:rsidRDefault="008421BD" w:rsidP="00481DB6">
      <w:pPr>
        <w:tabs>
          <w:tab w:val="left" w:pos="56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IV- </w:t>
      </w:r>
      <w:r w:rsidR="00481DB6" w:rsidRPr="00481DB6">
        <w:rPr>
          <w:rFonts w:ascii="Times New Roman" w:eastAsia="Times New Roman" w:hAnsi="Times New Roman" w:cs="Times New Roman"/>
          <w:b/>
          <w:sz w:val="24"/>
          <w:szCs w:val="24"/>
          <w:u w:val="single"/>
          <w:lang w:eastAsia="tr-TR"/>
        </w:rPr>
        <w:t>B</w:t>
      </w:r>
      <w:r>
        <w:rPr>
          <w:rFonts w:ascii="Times New Roman" w:eastAsia="Times New Roman" w:hAnsi="Times New Roman" w:cs="Times New Roman"/>
          <w:b/>
          <w:sz w:val="24"/>
          <w:szCs w:val="24"/>
          <w:u w:val="single"/>
          <w:lang w:eastAsia="tr-TR"/>
        </w:rPr>
        <w:t>ELEDİYE MECLİSİ İLE İLGİLİ İŞ ve</w:t>
      </w:r>
      <w:r w:rsidR="00481DB6" w:rsidRPr="00481DB6">
        <w:rPr>
          <w:rFonts w:ascii="Times New Roman" w:eastAsia="Times New Roman" w:hAnsi="Times New Roman" w:cs="Times New Roman"/>
          <w:b/>
          <w:sz w:val="24"/>
          <w:szCs w:val="24"/>
          <w:u w:val="single"/>
          <w:lang w:eastAsia="tr-TR"/>
        </w:rPr>
        <w:t xml:space="preserve"> İŞLEMLER: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481DB6" w:rsidRPr="00481DB6" w:rsidRDefault="00400AE3" w:rsidP="00481DB6">
      <w:pPr>
        <w:spacing w:after="12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26</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18.maddesi gereğince, belediye meclisi tarafından bu maddede belirtilen görevlerin yapılıp yapılmadığı ve yetkilerin kullanılıp kullanılmadığı,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27</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19.maddesi ile Belediye Meclisi Çalışma Yönetmeliği’nin 5’inci ve 19.maddeleri gereğince, belediye meclisinin, seçim sonuçlarının ilânını takip eden beşinci gün belediye başkanının başkanlığında kendiliğinden toplanacağı, Başkanın toplantıya katılamaması durumunda en yaşlı üyenin toplantıya başkanlık edeceği ve Başkan tarafından meclisin en genç iki üyesinin geçici kâtip olarak davet olunacağı,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Başkanlıkça yoklama yapılarak salt çoğunluğun mevcut olduğu tespit edildikten sonra meclisin, üyeleri arasından, gizli oyla meclis birinci ve ikinci başkan vekili ile ikisi yedek olmak üzere en az dört kâtip üyeyi</w:t>
      </w:r>
      <w:r w:rsidRPr="00481DB6">
        <w:rPr>
          <w:rFonts w:ascii="Times New Roman" w:eastAsia="Times New Roman" w:hAnsi="Times New Roman" w:cs="Times New Roman"/>
          <w:b/>
          <w:bCs/>
          <w:sz w:val="24"/>
          <w:szCs w:val="24"/>
          <w:lang w:eastAsia="tr-TR"/>
        </w:rPr>
        <w:t xml:space="preserve"> </w:t>
      </w:r>
      <w:r w:rsidRPr="00481DB6">
        <w:rPr>
          <w:rFonts w:ascii="Times New Roman" w:eastAsia="Times New Roman" w:hAnsi="Times New Roman" w:cs="Times New Roman"/>
          <w:bCs/>
          <w:sz w:val="24"/>
          <w:szCs w:val="24"/>
          <w:lang w:eastAsia="tr-TR"/>
        </w:rPr>
        <w:t>ilk iki yıl için görev yapmak üzere seçeceği,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Ayrıca, bu toplantıda encümene üye seçimi, il ve ilçe belediyeleri ile nüfusu 10.000’in üzerindeki belediyelerde plan ve bütçe komisyonu, imar ve bayındırlık komisyonu ve gerekli görülmesi halinde diğer komisyonlara üye seçiminin yapılacağı, </w:t>
      </w:r>
    </w:p>
    <w:p w:rsidR="00481DB6" w:rsidRPr="00481DB6" w:rsidRDefault="00481DB6" w:rsidP="00481DB6">
      <w:pPr>
        <w:spacing w:after="120" w:line="276" w:lineRule="auto"/>
        <w:ind w:firstLine="709"/>
        <w:jc w:val="both"/>
        <w:rPr>
          <w:rFonts w:ascii="Times New Roman" w:eastAsia="Times New Roman" w:hAnsi="Times New Roman" w:cs="Times New Roman"/>
          <w:b/>
          <w:bCs/>
          <w:color w:val="FF0000"/>
          <w:sz w:val="24"/>
          <w:szCs w:val="24"/>
          <w:lang w:eastAsia="tr-TR"/>
        </w:rPr>
      </w:pPr>
      <w:r w:rsidRPr="00481DB6">
        <w:rPr>
          <w:rFonts w:ascii="Times New Roman" w:eastAsia="Times New Roman" w:hAnsi="Times New Roman" w:cs="Times New Roman"/>
          <w:bCs/>
          <w:sz w:val="24"/>
          <w:szCs w:val="24"/>
          <w:lang w:eastAsia="tr-TR"/>
        </w:rPr>
        <w:t>İlk iki yıldan sonra seçilecek başkanlık divanının yapılacak ilk mahallî idareler seçimlerine kadar görev yapacağı ve başkanlık divanı seçiminin üç gün içinde tamamlanmasının gerektiği, başkanlık divanında boşalma olması durumunda, yapılacak ilk toplantının ilk birleşiminde, kalan süreyi tamamlamak üzere yenisinin seçileceği,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meclis başkanlık divanının oluşturulup oluşturulmadığı,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28</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19.maddesi ile Belediye Meclisi Çalışma Yönetmeliği’nin 9.maddesi gereğin</w:t>
      </w:r>
      <w:r w:rsidR="008421BD">
        <w:rPr>
          <w:rFonts w:ascii="Times New Roman" w:eastAsia="Times New Roman" w:hAnsi="Times New Roman" w:cs="Times New Roman"/>
          <w:bCs/>
          <w:sz w:val="24"/>
          <w:szCs w:val="24"/>
          <w:lang w:eastAsia="tr-TR"/>
        </w:rPr>
        <w:t>ce, meclise belediye başkanının</w:t>
      </w:r>
      <w:r w:rsidR="00481DB6" w:rsidRPr="00481DB6">
        <w:rPr>
          <w:rFonts w:ascii="Times New Roman" w:eastAsia="Times New Roman" w:hAnsi="Times New Roman" w:cs="Times New Roman"/>
          <w:bCs/>
          <w:sz w:val="24"/>
          <w:szCs w:val="24"/>
          <w:lang w:eastAsia="tr-TR"/>
        </w:rPr>
        <w:t xml:space="preserve"> katılamaması durumunda meclis birinci başkan vekilinin, onun da katılamaması durumunda ikinci başkan vekilinin başkanlık edeceği, belediye başkanının toplantının herhangi bir safhasında da yerini meclis başkan vekiline bırakarak toplantıdan ayrılabileceği,</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ancak yıllık faaliyet raporunun görüşüldüğü meclis toplantısının meclis başkan vekilinin başkanlığında yapılacağı,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Meclis birinci ve ikinci başkan vekilinin de bulunmaması durumunda, varsa </w:t>
      </w:r>
      <w:r w:rsidR="008421BD" w:rsidRPr="00481DB6">
        <w:rPr>
          <w:rFonts w:ascii="Times New Roman" w:eastAsia="Times New Roman" w:hAnsi="Times New Roman" w:cs="Times New Roman"/>
          <w:bCs/>
          <w:sz w:val="24"/>
          <w:szCs w:val="24"/>
          <w:lang w:eastAsia="tr-TR"/>
        </w:rPr>
        <w:t>kâtip</w:t>
      </w:r>
      <w:r w:rsidRPr="00481DB6">
        <w:rPr>
          <w:rFonts w:ascii="Times New Roman" w:eastAsia="Times New Roman" w:hAnsi="Times New Roman" w:cs="Times New Roman"/>
          <w:bCs/>
          <w:sz w:val="24"/>
          <w:szCs w:val="24"/>
          <w:lang w:eastAsia="tr-TR"/>
        </w:rPr>
        <w:t xml:space="preserve"> üyeler, yoksa en genç iki meclis üyesi tarafından imzalanmış tutanakla durumun tespit edilerek toplantı yapılmaksızın meclisin kapatılacağı,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riayet edilip edilmediği,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29</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Belediye Meclisi Çalışma Yönetmeliği’nin 20.maddesi gereğince; meclisin mahalli idareler seçiminden sonraki ilk toplantısında, üyeleri arasından gizli oyla Kanunda belirtilen sayıda encümen üyesini seçeceği, seçilen bu üyelerin gelecek yılın aynı ayına kadar görev </w:t>
      </w:r>
      <w:r w:rsidR="00481DB6" w:rsidRPr="00481DB6">
        <w:rPr>
          <w:rFonts w:ascii="Times New Roman" w:eastAsia="Times New Roman" w:hAnsi="Times New Roman" w:cs="Times New Roman"/>
          <w:bCs/>
          <w:sz w:val="24"/>
          <w:szCs w:val="24"/>
          <w:lang w:eastAsia="tr-TR"/>
        </w:rPr>
        <w:lastRenderedPageBreak/>
        <w:t>yapacağı ve her yıl o ayda encümen seçimlerinin yenileneceği, süresi dolan üyelerin yeniden seçilebileceği,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Encümene üye seçiminin nisbî çoğunluk ile yapılacağı ve oylarda eşitlik halinde ad çekmeye başvurulacağı,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Encümenin seçilmiş üyeliklerinde herhangi bir nedenle boşalma olması halinde, meclisin yapılacak ilk toplantısının ilk birleşiminde kalan süreyi tamamlamak üzere yenisinin seçileceği hususlarına uygun olarak encümen üyesi seçimlerinin yapılıp yapılmadığı,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30</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20.maddesi ile Belediye Meclisi Çalışma Yönetmeliği’nin 6’ncı ve 7.maddeleri gereğince; belediye meclisinin, her ayın ilk haftası, önceden kararlaştırdığı günde toplanacağı; meclisin, resmî tatile rastlayan günlerde çalışmasına ara verebileceği,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Meclisin, başkanlık divanı, encümen ve denetim komisyonu üyeliği seçiminin yapılacağı, faaliyet raporu, bütçe ve kesin hesabı ile belli bir ayda görüşülmesi zorunlu olan konuların görüşüleceği ayların dışında bir ay tatil kararı alabileceği,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Toplantı süresinin bütçenin görüşüldüğü toplantılarda yirmi, diğer toplantılarda beş günü aşamayacağı,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Görüşülecek konu bulunmadığı takdirde meclisin gündemsiz olarak toplantıya çağırılacağı, birleşim açıldıktan sonra üyeler tarafından da gündem konusu önerilmediği takdirde toplantının kapatılacağı ve bu gün için de meclis üyelerine huzur hakkı ödeneceği,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Meclis toplantılarının meclis toplantı salonu olarak belirlenen yerde yapılacağı, toplantının bu yer dışında yapılmasının zorunlu olduğu durumlarda, toplantı gününden en az üç gün önceden üyelere bildirilmek ve belediye sınırları içerisinde olmak kaydıyla başkanın belirlediği yerde toplantı yapılabileceği, bu şekildeki toplantının yeri ve zamanının gündemin duyurulmasındaki usullerle belde halkına duyurulacağı,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Meclis toplantılarının açık olduğu, meclis başkanının veya üyelerden herhangi birinin gerekçeli önerisi üzerine, toplantıya katılanların salt çoğunluğuyla kapalı oturum yapılmasına karar verilebileceği,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Meclis görüşmelerinin görevlilerce tutanağa geçirileceği, başkan ve kâtip üyeler tarafından imzalanacağı, toplantıların meclisin kararıyla sesli ve görüntülü cihazlarla da kaydedilebileceği,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Belediye başkanının acil durumlarda lüzum görmesi halinde belediye meclisini bir yılda üç defadan fazla olmamak ve her toplantı bir birleşimi geçmemek üzere toplantıya çağırabileceği, olağanüstü toplantı çağrısı ve gündemin en az üç gün önceden meclis üyelerine yazılı olarak duyurulacağı ve ayrıca mutat usullerle ilan edileceği ve olağanüstü toplantılarda çağrıyı gerektiren konuların dışında hiçbir konu</w:t>
      </w:r>
      <w:r w:rsidR="008421BD">
        <w:rPr>
          <w:rFonts w:ascii="Times New Roman" w:eastAsia="Times New Roman" w:hAnsi="Times New Roman" w:cs="Times New Roman"/>
          <w:bCs/>
          <w:sz w:val="24"/>
          <w:szCs w:val="24"/>
          <w:lang w:eastAsia="tr-TR"/>
        </w:rPr>
        <w:t>nun</w:t>
      </w:r>
      <w:r w:rsidRPr="00481DB6">
        <w:rPr>
          <w:rFonts w:ascii="Times New Roman" w:eastAsia="Times New Roman" w:hAnsi="Times New Roman" w:cs="Times New Roman"/>
          <w:bCs/>
          <w:sz w:val="24"/>
          <w:szCs w:val="24"/>
          <w:lang w:eastAsia="tr-TR"/>
        </w:rPr>
        <w:t xml:space="preserve"> görüşülemeyeceği,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meclis toplantılarının yapılıp yapılmadığı,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31</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5393 sayılı Belediye Kanunu’nun 21.maddesi ve Belediye Meclisi Çalışma Yönetmeliği’nin 8.maddesi gereğince; meclis gündeminin, belediye başkanı tarafından </w:t>
      </w:r>
      <w:r w:rsidR="00481DB6" w:rsidRPr="00481DB6">
        <w:rPr>
          <w:rFonts w:ascii="Times New Roman" w:eastAsia="Times New Roman" w:hAnsi="Times New Roman" w:cs="Times New Roman"/>
          <w:bCs/>
          <w:sz w:val="24"/>
          <w:szCs w:val="24"/>
          <w:lang w:eastAsia="tr-TR"/>
        </w:rPr>
        <w:lastRenderedPageBreak/>
        <w:t>belirlenerek en az üç gün önceden üyelere bildirilmesi ve çeşitli yöntemlerle halka duyurulması</w:t>
      </w:r>
      <w:r w:rsidR="008421BD">
        <w:rPr>
          <w:rFonts w:ascii="Times New Roman" w:eastAsia="Times New Roman" w:hAnsi="Times New Roman" w:cs="Times New Roman"/>
          <w:bCs/>
          <w:sz w:val="24"/>
          <w:szCs w:val="24"/>
          <w:lang w:eastAsia="tr-TR"/>
        </w:rPr>
        <w:t>nın</w:t>
      </w:r>
      <w:r w:rsidR="00481DB6" w:rsidRPr="00481DB6">
        <w:rPr>
          <w:rFonts w:ascii="Times New Roman" w:eastAsia="Times New Roman" w:hAnsi="Times New Roman" w:cs="Times New Roman"/>
          <w:bCs/>
          <w:sz w:val="24"/>
          <w:szCs w:val="24"/>
          <w:lang w:eastAsia="tr-TR"/>
        </w:rPr>
        <w:t xml:space="preserve"> gerektiği, meclis üyelerine bildirimin, imza karşılığı gündemin teslimi, taahhütlü posta, telefon, faks, belediye web sitesinde yayımlama, elektronik posta gibi ispat edici yöntemlerden biri veya birkaçı kullanılarak yapılacağı, ayrıca her ayın ilk toplantısında belediye başkanı ve meclis üyelerinin belediyeye ait işlerle ilgili konuların gündeme alınmasını önerebileceği, önerinin toplantıya katılanların salt çoğunluğuyla kabul edildiği takdirde gündeme alınacağı,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İmar konuları ile yıllık bütçe dışında kalan gündemdeki diğer konular ile üyelerin tekliflerinin, toplantıya katılanların salt çoğunluğunun kabulü hâlinde komisyonlara havale edilmeksizin belediye meclisince görüşülerek karara bağlanabileceği,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işlem tesis edilip edilmediği,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32</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22.maddesi ve Belediye Meclisi Çalışma Yönetmeliği’nin 10.maddesi gereğince; belediye meclisinin, üye tam sayısının salt çoğunluğuyla toplanacağı ve katılanların salt çoğunluğuyla karar vereceği, ancak, karar yeter sayısının, üye tam sayısının dörtte birinden az olamayacağı, oylamada eşitlik çıkması durumunda meclis başkanının bulunduğu tarafın çoğunluk sayılacağı, gizli oylamalarda eşitlik çıkması durumunda oylamanın tekrarlanacağı ve eşitliğin bozulmaması durumund</w:t>
      </w:r>
      <w:r w:rsidR="008421BD">
        <w:rPr>
          <w:rFonts w:ascii="Times New Roman" w:eastAsia="Times New Roman" w:hAnsi="Times New Roman" w:cs="Times New Roman"/>
          <w:bCs/>
          <w:sz w:val="24"/>
          <w:szCs w:val="24"/>
          <w:lang w:eastAsia="tr-TR"/>
        </w:rPr>
        <w:t>a meclis başkanı tarafından kur’</w:t>
      </w:r>
      <w:r w:rsidR="00481DB6" w:rsidRPr="00481DB6">
        <w:rPr>
          <w:rFonts w:ascii="Times New Roman" w:eastAsia="Times New Roman" w:hAnsi="Times New Roman" w:cs="Times New Roman"/>
          <w:bCs/>
          <w:sz w:val="24"/>
          <w:szCs w:val="24"/>
          <w:lang w:eastAsia="tr-TR"/>
        </w:rPr>
        <w:t>a çekileceği,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Meclisin toplanmasında, üye tam sayısının salt çoğunluğu sağlanamadığı takdirde başkanın, gün ve saatini tespit ederek en geç üç gün içinde toplanmak üzere meclisi tatil edeceği, bu toplantının gün ve saatinin üyelere bildirileceği ve gündemin duyurulmasındaki usullerle </w:t>
      </w:r>
      <w:r w:rsidR="00BE0CBC" w:rsidRPr="00481DB6">
        <w:rPr>
          <w:rFonts w:ascii="Times New Roman" w:eastAsia="Times New Roman" w:hAnsi="Times New Roman" w:cs="Times New Roman"/>
          <w:bCs/>
          <w:sz w:val="24"/>
          <w:szCs w:val="24"/>
          <w:lang w:eastAsia="tr-TR"/>
        </w:rPr>
        <w:t>ilân edileceği</w:t>
      </w:r>
      <w:r w:rsidRPr="00481DB6">
        <w:rPr>
          <w:rFonts w:ascii="Times New Roman" w:eastAsia="Times New Roman" w:hAnsi="Times New Roman" w:cs="Times New Roman"/>
          <w:bCs/>
          <w:sz w:val="24"/>
          <w:szCs w:val="24"/>
          <w:lang w:eastAsia="tr-TR"/>
        </w:rPr>
        <w:t>, gelecek toplantının üye tam sayısının dörtte birinden az olmayan üye sayısı ile yapılacağı, bu toplantıda da yeter sayı bulunamaz ise meclisin tatil edileceği ve o ay içinde başka bir toplantı çağrısının yapılmayacağı,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Görüşmeler sırasında başkan veya üyelerden birinin talebi üzerine yapılacak yoklamada karar yeter sayısının bulunmadığı anlaşılırsa, ikinci fıkradaki hükümlerin uygulanacağı, toplantı ve karar yeter sayılarının hesabında kesirli sayıların tam sayıya yükseltileceği,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Kararların meclis başkanı ve kâtip üyeler tarafından imzalanarak bir sonraki toplantıda üyelere dağıtılacağı,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işlem yapılıp yapılmadığı,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33</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Belediye Meclisi Çalışma Yönetmeliği’nin 11.maddesinde belirtilen hususlara uygun olarak meclis görüşmelerinin yönetilip yönetilmediği,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Bu Yönetmeliğin 12.maddesinde belirtilen hükümler uyarınca meclis görüşmelerinde düzenin sağlanıp sağlanmadığı,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34</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22.maddesi ve Belediye Meclisi Çalışma Yönetmeliği’nin 13.maddesi gereğince; belediye meclisindeki oy kullanma işlemlerinin bu maddelerde belirtilen usullere ve hükümlere göre yapılıp yapılmadığı,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lastRenderedPageBreak/>
        <w:t>35-</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Belediye Meclisi Çalışma Yönetmeliği’nin 14.maddesi gereğince; mecliste görüşülen konuların; mahiyetine göre salt çoğunluk, nisbi çoğunluk, nitelikli çoğunluk, oyçokluğu veya oybirliği ile kabul veya reddedileceği,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Mecliste bütçe ve kesin hesabın tümüyle reddedilemeyeceği, ancak değişiklik yapılmak suretiyle kabul edilebileceği,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Reddedilen bir konunun meclisin aynı toplantısında yeniden gündeme alınıp görüşülemeyeceği hususlarına uyulup uyulmadığı,</w:t>
      </w:r>
    </w:p>
    <w:p w:rsidR="00481DB6" w:rsidRPr="00481DB6" w:rsidRDefault="00400AE3" w:rsidP="00481DB6">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36-</w:t>
      </w:r>
      <w:r w:rsidR="00481DB6" w:rsidRPr="00481DB6">
        <w:rPr>
          <w:rFonts w:ascii="Times New Roman" w:eastAsia="Times New Roman" w:hAnsi="Times New Roman" w:cs="Times New Roman"/>
          <w:sz w:val="24"/>
          <w:szCs w:val="24"/>
          <w:lang w:eastAsia="tr-TR"/>
        </w:rPr>
        <w:t xml:space="preserve"> </w:t>
      </w:r>
      <w:r w:rsidR="00481DB6" w:rsidRPr="00481DB6">
        <w:rPr>
          <w:rFonts w:ascii="Times New Roman" w:eastAsia="Times New Roman" w:hAnsi="Times New Roman" w:cs="Times New Roman"/>
          <w:bCs/>
          <w:sz w:val="24"/>
          <w:szCs w:val="24"/>
          <w:lang w:eastAsia="tr-TR"/>
        </w:rPr>
        <w:t>Belediye Meclisi Çalışma Yönetmeliği’nin 16.maddesi gereğince; m</w:t>
      </w:r>
      <w:r w:rsidR="00481DB6" w:rsidRPr="00481DB6">
        <w:rPr>
          <w:rFonts w:ascii="Times New Roman" w:eastAsia="Times New Roman" w:hAnsi="Times New Roman" w:cs="Times New Roman"/>
          <w:sz w:val="24"/>
          <w:szCs w:val="24"/>
          <w:lang w:eastAsia="tr-TR"/>
        </w:rPr>
        <w:t xml:space="preserve">eclis görüşmelerinin </w:t>
      </w:r>
      <w:r w:rsidR="00BE0CBC" w:rsidRPr="00481DB6">
        <w:rPr>
          <w:rFonts w:ascii="Times New Roman" w:eastAsia="Times New Roman" w:hAnsi="Times New Roman" w:cs="Times New Roman"/>
          <w:sz w:val="24"/>
          <w:szCs w:val="24"/>
          <w:lang w:eastAsia="tr-TR"/>
        </w:rPr>
        <w:t>kâtip</w:t>
      </w:r>
      <w:r w:rsidR="00481DB6" w:rsidRPr="00481DB6">
        <w:rPr>
          <w:rFonts w:ascii="Times New Roman" w:eastAsia="Times New Roman" w:hAnsi="Times New Roman" w:cs="Times New Roman"/>
          <w:sz w:val="24"/>
          <w:szCs w:val="24"/>
          <w:lang w:eastAsia="tr-TR"/>
        </w:rPr>
        <w:t xml:space="preserve"> üyeler veya divanın sorumluluğundaki görevlilerce tutanağa geçirileceği ve başkanlık divanı tarafından imzalanacağı, toplantıların meclisin kararıyla sesli veya görüntülü cihazlarla da kaydedilebileceği,</w:t>
      </w:r>
    </w:p>
    <w:p w:rsidR="00481DB6" w:rsidRPr="00481DB6" w:rsidRDefault="00481DB6" w:rsidP="00481DB6">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Kararların, tutanaklara dayalı olarak yazılacağı, başkan ve </w:t>
      </w:r>
      <w:r w:rsidR="00BE0CBC" w:rsidRPr="00481DB6">
        <w:rPr>
          <w:rFonts w:ascii="Times New Roman" w:eastAsia="Times New Roman" w:hAnsi="Times New Roman" w:cs="Times New Roman"/>
          <w:sz w:val="24"/>
          <w:szCs w:val="24"/>
          <w:lang w:eastAsia="tr-TR"/>
        </w:rPr>
        <w:t>kâtip</w:t>
      </w:r>
      <w:r w:rsidRPr="00481DB6">
        <w:rPr>
          <w:rFonts w:ascii="Times New Roman" w:eastAsia="Times New Roman" w:hAnsi="Times New Roman" w:cs="Times New Roman"/>
          <w:sz w:val="24"/>
          <w:szCs w:val="24"/>
          <w:lang w:eastAsia="tr-TR"/>
        </w:rPr>
        <w:t xml:space="preserve"> üyelerce imzalanacağı, meclis kararlarına her yıl birden başlamak üzere birbirini izleyen karar numarası verileceği, belediye başkanı tarafından geri gönderildiği için yeniden görüşülen kararlara yeniden karar numarası verileceği, kararların bir sonraki toplantıda üyelere dağıtılacağı, ayrıca kararların aslının bir dosyada muhafaza edileceği,</w:t>
      </w:r>
    </w:p>
    <w:p w:rsidR="00481DB6" w:rsidRPr="00481DB6" w:rsidRDefault="00481DB6" w:rsidP="00481DB6">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Hükümlerine uygun olarak işlem yapılıp yapılmadığı,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37</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5393 sayılı Belediye Kanunu’nun 23.maddesi ile Belediye Meclisi Çalışma Yönetmeliği’nin 17’nci ve 18.maddeleri gereğince; belediye başkanının, hukuka aykırı gördüğü meclis kararlarını, gerekçesini de belirterek yeniden görüşülmek üzere beş gün içinde meclise iade edebileceği; yeniden görüşülmesi istenilmeyen kararlar ile yeniden görüşülmesi istenip de belediye meclisi üye tam sayısının salt çoğunluğuyla ısrar edilen kararların kesinleşeceği; belediye başkanının, meclisin ısrarı ile kesinleşen kararlar aleyhine on gün içinde idarî yargıya başvurabileceği,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Büyükşehir ilçe belediye meclisleri tarafından alınan imara ilişkin kararların, kararın gelişinden itibaren üç ay içinde büyükşehir belediye meclisi tarafından nazım imar plânına uygunluğu yönünden incelenerek aynen veya değiştirilerek kabul edileceği, üç ay içinde büyükşehir belediye meclisinde görüşülmeyen kararların onaylanmış sayılacağı,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İlçe belediye meclisinin bütçeye ilişkin kararlarının büyükşehir belediye meclisinde kabul edildikten sonra kesinleşeceği,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Kararların kesinleştiği tarihten itibaren en geç yedi gün içinde mahallin en büyük mülkî idare amirine gönderileceği ve mülkî idare amirine gönderilmeyen kararların yürürlüğe girmemiş sayılacağı,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Kesinleşen meclis karar özetlerinin yedi gün içinde uygun araçlarla halka duyurulacağı,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belediye meclis kararlarının kesinleşmesi ve yürürlüğe girmesi iş ve işlemlerinin yürütülüp yürütülmediği,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38</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24.maddesi ile Belediye Meclisi Çalışma Yönetmeliği’nin 21.maddesi gereğince;</w:t>
      </w:r>
      <w:r w:rsidR="00481DB6" w:rsidRPr="00481DB6">
        <w:rPr>
          <w:rFonts w:ascii="Times New Roman" w:eastAsia="Times New Roman" w:hAnsi="Times New Roman" w:cs="Times New Roman"/>
          <w:b/>
          <w:bCs/>
          <w:color w:val="FF0000"/>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belediye meclisince, üyeleri arasından seçilecek en az </w:t>
      </w:r>
      <w:r w:rsidR="00481DB6" w:rsidRPr="00481DB6">
        <w:rPr>
          <w:rFonts w:ascii="Times New Roman" w:eastAsia="Times New Roman" w:hAnsi="Times New Roman" w:cs="Times New Roman"/>
          <w:bCs/>
          <w:sz w:val="24"/>
          <w:szCs w:val="24"/>
          <w:lang w:eastAsia="tr-TR"/>
        </w:rPr>
        <w:lastRenderedPageBreak/>
        <w:t>üç en fazla beş kişiden oluşan ihtisas komisyonlarının kurulabileceği, komisyonların bir yılı geçmemek üzere ne kadar süre ile kurulacağının aynı meclis kararında belirtilmesinin gerektiği,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Kurulan ihtisas komisyonlarının, her siyasî parti grubunun ve bağımsız üyelerin meclisteki üye sayısının meclis üye tam sayısına oranlanması suretiyle oluşturulacağı, birden fazla komisyonda görev almanın mümkün olduğu,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Komisyon üyeliklerinde eksilme olduğu takdirde süreyi tamamlamak üzere yeni üye seçileceği, komisyon toplantılarına üst üste üç defa mazeretsiz olarak katılmayan üyenin üyeliğinin meclis kararı ile düşürülebileceği, bağlı olduğu partiden istifa eden komisyon üyesinin komisyon üyeliğinin de sona ereceği, süreyi tamamlamak üzere ilk toplantıda aynı partiden yeni üye seçiminin yapılacağı,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İl ve ilçe belediyeleri ile nüfusu 10.000’in üzerindeki belediyelerde plân ve bütçe ile imar komisyonlarının kurulmasının zorunlu olduğu ve İmar ve bütçeye ilişkin konular hakkında meclis tarafından karar alınmadan önce, bu konuların ilgili komisyonlarda görüşülmesi gerektiği,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İhtisas komisyonlarının toplantılarını, meclisin toplantı süresinde veya müteakip günlerde yapacağı, imar ve bayındırlık komisyonunun en fazla on iş günü, diğer komisyonların ise beş iş günü toplanarak kendisine havale edilen işleri sonuçlandıracağı ve raporunu meclise sunacağı, raporun Kanunda öngörülen sürenin sonunda meclise sunulmadığı takdirde, konunun meclis başkanı tarafından doğrudan gündeme alınacağı,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Komisyonların üyeleri arasından bir başkan ve bir başkan vekili seçeceği, üye tam sayısının salt çoğunluğu ile toplanacağı ve katılanların salt çoğunluğu ile karar alacağı,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Komisyon raporlarının alenî olduğu, çeşitli yollarla halka duyurulacağı ve isteyenlere belediye meclisi tarafından belirlenecek bedel karşılığında verileceği,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Gerektiğinde bir konunun meclis başkanınca birden fazla komisyona havale edilebileceği,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Mahalle muhtarları ve ildeki kamu kuruluşlarının amirleri ile ildeki kamu kurumu niteliğindeki meslek kuruluşları, üniversiteler, sendikalar ve gündemdeki konularla ilgili sivil toplum örgütlerinin temsilcilerinin, oy hakkı olmaksızın kendi görev ve faaliyet alanlarına giren konuların görüşüldüğü ihtisas komisyonu toplantılarına katılabileceği ve görüş bildirebileceği,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İhtisas komisyonlarının gerek gördüğü durumda komisyon çalışmalarında uzman kişilerden yararlanabileceği,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 uyarınca ihtisas komisyonlarının kurularak çalışmalarının sağlanıp sağlanmadığı,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39</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25.maddesi ile Belediye Meclisi Çalışma Yönetmeliği’nin 22.maddesi gereğince;</w:t>
      </w:r>
      <w:r w:rsidR="00481DB6" w:rsidRPr="00481DB6">
        <w:rPr>
          <w:rFonts w:ascii="Times New Roman" w:eastAsia="Times New Roman" w:hAnsi="Times New Roman" w:cs="Times New Roman"/>
          <w:b/>
          <w:bCs/>
          <w:color w:val="FF0000"/>
          <w:sz w:val="24"/>
          <w:szCs w:val="24"/>
          <w:lang w:eastAsia="tr-TR"/>
        </w:rPr>
        <w:t xml:space="preserve"> </w:t>
      </w:r>
      <w:r w:rsidR="00481DB6" w:rsidRPr="00481DB6">
        <w:rPr>
          <w:rFonts w:ascii="Times New Roman" w:eastAsia="Times New Roman" w:hAnsi="Times New Roman" w:cs="Times New Roman"/>
          <w:bCs/>
          <w:sz w:val="24"/>
          <w:szCs w:val="24"/>
          <w:lang w:eastAsia="tr-TR"/>
        </w:rPr>
        <w:t>il ve ilçe belediyeleri ile nüfusu 10.000’in üzerindeki belediyelerde, belediye meclisinin her ocak ayı toplantısında belediyenin bir önceki yıl gelir ve giderleri ile bunlara ilişkin hesap ve işlemlerinin denetimi için kendi üyeleri arasından gizli oyla ve üye sayısı üçten az beşten çok olmamak üzere bir denetim komisyonu oluşturacağı,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lastRenderedPageBreak/>
        <w:t>Denetim komisyonunun, her siyasî parti grubunun ve bağımsız üyelerin meclisteki üye sayısının meclis üye tam sayısına oranlanması suretiyle oluşturulacağı, bu komisyona üye seçiminde ihtisas komisyonlarına üye seçimindeki usul ve esasların uygulanacağı,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Denetim komisyonunun kendi arasından bir başkan, bir başkan vekili seçeceği, denetim komisyonunun üye tam sayısının salt çoğunluğu ile toplanacağı ve katılanların salt çoğunluğu ile karar alacağı,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Denetim komisyonunun, belediye binası içinde belediye başkanı tarafından belirlenen yerde çalışacağı, komisyon tarafından istenen bilgi ve belgelerin iade edilmek üzere komisyona verilmesinin zorunlu olduğu,</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Denetim komisyonunun çalışmalarında kamu personelinden ve gerektiğinde diğer uzman kişilerden yararlanabileceği, bu kişilere bu maddelerde belirtilen sınırları aşmamak üzere belediye meclisince belirlenecek miktarda günlük ödeme yapılacağı ve bu kişilerin Yönetmeliğin 23.maddesinde belirtilen şartları haiz olmasının gerektiği,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Komisyonun, çalışmasını kırkbeş gün içerisinde tamamlayacağı ve buna ilişkin raporunu Mart ayının sonuna kadar meclis başkanlığına sunacağı, başkanın Nisan ayı meclis toplantısında denetim raporunu okutmak suretiyle meclise bilgi vereceği,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Konusu suç teşkil eden hususlarla ilgili olarak meclis başkanlığı tarafından yetkili mercilere suç duyurusunda bulunulacağı,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 uyarınca denetim komisyonunun kurularak çalışmasının sağlanıp sağlanmadığı,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40</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26.maddesi gereğince; belediye meclisinin, bilgi edinme ve denetim yetkisini faaliyet raporunu değerlendirme, denetim komisyonu, soru, genel görüşme ve gensoru yoluyla ve bu maddede belirtilen usullere göre kullanıp kullanmadığı,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41</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27.maddesi ile Belediye Meclisi Çalışma Yönetmeliği’nin 7/A maddesi gereğince;</w:t>
      </w:r>
      <w:r w:rsidR="00481DB6" w:rsidRPr="00481DB6">
        <w:rPr>
          <w:rFonts w:ascii="Times New Roman" w:eastAsia="Times New Roman" w:hAnsi="Times New Roman" w:cs="Times New Roman"/>
          <w:b/>
          <w:bCs/>
          <w:color w:val="FF0000"/>
          <w:sz w:val="24"/>
          <w:szCs w:val="24"/>
          <w:lang w:eastAsia="tr-TR"/>
        </w:rPr>
        <w:t xml:space="preserve"> </w:t>
      </w:r>
      <w:r w:rsidR="00A54758">
        <w:rPr>
          <w:rFonts w:ascii="Times New Roman" w:eastAsia="Times New Roman" w:hAnsi="Times New Roman" w:cs="Times New Roman"/>
          <w:bCs/>
          <w:sz w:val="24"/>
          <w:szCs w:val="24"/>
          <w:lang w:eastAsia="tr-TR"/>
        </w:rPr>
        <w:t>b</w:t>
      </w:r>
      <w:r w:rsidR="00481DB6" w:rsidRPr="00481DB6">
        <w:rPr>
          <w:rFonts w:ascii="Times New Roman" w:eastAsia="Times New Roman" w:hAnsi="Times New Roman" w:cs="Times New Roman"/>
          <w:bCs/>
          <w:sz w:val="24"/>
          <w:szCs w:val="24"/>
          <w:lang w:eastAsia="tr-TR"/>
        </w:rPr>
        <w:t>elediye başkanı v</w:t>
      </w:r>
      <w:r w:rsidR="00A54758">
        <w:rPr>
          <w:rFonts w:ascii="Times New Roman" w:eastAsia="Times New Roman" w:hAnsi="Times New Roman" w:cs="Times New Roman"/>
          <w:bCs/>
          <w:sz w:val="24"/>
          <w:szCs w:val="24"/>
          <w:lang w:eastAsia="tr-TR"/>
        </w:rPr>
        <w:t>e meclis üyelerinin, münhasıran</w:t>
      </w:r>
      <w:r w:rsidR="00481DB6" w:rsidRPr="00481DB6">
        <w:rPr>
          <w:rFonts w:ascii="Times New Roman" w:eastAsia="Times New Roman" w:hAnsi="Times New Roman" w:cs="Times New Roman"/>
          <w:bCs/>
          <w:sz w:val="24"/>
          <w:szCs w:val="24"/>
          <w:lang w:eastAsia="tr-TR"/>
        </w:rPr>
        <w:t xml:space="preserve"> kendileri, ikinci derece </w:t>
      </w:r>
      <w:r w:rsidR="00BE0CBC" w:rsidRPr="00481DB6">
        <w:rPr>
          <w:rFonts w:ascii="Times New Roman" w:eastAsia="Times New Roman" w:hAnsi="Times New Roman" w:cs="Times New Roman"/>
          <w:bCs/>
          <w:sz w:val="24"/>
          <w:szCs w:val="24"/>
          <w:lang w:eastAsia="tr-TR"/>
        </w:rPr>
        <w:t>dâhil</w:t>
      </w:r>
      <w:r w:rsidR="00481DB6" w:rsidRPr="00481DB6">
        <w:rPr>
          <w:rFonts w:ascii="Times New Roman" w:eastAsia="Times New Roman" w:hAnsi="Times New Roman" w:cs="Times New Roman"/>
          <w:bCs/>
          <w:sz w:val="24"/>
          <w:szCs w:val="24"/>
          <w:lang w:eastAsia="tr-TR"/>
        </w:rPr>
        <w:t xml:space="preserve"> kan ve kayın hısımları ve evlatlıkları ile ilgili işlerin görüşüldüğü meclis toplantılarına katılıp katılmadıkları,</w:t>
      </w:r>
    </w:p>
    <w:p w:rsidR="00481DB6" w:rsidRPr="00481DB6" w:rsidRDefault="00400AE3" w:rsidP="00481DB6">
      <w:pPr>
        <w:spacing w:after="120" w:line="276" w:lineRule="auto"/>
        <w:ind w:firstLine="709"/>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sz w:val="24"/>
          <w:szCs w:val="24"/>
          <w:lang w:eastAsia="tr-TR"/>
        </w:rPr>
        <w:t>42</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29.maddesi ile Belediye Meclisi Çalışma Yönetmeliği’nin 9/A maddesi gereğince;</w:t>
      </w:r>
      <w:r w:rsidR="00481DB6" w:rsidRPr="00481DB6">
        <w:rPr>
          <w:rFonts w:ascii="Times New Roman" w:eastAsia="Times New Roman" w:hAnsi="Times New Roman" w:cs="Times New Roman"/>
          <w:b/>
          <w:bCs/>
          <w:color w:val="FF0000"/>
          <w:sz w:val="24"/>
          <w:szCs w:val="24"/>
          <w:lang w:eastAsia="tr-TR"/>
        </w:rPr>
        <w:t xml:space="preserve"> </w:t>
      </w:r>
      <w:r w:rsidR="00481DB6" w:rsidRPr="00481DB6">
        <w:rPr>
          <w:rFonts w:ascii="Times New Roman" w:eastAsia="Times New Roman" w:hAnsi="Times New Roman" w:cs="Times New Roman"/>
          <w:bCs/>
          <w:sz w:val="24"/>
          <w:szCs w:val="24"/>
          <w:lang w:eastAsia="tr-TR"/>
        </w:rPr>
        <w:t>meclis üyeliğinin, ölüm ve istifa durumunda kendiliğinden sona ereceği, meclis üyeliğinden istifa dilekçesinin belediye başkanlığına verileceği ve başkan tarafından meclisin bilgisine sunulacağı,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Özürsüz veya izinsiz olarak arka arkaya üç birleşim günü veya bir yıl içinde yapılan toplantıların yarısına katılmayan üyenin üyeliğinin düşmesine, savunması alındıktan sonra üye tam sayısının salt çoğunluğuyla karar verileceği,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Belediye meclisi üyeliğine seçilme yeterliğinin kaybedilmesi durumunda, Valinin bildirmesi üzerine Danıştay tarafından üyeliğin düşmesine karar verileceği,</w:t>
      </w:r>
    </w:p>
    <w:p w:rsidR="00481DB6" w:rsidRPr="00481DB6" w:rsidRDefault="00481DB6" w:rsidP="00481DB6">
      <w:pPr>
        <w:overflowPunct w:val="0"/>
        <w:autoSpaceDE w:val="0"/>
        <w:autoSpaceDN w:val="0"/>
        <w:adjustRightInd w:val="0"/>
        <w:spacing w:after="120" w:line="276" w:lineRule="auto"/>
        <w:ind w:firstLine="709"/>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Hükümlerine uygun olarak işlem yapılıp yapılmadığı,</w:t>
      </w:r>
    </w:p>
    <w:p w:rsidR="00481DB6" w:rsidRPr="00481DB6" w:rsidRDefault="00400AE3" w:rsidP="00481DB6">
      <w:pPr>
        <w:overflowPunct w:val="0"/>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43</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30.maddesi ile Belediye Meclisi Çalışma Yönetmeliği’nin 14/A maddesi gereğince, belediye meclisinin;</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a) Kendisine kanunla verilen görevleri süresi içinde yapmayı ihmal eder ve bu durum belediyeye ait işleri sekteye veya gecikmeye uğratırsa,</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 Belediyeye verilen görevlerle ilgisi olmayan siyasi konularda karar alırsa,</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İçişleri Bakanlığının bildirimi üzerine Danıştay kararı ile fesih olunacağı, İçişleri Bakanlığı’nın gerekli gördüğü takdirde meclisin feshine dair bildirim ile birlikte, karar verilinceye kadar meclis toplantılarının ertelenmesini istediği takdirde, Danıştay’ın bu hususu en geç bir ay içinde karara bağlayacağı, bu şekilde feshedilen meclisin yerine seçilen meclisin kalan süreyi tamamlayacağı hükümleri uyarınca belediye meclisinin fesih işlemlerinin yürütülüp yürütülmediği,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
          <w:bCs/>
          <w:sz w:val="24"/>
          <w:szCs w:val="24"/>
          <w:lang w:eastAsia="tr-TR"/>
        </w:rPr>
        <w:t>4</w:t>
      </w:r>
      <w:r w:rsidR="00400AE3">
        <w:rPr>
          <w:rFonts w:ascii="Times New Roman" w:eastAsia="Times New Roman" w:hAnsi="Times New Roman" w:cs="Times New Roman"/>
          <w:b/>
          <w:bCs/>
          <w:sz w:val="24"/>
          <w:szCs w:val="24"/>
          <w:lang w:eastAsia="tr-TR"/>
        </w:rPr>
        <w:t>4</w:t>
      </w:r>
      <w:r w:rsidRPr="00481DB6">
        <w:rPr>
          <w:rFonts w:ascii="Times New Roman" w:eastAsia="Times New Roman" w:hAnsi="Times New Roman" w:cs="Times New Roman"/>
          <w:b/>
          <w:bCs/>
          <w:sz w:val="24"/>
          <w:szCs w:val="24"/>
          <w:lang w:eastAsia="tr-TR"/>
        </w:rPr>
        <w:t xml:space="preserve">- </w:t>
      </w:r>
      <w:r w:rsidRPr="00481DB6">
        <w:rPr>
          <w:rFonts w:ascii="Times New Roman" w:eastAsia="Times New Roman" w:hAnsi="Times New Roman" w:cs="Times New Roman"/>
          <w:bCs/>
          <w:sz w:val="24"/>
          <w:szCs w:val="24"/>
          <w:lang w:eastAsia="tr-TR"/>
        </w:rPr>
        <w:t>5393 sayılı Belediye Kanunu’nun 31.maddesi gereğince, belediye meclisinin;</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a) Danıştay tarafından feshi veya meclis toplantılarının ertelenmesi,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 Meclis üye tam sayısının yarıdan fazlasının tutuklanması,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c) Yedek üyelerin getirilmesinden sonra da meclis üye tam sayısının yarısından aşağı düşmesi,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d) Geçici olarak görevden uzaklaştırılması hallerinde, meclis çalışabilir duruma gelinceye veya yeni meclis seçimi yapılıncaya kadar meclis görevinin, belediye encümeninin memur üyeleri tarafından yürütülüp yürütülmediği,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45-</w:t>
      </w:r>
      <w:r w:rsidR="00481DB6" w:rsidRPr="00481DB6">
        <w:rPr>
          <w:rFonts w:ascii="Times New Roman" w:eastAsia="Times New Roman" w:hAnsi="Times New Roman" w:cs="Times New Roman"/>
          <w:bCs/>
          <w:sz w:val="24"/>
          <w:szCs w:val="24"/>
          <w:lang w:eastAsia="tr-TR"/>
        </w:rPr>
        <w:t xml:space="preserve"> 5393 sayılı Belediye Kanunu’nun 45.maddesi gereğince; belediye başkanlığının herhangi bir nedenle boşalması durumunda, vali tarafından belediye meclisinin on gün içinde toplanmasının sağlanacağı, meclisin birinci başkan vekilinin, onun bulunmaması durumunda ikinci başkan vekilinin, onun da bulunmaması durumunda en yaşlı üyenin başkanlığında toplanarak;</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a)Belediye başkanlığının boşalması veya seçim dönemini aşacak biçimde kamu hizmetinden yasaklanma cezasının verilmiş olması durumunda bir başkan,</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b)Başkanın görevden uzaklaştırılması, tutuklanması veya seçim dönemini aşmayacak biçimde kamu hizmetinden yasaklama cezası alması durumunda bir başkan vekili seçeceği,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Ancak, belediye başkanı veya başkan vekili ya da meclis üyesinin terör veya terör örgütlerine yardım ve yataklık suçları sebebiyle görevden uzaklaştırılması veya tutuklanması ya da kamu hizmetinden yasaklanması veya başkanlık sıfatı veya meclis üyeliğinin sona ermesi hallerinde bu Kanunun 46.maddesindeki makamlarca belediye başkanı veya başkan vekili ya da meclis üyesi görevlendirileceği, görevlendirilecek kişinin seçilme yeterliğine sahip olmasının şart olduğu, görevden uzaklaştırılan veya tutuklanan belediye meclisi üyesinin istifa etmesi halinde de bu fıkra hükümlerinin uygulanacağı, bu fıkra gereğince belediye başkanı veya başkan vekili görevlendirilen belediyelerde bütçe ve muhasebe iş ve işlemlerinin valilik onayı ile defterdarlığa veya mal müdürlüğüne gördürülebileceği, bu belediyelerde belediye meclisinin, başkanın çağrısı olmadıkça toplanamayacağı, meclisin, encümenin ve </w:t>
      </w:r>
      <w:r w:rsidRPr="00481DB6">
        <w:rPr>
          <w:rFonts w:ascii="Times New Roman" w:eastAsia="Times New Roman" w:hAnsi="Times New Roman" w:cs="Times New Roman"/>
          <w:bCs/>
          <w:sz w:val="24"/>
          <w:szCs w:val="24"/>
          <w:lang w:eastAsia="tr-TR"/>
        </w:rPr>
        <w:lastRenderedPageBreak/>
        <w:t>komisyonların görev ve yetkilerinin Kanunun 31.maddesinde belirtilen encümen üyeleri tarafından yürütüleceği,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Belediye başkanı veya başkan vekilinin belediye meclis üyeleri arasından ve gizli oyla seçileceği, ilk iki oylamada üye tam sayısının üçte iki ve üçüncü oylamada üye tam sayısının salt çoğunluğunun aranacağı, üçüncü oylamada salt çoğunluk sağlanamazsa, bu oylamada en çok oy alan iki aday için dördüncü oylamanın yapılacağı, dördüncü oylamada en fazla oy alan üyenin, belediye başkanı veya başkan vekili seçilmiş olacağı, oyların eşitliği durumunda </w:t>
      </w:r>
      <w:r w:rsidR="00BE0CBC" w:rsidRPr="00481DB6">
        <w:rPr>
          <w:rFonts w:ascii="Times New Roman" w:eastAsia="Times New Roman" w:hAnsi="Times New Roman" w:cs="Times New Roman"/>
          <w:bCs/>
          <w:sz w:val="24"/>
          <w:szCs w:val="24"/>
          <w:lang w:eastAsia="tr-TR"/>
        </w:rPr>
        <w:t>kur’a çekileceği</w:t>
      </w:r>
      <w:r w:rsidRPr="00481DB6">
        <w:rPr>
          <w:rFonts w:ascii="Times New Roman" w:eastAsia="Times New Roman" w:hAnsi="Times New Roman" w:cs="Times New Roman"/>
          <w:bCs/>
          <w:sz w:val="24"/>
          <w:szCs w:val="24"/>
          <w:lang w:eastAsia="tr-TR"/>
        </w:rPr>
        <w:t>,</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Birinci fıkranın (b) bendi uyarınca başkan vekili seçildikten sonra belediye başkanlığının (a) bendinde belirtilen nedenlerle boşalması durumunda bu maddeye göre belediye başkanı seçileceği,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Yeni seçilen belediye başkanının görev süresinin, yerine seçildiği başkanın görev süresi ile sınırlı olduğu, başkan vekilinin, yeni başkan seçilinceye veya görevden uzaklaştırılmış ya da tutuklanmış olan başkan göreve dönünceye kadar görev yapacağı,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Belediye başkanı veya başkan vekili seçilinceye kadar belediye başkanlığı görevinin, meclis birinci başkan vekili, bulunmaması durumunda ikinci başkan vekili, onun da bulunmaması durumunda vali tarafından görevlendirilecek bir kamu görevlisi tarafından yürütüleceği,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Belediye başkanı veya başkan vekili seçiminin en geç onbeş gün içinde tamamlanmadığı takdirde belediye meclisinin feshine ilişkin hükümlerin uygulanacağı, hususlarına uyulup uyulmadığı,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46</w:t>
      </w:r>
      <w:r w:rsidR="00481DB6" w:rsidRPr="00481DB6">
        <w:rPr>
          <w:rFonts w:ascii="Times New Roman" w:eastAsia="Times New Roman" w:hAnsi="Times New Roman" w:cs="Times New Roman"/>
          <w:b/>
          <w:bCs/>
          <w:sz w:val="24"/>
          <w:szCs w:val="24"/>
          <w:lang w:eastAsia="tr-TR"/>
        </w:rPr>
        <w:t>-</w:t>
      </w:r>
      <w:r w:rsidR="00481DB6" w:rsidRPr="00481DB6">
        <w:rPr>
          <w:rFonts w:ascii="Times New Roman" w:eastAsia="Times New Roman" w:hAnsi="Times New Roman" w:cs="Times New Roman"/>
          <w:bCs/>
          <w:sz w:val="24"/>
          <w:szCs w:val="24"/>
          <w:lang w:eastAsia="tr-TR"/>
        </w:rPr>
        <w:t xml:space="preserve"> 5393 sayılı Belediye Kanunu’nun 32.maddesi gereğince; meclis başkan ve üyelerine, meclis ve komisyon toplantılarına katıldıkları her gün için, Kanunun 39.maddesi uyarınca belediye başkanına ödenmekte olan aylık brüt ödeneğin günlük tutarının üçte birini geçmemek üzere meclis tarafından belirlenecek miktarda huzur hakkı ödeneceği, huzur hakkı ödenecek gün sayısının Kanunun 20, 24 ve 25.maddelerinde belirtilen toplantı günü sayısından fazla olamayacağı ve meclis üyelerine aynı gün için birden fazla huzur hakkı ödenemeyeceği, hükümlerine uygun olarak işlem tesis edilip edilmediği,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47</w:t>
      </w:r>
      <w:r w:rsidR="00481DB6" w:rsidRPr="00481DB6">
        <w:rPr>
          <w:rFonts w:ascii="Times New Roman" w:eastAsia="Times New Roman" w:hAnsi="Times New Roman" w:cs="Times New Roman"/>
          <w:b/>
          <w:bCs/>
          <w:sz w:val="24"/>
          <w:szCs w:val="24"/>
          <w:lang w:eastAsia="tr-TR"/>
        </w:rPr>
        <w:t>-</w:t>
      </w:r>
      <w:r w:rsidR="00481DB6" w:rsidRPr="00481DB6">
        <w:rPr>
          <w:rFonts w:ascii="Times New Roman" w:eastAsia="Times New Roman" w:hAnsi="Times New Roman" w:cs="Times New Roman"/>
          <w:bCs/>
          <w:sz w:val="24"/>
          <w:szCs w:val="24"/>
          <w:lang w:eastAsia="tr-TR"/>
        </w:rPr>
        <w:t xml:space="preserve"> 5393 sayılı Belediye Kanunu’nun 32.maddesi ikinci fıkrası uyarınca; meclis üyelerinin hastalıkları süresince izinli sayılacağı, ayrıca mazeretleri durumunda, bir yıl içindeki toplantı süresinin yarısını aşmamak şartıyla istekleri üzerine meclis tarafından izin verilebileceği hususlarına uyulup uyulmadığı,</w:t>
      </w:r>
    </w:p>
    <w:p w:rsidR="00481DB6" w:rsidRPr="00481DB6" w:rsidRDefault="00481DB6" w:rsidP="00481DB6">
      <w:pPr>
        <w:spacing w:after="120" w:line="276" w:lineRule="auto"/>
        <w:ind w:firstLine="709"/>
        <w:jc w:val="both"/>
        <w:rPr>
          <w:rFonts w:ascii="Times New Roman" w:eastAsia="Times New Roman" w:hAnsi="Times New Roman" w:cs="Times New Roman"/>
          <w:b/>
          <w:bCs/>
          <w:color w:val="FF0000"/>
          <w:sz w:val="24"/>
          <w:szCs w:val="24"/>
          <w:lang w:eastAsia="tr-TR"/>
        </w:rPr>
      </w:pPr>
      <w:r w:rsidRPr="00481DB6">
        <w:rPr>
          <w:rFonts w:ascii="Times New Roman" w:eastAsia="Times New Roman" w:hAnsi="Times New Roman" w:cs="Times New Roman"/>
          <w:b/>
          <w:bCs/>
          <w:sz w:val="24"/>
          <w:szCs w:val="24"/>
          <w:lang w:eastAsia="tr-TR"/>
        </w:rPr>
        <w:t>4</w:t>
      </w:r>
      <w:r w:rsidR="00400AE3">
        <w:rPr>
          <w:rFonts w:ascii="Times New Roman" w:eastAsia="Times New Roman" w:hAnsi="Times New Roman" w:cs="Times New Roman"/>
          <w:b/>
          <w:bCs/>
          <w:sz w:val="24"/>
          <w:szCs w:val="24"/>
          <w:lang w:eastAsia="tr-TR"/>
        </w:rPr>
        <w:t>8</w:t>
      </w:r>
      <w:r w:rsidRPr="00481DB6">
        <w:rPr>
          <w:rFonts w:ascii="Times New Roman" w:eastAsia="Times New Roman" w:hAnsi="Times New Roman" w:cs="Times New Roman"/>
          <w:b/>
          <w:bCs/>
          <w:sz w:val="24"/>
          <w:szCs w:val="24"/>
          <w:lang w:eastAsia="tr-TR"/>
        </w:rPr>
        <w:t xml:space="preserve">- </w:t>
      </w:r>
      <w:r w:rsidRPr="00481DB6">
        <w:rPr>
          <w:rFonts w:ascii="Times New Roman" w:eastAsia="Times New Roman" w:hAnsi="Times New Roman" w:cs="Times New Roman"/>
          <w:bCs/>
          <w:sz w:val="24"/>
          <w:szCs w:val="24"/>
          <w:lang w:eastAsia="tr-TR"/>
        </w:rPr>
        <w:t>5393 sayılı Belediye Kanunu’nun “Belediyenin görev ve sorumlulukları” başlıklı 14.maddesi gereğince, bu maddede belirtilen mahalli müşterek nitelikteki belediye hizmetlerinin mücavir alanlara da götürülmesi amacıyla belediye meclisince karar alınıp alınmadığı,</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49</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5393 sayılı Belediye Kanunu’nun “Belediyenin görev ve sorumlulukları” başlıklı 15.maddesi gereğince; belediye ve mücavir alan sınırları içinde il belediyeleri ile nüfusu 10.000’i geçen belediyelerin, meclis kararıyla; turizm, sağlık, sanayi ve ticaret yatırımlarının </w:t>
      </w:r>
      <w:r w:rsidR="00481DB6" w:rsidRPr="00481DB6">
        <w:rPr>
          <w:rFonts w:ascii="Times New Roman" w:eastAsia="Times New Roman" w:hAnsi="Times New Roman" w:cs="Times New Roman"/>
          <w:bCs/>
          <w:sz w:val="24"/>
          <w:szCs w:val="24"/>
          <w:lang w:eastAsia="tr-TR"/>
        </w:rPr>
        <w:lastRenderedPageBreak/>
        <w:t>ve eğitim kurumlarının su, termal su, kanalizasyon, doğal gaz, yol ve aydınlatma gibi alt yapı çalışmalarını faiz almaksızın on yıla kadar geri ödemeli veya ücretsiz olarak yapabileceği veya yaptırabileceği, bunun karşılığında yapılan tesislere ortak olabileceği, sağlık, eğitim, sosyal hizmet ve turizmi geliştirecek projelere İçişleri Bakanlığının onayı ile ücretsiz veya düşük bir bedelle amacı dışında kullanılmamak kaydıyla arsa tahsis edebileceği,</w:t>
      </w:r>
    </w:p>
    <w:p w:rsidR="00481DB6" w:rsidRPr="00481DB6" w:rsidRDefault="00481DB6" w:rsidP="00481DB6">
      <w:pPr>
        <w:spacing w:after="120" w:line="276" w:lineRule="auto"/>
        <w:ind w:firstLine="709"/>
        <w:jc w:val="both"/>
        <w:rPr>
          <w:rFonts w:ascii="Times New Roman" w:eastAsia="Times New Roman" w:hAnsi="Times New Roman" w:cs="Times New Roman"/>
          <w:b/>
          <w:bCs/>
          <w:color w:val="FF0000"/>
          <w:sz w:val="24"/>
          <w:szCs w:val="24"/>
          <w:lang w:eastAsia="tr-TR"/>
        </w:rPr>
      </w:pPr>
      <w:r w:rsidRPr="00481DB6">
        <w:rPr>
          <w:rFonts w:ascii="Times New Roman" w:eastAsia="Times New Roman" w:hAnsi="Times New Roman" w:cs="Times New Roman"/>
          <w:bCs/>
          <w:sz w:val="24"/>
          <w:szCs w:val="24"/>
          <w:lang w:eastAsia="tr-TR"/>
        </w:rPr>
        <w:t>Hükümlerine uygun olarak işlem tesis edilip edilmediği,</w:t>
      </w:r>
    </w:p>
    <w:p w:rsidR="00481DB6" w:rsidRPr="00481DB6" w:rsidRDefault="00400AE3" w:rsidP="00481DB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50</w:t>
      </w:r>
      <w:r w:rsidR="00481DB6" w:rsidRPr="00481DB6">
        <w:rPr>
          <w:rFonts w:ascii="Times New Roman" w:eastAsia="Times New Roman" w:hAnsi="Times New Roman" w:cs="Times New Roman"/>
          <w:bCs/>
          <w:sz w:val="24"/>
          <w:szCs w:val="24"/>
          <w:lang w:eastAsia="tr-TR"/>
        </w:rPr>
        <w:t>- 5393 sayılı Belediye Kanunu’nun 18/n ve 81.maddeleri gereğince; cadde, sokak, meydan, park, tesis ve benzerlerine ad verilmesi ve beldeyi tanıtıcı amblem, flama ve benzerlerinin tespitine ilişkin kararlarda; belediye meclisinin üye tam sayısının salt çoğunluğu, bunların değiştirilmesine ilişkin kararlarda ise meclis üye tam sayısının üçte iki çoğunluğunun kararının aranıp aranmadığı ve bu kararların mülkî idare amirinin onayı ile yürürlüğe girip girmediği,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51</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74.maddesi gereğince; belediyenin görev alanı ile ilgili konularda faaliyet gösteren uluslararası teşekkül ve organizasyonlara kurucu üye veya üye olabilmesi, bu teşekkül, organizasyon ve yabancı mahallî idarelerle ortak faaliyet ve hizmet projeleri gerçekleştirebilmesi veya kardeş kent ilişkisi kurabilmesi için meclis kararı alınıp alınmadığı,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Bu nedenle yapılacak faaliyetlerin, dış politikaya ve uluslararası anlaşmalara uygun olarak yürütülüp yürütülmediği ve önceden Çevre ve Şehircilik Bakanlığı’ndan</w:t>
      </w:r>
      <w:r w:rsidRPr="00481DB6">
        <w:rPr>
          <w:rFonts w:ascii="Times New Roman" w:eastAsia="Times New Roman" w:hAnsi="Times New Roman" w:cs="Times New Roman"/>
          <w:b/>
          <w:bCs/>
          <w:sz w:val="24"/>
          <w:szCs w:val="24"/>
          <w:lang w:eastAsia="tr-TR"/>
        </w:rPr>
        <w:t xml:space="preserve"> </w:t>
      </w:r>
      <w:r w:rsidRPr="00481DB6">
        <w:rPr>
          <w:rFonts w:ascii="Times New Roman" w:eastAsia="Times New Roman" w:hAnsi="Times New Roman" w:cs="Times New Roman"/>
          <w:bCs/>
          <w:sz w:val="24"/>
          <w:szCs w:val="24"/>
          <w:lang w:eastAsia="tr-TR"/>
        </w:rPr>
        <w:t>(29.11.2018 tarihine kadar İçişleri Bakanlığı’ndan) izin alınıp alınmadığı,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 </w:t>
      </w:r>
      <w:r w:rsidR="00400AE3">
        <w:rPr>
          <w:rFonts w:ascii="Times New Roman" w:eastAsia="Times New Roman" w:hAnsi="Times New Roman" w:cs="Times New Roman"/>
          <w:b/>
          <w:bCs/>
          <w:sz w:val="24"/>
          <w:szCs w:val="24"/>
          <w:lang w:eastAsia="tr-TR"/>
        </w:rPr>
        <w:t>52</w:t>
      </w:r>
      <w:r w:rsidRPr="00481DB6">
        <w:rPr>
          <w:rFonts w:ascii="Times New Roman" w:eastAsia="Times New Roman" w:hAnsi="Times New Roman" w:cs="Times New Roman"/>
          <w:b/>
          <w:bCs/>
          <w:sz w:val="24"/>
          <w:szCs w:val="24"/>
          <w:lang w:eastAsia="tr-TR"/>
        </w:rPr>
        <w:t xml:space="preserve">- </w:t>
      </w:r>
      <w:r w:rsidRPr="00481DB6">
        <w:rPr>
          <w:rFonts w:ascii="Times New Roman" w:eastAsia="Times New Roman" w:hAnsi="Times New Roman" w:cs="Times New Roman"/>
          <w:bCs/>
          <w:sz w:val="24"/>
          <w:szCs w:val="24"/>
          <w:lang w:eastAsia="tr-TR"/>
        </w:rPr>
        <w:t>5393 sayılı Belediye Kanunu’nun 75.maddesi gereğince;</w:t>
      </w:r>
      <w:r w:rsidRPr="00481DB6">
        <w:rPr>
          <w:rFonts w:ascii="Times New Roman" w:eastAsia="Times New Roman" w:hAnsi="Times New Roman" w:cs="Times New Roman"/>
          <w:b/>
          <w:bCs/>
          <w:color w:val="FF0000"/>
          <w:sz w:val="24"/>
          <w:szCs w:val="24"/>
          <w:lang w:eastAsia="tr-TR"/>
        </w:rPr>
        <w:t xml:space="preserve"> </w:t>
      </w:r>
      <w:r w:rsidRPr="00481DB6">
        <w:rPr>
          <w:rFonts w:ascii="Times New Roman" w:eastAsia="Times New Roman" w:hAnsi="Times New Roman" w:cs="Times New Roman"/>
          <w:bCs/>
          <w:sz w:val="24"/>
          <w:szCs w:val="24"/>
          <w:lang w:eastAsia="tr-TR"/>
        </w:rPr>
        <w:t>belediye, belediye meclisinin kararı üzerine yapacağı anlaşmaya uygun olarak görev ve sorumluluk alanlarına giren konularda;</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a) Mahallî idareler ile diğer kamu kurum ve kuruluşlarına ait yapım, bakım, onarım ve taşıma işlerini bedelli veya bedelsiz üstlenebileceği veya bu kuruluşlar ile ortak hizmet projeleri gerçekleştirebileceği ve bu amaçla gerekli kaynak aktarımında bulunabileceği, bu takdirde işin yapımını üstlenen kuruluşun tâbi olduğu mevzuat hükümlerine göre işin sonuçlandırılacağı,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 Mahallî idareler ile merkezî idareye ait aslî görev ve hizmetlerin yerine getirilmesi amacıyla gerekli aynî ihtiyaçları karşılayabileceği, geçici olarak araç ve personel temin edebileceği,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c) </w:t>
      </w:r>
      <w:r w:rsidR="004E10B8">
        <w:rPr>
          <w:rFonts w:ascii="Times New Roman" w:eastAsia="Times New Roman" w:hAnsi="Times New Roman" w:cs="Times New Roman"/>
          <w:bCs/>
          <w:sz w:val="24"/>
          <w:szCs w:val="24"/>
          <w:lang w:eastAsia="tr-TR"/>
        </w:rPr>
        <w:t>Kamu k</w:t>
      </w:r>
      <w:r w:rsidR="004E10B8" w:rsidRPr="00481DB6">
        <w:rPr>
          <w:rFonts w:ascii="Times New Roman" w:eastAsia="Times New Roman" w:hAnsi="Times New Roman" w:cs="Times New Roman"/>
          <w:bCs/>
          <w:sz w:val="24"/>
          <w:szCs w:val="24"/>
          <w:lang w:eastAsia="tr-TR"/>
        </w:rPr>
        <w:t>urumu</w:t>
      </w:r>
      <w:r w:rsidRPr="00481DB6">
        <w:rPr>
          <w:rFonts w:ascii="Times New Roman" w:eastAsia="Times New Roman" w:hAnsi="Times New Roman" w:cs="Times New Roman"/>
          <w:bCs/>
          <w:sz w:val="24"/>
          <w:szCs w:val="24"/>
          <w:lang w:eastAsia="tr-TR"/>
        </w:rPr>
        <w:t xml:space="preserve"> niteliğindeki meslek kuruluşları, kamu yararına çalışan dernekler, Cumhurbaşkanınca vergi muafiyeti tanınmış vakıflar ve 5362 sayılı Esnaf ve Sanatkârlar Meslek Kuruluşları Kanunu kapsamına giren meslek odaları ile ortak hizmet projeleri gerçekleştirebileceği, diğer dernek ve vakıflar ile gerçekleştirilecek ortak hizmet projeleri için mahallin en büyük mülki idare amirinin izninin alınmasının gerekeceği,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d) Kendilerine ait taşınmazları, aslî görev ve hizmetlerinde kullanılmak üzere bedelli veya bedelsiz olarak mahallî idareler ile diğer kamu kurum ve kuruluşlarına devredebileceği veya süresi yirmibeş yılı geçmemek üzere tahsis edebileceği, bu taşınmazların aynı kuruluşlara kiraya da verilebileceği, bu taşınmazların tahsis amacı dışında kullanılması hâlinde, tahsis </w:t>
      </w:r>
      <w:r w:rsidRPr="00481DB6">
        <w:rPr>
          <w:rFonts w:ascii="Times New Roman" w:eastAsia="Times New Roman" w:hAnsi="Times New Roman" w:cs="Times New Roman"/>
          <w:bCs/>
          <w:sz w:val="24"/>
          <w:szCs w:val="24"/>
          <w:lang w:eastAsia="tr-TR"/>
        </w:rPr>
        <w:lastRenderedPageBreak/>
        <w:t>işleminin iptal edileceği, tahsis süresi sonunda aynı esaslara göre yeniden tahsisin mümkün olduğu,</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Kamu kurum ve kuruluşlarına belediyeler, bağlı kuruluşları ve belediye şirketlerince devir veya tahsis edilen taşınmazların, kamu konutu ve sosyal tesis olarak kullanılamayacağı,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işlem tesis edilip edilmediği,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53</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76.maddesi gereğince;</w:t>
      </w:r>
      <w:r w:rsidR="00481DB6" w:rsidRPr="00481DB6">
        <w:rPr>
          <w:rFonts w:ascii="Times New Roman" w:eastAsia="Times New Roman" w:hAnsi="Times New Roman" w:cs="Times New Roman"/>
          <w:b/>
          <w:bCs/>
          <w:color w:val="FF0000"/>
          <w:sz w:val="24"/>
          <w:szCs w:val="24"/>
          <w:lang w:eastAsia="tr-TR"/>
        </w:rPr>
        <w:t xml:space="preserve"> </w:t>
      </w:r>
      <w:r w:rsidR="00481DB6" w:rsidRPr="00481DB6">
        <w:rPr>
          <w:rFonts w:ascii="Times New Roman" w:eastAsia="Times New Roman" w:hAnsi="Times New Roman" w:cs="Times New Roman"/>
          <w:bCs/>
          <w:sz w:val="24"/>
          <w:szCs w:val="24"/>
          <w:lang w:eastAsia="tr-TR"/>
        </w:rPr>
        <w:t>Kent Konseyinde oluşturulan görüşlerin belediye meclisinin ilk toplantısında gündeme alınarak değerlendirilip değerlendirilmediği,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54</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7269 sayılı Umumi Hayata Müessir Afetler Dolayısıyla Alınacak Tedbirlerle Yapılacak Yardımlara Dair Kanunun 2.maddesi gereğince; mahalli şart ve özellikler dolayısıyla yangın afetine uğraması muhtemel sahaların belediye meclisleri tarafından tespit edilerek, kaymakamların mütalaası alındıktan sonra valilerin tasvibi üzerine ilgili bölgelerde ilan olunup olunmadığı,</w:t>
      </w:r>
    </w:p>
    <w:p w:rsidR="00481DB6" w:rsidRPr="00481DB6" w:rsidRDefault="00400AE3" w:rsidP="00481DB6">
      <w:pPr>
        <w:spacing w:after="120" w:line="276" w:lineRule="auto"/>
        <w:ind w:firstLine="709"/>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sz w:val="24"/>
          <w:szCs w:val="24"/>
          <w:lang w:eastAsia="tr-TR"/>
        </w:rPr>
        <w:t>55</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3402 sayılı Kadastro Kanunu’</w:t>
      </w:r>
      <w:r w:rsidR="004E10B8">
        <w:rPr>
          <w:rFonts w:ascii="Times New Roman" w:eastAsia="Times New Roman" w:hAnsi="Times New Roman" w:cs="Times New Roman"/>
          <w:bCs/>
          <w:sz w:val="24"/>
          <w:szCs w:val="24"/>
          <w:lang w:eastAsia="tr-TR"/>
        </w:rPr>
        <w:t xml:space="preserve">nun 3.maddesinin 4.fıkrasında; </w:t>
      </w:r>
      <w:r w:rsidR="00481DB6" w:rsidRPr="00481DB6">
        <w:rPr>
          <w:rFonts w:ascii="Times New Roman" w:eastAsia="Times New Roman" w:hAnsi="Times New Roman" w:cs="Times New Roman"/>
          <w:bCs/>
          <w:sz w:val="24"/>
          <w:szCs w:val="24"/>
          <w:lang w:eastAsia="tr-TR"/>
        </w:rPr>
        <w:t>kadastro ekiplerinde görev yapacak altı bilirkişinin, çalışma alanında birden çok ekibin görev yapması halinde her ekip için ayrıca üç bilirkişinin istek tarihinden itibaren en geç 15 gün içinde, belediye meclisi tarafından seçilip seçilmediği,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56</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3634 sayılı Milli Müdafaa Mükellefiyeti Kanunu’nun 8.maddesi gereğince, her il ve ilçe merkezinde oluşturulacak milli müdafaa mükellefiyeti komisyonuna belediye tarafından bir üyenin, ticaret ve sanayi odası bulunmayan yerlerde ise belediyeden iki üyenin seçileceği hükme bağlandığından, bu üyelerin belediye meclisince seçilip seçilmediği,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57</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213 sayılı Vergi Usul Kanunu’nun 81.maddesi gereğince; belediye meclisince, biri kendi üyeleri arasından veya dışarıdan, diğeri tadilat yapılacak bina ve arazinin bulunduğu şehir ve kasaba halkı arasından mahallin en büyük mülki amirinin yapacağı tebliğden itibaren en geç 1 ay içinde tadilat komisyonuna girecek üyelerin ve yedek üyelerin seçilerek, mahallin en büyük mülki amirine bildirilip bildirilmediği,</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58</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6183 sayılı Amme Alacaklarının Tahsil Usulü Hakkında Kanunun 90.maddesi gereğince; belediye meclisince gayrimenkul satış komisyonlarına kendi üyeleri arasından bir üyenin seçilip seçilmediği,</w:t>
      </w:r>
    </w:p>
    <w:p w:rsidR="00481DB6" w:rsidRPr="00481DB6" w:rsidRDefault="00400AE3" w:rsidP="00481DB6">
      <w:pPr>
        <w:spacing w:after="120" w:line="276" w:lineRule="auto"/>
        <w:ind w:firstLine="709"/>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sz w:val="24"/>
          <w:szCs w:val="24"/>
          <w:lang w:eastAsia="tr-TR"/>
        </w:rPr>
        <w:t>59</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4081 sayılı Çiftçi Mallarının Korunması Hakkında Kanunun 4.maddesi gereğince; koruma meclisi azası olarak, ticaret ve sanayi ve ziraat odaları bulunan yerlerde bunların da iştirakiyle toplanan belediye meclisi tarafından gizli oyla ve dört sene müddetle beşi asli, beşi yedek üye olmak üzere on kişinin seçilip seçilmediği, belediye meclisinin her yenilenmesinde çiftçi mallarını koruma meclisi üyelerinin yeniden seçilip seçilmediği,</w:t>
      </w:r>
    </w:p>
    <w:p w:rsidR="00481DB6" w:rsidRPr="00400AE3" w:rsidRDefault="00400AE3" w:rsidP="00400AE3">
      <w:pPr>
        <w:spacing w:after="12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60</w:t>
      </w:r>
      <w:r w:rsidR="00481DB6" w:rsidRPr="00481DB6">
        <w:rPr>
          <w:rFonts w:ascii="Times New Roman" w:eastAsia="Times New Roman" w:hAnsi="Times New Roman" w:cs="Times New Roman"/>
          <w:b/>
          <w:bCs/>
          <w:sz w:val="24"/>
          <w:szCs w:val="24"/>
          <w:lang w:eastAsia="tr-TR"/>
        </w:rPr>
        <w:t xml:space="preserve">- </w:t>
      </w:r>
      <w:hyperlink r:id="rId29" w:anchor="onuncu2ek" w:history="1">
        <w:r w:rsidR="00481DB6" w:rsidRPr="00481DB6">
          <w:rPr>
            <w:rFonts w:ascii="Times New Roman" w:eastAsia="Times New Roman" w:hAnsi="Times New Roman" w:cs="Times New Roman"/>
            <w:sz w:val="24"/>
            <w:szCs w:val="24"/>
            <w:lang w:eastAsia="tr-TR"/>
          </w:rPr>
          <w:t>237 sayılı Taşıt Kanunu’nun 10.maddesinin ikinci fıkrasına ge</w:t>
        </w:r>
      </w:hyperlink>
      <w:r w:rsidR="00481DB6" w:rsidRPr="00481DB6">
        <w:rPr>
          <w:rFonts w:ascii="Times New Roman" w:eastAsia="Times New Roman" w:hAnsi="Times New Roman" w:cs="Times New Roman"/>
          <w:sz w:val="24"/>
          <w:szCs w:val="24"/>
          <w:lang w:eastAsia="tr-TR"/>
        </w:rPr>
        <w:t xml:space="preserve">reğince; belediyelerin kendi meclislerinin kararı ile taşıt edinebileceğinden, Taşıt Kanunu’na tabi araçların temininden önce belediye meclis kararı alınıp alınmadığı, </w:t>
      </w:r>
    </w:p>
    <w:p w:rsidR="00481DB6" w:rsidRPr="00481DB6" w:rsidRDefault="00400AE3" w:rsidP="00481DB6">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61</w:t>
      </w:r>
      <w:r w:rsidR="00481DB6" w:rsidRPr="00481DB6">
        <w:rPr>
          <w:rFonts w:ascii="Times New Roman" w:eastAsia="Times New Roman" w:hAnsi="Times New Roman" w:cs="Times New Roman"/>
          <w:b/>
          <w:sz w:val="24"/>
          <w:szCs w:val="24"/>
          <w:lang w:eastAsia="tr-TR"/>
        </w:rPr>
        <w:t>-</w:t>
      </w:r>
      <w:r w:rsidR="00481DB6" w:rsidRPr="00481DB6">
        <w:rPr>
          <w:rFonts w:ascii="Times New Roman" w:eastAsia="Times New Roman" w:hAnsi="Times New Roman" w:cs="Times New Roman"/>
          <w:sz w:val="24"/>
          <w:szCs w:val="24"/>
          <w:lang w:eastAsia="tr-TR"/>
        </w:rPr>
        <w:t xml:space="preserve"> 3628 sayılı Mal Bildiriminde Bulunulması, Rüşvet ve Yolsuzluklarla Mücadele Kanunu’nun 6/c maddesi gereğince, seçimle gelinen görevlerde (belediye meclis üyeleri) seçimin kesinleşmesi tarihini izleyen iki ay içinde, Kanunun 6/f maddesi gereğince ise görevin sona ermesi halinde, ayrılma tarihini izleyen bir ay içinde mal bildirimlerinin verilip verilmediği, </w:t>
      </w:r>
    </w:p>
    <w:p w:rsidR="00481DB6" w:rsidRPr="00481DB6" w:rsidRDefault="00481DB6" w:rsidP="00481DB6">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Kanunun 7.maddesi gereğince, bu Kanun kapsamındaki görevlere devam edenlerin, sonu (0) ve (5) ile biten yılların en geç şubat ayı sonuna kadar bildirimlerini yenileyip yenilemedikleri ve yeni bildirimlerin yetkili merci tarafından daha önceki bildirimler ile karşılaştırılıp karşılaştırılmadığı,</w:t>
      </w:r>
    </w:p>
    <w:p w:rsidR="00481DB6" w:rsidRPr="00481DB6" w:rsidRDefault="00481DB6" w:rsidP="00481DB6">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Kanunun 8/n maddesi uyarınca, belediye meclis üyelerinin mal bildirimlerini belediye başkanına ya da Mal Bildiriminde Bulunulması Hakkında Yönetmeliğin 7.maddesi uyarınca belediye başkanının görevlendirdiği birim veya kişiye verip vermedikleri,</w:t>
      </w:r>
    </w:p>
    <w:p w:rsidR="00481DB6" w:rsidRPr="00481DB6" w:rsidRDefault="00481DB6" w:rsidP="00481DB6">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Kanunun 9’uncu ve Yönetmelik’in 15.maddesindeki düzenlemeler çerçevesinde mal bildirimlerinin, bildirimde bulunanın özel dosyasında saklanıp saklanmadığı ve bu bildirimlerin içeriğinin gizliliğini sağlamaya yönelik tedbirlerin alınıp alınmadığı,</w:t>
      </w:r>
    </w:p>
    <w:p w:rsidR="00481DB6" w:rsidRPr="00481DB6" w:rsidRDefault="004E10B8" w:rsidP="00481DB6">
      <w:pPr>
        <w:tabs>
          <w:tab w:val="left" w:pos="56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u w:val="single"/>
          <w:lang w:eastAsia="tr-TR"/>
        </w:rPr>
        <w:t xml:space="preserve">V- </w:t>
      </w:r>
      <w:r w:rsidR="00481DB6" w:rsidRPr="00481DB6">
        <w:rPr>
          <w:rFonts w:ascii="Times New Roman" w:eastAsia="Times New Roman" w:hAnsi="Times New Roman" w:cs="Times New Roman"/>
          <w:b/>
          <w:bCs/>
          <w:sz w:val="24"/>
          <w:szCs w:val="24"/>
          <w:u w:val="single"/>
          <w:lang w:eastAsia="tr-TR"/>
        </w:rPr>
        <w:t>BELEDİYE ENCÜMENİ</w:t>
      </w:r>
      <w:r>
        <w:rPr>
          <w:rFonts w:ascii="Times New Roman" w:eastAsia="Times New Roman" w:hAnsi="Times New Roman" w:cs="Times New Roman"/>
          <w:b/>
          <w:sz w:val="24"/>
          <w:szCs w:val="24"/>
          <w:u w:val="single"/>
          <w:lang w:eastAsia="tr-TR"/>
        </w:rPr>
        <w:t xml:space="preserve"> İLE İLGİLİ İŞ ve</w:t>
      </w:r>
      <w:r w:rsidR="00481DB6" w:rsidRPr="00481DB6">
        <w:rPr>
          <w:rFonts w:ascii="Times New Roman" w:eastAsia="Times New Roman" w:hAnsi="Times New Roman" w:cs="Times New Roman"/>
          <w:b/>
          <w:sz w:val="24"/>
          <w:szCs w:val="24"/>
          <w:u w:val="single"/>
          <w:lang w:eastAsia="tr-TR"/>
        </w:rPr>
        <w:t xml:space="preserve"> İŞLEMLER: </w:t>
      </w:r>
    </w:p>
    <w:p w:rsidR="00481DB6" w:rsidRPr="00481DB6" w:rsidRDefault="00400AE3" w:rsidP="00481DB6">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62</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33.maddesi gereğince,</w:t>
      </w:r>
      <w:r w:rsidR="00481DB6" w:rsidRPr="00481DB6">
        <w:rPr>
          <w:rFonts w:ascii="Times New Roman" w:eastAsia="Times New Roman" w:hAnsi="Times New Roman" w:cs="Times New Roman"/>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belediye encümeninin, belediye başkanının başkanlığında;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a) İl belediyelerinde ve nüfusu 100.000’in üzerindeki belediyelerde, belediye meclisinin her yıl kendi üyeleri arasından bir yıl için gizli oyla seçeceği üç üye, malî hizmetler birim amiri ve belediye başkanının birim amirleri arasından bir yıl için seçeceği iki üye olmak üzere yedi kişiden,</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b) Diğer belediyelerde, belediye meclisinin her yıl kendi üyeleri arasından bir yıl için gizli oyla seçeceği iki üye, malî hizmetler birim amiri ve belediye başkanının birim amirleri arasından bir yıl için seçeceği bir üye olmak üzere beş kişiden oluşmasının gerektiği,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Belediye başkanının katılamadığı toplantılarda, belediye başkanının görevlendireceği başkan yardımcısı veya encümen üyesinin, encümene başkanlık edeceği,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Encümen toplantılarına gündemdeki konularla ilgili olarak ilgili birim amirlerinin, belediye başkanı tarafından oy hakkı olmaksızın görüşleri alınmak üzere çağrılabileceği,</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işlem tesis edilip edilmediği,</w:t>
      </w:r>
    </w:p>
    <w:p w:rsidR="00481DB6" w:rsidRPr="00481DB6" w:rsidRDefault="00400AE3" w:rsidP="00481DB6">
      <w:pPr>
        <w:spacing w:after="12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63</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34.maddesi gereğince, belediye encümeni tarafından bu maddede belirtilen görevlerin yapılıp yapılmadığı ve yetkilerin kullanılıp kullanılmadığı,</w:t>
      </w:r>
    </w:p>
    <w:p w:rsidR="00481DB6" w:rsidRPr="00481DB6" w:rsidRDefault="00400AE3" w:rsidP="00481DB6">
      <w:pPr>
        <w:spacing w:after="120" w:line="276" w:lineRule="auto"/>
        <w:ind w:firstLine="709"/>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sz w:val="24"/>
          <w:szCs w:val="24"/>
          <w:lang w:eastAsia="tr-TR"/>
        </w:rPr>
        <w:t>64</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35.maddesi gereğince,</w:t>
      </w:r>
      <w:r w:rsidR="00481DB6" w:rsidRPr="00481DB6">
        <w:rPr>
          <w:rFonts w:ascii="Times New Roman" w:eastAsia="Times New Roman" w:hAnsi="Times New Roman" w:cs="Times New Roman"/>
          <w:b/>
          <w:bCs/>
          <w:color w:val="FF0000"/>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belediye encümenin, haftada birden az olmamak üzere önceden belirlenen gün ve saatte toplanacağı, belediye başkanının acil durumlarda encümeni toplantıya çağırabileceği,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Encümenin üye tam sayısının salt çoğunluğuyla toplanıp, katılanların salt çoğunluğuyla karar vereceği, encümenin 2886 sayılı Devlet İhale Kanunu uyarınca ihale komisyonu olarak </w:t>
      </w:r>
      <w:r w:rsidRPr="00481DB6">
        <w:rPr>
          <w:rFonts w:ascii="Times New Roman" w:eastAsia="Times New Roman" w:hAnsi="Times New Roman" w:cs="Times New Roman"/>
          <w:bCs/>
          <w:sz w:val="24"/>
          <w:szCs w:val="24"/>
          <w:lang w:eastAsia="tr-TR"/>
        </w:rPr>
        <w:lastRenderedPageBreak/>
        <w:t xml:space="preserve">yapacağı toplantılarda da bu hükmün geçerli olduğu, oyların eşitliği durumunda başkanın bulunduğu tarafın çoğunluk sayılacağı, çekimser oy kullanılamayacağı, encümen gündeminin belediye başkanı tarafından hazırlanacağı, encümen üyelerinin başkanın uygun görüşü ile gündem maddesi teklif edebilecekleri, belediye başkanı tarafından havale edilmeyen konuların </w:t>
      </w:r>
      <w:r w:rsidR="00BE0CBC" w:rsidRPr="00481DB6">
        <w:rPr>
          <w:rFonts w:ascii="Times New Roman" w:eastAsia="Times New Roman" w:hAnsi="Times New Roman" w:cs="Times New Roman"/>
          <w:bCs/>
          <w:sz w:val="24"/>
          <w:szCs w:val="24"/>
          <w:lang w:eastAsia="tr-TR"/>
        </w:rPr>
        <w:t>encümende görüşülemeyeceği</w:t>
      </w:r>
      <w:r w:rsidRPr="00481DB6">
        <w:rPr>
          <w:rFonts w:ascii="Times New Roman" w:eastAsia="Times New Roman" w:hAnsi="Times New Roman" w:cs="Times New Roman"/>
          <w:bCs/>
          <w:sz w:val="24"/>
          <w:szCs w:val="24"/>
          <w:lang w:eastAsia="tr-TR"/>
        </w:rPr>
        <w:t xml:space="preserve">,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 xml:space="preserve">Encümene havale edilen konuların bir hafta içinde görüşülerek karara bağlanması gerektiği, alınan kararların başkan ve toplantıya katılan üyeler tarafından imzalanacağı, karara muhalif kalanların gerekçelerini açıklayacakları, </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Encümen başkan ve üyelerinin, münhasıran; kendileri, ikinci derece dâhil kan ve kayın hısımları ve evlatlıkları ile ilgili işlerin görüşüldüğü encümen toplantılarına katılamayacakları,</w:t>
      </w:r>
    </w:p>
    <w:p w:rsidR="00481DB6" w:rsidRPr="00481DB6" w:rsidRDefault="00481DB6" w:rsidP="00481DB6">
      <w:pPr>
        <w:spacing w:after="120" w:line="276" w:lineRule="auto"/>
        <w:ind w:firstLine="709"/>
        <w:jc w:val="both"/>
        <w:rPr>
          <w:rFonts w:ascii="Times New Roman" w:eastAsia="Times New Roman" w:hAnsi="Times New Roman" w:cs="Times New Roman"/>
          <w:bCs/>
          <w:sz w:val="24"/>
          <w:szCs w:val="24"/>
          <w:lang w:eastAsia="tr-TR"/>
        </w:rPr>
      </w:pPr>
      <w:r w:rsidRPr="00481DB6">
        <w:rPr>
          <w:rFonts w:ascii="Times New Roman" w:eastAsia="Times New Roman" w:hAnsi="Times New Roman" w:cs="Times New Roman"/>
          <w:bCs/>
          <w:sz w:val="24"/>
          <w:szCs w:val="24"/>
          <w:lang w:eastAsia="tr-TR"/>
        </w:rPr>
        <w:t>Hükümlerine uygun olarak encümen toplantılarının yapılıp yapılmadığı,</w:t>
      </w:r>
    </w:p>
    <w:p w:rsidR="00481DB6" w:rsidRPr="00481DB6" w:rsidRDefault="00400AE3" w:rsidP="00481DB6">
      <w:pPr>
        <w:spacing w:after="120" w:line="276" w:lineRule="auto"/>
        <w:ind w:firstLine="709"/>
        <w:jc w:val="both"/>
        <w:rPr>
          <w:rFonts w:ascii="Times New Roman" w:eastAsia="Times New Roman" w:hAnsi="Times New Roman" w:cs="Times New Roman"/>
          <w:sz w:val="18"/>
          <w:szCs w:val="24"/>
          <w:lang w:eastAsia="tr-TR"/>
        </w:rPr>
      </w:pPr>
      <w:r>
        <w:rPr>
          <w:rFonts w:ascii="Times New Roman" w:eastAsia="Times New Roman" w:hAnsi="Times New Roman" w:cs="Times New Roman"/>
          <w:b/>
          <w:bCs/>
          <w:sz w:val="24"/>
          <w:szCs w:val="24"/>
          <w:lang w:eastAsia="tr-TR"/>
        </w:rPr>
        <w:t>65</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bCs/>
          <w:sz w:val="24"/>
          <w:szCs w:val="24"/>
          <w:lang w:eastAsia="tr-TR"/>
        </w:rPr>
        <w:t>5393 sayılı Belediye Kanunu’nun 36.maddesi gereğince, belediye encümeni başkan ve üyelerine, nüfusu 10.000’e kadar olan belediyelerde (3.500), nüfusu 10.001-50.000’e kadar olan belediyelerde (4.500), 50.001-200.000’e kadar olan belediyelerde (6.000) ve 200.001’in üzerinde olan belediyelerde ise (7.500) gösterge rakamının Devlet memurları için belirlenen aylık katsayı ile çarpımı sonucu bulunacak tutarda aylık brüt ödenek verilip verilmediği ve encümenin memur üyelerine bu tutarın yarısının ödenip ödenmediği,</w:t>
      </w:r>
    </w:p>
    <w:p w:rsidR="00481DB6" w:rsidRPr="00400AE3" w:rsidRDefault="00400AE3" w:rsidP="00400AE3">
      <w:pPr>
        <w:spacing w:after="12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66</w:t>
      </w:r>
      <w:r w:rsidR="00481DB6" w:rsidRPr="00481DB6">
        <w:rPr>
          <w:rFonts w:ascii="Times New Roman" w:eastAsia="Times New Roman" w:hAnsi="Times New Roman" w:cs="Times New Roman"/>
          <w:b/>
          <w:bCs/>
          <w:sz w:val="24"/>
          <w:szCs w:val="24"/>
          <w:lang w:eastAsia="tr-TR"/>
        </w:rPr>
        <w:t xml:space="preserve">- </w:t>
      </w:r>
      <w:hyperlink r:id="rId30" w:anchor="üç4ilk" w:history="1">
        <w:r w:rsidR="00481DB6" w:rsidRPr="00481DB6">
          <w:rPr>
            <w:rFonts w:ascii="Times New Roman" w:eastAsia="Times New Roman" w:hAnsi="Times New Roman" w:cs="Times New Roman"/>
            <w:sz w:val="24"/>
            <w:szCs w:val="24"/>
            <w:lang w:eastAsia="tr-TR"/>
          </w:rPr>
          <w:t>7269 sayılı Umumi Hayata Müessir Afetler Dolayısıyla Alınacak Tedbirlerle Yapılacak Yardımlara Dair Kanunun değişik 3.maddesi gereğince;</w:t>
        </w:r>
      </w:hyperlink>
      <w:r w:rsidR="00481DB6" w:rsidRPr="00481DB6">
        <w:rPr>
          <w:rFonts w:ascii="Times New Roman" w:eastAsia="Times New Roman" w:hAnsi="Times New Roman" w:cs="Times New Roman"/>
          <w:sz w:val="24"/>
          <w:szCs w:val="24"/>
          <w:lang w:eastAsia="tr-TR"/>
        </w:rPr>
        <w:t xml:space="preserve"> afet bölgelerinde yeniden yapılacak, değiştirilecek, büyütülecek veya esaslı onarım görecek resmi ve özel yapıların tabi olacağı teknik şartları tespit eden yönetmeliğe aykırı olarak yapılan yapılardan, verilen süre içinde (en çok üç ay) sahiplerince ıslah edilmeyen bina veya bina kısımlarının belediye encümenlerince, yıkım parası yıkıntı malzemesinden karşılanmak, yetmemesi halinde kalan kısmı afetler fonundan tamamlanmak üzere yıktırılıp yıktırılmadığı,</w:t>
      </w:r>
    </w:p>
    <w:p w:rsidR="00481DB6" w:rsidRPr="00481DB6" w:rsidRDefault="00400AE3" w:rsidP="00481DB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67</w:t>
      </w:r>
      <w:r w:rsidR="00481DB6" w:rsidRPr="00481DB6">
        <w:rPr>
          <w:rFonts w:ascii="Times New Roman" w:eastAsia="Times New Roman" w:hAnsi="Times New Roman" w:cs="Times New Roman"/>
          <w:b/>
          <w:bCs/>
          <w:sz w:val="24"/>
          <w:szCs w:val="24"/>
          <w:lang w:eastAsia="tr-TR"/>
        </w:rPr>
        <w:t xml:space="preserve">- </w:t>
      </w:r>
      <w:hyperlink r:id="rId31" w:anchor="yedi3" w:history="1">
        <w:r w:rsidR="00481DB6" w:rsidRPr="00481DB6">
          <w:rPr>
            <w:rFonts w:ascii="Times New Roman" w:eastAsia="Times New Roman" w:hAnsi="Times New Roman" w:cs="Times New Roman"/>
            <w:sz w:val="24"/>
            <w:szCs w:val="24"/>
            <w:lang w:eastAsia="tr-TR"/>
          </w:rPr>
          <w:t>6831 sayılı Orman Kanunu’nun 7.maddesinin 3.fıkrası gereğince</w:t>
        </w:r>
      </w:hyperlink>
      <w:r w:rsidR="00481DB6" w:rsidRPr="00481DB6">
        <w:rPr>
          <w:rFonts w:ascii="Times New Roman" w:eastAsia="Times New Roman" w:hAnsi="Times New Roman" w:cs="Times New Roman"/>
          <w:sz w:val="24"/>
          <w:szCs w:val="24"/>
          <w:lang w:eastAsia="tr-TR"/>
        </w:rPr>
        <w:t>, orman kadastro komisyonlarına belediye encümenince bir üye seçilip seçilmediği,</w:t>
      </w:r>
    </w:p>
    <w:p w:rsidR="00481DB6" w:rsidRPr="00481DB6" w:rsidRDefault="00E22181" w:rsidP="00481DB6">
      <w:pPr>
        <w:spacing w:after="120" w:line="276" w:lineRule="auto"/>
        <w:ind w:firstLine="709"/>
        <w:jc w:val="both"/>
        <w:rPr>
          <w:rFonts w:ascii="Times New Roman" w:eastAsia="Times New Roman" w:hAnsi="Times New Roman" w:cs="Times New Roman"/>
          <w:sz w:val="24"/>
          <w:szCs w:val="24"/>
          <w:lang w:eastAsia="tr-TR"/>
        </w:rPr>
      </w:pPr>
      <w:hyperlink r:id="rId32" w:anchor="üç1" w:history="1">
        <w:r w:rsidR="00400AE3">
          <w:rPr>
            <w:rFonts w:ascii="Times New Roman" w:eastAsia="Times New Roman" w:hAnsi="Times New Roman" w:cs="Times New Roman"/>
            <w:b/>
            <w:bCs/>
            <w:sz w:val="24"/>
            <w:szCs w:val="24"/>
            <w:lang w:eastAsia="tr-TR"/>
          </w:rPr>
          <w:t>68</w:t>
        </w:r>
        <w:r w:rsidR="00481DB6" w:rsidRPr="00481DB6">
          <w:rPr>
            <w:rFonts w:ascii="Times New Roman" w:eastAsia="Times New Roman" w:hAnsi="Times New Roman" w:cs="Times New Roman"/>
            <w:b/>
            <w:bCs/>
            <w:sz w:val="24"/>
            <w:szCs w:val="24"/>
            <w:lang w:eastAsia="tr-TR"/>
          </w:rPr>
          <w:t xml:space="preserve">- </w:t>
        </w:r>
        <w:r w:rsidR="00481DB6" w:rsidRPr="00481DB6">
          <w:rPr>
            <w:rFonts w:ascii="Times New Roman" w:eastAsia="Times New Roman" w:hAnsi="Times New Roman" w:cs="Times New Roman"/>
            <w:sz w:val="24"/>
            <w:szCs w:val="24"/>
            <w:lang w:eastAsia="tr-TR"/>
          </w:rPr>
          <w:t>4109 sayılı Asker Ailelerinden Muhtaç Olanlara Yardım Hakkında Kanunun 3.maddesi gereğince;</w:t>
        </w:r>
      </w:hyperlink>
      <w:r w:rsidR="00481DB6" w:rsidRPr="00481DB6">
        <w:rPr>
          <w:rFonts w:ascii="Times New Roman" w:eastAsia="Times New Roman" w:hAnsi="Times New Roman" w:cs="Times New Roman"/>
          <w:sz w:val="24"/>
          <w:szCs w:val="24"/>
          <w:lang w:eastAsia="tr-TR"/>
        </w:rPr>
        <w:t xml:space="preserve"> yardım isteyen asker ailelerinin taleplerinin belediye encümenince karara bağlanıp bağlanmadığı, </w:t>
      </w:r>
    </w:p>
    <w:p w:rsidR="00481DB6" w:rsidRPr="00481DB6" w:rsidRDefault="00400AE3" w:rsidP="00481DB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69</w:t>
      </w:r>
      <w:r w:rsidR="00481DB6" w:rsidRPr="00481DB6">
        <w:rPr>
          <w:rFonts w:ascii="Times New Roman" w:eastAsia="Times New Roman" w:hAnsi="Times New Roman" w:cs="Times New Roman"/>
          <w:b/>
          <w:bCs/>
          <w:sz w:val="24"/>
          <w:szCs w:val="24"/>
          <w:lang w:eastAsia="tr-TR"/>
        </w:rPr>
        <w:t>-</w:t>
      </w:r>
      <w:r w:rsidR="00481DB6" w:rsidRPr="00481DB6">
        <w:rPr>
          <w:rFonts w:ascii="Times New Roman" w:eastAsia="Times New Roman" w:hAnsi="Times New Roman" w:cs="Times New Roman"/>
          <w:sz w:val="24"/>
          <w:szCs w:val="24"/>
          <w:lang w:eastAsia="tr-TR"/>
        </w:rPr>
        <w:t xml:space="preserve"> </w:t>
      </w:r>
      <w:hyperlink r:id="rId33" w:anchor="ek5" w:history="1">
        <w:r w:rsidR="00481DB6" w:rsidRPr="00481DB6">
          <w:rPr>
            <w:rFonts w:ascii="Times New Roman" w:eastAsia="Times New Roman" w:hAnsi="Times New Roman" w:cs="Times New Roman"/>
            <w:sz w:val="24"/>
            <w:szCs w:val="24"/>
            <w:lang w:eastAsia="tr-TR"/>
          </w:rPr>
          <w:t xml:space="preserve">831 sayılı Sular Hakkında Kanunun </w:t>
        </w:r>
        <w:r w:rsidR="004E10B8">
          <w:rPr>
            <w:rFonts w:ascii="Times New Roman" w:eastAsia="Times New Roman" w:hAnsi="Times New Roman" w:cs="Times New Roman"/>
            <w:sz w:val="24"/>
            <w:szCs w:val="24"/>
            <w:lang w:eastAsia="tr-TR"/>
          </w:rPr>
          <w:t>E</w:t>
        </w:r>
        <w:r w:rsidR="00481DB6" w:rsidRPr="00481DB6">
          <w:rPr>
            <w:rFonts w:ascii="Times New Roman" w:eastAsia="Times New Roman" w:hAnsi="Times New Roman" w:cs="Times New Roman"/>
            <w:sz w:val="24"/>
            <w:szCs w:val="24"/>
            <w:lang w:eastAsia="tr-TR"/>
          </w:rPr>
          <w:t>k 5.maddesi gereğince</w:t>
        </w:r>
      </w:hyperlink>
      <w:r w:rsidR="00481DB6" w:rsidRPr="00481DB6">
        <w:rPr>
          <w:rFonts w:ascii="Times New Roman" w:eastAsia="Times New Roman" w:hAnsi="Times New Roman" w:cs="Times New Roman"/>
          <w:sz w:val="24"/>
          <w:szCs w:val="24"/>
          <w:lang w:eastAsia="tr-TR"/>
        </w:rPr>
        <w:t xml:space="preserve">, belediye encümeni tarafından, bu Kanunda gösterilen tespit ve ayırma işlerini yapacak komisyona bir üyenin seçilip seçilmediği, </w:t>
      </w:r>
    </w:p>
    <w:p w:rsidR="00481DB6" w:rsidRPr="00481DB6" w:rsidRDefault="00400AE3" w:rsidP="00481DB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70</w:t>
      </w:r>
      <w:r w:rsidR="00481DB6" w:rsidRPr="00481DB6">
        <w:rPr>
          <w:rFonts w:ascii="Times New Roman" w:eastAsia="Times New Roman" w:hAnsi="Times New Roman" w:cs="Times New Roman"/>
          <w:b/>
          <w:sz w:val="24"/>
          <w:szCs w:val="24"/>
          <w:lang w:eastAsia="tr-TR"/>
        </w:rPr>
        <w:t xml:space="preserve">- </w:t>
      </w:r>
      <w:r w:rsidR="00481DB6" w:rsidRPr="00481DB6">
        <w:rPr>
          <w:rFonts w:ascii="Times New Roman" w:eastAsia="Times New Roman" w:hAnsi="Times New Roman" w:cs="Times New Roman"/>
          <w:sz w:val="24"/>
          <w:szCs w:val="24"/>
          <w:lang w:eastAsia="tr-TR"/>
        </w:rPr>
        <w:t>5326 sayılı Kabahatler Kanunu’nun 33.maddesi gereğince, belediye zabıtası tarafından dilencilikten elde edilen gelirlere el konulması halinde, bu gelirlerin mülkiyetinin kamuya geçirilmesi için belediye encümeni kararı alınıp alınmadığı,</w:t>
      </w:r>
    </w:p>
    <w:p w:rsidR="00481DB6" w:rsidRPr="00481DB6" w:rsidRDefault="00C021DD" w:rsidP="00481DB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71</w:t>
      </w:r>
      <w:r w:rsidR="00481DB6" w:rsidRPr="00481DB6">
        <w:rPr>
          <w:rFonts w:ascii="Times New Roman" w:eastAsia="Times New Roman" w:hAnsi="Times New Roman" w:cs="Times New Roman"/>
          <w:b/>
          <w:sz w:val="24"/>
          <w:szCs w:val="24"/>
          <w:lang w:eastAsia="tr-TR"/>
        </w:rPr>
        <w:t>-</w:t>
      </w:r>
      <w:r w:rsidR="00481DB6" w:rsidRPr="00481DB6">
        <w:rPr>
          <w:rFonts w:ascii="Times New Roman" w:eastAsia="Times New Roman" w:hAnsi="Times New Roman" w:cs="Times New Roman"/>
          <w:sz w:val="24"/>
          <w:szCs w:val="24"/>
          <w:lang w:eastAsia="tr-TR"/>
        </w:rPr>
        <w:t xml:space="preserve"> </w:t>
      </w:r>
      <w:r w:rsidR="00481DB6" w:rsidRPr="00481DB6">
        <w:rPr>
          <w:rFonts w:ascii="Times New Roman" w:eastAsia="Times New Roman" w:hAnsi="Times New Roman" w:cs="Times New Roman"/>
          <w:bCs/>
          <w:sz w:val="24"/>
          <w:szCs w:val="24"/>
          <w:lang w:eastAsia="tr-TR"/>
        </w:rPr>
        <w:t xml:space="preserve">5393 sayılı Belediye Kanunu’nun 34/h maddesi ve </w:t>
      </w:r>
      <w:r w:rsidR="00481DB6" w:rsidRPr="00481DB6">
        <w:rPr>
          <w:rFonts w:ascii="Times New Roman" w:eastAsia="Times New Roman" w:hAnsi="Times New Roman" w:cs="Times New Roman"/>
          <w:sz w:val="24"/>
          <w:szCs w:val="24"/>
          <w:lang w:eastAsia="tr-TR"/>
        </w:rPr>
        <w:t xml:space="preserve">İşyeri Açma ve Çalışma Ruhsatlarına İlişkin Yönetmeliğin 33.maddesi </w:t>
      </w:r>
      <w:r w:rsidR="00481DB6" w:rsidRPr="00481DB6">
        <w:rPr>
          <w:rFonts w:ascii="Times New Roman" w:eastAsia="Times New Roman" w:hAnsi="Times New Roman" w:cs="Times New Roman"/>
          <w:bCs/>
          <w:sz w:val="24"/>
          <w:szCs w:val="24"/>
          <w:lang w:eastAsia="tr-TR"/>
        </w:rPr>
        <w:t>gereğince,</w:t>
      </w:r>
      <w:r w:rsidR="00481DB6" w:rsidRPr="00481DB6">
        <w:rPr>
          <w:rFonts w:ascii="Times New Roman" w:eastAsia="Times New Roman" w:hAnsi="Times New Roman" w:cs="Times New Roman"/>
          <w:sz w:val="24"/>
          <w:szCs w:val="24"/>
          <w:lang w:eastAsia="tr-TR"/>
        </w:rPr>
        <w:t xml:space="preserve"> kişilerin tek tek veya toplu olarak eğlenmesi, dinlenmesi veya konaklaması için açılan ve 2559 sayılı Polis Vazife ve Salahiyet </w:t>
      </w:r>
      <w:r w:rsidR="00481DB6" w:rsidRPr="00481DB6">
        <w:rPr>
          <w:rFonts w:ascii="Times New Roman" w:eastAsia="Times New Roman" w:hAnsi="Times New Roman" w:cs="Times New Roman"/>
          <w:sz w:val="24"/>
          <w:szCs w:val="24"/>
          <w:lang w:eastAsia="tr-TR"/>
        </w:rPr>
        <w:lastRenderedPageBreak/>
        <w:t>Kanunu’nun 7.maddesinde belirtilen umuma açık istirahat ve eğlence yerlerinin açılış ve kapanış saatlerinin belediye encümeni tarafından belirlenip belirlenmediği,</w:t>
      </w:r>
    </w:p>
    <w:p w:rsidR="00481DB6" w:rsidRPr="004E10B8" w:rsidRDefault="004E10B8" w:rsidP="00481DB6">
      <w:pPr>
        <w:spacing w:after="120" w:line="276" w:lineRule="auto"/>
        <w:ind w:firstLine="709"/>
        <w:jc w:val="both"/>
        <w:rPr>
          <w:rFonts w:ascii="Times New Roman" w:eastAsia="Times New Roman" w:hAnsi="Times New Roman" w:cs="Times New Roman"/>
          <w:b/>
          <w:bCs/>
          <w:sz w:val="24"/>
          <w:szCs w:val="24"/>
          <w:u w:val="single"/>
          <w:lang w:eastAsia="tr-TR"/>
        </w:rPr>
      </w:pPr>
      <w:r w:rsidRPr="004E10B8">
        <w:rPr>
          <w:rFonts w:ascii="Times New Roman" w:hAnsi="Times New Roman" w:cs="Times New Roman"/>
          <w:b/>
          <w:sz w:val="24"/>
          <w:szCs w:val="24"/>
          <w:u w:val="single"/>
        </w:rPr>
        <w:t xml:space="preserve">VI- </w:t>
      </w:r>
      <w:hyperlink w:anchor="3.3 Belediye Başkanı..………………………………………………………" w:history="1">
        <w:r w:rsidR="00481DB6" w:rsidRPr="004E10B8">
          <w:rPr>
            <w:rFonts w:ascii="Times New Roman" w:eastAsia="Times New Roman" w:hAnsi="Times New Roman" w:cs="Times New Roman"/>
            <w:b/>
            <w:bCs/>
            <w:sz w:val="24"/>
            <w:szCs w:val="24"/>
            <w:u w:val="single"/>
            <w:lang w:eastAsia="tr-TR"/>
          </w:rPr>
          <w:t>BELEDİYE BAŞKANI:</w:t>
        </w:r>
      </w:hyperlink>
    </w:p>
    <w:p w:rsidR="00AA33D5" w:rsidRDefault="00C021DD" w:rsidP="00AA33D5">
      <w:pPr>
        <w:tabs>
          <w:tab w:val="left" w:pos="1134"/>
          <w:tab w:val="left" w:pos="1418"/>
        </w:tabs>
        <w:spacing w:after="120" w:line="276" w:lineRule="auto"/>
        <w:ind w:firstLine="709"/>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sz w:val="24"/>
          <w:szCs w:val="24"/>
          <w:lang w:eastAsia="tr-TR"/>
        </w:rPr>
        <w:t>72</w:t>
      </w:r>
      <w:r w:rsidR="00AA33D5" w:rsidRPr="00AA33D5">
        <w:rPr>
          <w:rFonts w:ascii="Times New Roman" w:eastAsia="Times New Roman" w:hAnsi="Times New Roman" w:cs="Times New Roman"/>
          <w:b/>
          <w:bCs/>
          <w:sz w:val="24"/>
          <w:szCs w:val="24"/>
          <w:lang w:eastAsia="tr-TR"/>
        </w:rPr>
        <w:t xml:space="preserve">- </w:t>
      </w:r>
      <w:r w:rsidR="00AA33D5" w:rsidRPr="00AA33D5">
        <w:rPr>
          <w:rFonts w:ascii="Times New Roman" w:eastAsia="Times New Roman" w:hAnsi="Times New Roman" w:cs="Times New Roman"/>
          <w:bCs/>
          <w:sz w:val="24"/>
          <w:szCs w:val="24"/>
          <w:lang w:eastAsia="tr-TR"/>
        </w:rPr>
        <w:t xml:space="preserve">5393 sayılı Belediye Kanunu’nun 37.maddesi gereğince, </w:t>
      </w:r>
      <w:r w:rsidR="00AA33D5" w:rsidRPr="00AA33D5">
        <w:rPr>
          <w:rFonts w:ascii="Times New Roman" w:eastAsia="Times New Roman" w:hAnsi="Times New Roman" w:cs="Times New Roman"/>
          <w:sz w:val="24"/>
          <w:szCs w:val="24"/>
          <w:lang w:eastAsia="tr-TR"/>
        </w:rPr>
        <w:t xml:space="preserve">belediye idaresinin başı ve tüzel kişiliğinin temsilcisi olan belediye başkanının; </w:t>
      </w:r>
      <w:r w:rsidR="00AA33D5" w:rsidRPr="00AA33D5">
        <w:rPr>
          <w:rFonts w:ascii="Times New Roman" w:hAnsi="Times New Roman" w:cs="Times New Roman"/>
          <w:sz w:val="24"/>
          <w:szCs w:val="24"/>
        </w:rPr>
        <w:t>görevinin devamı süresince siyasî partilerin yönetim ve denet</w:t>
      </w:r>
      <w:r w:rsidR="00AA33D5">
        <w:rPr>
          <w:rFonts w:ascii="Times New Roman" w:hAnsi="Times New Roman" w:cs="Times New Roman"/>
          <w:sz w:val="24"/>
          <w:szCs w:val="24"/>
        </w:rPr>
        <w:t>im organlarında görev alamayacağı,</w:t>
      </w:r>
      <w:r w:rsidR="00AA33D5" w:rsidRPr="00AA33D5">
        <w:rPr>
          <w:rFonts w:ascii="Times New Roman" w:hAnsi="Times New Roman" w:cs="Times New Roman"/>
          <w:sz w:val="24"/>
          <w:szCs w:val="24"/>
        </w:rPr>
        <w:t xml:space="preserve"> profesyonel spor k</w:t>
      </w:r>
      <w:r w:rsidR="00AA33D5">
        <w:rPr>
          <w:rFonts w:ascii="Times New Roman" w:hAnsi="Times New Roman" w:cs="Times New Roman"/>
          <w:sz w:val="24"/>
          <w:szCs w:val="24"/>
        </w:rPr>
        <w:t>ulüplerinin başkanlığını yapamayacağı ve yönetiminde bulunamayacağı hususlarına riayet edip etmediği,</w:t>
      </w:r>
    </w:p>
    <w:p w:rsidR="00AA33D5" w:rsidRPr="00AA33D5" w:rsidRDefault="00AA33D5" w:rsidP="00AA33D5">
      <w:pPr>
        <w:tabs>
          <w:tab w:val="left" w:pos="1134"/>
          <w:tab w:val="left" w:pos="1418"/>
        </w:tabs>
        <w:spacing w:after="120" w:line="276" w:lineRule="auto"/>
        <w:ind w:firstLine="709"/>
        <w:jc w:val="both"/>
        <w:rPr>
          <w:rFonts w:ascii="Times New Roman" w:eastAsia="Times New Roman" w:hAnsi="Times New Roman" w:cs="Times New Roman"/>
          <w:b/>
          <w:bCs/>
          <w:color w:val="FF0000"/>
          <w:sz w:val="24"/>
          <w:szCs w:val="24"/>
          <w:lang w:eastAsia="tr-TR"/>
        </w:rPr>
      </w:pPr>
      <w:r w:rsidRPr="00AA33D5">
        <w:rPr>
          <w:rFonts w:ascii="Times New Roman" w:eastAsia="Times New Roman" w:hAnsi="Times New Roman" w:cs="Times New Roman"/>
          <w:sz w:val="24"/>
          <w:szCs w:val="24"/>
          <w:lang w:eastAsia="tr-TR"/>
        </w:rPr>
        <w:t xml:space="preserve">Ayrıca Kanunun 38.maddesi gereğince, </w:t>
      </w:r>
      <w:r w:rsidRPr="00AA33D5">
        <w:rPr>
          <w:rFonts w:ascii="Times New Roman" w:eastAsia="Times New Roman" w:hAnsi="Times New Roman" w:cs="Times New Roman"/>
          <w:bCs/>
          <w:sz w:val="24"/>
          <w:szCs w:val="24"/>
          <w:lang w:eastAsia="tr-TR"/>
        </w:rPr>
        <w:t xml:space="preserve">belediye </w:t>
      </w:r>
      <w:r>
        <w:rPr>
          <w:rFonts w:ascii="Times New Roman" w:eastAsia="Times New Roman" w:hAnsi="Times New Roman" w:cs="Times New Roman"/>
          <w:bCs/>
          <w:sz w:val="24"/>
          <w:szCs w:val="24"/>
          <w:lang w:eastAsia="tr-TR"/>
        </w:rPr>
        <w:t>başkanı</w:t>
      </w:r>
      <w:r w:rsidRPr="00481DB6">
        <w:rPr>
          <w:rFonts w:ascii="Times New Roman" w:eastAsia="Times New Roman" w:hAnsi="Times New Roman" w:cs="Times New Roman"/>
          <w:bCs/>
          <w:sz w:val="24"/>
          <w:szCs w:val="24"/>
          <w:lang w:eastAsia="tr-TR"/>
        </w:rPr>
        <w:t xml:space="preserve"> tarafından bu maddede belirtilen görevlerin yapılıp yapılmadığı ve yetkilerin kullanılıp kullanılmadığı,</w:t>
      </w:r>
    </w:p>
    <w:p w:rsidR="00832622" w:rsidRPr="00B858A9" w:rsidRDefault="00832622" w:rsidP="00832622">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B858A9">
        <w:rPr>
          <w:rFonts w:ascii="Times New Roman" w:eastAsia="Times New Roman" w:hAnsi="Times New Roman" w:cs="Times New Roman"/>
          <w:b/>
          <w:sz w:val="24"/>
          <w:szCs w:val="24"/>
          <w:lang w:eastAsia="tr-TR"/>
        </w:rPr>
        <w:t>7</w:t>
      </w:r>
      <w:r w:rsidR="00C021DD">
        <w:rPr>
          <w:rFonts w:ascii="Times New Roman" w:eastAsia="Times New Roman" w:hAnsi="Times New Roman" w:cs="Times New Roman"/>
          <w:b/>
          <w:sz w:val="24"/>
          <w:szCs w:val="24"/>
          <w:lang w:eastAsia="tr-TR"/>
        </w:rPr>
        <w:t>3</w:t>
      </w:r>
      <w:r w:rsidRPr="00B858A9">
        <w:rPr>
          <w:rFonts w:ascii="Times New Roman" w:eastAsia="Times New Roman" w:hAnsi="Times New Roman" w:cs="Times New Roman"/>
          <w:b/>
          <w:sz w:val="24"/>
          <w:szCs w:val="24"/>
          <w:lang w:eastAsia="tr-TR"/>
        </w:rPr>
        <w:t>-</w:t>
      </w:r>
      <w:r w:rsidRPr="00B858A9">
        <w:rPr>
          <w:rFonts w:ascii="Times New Roman" w:eastAsia="Times New Roman" w:hAnsi="Times New Roman" w:cs="Times New Roman"/>
          <w:sz w:val="24"/>
          <w:szCs w:val="24"/>
          <w:lang w:eastAsia="tr-TR"/>
        </w:rPr>
        <w:t xml:space="preserve"> Belediye başkanının; </w:t>
      </w:r>
      <w:hyperlink r:id="rId34" w:anchor="ondokuz1ilkson" w:history="1">
        <w:r w:rsidRPr="00B858A9">
          <w:rPr>
            <w:rFonts w:ascii="Times New Roman" w:eastAsia="Times New Roman" w:hAnsi="Times New Roman" w:cs="Times New Roman"/>
            <w:sz w:val="24"/>
            <w:szCs w:val="24"/>
            <w:lang w:eastAsia="tr-TR"/>
          </w:rPr>
          <w:t>5393 sayılı Kanunun 19.maddesi gereğince</w:t>
        </w:r>
      </w:hyperlink>
      <w:r w:rsidRPr="00B858A9">
        <w:rPr>
          <w:rFonts w:ascii="Times New Roman" w:eastAsia="Times New Roman" w:hAnsi="Times New Roman" w:cs="Times New Roman"/>
          <w:sz w:val="24"/>
          <w:szCs w:val="24"/>
          <w:lang w:eastAsia="tr-TR"/>
        </w:rPr>
        <w:t xml:space="preserve">; meclise başkanlık edip etmediği ve </w:t>
      </w:r>
      <w:hyperlink r:id="rId35" w:anchor="yirmibir1son" w:history="1">
        <w:r w:rsidRPr="00B858A9">
          <w:rPr>
            <w:rFonts w:ascii="Times New Roman" w:eastAsia="Times New Roman" w:hAnsi="Times New Roman" w:cs="Times New Roman"/>
            <w:sz w:val="24"/>
            <w:szCs w:val="24"/>
            <w:lang w:eastAsia="tr-TR"/>
          </w:rPr>
          <w:t>Kanunun 21.maddesi gereğince</w:t>
        </w:r>
      </w:hyperlink>
      <w:r w:rsidRPr="00B858A9">
        <w:rPr>
          <w:rFonts w:ascii="Times New Roman" w:eastAsia="Times New Roman" w:hAnsi="Times New Roman" w:cs="Times New Roman"/>
          <w:sz w:val="24"/>
          <w:szCs w:val="24"/>
          <w:lang w:eastAsia="tr-TR"/>
        </w:rPr>
        <w:t xml:space="preserve"> </w:t>
      </w:r>
      <w:r w:rsidR="00B858A9" w:rsidRPr="00B858A9">
        <w:rPr>
          <w:rFonts w:ascii="Times New Roman" w:eastAsia="Times New Roman" w:hAnsi="Times New Roman" w:cs="Times New Roman"/>
          <w:sz w:val="24"/>
          <w:szCs w:val="24"/>
          <w:lang w:eastAsia="tr-TR"/>
        </w:rPr>
        <w:t xml:space="preserve">meclis </w:t>
      </w:r>
      <w:r w:rsidRPr="00B858A9">
        <w:rPr>
          <w:rFonts w:ascii="Times New Roman" w:eastAsia="Times New Roman" w:hAnsi="Times New Roman" w:cs="Times New Roman"/>
          <w:sz w:val="24"/>
          <w:szCs w:val="24"/>
          <w:lang w:eastAsia="tr-TR"/>
        </w:rPr>
        <w:t>gündemi</w:t>
      </w:r>
      <w:r w:rsidR="00B858A9" w:rsidRPr="00B858A9">
        <w:rPr>
          <w:rFonts w:ascii="Times New Roman" w:eastAsia="Times New Roman" w:hAnsi="Times New Roman" w:cs="Times New Roman"/>
          <w:sz w:val="24"/>
          <w:szCs w:val="24"/>
          <w:lang w:eastAsia="tr-TR"/>
        </w:rPr>
        <w:t>ni</w:t>
      </w:r>
      <w:r w:rsidRPr="00B858A9">
        <w:rPr>
          <w:rFonts w:ascii="Times New Roman" w:eastAsia="Times New Roman" w:hAnsi="Times New Roman" w:cs="Times New Roman"/>
          <w:sz w:val="24"/>
          <w:szCs w:val="24"/>
          <w:lang w:eastAsia="tr-TR"/>
        </w:rPr>
        <w:t xml:space="preserve"> hazırlayıp hazırlamadığı, </w:t>
      </w:r>
    </w:p>
    <w:p w:rsidR="00832622" w:rsidRPr="00B858A9" w:rsidRDefault="00E22181" w:rsidP="00832622">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hyperlink r:id="rId36" w:anchor="otuzüç3" w:history="1">
        <w:r w:rsidR="00832622" w:rsidRPr="00B858A9">
          <w:rPr>
            <w:rFonts w:ascii="Times New Roman" w:eastAsia="Times New Roman" w:hAnsi="Times New Roman" w:cs="Times New Roman"/>
            <w:sz w:val="24"/>
            <w:szCs w:val="24"/>
            <w:lang w:eastAsia="tr-TR"/>
          </w:rPr>
          <w:t>Kanunun 33.maddesi</w:t>
        </w:r>
      </w:hyperlink>
      <w:r w:rsidR="00832622" w:rsidRPr="00B858A9">
        <w:rPr>
          <w:rFonts w:ascii="Times New Roman" w:eastAsia="Times New Roman" w:hAnsi="Times New Roman" w:cs="Times New Roman"/>
          <w:sz w:val="24"/>
          <w:szCs w:val="24"/>
          <w:lang w:eastAsia="tr-TR"/>
        </w:rPr>
        <w:t xml:space="preserve"> gereğince; belediye encümenine başkanlık edip etmediği ve </w:t>
      </w:r>
      <w:hyperlink r:id="rId37" w:anchor="otuzbeş3" w:history="1">
        <w:r w:rsidR="00B858A9" w:rsidRPr="00B858A9">
          <w:rPr>
            <w:rFonts w:ascii="Times New Roman" w:eastAsia="Times New Roman" w:hAnsi="Times New Roman" w:cs="Times New Roman"/>
            <w:sz w:val="24"/>
            <w:szCs w:val="24"/>
            <w:lang w:eastAsia="tr-TR"/>
          </w:rPr>
          <w:t>Kanunun 35.maddesi</w:t>
        </w:r>
      </w:hyperlink>
      <w:r w:rsidR="00B858A9" w:rsidRPr="00B858A9">
        <w:rPr>
          <w:rFonts w:ascii="Times New Roman" w:eastAsia="Times New Roman" w:hAnsi="Times New Roman" w:cs="Times New Roman"/>
          <w:sz w:val="24"/>
          <w:szCs w:val="24"/>
          <w:lang w:eastAsia="tr-TR"/>
        </w:rPr>
        <w:t xml:space="preserve"> gereğince ise encümen </w:t>
      </w:r>
      <w:r w:rsidR="00832622" w:rsidRPr="00B858A9">
        <w:rPr>
          <w:rFonts w:ascii="Times New Roman" w:eastAsia="Times New Roman" w:hAnsi="Times New Roman" w:cs="Times New Roman"/>
          <w:sz w:val="24"/>
          <w:szCs w:val="24"/>
          <w:lang w:eastAsia="tr-TR"/>
        </w:rPr>
        <w:t>gündemi</w:t>
      </w:r>
      <w:r w:rsidR="00B858A9" w:rsidRPr="00B858A9">
        <w:rPr>
          <w:rFonts w:ascii="Times New Roman" w:eastAsia="Times New Roman" w:hAnsi="Times New Roman" w:cs="Times New Roman"/>
          <w:sz w:val="24"/>
          <w:szCs w:val="24"/>
          <w:lang w:eastAsia="tr-TR"/>
        </w:rPr>
        <w:t>ni</w:t>
      </w:r>
      <w:r w:rsidR="00832622" w:rsidRPr="00B858A9">
        <w:rPr>
          <w:rFonts w:ascii="Times New Roman" w:eastAsia="Times New Roman" w:hAnsi="Times New Roman" w:cs="Times New Roman"/>
          <w:sz w:val="24"/>
          <w:szCs w:val="24"/>
          <w:lang w:eastAsia="tr-TR"/>
        </w:rPr>
        <w:t xml:space="preserve"> hazırlayıp hazırlamadığı, </w:t>
      </w:r>
    </w:p>
    <w:p w:rsidR="00B858A9" w:rsidRPr="00B858A9" w:rsidRDefault="00C021DD" w:rsidP="00B858A9">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74</w:t>
      </w:r>
      <w:r w:rsidR="00B858A9" w:rsidRPr="009B42D0">
        <w:rPr>
          <w:rFonts w:ascii="Times New Roman" w:eastAsia="Times New Roman" w:hAnsi="Times New Roman" w:cs="Times New Roman"/>
          <w:b/>
          <w:sz w:val="24"/>
          <w:szCs w:val="24"/>
          <w:lang w:eastAsia="tr-TR"/>
        </w:rPr>
        <w:t xml:space="preserve">- </w:t>
      </w:r>
      <w:r w:rsidR="00B858A9" w:rsidRPr="00B858A9">
        <w:rPr>
          <w:rFonts w:ascii="Times New Roman" w:eastAsia="Times New Roman" w:hAnsi="Times New Roman" w:cs="Times New Roman"/>
          <w:sz w:val="24"/>
          <w:szCs w:val="24"/>
          <w:lang w:eastAsia="tr-TR"/>
        </w:rPr>
        <w:t>5393 sayılı Belediye Kanunu’nun 23.maddesi uyarınca; belediye başkanının, hukuka aykırı gördüğü meclis kararlarını, gerekçesini de belirterek yeniden görüşülmek üzere beş gün içinde meclise iade edip etmediği, meclisin ısrarı ile kesinleşen kararlar aleyhine on gün içinde idarî yargıya başvurup başvurmadığı,</w:t>
      </w:r>
    </w:p>
    <w:p w:rsidR="009B42D0" w:rsidRPr="009B42D0" w:rsidRDefault="00C021DD" w:rsidP="009B42D0">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75</w:t>
      </w:r>
      <w:r w:rsidR="009B42D0" w:rsidRPr="009B42D0">
        <w:rPr>
          <w:rFonts w:ascii="Times New Roman" w:eastAsia="Times New Roman" w:hAnsi="Times New Roman" w:cs="Times New Roman"/>
          <w:b/>
          <w:sz w:val="24"/>
          <w:szCs w:val="24"/>
          <w:lang w:eastAsia="tr-TR"/>
        </w:rPr>
        <w:t xml:space="preserve">- </w:t>
      </w:r>
      <w:r w:rsidR="009B42D0" w:rsidRPr="009B42D0">
        <w:rPr>
          <w:rFonts w:ascii="Times New Roman" w:eastAsia="Times New Roman" w:hAnsi="Times New Roman" w:cs="Times New Roman"/>
          <w:sz w:val="24"/>
          <w:szCs w:val="24"/>
          <w:lang w:eastAsia="tr-TR"/>
        </w:rPr>
        <w:t>5393 sayılı Belediye Kanunu’nun 38/k maddesi uyarınca; belediye başkanının belediye ve bağlı kuruluşları ile işletmelerini zaman zaman denetleyip denetlemediği, denetimleri sırasında kanun ve nizamlara aykırı ya da hatalı veya kusurlu davranış ve uygulamalarını gördüğü personel hakkında gereken yasal işlemleri yaptırıp yaptırmadığı,</w:t>
      </w:r>
    </w:p>
    <w:p w:rsidR="009B42D0" w:rsidRPr="009B42D0" w:rsidRDefault="00C021DD" w:rsidP="009B42D0">
      <w:pPr>
        <w:tabs>
          <w:tab w:val="left" w:pos="1134"/>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76</w:t>
      </w:r>
      <w:r w:rsidR="009B42D0" w:rsidRPr="009B42D0">
        <w:rPr>
          <w:rFonts w:ascii="Times New Roman" w:eastAsia="Times New Roman" w:hAnsi="Times New Roman" w:cs="Times New Roman"/>
          <w:b/>
          <w:sz w:val="24"/>
          <w:szCs w:val="24"/>
          <w:lang w:eastAsia="tr-TR"/>
        </w:rPr>
        <w:t xml:space="preserve">- </w:t>
      </w:r>
      <w:r w:rsidR="009B42D0" w:rsidRPr="009B42D0">
        <w:rPr>
          <w:rFonts w:ascii="Times New Roman" w:eastAsia="Times New Roman" w:hAnsi="Times New Roman" w:cs="Times New Roman"/>
          <w:sz w:val="24"/>
          <w:szCs w:val="24"/>
          <w:lang w:eastAsia="tr-TR"/>
        </w:rPr>
        <w:t xml:space="preserve">5393 sayılı Belediye Kanunu’nun 39.maddesi gereğince; belediye başkanına, beldenin nüfusuna göre belirlenen gösterge rakamlarının her yıl devlet memurları için öngörülen katsayı ile çarpılması sonucu bulunan brüt rakam üzerinden aylık ödeme yapılacağı, brüt olarak yapılan hesaplamadan gelir vergisi, damga vergisi ile emekli keseneği kesilerek net miktarın bulunacağı, belediye başkanı ödeneğinin, başkanın izinli, görevli ve hasta olduğu durumlarda kesilmeksizin ödeneceği, </w:t>
      </w:r>
    </w:p>
    <w:p w:rsidR="009B42D0" w:rsidRPr="009B42D0" w:rsidRDefault="009B42D0" w:rsidP="009B42D0">
      <w:pPr>
        <w:tabs>
          <w:tab w:val="left" w:pos="1134"/>
        </w:tabs>
        <w:spacing w:after="120" w:line="276" w:lineRule="auto"/>
        <w:ind w:firstLine="709"/>
        <w:jc w:val="both"/>
        <w:rPr>
          <w:rFonts w:ascii="Times New Roman" w:eastAsia="Times New Roman" w:hAnsi="Times New Roman" w:cs="Times New Roman"/>
          <w:b/>
          <w:sz w:val="24"/>
          <w:szCs w:val="24"/>
          <w:lang w:eastAsia="tr-TR"/>
        </w:rPr>
      </w:pPr>
      <w:r w:rsidRPr="009B42D0">
        <w:rPr>
          <w:rFonts w:ascii="Times New Roman" w:eastAsia="Times New Roman" w:hAnsi="Times New Roman" w:cs="Times New Roman"/>
          <w:sz w:val="24"/>
          <w:szCs w:val="24"/>
          <w:lang w:eastAsia="tr-TR"/>
        </w:rPr>
        <w:t>Hükümlerine uygun olarak işlem yapılıp yapılmadığı,</w:t>
      </w:r>
    </w:p>
    <w:p w:rsidR="00985417" w:rsidRPr="009B42D0" w:rsidRDefault="00C021DD" w:rsidP="0098541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77</w:t>
      </w:r>
      <w:r w:rsidR="00985417" w:rsidRPr="009B42D0">
        <w:rPr>
          <w:rFonts w:ascii="Times New Roman" w:eastAsia="Times New Roman" w:hAnsi="Times New Roman" w:cs="Times New Roman"/>
          <w:b/>
          <w:sz w:val="24"/>
          <w:szCs w:val="24"/>
          <w:lang w:eastAsia="tr-TR"/>
        </w:rPr>
        <w:t xml:space="preserve">- </w:t>
      </w:r>
      <w:r w:rsidR="00985417" w:rsidRPr="009B42D0">
        <w:rPr>
          <w:rFonts w:ascii="Times New Roman" w:eastAsia="Times New Roman" w:hAnsi="Times New Roman" w:cs="Times New Roman"/>
          <w:sz w:val="24"/>
          <w:szCs w:val="24"/>
          <w:lang w:eastAsia="tr-TR"/>
        </w:rPr>
        <w:t xml:space="preserve">5393 sayılı Belediye Kanunu’nun </w:t>
      </w:r>
      <w:r w:rsidR="009B42D0" w:rsidRPr="009B42D0">
        <w:rPr>
          <w:rFonts w:ascii="Times New Roman" w:eastAsia="Times New Roman" w:hAnsi="Times New Roman" w:cs="Times New Roman"/>
          <w:sz w:val="24"/>
          <w:szCs w:val="24"/>
          <w:lang w:eastAsia="tr-TR"/>
        </w:rPr>
        <w:t>40.</w:t>
      </w:r>
      <w:r w:rsidR="00985417" w:rsidRPr="009B42D0">
        <w:rPr>
          <w:rFonts w:ascii="Times New Roman" w:eastAsia="Times New Roman" w:hAnsi="Times New Roman" w:cs="Times New Roman"/>
          <w:sz w:val="24"/>
          <w:szCs w:val="24"/>
          <w:lang w:eastAsia="tr-TR"/>
        </w:rPr>
        <w:t xml:space="preserve">maddesi </w:t>
      </w:r>
      <w:r w:rsidR="009B42D0" w:rsidRPr="009B42D0">
        <w:rPr>
          <w:rFonts w:ascii="Times New Roman" w:eastAsia="Times New Roman" w:hAnsi="Times New Roman" w:cs="Times New Roman"/>
          <w:sz w:val="24"/>
          <w:szCs w:val="24"/>
          <w:lang w:eastAsia="tr-TR"/>
        </w:rPr>
        <w:t>gereğince; b</w:t>
      </w:r>
      <w:r w:rsidR="00985417" w:rsidRPr="009B42D0">
        <w:rPr>
          <w:rFonts w:ascii="Times New Roman" w:eastAsia="Times New Roman" w:hAnsi="Times New Roman" w:cs="Times New Roman"/>
          <w:sz w:val="24"/>
          <w:szCs w:val="24"/>
          <w:lang w:eastAsia="tr-TR"/>
        </w:rPr>
        <w:t>elediye başkanı</w:t>
      </w:r>
      <w:r w:rsidR="009B42D0" w:rsidRPr="009B42D0">
        <w:rPr>
          <w:rFonts w:ascii="Times New Roman" w:eastAsia="Times New Roman" w:hAnsi="Times New Roman" w:cs="Times New Roman"/>
          <w:sz w:val="24"/>
          <w:szCs w:val="24"/>
          <w:lang w:eastAsia="tr-TR"/>
        </w:rPr>
        <w:t>nın</w:t>
      </w:r>
      <w:r w:rsidR="00985417" w:rsidRPr="009B42D0">
        <w:rPr>
          <w:rFonts w:ascii="Times New Roman" w:eastAsia="Times New Roman" w:hAnsi="Times New Roman" w:cs="Times New Roman"/>
          <w:sz w:val="24"/>
          <w:szCs w:val="24"/>
          <w:lang w:eastAsia="tr-TR"/>
        </w:rPr>
        <w:t>, izin, hastalık veya başka bir sebeple görev başında bulunmadığı hallerde, bu süre içinde kendisine vekâlet etmek üzere, belediye meclisi üyeleri arasından birini başkan vekili olarak görevlendirip görevlendirmediği,</w:t>
      </w:r>
    </w:p>
    <w:p w:rsidR="009B42D0" w:rsidRPr="009B42D0" w:rsidRDefault="00C021DD" w:rsidP="009B42D0">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78</w:t>
      </w:r>
      <w:r w:rsidR="009B42D0" w:rsidRPr="009B42D0">
        <w:rPr>
          <w:rFonts w:ascii="Times New Roman" w:eastAsia="Times New Roman" w:hAnsi="Times New Roman" w:cs="Times New Roman"/>
          <w:b/>
          <w:sz w:val="24"/>
          <w:szCs w:val="24"/>
          <w:lang w:eastAsia="tr-TR"/>
        </w:rPr>
        <w:t xml:space="preserve">- </w:t>
      </w:r>
      <w:r w:rsidR="009B42D0" w:rsidRPr="009B42D0">
        <w:rPr>
          <w:rFonts w:ascii="Times New Roman" w:eastAsia="Times New Roman" w:hAnsi="Times New Roman" w:cs="Times New Roman"/>
          <w:sz w:val="24"/>
          <w:szCs w:val="24"/>
          <w:lang w:eastAsia="tr-TR"/>
        </w:rPr>
        <w:t xml:space="preserve">5393 sayılı Belediye Kanunu’nun </w:t>
      </w:r>
      <w:r w:rsidR="009B42D0">
        <w:rPr>
          <w:rFonts w:ascii="Times New Roman" w:eastAsia="Times New Roman" w:hAnsi="Times New Roman" w:cs="Times New Roman"/>
          <w:sz w:val="24"/>
          <w:szCs w:val="24"/>
          <w:lang w:eastAsia="tr-TR"/>
        </w:rPr>
        <w:t>42</w:t>
      </w:r>
      <w:r w:rsidR="009B42D0" w:rsidRPr="009B42D0">
        <w:rPr>
          <w:rFonts w:ascii="Times New Roman" w:eastAsia="Times New Roman" w:hAnsi="Times New Roman" w:cs="Times New Roman"/>
          <w:sz w:val="24"/>
          <w:szCs w:val="24"/>
          <w:lang w:eastAsia="tr-TR"/>
        </w:rPr>
        <w:t>.maddesi gereğince; b</w:t>
      </w:r>
      <w:r w:rsidR="00985417" w:rsidRPr="009B42D0">
        <w:rPr>
          <w:rFonts w:ascii="Times New Roman" w:eastAsia="Times New Roman" w:hAnsi="Times New Roman" w:cs="Times New Roman"/>
          <w:sz w:val="24"/>
          <w:szCs w:val="24"/>
          <w:lang w:eastAsia="tr-TR"/>
        </w:rPr>
        <w:t>elediye başkanı</w:t>
      </w:r>
      <w:r w:rsidR="009B42D0" w:rsidRPr="009B42D0">
        <w:rPr>
          <w:rFonts w:ascii="Times New Roman" w:eastAsia="Times New Roman" w:hAnsi="Times New Roman" w:cs="Times New Roman"/>
          <w:sz w:val="24"/>
          <w:szCs w:val="24"/>
          <w:lang w:eastAsia="tr-TR"/>
        </w:rPr>
        <w:t>nın</w:t>
      </w:r>
      <w:r w:rsidR="00985417" w:rsidRPr="009B42D0">
        <w:rPr>
          <w:rFonts w:ascii="Times New Roman" w:eastAsia="Times New Roman" w:hAnsi="Times New Roman" w:cs="Times New Roman"/>
          <w:sz w:val="24"/>
          <w:szCs w:val="24"/>
          <w:lang w:eastAsia="tr-TR"/>
        </w:rPr>
        <w:t>, görev ve yetkilerinden bir kısmını uygun gördüğü takdirde, yöneticilik sıfatı bulunan belediye gör</w:t>
      </w:r>
      <w:r w:rsidR="009B42D0" w:rsidRPr="009B42D0">
        <w:rPr>
          <w:rFonts w:ascii="Times New Roman" w:eastAsia="Times New Roman" w:hAnsi="Times New Roman" w:cs="Times New Roman"/>
          <w:sz w:val="24"/>
          <w:szCs w:val="24"/>
          <w:lang w:eastAsia="tr-TR"/>
        </w:rPr>
        <w:t>evlilerine devredip devretmediği,</w:t>
      </w:r>
    </w:p>
    <w:p w:rsidR="00985417" w:rsidRPr="00B858A9" w:rsidRDefault="00C021DD" w:rsidP="00B858A9">
      <w:pPr>
        <w:tabs>
          <w:tab w:val="left" w:pos="566"/>
        </w:tabs>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79</w:t>
      </w:r>
      <w:r w:rsidR="00B858A9" w:rsidRPr="009B42D0">
        <w:rPr>
          <w:rFonts w:ascii="Times New Roman" w:eastAsia="Times New Roman" w:hAnsi="Times New Roman" w:cs="Times New Roman"/>
          <w:b/>
          <w:sz w:val="24"/>
          <w:szCs w:val="24"/>
          <w:lang w:eastAsia="tr-TR"/>
        </w:rPr>
        <w:t xml:space="preserve">- </w:t>
      </w:r>
      <w:r w:rsidR="00B858A9" w:rsidRPr="009B42D0">
        <w:rPr>
          <w:rFonts w:ascii="Times New Roman" w:eastAsia="Times New Roman" w:hAnsi="Times New Roman" w:cs="Times New Roman"/>
          <w:sz w:val="24"/>
          <w:szCs w:val="24"/>
          <w:lang w:eastAsia="tr-TR"/>
        </w:rPr>
        <w:t xml:space="preserve">5393 sayılı Belediye Kanunu’nun </w:t>
      </w:r>
      <w:r w:rsidR="00B858A9">
        <w:rPr>
          <w:rFonts w:ascii="Times New Roman" w:eastAsia="Times New Roman" w:hAnsi="Times New Roman" w:cs="Times New Roman"/>
          <w:sz w:val="24"/>
          <w:szCs w:val="24"/>
          <w:lang w:eastAsia="tr-TR"/>
        </w:rPr>
        <w:t>43</w:t>
      </w:r>
      <w:r w:rsidR="00B858A9" w:rsidRPr="009B42D0">
        <w:rPr>
          <w:rFonts w:ascii="Times New Roman" w:eastAsia="Times New Roman" w:hAnsi="Times New Roman" w:cs="Times New Roman"/>
          <w:sz w:val="24"/>
          <w:szCs w:val="24"/>
          <w:lang w:eastAsia="tr-TR"/>
        </w:rPr>
        <w:t>.maddesi gereğince;</w:t>
      </w:r>
      <w:r w:rsidR="00B858A9">
        <w:rPr>
          <w:rFonts w:ascii="Times New Roman" w:eastAsia="Times New Roman" w:hAnsi="Times New Roman" w:cs="Times New Roman"/>
          <w:b/>
          <w:color w:val="FF0000"/>
          <w:sz w:val="24"/>
          <w:szCs w:val="24"/>
          <w:lang w:eastAsia="tr-TR"/>
        </w:rPr>
        <w:t xml:space="preserve"> </w:t>
      </w:r>
      <w:r w:rsidR="00B858A9" w:rsidRPr="00B858A9">
        <w:rPr>
          <w:rFonts w:ascii="Times New Roman" w:eastAsia="Times New Roman" w:hAnsi="Times New Roman" w:cs="Times New Roman"/>
          <w:sz w:val="24"/>
          <w:szCs w:val="24"/>
          <w:lang w:eastAsia="tr-TR"/>
        </w:rPr>
        <w:t>b</w:t>
      </w:r>
      <w:r w:rsidR="00985417" w:rsidRPr="00B858A9">
        <w:rPr>
          <w:rFonts w:ascii="Times New Roman" w:eastAsia="Times New Roman" w:hAnsi="Times New Roman" w:cs="Times New Roman"/>
          <w:sz w:val="24"/>
          <w:szCs w:val="24"/>
          <w:lang w:eastAsia="tr-TR"/>
        </w:rPr>
        <w:t xml:space="preserve">elediye başkanının kendisinin, birinci ve ikinci derecedeki kan ve kayın hısımlarının ve evlatlıklarının, belediye ile </w:t>
      </w:r>
      <w:r w:rsidR="00B858A9" w:rsidRPr="00B858A9">
        <w:rPr>
          <w:rFonts w:ascii="Times New Roman" w:eastAsia="Times New Roman" w:hAnsi="Times New Roman" w:cs="Times New Roman"/>
          <w:sz w:val="24"/>
          <w:szCs w:val="24"/>
          <w:lang w:eastAsia="tr-TR"/>
        </w:rPr>
        <w:t>ihtilaflı</w:t>
      </w:r>
      <w:r w:rsidR="00985417" w:rsidRPr="00B858A9">
        <w:rPr>
          <w:rFonts w:ascii="Times New Roman" w:eastAsia="Times New Roman" w:hAnsi="Times New Roman" w:cs="Times New Roman"/>
          <w:sz w:val="24"/>
          <w:szCs w:val="24"/>
          <w:lang w:eastAsia="tr-TR"/>
        </w:rPr>
        <w:t xml:space="preserve"> olduğu durumlarda dava açılması</w:t>
      </w:r>
      <w:r w:rsidR="00B858A9">
        <w:rPr>
          <w:rFonts w:ascii="Times New Roman" w:eastAsia="Times New Roman" w:hAnsi="Times New Roman" w:cs="Times New Roman"/>
          <w:sz w:val="24"/>
          <w:szCs w:val="24"/>
          <w:lang w:eastAsia="tr-TR"/>
        </w:rPr>
        <w:t>nın</w:t>
      </w:r>
      <w:r w:rsidR="00985417" w:rsidRPr="00B858A9">
        <w:rPr>
          <w:rFonts w:ascii="Times New Roman" w:eastAsia="Times New Roman" w:hAnsi="Times New Roman" w:cs="Times New Roman"/>
          <w:sz w:val="24"/>
          <w:szCs w:val="24"/>
          <w:lang w:eastAsia="tr-TR"/>
        </w:rPr>
        <w:t xml:space="preserve"> ve bu davada belediyenin temsili</w:t>
      </w:r>
      <w:r w:rsidR="00B858A9">
        <w:rPr>
          <w:rFonts w:ascii="Times New Roman" w:eastAsia="Times New Roman" w:hAnsi="Times New Roman" w:cs="Times New Roman"/>
          <w:sz w:val="24"/>
          <w:szCs w:val="24"/>
          <w:lang w:eastAsia="tr-TR"/>
        </w:rPr>
        <w:t>nin</w:t>
      </w:r>
      <w:r w:rsidR="00985417" w:rsidRPr="00B858A9">
        <w:rPr>
          <w:rFonts w:ascii="Times New Roman" w:eastAsia="Times New Roman" w:hAnsi="Times New Roman" w:cs="Times New Roman"/>
          <w:sz w:val="24"/>
          <w:szCs w:val="24"/>
          <w:lang w:eastAsia="tr-TR"/>
        </w:rPr>
        <w:t xml:space="preserve">, meclis </w:t>
      </w:r>
      <w:r w:rsidR="00985417" w:rsidRPr="00B858A9">
        <w:rPr>
          <w:rFonts w:ascii="Times New Roman" w:eastAsia="Times New Roman" w:hAnsi="Times New Roman" w:cs="Times New Roman"/>
          <w:sz w:val="24"/>
          <w:szCs w:val="24"/>
          <w:lang w:eastAsia="tr-TR"/>
        </w:rPr>
        <w:lastRenderedPageBreak/>
        <w:t>birinci başkan vekili, bulunmadığı takdirde ikinci başkan vekili veya bunların yetkilendireceği kişiler tarafından yerine getir</w:t>
      </w:r>
      <w:r w:rsidR="00B858A9">
        <w:rPr>
          <w:rFonts w:ascii="Times New Roman" w:eastAsia="Times New Roman" w:hAnsi="Times New Roman" w:cs="Times New Roman"/>
          <w:sz w:val="24"/>
          <w:szCs w:val="24"/>
          <w:lang w:eastAsia="tr-TR"/>
        </w:rPr>
        <w:t>ilip getirilmediği,</w:t>
      </w:r>
    </w:p>
    <w:p w:rsidR="009B42D0" w:rsidRPr="009B42D0" w:rsidRDefault="00C021DD" w:rsidP="009B4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80</w:t>
      </w:r>
      <w:r w:rsidR="009B42D0" w:rsidRPr="009B42D0">
        <w:rPr>
          <w:rFonts w:ascii="Times New Roman" w:eastAsia="Times New Roman" w:hAnsi="Times New Roman" w:cs="Times New Roman"/>
          <w:b/>
          <w:sz w:val="24"/>
          <w:szCs w:val="24"/>
          <w:lang w:eastAsia="tr-TR"/>
        </w:rPr>
        <w:t xml:space="preserve">- </w:t>
      </w:r>
      <w:r w:rsidR="009B42D0" w:rsidRPr="009B42D0">
        <w:rPr>
          <w:rFonts w:ascii="Times New Roman" w:eastAsia="Times New Roman" w:hAnsi="Times New Roman" w:cs="Times New Roman"/>
          <w:sz w:val="24"/>
          <w:szCs w:val="24"/>
          <w:lang w:eastAsia="tr-TR"/>
        </w:rPr>
        <w:t>5393 sayılı Belediye Kanunu’nun 47.maddesi gereğince; görevden uzaklaştırılan belediye başkanına, görevden uzak kaldığı sürece aylık ödeneğinin üçte ikisinin ödenip ödenmediği ve bu süre içinde diğer sosyal hak ve yardımlardan yararlanmaya devam edip etmediği,</w:t>
      </w:r>
    </w:p>
    <w:p w:rsidR="00605B93" w:rsidRDefault="00C021DD" w:rsidP="00605B93">
      <w:pPr>
        <w:tabs>
          <w:tab w:val="left" w:pos="1134"/>
          <w:tab w:val="left" w:pos="1418"/>
        </w:tabs>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81</w:t>
      </w:r>
      <w:r w:rsidR="001B7144" w:rsidRPr="006A4438">
        <w:rPr>
          <w:rFonts w:ascii="Times New Roman" w:eastAsia="Times New Roman" w:hAnsi="Times New Roman" w:cs="Times New Roman"/>
          <w:b/>
          <w:sz w:val="24"/>
          <w:szCs w:val="24"/>
          <w:lang w:eastAsia="tr-TR"/>
        </w:rPr>
        <w:t>-</w:t>
      </w:r>
      <w:r w:rsidR="001B7144" w:rsidRPr="006A4438">
        <w:rPr>
          <w:rFonts w:ascii="Times New Roman" w:eastAsia="Times New Roman" w:hAnsi="Times New Roman" w:cs="Times New Roman"/>
          <w:sz w:val="24"/>
          <w:szCs w:val="24"/>
          <w:lang w:eastAsia="tr-TR"/>
        </w:rPr>
        <w:t xml:space="preserve"> </w:t>
      </w:r>
      <w:hyperlink r:id="rId38" w:anchor="ellialtı1ilk" w:history="1">
        <w:r w:rsidR="001B7144" w:rsidRPr="006A4438">
          <w:rPr>
            <w:rFonts w:ascii="Times New Roman" w:eastAsia="Times New Roman" w:hAnsi="Times New Roman" w:cs="Times New Roman"/>
            <w:sz w:val="24"/>
            <w:szCs w:val="24"/>
            <w:lang w:eastAsia="tr-TR"/>
          </w:rPr>
          <w:t xml:space="preserve">5393 sayılı </w:t>
        </w:r>
        <w:r w:rsidR="006A4438" w:rsidRPr="006A4438">
          <w:rPr>
            <w:rFonts w:ascii="Times New Roman" w:eastAsia="Times New Roman" w:hAnsi="Times New Roman" w:cs="Times New Roman"/>
            <w:sz w:val="24"/>
            <w:szCs w:val="24"/>
            <w:lang w:eastAsia="tr-TR"/>
          </w:rPr>
          <w:t xml:space="preserve">Belediye </w:t>
        </w:r>
        <w:r w:rsidR="001B7144" w:rsidRPr="006A4438">
          <w:rPr>
            <w:rFonts w:ascii="Times New Roman" w:eastAsia="Times New Roman" w:hAnsi="Times New Roman" w:cs="Times New Roman"/>
            <w:sz w:val="24"/>
            <w:szCs w:val="24"/>
            <w:lang w:eastAsia="tr-TR"/>
          </w:rPr>
          <w:t>Kanunu</w:t>
        </w:r>
        <w:r w:rsidR="006A4438" w:rsidRPr="006A4438">
          <w:rPr>
            <w:rFonts w:ascii="Times New Roman" w:eastAsia="Times New Roman" w:hAnsi="Times New Roman" w:cs="Times New Roman"/>
            <w:sz w:val="24"/>
            <w:szCs w:val="24"/>
            <w:lang w:eastAsia="tr-TR"/>
          </w:rPr>
          <w:t>’</w:t>
        </w:r>
        <w:r w:rsidR="001B7144" w:rsidRPr="006A4438">
          <w:rPr>
            <w:rFonts w:ascii="Times New Roman" w:eastAsia="Times New Roman" w:hAnsi="Times New Roman" w:cs="Times New Roman"/>
            <w:sz w:val="24"/>
            <w:szCs w:val="24"/>
            <w:lang w:eastAsia="tr-TR"/>
          </w:rPr>
          <w:t>n</w:t>
        </w:r>
        <w:r w:rsidR="006A4438" w:rsidRPr="006A4438">
          <w:rPr>
            <w:rFonts w:ascii="Times New Roman" w:eastAsia="Times New Roman" w:hAnsi="Times New Roman" w:cs="Times New Roman"/>
            <w:sz w:val="24"/>
            <w:szCs w:val="24"/>
            <w:lang w:eastAsia="tr-TR"/>
          </w:rPr>
          <w:t>un 19’uncu ve 56.maddeler</w:t>
        </w:r>
        <w:r w:rsidR="001B7144" w:rsidRPr="006A4438">
          <w:rPr>
            <w:rFonts w:ascii="Times New Roman" w:eastAsia="Times New Roman" w:hAnsi="Times New Roman" w:cs="Times New Roman"/>
            <w:sz w:val="24"/>
            <w:szCs w:val="24"/>
            <w:lang w:eastAsia="tr-TR"/>
          </w:rPr>
          <w:t>i</w:t>
        </w:r>
        <w:r w:rsidR="006A4438" w:rsidRPr="006A4438">
          <w:rPr>
            <w:rFonts w:ascii="Times New Roman" w:eastAsia="Times New Roman" w:hAnsi="Times New Roman" w:cs="Times New Roman"/>
            <w:sz w:val="24"/>
            <w:szCs w:val="24"/>
            <w:lang w:eastAsia="tr-TR"/>
          </w:rPr>
          <w:t xml:space="preserve"> ile</w:t>
        </w:r>
      </w:hyperlink>
      <w:r w:rsidR="006A4438" w:rsidRPr="006A4438">
        <w:rPr>
          <w:rFonts w:ascii="Times New Roman" w:eastAsia="Times New Roman" w:hAnsi="Times New Roman" w:cs="Times New Roman"/>
          <w:sz w:val="24"/>
          <w:szCs w:val="24"/>
          <w:lang w:eastAsia="tr-TR"/>
        </w:rPr>
        <w:t xml:space="preserve"> </w:t>
      </w:r>
      <w:hyperlink r:id="rId39" w:anchor="kırkbir1ilk" w:history="1">
        <w:r w:rsidR="001B7144" w:rsidRPr="006A4438">
          <w:rPr>
            <w:rFonts w:ascii="Times New Roman" w:eastAsia="Times New Roman" w:hAnsi="Times New Roman" w:cs="Times New Roman"/>
            <w:sz w:val="24"/>
            <w:szCs w:val="24"/>
            <w:lang w:eastAsia="tr-TR"/>
          </w:rPr>
          <w:t>5018 sayılı Kamu Malî Yönetimi ve Kontrol Kanunu</w:t>
        </w:r>
        <w:r w:rsidR="006A4438" w:rsidRPr="006A4438">
          <w:rPr>
            <w:rFonts w:ascii="Times New Roman" w:eastAsia="Times New Roman" w:hAnsi="Times New Roman" w:cs="Times New Roman"/>
            <w:sz w:val="24"/>
            <w:szCs w:val="24"/>
            <w:lang w:eastAsia="tr-TR"/>
          </w:rPr>
          <w:t>’nun 41.</w:t>
        </w:r>
        <w:r w:rsidR="001B7144" w:rsidRPr="006A4438">
          <w:rPr>
            <w:rFonts w:ascii="Times New Roman" w:eastAsia="Times New Roman" w:hAnsi="Times New Roman" w:cs="Times New Roman"/>
            <w:sz w:val="24"/>
            <w:szCs w:val="24"/>
            <w:lang w:eastAsia="tr-TR"/>
          </w:rPr>
          <w:t>maddesi</w:t>
        </w:r>
      </w:hyperlink>
      <w:r w:rsidR="006A4438">
        <w:rPr>
          <w:rFonts w:ascii="Times New Roman" w:eastAsia="Times New Roman" w:hAnsi="Times New Roman" w:cs="Times New Roman"/>
          <w:sz w:val="24"/>
          <w:szCs w:val="24"/>
          <w:lang w:eastAsia="tr-TR"/>
        </w:rPr>
        <w:t xml:space="preserve"> gereğince,</w:t>
      </w:r>
      <w:r w:rsidR="001B7144" w:rsidRPr="006A4438">
        <w:rPr>
          <w:rFonts w:ascii="Times New Roman" w:eastAsia="Times New Roman" w:hAnsi="Times New Roman" w:cs="Times New Roman"/>
          <w:sz w:val="24"/>
          <w:szCs w:val="24"/>
          <w:lang w:eastAsia="tr-TR"/>
        </w:rPr>
        <w:t xml:space="preserve"> </w:t>
      </w:r>
      <w:r w:rsidR="006A4438">
        <w:rPr>
          <w:rFonts w:ascii="Times New Roman" w:eastAsia="Times New Roman" w:hAnsi="Times New Roman" w:cs="Times New Roman"/>
          <w:sz w:val="24"/>
          <w:szCs w:val="24"/>
          <w:lang w:eastAsia="tr-TR"/>
        </w:rPr>
        <w:t>belediye faaliyet raporunun; belediye hakkındaki genel bilgilerle birlikte</w:t>
      </w:r>
      <w:r w:rsidR="006A4438" w:rsidRPr="00605B93">
        <w:rPr>
          <w:rFonts w:ascii="Times New Roman" w:eastAsia="Times New Roman" w:hAnsi="Times New Roman" w:cs="Times New Roman"/>
          <w:sz w:val="24"/>
          <w:szCs w:val="24"/>
          <w:lang w:eastAsia="tr-TR"/>
        </w:rPr>
        <w:t xml:space="preserve">, </w:t>
      </w:r>
      <w:r w:rsidR="006A4438" w:rsidRPr="00605B93">
        <w:rPr>
          <w:rFonts w:ascii="Times New Roman" w:hAnsi="Times New Roman" w:cs="Times New Roman"/>
          <w:sz w:val="24"/>
          <w:szCs w:val="24"/>
        </w:rPr>
        <w:t xml:space="preserve">stratejik plân ve performans programına göre yürütülen faaliyetleri, performans </w:t>
      </w:r>
      <w:r w:rsidR="00605B93">
        <w:rPr>
          <w:rFonts w:ascii="Times New Roman" w:hAnsi="Times New Roman" w:cs="Times New Roman"/>
          <w:sz w:val="24"/>
          <w:szCs w:val="24"/>
        </w:rPr>
        <w:t>bilgilerini,</w:t>
      </w:r>
      <w:r w:rsidR="00605B93" w:rsidRPr="00605B93">
        <w:rPr>
          <w:rFonts w:ascii="Times New Roman" w:hAnsi="Times New Roman" w:cs="Times New Roman"/>
          <w:sz w:val="24"/>
          <w:szCs w:val="24"/>
        </w:rPr>
        <w:t xml:space="preserve"> kullanılan kaynakları, bütçe hedef ve gerçekleşmeleri ile meydana gelen sapmaların nedenlerini, varlık ve yükümlülükleri ile yardım yapılan birlik, kurum ve kuruluşların faaliyetlerine ilişkin bilgileri de kapsayan malî bilgileri</w:t>
      </w:r>
      <w:r w:rsidR="00605B93">
        <w:rPr>
          <w:rFonts w:ascii="Times New Roman" w:hAnsi="Times New Roman" w:cs="Times New Roman"/>
          <w:sz w:val="24"/>
          <w:szCs w:val="24"/>
        </w:rPr>
        <w:t xml:space="preserve"> </w:t>
      </w:r>
      <w:r w:rsidR="006A4438" w:rsidRPr="00605B93">
        <w:rPr>
          <w:rFonts w:ascii="Times New Roman" w:hAnsi="Times New Roman" w:cs="Times New Roman"/>
          <w:sz w:val="24"/>
          <w:szCs w:val="24"/>
        </w:rPr>
        <w:t xml:space="preserve">ve belediye borçlarının durumunu </w:t>
      </w:r>
      <w:r w:rsidR="00605B93">
        <w:rPr>
          <w:rFonts w:ascii="Times New Roman" w:hAnsi="Times New Roman" w:cs="Times New Roman"/>
          <w:sz w:val="24"/>
          <w:szCs w:val="24"/>
        </w:rPr>
        <w:t>içerecek şekilde düzenleneceği,</w:t>
      </w:r>
    </w:p>
    <w:p w:rsidR="006A4438" w:rsidRPr="00605B93" w:rsidRDefault="006A4438" w:rsidP="00605B93">
      <w:pPr>
        <w:tabs>
          <w:tab w:val="left" w:pos="1134"/>
          <w:tab w:val="left" w:pos="1418"/>
        </w:tabs>
        <w:spacing w:after="120" w:line="276" w:lineRule="auto"/>
        <w:ind w:firstLine="709"/>
        <w:jc w:val="both"/>
        <w:rPr>
          <w:rFonts w:ascii="Times New Roman" w:hAnsi="Times New Roman" w:cs="Times New Roman"/>
          <w:sz w:val="24"/>
          <w:szCs w:val="24"/>
        </w:rPr>
      </w:pPr>
      <w:r w:rsidRPr="00605B93">
        <w:rPr>
          <w:rFonts w:ascii="Times New Roman" w:hAnsi="Times New Roman" w:cs="Times New Roman"/>
          <w:sz w:val="24"/>
          <w:szCs w:val="24"/>
        </w:rPr>
        <w:t>Faaliyet raporunda, bağlı kuruluş ve işletmeler ile belediye ortaklıklarına ilişkin söz konusu bilgi ve de</w:t>
      </w:r>
      <w:r w:rsidR="00605B93">
        <w:rPr>
          <w:rFonts w:ascii="Times New Roman" w:hAnsi="Times New Roman" w:cs="Times New Roman"/>
          <w:sz w:val="24"/>
          <w:szCs w:val="24"/>
        </w:rPr>
        <w:t>ğerlendirmelere de yer verileceği,</w:t>
      </w:r>
    </w:p>
    <w:p w:rsidR="006A4438" w:rsidRDefault="006A4438" w:rsidP="006A4438">
      <w:pPr>
        <w:tabs>
          <w:tab w:val="left" w:pos="1134"/>
          <w:tab w:val="left" w:pos="1418"/>
        </w:tabs>
        <w:spacing w:after="120" w:line="276" w:lineRule="auto"/>
        <w:ind w:firstLine="709"/>
        <w:jc w:val="both"/>
        <w:rPr>
          <w:rFonts w:ascii="Times New Roman" w:hAnsi="Times New Roman" w:cs="Times New Roman"/>
          <w:sz w:val="24"/>
          <w:szCs w:val="24"/>
        </w:rPr>
      </w:pPr>
      <w:r w:rsidRPr="00605B93">
        <w:rPr>
          <w:rFonts w:ascii="Times New Roman" w:hAnsi="Times New Roman" w:cs="Times New Roman"/>
          <w:sz w:val="24"/>
          <w:szCs w:val="24"/>
        </w:rPr>
        <w:t>Faaliyet raporu</w:t>
      </w:r>
      <w:r w:rsidR="00605B93" w:rsidRPr="00605B93">
        <w:rPr>
          <w:rFonts w:ascii="Times New Roman" w:hAnsi="Times New Roman" w:cs="Times New Roman"/>
          <w:sz w:val="24"/>
          <w:szCs w:val="24"/>
        </w:rPr>
        <w:t>nun</w:t>
      </w:r>
      <w:r w:rsidRPr="00605B93">
        <w:rPr>
          <w:rFonts w:ascii="Times New Roman" w:hAnsi="Times New Roman" w:cs="Times New Roman"/>
          <w:sz w:val="24"/>
          <w:szCs w:val="24"/>
        </w:rPr>
        <w:t xml:space="preserve"> nisan ayı toplantısında belediye başkanı tarafından meclise s</w:t>
      </w:r>
      <w:r w:rsidR="00605B93" w:rsidRPr="00605B93">
        <w:rPr>
          <w:rFonts w:ascii="Times New Roman" w:hAnsi="Times New Roman" w:cs="Times New Roman"/>
          <w:sz w:val="24"/>
          <w:szCs w:val="24"/>
        </w:rPr>
        <w:t>unulacağı,</w:t>
      </w:r>
      <w:r w:rsidR="00605B93" w:rsidRPr="00605B93">
        <w:rPr>
          <w:rFonts w:ascii="Times New Roman" w:eastAsia="Times New Roman" w:hAnsi="Times New Roman" w:cs="Times New Roman"/>
          <w:sz w:val="24"/>
          <w:szCs w:val="24"/>
          <w:lang w:eastAsia="tr-TR"/>
        </w:rPr>
        <w:t xml:space="preserve"> yıllık faaliyet raporunun görüşüldüğü meclis toplantısının meclis başkan vekilinin başkanlığında yapılacağı</w:t>
      </w:r>
      <w:r w:rsidR="00605B93" w:rsidRPr="00605B93">
        <w:rPr>
          <w:rFonts w:ascii="Times New Roman" w:hAnsi="Times New Roman" w:cs="Times New Roman"/>
          <w:sz w:val="24"/>
          <w:szCs w:val="24"/>
        </w:rPr>
        <w:t xml:space="preserve"> ve</w:t>
      </w:r>
      <w:r w:rsidRPr="00605B93">
        <w:rPr>
          <w:rFonts w:ascii="Times New Roman" w:hAnsi="Times New Roman" w:cs="Times New Roman"/>
          <w:sz w:val="24"/>
          <w:szCs w:val="24"/>
        </w:rPr>
        <w:t xml:space="preserve"> </w:t>
      </w:r>
      <w:r w:rsidR="00605B93" w:rsidRPr="00605B93">
        <w:rPr>
          <w:rFonts w:ascii="Times New Roman" w:hAnsi="Times New Roman" w:cs="Times New Roman"/>
          <w:sz w:val="24"/>
          <w:szCs w:val="24"/>
        </w:rPr>
        <w:t>r</w:t>
      </w:r>
      <w:r w:rsidRPr="00605B93">
        <w:rPr>
          <w:rFonts w:ascii="Times New Roman" w:hAnsi="Times New Roman" w:cs="Times New Roman"/>
          <w:sz w:val="24"/>
          <w:szCs w:val="24"/>
        </w:rPr>
        <w:t>aporun bir örneği</w:t>
      </w:r>
      <w:r w:rsidR="00605B93" w:rsidRPr="00605B93">
        <w:rPr>
          <w:rFonts w:ascii="Times New Roman" w:hAnsi="Times New Roman" w:cs="Times New Roman"/>
          <w:sz w:val="24"/>
          <w:szCs w:val="24"/>
        </w:rPr>
        <w:t>nin</w:t>
      </w:r>
      <w:r w:rsidRPr="00605B93">
        <w:rPr>
          <w:rFonts w:ascii="Times New Roman" w:hAnsi="Times New Roman" w:cs="Times New Roman"/>
          <w:sz w:val="24"/>
          <w:szCs w:val="24"/>
        </w:rPr>
        <w:t xml:space="preserve"> Çevre ve Şehircilik Bakanlığına</w:t>
      </w:r>
      <w:r w:rsidR="00605B93" w:rsidRPr="00605B93">
        <w:rPr>
          <w:rFonts w:ascii="Times New Roman" w:hAnsi="Times New Roman" w:cs="Times New Roman"/>
          <w:sz w:val="24"/>
          <w:szCs w:val="24"/>
        </w:rPr>
        <w:t xml:space="preserve"> ve Sayıştay’a gönderileceği</w:t>
      </w:r>
      <w:r w:rsidRPr="00605B93">
        <w:rPr>
          <w:rFonts w:ascii="Times New Roman" w:hAnsi="Times New Roman" w:cs="Times New Roman"/>
          <w:sz w:val="24"/>
          <w:szCs w:val="24"/>
        </w:rPr>
        <w:t xml:space="preserve"> ve </w:t>
      </w:r>
      <w:r w:rsidR="00605B93">
        <w:rPr>
          <w:rFonts w:ascii="Times New Roman" w:eastAsia="Times New Roman" w:hAnsi="Times New Roman" w:cs="Times New Roman"/>
          <w:sz w:val="24"/>
          <w:szCs w:val="24"/>
          <w:lang w:eastAsia="tr-TR"/>
        </w:rPr>
        <w:t>bilgi iletişim teknolojileri</w:t>
      </w:r>
      <w:r w:rsidR="00605B93" w:rsidRPr="00605B93">
        <w:rPr>
          <w:rFonts w:ascii="Times New Roman" w:eastAsia="Times New Roman" w:hAnsi="Times New Roman" w:cs="Times New Roman"/>
          <w:sz w:val="24"/>
          <w:szCs w:val="24"/>
          <w:lang w:eastAsia="tr-TR"/>
        </w:rPr>
        <w:t xml:space="preserve"> kullan</w:t>
      </w:r>
      <w:r w:rsidR="00605B93">
        <w:rPr>
          <w:rFonts w:ascii="Times New Roman" w:eastAsia="Times New Roman" w:hAnsi="Times New Roman" w:cs="Times New Roman"/>
          <w:sz w:val="24"/>
          <w:szCs w:val="24"/>
          <w:lang w:eastAsia="tr-TR"/>
        </w:rPr>
        <w:t>ılarak</w:t>
      </w:r>
      <w:r w:rsidR="00605B93" w:rsidRPr="00605B93">
        <w:rPr>
          <w:rFonts w:ascii="Times New Roman" w:eastAsia="Times New Roman" w:hAnsi="Times New Roman" w:cs="Times New Roman"/>
          <w:sz w:val="24"/>
          <w:szCs w:val="24"/>
          <w:lang w:eastAsia="tr-TR"/>
        </w:rPr>
        <w:t xml:space="preserve"> </w:t>
      </w:r>
      <w:r w:rsidR="00605B93">
        <w:rPr>
          <w:rFonts w:ascii="Times New Roman" w:hAnsi="Times New Roman" w:cs="Times New Roman"/>
          <w:sz w:val="24"/>
          <w:szCs w:val="24"/>
        </w:rPr>
        <w:t>kamuoyuna açıklanacağı,</w:t>
      </w:r>
    </w:p>
    <w:p w:rsidR="00605B93" w:rsidRPr="00605B93" w:rsidRDefault="00605B93" w:rsidP="006A4438">
      <w:pPr>
        <w:tabs>
          <w:tab w:val="left" w:pos="1134"/>
          <w:tab w:val="left" w:pos="1418"/>
        </w:tabs>
        <w:spacing w:after="120" w:line="276" w:lineRule="auto"/>
        <w:ind w:firstLine="709"/>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Hükümlerine uygun olarak yıllık faaliyet raporuna ilişkin iş ve işlemlerin yürütülüp yürütülmediği,</w:t>
      </w:r>
    </w:p>
    <w:p w:rsidR="00605B93" w:rsidRPr="006B40D2" w:rsidRDefault="00C021DD" w:rsidP="006B40D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82</w:t>
      </w:r>
      <w:r w:rsidR="006B40D2">
        <w:rPr>
          <w:rFonts w:ascii="Times New Roman" w:eastAsia="Times New Roman" w:hAnsi="Times New Roman" w:cs="Times New Roman"/>
          <w:b/>
          <w:sz w:val="24"/>
          <w:szCs w:val="24"/>
          <w:lang w:eastAsia="tr-TR"/>
        </w:rPr>
        <w:t xml:space="preserve">- </w:t>
      </w:r>
      <w:r w:rsidR="006B40D2" w:rsidRPr="006B40D2">
        <w:rPr>
          <w:rFonts w:ascii="Times New Roman" w:eastAsia="Times New Roman" w:hAnsi="Times New Roman" w:cs="Times New Roman"/>
          <w:sz w:val="24"/>
          <w:szCs w:val="24"/>
          <w:lang w:eastAsia="tr-TR"/>
        </w:rPr>
        <w:t>Belediye tarafından</w:t>
      </w:r>
      <w:r w:rsidR="006B40D2">
        <w:rPr>
          <w:rFonts w:ascii="Times New Roman" w:eastAsia="Times New Roman" w:hAnsi="Times New Roman" w:cs="Times New Roman"/>
          <w:b/>
          <w:sz w:val="24"/>
          <w:szCs w:val="24"/>
          <w:lang w:eastAsia="tr-TR"/>
        </w:rPr>
        <w:t xml:space="preserve"> </w:t>
      </w:r>
      <w:r w:rsidR="006B40D2" w:rsidRPr="006B40D2">
        <w:rPr>
          <w:rFonts w:ascii="Times New Roman" w:eastAsia="Times New Roman" w:hAnsi="Times New Roman" w:cs="Times New Roman"/>
          <w:sz w:val="24"/>
          <w:szCs w:val="24"/>
          <w:lang w:eastAsia="tr-TR"/>
        </w:rPr>
        <w:t>Kamu İdarelerince Hazırlanacak Faaliyet Raporları Hakkında Yönetmeliğin</w:t>
      </w:r>
      <w:r w:rsidR="006B40D2" w:rsidRPr="006B40D2">
        <w:rPr>
          <w:rFonts w:ascii="Times New Roman" w:eastAsia="Times New Roman" w:hAnsi="Times New Roman" w:cs="Times New Roman"/>
          <w:b/>
          <w:sz w:val="24"/>
          <w:szCs w:val="24"/>
          <w:lang w:eastAsia="tr-TR"/>
        </w:rPr>
        <w:t xml:space="preserve"> </w:t>
      </w:r>
      <w:r w:rsidR="006B40D2">
        <w:rPr>
          <w:rFonts w:ascii="Times New Roman" w:eastAsia="Times New Roman" w:hAnsi="Times New Roman" w:cs="Times New Roman"/>
          <w:sz w:val="24"/>
          <w:szCs w:val="24"/>
          <w:lang w:eastAsia="tr-TR"/>
        </w:rPr>
        <w:t>4-</w:t>
      </w:r>
      <w:r w:rsidR="006B40D2" w:rsidRPr="006B40D2">
        <w:rPr>
          <w:rFonts w:ascii="Times New Roman" w:eastAsia="Times New Roman" w:hAnsi="Times New Roman" w:cs="Times New Roman"/>
          <w:sz w:val="24"/>
          <w:szCs w:val="24"/>
          <w:lang w:eastAsia="tr-TR"/>
        </w:rPr>
        <w:t>9.maddelerinde belirtilen raporlama ilkelerine uygun olarak faaliyet raporlarının hazırlanıp hazırlanmadığı,</w:t>
      </w:r>
    </w:p>
    <w:p w:rsidR="00605B93" w:rsidRPr="00605B93" w:rsidRDefault="00C021DD" w:rsidP="006B40D2">
      <w:pPr>
        <w:tabs>
          <w:tab w:val="left" w:pos="566"/>
        </w:tabs>
        <w:spacing w:after="120" w:line="276" w:lineRule="auto"/>
        <w:ind w:firstLine="709"/>
        <w:jc w:val="both"/>
        <w:rPr>
          <w:rFonts w:ascii="Times New Roman" w:eastAsia="Times New Roman" w:hAnsi="Times New Roman" w:cs="Times New Roman"/>
          <w:b/>
          <w:color w:val="1F497D"/>
          <w:sz w:val="24"/>
          <w:szCs w:val="24"/>
          <w:lang w:eastAsia="tr-TR"/>
        </w:rPr>
      </w:pPr>
      <w:r>
        <w:rPr>
          <w:rFonts w:ascii="Times New Roman" w:eastAsia="Times New Roman" w:hAnsi="Times New Roman" w:cs="Times New Roman"/>
          <w:b/>
          <w:sz w:val="24"/>
          <w:szCs w:val="24"/>
          <w:lang w:eastAsia="tr-TR"/>
        </w:rPr>
        <w:t>83</w:t>
      </w:r>
      <w:r w:rsidR="006B40D2">
        <w:rPr>
          <w:rFonts w:ascii="Times New Roman" w:eastAsia="Times New Roman" w:hAnsi="Times New Roman" w:cs="Times New Roman"/>
          <w:b/>
          <w:sz w:val="24"/>
          <w:szCs w:val="24"/>
          <w:lang w:eastAsia="tr-TR"/>
        </w:rPr>
        <w:t xml:space="preserve">- </w:t>
      </w:r>
      <w:r w:rsidR="006B40D2" w:rsidRPr="006B40D2">
        <w:rPr>
          <w:rFonts w:ascii="Times New Roman" w:eastAsia="Times New Roman" w:hAnsi="Times New Roman" w:cs="Times New Roman"/>
          <w:sz w:val="24"/>
          <w:szCs w:val="24"/>
          <w:lang w:eastAsia="tr-TR"/>
        </w:rPr>
        <w:t>Kamu İdarelerince Hazırlanacak Faaliyet Raporları Hakkında Yönetmeliğin</w:t>
      </w:r>
      <w:r w:rsidR="006B40D2" w:rsidRPr="006B40D2">
        <w:rPr>
          <w:rFonts w:ascii="Times New Roman" w:eastAsia="Times New Roman" w:hAnsi="Times New Roman" w:cs="Times New Roman"/>
          <w:b/>
          <w:sz w:val="24"/>
          <w:szCs w:val="24"/>
          <w:lang w:eastAsia="tr-TR"/>
        </w:rPr>
        <w:t xml:space="preserve"> </w:t>
      </w:r>
      <w:r w:rsidR="006B40D2" w:rsidRPr="006B40D2">
        <w:rPr>
          <w:rFonts w:ascii="Times New Roman" w:eastAsia="Times New Roman" w:hAnsi="Times New Roman" w:cs="Times New Roman"/>
          <w:sz w:val="24"/>
          <w:szCs w:val="24"/>
          <w:lang w:eastAsia="tr-TR"/>
        </w:rPr>
        <w:t>10/3 maddesi gereğince, harcama yetkilileri tarafından hazırlanan birim faaliyet raporları</w:t>
      </w:r>
      <w:r w:rsidR="006B40D2">
        <w:rPr>
          <w:rFonts w:ascii="Times New Roman" w:eastAsia="Times New Roman" w:hAnsi="Times New Roman" w:cs="Times New Roman"/>
          <w:sz w:val="24"/>
          <w:szCs w:val="24"/>
          <w:lang w:eastAsia="tr-TR"/>
        </w:rPr>
        <w:t>nın</w:t>
      </w:r>
      <w:r w:rsidR="006B40D2" w:rsidRPr="006B40D2">
        <w:rPr>
          <w:rFonts w:ascii="Times New Roman" w:eastAsia="Times New Roman" w:hAnsi="Times New Roman" w:cs="Times New Roman"/>
          <w:sz w:val="24"/>
          <w:szCs w:val="24"/>
          <w:lang w:eastAsia="tr-TR"/>
        </w:rPr>
        <w:t xml:space="preserve"> izleyen mali yılın en geç Şubat ayı sonuna kadar üs</w:t>
      </w:r>
      <w:r w:rsidR="006B40D2">
        <w:rPr>
          <w:rFonts w:ascii="Times New Roman" w:eastAsia="Times New Roman" w:hAnsi="Times New Roman" w:cs="Times New Roman"/>
          <w:sz w:val="24"/>
          <w:szCs w:val="24"/>
          <w:lang w:eastAsia="tr-TR"/>
        </w:rPr>
        <w:t>t yöneticiye sunulup sunulmadığı,</w:t>
      </w:r>
    </w:p>
    <w:p w:rsidR="006B40D2" w:rsidRPr="006B40D2" w:rsidRDefault="00C021DD" w:rsidP="006B40D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84</w:t>
      </w:r>
      <w:r w:rsidR="006B40D2">
        <w:rPr>
          <w:rFonts w:ascii="Times New Roman" w:eastAsia="Times New Roman" w:hAnsi="Times New Roman" w:cs="Times New Roman"/>
          <w:b/>
          <w:sz w:val="24"/>
          <w:szCs w:val="24"/>
          <w:lang w:eastAsia="tr-TR"/>
        </w:rPr>
        <w:t xml:space="preserve">- </w:t>
      </w:r>
      <w:r w:rsidR="006B40D2" w:rsidRPr="006B40D2">
        <w:rPr>
          <w:rFonts w:ascii="Times New Roman" w:eastAsia="Times New Roman" w:hAnsi="Times New Roman" w:cs="Times New Roman"/>
          <w:sz w:val="24"/>
          <w:szCs w:val="24"/>
          <w:lang w:eastAsia="tr-TR"/>
        </w:rPr>
        <w:t>Kamu İdarelerince Hazırlanacak Faaliyet Raporları Hakkında Yönetmeliğin</w:t>
      </w:r>
      <w:r w:rsidR="006B40D2" w:rsidRPr="006B40D2">
        <w:rPr>
          <w:rFonts w:ascii="Times New Roman" w:eastAsia="Times New Roman" w:hAnsi="Times New Roman" w:cs="Times New Roman"/>
          <w:b/>
          <w:sz w:val="24"/>
          <w:szCs w:val="24"/>
          <w:lang w:eastAsia="tr-TR"/>
        </w:rPr>
        <w:t xml:space="preserve"> </w:t>
      </w:r>
      <w:r w:rsidR="006B40D2">
        <w:rPr>
          <w:rFonts w:ascii="Times New Roman" w:eastAsia="Times New Roman" w:hAnsi="Times New Roman" w:cs="Times New Roman"/>
          <w:sz w:val="24"/>
          <w:szCs w:val="24"/>
          <w:lang w:eastAsia="tr-TR"/>
        </w:rPr>
        <w:t>18.</w:t>
      </w:r>
      <w:r w:rsidR="006B40D2" w:rsidRPr="006B40D2">
        <w:rPr>
          <w:rFonts w:ascii="Times New Roman" w:eastAsia="Times New Roman" w:hAnsi="Times New Roman" w:cs="Times New Roman"/>
          <w:sz w:val="24"/>
          <w:szCs w:val="24"/>
          <w:lang w:eastAsia="tr-TR"/>
        </w:rPr>
        <w:t>maddesi gereğince, birim ve idare faaliyet raporlarının</w:t>
      </w:r>
      <w:r w:rsidR="006B40D2" w:rsidRPr="006B40D2">
        <w:rPr>
          <w:rFonts w:ascii="Calibri" w:hAnsi="Calibri" w:cs="Calibri"/>
        </w:rPr>
        <w:t xml:space="preserve"> </w:t>
      </w:r>
      <w:r w:rsidR="006B40D2" w:rsidRPr="006B40D2">
        <w:rPr>
          <w:rFonts w:ascii="Times New Roman" w:hAnsi="Times New Roman" w:cs="Times New Roman"/>
          <w:sz w:val="24"/>
          <w:szCs w:val="24"/>
        </w:rPr>
        <w:t xml:space="preserve">bu maddede belirtilen </w:t>
      </w:r>
      <w:r w:rsidR="006B40D2" w:rsidRPr="006B40D2">
        <w:rPr>
          <w:rFonts w:ascii="Times New Roman" w:eastAsia="Times New Roman" w:hAnsi="Times New Roman" w:cs="Times New Roman"/>
          <w:sz w:val="24"/>
          <w:szCs w:val="24"/>
          <w:lang w:eastAsia="tr-TR"/>
        </w:rPr>
        <w:t>bölümleri ve bilgileri içerecek şekilde hazırlanıp hazırlanmadığı,</w:t>
      </w:r>
    </w:p>
    <w:p w:rsidR="006B40D2" w:rsidRDefault="00C021DD" w:rsidP="006B40D2">
      <w:pPr>
        <w:tabs>
          <w:tab w:val="left" w:pos="566"/>
        </w:tabs>
        <w:spacing w:after="120" w:line="276" w:lineRule="auto"/>
        <w:ind w:firstLine="709"/>
        <w:jc w:val="both"/>
        <w:rPr>
          <w:rFonts w:ascii="Times New Roman" w:eastAsia="Times New Roman" w:hAnsi="Times New Roman" w:cs="Times New Roman"/>
          <w:b/>
          <w:color w:val="1F497D"/>
          <w:sz w:val="24"/>
          <w:szCs w:val="24"/>
          <w:lang w:eastAsia="tr-TR"/>
        </w:rPr>
      </w:pPr>
      <w:r>
        <w:rPr>
          <w:rFonts w:ascii="Times New Roman" w:eastAsia="Times New Roman" w:hAnsi="Times New Roman" w:cs="Times New Roman"/>
          <w:b/>
          <w:sz w:val="24"/>
          <w:szCs w:val="24"/>
          <w:lang w:eastAsia="tr-TR"/>
        </w:rPr>
        <w:t>85</w:t>
      </w:r>
      <w:r w:rsidR="006B40D2">
        <w:rPr>
          <w:rFonts w:ascii="Times New Roman" w:eastAsia="Times New Roman" w:hAnsi="Times New Roman" w:cs="Times New Roman"/>
          <w:b/>
          <w:sz w:val="24"/>
          <w:szCs w:val="24"/>
          <w:lang w:eastAsia="tr-TR"/>
        </w:rPr>
        <w:t xml:space="preserve">- </w:t>
      </w:r>
      <w:r w:rsidR="006B40D2" w:rsidRPr="006B40D2">
        <w:rPr>
          <w:rFonts w:ascii="Times New Roman" w:eastAsia="Times New Roman" w:hAnsi="Times New Roman" w:cs="Times New Roman"/>
          <w:sz w:val="24"/>
          <w:szCs w:val="24"/>
          <w:lang w:eastAsia="tr-TR"/>
        </w:rPr>
        <w:t>Kamu İdarelerince Hazırlanacak Faaliyet Raporları Hakkında Yönetmeliğin</w:t>
      </w:r>
      <w:r w:rsidR="006B40D2" w:rsidRPr="006B40D2">
        <w:rPr>
          <w:rFonts w:ascii="Times New Roman" w:eastAsia="Times New Roman" w:hAnsi="Times New Roman" w:cs="Times New Roman"/>
          <w:b/>
          <w:sz w:val="24"/>
          <w:szCs w:val="24"/>
          <w:lang w:eastAsia="tr-TR"/>
        </w:rPr>
        <w:t xml:space="preserve"> </w:t>
      </w:r>
      <w:r w:rsidR="006B40D2">
        <w:rPr>
          <w:rFonts w:ascii="Times New Roman" w:eastAsia="Times New Roman" w:hAnsi="Times New Roman" w:cs="Times New Roman"/>
          <w:sz w:val="24"/>
          <w:szCs w:val="24"/>
          <w:lang w:eastAsia="tr-TR"/>
        </w:rPr>
        <w:t>19.</w:t>
      </w:r>
      <w:r w:rsidR="006B40D2" w:rsidRPr="006B40D2">
        <w:rPr>
          <w:rFonts w:ascii="Times New Roman" w:eastAsia="Times New Roman" w:hAnsi="Times New Roman" w:cs="Times New Roman"/>
          <w:sz w:val="24"/>
          <w:szCs w:val="24"/>
          <w:lang w:eastAsia="tr-TR"/>
        </w:rPr>
        <w:t>maddesi gereğince,</w:t>
      </w:r>
      <w:r w:rsidR="00B7719C" w:rsidRPr="00B7719C">
        <w:rPr>
          <w:rFonts w:ascii="Calibri" w:hAnsi="Calibri" w:cs="Calibri"/>
          <w:color w:val="1C283D"/>
        </w:rPr>
        <w:t xml:space="preserve"> </w:t>
      </w:r>
      <w:r w:rsidR="00B7719C">
        <w:rPr>
          <w:rFonts w:ascii="Times New Roman" w:eastAsia="Times New Roman" w:hAnsi="Times New Roman" w:cs="Times New Roman"/>
          <w:sz w:val="24"/>
          <w:szCs w:val="24"/>
          <w:lang w:eastAsia="tr-TR"/>
        </w:rPr>
        <w:t>b</w:t>
      </w:r>
      <w:r w:rsidR="00B7719C" w:rsidRPr="00B7719C">
        <w:rPr>
          <w:rFonts w:ascii="Times New Roman" w:eastAsia="Times New Roman" w:hAnsi="Times New Roman" w:cs="Times New Roman"/>
          <w:sz w:val="24"/>
          <w:szCs w:val="24"/>
          <w:lang w:eastAsia="tr-TR"/>
        </w:rPr>
        <w:t>irim ve idare faaliyet raporları</w:t>
      </w:r>
      <w:r w:rsidR="00B7719C">
        <w:rPr>
          <w:rFonts w:ascii="Times New Roman" w:eastAsia="Times New Roman" w:hAnsi="Times New Roman" w:cs="Times New Roman"/>
          <w:sz w:val="24"/>
          <w:szCs w:val="24"/>
          <w:lang w:eastAsia="tr-TR"/>
        </w:rPr>
        <w:t>nın</w:t>
      </w:r>
      <w:r w:rsidR="00B7719C" w:rsidRPr="00B7719C">
        <w:rPr>
          <w:rFonts w:ascii="Times New Roman" w:eastAsia="Times New Roman" w:hAnsi="Times New Roman" w:cs="Times New Roman"/>
          <w:sz w:val="24"/>
          <w:szCs w:val="24"/>
          <w:lang w:eastAsia="tr-TR"/>
        </w:rPr>
        <w:t xml:space="preserve">, </w:t>
      </w:r>
      <w:r w:rsidR="00B7719C">
        <w:rPr>
          <w:rFonts w:ascii="Times New Roman" w:eastAsia="Times New Roman" w:hAnsi="Times New Roman" w:cs="Times New Roman"/>
          <w:sz w:val="24"/>
          <w:szCs w:val="24"/>
          <w:lang w:eastAsia="tr-TR"/>
        </w:rPr>
        <w:t>bu Yönetmeliğin ekinde</w:t>
      </w:r>
      <w:r w:rsidR="00B7719C" w:rsidRPr="00B7719C">
        <w:rPr>
          <w:rFonts w:ascii="Times New Roman" w:eastAsia="Times New Roman" w:hAnsi="Times New Roman" w:cs="Times New Roman"/>
          <w:sz w:val="24"/>
          <w:szCs w:val="24"/>
          <w:lang w:eastAsia="tr-TR"/>
        </w:rPr>
        <w:t xml:space="preserve"> yer alan şekle</w:t>
      </w:r>
      <w:r w:rsidR="00B7719C">
        <w:rPr>
          <w:rFonts w:ascii="Times New Roman" w:eastAsia="Times New Roman" w:hAnsi="Times New Roman" w:cs="Times New Roman"/>
          <w:sz w:val="24"/>
          <w:szCs w:val="24"/>
          <w:lang w:eastAsia="tr-TR"/>
        </w:rPr>
        <w:t xml:space="preserve"> (Ek-1) uygun olarak hazırlanıp hazırlanmadığı,</w:t>
      </w:r>
    </w:p>
    <w:p w:rsidR="006B40D2" w:rsidRPr="00B7719C" w:rsidRDefault="00B7719C" w:rsidP="00605B93">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7719C">
        <w:rPr>
          <w:rFonts w:ascii="Times New Roman" w:eastAsia="Times New Roman" w:hAnsi="Times New Roman" w:cs="Times New Roman"/>
          <w:sz w:val="24"/>
          <w:szCs w:val="24"/>
          <w:lang w:eastAsia="tr-TR"/>
        </w:rPr>
        <w:t>İdare faaliyet raporlarına, Ek-2 ve Ek-4’te örnekleri yer alan üst</w:t>
      </w:r>
      <w:r w:rsidR="00713E5A">
        <w:rPr>
          <w:rFonts w:ascii="Times New Roman" w:eastAsia="Times New Roman" w:hAnsi="Times New Roman" w:cs="Times New Roman"/>
          <w:sz w:val="24"/>
          <w:szCs w:val="24"/>
          <w:lang w:eastAsia="tr-TR"/>
        </w:rPr>
        <w:t xml:space="preserve"> yönetici tarafından imzalanan “</w:t>
      </w:r>
      <w:r w:rsidRPr="00B7719C">
        <w:rPr>
          <w:rFonts w:ascii="Times New Roman" w:eastAsia="Times New Roman" w:hAnsi="Times New Roman" w:cs="Times New Roman"/>
          <w:sz w:val="24"/>
          <w:szCs w:val="24"/>
          <w:lang w:eastAsia="tr-TR"/>
        </w:rPr>
        <w:t>İç Kontrol Güvence Beyanı</w:t>
      </w:r>
      <w:r w:rsidR="00713E5A">
        <w:rPr>
          <w:rFonts w:ascii="Times New Roman" w:eastAsia="Times New Roman" w:hAnsi="Times New Roman" w:cs="Times New Roman"/>
          <w:sz w:val="24"/>
          <w:szCs w:val="24"/>
          <w:lang w:eastAsia="tr-TR"/>
        </w:rPr>
        <w:t>”</w:t>
      </w:r>
      <w:r w:rsidRPr="00B7719C">
        <w:rPr>
          <w:rFonts w:ascii="Times New Roman" w:eastAsia="Times New Roman" w:hAnsi="Times New Roman" w:cs="Times New Roman"/>
          <w:sz w:val="24"/>
          <w:szCs w:val="24"/>
          <w:lang w:eastAsia="tr-TR"/>
        </w:rPr>
        <w:t xml:space="preserve"> ile mali hizmetler birim yö</w:t>
      </w:r>
      <w:r w:rsidR="00713E5A">
        <w:rPr>
          <w:rFonts w:ascii="Times New Roman" w:eastAsia="Times New Roman" w:hAnsi="Times New Roman" w:cs="Times New Roman"/>
          <w:sz w:val="24"/>
          <w:szCs w:val="24"/>
          <w:lang w:eastAsia="tr-TR"/>
        </w:rPr>
        <w:t>neticisi tarafından imzalanan “</w:t>
      </w:r>
      <w:r w:rsidRPr="00B7719C">
        <w:rPr>
          <w:rFonts w:ascii="Times New Roman" w:eastAsia="Times New Roman" w:hAnsi="Times New Roman" w:cs="Times New Roman"/>
          <w:sz w:val="24"/>
          <w:szCs w:val="24"/>
          <w:lang w:eastAsia="tr-TR"/>
        </w:rPr>
        <w:t>Mali Hizme</w:t>
      </w:r>
      <w:r w:rsidR="00713E5A">
        <w:rPr>
          <w:rFonts w:ascii="Times New Roman" w:eastAsia="Times New Roman" w:hAnsi="Times New Roman" w:cs="Times New Roman"/>
          <w:sz w:val="24"/>
          <w:szCs w:val="24"/>
          <w:lang w:eastAsia="tr-TR"/>
        </w:rPr>
        <w:t>tler Birim Yöneticisinin Beyanı”</w:t>
      </w:r>
      <w:r w:rsidRPr="00B7719C">
        <w:rPr>
          <w:rFonts w:ascii="Times New Roman" w:eastAsia="Times New Roman" w:hAnsi="Times New Roman" w:cs="Times New Roman"/>
          <w:sz w:val="24"/>
          <w:szCs w:val="24"/>
          <w:lang w:eastAsia="tr-TR"/>
        </w:rPr>
        <w:t xml:space="preserve">, birim faaliyet raporlarına ise Ek-3’te örneği yer alan ve harcama </w:t>
      </w:r>
      <w:r w:rsidR="00713E5A">
        <w:rPr>
          <w:rFonts w:ascii="Times New Roman" w:eastAsia="Times New Roman" w:hAnsi="Times New Roman" w:cs="Times New Roman"/>
          <w:sz w:val="24"/>
          <w:szCs w:val="24"/>
          <w:lang w:eastAsia="tr-TR"/>
        </w:rPr>
        <w:t>yetkilisi tarafından imzalanan “İç Kontrol Güvence Beyanı”nın eklenip eklenmediği,</w:t>
      </w:r>
    </w:p>
    <w:p w:rsidR="006B40D2" w:rsidRPr="00713E5A" w:rsidRDefault="00C021DD" w:rsidP="006B40D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86</w:t>
      </w:r>
      <w:r w:rsidR="006B40D2" w:rsidRPr="00713E5A">
        <w:rPr>
          <w:rFonts w:ascii="Times New Roman" w:eastAsia="Times New Roman" w:hAnsi="Times New Roman" w:cs="Times New Roman"/>
          <w:b/>
          <w:sz w:val="24"/>
          <w:szCs w:val="24"/>
          <w:lang w:eastAsia="tr-TR"/>
        </w:rPr>
        <w:t xml:space="preserve">- </w:t>
      </w:r>
      <w:r w:rsidR="006B40D2" w:rsidRPr="00713E5A">
        <w:rPr>
          <w:rFonts w:ascii="Times New Roman" w:eastAsia="Times New Roman" w:hAnsi="Times New Roman" w:cs="Times New Roman"/>
          <w:sz w:val="24"/>
          <w:szCs w:val="24"/>
          <w:lang w:eastAsia="tr-TR"/>
        </w:rPr>
        <w:t xml:space="preserve">5393 sayılı Belediye Kanunu’nun </w:t>
      </w:r>
      <w:r w:rsidR="00713E5A" w:rsidRPr="00713E5A">
        <w:rPr>
          <w:rFonts w:ascii="Times New Roman" w:eastAsia="Times New Roman" w:hAnsi="Times New Roman" w:cs="Times New Roman"/>
          <w:sz w:val="24"/>
          <w:szCs w:val="24"/>
          <w:lang w:eastAsia="tr-TR"/>
        </w:rPr>
        <w:t>26.maddesi g</w:t>
      </w:r>
      <w:r w:rsidR="006B40D2" w:rsidRPr="00713E5A">
        <w:rPr>
          <w:rFonts w:ascii="Times New Roman" w:eastAsia="Times New Roman" w:hAnsi="Times New Roman" w:cs="Times New Roman"/>
          <w:sz w:val="24"/>
          <w:szCs w:val="24"/>
          <w:lang w:eastAsia="tr-TR"/>
        </w:rPr>
        <w:t>e</w:t>
      </w:r>
      <w:r w:rsidR="00713E5A" w:rsidRPr="00713E5A">
        <w:rPr>
          <w:rFonts w:ascii="Times New Roman" w:eastAsia="Times New Roman" w:hAnsi="Times New Roman" w:cs="Times New Roman"/>
          <w:sz w:val="24"/>
          <w:szCs w:val="24"/>
          <w:lang w:eastAsia="tr-TR"/>
        </w:rPr>
        <w:t>reğince</w:t>
      </w:r>
      <w:r w:rsidR="00713E5A">
        <w:rPr>
          <w:rFonts w:ascii="Times New Roman" w:eastAsia="Times New Roman" w:hAnsi="Times New Roman" w:cs="Times New Roman"/>
          <w:sz w:val="24"/>
          <w:szCs w:val="24"/>
          <w:lang w:eastAsia="tr-TR"/>
        </w:rPr>
        <w:t xml:space="preserve">; </w:t>
      </w:r>
      <w:r w:rsidR="00713E5A" w:rsidRPr="00713E5A">
        <w:rPr>
          <w:rFonts w:ascii="Times New Roman" w:eastAsia="Times New Roman" w:hAnsi="Times New Roman" w:cs="Times New Roman"/>
          <w:sz w:val="24"/>
          <w:szCs w:val="24"/>
          <w:lang w:eastAsia="tr-TR"/>
        </w:rPr>
        <w:t>b</w:t>
      </w:r>
      <w:r w:rsidR="006B40D2" w:rsidRPr="00713E5A">
        <w:rPr>
          <w:rFonts w:ascii="Times New Roman" w:eastAsia="Times New Roman" w:hAnsi="Times New Roman" w:cs="Times New Roman"/>
          <w:sz w:val="24"/>
          <w:szCs w:val="24"/>
          <w:lang w:eastAsia="tr-TR"/>
        </w:rPr>
        <w:t>elediye başkanınca meclise sunulan bir önceki yıla ait faaliyet raporundaki açıklamalar, meclis üye tam sayısının dörtte üç çoğunluğuyla yeterli görülmezse, yetersizlik kararı</w:t>
      </w:r>
      <w:r w:rsidR="00713E5A">
        <w:rPr>
          <w:rFonts w:ascii="Times New Roman" w:eastAsia="Times New Roman" w:hAnsi="Times New Roman" w:cs="Times New Roman"/>
          <w:sz w:val="24"/>
          <w:szCs w:val="24"/>
          <w:lang w:eastAsia="tr-TR"/>
        </w:rPr>
        <w:t>yla görüşmeleri kapsayan tutanağın</w:t>
      </w:r>
      <w:r w:rsidR="006B40D2" w:rsidRPr="00713E5A">
        <w:rPr>
          <w:rFonts w:ascii="Times New Roman" w:eastAsia="Times New Roman" w:hAnsi="Times New Roman" w:cs="Times New Roman"/>
          <w:sz w:val="24"/>
          <w:szCs w:val="24"/>
          <w:lang w:eastAsia="tr-TR"/>
        </w:rPr>
        <w:t>, meclis başkan vekili tarafından mahallin mülkî idare amirine gönder</w:t>
      </w:r>
      <w:r w:rsidR="00713E5A">
        <w:rPr>
          <w:rFonts w:ascii="Times New Roman" w:eastAsia="Times New Roman" w:hAnsi="Times New Roman" w:cs="Times New Roman"/>
          <w:sz w:val="24"/>
          <w:szCs w:val="24"/>
          <w:lang w:eastAsia="tr-TR"/>
        </w:rPr>
        <w:t>ilip gönderilmediği,</w:t>
      </w:r>
    </w:p>
    <w:p w:rsidR="00605B93" w:rsidRPr="00713E5A" w:rsidRDefault="00C021DD" w:rsidP="00605B93">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87</w:t>
      </w:r>
      <w:r w:rsidR="00605B93" w:rsidRPr="00713E5A">
        <w:rPr>
          <w:rFonts w:ascii="Times New Roman" w:eastAsia="Times New Roman" w:hAnsi="Times New Roman" w:cs="Times New Roman"/>
          <w:b/>
          <w:sz w:val="24"/>
          <w:szCs w:val="24"/>
          <w:lang w:eastAsia="tr-TR"/>
        </w:rPr>
        <w:t xml:space="preserve">- </w:t>
      </w:r>
      <w:r w:rsidR="00605B93" w:rsidRPr="00713E5A">
        <w:rPr>
          <w:rFonts w:ascii="Times New Roman" w:eastAsia="Times New Roman" w:hAnsi="Times New Roman" w:cs="Times New Roman"/>
          <w:sz w:val="24"/>
          <w:szCs w:val="24"/>
          <w:lang w:eastAsia="tr-TR"/>
        </w:rPr>
        <w:t>5393 sayılı</w:t>
      </w:r>
      <w:r w:rsidR="00605B93" w:rsidRPr="00713E5A">
        <w:rPr>
          <w:rFonts w:ascii="Times New Roman" w:eastAsia="Times New Roman" w:hAnsi="Times New Roman" w:cs="Times New Roman"/>
          <w:b/>
          <w:sz w:val="24"/>
          <w:szCs w:val="24"/>
          <w:lang w:eastAsia="tr-TR"/>
        </w:rPr>
        <w:t xml:space="preserve"> </w:t>
      </w:r>
      <w:r w:rsidR="00713E5A" w:rsidRPr="00713E5A">
        <w:rPr>
          <w:rFonts w:ascii="Times New Roman" w:eastAsia="Times New Roman" w:hAnsi="Times New Roman" w:cs="Times New Roman"/>
          <w:sz w:val="24"/>
          <w:szCs w:val="24"/>
          <w:lang w:eastAsia="tr-TR"/>
        </w:rPr>
        <w:t xml:space="preserve">Belediye Kanunu’nun </w:t>
      </w:r>
      <w:r w:rsidR="00713E5A">
        <w:rPr>
          <w:rFonts w:ascii="Times New Roman" w:eastAsia="Times New Roman" w:hAnsi="Times New Roman" w:cs="Times New Roman"/>
          <w:sz w:val="24"/>
          <w:szCs w:val="24"/>
          <w:lang w:eastAsia="tr-TR"/>
        </w:rPr>
        <w:t>57</w:t>
      </w:r>
      <w:r w:rsidR="00713E5A" w:rsidRPr="00713E5A">
        <w:rPr>
          <w:rFonts w:ascii="Times New Roman" w:eastAsia="Times New Roman" w:hAnsi="Times New Roman" w:cs="Times New Roman"/>
          <w:sz w:val="24"/>
          <w:szCs w:val="24"/>
          <w:lang w:eastAsia="tr-TR"/>
        </w:rPr>
        <w:t>.maddesi gereğince</w:t>
      </w:r>
      <w:r w:rsidR="00713E5A">
        <w:rPr>
          <w:rFonts w:ascii="Times New Roman" w:eastAsia="Times New Roman" w:hAnsi="Times New Roman" w:cs="Times New Roman"/>
          <w:sz w:val="24"/>
          <w:szCs w:val="24"/>
          <w:lang w:eastAsia="tr-TR"/>
        </w:rPr>
        <w:t xml:space="preserve">; </w:t>
      </w:r>
      <w:r w:rsidR="00713E5A" w:rsidRPr="00713E5A">
        <w:rPr>
          <w:rFonts w:ascii="Times New Roman" w:eastAsia="Times New Roman" w:hAnsi="Times New Roman" w:cs="Times New Roman"/>
          <w:sz w:val="24"/>
          <w:szCs w:val="24"/>
          <w:lang w:eastAsia="tr-TR"/>
        </w:rPr>
        <w:t>b</w:t>
      </w:r>
      <w:r w:rsidR="00605B93" w:rsidRPr="00713E5A">
        <w:rPr>
          <w:rFonts w:ascii="Times New Roman" w:eastAsia="Times New Roman" w:hAnsi="Times New Roman" w:cs="Times New Roman"/>
          <w:sz w:val="24"/>
          <w:szCs w:val="24"/>
          <w:lang w:eastAsia="tr-TR"/>
        </w:rPr>
        <w:t>elediye hizmetlerinin ciddi bir biçimde aksatıldığının ve bu durumun halkın sağlık, huzur ve esenliğini hayati derecede olumsuz etkilediğinin İçişleri Bakanlığının talebi üzerine yetkili sulh hukuk hâkimi tarafından belirlenmesi</w:t>
      </w:r>
      <w:r w:rsidR="00713E5A">
        <w:rPr>
          <w:rFonts w:ascii="Times New Roman" w:eastAsia="Times New Roman" w:hAnsi="Times New Roman" w:cs="Times New Roman"/>
          <w:sz w:val="24"/>
          <w:szCs w:val="24"/>
          <w:lang w:eastAsia="tr-TR"/>
        </w:rPr>
        <w:t xml:space="preserve"> durumunda İçişleri Bakanı’nın, </w:t>
      </w:r>
      <w:r w:rsidR="00605B93" w:rsidRPr="00713E5A">
        <w:rPr>
          <w:rFonts w:ascii="Times New Roman" w:eastAsia="Times New Roman" w:hAnsi="Times New Roman" w:cs="Times New Roman"/>
          <w:sz w:val="24"/>
          <w:szCs w:val="24"/>
          <w:lang w:eastAsia="tr-TR"/>
        </w:rPr>
        <w:t>hizmetlerde meydana gelecek aksamanın giderilmesini, hizmetin özelliğine göre makul bir süre vererek belediye başkanından isteyeceği,</w:t>
      </w:r>
      <w:r w:rsidR="00713E5A">
        <w:rPr>
          <w:rFonts w:ascii="Times New Roman" w:eastAsia="Times New Roman" w:hAnsi="Times New Roman" w:cs="Times New Roman"/>
          <w:sz w:val="24"/>
          <w:szCs w:val="24"/>
          <w:lang w:eastAsia="tr-TR"/>
        </w:rPr>
        <w:t xml:space="preserve"> bu talep üzerine verilen süre içerisinde belediye başkanı tarafından belediye hizmetlerindeki aksaklığın giderilmesi için gerekli tedbirlerin alınıp alınmadığı,</w:t>
      </w:r>
    </w:p>
    <w:p w:rsidR="00FC229E" w:rsidRDefault="00C021DD" w:rsidP="00FC229E">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88</w:t>
      </w:r>
      <w:r w:rsidR="00FC229E" w:rsidRPr="00FC229E">
        <w:rPr>
          <w:rFonts w:ascii="Times New Roman" w:eastAsia="Times New Roman" w:hAnsi="Times New Roman" w:cs="Times New Roman"/>
          <w:b/>
          <w:sz w:val="24"/>
          <w:szCs w:val="24"/>
          <w:lang w:eastAsia="tr-TR"/>
        </w:rPr>
        <w:t>-</w:t>
      </w:r>
      <w:r w:rsidR="00FC229E">
        <w:rPr>
          <w:rFonts w:ascii="Times New Roman" w:eastAsia="Times New Roman" w:hAnsi="Times New Roman" w:cs="Times New Roman"/>
          <w:b/>
          <w:sz w:val="24"/>
          <w:szCs w:val="24"/>
          <w:lang w:eastAsia="tr-TR"/>
        </w:rPr>
        <w:t xml:space="preserve"> </w:t>
      </w:r>
      <w:r w:rsidR="00605B93" w:rsidRPr="00FC229E">
        <w:rPr>
          <w:rFonts w:ascii="Times New Roman" w:eastAsia="Times New Roman" w:hAnsi="Times New Roman" w:cs="Times New Roman"/>
          <w:sz w:val="24"/>
          <w:szCs w:val="24"/>
          <w:lang w:eastAsia="tr-TR"/>
        </w:rPr>
        <w:t>5442 sayılı İl İdaresi Kanunu</w:t>
      </w:r>
      <w:r w:rsidR="00FC229E" w:rsidRPr="00FC229E">
        <w:rPr>
          <w:rFonts w:ascii="Times New Roman" w:eastAsia="Times New Roman" w:hAnsi="Times New Roman" w:cs="Times New Roman"/>
          <w:sz w:val="24"/>
          <w:szCs w:val="24"/>
          <w:lang w:eastAsia="tr-TR"/>
        </w:rPr>
        <w:t>’nun 11/</w:t>
      </w:r>
      <w:r w:rsidR="00605B93" w:rsidRPr="00FC229E">
        <w:rPr>
          <w:rFonts w:ascii="Times New Roman" w:eastAsia="Times New Roman" w:hAnsi="Times New Roman" w:cs="Times New Roman"/>
          <w:sz w:val="24"/>
          <w:szCs w:val="24"/>
          <w:lang w:eastAsia="tr-TR"/>
        </w:rPr>
        <w:t>H</w:t>
      </w:r>
      <w:r w:rsidR="00FC229E" w:rsidRPr="00FC229E">
        <w:rPr>
          <w:rFonts w:ascii="Times New Roman" w:eastAsia="Times New Roman" w:hAnsi="Times New Roman" w:cs="Times New Roman"/>
          <w:sz w:val="24"/>
          <w:szCs w:val="24"/>
          <w:lang w:eastAsia="tr-TR"/>
        </w:rPr>
        <w:t>-I</w:t>
      </w:r>
      <w:r w:rsidR="00605B93" w:rsidRPr="00FC229E">
        <w:rPr>
          <w:rFonts w:ascii="Times New Roman" w:eastAsia="Times New Roman" w:hAnsi="Times New Roman" w:cs="Times New Roman"/>
          <w:sz w:val="24"/>
          <w:szCs w:val="24"/>
          <w:lang w:eastAsia="tr-TR"/>
        </w:rPr>
        <w:t xml:space="preserve"> </w:t>
      </w:r>
      <w:r w:rsidR="00FC229E" w:rsidRPr="00FC229E">
        <w:rPr>
          <w:rFonts w:ascii="Times New Roman" w:eastAsia="Times New Roman" w:hAnsi="Times New Roman" w:cs="Times New Roman"/>
          <w:sz w:val="24"/>
          <w:szCs w:val="24"/>
          <w:lang w:eastAsia="tr-TR"/>
        </w:rPr>
        <w:t>maddeleri</w:t>
      </w:r>
      <w:r w:rsidR="00FC229E">
        <w:rPr>
          <w:rFonts w:ascii="Times New Roman" w:eastAsia="Times New Roman" w:hAnsi="Times New Roman" w:cs="Times New Roman"/>
          <w:sz w:val="24"/>
          <w:szCs w:val="24"/>
          <w:lang w:eastAsia="tr-TR"/>
        </w:rPr>
        <w:t xml:space="preserve">nde, </w:t>
      </w:r>
      <w:r w:rsidR="00605B93" w:rsidRPr="00FC229E">
        <w:rPr>
          <w:rFonts w:ascii="Times New Roman" w:eastAsia="Times New Roman" w:hAnsi="Times New Roman" w:cs="Times New Roman"/>
          <w:sz w:val="24"/>
          <w:szCs w:val="24"/>
          <w:lang w:eastAsia="tr-TR"/>
        </w:rPr>
        <w:t>Vali</w:t>
      </w:r>
      <w:r w:rsidR="00FC229E">
        <w:rPr>
          <w:rFonts w:ascii="Times New Roman" w:eastAsia="Times New Roman" w:hAnsi="Times New Roman" w:cs="Times New Roman"/>
          <w:sz w:val="24"/>
          <w:szCs w:val="24"/>
          <w:lang w:eastAsia="tr-TR"/>
        </w:rPr>
        <w:t>nin</w:t>
      </w:r>
      <w:r w:rsidR="00FC229E" w:rsidRPr="00FC229E">
        <w:rPr>
          <w:rFonts w:ascii="Times New Roman" w:eastAsia="Times New Roman" w:hAnsi="Times New Roman" w:cs="Times New Roman"/>
          <w:sz w:val="24"/>
          <w:szCs w:val="24"/>
          <w:lang w:eastAsia="tr-TR"/>
        </w:rPr>
        <w:t xml:space="preserve"> veya Kaymakamın;</w:t>
      </w:r>
      <w:r w:rsidR="00605B93" w:rsidRPr="00FC229E">
        <w:rPr>
          <w:rFonts w:ascii="Times New Roman" w:eastAsia="Times New Roman" w:hAnsi="Times New Roman" w:cs="Times New Roman"/>
          <w:sz w:val="24"/>
          <w:szCs w:val="24"/>
          <w:lang w:eastAsia="tr-TR"/>
        </w:rPr>
        <w:t xml:space="preserve"> </w:t>
      </w:r>
      <w:r w:rsidR="00FC229E" w:rsidRPr="00FC229E">
        <w:rPr>
          <w:rFonts w:ascii="Times New Roman" w:eastAsia="Times New Roman" w:hAnsi="Times New Roman" w:cs="Times New Roman"/>
          <w:sz w:val="24"/>
          <w:szCs w:val="24"/>
          <w:lang w:eastAsia="tr-TR"/>
        </w:rPr>
        <w:t>kamu düzenini ve güvenliğini veya kişilerin can ve mal emniyetini sağlamak amacıyla aldığı tedbir ve kararların uygulanması için adli kuruluşlar ile (D) fıkrası hükmü saklı kalmak kaydıyla askerî kuruluşlar dışında, mahallî idareler dâhil bütün kamu kurum ve kuruluşlarının itfaiye, ambulans, çekici, iş makinesi ve tedbirlerin zorunlu kıldığı diğer araç</w:t>
      </w:r>
      <w:r w:rsidR="00FC229E">
        <w:rPr>
          <w:rFonts w:ascii="Times New Roman" w:eastAsia="Times New Roman" w:hAnsi="Times New Roman" w:cs="Times New Roman"/>
          <w:sz w:val="24"/>
          <w:szCs w:val="24"/>
          <w:lang w:eastAsia="tr-TR"/>
        </w:rPr>
        <w:t xml:space="preserve"> ve gereçlerinden yararlanabileceği ve personeline görev verebileceği hükme bağlandığından, belediyelerin V</w:t>
      </w:r>
      <w:r w:rsidR="00FC229E" w:rsidRPr="00FC229E">
        <w:rPr>
          <w:rFonts w:ascii="Times New Roman" w:eastAsia="Times New Roman" w:hAnsi="Times New Roman" w:cs="Times New Roman"/>
          <w:sz w:val="24"/>
          <w:szCs w:val="24"/>
          <w:lang w:eastAsia="tr-TR"/>
        </w:rPr>
        <w:t>alinin veya Kaymakamın bu konudaki emir ve ta</w:t>
      </w:r>
      <w:r w:rsidR="00FC229E">
        <w:rPr>
          <w:rFonts w:ascii="Times New Roman" w:eastAsia="Times New Roman" w:hAnsi="Times New Roman" w:cs="Times New Roman"/>
          <w:sz w:val="24"/>
          <w:szCs w:val="24"/>
          <w:lang w:eastAsia="tr-TR"/>
        </w:rPr>
        <w:t>limatlarını yerine getirip getirmedikleri</w:t>
      </w:r>
    </w:p>
    <w:p w:rsidR="00FC229E" w:rsidRPr="00FC229E" w:rsidRDefault="00FC229E" w:rsidP="00FC229E">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w:t>
      </w:r>
      <w:r w:rsidRPr="00FC229E">
        <w:rPr>
          <w:rFonts w:ascii="Times New Roman" w:eastAsia="Times New Roman" w:hAnsi="Times New Roman" w:cs="Times New Roman"/>
          <w:sz w:val="24"/>
          <w:szCs w:val="24"/>
          <w:lang w:eastAsia="tr-TR"/>
        </w:rPr>
        <w:t>Vali</w:t>
      </w:r>
      <w:r>
        <w:rPr>
          <w:rFonts w:ascii="Times New Roman" w:eastAsia="Times New Roman" w:hAnsi="Times New Roman" w:cs="Times New Roman"/>
          <w:sz w:val="24"/>
          <w:szCs w:val="24"/>
          <w:lang w:eastAsia="tr-TR"/>
        </w:rPr>
        <w:t>nin</w:t>
      </w:r>
      <w:r w:rsidRPr="00FC229E">
        <w:rPr>
          <w:rFonts w:ascii="Times New Roman" w:eastAsia="Times New Roman" w:hAnsi="Times New Roman" w:cs="Times New Roman"/>
          <w:sz w:val="24"/>
          <w:szCs w:val="24"/>
          <w:lang w:eastAsia="tr-TR"/>
        </w:rPr>
        <w:t xml:space="preserve"> veya Kaymakamın; </w:t>
      </w:r>
      <w:r w:rsidR="00605B93" w:rsidRPr="00FC229E">
        <w:rPr>
          <w:rFonts w:ascii="Times New Roman" w:eastAsia="Times New Roman" w:hAnsi="Times New Roman" w:cs="Times New Roman"/>
          <w:sz w:val="24"/>
          <w:szCs w:val="24"/>
          <w:lang w:eastAsia="tr-TR"/>
        </w:rPr>
        <w:t>kamu düzeni ve güvenliği ile kişilerin can ve mal emniyetinin korunması, suç işlenmesinin önlenmesi, trafik güvenliği ve kontrolünün sağlanması amacıyla meydan, karayolları, cadde, sokak ve park gibi kamuya açık alanlarda kurulacak sistemlerin yerlerinin tespiti, kurulumu ve altyapı faaliyetlerini koordine edeceği</w:t>
      </w:r>
      <w:r w:rsidRPr="00FC229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hükme bağlandığından</w:t>
      </w:r>
      <w:r w:rsidR="00605B93" w:rsidRPr="00FC229E">
        <w:rPr>
          <w:rFonts w:ascii="Times New Roman" w:eastAsia="Times New Roman" w:hAnsi="Times New Roman" w:cs="Times New Roman"/>
          <w:sz w:val="24"/>
          <w:szCs w:val="24"/>
          <w:lang w:eastAsia="tr-TR"/>
        </w:rPr>
        <w:t>, bu sistemlerin altyapı, kurulumu ve işletilmesi ile ilgili olarak belediye</w:t>
      </w:r>
      <w:r>
        <w:rPr>
          <w:rFonts w:ascii="Times New Roman" w:eastAsia="Times New Roman" w:hAnsi="Times New Roman" w:cs="Times New Roman"/>
          <w:sz w:val="24"/>
          <w:szCs w:val="24"/>
          <w:lang w:eastAsia="tr-TR"/>
        </w:rPr>
        <w:t>lerin V</w:t>
      </w:r>
      <w:r w:rsidR="00605B93" w:rsidRPr="00FC229E">
        <w:rPr>
          <w:rFonts w:ascii="Times New Roman" w:eastAsia="Times New Roman" w:hAnsi="Times New Roman" w:cs="Times New Roman"/>
          <w:sz w:val="24"/>
          <w:szCs w:val="24"/>
          <w:lang w:eastAsia="tr-TR"/>
        </w:rPr>
        <w:t xml:space="preserve">aliliğin </w:t>
      </w:r>
      <w:r>
        <w:rPr>
          <w:rFonts w:ascii="Times New Roman" w:eastAsia="Times New Roman" w:hAnsi="Times New Roman" w:cs="Times New Roman"/>
          <w:sz w:val="24"/>
          <w:szCs w:val="24"/>
          <w:lang w:eastAsia="tr-TR"/>
        </w:rPr>
        <w:t xml:space="preserve">ya da Kaymakamlığın </w:t>
      </w:r>
      <w:r w:rsidR="00605B93" w:rsidRPr="00FC229E">
        <w:rPr>
          <w:rFonts w:ascii="Times New Roman" w:eastAsia="Times New Roman" w:hAnsi="Times New Roman" w:cs="Times New Roman"/>
          <w:sz w:val="24"/>
          <w:szCs w:val="24"/>
          <w:lang w:eastAsia="tr-TR"/>
        </w:rPr>
        <w:t>talebini ye</w:t>
      </w:r>
      <w:r>
        <w:rPr>
          <w:rFonts w:ascii="Times New Roman" w:eastAsia="Times New Roman" w:hAnsi="Times New Roman" w:cs="Times New Roman"/>
          <w:sz w:val="24"/>
          <w:szCs w:val="24"/>
          <w:lang w:eastAsia="tr-TR"/>
        </w:rPr>
        <w:t>di gün içinde sonuçlandırıp sonuçlandırmadıkları,</w:t>
      </w:r>
    </w:p>
    <w:p w:rsidR="00FC229E" w:rsidRPr="00481DB6" w:rsidRDefault="00C021DD" w:rsidP="00FC229E">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89</w:t>
      </w:r>
      <w:r w:rsidR="00FC229E" w:rsidRPr="00481DB6">
        <w:rPr>
          <w:rFonts w:ascii="Times New Roman" w:eastAsia="Times New Roman" w:hAnsi="Times New Roman" w:cs="Times New Roman"/>
          <w:b/>
          <w:sz w:val="24"/>
          <w:szCs w:val="24"/>
          <w:lang w:eastAsia="tr-TR"/>
        </w:rPr>
        <w:t>-</w:t>
      </w:r>
      <w:r w:rsidR="00FC229E" w:rsidRPr="00481DB6">
        <w:rPr>
          <w:rFonts w:ascii="Times New Roman" w:eastAsia="Times New Roman" w:hAnsi="Times New Roman" w:cs="Times New Roman"/>
          <w:sz w:val="24"/>
          <w:szCs w:val="24"/>
          <w:lang w:eastAsia="tr-TR"/>
        </w:rPr>
        <w:t xml:space="preserve"> 3628 sayılı Mal Bildiriminde Bulunulması, Rüşvet ve Yolsuzluklarla Mücadele Kanunu’nun 6/c maddesi gereğince, seçimin kesinleşmesi tarihini izleyen iki ay içinde, Kanunun 6/f maddesi gereğince ise görevin sona ermesi halinde, ayrılma tarihini izleyen bir ay içinde </w:t>
      </w:r>
      <w:r w:rsidR="00B87B3D">
        <w:rPr>
          <w:rFonts w:ascii="Times New Roman" w:eastAsia="Times New Roman" w:hAnsi="Times New Roman" w:cs="Times New Roman"/>
          <w:sz w:val="24"/>
          <w:szCs w:val="24"/>
          <w:lang w:eastAsia="tr-TR"/>
        </w:rPr>
        <w:t>belediye başkanı tarafından mal bildirim</w:t>
      </w:r>
      <w:r w:rsidR="00FC229E" w:rsidRPr="00481DB6">
        <w:rPr>
          <w:rFonts w:ascii="Times New Roman" w:eastAsia="Times New Roman" w:hAnsi="Times New Roman" w:cs="Times New Roman"/>
          <w:sz w:val="24"/>
          <w:szCs w:val="24"/>
          <w:lang w:eastAsia="tr-TR"/>
        </w:rPr>
        <w:t xml:space="preserve">inin verilip verilmediği, </w:t>
      </w:r>
    </w:p>
    <w:p w:rsidR="00B87B3D" w:rsidRDefault="00FC229E" w:rsidP="00B87B3D">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Kanunun 7.maddesi gereğince, </w:t>
      </w:r>
      <w:r w:rsidR="00B87B3D">
        <w:rPr>
          <w:rFonts w:ascii="Times New Roman" w:eastAsia="Times New Roman" w:hAnsi="Times New Roman" w:cs="Times New Roman"/>
          <w:sz w:val="24"/>
          <w:szCs w:val="24"/>
          <w:lang w:eastAsia="tr-TR"/>
        </w:rPr>
        <w:t xml:space="preserve">belediye başkanına ait mal bildiriminin </w:t>
      </w:r>
      <w:r w:rsidRPr="00481DB6">
        <w:rPr>
          <w:rFonts w:ascii="Times New Roman" w:eastAsia="Times New Roman" w:hAnsi="Times New Roman" w:cs="Times New Roman"/>
          <w:sz w:val="24"/>
          <w:szCs w:val="24"/>
          <w:lang w:eastAsia="tr-TR"/>
        </w:rPr>
        <w:t>sonu (0) ve (5) ile biten yılların en geç şubat ayı sonuna kadar</w:t>
      </w:r>
      <w:r w:rsidR="00B87B3D">
        <w:rPr>
          <w:rFonts w:ascii="Times New Roman" w:eastAsia="Times New Roman" w:hAnsi="Times New Roman" w:cs="Times New Roman"/>
          <w:sz w:val="24"/>
          <w:szCs w:val="24"/>
          <w:lang w:eastAsia="tr-TR"/>
        </w:rPr>
        <w:t xml:space="preserve"> yenilenip yenilenmediği,</w:t>
      </w:r>
    </w:p>
    <w:p w:rsidR="00B87B3D" w:rsidRDefault="00FC229E" w:rsidP="00FC229E">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481DB6">
        <w:rPr>
          <w:rFonts w:ascii="Times New Roman" w:eastAsia="Times New Roman" w:hAnsi="Times New Roman" w:cs="Times New Roman"/>
          <w:sz w:val="24"/>
          <w:szCs w:val="24"/>
          <w:lang w:eastAsia="tr-TR"/>
        </w:rPr>
        <w:t xml:space="preserve">Kanunun 8/n maddesi uyarınca, belediye </w:t>
      </w:r>
      <w:r w:rsidR="00B87B3D">
        <w:rPr>
          <w:rFonts w:ascii="Times New Roman" w:eastAsia="Times New Roman" w:hAnsi="Times New Roman" w:cs="Times New Roman"/>
          <w:sz w:val="24"/>
          <w:szCs w:val="24"/>
          <w:lang w:eastAsia="tr-TR"/>
        </w:rPr>
        <w:t>başkanının mal bildiriminin İçişleri Bakanlığına gönderilip gönderilmediği,</w:t>
      </w:r>
    </w:p>
    <w:p w:rsidR="002B4AE3" w:rsidRPr="00C021DD" w:rsidRDefault="00C021DD" w:rsidP="002B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C021DD">
        <w:rPr>
          <w:rFonts w:ascii="Times New Roman" w:eastAsia="Times New Roman" w:hAnsi="Times New Roman" w:cs="Times New Roman"/>
          <w:b/>
          <w:sz w:val="24"/>
          <w:szCs w:val="24"/>
          <w:lang w:eastAsia="tr-TR"/>
        </w:rPr>
        <w:t>90-</w:t>
      </w:r>
      <w:r w:rsidR="002B4AE3" w:rsidRPr="00C021DD">
        <w:rPr>
          <w:rFonts w:ascii="Times New Roman" w:eastAsia="Times New Roman" w:hAnsi="Times New Roman" w:cs="Times New Roman"/>
          <w:b/>
          <w:sz w:val="24"/>
          <w:szCs w:val="24"/>
          <w:lang w:eastAsia="tr-TR"/>
        </w:rPr>
        <w:t xml:space="preserve"> </w:t>
      </w:r>
      <w:r w:rsidR="002B4AE3" w:rsidRPr="00C021DD">
        <w:rPr>
          <w:rFonts w:ascii="Times New Roman" w:eastAsia="Times New Roman" w:hAnsi="Times New Roman" w:cs="Times New Roman"/>
          <w:sz w:val="24"/>
          <w:szCs w:val="24"/>
          <w:lang w:eastAsia="tr-TR"/>
        </w:rPr>
        <w:t>213 sayılı Vergi Usul Kanunu</w:t>
      </w:r>
      <w:r>
        <w:rPr>
          <w:rFonts w:ascii="Times New Roman" w:eastAsia="Times New Roman" w:hAnsi="Times New Roman" w:cs="Times New Roman"/>
          <w:sz w:val="24"/>
          <w:szCs w:val="24"/>
          <w:lang w:eastAsia="tr-TR"/>
        </w:rPr>
        <w:t>’nun 42.maddesi g</w:t>
      </w:r>
      <w:r w:rsidR="002B4AE3" w:rsidRPr="00C021DD">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002B4AE3" w:rsidRPr="00C021DD">
        <w:rPr>
          <w:rFonts w:ascii="Times New Roman" w:eastAsia="Times New Roman" w:hAnsi="Times New Roman" w:cs="Times New Roman"/>
          <w:sz w:val="24"/>
          <w:szCs w:val="24"/>
          <w:lang w:eastAsia="tr-TR"/>
        </w:rPr>
        <w:t>; Maliye Bakanl</w:t>
      </w:r>
      <w:r>
        <w:rPr>
          <w:rFonts w:ascii="Times New Roman" w:eastAsia="Times New Roman" w:hAnsi="Times New Roman" w:cs="Times New Roman"/>
          <w:sz w:val="24"/>
          <w:szCs w:val="24"/>
          <w:lang w:eastAsia="tr-TR"/>
        </w:rPr>
        <w:t xml:space="preserve">ığınca emtia ve iş nevilerine göre hazırlanacak </w:t>
      </w:r>
      <w:r w:rsidR="002B4AE3" w:rsidRPr="00C021DD">
        <w:rPr>
          <w:rFonts w:ascii="Times New Roman" w:eastAsia="Times New Roman" w:hAnsi="Times New Roman" w:cs="Times New Roman"/>
          <w:sz w:val="24"/>
          <w:szCs w:val="24"/>
          <w:lang w:eastAsia="tr-TR"/>
        </w:rPr>
        <w:t>cetveller</w:t>
      </w:r>
      <w:r>
        <w:rPr>
          <w:rFonts w:ascii="Times New Roman" w:eastAsia="Times New Roman" w:hAnsi="Times New Roman" w:cs="Times New Roman"/>
          <w:sz w:val="24"/>
          <w:szCs w:val="24"/>
          <w:lang w:eastAsia="tr-TR"/>
        </w:rPr>
        <w:t xml:space="preserve"> </w:t>
      </w:r>
      <w:r w:rsidR="002B4AE3" w:rsidRPr="00C021DD">
        <w:rPr>
          <w:rFonts w:ascii="Times New Roman" w:eastAsia="Times New Roman" w:hAnsi="Times New Roman" w:cs="Times New Roman"/>
          <w:sz w:val="24"/>
          <w:szCs w:val="24"/>
          <w:lang w:eastAsia="tr-TR"/>
        </w:rPr>
        <w:t xml:space="preserve">üzerine, ilçeler itibariyle gayri safi kazanca göre ayrı ayrı tayin olunacak ortalama kar hadlerini tespit edecek özel komisyona; ticaret odası, esnaf ve </w:t>
      </w:r>
      <w:r w:rsidRPr="00C021DD">
        <w:rPr>
          <w:rFonts w:ascii="Times New Roman" w:eastAsia="Times New Roman" w:hAnsi="Times New Roman" w:cs="Times New Roman"/>
          <w:sz w:val="24"/>
          <w:szCs w:val="24"/>
          <w:lang w:eastAsia="tr-TR"/>
        </w:rPr>
        <w:t>sanatkârlar</w:t>
      </w:r>
      <w:r w:rsidR="002B4AE3" w:rsidRPr="00C021DD">
        <w:rPr>
          <w:rFonts w:ascii="Times New Roman" w:eastAsia="Times New Roman" w:hAnsi="Times New Roman" w:cs="Times New Roman"/>
          <w:sz w:val="24"/>
          <w:szCs w:val="24"/>
          <w:lang w:eastAsia="tr-TR"/>
        </w:rPr>
        <w:t xml:space="preserve"> için kanunla kurulan esnaf dernekleri birliği, birlikleri yoksa esnaf ve </w:t>
      </w:r>
      <w:r w:rsidRPr="00C021DD">
        <w:rPr>
          <w:rFonts w:ascii="Times New Roman" w:eastAsia="Times New Roman" w:hAnsi="Times New Roman" w:cs="Times New Roman"/>
          <w:sz w:val="24"/>
          <w:szCs w:val="24"/>
          <w:lang w:eastAsia="tr-TR"/>
        </w:rPr>
        <w:t>sanatkâr</w:t>
      </w:r>
      <w:r w:rsidR="002B4AE3" w:rsidRPr="00C021DD">
        <w:rPr>
          <w:rFonts w:ascii="Times New Roman" w:eastAsia="Times New Roman" w:hAnsi="Times New Roman" w:cs="Times New Roman"/>
          <w:sz w:val="24"/>
          <w:szCs w:val="24"/>
          <w:lang w:eastAsia="tr-TR"/>
        </w:rPr>
        <w:t xml:space="preserve"> teşekküllerinin bulunmadığı yerlerde il merkezindeki belediyelerce iki kişinin </w:t>
      </w:r>
      <w:r>
        <w:rPr>
          <w:rFonts w:ascii="Times New Roman" w:eastAsia="Times New Roman" w:hAnsi="Times New Roman" w:cs="Times New Roman"/>
          <w:sz w:val="24"/>
          <w:szCs w:val="24"/>
          <w:lang w:eastAsia="tr-TR"/>
        </w:rPr>
        <w:t xml:space="preserve">üye olarak </w:t>
      </w:r>
      <w:r w:rsidR="002B4AE3" w:rsidRPr="00C021DD">
        <w:rPr>
          <w:rFonts w:ascii="Times New Roman" w:eastAsia="Times New Roman" w:hAnsi="Times New Roman" w:cs="Times New Roman"/>
          <w:sz w:val="24"/>
          <w:szCs w:val="24"/>
          <w:lang w:eastAsia="tr-TR"/>
        </w:rPr>
        <w:t xml:space="preserve">seçilip seçilmediği, </w:t>
      </w:r>
    </w:p>
    <w:p w:rsidR="00721026" w:rsidRDefault="00721026" w:rsidP="007210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ab/>
      </w:r>
      <w:r w:rsidR="00F0604F" w:rsidRPr="00C021DD">
        <w:rPr>
          <w:rFonts w:ascii="Times New Roman" w:eastAsia="Times New Roman" w:hAnsi="Times New Roman" w:cs="Times New Roman"/>
          <w:sz w:val="24"/>
          <w:szCs w:val="24"/>
          <w:lang w:eastAsia="tr-TR"/>
        </w:rPr>
        <w:t>Vergi Usul Kanunu</w:t>
      </w:r>
      <w:r w:rsidR="00F0604F">
        <w:rPr>
          <w:rFonts w:ascii="Times New Roman" w:eastAsia="Times New Roman" w:hAnsi="Times New Roman" w:cs="Times New Roman"/>
          <w:sz w:val="24"/>
          <w:szCs w:val="24"/>
          <w:lang w:eastAsia="tr-TR"/>
        </w:rPr>
        <w:t>’nun 72.maddesi g</w:t>
      </w:r>
      <w:r w:rsidR="00F0604F" w:rsidRPr="00C021DD">
        <w:rPr>
          <w:rFonts w:ascii="Times New Roman" w:eastAsia="Times New Roman" w:hAnsi="Times New Roman" w:cs="Times New Roman"/>
          <w:sz w:val="24"/>
          <w:szCs w:val="24"/>
          <w:lang w:eastAsia="tr-TR"/>
        </w:rPr>
        <w:t>e</w:t>
      </w:r>
      <w:r w:rsidR="00F0604F">
        <w:rPr>
          <w:rFonts w:ascii="Times New Roman" w:eastAsia="Times New Roman" w:hAnsi="Times New Roman" w:cs="Times New Roman"/>
          <w:sz w:val="24"/>
          <w:szCs w:val="24"/>
          <w:lang w:eastAsia="tr-TR"/>
        </w:rPr>
        <w:t>reğince</w:t>
      </w:r>
      <w:r w:rsidR="00F0604F" w:rsidRPr="00C021DD">
        <w:rPr>
          <w:rFonts w:ascii="Times New Roman" w:eastAsia="Times New Roman" w:hAnsi="Times New Roman" w:cs="Times New Roman"/>
          <w:sz w:val="24"/>
          <w:szCs w:val="24"/>
          <w:lang w:eastAsia="tr-TR"/>
        </w:rPr>
        <w:t>;</w:t>
      </w:r>
      <w:r w:rsidR="00F0604F" w:rsidRPr="00F0604F">
        <w:rPr>
          <w:rFonts w:ascii="Times New Roman" w:eastAsia="Times New Roman" w:hAnsi="Times New Roman" w:cs="Times New Roman"/>
          <w:sz w:val="24"/>
          <w:szCs w:val="24"/>
          <w:lang w:eastAsia="tr-TR"/>
        </w:rPr>
        <w:tab/>
      </w:r>
      <w:r w:rsidR="00F0604F">
        <w:rPr>
          <w:rFonts w:ascii="Times New Roman" w:eastAsia="Times New Roman" w:hAnsi="Times New Roman" w:cs="Times New Roman"/>
          <w:sz w:val="24"/>
          <w:szCs w:val="24"/>
          <w:lang w:eastAsia="tr-TR"/>
        </w:rPr>
        <w:t>a</w:t>
      </w:r>
      <w:r w:rsidR="00F0604F" w:rsidRPr="00F0604F">
        <w:rPr>
          <w:rFonts w:ascii="Times New Roman" w:eastAsia="Times New Roman" w:hAnsi="Times New Roman" w:cs="Times New Roman"/>
          <w:sz w:val="24"/>
          <w:szCs w:val="24"/>
          <w:lang w:eastAsia="tr-TR"/>
        </w:rPr>
        <w:t>rsalara ait asgari ölçüde birim değer tespitinde takdir komisyonu</w:t>
      </w:r>
      <w:r w:rsidR="00F0604F">
        <w:rPr>
          <w:rFonts w:ascii="Times New Roman" w:eastAsia="Times New Roman" w:hAnsi="Times New Roman" w:cs="Times New Roman"/>
          <w:sz w:val="24"/>
          <w:szCs w:val="24"/>
          <w:lang w:eastAsia="tr-TR"/>
        </w:rPr>
        <w:t>nun</w:t>
      </w:r>
      <w:r w:rsidR="00F0604F" w:rsidRPr="00F0604F">
        <w:rPr>
          <w:rFonts w:ascii="Times New Roman" w:eastAsia="Times New Roman" w:hAnsi="Times New Roman" w:cs="Times New Roman"/>
          <w:sz w:val="24"/>
          <w:szCs w:val="24"/>
          <w:lang w:eastAsia="tr-TR"/>
        </w:rPr>
        <w:t>; belediye başkanı veya tevkil edeceği memurun başkanlığı altında belediyenin yetkili bir memuru ile defterdarın, vergi dairesi başkanlığı bulunan yerlerde ise vergi dairesi başkanının görevlendireceği iki memur, tapu sicil müdürü veya tevkil edeceği bir memur ve ticaret odasınca seçilmiş bir üye (ilgili olduğu arsalara ilişkin takdir komisyonlarına organize sanayi bölgesini temsilen bir üye) ile ilgili mahall</w:t>
      </w:r>
      <w:r w:rsidR="00F0604F">
        <w:rPr>
          <w:rFonts w:ascii="Times New Roman" w:eastAsia="Times New Roman" w:hAnsi="Times New Roman" w:cs="Times New Roman"/>
          <w:sz w:val="24"/>
          <w:szCs w:val="24"/>
          <w:lang w:eastAsia="tr-TR"/>
        </w:rPr>
        <w:t>e ve köyün muhtarından kurulup kurulmadığı,</w:t>
      </w:r>
    </w:p>
    <w:p w:rsidR="002B4AE3" w:rsidRPr="00C021DD" w:rsidRDefault="00721026" w:rsidP="007210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2B4AE3" w:rsidRPr="00C021DD">
        <w:rPr>
          <w:rFonts w:ascii="Times New Roman" w:eastAsia="Times New Roman" w:hAnsi="Times New Roman" w:cs="Times New Roman"/>
          <w:sz w:val="24"/>
          <w:szCs w:val="24"/>
          <w:lang w:eastAsia="tr-TR"/>
        </w:rPr>
        <w:t>Vergi Usul Kanunu</w:t>
      </w:r>
      <w:r w:rsidR="00F0604F">
        <w:rPr>
          <w:rFonts w:ascii="Times New Roman" w:eastAsia="Times New Roman" w:hAnsi="Times New Roman" w:cs="Times New Roman"/>
          <w:sz w:val="24"/>
          <w:szCs w:val="24"/>
          <w:lang w:eastAsia="tr-TR"/>
        </w:rPr>
        <w:t>’nun 73/2 maddesine g</w:t>
      </w:r>
      <w:r w:rsidR="002B4AE3" w:rsidRPr="00C021DD">
        <w:rPr>
          <w:rFonts w:ascii="Times New Roman" w:eastAsia="Times New Roman" w:hAnsi="Times New Roman" w:cs="Times New Roman"/>
          <w:sz w:val="24"/>
          <w:szCs w:val="24"/>
          <w:lang w:eastAsia="tr-TR"/>
        </w:rPr>
        <w:t>e</w:t>
      </w:r>
      <w:r w:rsidR="00F0604F">
        <w:rPr>
          <w:rFonts w:ascii="Times New Roman" w:eastAsia="Times New Roman" w:hAnsi="Times New Roman" w:cs="Times New Roman"/>
          <w:sz w:val="24"/>
          <w:szCs w:val="24"/>
          <w:lang w:eastAsia="tr-TR"/>
        </w:rPr>
        <w:t>reğince</w:t>
      </w:r>
      <w:r w:rsidR="002B4AE3" w:rsidRPr="00C021DD">
        <w:rPr>
          <w:rFonts w:ascii="Times New Roman" w:eastAsia="Times New Roman" w:hAnsi="Times New Roman" w:cs="Times New Roman"/>
          <w:sz w:val="24"/>
          <w:szCs w:val="24"/>
          <w:lang w:eastAsia="tr-TR"/>
        </w:rPr>
        <w:t xml:space="preserve">;  ticaret odası ve mesleki teşekkül bulunmayan yerlerde bunlar tarafından seçilecek takdir komisyonu üyelerinin </w:t>
      </w:r>
      <w:r w:rsidR="00F0604F">
        <w:rPr>
          <w:rFonts w:ascii="Times New Roman" w:eastAsia="Times New Roman" w:hAnsi="Times New Roman" w:cs="Times New Roman"/>
          <w:sz w:val="24"/>
          <w:szCs w:val="24"/>
          <w:lang w:eastAsia="tr-TR"/>
        </w:rPr>
        <w:t xml:space="preserve">bu </w:t>
      </w:r>
      <w:r w:rsidR="002B4AE3" w:rsidRPr="00C021DD">
        <w:rPr>
          <w:rFonts w:ascii="Times New Roman" w:eastAsia="Times New Roman" w:hAnsi="Times New Roman" w:cs="Times New Roman"/>
          <w:sz w:val="24"/>
          <w:szCs w:val="24"/>
          <w:lang w:eastAsia="tr-TR"/>
        </w:rPr>
        <w:t>maddede belirtilen esaslara göre b</w:t>
      </w:r>
      <w:r w:rsidR="00F0604F">
        <w:rPr>
          <w:rFonts w:ascii="Times New Roman" w:eastAsia="Times New Roman" w:hAnsi="Times New Roman" w:cs="Times New Roman"/>
          <w:sz w:val="24"/>
          <w:szCs w:val="24"/>
          <w:lang w:eastAsia="tr-TR"/>
        </w:rPr>
        <w:t>elediyeler tarafından seçilip seçilmediği,</w:t>
      </w:r>
    </w:p>
    <w:p w:rsidR="00605B93" w:rsidRPr="00C021DD" w:rsidRDefault="00F0604F" w:rsidP="002B4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Yine </w:t>
      </w:r>
      <w:r w:rsidR="002B4AE3" w:rsidRPr="00C021DD">
        <w:rPr>
          <w:rFonts w:ascii="Times New Roman" w:eastAsia="Times New Roman" w:hAnsi="Times New Roman" w:cs="Times New Roman"/>
          <w:sz w:val="24"/>
          <w:szCs w:val="24"/>
          <w:lang w:eastAsia="tr-TR"/>
        </w:rPr>
        <w:t>Vergi Usul Kanunu</w:t>
      </w:r>
      <w:r>
        <w:rPr>
          <w:rFonts w:ascii="Times New Roman" w:eastAsia="Times New Roman" w:hAnsi="Times New Roman" w:cs="Times New Roman"/>
          <w:sz w:val="24"/>
          <w:szCs w:val="24"/>
          <w:lang w:eastAsia="tr-TR"/>
        </w:rPr>
        <w:t>’nun 84.maddesi uyarınca</w:t>
      </w:r>
      <w:r w:rsidR="002B4AE3" w:rsidRPr="00C021DD">
        <w:rPr>
          <w:rFonts w:ascii="Times New Roman" w:eastAsia="Times New Roman" w:hAnsi="Times New Roman" w:cs="Times New Roman"/>
          <w:sz w:val="24"/>
          <w:szCs w:val="24"/>
          <w:lang w:eastAsia="tr-TR"/>
        </w:rPr>
        <w:t>; Ziraat Odası bulunmayan yerlerde, il belediyelerince; zirai kazançlar il komisyonuna</w:t>
      </w:r>
      <w:r>
        <w:rPr>
          <w:rFonts w:ascii="Times New Roman" w:eastAsia="Times New Roman" w:hAnsi="Times New Roman" w:cs="Times New Roman"/>
          <w:sz w:val="24"/>
          <w:szCs w:val="24"/>
          <w:lang w:eastAsia="tr-TR"/>
        </w:rPr>
        <w:t xml:space="preserve"> ikisi il merkezinden birisi İl’</w:t>
      </w:r>
      <w:r w:rsidR="002B4AE3" w:rsidRPr="00C021DD">
        <w:rPr>
          <w:rFonts w:ascii="Times New Roman" w:eastAsia="Times New Roman" w:hAnsi="Times New Roman" w:cs="Times New Roman"/>
          <w:sz w:val="24"/>
          <w:szCs w:val="24"/>
          <w:lang w:eastAsia="tr-TR"/>
        </w:rPr>
        <w:t>e bağlı ilçelerden üç kişinin yedekleri ile birlikte seçilip seçilmediği,</w:t>
      </w:r>
    </w:p>
    <w:p w:rsidR="00481DB6" w:rsidRPr="00BB79EA" w:rsidRDefault="00F0604F" w:rsidP="00BB79E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0604F">
        <w:rPr>
          <w:rFonts w:ascii="Times New Roman" w:eastAsia="Times New Roman" w:hAnsi="Times New Roman" w:cs="Times New Roman"/>
          <w:b/>
          <w:sz w:val="24"/>
          <w:szCs w:val="24"/>
          <w:lang w:eastAsia="tr-TR"/>
        </w:rPr>
        <w:t xml:space="preserve">91- </w:t>
      </w:r>
      <w:r w:rsidR="00BB79EA" w:rsidRPr="00BB79EA">
        <w:rPr>
          <w:rFonts w:ascii="Times New Roman" w:eastAsia="Times New Roman" w:hAnsi="Times New Roman" w:cs="Times New Roman"/>
          <w:b/>
          <w:sz w:val="24"/>
          <w:szCs w:val="24"/>
          <w:lang w:eastAsia="tr-TR"/>
        </w:rPr>
        <w:t>a)</w:t>
      </w:r>
      <w:r w:rsidR="00BB79EA">
        <w:rPr>
          <w:rFonts w:ascii="Times New Roman" w:eastAsia="Times New Roman" w:hAnsi="Times New Roman" w:cs="Times New Roman"/>
          <w:sz w:val="24"/>
          <w:szCs w:val="24"/>
          <w:lang w:eastAsia="tr-TR"/>
        </w:rPr>
        <w:t xml:space="preserve"> </w:t>
      </w:r>
      <w:r w:rsidR="00481DB6" w:rsidRPr="00BB79EA">
        <w:rPr>
          <w:rFonts w:ascii="Times New Roman" w:eastAsia="Times New Roman" w:hAnsi="Times New Roman" w:cs="Times New Roman"/>
          <w:sz w:val="24"/>
          <w:szCs w:val="24"/>
          <w:lang w:eastAsia="tr-TR"/>
        </w:rPr>
        <w:t>İ</w:t>
      </w:r>
      <w:r w:rsidR="00BB79EA" w:rsidRPr="00BB79EA">
        <w:rPr>
          <w:rFonts w:ascii="Times New Roman" w:eastAsia="Times New Roman" w:hAnsi="Times New Roman" w:cs="Times New Roman"/>
          <w:sz w:val="24"/>
          <w:szCs w:val="24"/>
          <w:lang w:eastAsia="tr-TR"/>
        </w:rPr>
        <w:t>l Koordinasyon Kurulu toplantılarına belediye başkanının katılıp katılmadığı,</w:t>
      </w:r>
    </w:p>
    <w:p w:rsidR="00BB79EA" w:rsidRPr="00BB79EA" w:rsidRDefault="00BB79EA" w:rsidP="00BB79E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B79EA">
        <w:rPr>
          <w:rFonts w:ascii="Times New Roman" w:eastAsia="Times New Roman" w:hAnsi="Times New Roman" w:cs="Times New Roman"/>
          <w:b/>
          <w:sz w:val="24"/>
          <w:szCs w:val="24"/>
          <w:lang w:eastAsia="tr-TR"/>
        </w:rPr>
        <w:t xml:space="preserve">b) </w:t>
      </w:r>
      <w:r w:rsidR="00481DB6" w:rsidRPr="00BB79EA">
        <w:rPr>
          <w:rFonts w:ascii="Times New Roman" w:eastAsia="Times New Roman" w:hAnsi="Times New Roman" w:cs="Times New Roman"/>
          <w:sz w:val="24"/>
          <w:szCs w:val="24"/>
          <w:lang w:eastAsia="tr-TR"/>
        </w:rPr>
        <w:t>3294 sayılı Sosyal Yardımlaşma ve Dayanışmayı Teşvik Kanunu</w:t>
      </w:r>
      <w:r w:rsidRPr="00BB79EA">
        <w:rPr>
          <w:rFonts w:ascii="Times New Roman" w:eastAsia="Times New Roman" w:hAnsi="Times New Roman" w:cs="Times New Roman"/>
          <w:sz w:val="24"/>
          <w:szCs w:val="24"/>
          <w:lang w:eastAsia="tr-TR"/>
        </w:rPr>
        <w:t>’nun 7.</w:t>
      </w:r>
      <w:r w:rsidR="00481DB6" w:rsidRPr="00BB79EA">
        <w:rPr>
          <w:rFonts w:ascii="Times New Roman" w:eastAsia="Times New Roman" w:hAnsi="Times New Roman" w:cs="Times New Roman"/>
          <w:sz w:val="24"/>
          <w:szCs w:val="24"/>
          <w:lang w:eastAsia="tr-TR"/>
        </w:rPr>
        <w:t>maddesi</w:t>
      </w:r>
      <w:r w:rsidRPr="00BB79EA">
        <w:rPr>
          <w:rFonts w:ascii="Times New Roman" w:eastAsia="Times New Roman" w:hAnsi="Times New Roman" w:cs="Times New Roman"/>
          <w:sz w:val="24"/>
          <w:szCs w:val="24"/>
          <w:lang w:eastAsia="tr-TR"/>
        </w:rPr>
        <w:t xml:space="preserve"> gereğince, ilçelerde belediye başkanının, illerde ise belediye başkanı veya görevlendireceği belediye başkan yardımcısının Sosyal Yardımlaşma ve Dayanışma Vakfı mütevelli heyetinin toplantılarına katılıp katılmadığı,</w:t>
      </w:r>
    </w:p>
    <w:p w:rsidR="00481DB6" w:rsidRPr="00BB79EA" w:rsidRDefault="00BB79EA" w:rsidP="00BB79EA">
      <w:pPr>
        <w:spacing w:after="120" w:line="276" w:lineRule="auto"/>
        <w:ind w:firstLine="709"/>
        <w:jc w:val="both"/>
        <w:rPr>
          <w:rFonts w:ascii="Times New Roman" w:eastAsia="Times New Roman" w:hAnsi="Times New Roman" w:cs="Times New Roman"/>
          <w:sz w:val="24"/>
          <w:szCs w:val="24"/>
          <w:lang w:eastAsia="tr-TR"/>
        </w:rPr>
      </w:pPr>
      <w:r w:rsidRPr="00BB79EA">
        <w:rPr>
          <w:rFonts w:ascii="Times New Roman" w:eastAsia="Times New Roman" w:hAnsi="Times New Roman" w:cs="Times New Roman"/>
          <w:b/>
          <w:bCs/>
          <w:sz w:val="24"/>
          <w:szCs w:val="24"/>
          <w:lang w:eastAsia="tr-TR"/>
        </w:rPr>
        <w:t>c</w:t>
      </w:r>
      <w:r w:rsidR="00481DB6" w:rsidRPr="00BB79EA">
        <w:rPr>
          <w:rFonts w:ascii="Times New Roman" w:eastAsia="Times New Roman" w:hAnsi="Times New Roman" w:cs="Times New Roman"/>
          <w:b/>
          <w:bCs/>
          <w:sz w:val="24"/>
          <w:szCs w:val="24"/>
          <w:lang w:eastAsia="tr-TR"/>
        </w:rPr>
        <w:t>)</w:t>
      </w:r>
      <w:r w:rsidR="00481DB6" w:rsidRPr="00BB79EA">
        <w:rPr>
          <w:rFonts w:ascii="Times New Roman" w:eastAsia="Times New Roman" w:hAnsi="Times New Roman" w:cs="Times New Roman"/>
          <w:sz w:val="24"/>
          <w:szCs w:val="24"/>
          <w:lang w:eastAsia="tr-TR"/>
        </w:rPr>
        <w:t xml:space="preserve"> </w:t>
      </w:r>
      <w:hyperlink r:id="rId40" w:anchor="onikiilk" w:history="1">
        <w:r w:rsidR="00481DB6" w:rsidRPr="00BB79EA">
          <w:rPr>
            <w:rFonts w:ascii="Times New Roman" w:eastAsia="Times New Roman" w:hAnsi="Times New Roman" w:cs="Times New Roman"/>
            <w:sz w:val="24"/>
            <w:szCs w:val="24"/>
            <w:lang w:eastAsia="tr-TR"/>
          </w:rPr>
          <w:t>2918 sayılı Karayolları Trafik Kanunu</w:t>
        </w:r>
        <w:r w:rsidRPr="00BB79EA">
          <w:rPr>
            <w:rFonts w:ascii="Times New Roman" w:eastAsia="Times New Roman" w:hAnsi="Times New Roman" w:cs="Times New Roman"/>
            <w:sz w:val="24"/>
            <w:szCs w:val="24"/>
            <w:lang w:eastAsia="tr-TR"/>
          </w:rPr>
          <w:t>’</w:t>
        </w:r>
        <w:r w:rsidR="00481DB6" w:rsidRPr="00BB79EA">
          <w:rPr>
            <w:rFonts w:ascii="Times New Roman" w:eastAsia="Times New Roman" w:hAnsi="Times New Roman" w:cs="Times New Roman"/>
            <w:sz w:val="24"/>
            <w:szCs w:val="24"/>
            <w:lang w:eastAsia="tr-TR"/>
          </w:rPr>
          <w:t>nun 12. maddesi</w:t>
        </w:r>
      </w:hyperlink>
      <w:r w:rsidR="00481DB6" w:rsidRPr="00BB79EA">
        <w:rPr>
          <w:rFonts w:ascii="Times New Roman" w:eastAsia="Times New Roman" w:hAnsi="Times New Roman" w:cs="Times New Roman"/>
          <w:sz w:val="24"/>
          <w:szCs w:val="24"/>
          <w:lang w:eastAsia="tr-TR"/>
        </w:rPr>
        <w:t xml:space="preserve"> ve </w:t>
      </w:r>
      <w:hyperlink r:id="rId41" w:anchor="onyedi1" w:history="1">
        <w:r w:rsidR="00481DB6" w:rsidRPr="00BB79EA">
          <w:rPr>
            <w:rFonts w:ascii="Times New Roman" w:eastAsia="Times New Roman" w:hAnsi="Times New Roman" w:cs="Times New Roman"/>
            <w:sz w:val="24"/>
            <w:szCs w:val="24"/>
            <w:lang w:eastAsia="tr-TR"/>
          </w:rPr>
          <w:t>Karayolları Trafik Yönetmeliği</w:t>
        </w:r>
        <w:r w:rsidRPr="00BB79EA">
          <w:rPr>
            <w:rFonts w:ascii="Times New Roman" w:eastAsia="Times New Roman" w:hAnsi="Times New Roman" w:cs="Times New Roman"/>
            <w:sz w:val="24"/>
            <w:szCs w:val="24"/>
            <w:lang w:eastAsia="tr-TR"/>
          </w:rPr>
          <w:t>’</w:t>
        </w:r>
        <w:r w:rsidR="00481DB6" w:rsidRPr="00BB79EA">
          <w:rPr>
            <w:rFonts w:ascii="Times New Roman" w:eastAsia="Times New Roman" w:hAnsi="Times New Roman" w:cs="Times New Roman"/>
            <w:sz w:val="24"/>
            <w:szCs w:val="24"/>
            <w:lang w:eastAsia="tr-TR"/>
          </w:rPr>
          <w:t>nin 1</w:t>
        </w:r>
        <w:r w:rsidRPr="00BB79EA">
          <w:rPr>
            <w:rFonts w:ascii="Times New Roman" w:eastAsia="Times New Roman" w:hAnsi="Times New Roman" w:cs="Times New Roman"/>
            <w:sz w:val="24"/>
            <w:szCs w:val="24"/>
            <w:lang w:eastAsia="tr-TR"/>
          </w:rPr>
          <w:t>7.</w:t>
        </w:r>
        <w:r w:rsidR="00481DB6" w:rsidRPr="00BB79EA">
          <w:rPr>
            <w:rFonts w:ascii="Times New Roman" w:eastAsia="Times New Roman" w:hAnsi="Times New Roman" w:cs="Times New Roman"/>
            <w:sz w:val="24"/>
            <w:szCs w:val="24"/>
            <w:lang w:eastAsia="tr-TR"/>
          </w:rPr>
          <w:t>maddesi</w:t>
        </w:r>
      </w:hyperlink>
      <w:r w:rsidRPr="00BB79EA">
        <w:rPr>
          <w:rFonts w:ascii="Times New Roman" w:eastAsia="Times New Roman" w:hAnsi="Times New Roman" w:cs="Times New Roman"/>
          <w:sz w:val="24"/>
          <w:szCs w:val="24"/>
          <w:lang w:eastAsia="tr-TR"/>
        </w:rPr>
        <w:t xml:space="preserve"> gereğince kurulacak</w:t>
      </w:r>
      <w:r w:rsidR="00481DB6" w:rsidRPr="00BB79EA">
        <w:rPr>
          <w:rFonts w:ascii="Times New Roman" w:eastAsia="Times New Roman" w:hAnsi="Times New Roman" w:cs="Times New Roman"/>
          <w:sz w:val="24"/>
          <w:szCs w:val="24"/>
          <w:lang w:eastAsia="tr-TR"/>
        </w:rPr>
        <w:t xml:space="preserve"> İl ve İlçe Trafik Komisyonu toplantılarına belediye başkanının veya görevlendireceği</w:t>
      </w:r>
      <w:r w:rsidRPr="00BB79EA">
        <w:t xml:space="preserve"> </w:t>
      </w:r>
      <w:r w:rsidRPr="00BB79EA">
        <w:rPr>
          <w:rFonts w:ascii="Times New Roman" w:hAnsi="Times New Roman" w:cs="Times New Roman"/>
          <w:sz w:val="24"/>
          <w:szCs w:val="24"/>
        </w:rPr>
        <w:t xml:space="preserve">belediye </w:t>
      </w:r>
      <w:r w:rsidRPr="00BB79EA">
        <w:rPr>
          <w:rFonts w:ascii="Times New Roman" w:eastAsia="Times New Roman" w:hAnsi="Times New Roman" w:cs="Times New Roman"/>
          <w:sz w:val="24"/>
          <w:szCs w:val="24"/>
          <w:lang w:eastAsia="tr-TR"/>
        </w:rPr>
        <w:t xml:space="preserve">yöneticisi veya </w:t>
      </w:r>
      <w:r w:rsidR="00481DB6" w:rsidRPr="00BB79EA">
        <w:rPr>
          <w:rFonts w:ascii="Times New Roman" w:eastAsia="Times New Roman" w:hAnsi="Times New Roman" w:cs="Times New Roman"/>
          <w:sz w:val="24"/>
          <w:szCs w:val="24"/>
          <w:lang w:eastAsia="tr-TR"/>
        </w:rPr>
        <w:t>temsilcinin</w:t>
      </w:r>
      <w:r w:rsidRPr="00BB79EA">
        <w:rPr>
          <w:rFonts w:ascii="Times New Roman" w:eastAsia="Times New Roman" w:hAnsi="Times New Roman" w:cs="Times New Roman"/>
          <w:sz w:val="24"/>
          <w:szCs w:val="24"/>
          <w:lang w:eastAsia="tr-TR"/>
        </w:rPr>
        <w:t xml:space="preserve"> katılıp katılmadığı,</w:t>
      </w:r>
    </w:p>
    <w:p w:rsidR="008C6FE6" w:rsidRPr="008C6FE6" w:rsidRDefault="00BB79EA" w:rsidP="008C6FE6">
      <w:pPr>
        <w:spacing w:after="120" w:line="276" w:lineRule="auto"/>
        <w:ind w:firstLine="709"/>
        <w:jc w:val="both"/>
        <w:rPr>
          <w:rFonts w:ascii="Times New Roman" w:eastAsia="Times New Roman" w:hAnsi="Times New Roman" w:cs="Times New Roman"/>
          <w:sz w:val="24"/>
          <w:szCs w:val="24"/>
          <w:lang w:eastAsia="tr-TR"/>
        </w:rPr>
      </w:pPr>
      <w:r w:rsidRPr="008C6FE6">
        <w:rPr>
          <w:rFonts w:ascii="Times New Roman" w:eastAsia="Times New Roman" w:hAnsi="Times New Roman" w:cs="Times New Roman"/>
          <w:b/>
          <w:bCs/>
          <w:sz w:val="24"/>
          <w:szCs w:val="24"/>
          <w:lang w:eastAsia="tr-TR"/>
        </w:rPr>
        <w:t>d</w:t>
      </w:r>
      <w:r w:rsidR="00481DB6" w:rsidRPr="008C6FE6">
        <w:rPr>
          <w:rFonts w:ascii="Times New Roman" w:eastAsia="Times New Roman" w:hAnsi="Times New Roman" w:cs="Times New Roman"/>
          <w:b/>
          <w:bCs/>
          <w:sz w:val="24"/>
          <w:szCs w:val="24"/>
          <w:lang w:eastAsia="tr-TR"/>
        </w:rPr>
        <w:t xml:space="preserve">) </w:t>
      </w:r>
      <w:hyperlink r:id="rId42" w:anchor="yirmiüç1" w:history="1">
        <w:r w:rsidR="00481DB6" w:rsidRPr="008C6FE6">
          <w:rPr>
            <w:rFonts w:ascii="Times New Roman" w:eastAsia="Times New Roman" w:hAnsi="Times New Roman" w:cs="Times New Roman"/>
            <w:sz w:val="24"/>
            <w:szCs w:val="24"/>
            <w:lang w:eastAsia="tr-TR"/>
          </w:rPr>
          <w:t>1593 sayılı Umumi Hıfzıssıhha Kanunu</w:t>
        </w:r>
        <w:r w:rsidRPr="008C6FE6">
          <w:rPr>
            <w:rFonts w:ascii="Times New Roman" w:eastAsia="Times New Roman" w:hAnsi="Times New Roman" w:cs="Times New Roman"/>
            <w:sz w:val="24"/>
            <w:szCs w:val="24"/>
            <w:lang w:eastAsia="tr-TR"/>
          </w:rPr>
          <w:t>’</w:t>
        </w:r>
        <w:r w:rsidR="00481DB6" w:rsidRPr="008C6FE6">
          <w:rPr>
            <w:rFonts w:ascii="Times New Roman" w:eastAsia="Times New Roman" w:hAnsi="Times New Roman" w:cs="Times New Roman"/>
            <w:sz w:val="24"/>
            <w:szCs w:val="24"/>
            <w:lang w:eastAsia="tr-TR"/>
          </w:rPr>
          <w:t>nun 23</w:t>
        </w:r>
        <w:r w:rsidRPr="008C6FE6">
          <w:rPr>
            <w:rFonts w:ascii="Times New Roman" w:eastAsia="Times New Roman" w:hAnsi="Times New Roman" w:cs="Times New Roman"/>
            <w:sz w:val="24"/>
            <w:szCs w:val="24"/>
            <w:lang w:eastAsia="tr-TR"/>
          </w:rPr>
          <w:t>’üncü ve 24.</w:t>
        </w:r>
        <w:r w:rsidR="00481DB6" w:rsidRPr="008C6FE6">
          <w:rPr>
            <w:rFonts w:ascii="Times New Roman" w:eastAsia="Times New Roman" w:hAnsi="Times New Roman" w:cs="Times New Roman"/>
            <w:sz w:val="24"/>
            <w:szCs w:val="24"/>
            <w:lang w:eastAsia="tr-TR"/>
          </w:rPr>
          <w:t>maddeleri</w:t>
        </w:r>
      </w:hyperlink>
      <w:r w:rsidR="008C6FE6" w:rsidRPr="008C6FE6">
        <w:rPr>
          <w:rFonts w:ascii="Times New Roman" w:eastAsia="Times New Roman" w:hAnsi="Times New Roman" w:cs="Times New Roman"/>
          <w:sz w:val="24"/>
          <w:szCs w:val="24"/>
          <w:lang w:eastAsia="tr-TR"/>
        </w:rPr>
        <w:t xml:space="preserve"> gereğince,</w:t>
      </w:r>
      <w:r w:rsidR="00481DB6" w:rsidRPr="008C6FE6">
        <w:rPr>
          <w:rFonts w:ascii="Times New Roman" w:eastAsia="Times New Roman" w:hAnsi="Times New Roman" w:cs="Times New Roman"/>
          <w:sz w:val="24"/>
          <w:szCs w:val="24"/>
          <w:lang w:eastAsia="tr-TR"/>
        </w:rPr>
        <w:t xml:space="preserve"> </w:t>
      </w:r>
      <w:r w:rsidR="008C6FE6" w:rsidRPr="008C6FE6">
        <w:rPr>
          <w:rFonts w:ascii="Times New Roman" w:eastAsia="Times New Roman" w:hAnsi="Times New Roman" w:cs="Times New Roman"/>
          <w:sz w:val="24"/>
          <w:szCs w:val="24"/>
          <w:lang w:eastAsia="tr-TR"/>
        </w:rPr>
        <w:t xml:space="preserve">belediye başkanlarının il ve ilçelerde yapılacak </w:t>
      </w:r>
      <w:r w:rsidR="00481DB6" w:rsidRPr="008C6FE6">
        <w:rPr>
          <w:rFonts w:ascii="Times New Roman" w:eastAsia="Times New Roman" w:hAnsi="Times New Roman" w:cs="Times New Roman"/>
          <w:sz w:val="24"/>
          <w:szCs w:val="24"/>
          <w:lang w:eastAsia="tr-TR"/>
        </w:rPr>
        <w:t>umumi hıfzıssıhha meclisi toplantılarına</w:t>
      </w:r>
      <w:r w:rsidR="008C6FE6" w:rsidRPr="008C6FE6">
        <w:rPr>
          <w:rFonts w:ascii="Times New Roman" w:eastAsia="Times New Roman" w:hAnsi="Times New Roman" w:cs="Times New Roman"/>
          <w:sz w:val="24"/>
          <w:szCs w:val="24"/>
          <w:lang w:eastAsia="tr-TR"/>
        </w:rPr>
        <w:t xml:space="preserve"> katılıp katılmadığı,</w:t>
      </w:r>
    </w:p>
    <w:p w:rsidR="008C6FE6" w:rsidRPr="008C6FE6" w:rsidRDefault="008C6FE6" w:rsidP="008C6FE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C6FE6">
        <w:rPr>
          <w:rFonts w:ascii="Times New Roman" w:eastAsia="Times New Roman" w:hAnsi="Times New Roman" w:cs="Times New Roman"/>
          <w:b/>
          <w:bCs/>
          <w:sz w:val="24"/>
          <w:szCs w:val="24"/>
          <w:lang w:eastAsia="tr-TR"/>
        </w:rPr>
        <w:t>e</w:t>
      </w:r>
      <w:r w:rsidR="00481DB6" w:rsidRPr="008C6FE6">
        <w:rPr>
          <w:rFonts w:ascii="Times New Roman" w:eastAsia="Times New Roman" w:hAnsi="Times New Roman" w:cs="Times New Roman"/>
          <w:b/>
          <w:bCs/>
          <w:sz w:val="24"/>
          <w:szCs w:val="24"/>
          <w:lang w:eastAsia="tr-TR"/>
        </w:rPr>
        <w:t xml:space="preserve">) </w:t>
      </w:r>
      <w:hyperlink r:id="rId43" w:anchor="onbeş2a" w:history="1">
        <w:r w:rsidR="00481DB6" w:rsidRPr="008C6FE6">
          <w:rPr>
            <w:rFonts w:ascii="Times New Roman" w:eastAsia="Times New Roman" w:hAnsi="Times New Roman" w:cs="Times New Roman"/>
            <w:sz w:val="24"/>
            <w:szCs w:val="24"/>
            <w:lang w:eastAsia="tr-TR"/>
          </w:rPr>
          <w:t>5199 sayılı Hayvanları Koruma Kanunu</w:t>
        </w:r>
        <w:r w:rsidRPr="008C6FE6">
          <w:rPr>
            <w:rFonts w:ascii="Times New Roman" w:eastAsia="Times New Roman" w:hAnsi="Times New Roman" w:cs="Times New Roman"/>
            <w:sz w:val="24"/>
            <w:szCs w:val="24"/>
            <w:lang w:eastAsia="tr-TR"/>
          </w:rPr>
          <w:t>’</w:t>
        </w:r>
        <w:r w:rsidR="00481DB6" w:rsidRPr="008C6FE6">
          <w:rPr>
            <w:rFonts w:ascii="Times New Roman" w:eastAsia="Times New Roman" w:hAnsi="Times New Roman" w:cs="Times New Roman"/>
            <w:sz w:val="24"/>
            <w:szCs w:val="24"/>
            <w:lang w:eastAsia="tr-TR"/>
          </w:rPr>
          <w:t>nun 15.</w:t>
        </w:r>
      </w:hyperlink>
      <w:r w:rsidR="00481DB6" w:rsidRPr="008C6FE6">
        <w:rPr>
          <w:rFonts w:ascii="Times New Roman" w:eastAsia="Times New Roman" w:hAnsi="Times New Roman" w:cs="Times New Roman"/>
          <w:sz w:val="24"/>
          <w:szCs w:val="24"/>
          <w:lang w:eastAsia="tr-TR"/>
        </w:rPr>
        <w:t>maddesi gereğince, il hayvanları koruma kurulu toplantılarına</w:t>
      </w:r>
      <w:r w:rsidRPr="008C6FE6">
        <w:rPr>
          <w:rFonts w:ascii="Times New Roman" w:eastAsia="Times New Roman" w:hAnsi="Times New Roman" w:cs="Times New Roman"/>
          <w:sz w:val="24"/>
          <w:szCs w:val="24"/>
          <w:lang w:eastAsia="tr-TR"/>
        </w:rPr>
        <w:t xml:space="preserve"> belediye başkanının katılıp katılmadığı,</w:t>
      </w:r>
    </w:p>
    <w:p w:rsidR="00BD54C9" w:rsidRPr="00BD54C9" w:rsidRDefault="00BD54C9" w:rsidP="00BD54C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D54C9">
        <w:rPr>
          <w:rFonts w:ascii="Times New Roman" w:eastAsia="Times New Roman" w:hAnsi="Times New Roman" w:cs="Times New Roman"/>
          <w:b/>
          <w:bCs/>
          <w:sz w:val="24"/>
          <w:szCs w:val="24"/>
          <w:lang w:eastAsia="tr-TR"/>
        </w:rPr>
        <w:t>f</w:t>
      </w:r>
      <w:r w:rsidR="00481DB6" w:rsidRPr="00BD54C9">
        <w:rPr>
          <w:rFonts w:ascii="Times New Roman" w:eastAsia="Times New Roman" w:hAnsi="Times New Roman" w:cs="Times New Roman"/>
          <w:b/>
          <w:bCs/>
          <w:sz w:val="24"/>
          <w:szCs w:val="24"/>
          <w:lang w:eastAsia="tr-TR"/>
        </w:rPr>
        <w:t xml:space="preserve">) </w:t>
      </w:r>
      <w:hyperlink r:id="rId44" w:anchor="kurul" w:history="1">
        <w:r w:rsidR="00481DB6" w:rsidRPr="00BD54C9">
          <w:rPr>
            <w:rFonts w:ascii="Times New Roman" w:eastAsia="Times New Roman" w:hAnsi="Times New Roman" w:cs="Times New Roman"/>
            <w:sz w:val="24"/>
            <w:szCs w:val="24"/>
            <w:lang w:eastAsia="tr-TR"/>
          </w:rPr>
          <w:t>54</w:t>
        </w:r>
        <w:r w:rsidRPr="00BD54C9">
          <w:rPr>
            <w:rFonts w:ascii="Times New Roman" w:eastAsia="Times New Roman" w:hAnsi="Times New Roman" w:cs="Times New Roman"/>
            <w:sz w:val="24"/>
            <w:szCs w:val="24"/>
            <w:lang w:eastAsia="tr-TR"/>
          </w:rPr>
          <w:t>02 sayılı Denetimli Serbestlik v</w:t>
        </w:r>
        <w:r w:rsidR="00481DB6" w:rsidRPr="00BD54C9">
          <w:rPr>
            <w:rFonts w:ascii="Times New Roman" w:eastAsia="Times New Roman" w:hAnsi="Times New Roman" w:cs="Times New Roman"/>
            <w:sz w:val="24"/>
            <w:szCs w:val="24"/>
            <w:lang w:eastAsia="tr-TR"/>
          </w:rPr>
          <w:t xml:space="preserve">e Yardım </w:t>
        </w:r>
        <w:r w:rsidR="00481DB6" w:rsidRPr="00BD54C9">
          <w:rPr>
            <w:rFonts w:ascii="Times New Roman" w:eastAsia="Times New Roman" w:hAnsi="Times New Roman" w:cs="Times New Roman"/>
            <w:spacing w:val="-5"/>
            <w:sz w:val="24"/>
            <w:szCs w:val="24"/>
            <w:lang w:eastAsia="tr-TR"/>
          </w:rPr>
          <w:t xml:space="preserve">Merkezleri İle Koruma Kurulları </w:t>
        </w:r>
        <w:r w:rsidR="00481DB6" w:rsidRPr="00BD54C9">
          <w:rPr>
            <w:rFonts w:ascii="Times New Roman" w:eastAsia="Times New Roman" w:hAnsi="Times New Roman" w:cs="Times New Roman"/>
            <w:sz w:val="24"/>
            <w:szCs w:val="24"/>
            <w:lang w:eastAsia="tr-TR"/>
          </w:rPr>
          <w:t>Kanunu</w:t>
        </w:r>
        <w:r w:rsidRPr="00BD54C9">
          <w:rPr>
            <w:rFonts w:ascii="Times New Roman" w:eastAsia="Times New Roman" w:hAnsi="Times New Roman" w:cs="Times New Roman"/>
            <w:sz w:val="24"/>
            <w:szCs w:val="24"/>
            <w:lang w:eastAsia="tr-TR"/>
          </w:rPr>
          <w:t>’nun 16.</w:t>
        </w:r>
        <w:r w:rsidR="00481DB6" w:rsidRPr="00BD54C9">
          <w:rPr>
            <w:rFonts w:ascii="Times New Roman" w:eastAsia="Times New Roman" w:hAnsi="Times New Roman" w:cs="Times New Roman"/>
            <w:sz w:val="24"/>
            <w:szCs w:val="24"/>
            <w:lang w:eastAsia="tr-TR"/>
          </w:rPr>
          <w:t>maddesi</w:t>
        </w:r>
      </w:hyperlink>
      <w:r w:rsidRPr="00BD54C9">
        <w:rPr>
          <w:rFonts w:ascii="Times New Roman" w:eastAsia="Times New Roman" w:hAnsi="Times New Roman" w:cs="Times New Roman"/>
          <w:sz w:val="24"/>
          <w:szCs w:val="24"/>
          <w:lang w:eastAsia="tr-TR"/>
        </w:rPr>
        <w:t xml:space="preserve"> gereğince, Adalet K</w:t>
      </w:r>
      <w:r w:rsidR="00481DB6" w:rsidRPr="00BD54C9">
        <w:rPr>
          <w:rFonts w:ascii="Times New Roman" w:eastAsia="Times New Roman" w:hAnsi="Times New Roman" w:cs="Times New Roman"/>
          <w:sz w:val="24"/>
          <w:szCs w:val="24"/>
          <w:lang w:eastAsia="tr-TR"/>
        </w:rPr>
        <w:t>omisyonunun bulunduğu yerlerde; belediye başkanı veya görevlendireceği yardımcısının “koruma kurulu” toplantılarına</w:t>
      </w:r>
      <w:r w:rsidRPr="00BD54C9">
        <w:rPr>
          <w:rFonts w:ascii="Times New Roman" w:eastAsia="Times New Roman" w:hAnsi="Times New Roman" w:cs="Times New Roman"/>
          <w:sz w:val="24"/>
          <w:szCs w:val="24"/>
          <w:lang w:eastAsia="tr-TR"/>
        </w:rPr>
        <w:t xml:space="preserve"> katılıp katılmadığı,</w:t>
      </w:r>
    </w:p>
    <w:p w:rsidR="00481DB6" w:rsidRPr="00481DB6" w:rsidRDefault="00BD54C9" w:rsidP="00481DB6">
      <w:pPr>
        <w:spacing w:after="120" w:line="276" w:lineRule="auto"/>
        <w:ind w:firstLine="709"/>
        <w:jc w:val="both"/>
        <w:rPr>
          <w:rFonts w:ascii="Times New Roman" w:eastAsia="Times New Roman" w:hAnsi="Times New Roman" w:cs="Times New Roman"/>
          <w:color w:val="FF0000"/>
          <w:sz w:val="24"/>
          <w:szCs w:val="24"/>
          <w:lang w:eastAsia="tr-TR"/>
        </w:rPr>
      </w:pPr>
      <w:r w:rsidRPr="00BD54C9">
        <w:rPr>
          <w:rFonts w:ascii="Times New Roman" w:eastAsia="Times New Roman" w:hAnsi="Times New Roman" w:cs="Times New Roman"/>
          <w:b/>
          <w:bCs/>
          <w:sz w:val="24"/>
          <w:szCs w:val="24"/>
          <w:lang w:eastAsia="tr-TR"/>
        </w:rPr>
        <w:t>g)</w:t>
      </w:r>
      <w:r w:rsidR="00481DB6" w:rsidRPr="00BD54C9">
        <w:rPr>
          <w:rFonts w:ascii="Times New Roman" w:eastAsia="Times New Roman" w:hAnsi="Times New Roman" w:cs="Times New Roman"/>
          <w:b/>
          <w:bCs/>
          <w:sz w:val="24"/>
          <w:szCs w:val="24"/>
          <w:lang w:eastAsia="tr-TR"/>
        </w:rPr>
        <w:t xml:space="preserve"> </w:t>
      </w:r>
      <w:hyperlink r:id="rId45" w:anchor="doksanbir1" w:history="1">
        <w:r w:rsidR="00481DB6" w:rsidRPr="00BD54C9">
          <w:rPr>
            <w:rFonts w:ascii="Times New Roman" w:eastAsia="Times New Roman" w:hAnsi="Times New Roman" w:cs="Times New Roman"/>
            <w:sz w:val="24"/>
            <w:szCs w:val="24"/>
            <w:lang w:eastAsia="tr-TR"/>
          </w:rPr>
          <w:t>Hayvan Sağlığı</w:t>
        </w:r>
        <w:r w:rsidRPr="00BD54C9">
          <w:rPr>
            <w:rFonts w:ascii="Times New Roman" w:eastAsia="Times New Roman" w:hAnsi="Times New Roman" w:cs="Times New Roman"/>
            <w:sz w:val="24"/>
            <w:szCs w:val="24"/>
            <w:lang w:eastAsia="tr-TR"/>
          </w:rPr>
          <w:t xml:space="preserve"> ve Zabıtası Yönetmeliği’nin 91.maddesine g</w:t>
        </w:r>
        <w:r w:rsidR="00481DB6" w:rsidRPr="00BD54C9">
          <w:rPr>
            <w:rFonts w:ascii="Times New Roman" w:eastAsia="Times New Roman" w:hAnsi="Times New Roman" w:cs="Times New Roman"/>
            <w:sz w:val="24"/>
            <w:szCs w:val="24"/>
            <w:lang w:eastAsia="tr-TR"/>
          </w:rPr>
          <w:t>e</w:t>
        </w:r>
      </w:hyperlink>
      <w:r w:rsidRPr="00BD54C9">
        <w:rPr>
          <w:rFonts w:ascii="Times New Roman" w:eastAsia="Times New Roman" w:hAnsi="Times New Roman" w:cs="Times New Roman"/>
          <w:sz w:val="24"/>
          <w:szCs w:val="24"/>
          <w:lang w:eastAsia="tr-TR"/>
        </w:rPr>
        <w:t>reğince</w:t>
      </w:r>
      <w:r w:rsidR="00481DB6" w:rsidRPr="00BD54C9">
        <w:rPr>
          <w:rFonts w:ascii="Times New Roman" w:eastAsia="Times New Roman" w:hAnsi="Times New Roman" w:cs="Times New Roman"/>
          <w:sz w:val="24"/>
          <w:szCs w:val="24"/>
          <w:lang w:eastAsia="tr-TR"/>
        </w:rPr>
        <w:t>, il ve ilçelerde kurulan hayvan sağlık zabıtası komisyonu toplantılarına</w:t>
      </w:r>
      <w:r w:rsidRPr="00BD54C9">
        <w:rPr>
          <w:rFonts w:ascii="Times New Roman" w:eastAsia="Times New Roman" w:hAnsi="Times New Roman" w:cs="Times New Roman"/>
          <w:sz w:val="24"/>
          <w:szCs w:val="24"/>
          <w:lang w:eastAsia="tr-TR"/>
        </w:rPr>
        <w:t xml:space="preserve"> </w:t>
      </w:r>
      <w:r w:rsidRPr="008C6FE6">
        <w:rPr>
          <w:rFonts w:ascii="Times New Roman" w:eastAsia="Times New Roman" w:hAnsi="Times New Roman" w:cs="Times New Roman"/>
          <w:sz w:val="24"/>
          <w:szCs w:val="24"/>
          <w:lang w:eastAsia="tr-TR"/>
        </w:rPr>
        <w:t>belediye başkanının katılıp katılmadığı</w:t>
      </w:r>
      <w:r w:rsidR="004C104F" w:rsidRPr="004C104F">
        <w:rPr>
          <w:rFonts w:ascii="Times New Roman" w:eastAsia="Times New Roman" w:hAnsi="Times New Roman" w:cs="Times New Roman"/>
          <w:sz w:val="24"/>
          <w:szCs w:val="24"/>
          <w:lang w:eastAsia="tr-TR"/>
        </w:rPr>
        <w:t>,</w:t>
      </w:r>
    </w:p>
    <w:p w:rsidR="004C104F" w:rsidRPr="00481DB6" w:rsidRDefault="00BD54C9" w:rsidP="004C104F">
      <w:pPr>
        <w:spacing w:after="120" w:line="276" w:lineRule="auto"/>
        <w:ind w:firstLine="709"/>
        <w:jc w:val="both"/>
        <w:rPr>
          <w:rFonts w:ascii="Times New Roman" w:eastAsia="Times New Roman" w:hAnsi="Times New Roman" w:cs="Times New Roman"/>
          <w:color w:val="FF0000"/>
          <w:sz w:val="24"/>
          <w:szCs w:val="24"/>
          <w:lang w:eastAsia="tr-TR"/>
        </w:rPr>
      </w:pPr>
      <w:r w:rsidRPr="00BD54C9">
        <w:rPr>
          <w:rFonts w:ascii="Times New Roman" w:eastAsia="Arial Unicode MS" w:hAnsi="Times New Roman" w:cs="Times New Roman"/>
          <w:b/>
          <w:bCs/>
          <w:sz w:val="24"/>
          <w:szCs w:val="24"/>
          <w:lang w:eastAsia="tr-TR"/>
        </w:rPr>
        <w:t xml:space="preserve">h) </w:t>
      </w:r>
      <w:r w:rsidRPr="00BD54C9">
        <w:rPr>
          <w:rFonts w:ascii="Times New Roman" w:eastAsia="Arial Unicode MS" w:hAnsi="Times New Roman" w:cs="Times New Roman"/>
          <w:bCs/>
          <w:sz w:val="24"/>
          <w:szCs w:val="24"/>
          <w:lang w:eastAsia="tr-TR"/>
        </w:rPr>
        <w:t xml:space="preserve">Yüksek Çevre Kurulu ve Mahalli Çevre Kurullarının Çalışma Usul ve </w:t>
      </w:r>
      <w:r w:rsidR="004C104F">
        <w:rPr>
          <w:rFonts w:ascii="Times New Roman" w:eastAsia="Arial Unicode MS" w:hAnsi="Times New Roman" w:cs="Times New Roman"/>
          <w:bCs/>
          <w:sz w:val="24"/>
          <w:szCs w:val="24"/>
          <w:lang w:eastAsia="tr-TR"/>
        </w:rPr>
        <w:t xml:space="preserve">Esaslarına İlişkin Yönetmeliğin </w:t>
      </w:r>
      <w:r w:rsidRPr="00BD54C9">
        <w:rPr>
          <w:rFonts w:ascii="Times New Roman" w:eastAsia="Arial Unicode MS" w:hAnsi="Times New Roman" w:cs="Times New Roman"/>
          <w:bCs/>
          <w:sz w:val="24"/>
          <w:szCs w:val="24"/>
          <w:lang w:eastAsia="tr-TR"/>
        </w:rPr>
        <w:t>18</w:t>
      </w:r>
      <w:r w:rsidR="004C104F">
        <w:rPr>
          <w:rFonts w:ascii="Times New Roman" w:eastAsia="Arial Unicode MS" w:hAnsi="Times New Roman" w:cs="Times New Roman"/>
          <w:bCs/>
          <w:sz w:val="24"/>
          <w:szCs w:val="24"/>
          <w:lang w:eastAsia="tr-TR"/>
        </w:rPr>
        <w:t>.maddesi gereğince</w:t>
      </w:r>
      <w:r w:rsidRPr="00BD54C9">
        <w:rPr>
          <w:rFonts w:ascii="Times New Roman" w:eastAsia="Arial Unicode MS" w:hAnsi="Times New Roman" w:cs="Times New Roman"/>
          <w:bCs/>
          <w:sz w:val="24"/>
          <w:szCs w:val="24"/>
          <w:lang w:eastAsia="tr-TR"/>
        </w:rPr>
        <w:t xml:space="preserve"> </w:t>
      </w:r>
      <w:r w:rsidR="004C104F">
        <w:rPr>
          <w:rFonts w:ascii="Times New Roman" w:eastAsia="Arial Unicode MS" w:hAnsi="Times New Roman" w:cs="Times New Roman"/>
          <w:bCs/>
          <w:sz w:val="24"/>
          <w:szCs w:val="24"/>
          <w:lang w:eastAsia="tr-TR"/>
        </w:rPr>
        <w:t xml:space="preserve">her ilde kurulan Mahalli Çevre Kurulu toplantılarına </w:t>
      </w:r>
      <w:r w:rsidR="004C104F" w:rsidRPr="004C104F">
        <w:rPr>
          <w:rFonts w:ascii="Times New Roman" w:eastAsia="Arial Unicode MS" w:hAnsi="Times New Roman" w:cs="Times New Roman"/>
          <w:bCs/>
          <w:sz w:val="24"/>
          <w:szCs w:val="24"/>
          <w:lang w:eastAsia="tr-TR"/>
        </w:rPr>
        <w:t>belediye başkanlığının imza yetk</w:t>
      </w:r>
      <w:r w:rsidR="004C104F">
        <w:rPr>
          <w:rFonts w:ascii="Times New Roman" w:eastAsia="Arial Unicode MS" w:hAnsi="Times New Roman" w:cs="Times New Roman"/>
          <w:bCs/>
          <w:sz w:val="24"/>
          <w:szCs w:val="24"/>
          <w:lang w:eastAsia="tr-TR"/>
        </w:rPr>
        <w:t>isine haiz temsilcisinin</w:t>
      </w:r>
      <w:r w:rsidR="004C104F" w:rsidRPr="004C104F">
        <w:rPr>
          <w:rFonts w:ascii="Times New Roman" w:eastAsia="Times New Roman" w:hAnsi="Times New Roman" w:cs="Times New Roman"/>
          <w:sz w:val="24"/>
          <w:szCs w:val="24"/>
          <w:lang w:eastAsia="tr-TR"/>
        </w:rPr>
        <w:t xml:space="preserve"> </w:t>
      </w:r>
      <w:r w:rsidR="004C104F" w:rsidRPr="008C6FE6">
        <w:rPr>
          <w:rFonts w:ascii="Times New Roman" w:eastAsia="Times New Roman" w:hAnsi="Times New Roman" w:cs="Times New Roman"/>
          <w:sz w:val="24"/>
          <w:szCs w:val="24"/>
          <w:lang w:eastAsia="tr-TR"/>
        </w:rPr>
        <w:t>katılıp katılmadığı</w:t>
      </w:r>
      <w:r w:rsidR="004C104F" w:rsidRPr="004C104F">
        <w:rPr>
          <w:rFonts w:ascii="Times New Roman" w:eastAsia="Times New Roman" w:hAnsi="Times New Roman" w:cs="Times New Roman"/>
          <w:sz w:val="24"/>
          <w:szCs w:val="24"/>
          <w:lang w:eastAsia="tr-TR"/>
        </w:rPr>
        <w:t>,</w:t>
      </w:r>
    </w:p>
    <w:p w:rsidR="00481DB6" w:rsidRPr="003B3DB1" w:rsidRDefault="004C104F" w:rsidP="003B3DB1">
      <w:pPr>
        <w:spacing w:after="120" w:line="276" w:lineRule="auto"/>
        <w:ind w:firstLine="709"/>
        <w:jc w:val="both"/>
        <w:rPr>
          <w:rFonts w:ascii="Times New Roman" w:eastAsia="Times New Roman" w:hAnsi="Times New Roman" w:cs="Times New Roman"/>
          <w:sz w:val="24"/>
          <w:szCs w:val="24"/>
          <w:lang w:eastAsia="tr-TR"/>
        </w:rPr>
      </w:pPr>
      <w:r w:rsidRPr="003B3DB1">
        <w:rPr>
          <w:rFonts w:ascii="Times New Roman" w:eastAsia="Arial Unicode MS" w:hAnsi="Times New Roman" w:cs="Times New Roman"/>
          <w:b/>
          <w:bCs/>
          <w:sz w:val="24"/>
          <w:szCs w:val="24"/>
          <w:lang w:eastAsia="tr-TR"/>
        </w:rPr>
        <w:lastRenderedPageBreak/>
        <w:t>ı)</w:t>
      </w:r>
      <w:r w:rsidR="00481DB6" w:rsidRPr="003B3DB1">
        <w:rPr>
          <w:rFonts w:ascii="Times New Roman" w:eastAsia="Times New Roman" w:hAnsi="Times New Roman" w:cs="Times New Roman"/>
          <w:sz w:val="24"/>
          <w:szCs w:val="24"/>
          <w:lang w:eastAsia="tr-TR"/>
        </w:rPr>
        <w:t xml:space="preserve"> </w:t>
      </w:r>
      <w:hyperlink r:id="rId46" w:anchor="kurul" w:history="1">
        <w:r w:rsidRPr="003B3DB1">
          <w:rPr>
            <w:rFonts w:ascii="Times New Roman" w:eastAsia="Times New Roman" w:hAnsi="Times New Roman" w:cs="Times New Roman"/>
            <w:sz w:val="24"/>
            <w:szCs w:val="24"/>
            <w:lang w:eastAsia="tr-TR"/>
          </w:rPr>
          <w:t>6222 sayılı Sporda Şiddet v</w:t>
        </w:r>
        <w:r w:rsidR="00481DB6" w:rsidRPr="003B3DB1">
          <w:rPr>
            <w:rFonts w:ascii="Times New Roman" w:eastAsia="Times New Roman" w:hAnsi="Times New Roman" w:cs="Times New Roman"/>
            <w:sz w:val="24"/>
            <w:szCs w:val="24"/>
            <w:lang w:eastAsia="tr-TR"/>
          </w:rPr>
          <w:t>e Düzensizli</w:t>
        </w:r>
        <w:r w:rsidRPr="003B3DB1">
          <w:rPr>
            <w:rFonts w:ascii="Times New Roman" w:eastAsia="Times New Roman" w:hAnsi="Times New Roman" w:cs="Times New Roman"/>
            <w:sz w:val="24"/>
            <w:szCs w:val="24"/>
            <w:lang w:eastAsia="tr-TR"/>
          </w:rPr>
          <w:t>ğin Önlenmesine Dair Kanunun 4.</w:t>
        </w:r>
        <w:r w:rsidR="00481DB6" w:rsidRPr="003B3DB1">
          <w:rPr>
            <w:rFonts w:ascii="Times New Roman" w:eastAsia="Times New Roman" w:hAnsi="Times New Roman" w:cs="Times New Roman"/>
            <w:sz w:val="24"/>
            <w:szCs w:val="24"/>
            <w:lang w:eastAsia="tr-TR"/>
          </w:rPr>
          <w:t>maddesi</w:t>
        </w:r>
      </w:hyperlink>
      <w:r w:rsidR="00481DB6" w:rsidRPr="003B3DB1">
        <w:rPr>
          <w:rFonts w:ascii="Times New Roman" w:eastAsia="Times New Roman" w:hAnsi="Times New Roman" w:cs="Times New Roman"/>
          <w:sz w:val="24"/>
          <w:szCs w:val="24"/>
          <w:lang w:eastAsia="tr-TR"/>
        </w:rPr>
        <w:t xml:space="preserve"> gereğince,</w:t>
      </w:r>
      <w:r w:rsidRPr="003B3DB1">
        <w:rPr>
          <w:rFonts w:ascii="Times New Roman" w:eastAsia="Times New Roman" w:hAnsi="Times New Roman" w:cs="Times New Roman"/>
          <w:sz w:val="24"/>
          <w:szCs w:val="24"/>
          <w:lang w:eastAsia="tr-TR"/>
        </w:rPr>
        <w:t xml:space="preserve"> </w:t>
      </w:r>
      <w:r w:rsidR="00481DB6" w:rsidRPr="003B3DB1">
        <w:rPr>
          <w:rFonts w:ascii="Times New Roman" w:eastAsia="Times New Roman" w:hAnsi="Times New Roman" w:cs="Times New Roman"/>
          <w:sz w:val="24"/>
          <w:szCs w:val="24"/>
          <w:lang w:eastAsia="tr-TR"/>
        </w:rPr>
        <w:t>her ilde ve spor kulübü bulunan ilçelerde oluşturulan spor güvenlik kurulu toplantılarına,</w:t>
      </w:r>
      <w:r w:rsidR="003B3DB1" w:rsidRPr="003B3DB1">
        <w:rPr>
          <w:rFonts w:ascii="Times New Roman" w:eastAsia="Times New Roman" w:hAnsi="Times New Roman" w:cs="Times New Roman"/>
          <w:sz w:val="24"/>
          <w:szCs w:val="24"/>
          <w:lang w:eastAsia="tr-TR"/>
        </w:rPr>
        <w:t xml:space="preserve"> belediye başkanlığı temsilcisinin katılıp katılmadığı;</w:t>
      </w:r>
    </w:p>
    <w:p w:rsidR="00481DB6" w:rsidRPr="00CC3045" w:rsidRDefault="003B3DB1" w:rsidP="003B3DB1">
      <w:pPr>
        <w:spacing w:after="120" w:line="276" w:lineRule="auto"/>
        <w:ind w:firstLine="709"/>
        <w:jc w:val="both"/>
        <w:rPr>
          <w:rFonts w:ascii="Times New Roman" w:eastAsia="Times New Roman" w:hAnsi="Times New Roman" w:cs="Times New Roman"/>
          <w:b/>
          <w:bCs/>
          <w:sz w:val="24"/>
          <w:szCs w:val="24"/>
          <w:lang w:eastAsia="tr-TR"/>
        </w:rPr>
      </w:pPr>
      <w:r w:rsidRPr="00CC3045">
        <w:rPr>
          <w:rFonts w:ascii="Times New Roman" w:eastAsia="Times New Roman" w:hAnsi="Times New Roman" w:cs="Times New Roman"/>
          <w:b/>
          <w:sz w:val="24"/>
          <w:szCs w:val="24"/>
          <w:lang w:eastAsia="tr-TR"/>
        </w:rPr>
        <w:t>i</w:t>
      </w:r>
      <w:r w:rsidR="00481DB6" w:rsidRPr="00CC3045">
        <w:rPr>
          <w:rFonts w:ascii="Times New Roman" w:eastAsia="Times New Roman" w:hAnsi="Times New Roman" w:cs="Times New Roman"/>
          <w:b/>
          <w:sz w:val="24"/>
          <w:szCs w:val="24"/>
          <w:lang w:eastAsia="tr-TR"/>
        </w:rPr>
        <w:t>)</w:t>
      </w:r>
      <w:r w:rsidRPr="00CC3045">
        <w:rPr>
          <w:rFonts w:ascii="Times New Roman" w:eastAsia="Times New Roman" w:hAnsi="Times New Roman" w:cs="Times New Roman"/>
          <w:b/>
          <w:sz w:val="24"/>
          <w:szCs w:val="24"/>
          <w:lang w:eastAsia="tr-TR"/>
        </w:rPr>
        <w:t xml:space="preserve"> </w:t>
      </w:r>
      <w:hyperlink r:id="rId47" w:anchor="dokuz1son" w:history="1">
        <w:r w:rsidRPr="00CC3045">
          <w:rPr>
            <w:rFonts w:ascii="Times New Roman" w:eastAsia="Times New Roman" w:hAnsi="Times New Roman" w:cs="Times New Roman"/>
            <w:sz w:val="24"/>
            <w:szCs w:val="24"/>
            <w:lang w:eastAsia="tr-TR"/>
          </w:rPr>
          <w:t>Kurban Hizmetlerinin </w:t>
        </w:r>
        <w:r w:rsidR="00481DB6" w:rsidRPr="00CC3045">
          <w:rPr>
            <w:rFonts w:ascii="Times New Roman" w:eastAsia="Times New Roman" w:hAnsi="Times New Roman" w:cs="Times New Roman"/>
            <w:sz w:val="24"/>
            <w:szCs w:val="24"/>
            <w:lang w:eastAsia="tr-TR"/>
          </w:rPr>
          <w:t>Diyanet</w:t>
        </w:r>
        <w:r w:rsidRPr="00CC3045">
          <w:rPr>
            <w:rFonts w:ascii="Times New Roman" w:eastAsia="Times New Roman" w:hAnsi="Times New Roman" w:cs="Times New Roman"/>
            <w:sz w:val="24"/>
            <w:szCs w:val="24"/>
            <w:lang w:eastAsia="tr-TR"/>
          </w:rPr>
          <w:t xml:space="preserve"> İşleri Başkanlığınca </w:t>
        </w:r>
        <w:r w:rsidR="00481DB6" w:rsidRPr="00CC3045">
          <w:rPr>
            <w:rFonts w:ascii="Times New Roman" w:eastAsia="Times New Roman" w:hAnsi="Times New Roman" w:cs="Times New Roman"/>
            <w:sz w:val="24"/>
            <w:szCs w:val="24"/>
            <w:lang w:eastAsia="tr-TR"/>
          </w:rPr>
          <w:t>Yürü</w:t>
        </w:r>
        <w:r w:rsidRPr="00CC3045">
          <w:rPr>
            <w:rFonts w:ascii="Times New Roman" w:eastAsia="Times New Roman" w:hAnsi="Times New Roman" w:cs="Times New Roman"/>
            <w:sz w:val="24"/>
            <w:szCs w:val="24"/>
            <w:lang w:eastAsia="tr-TR"/>
          </w:rPr>
          <w:t>tülmesine Dair Yönetmelik’in 9.</w:t>
        </w:r>
        <w:r w:rsidR="00481DB6" w:rsidRPr="00CC3045">
          <w:rPr>
            <w:rFonts w:ascii="Times New Roman" w:eastAsia="Times New Roman" w:hAnsi="Times New Roman" w:cs="Times New Roman"/>
            <w:sz w:val="24"/>
            <w:szCs w:val="24"/>
            <w:lang w:eastAsia="tr-TR"/>
          </w:rPr>
          <w:t>maddesi</w:t>
        </w:r>
      </w:hyperlink>
      <w:r w:rsidRPr="00CC3045">
        <w:rPr>
          <w:rFonts w:ascii="Times New Roman" w:eastAsia="Times New Roman" w:hAnsi="Times New Roman" w:cs="Times New Roman"/>
          <w:sz w:val="24"/>
          <w:szCs w:val="24"/>
          <w:lang w:eastAsia="tr-TR"/>
        </w:rPr>
        <w:t xml:space="preserve"> gereğince, </w:t>
      </w:r>
      <w:r w:rsidR="00481DB6" w:rsidRPr="00CC3045">
        <w:rPr>
          <w:rFonts w:ascii="Times New Roman" w:eastAsia="Times New Roman" w:hAnsi="Times New Roman" w:cs="Times New Roman"/>
          <w:sz w:val="24"/>
          <w:szCs w:val="24"/>
          <w:lang w:eastAsia="tr-TR"/>
        </w:rPr>
        <w:t>Kurban Hi</w:t>
      </w:r>
      <w:r w:rsidRPr="00CC3045">
        <w:rPr>
          <w:rFonts w:ascii="Times New Roman" w:eastAsia="Times New Roman" w:hAnsi="Times New Roman" w:cs="Times New Roman"/>
          <w:sz w:val="24"/>
          <w:szCs w:val="24"/>
          <w:lang w:eastAsia="tr-TR"/>
        </w:rPr>
        <w:t>zmetleri K</w:t>
      </w:r>
      <w:r w:rsidR="00815F66">
        <w:rPr>
          <w:rFonts w:ascii="Times New Roman" w:eastAsia="Times New Roman" w:hAnsi="Times New Roman" w:cs="Times New Roman"/>
          <w:sz w:val="24"/>
          <w:szCs w:val="24"/>
          <w:lang w:eastAsia="tr-TR"/>
        </w:rPr>
        <w:t>omisyonu</w:t>
      </w:r>
      <w:r w:rsidR="00481DB6" w:rsidRPr="00CC3045">
        <w:rPr>
          <w:rFonts w:ascii="Times New Roman" w:eastAsia="Times New Roman" w:hAnsi="Times New Roman" w:cs="Times New Roman"/>
          <w:sz w:val="24"/>
          <w:szCs w:val="24"/>
          <w:lang w:eastAsia="tr-TR"/>
        </w:rPr>
        <w:t xml:space="preserve"> toplantılarına belediye başkanı veya </w:t>
      </w:r>
      <w:r w:rsidR="00CC3045" w:rsidRPr="00CC3045">
        <w:rPr>
          <w:rFonts w:ascii="Times New Roman" w:eastAsia="Times New Roman" w:hAnsi="Times New Roman" w:cs="Times New Roman"/>
          <w:sz w:val="24"/>
          <w:szCs w:val="24"/>
          <w:lang w:eastAsia="tr-TR"/>
        </w:rPr>
        <w:t xml:space="preserve">görevlendireceği </w:t>
      </w:r>
      <w:r w:rsidR="00481DB6" w:rsidRPr="00CC3045">
        <w:rPr>
          <w:rFonts w:ascii="Times New Roman" w:eastAsia="Times New Roman" w:hAnsi="Times New Roman" w:cs="Times New Roman"/>
          <w:sz w:val="24"/>
          <w:szCs w:val="24"/>
          <w:lang w:eastAsia="tr-TR"/>
        </w:rPr>
        <w:t>bir temsilcinin</w:t>
      </w:r>
      <w:r w:rsidR="00CC3045" w:rsidRPr="00CC3045">
        <w:rPr>
          <w:rFonts w:ascii="Times New Roman" w:eastAsia="Times New Roman" w:hAnsi="Times New Roman" w:cs="Times New Roman"/>
          <w:sz w:val="24"/>
          <w:szCs w:val="24"/>
          <w:lang w:eastAsia="tr-TR"/>
        </w:rPr>
        <w:t xml:space="preserve"> katılıp katılmadığı</w:t>
      </w:r>
      <w:r w:rsidR="00481DB6" w:rsidRPr="00CC3045">
        <w:rPr>
          <w:rFonts w:ascii="Times New Roman" w:eastAsia="Times New Roman" w:hAnsi="Times New Roman" w:cs="Times New Roman"/>
          <w:sz w:val="24"/>
          <w:szCs w:val="24"/>
          <w:lang w:eastAsia="tr-TR"/>
        </w:rPr>
        <w:t>,</w:t>
      </w:r>
    </w:p>
    <w:p w:rsidR="00481DB6" w:rsidRPr="00CC3045" w:rsidRDefault="00CC3045" w:rsidP="00CC3045">
      <w:pPr>
        <w:spacing w:after="120" w:line="276" w:lineRule="auto"/>
        <w:ind w:firstLine="709"/>
        <w:jc w:val="both"/>
        <w:rPr>
          <w:rFonts w:ascii="Times New Roman" w:eastAsia="Times New Roman" w:hAnsi="Times New Roman" w:cs="Times New Roman"/>
          <w:sz w:val="24"/>
          <w:szCs w:val="24"/>
          <w:lang w:val="en-GB" w:eastAsia="tr-TR"/>
        </w:rPr>
      </w:pPr>
      <w:r w:rsidRPr="00CC3045">
        <w:rPr>
          <w:rFonts w:ascii="Times New Roman" w:eastAsia="Times New Roman" w:hAnsi="Times New Roman" w:cs="Times New Roman"/>
          <w:b/>
          <w:sz w:val="24"/>
          <w:szCs w:val="24"/>
          <w:lang w:eastAsia="tr-TR"/>
        </w:rPr>
        <w:t>j</w:t>
      </w:r>
      <w:r w:rsidR="00481DB6" w:rsidRPr="00CC3045">
        <w:rPr>
          <w:rFonts w:ascii="Times New Roman" w:eastAsia="Times New Roman" w:hAnsi="Times New Roman" w:cs="Times New Roman"/>
          <w:b/>
          <w:sz w:val="24"/>
          <w:szCs w:val="24"/>
          <w:lang w:eastAsia="tr-TR"/>
        </w:rPr>
        <w:t xml:space="preserve">) </w:t>
      </w:r>
      <w:r w:rsidR="00481DB6" w:rsidRPr="00CC3045">
        <w:rPr>
          <w:rFonts w:ascii="Times New Roman" w:eastAsia="Times New Roman" w:hAnsi="Times New Roman" w:cs="Times New Roman"/>
          <w:sz w:val="24"/>
          <w:szCs w:val="24"/>
          <w:lang w:val="en-GB" w:eastAsia="tr-TR"/>
        </w:rPr>
        <w:t>Ulusal ve Resmi Bayramlar ile Mahalli Kurtuluş Günleri, Atatürk Günleri ve Tarihi Günlerde Yapılacak Tören ve Kutlamalar Yönetmeliği</w:t>
      </w:r>
      <w:r w:rsidRPr="00CC3045">
        <w:rPr>
          <w:rFonts w:ascii="Times New Roman" w:eastAsia="Times New Roman" w:hAnsi="Times New Roman" w:cs="Times New Roman"/>
          <w:sz w:val="24"/>
          <w:szCs w:val="24"/>
          <w:lang w:val="en-GB" w:eastAsia="tr-TR"/>
        </w:rPr>
        <w:t>’nin 3.maddesi gereğince,</w:t>
      </w:r>
      <w:r w:rsidR="00481DB6" w:rsidRPr="00CC3045">
        <w:rPr>
          <w:rFonts w:ascii="Times New Roman" w:eastAsia="Times New Roman" w:hAnsi="Times New Roman" w:cs="Times New Roman"/>
          <w:sz w:val="24"/>
          <w:szCs w:val="24"/>
          <w:lang w:val="en-GB" w:eastAsia="tr-TR"/>
        </w:rPr>
        <w:t xml:space="preserve"> </w:t>
      </w:r>
      <w:r w:rsidRPr="00CC3045">
        <w:rPr>
          <w:rFonts w:ascii="Times New Roman" w:hAnsi="Times New Roman" w:cs="Times New Roman"/>
          <w:sz w:val="24"/>
          <w:szCs w:val="24"/>
        </w:rPr>
        <w:t>tören ve kutlama komitelerine</w:t>
      </w:r>
      <w:r w:rsidRPr="00CC3045">
        <w:rPr>
          <w:rFonts w:ascii="Times New Roman" w:eastAsia="Times New Roman" w:hAnsi="Times New Roman" w:cs="Times New Roman"/>
          <w:sz w:val="24"/>
          <w:szCs w:val="24"/>
          <w:lang w:val="en-GB" w:eastAsia="tr-TR"/>
        </w:rPr>
        <w:t xml:space="preserve"> b</w:t>
      </w:r>
      <w:r w:rsidR="00481DB6" w:rsidRPr="00CC3045">
        <w:rPr>
          <w:rFonts w:ascii="Times New Roman" w:eastAsia="Times New Roman" w:hAnsi="Times New Roman" w:cs="Times New Roman"/>
          <w:sz w:val="24"/>
          <w:szCs w:val="24"/>
          <w:lang w:eastAsia="tr-TR"/>
        </w:rPr>
        <w:t xml:space="preserve">elediye </w:t>
      </w:r>
      <w:r w:rsidRPr="00CC3045">
        <w:rPr>
          <w:rFonts w:ascii="Times New Roman" w:eastAsia="Times New Roman" w:hAnsi="Times New Roman" w:cs="Times New Roman"/>
          <w:sz w:val="24"/>
          <w:szCs w:val="24"/>
          <w:lang w:eastAsia="tr-TR"/>
        </w:rPr>
        <w:t>b</w:t>
      </w:r>
      <w:r w:rsidR="00481DB6" w:rsidRPr="00CC3045">
        <w:rPr>
          <w:rFonts w:ascii="Times New Roman" w:eastAsia="Times New Roman" w:hAnsi="Times New Roman" w:cs="Times New Roman"/>
          <w:sz w:val="24"/>
          <w:szCs w:val="24"/>
          <w:lang w:eastAsia="tr-TR"/>
        </w:rPr>
        <w:t>aşkanlığı temsilcisinin</w:t>
      </w:r>
      <w:r w:rsidRPr="00CC3045">
        <w:rPr>
          <w:rFonts w:ascii="Times New Roman" w:eastAsia="Times New Roman" w:hAnsi="Times New Roman" w:cs="Times New Roman"/>
          <w:sz w:val="24"/>
          <w:szCs w:val="24"/>
          <w:lang w:eastAsia="tr-TR"/>
        </w:rPr>
        <w:t xml:space="preserve"> katılıp katılmadığı</w:t>
      </w:r>
      <w:r w:rsidR="00481DB6" w:rsidRPr="00CC3045">
        <w:rPr>
          <w:rFonts w:ascii="Times New Roman" w:eastAsia="Times New Roman" w:hAnsi="Times New Roman" w:cs="Times New Roman"/>
          <w:sz w:val="24"/>
          <w:szCs w:val="24"/>
          <w:lang w:eastAsia="tr-TR"/>
        </w:rPr>
        <w:t xml:space="preserve">, </w:t>
      </w:r>
    </w:p>
    <w:p w:rsidR="00CC3045" w:rsidRPr="00CC3045" w:rsidRDefault="00CC3045" w:rsidP="00CC3045">
      <w:pPr>
        <w:spacing w:after="120" w:line="276" w:lineRule="auto"/>
        <w:ind w:firstLine="709"/>
        <w:jc w:val="both"/>
        <w:rPr>
          <w:rFonts w:ascii="Times New Roman" w:eastAsia="Times New Roman" w:hAnsi="Times New Roman" w:cs="Times New Roman"/>
          <w:sz w:val="24"/>
          <w:szCs w:val="24"/>
          <w:lang w:val="en-GB" w:eastAsia="tr-TR"/>
        </w:rPr>
      </w:pPr>
      <w:r w:rsidRPr="00CC3045">
        <w:rPr>
          <w:rFonts w:ascii="Times New Roman" w:eastAsia="Times New Roman" w:hAnsi="Times New Roman" w:cs="Times New Roman"/>
          <w:b/>
          <w:sz w:val="24"/>
          <w:szCs w:val="24"/>
          <w:lang w:eastAsia="tr-TR"/>
        </w:rPr>
        <w:t>k</w:t>
      </w:r>
      <w:r w:rsidR="00481DB6" w:rsidRPr="00CC3045">
        <w:rPr>
          <w:rFonts w:ascii="Times New Roman" w:eastAsia="Times New Roman" w:hAnsi="Times New Roman" w:cs="Times New Roman"/>
          <w:b/>
          <w:sz w:val="24"/>
          <w:szCs w:val="24"/>
          <w:lang w:eastAsia="tr-TR"/>
        </w:rPr>
        <w:t xml:space="preserve">) </w:t>
      </w:r>
      <w:hyperlink r:id="rId48" w:anchor="kurul" w:history="1">
        <w:r w:rsidR="00481DB6" w:rsidRPr="00CC3045">
          <w:rPr>
            <w:rFonts w:ascii="Times New Roman" w:eastAsia="Times New Roman" w:hAnsi="Times New Roman" w:cs="Times New Roman"/>
            <w:bCs/>
            <w:sz w:val="24"/>
            <w:szCs w:val="24"/>
            <w:lang w:eastAsia="tr-TR"/>
          </w:rPr>
          <w:t>İstiklal Marşının Kab</w:t>
        </w:r>
        <w:r w:rsidRPr="00CC3045">
          <w:rPr>
            <w:rFonts w:ascii="Times New Roman" w:eastAsia="Times New Roman" w:hAnsi="Times New Roman" w:cs="Times New Roman"/>
            <w:bCs/>
            <w:sz w:val="24"/>
            <w:szCs w:val="24"/>
            <w:lang w:eastAsia="tr-TR"/>
          </w:rPr>
          <w:t>ul Edildiği Günü v</w:t>
        </w:r>
        <w:r w:rsidR="00481DB6" w:rsidRPr="00CC3045">
          <w:rPr>
            <w:rFonts w:ascii="Times New Roman" w:eastAsia="Times New Roman" w:hAnsi="Times New Roman" w:cs="Times New Roman"/>
            <w:bCs/>
            <w:sz w:val="24"/>
            <w:szCs w:val="24"/>
            <w:lang w:eastAsia="tr-TR"/>
          </w:rPr>
          <w:t>e Mehmet Akif Ersoy’u Anma Günü Hakkında Yönetmelik</w:t>
        </w:r>
      </w:hyperlink>
      <w:r w:rsidRPr="00CC3045">
        <w:rPr>
          <w:rFonts w:ascii="Times New Roman" w:eastAsia="Times New Roman" w:hAnsi="Times New Roman" w:cs="Times New Roman"/>
          <w:bCs/>
          <w:sz w:val="24"/>
          <w:szCs w:val="24"/>
          <w:lang w:eastAsia="tr-TR"/>
        </w:rPr>
        <w:t>’in 4.maddesi</w:t>
      </w:r>
      <w:r w:rsidR="00481DB6" w:rsidRPr="00CC3045">
        <w:rPr>
          <w:rFonts w:ascii="Times New Roman" w:eastAsia="Times New Roman" w:hAnsi="Times New Roman" w:cs="Times New Roman"/>
          <w:bCs/>
          <w:sz w:val="24"/>
          <w:szCs w:val="24"/>
          <w:lang w:eastAsia="tr-TR"/>
        </w:rPr>
        <w:t xml:space="preserve"> gereğince,</w:t>
      </w:r>
      <w:r w:rsidR="00481DB6" w:rsidRPr="00CC3045">
        <w:rPr>
          <w:rFonts w:ascii="Times New Roman" w:eastAsia="Times New Roman" w:hAnsi="Times New Roman" w:cs="Times New Roman"/>
          <w:sz w:val="24"/>
          <w:szCs w:val="24"/>
          <w:lang w:eastAsia="tr-TR"/>
        </w:rPr>
        <w:t xml:space="preserve"> </w:t>
      </w:r>
      <w:r w:rsidRPr="00CC3045">
        <w:rPr>
          <w:rFonts w:ascii="Times New Roman" w:eastAsia="Times New Roman" w:hAnsi="Times New Roman" w:cs="Times New Roman"/>
          <w:sz w:val="24"/>
          <w:szCs w:val="24"/>
          <w:lang w:eastAsia="tr-TR"/>
        </w:rPr>
        <w:t xml:space="preserve">il ve ilçe yürütme kurullarına </w:t>
      </w:r>
      <w:r w:rsidR="00481DB6" w:rsidRPr="00CC3045">
        <w:rPr>
          <w:rFonts w:ascii="Times New Roman" w:eastAsia="Times New Roman" w:hAnsi="Times New Roman" w:cs="Times New Roman"/>
          <w:sz w:val="24"/>
          <w:szCs w:val="24"/>
          <w:lang w:eastAsia="tr-TR"/>
        </w:rPr>
        <w:t>belediye temsilcisinin</w:t>
      </w:r>
      <w:r w:rsidRPr="00CC3045">
        <w:rPr>
          <w:rFonts w:ascii="Times New Roman" w:eastAsia="Times New Roman" w:hAnsi="Times New Roman" w:cs="Times New Roman"/>
          <w:sz w:val="24"/>
          <w:szCs w:val="24"/>
          <w:lang w:eastAsia="tr-TR"/>
        </w:rPr>
        <w:t xml:space="preserve"> katılıp katılmadığı, </w:t>
      </w:r>
    </w:p>
    <w:p w:rsidR="00CC3045" w:rsidRPr="00CC3045" w:rsidRDefault="00CC3045" w:rsidP="00CC3045">
      <w:pPr>
        <w:spacing w:after="120" w:line="276" w:lineRule="auto"/>
        <w:ind w:firstLine="709"/>
        <w:jc w:val="both"/>
        <w:rPr>
          <w:rFonts w:ascii="Times New Roman" w:eastAsia="Times New Roman" w:hAnsi="Times New Roman" w:cs="Times New Roman"/>
          <w:bCs/>
          <w:sz w:val="24"/>
          <w:szCs w:val="24"/>
          <w:lang w:eastAsia="tr-TR"/>
        </w:rPr>
      </w:pPr>
      <w:r w:rsidRPr="00CC3045">
        <w:rPr>
          <w:rFonts w:ascii="Times New Roman" w:eastAsia="Times New Roman" w:hAnsi="Times New Roman" w:cs="Times New Roman"/>
          <w:b/>
          <w:sz w:val="24"/>
          <w:szCs w:val="24"/>
          <w:lang w:eastAsia="tr-TR"/>
        </w:rPr>
        <w:t>l</w:t>
      </w:r>
      <w:r w:rsidR="00481DB6" w:rsidRPr="00CC3045">
        <w:rPr>
          <w:rFonts w:ascii="Times New Roman" w:eastAsia="Times New Roman" w:hAnsi="Times New Roman" w:cs="Times New Roman"/>
          <w:b/>
          <w:sz w:val="24"/>
          <w:szCs w:val="24"/>
          <w:lang w:eastAsia="tr-TR"/>
        </w:rPr>
        <w:t xml:space="preserve">) </w:t>
      </w:r>
      <w:hyperlink r:id="rId49" w:anchor="ilkurulu" w:history="1">
        <w:r w:rsidRPr="00CC3045">
          <w:rPr>
            <w:rFonts w:ascii="Times New Roman" w:eastAsia="Times New Roman" w:hAnsi="Times New Roman" w:cs="Times New Roman"/>
            <w:bCs/>
            <w:sz w:val="24"/>
            <w:szCs w:val="24"/>
            <w:lang w:eastAsia="tr-TR"/>
          </w:rPr>
          <w:t>İl v</w:t>
        </w:r>
        <w:r w:rsidR="00481DB6" w:rsidRPr="00CC3045">
          <w:rPr>
            <w:rFonts w:ascii="Times New Roman" w:eastAsia="Times New Roman" w:hAnsi="Times New Roman" w:cs="Times New Roman"/>
            <w:bCs/>
            <w:sz w:val="24"/>
            <w:szCs w:val="24"/>
            <w:lang w:eastAsia="tr-TR"/>
          </w:rPr>
          <w:t>e İlçe İnsan Hakla</w:t>
        </w:r>
        <w:r w:rsidRPr="00CC3045">
          <w:rPr>
            <w:rFonts w:ascii="Times New Roman" w:eastAsia="Times New Roman" w:hAnsi="Times New Roman" w:cs="Times New Roman"/>
            <w:bCs/>
            <w:sz w:val="24"/>
            <w:szCs w:val="24"/>
            <w:lang w:eastAsia="tr-TR"/>
          </w:rPr>
          <w:t>rı Kurullarının Kuruluş, Görev v</w:t>
        </w:r>
        <w:r w:rsidR="00481DB6" w:rsidRPr="00CC3045">
          <w:rPr>
            <w:rFonts w:ascii="Times New Roman" w:eastAsia="Times New Roman" w:hAnsi="Times New Roman" w:cs="Times New Roman"/>
            <w:bCs/>
            <w:sz w:val="24"/>
            <w:szCs w:val="24"/>
            <w:lang w:eastAsia="tr-TR"/>
          </w:rPr>
          <w:t>e Çalışma Esasları Hakkında Yönetmelik’in 5</w:t>
        </w:r>
      </w:hyperlink>
      <w:r w:rsidRPr="00CC3045">
        <w:rPr>
          <w:rFonts w:ascii="Times New Roman" w:eastAsia="Times New Roman" w:hAnsi="Times New Roman" w:cs="Times New Roman"/>
          <w:bCs/>
          <w:sz w:val="24"/>
          <w:szCs w:val="24"/>
          <w:lang w:eastAsia="tr-TR"/>
        </w:rPr>
        <w:t>’inci</w:t>
      </w:r>
      <w:r w:rsidR="00481DB6" w:rsidRPr="00CC3045">
        <w:rPr>
          <w:rFonts w:ascii="Times New Roman" w:eastAsia="Times New Roman" w:hAnsi="Times New Roman" w:cs="Times New Roman"/>
          <w:bCs/>
          <w:sz w:val="24"/>
          <w:szCs w:val="24"/>
          <w:lang w:eastAsia="tr-TR"/>
        </w:rPr>
        <w:t xml:space="preserve"> ve </w:t>
      </w:r>
      <w:hyperlink r:id="rId50" w:anchor="ilçekurulu" w:history="1">
        <w:r w:rsidRPr="00CC3045">
          <w:rPr>
            <w:rFonts w:ascii="Times New Roman" w:eastAsia="Times New Roman" w:hAnsi="Times New Roman" w:cs="Times New Roman"/>
            <w:bCs/>
            <w:sz w:val="24"/>
            <w:szCs w:val="24"/>
            <w:lang w:eastAsia="tr-TR"/>
          </w:rPr>
          <w:t>6.</w:t>
        </w:r>
        <w:r w:rsidR="00481DB6" w:rsidRPr="00CC3045">
          <w:rPr>
            <w:rFonts w:ascii="Times New Roman" w:eastAsia="Times New Roman" w:hAnsi="Times New Roman" w:cs="Times New Roman"/>
            <w:bCs/>
            <w:sz w:val="24"/>
            <w:szCs w:val="24"/>
            <w:lang w:eastAsia="tr-TR"/>
          </w:rPr>
          <w:t>maddeleri</w:t>
        </w:r>
      </w:hyperlink>
      <w:r w:rsidR="00481DB6" w:rsidRPr="00CC3045">
        <w:rPr>
          <w:rFonts w:ascii="Times New Roman" w:eastAsia="Times New Roman" w:hAnsi="Times New Roman" w:cs="Times New Roman"/>
          <w:bCs/>
          <w:sz w:val="24"/>
          <w:szCs w:val="24"/>
          <w:lang w:eastAsia="tr-TR"/>
        </w:rPr>
        <w:t xml:space="preserve"> gereğince</w:t>
      </w:r>
      <w:r w:rsidR="00815F66">
        <w:rPr>
          <w:rFonts w:ascii="Times New Roman" w:eastAsia="Times New Roman" w:hAnsi="Times New Roman" w:cs="Times New Roman"/>
          <w:bCs/>
          <w:sz w:val="24"/>
          <w:szCs w:val="24"/>
          <w:lang w:eastAsia="tr-TR"/>
        </w:rPr>
        <w:t>,</w:t>
      </w:r>
      <w:r w:rsidR="00481DB6" w:rsidRPr="00CC3045">
        <w:rPr>
          <w:rFonts w:ascii="Times New Roman" w:eastAsia="Times New Roman" w:hAnsi="Times New Roman" w:cs="Times New Roman"/>
          <w:bCs/>
          <w:sz w:val="24"/>
          <w:szCs w:val="24"/>
          <w:lang w:eastAsia="tr-TR"/>
        </w:rPr>
        <w:t xml:space="preserve"> </w:t>
      </w:r>
      <w:r w:rsidRPr="00CC3045">
        <w:rPr>
          <w:rFonts w:ascii="Times New Roman" w:eastAsia="Times New Roman" w:hAnsi="Times New Roman" w:cs="Times New Roman"/>
          <w:bCs/>
          <w:sz w:val="24"/>
          <w:szCs w:val="24"/>
          <w:lang w:eastAsia="tr-TR"/>
        </w:rPr>
        <w:t xml:space="preserve">İl ve İlçe İnsan Hakları Kurulu toplantılarına </w:t>
      </w:r>
      <w:r w:rsidR="00481DB6" w:rsidRPr="00CC3045">
        <w:rPr>
          <w:rFonts w:ascii="Times New Roman" w:eastAsia="Times New Roman" w:hAnsi="Times New Roman" w:cs="Times New Roman"/>
          <w:sz w:val="24"/>
          <w:szCs w:val="24"/>
          <w:lang w:eastAsia="tr-TR"/>
        </w:rPr>
        <w:t xml:space="preserve">belediye başkanı veya başkan yardımcısının </w:t>
      </w:r>
      <w:r w:rsidRPr="00CC3045">
        <w:rPr>
          <w:rFonts w:ascii="Times New Roman" w:eastAsia="Times New Roman" w:hAnsi="Times New Roman" w:cs="Times New Roman"/>
          <w:sz w:val="24"/>
          <w:szCs w:val="24"/>
          <w:lang w:eastAsia="tr-TR"/>
        </w:rPr>
        <w:t xml:space="preserve">katılıp katılmadığı, </w:t>
      </w:r>
    </w:p>
    <w:p w:rsidR="00257F0E" w:rsidRPr="000244C8" w:rsidRDefault="00257F0E" w:rsidP="00257F0E">
      <w:pPr>
        <w:spacing w:after="120" w:line="276" w:lineRule="auto"/>
        <w:ind w:firstLine="709"/>
        <w:jc w:val="both"/>
        <w:rPr>
          <w:rFonts w:ascii="Times New Roman" w:eastAsia="Times New Roman" w:hAnsi="Times New Roman" w:cs="Times New Roman"/>
          <w:bCs/>
          <w:sz w:val="24"/>
          <w:szCs w:val="24"/>
          <w:lang w:eastAsia="tr-TR"/>
        </w:rPr>
      </w:pPr>
      <w:r w:rsidRPr="00257F0E">
        <w:rPr>
          <w:rFonts w:ascii="Times New Roman" w:eastAsia="Times New Roman" w:hAnsi="Times New Roman" w:cs="Times New Roman"/>
          <w:b/>
          <w:sz w:val="24"/>
          <w:szCs w:val="24"/>
        </w:rPr>
        <w:t>m</w:t>
      </w:r>
      <w:r w:rsidR="00481DB6" w:rsidRPr="00257F0E">
        <w:rPr>
          <w:rFonts w:ascii="Times New Roman" w:eastAsia="Times New Roman" w:hAnsi="Times New Roman" w:cs="Times New Roman"/>
          <w:b/>
          <w:sz w:val="24"/>
          <w:szCs w:val="24"/>
        </w:rPr>
        <w:t>)</w:t>
      </w:r>
      <w:r w:rsidR="00481DB6" w:rsidRPr="00257F0E">
        <w:rPr>
          <w:rFonts w:ascii="Times New Roman" w:eastAsia="Times New Roman" w:hAnsi="Times New Roman" w:cs="Times New Roman"/>
          <w:sz w:val="24"/>
          <w:szCs w:val="24"/>
        </w:rPr>
        <w:t xml:space="preserve"> Sulak Alanların Korunması Yönetmeliği</w:t>
      </w:r>
      <w:r w:rsidRPr="00257F0E">
        <w:rPr>
          <w:rFonts w:ascii="Times New Roman" w:eastAsia="Times New Roman" w:hAnsi="Times New Roman" w:cs="Times New Roman"/>
          <w:sz w:val="24"/>
          <w:szCs w:val="24"/>
        </w:rPr>
        <w:t xml:space="preserve">’nin 35.maddesi gereğince, </w:t>
      </w:r>
      <w:r w:rsidR="00481DB6" w:rsidRPr="00257F0E">
        <w:rPr>
          <w:rFonts w:ascii="Times New Roman" w:eastAsia="ヒラギノ明朝 Pro W3" w:hAnsi="Times New Roman" w:cs="Times New Roman"/>
          <w:sz w:val="24"/>
          <w:szCs w:val="24"/>
        </w:rPr>
        <w:t xml:space="preserve">illerde </w:t>
      </w:r>
      <w:r w:rsidRPr="00257F0E">
        <w:rPr>
          <w:rFonts w:ascii="Times New Roman" w:eastAsia="ヒラギノ明朝 Pro W3" w:hAnsi="Times New Roman" w:cs="Times New Roman"/>
          <w:sz w:val="24"/>
          <w:szCs w:val="24"/>
        </w:rPr>
        <w:t>kurulacak Sulak Alan Komisyonları’na</w:t>
      </w:r>
      <w:r w:rsidRPr="00257F0E">
        <w:rPr>
          <w:rFonts w:ascii="Times New Roman" w:hAnsi="Times New Roman" w:cs="Times New Roman"/>
          <w:sz w:val="24"/>
          <w:szCs w:val="24"/>
        </w:rPr>
        <w:t xml:space="preserve"> toplantı gündemi içeriğindeki sulak alan, belediye mücavir </w:t>
      </w:r>
      <w:r w:rsidRPr="000244C8">
        <w:rPr>
          <w:rFonts w:ascii="Times New Roman" w:hAnsi="Times New Roman" w:cs="Times New Roman"/>
          <w:sz w:val="24"/>
          <w:szCs w:val="24"/>
        </w:rPr>
        <w:t>alanı içerisinde ise ilgili belediye başkanının</w:t>
      </w:r>
      <w:r w:rsidRPr="000244C8">
        <w:rPr>
          <w:rFonts w:ascii="Times New Roman" w:eastAsia="Times New Roman" w:hAnsi="Times New Roman" w:cs="Times New Roman"/>
          <w:sz w:val="24"/>
          <w:szCs w:val="24"/>
          <w:lang w:eastAsia="tr-TR"/>
        </w:rPr>
        <w:t xml:space="preserve"> katılıp katılmadığı, </w:t>
      </w:r>
    </w:p>
    <w:p w:rsidR="00481DB6" w:rsidRPr="000244C8" w:rsidRDefault="00257F0E" w:rsidP="00257F0E">
      <w:pPr>
        <w:spacing w:after="120" w:line="276" w:lineRule="auto"/>
        <w:ind w:firstLine="709"/>
        <w:jc w:val="both"/>
        <w:rPr>
          <w:rFonts w:ascii="Times New Roman" w:eastAsia="Times New Roman" w:hAnsi="Times New Roman" w:cs="Times New Roman"/>
          <w:sz w:val="24"/>
          <w:szCs w:val="24"/>
          <w:lang w:eastAsia="tr-TR"/>
        </w:rPr>
      </w:pPr>
      <w:r w:rsidRPr="000244C8">
        <w:rPr>
          <w:rFonts w:ascii="Times New Roman" w:eastAsia="Times New Roman" w:hAnsi="Times New Roman" w:cs="Times New Roman"/>
          <w:b/>
          <w:bCs/>
          <w:sz w:val="24"/>
          <w:szCs w:val="24"/>
          <w:lang w:eastAsia="tr-TR"/>
        </w:rPr>
        <w:t>n)</w:t>
      </w:r>
      <w:r w:rsidR="00481DB6" w:rsidRPr="000244C8">
        <w:rPr>
          <w:rFonts w:ascii="Times New Roman" w:eastAsia="Times New Roman" w:hAnsi="Times New Roman" w:cs="Times New Roman"/>
          <w:b/>
          <w:bCs/>
          <w:sz w:val="24"/>
          <w:szCs w:val="24"/>
          <w:lang w:eastAsia="tr-TR"/>
        </w:rPr>
        <w:t xml:space="preserve"> </w:t>
      </w:r>
      <w:hyperlink r:id="rId51" w:anchor="uzman" w:history="1">
        <w:r w:rsidR="00481DB6" w:rsidRPr="000244C8">
          <w:rPr>
            <w:rFonts w:ascii="Times New Roman" w:eastAsia="Times New Roman" w:hAnsi="Times New Roman" w:cs="Times New Roman"/>
            <w:sz w:val="24"/>
            <w:szCs w:val="24"/>
            <w:lang w:eastAsia="tr-TR"/>
          </w:rPr>
          <w:t xml:space="preserve">Tüketici </w:t>
        </w:r>
        <w:r w:rsidRPr="000244C8">
          <w:rPr>
            <w:rFonts w:ascii="Times New Roman" w:eastAsia="Times New Roman" w:hAnsi="Times New Roman" w:cs="Times New Roman"/>
            <w:sz w:val="24"/>
            <w:szCs w:val="24"/>
            <w:lang w:eastAsia="tr-TR"/>
          </w:rPr>
          <w:t>Hakem Heyetleri Yönetmeliği’nin 8</w:t>
        </w:r>
        <w:r w:rsidR="00481DB6" w:rsidRPr="000244C8">
          <w:rPr>
            <w:rFonts w:ascii="Times New Roman" w:eastAsia="Times New Roman" w:hAnsi="Times New Roman" w:cs="Times New Roman"/>
            <w:sz w:val="24"/>
            <w:szCs w:val="24"/>
            <w:lang w:eastAsia="tr-TR"/>
          </w:rPr>
          <w:t>.maddesi</w:t>
        </w:r>
      </w:hyperlink>
      <w:r w:rsidR="00481DB6" w:rsidRPr="000244C8">
        <w:rPr>
          <w:rFonts w:ascii="Times New Roman" w:eastAsia="Times New Roman" w:hAnsi="Times New Roman" w:cs="Times New Roman"/>
          <w:sz w:val="24"/>
          <w:szCs w:val="24"/>
          <w:lang w:eastAsia="tr-TR"/>
        </w:rPr>
        <w:t xml:space="preserve"> gereğince, tüketici hakem heyetine; belediye  başkanının, konunun uzmanı belediye personeli arasından bir üye görevlendirip görevlendirmediği,</w:t>
      </w:r>
    </w:p>
    <w:p w:rsidR="00481DB6" w:rsidRPr="007D34D7" w:rsidRDefault="00815F66" w:rsidP="00481DB6">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sz w:val="24"/>
          <w:szCs w:val="24"/>
          <w:u w:val="single"/>
          <w:lang w:eastAsia="tr-TR"/>
        </w:rPr>
        <w:t xml:space="preserve">VII- </w:t>
      </w:r>
      <w:r w:rsidR="007D34D7" w:rsidRPr="007D34D7">
        <w:rPr>
          <w:rFonts w:ascii="Times New Roman" w:eastAsia="Times New Roman" w:hAnsi="Times New Roman" w:cs="Times New Roman"/>
          <w:b/>
          <w:sz w:val="24"/>
          <w:szCs w:val="24"/>
          <w:u w:val="single"/>
          <w:lang w:eastAsia="tr-TR"/>
        </w:rPr>
        <w:t>İ</w:t>
      </w:r>
      <w:r>
        <w:rPr>
          <w:rFonts w:ascii="Times New Roman" w:eastAsia="Times New Roman" w:hAnsi="Times New Roman" w:cs="Times New Roman"/>
          <w:b/>
          <w:sz w:val="24"/>
          <w:szCs w:val="24"/>
          <w:u w:val="single"/>
          <w:lang w:eastAsia="tr-TR"/>
        </w:rPr>
        <w:t>NSAN KAYNAKLARI İLE İLGİLİ İŞ ve</w:t>
      </w:r>
      <w:r w:rsidR="007D34D7" w:rsidRPr="007D34D7">
        <w:rPr>
          <w:rFonts w:ascii="Times New Roman" w:eastAsia="Times New Roman" w:hAnsi="Times New Roman" w:cs="Times New Roman"/>
          <w:b/>
          <w:sz w:val="24"/>
          <w:szCs w:val="24"/>
          <w:u w:val="single"/>
          <w:lang w:eastAsia="tr-TR"/>
        </w:rPr>
        <w:t xml:space="preserve"> İŞLEMLER:</w:t>
      </w:r>
    </w:p>
    <w:p w:rsidR="007D34D7" w:rsidRPr="007D34D7" w:rsidRDefault="00815F66" w:rsidP="007D34D7">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Pr="007D34D7">
        <w:rPr>
          <w:rFonts w:ascii="Times New Roman" w:eastAsia="Times New Roman" w:hAnsi="Times New Roman" w:cs="Times New Roman"/>
          <w:b/>
          <w:sz w:val="24"/>
          <w:szCs w:val="24"/>
          <w:u w:val="single"/>
          <w:lang w:eastAsia="tr-TR"/>
        </w:rPr>
        <w:t>Genel Hususlar</w:t>
      </w:r>
      <w:r w:rsidR="007D34D7" w:rsidRPr="007D34D7">
        <w:rPr>
          <w:rFonts w:ascii="Times New Roman" w:eastAsia="Times New Roman" w:hAnsi="Times New Roman" w:cs="Times New Roman"/>
          <w:b/>
          <w:sz w:val="24"/>
          <w:szCs w:val="24"/>
          <w:u w:val="single"/>
          <w:lang w:eastAsia="tr-TR"/>
        </w:rPr>
        <w:t>:</w:t>
      </w:r>
    </w:p>
    <w:p w:rsidR="004D65DF" w:rsidRPr="004D65DF" w:rsidRDefault="001A4F17" w:rsidP="004D65D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D65DF">
        <w:rPr>
          <w:rFonts w:ascii="Times New Roman" w:eastAsia="Times New Roman" w:hAnsi="Times New Roman" w:cs="Times New Roman"/>
          <w:b/>
          <w:sz w:val="24"/>
          <w:szCs w:val="24"/>
          <w:lang w:eastAsia="tr-TR"/>
        </w:rPr>
        <w:t>92-</w:t>
      </w:r>
      <w:r w:rsidRPr="004D65DF">
        <w:rPr>
          <w:rFonts w:ascii="Times New Roman" w:eastAsia="Times New Roman" w:hAnsi="Times New Roman" w:cs="Times New Roman"/>
          <w:sz w:val="24"/>
          <w:szCs w:val="24"/>
          <w:lang w:eastAsia="tr-TR"/>
        </w:rPr>
        <w:t xml:space="preserve"> Belediye ve Bağlı Kuruluşları ile Mahalli İdare Birlikleri Norm Kadro İlke ve Standart</w:t>
      </w:r>
      <w:r w:rsidR="004D65DF" w:rsidRPr="004D65DF">
        <w:rPr>
          <w:rFonts w:ascii="Times New Roman" w:eastAsia="Times New Roman" w:hAnsi="Times New Roman" w:cs="Times New Roman"/>
          <w:sz w:val="24"/>
          <w:szCs w:val="24"/>
          <w:lang w:eastAsia="tr-TR"/>
        </w:rPr>
        <w:t>larına Dair Yönetmeliğin 5.</w:t>
      </w:r>
      <w:r w:rsidRPr="004D65DF">
        <w:rPr>
          <w:rFonts w:ascii="Times New Roman" w:eastAsia="Times New Roman" w:hAnsi="Times New Roman" w:cs="Times New Roman"/>
          <w:sz w:val="24"/>
          <w:szCs w:val="24"/>
          <w:lang w:eastAsia="tr-TR"/>
        </w:rPr>
        <w:t>maddesi</w:t>
      </w:r>
      <w:r w:rsidR="004D65DF" w:rsidRPr="004D65DF">
        <w:rPr>
          <w:rFonts w:ascii="Times New Roman" w:eastAsia="Times New Roman" w:hAnsi="Times New Roman" w:cs="Times New Roman"/>
          <w:sz w:val="24"/>
          <w:szCs w:val="24"/>
          <w:lang w:eastAsia="tr-TR"/>
        </w:rPr>
        <w:t xml:space="preserve"> g</w:t>
      </w:r>
      <w:r w:rsidRPr="004D65DF">
        <w:rPr>
          <w:rFonts w:ascii="Times New Roman" w:eastAsia="Times New Roman" w:hAnsi="Times New Roman" w:cs="Times New Roman"/>
          <w:sz w:val="24"/>
          <w:szCs w:val="24"/>
          <w:lang w:eastAsia="tr-TR"/>
        </w:rPr>
        <w:t>e</w:t>
      </w:r>
      <w:r w:rsidR="004D65DF" w:rsidRPr="004D65DF">
        <w:rPr>
          <w:rFonts w:ascii="Times New Roman" w:eastAsia="Times New Roman" w:hAnsi="Times New Roman" w:cs="Times New Roman"/>
          <w:sz w:val="24"/>
          <w:szCs w:val="24"/>
          <w:lang w:eastAsia="tr-TR"/>
        </w:rPr>
        <w:t>reğince; b</w:t>
      </w:r>
      <w:r w:rsidRPr="004D65DF">
        <w:rPr>
          <w:rFonts w:ascii="Times New Roman" w:eastAsia="Times New Roman" w:hAnsi="Times New Roman" w:cs="Times New Roman"/>
          <w:sz w:val="24"/>
          <w:szCs w:val="24"/>
          <w:lang w:eastAsia="tr-TR"/>
        </w:rPr>
        <w:t>elediye ve bağlı kuruluşları ile mahalli idare birlikleri</w:t>
      </w:r>
      <w:r w:rsidR="004D65DF" w:rsidRPr="004D65DF">
        <w:rPr>
          <w:rFonts w:ascii="Times New Roman" w:eastAsia="Times New Roman" w:hAnsi="Times New Roman" w:cs="Times New Roman"/>
          <w:sz w:val="24"/>
          <w:szCs w:val="24"/>
          <w:lang w:eastAsia="tr-TR"/>
        </w:rPr>
        <w:t>nin</w:t>
      </w:r>
      <w:r w:rsidRPr="004D65DF">
        <w:rPr>
          <w:rFonts w:ascii="Times New Roman" w:eastAsia="Times New Roman" w:hAnsi="Times New Roman" w:cs="Times New Roman"/>
          <w:sz w:val="24"/>
          <w:szCs w:val="24"/>
          <w:lang w:eastAsia="tr-TR"/>
        </w:rPr>
        <w:t>, hukuki durumları ve hizmet özelliklerine göre altı ana gruba ay</w:t>
      </w:r>
      <w:r w:rsidR="004D65DF" w:rsidRPr="004D65DF">
        <w:rPr>
          <w:rFonts w:ascii="Times New Roman" w:eastAsia="Times New Roman" w:hAnsi="Times New Roman" w:cs="Times New Roman"/>
          <w:sz w:val="24"/>
          <w:szCs w:val="24"/>
          <w:lang w:eastAsia="tr-TR"/>
        </w:rPr>
        <w:t>rıldığı,</w:t>
      </w:r>
    </w:p>
    <w:p w:rsidR="001A4F17" w:rsidRPr="004D65DF" w:rsidRDefault="001A4F17" w:rsidP="004D65DF">
      <w:pPr>
        <w:spacing w:after="120" w:line="276" w:lineRule="auto"/>
        <w:ind w:firstLine="709"/>
        <w:jc w:val="both"/>
        <w:rPr>
          <w:rFonts w:ascii="Times New Roman" w:eastAsia="Times New Roman" w:hAnsi="Times New Roman" w:cs="Times New Roman"/>
          <w:sz w:val="24"/>
          <w:szCs w:val="24"/>
          <w:lang w:eastAsia="tr-TR"/>
        </w:rPr>
      </w:pPr>
      <w:r w:rsidRPr="004D65DF">
        <w:rPr>
          <w:rFonts w:ascii="Times New Roman" w:eastAsia="Times New Roman" w:hAnsi="Times New Roman" w:cs="Times New Roman"/>
          <w:sz w:val="24"/>
          <w:szCs w:val="24"/>
          <w:lang w:eastAsia="tr-TR"/>
        </w:rPr>
        <w:t xml:space="preserve"> </w:t>
      </w:r>
      <w:r w:rsidR="004D65DF" w:rsidRPr="004D65DF">
        <w:rPr>
          <w:rFonts w:ascii="Times New Roman" w:eastAsia="Times New Roman" w:hAnsi="Times New Roman" w:cs="Times New Roman"/>
          <w:sz w:val="24"/>
          <w:szCs w:val="24"/>
          <w:lang w:eastAsia="tr-TR"/>
        </w:rPr>
        <w:t xml:space="preserve">Bu Yönetmeliğin 6.maddesi gereğince, Yönetmeliğin 5.maddesine göre tasnif edilen ana gruplar ile </w:t>
      </w:r>
      <w:r w:rsidRPr="004D65DF">
        <w:rPr>
          <w:rFonts w:ascii="Times New Roman" w:eastAsia="Times New Roman" w:hAnsi="Times New Roman" w:cs="Times New Roman"/>
          <w:sz w:val="24"/>
          <w:szCs w:val="24"/>
          <w:lang w:eastAsia="tr-TR"/>
        </w:rPr>
        <w:t>bu gruplara ait alt gruplara ilişkin norm kadro standartları</w:t>
      </w:r>
      <w:r w:rsidR="004D65DF" w:rsidRPr="004D65DF">
        <w:rPr>
          <w:rFonts w:ascii="Times New Roman" w:eastAsia="Times New Roman" w:hAnsi="Times New Roman" w:cs="Times New Roman"/>
          <w:sz w:val="24"/>
          <w:szCs w:val="24"/>
          <w:lang w:eastAsia="tr-TR"/>
        </w:rPr>
        <w:t xml:space="preserve">nın, </w:t>
      </w:r>
      <w:r w:rsidRPr="004D65DF">
        <w:rPr>
          <w:rFonts w:ascii="Times New Roman" w:eastAsia="Times New Roman" w:hAnsi="Times New Roman" w:cs="Times New Roman"/>
          <w:sz w:val="24"/>
          <w:szCs w:val="24"/>
          <w:lang w:eastAsia="tr-TR"/>
        </w:rPr>
        <w:t xml:space="preserve">Yönetmeliğin ekinde yer alan Belediye ve Belediye Bağlı Kuruluşları ile Mahalli İdare Birlikleri Norm Kadro Standartları Cetvellerinde </w:t>
      </w:r>
      <w:r w:rsidR="004D65DF" w:rsidRPr="004D65DF">
        <w:rPr>
          <w:rFonts w:ascii="Times New Roman" w:eastAsia="Times New Roman" w:hAnsi="Times New Roman" w:cs="Times New Roman"/>
          <w:sz w:val="24"/>
          <w:szCs w:val="24"/>
          <w:lang w:eastAsia="tr-TR"/>
        </w:rPr>
        <w:t>(Ek-2) belirlendiği,</w:t>
      </w:r>
    </w:p>
    <w:p w:rsidR="001A4F17" w:rsidRPr="004D65DF" w:rsidRDefault="004D65DF" w:rsidP="004D65DF">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Yukarıda belirtilen hususlara istinaden, b</w:t>
      </w:r>
      <w:r w:rsidRPr="004D65DF">
        <w:rPr>
          <w:rFonts w:ascii="Times New Roman" w:eastAsia="Times New Roman" w:hAnsi="Times New Roman" w:cs="Times New Roman"/>
          <w:sz w:val="24"/>
          <w:szCs w:val="24"/>
          <w:lang w:eastAsia="tr-TR"/>
        </w:rPr>
        <w:t xml:space="preserve">elediyelerin </w:t>
      </w:r>
      <w:r w:rsidR="001A4F17" w:rsidRPr="004D65DF">
        <w:rPr>
          <w:rFonts w:ascii="Times New Roman" w:eastAsia="Times New Roman" w:hAnsi="Times New Roman" w:cs="Times New Roman"/>
          <w:sz w:val="24"/>
          <w:szCs w:val="24"/>
          <w:lang w:eastAsia="tr-TR"/>
        </w:rPr>
        <w:t>kadrolarını Yönetmeliğin ekinde yer alan Belediye ve Bağlı Kuruluşları ile Mahalli İdare Birlikleri Norm Kadro Standartları Cetvellerinde</w:t>
      </w:r>
      <w:r w:rsidRPr="004D65DF">
        <w:rPr>
          <w:rFonts w:ascii="Times New Roman" w:eastAsia="Times New Roman" w:hAnsi="Times New Roman" w:cs="Times New Roman"/>
          <w:sz w:val="24"/>
          <w:szCs w:val="24"/>
          <w:lang w:eastAsia="tr-TR"/>
        </w:rPr>
        <w:t xml:space="preserve"> (Ek-2) </w:t>
      </w:r>
      <w:r w:rsidR="001A4F17" w:rsidRPr="004D65DF">
        <w:rPr>
          <w:rFonts w:ascii="Times New Roman" w:eastAsia="Times New Roman" w:hAnsi="Times New Roman" w:cs="Times New Roman"/>
          <w:sz w:val="24"/>
          <w:szCs w:val="24"/>
          <w:lang w:eastAsia="tr-TR"/>
        </w:rPr>
        <w:t>her alt grup için belirlenen standa</w:t>
      </w:r>
      <w:r w:rsidRPr="004D65DF">
        <w:rPr>
          <w:rFonts w:ascii="Times New Roman" w:eastAsia="Times New Roman" w:hAnsi="Times New Roman" w:cs="Times New Roman"/>
          <w:sz w:val="24"/>
          <w:szCs w:val="24"/>
          <w:lang w:eastAsia="tr-TR"/>
        </w:rPr>
        <w:t>rda uygun olarak tespit edip etmedikleri,</w:t>
      </w:r>
    </w:p>
    <w:p w:rsidR="001A4F17" w:rsidRPr="001A4F17" w:rsidRDefault="004D65DF" w:rsidP="004D65DF">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93</w:t>
      </w:r>
      <w:r w:rsidRPr="004D65DF">
        <w:rPr>
          <w:rFonts w:ascii="Times New Roman" w:eastAsia="Times New Roman" w:hAnsi="Times New Roman" w:cs="Times New Roman"/>
          <w:b/>
          <w:sz w:val="24"/>
          <w:szCs w:val="24"/>
          <w:lang w:eastAsia="tr-TR"/>
        </w:rPr>
        <w:t>-</w:t>
      </w:r>
      <w:r w:rsidRPr="004D65DF">
        <w:rPr>
          <w:rFonts w:ascii="Times New Roman" w:eastAsia="Times New Roman" w:hAnsi="Times New Roman" w:cs="Times New Roman"/>
          <w:sz w:val="24"/>
          <w:szCs w:val="24"/>
          <w:lang w:eastAsia="tr-TR"/>
        </w:rPr>
        <w:t xml:space="preserve"> Belediye ve Bağlı Kuruluşları ile Mahalli İdare Birlikleri Norm Kadro İlke ve Standart</w:t>
      </w:r>
      <w:r>
        <w:rPr>
          <w:rFonts w:ascii="Times New Roman" w:eastAsia="Times New Roman" w:hAnsi="Times New Roman" w:cs="Times New Roman"/>
          <w:sz w:val="24"/>
          <w:szCs w:val="24"/>
          <w:lang w:eastAsia="tr-TR"/>
        </w:rPr>
        <w:t>larına Dair Yönetmeliğin 7</w:t>
      </w:r>
      <w:r w:rsidRPr="004D65DF">
        <w:rPr>
          <w:rFonts w:ascii="Times New Roman" w:eastAsia="Times New Roman" w:hAnsi="Times New Roman" w:cs="Times New Roman"/>
          <w:sz w:val="24"/>
          <w:szCs w:val="24"/>
          <w:lang w:eastAsia="tr-TR"/>
        </w:rPr>
        <w:t xml:space="preserve">.maddesi gereğince; belediyelerin </w:t>
      </w:r>
      <w:r w:rsidR="001A4F17" w:rsidRPr="004D65DF">
        <w:rPr>
          <w:rFonts w:ascii="Times New Roman" w:eastAsia="Times New Roman" w:hAnsi="Times New Roman" w:cs="Times New Roman"/>
          <w:sz w:val="24"/>
          <w:szCs w:val="24"/>
          <w:lang w:eastAsia="tr-TR"/>
        </w:rPr>
        <w:t>kendi alt grupları için belirlenen kadro unvan listesinde yer alan memur ve sürekli işçi kadro unvanları</w:t>
      </w:r>
      <w:r w:rsidRPr="004D65DF">
        <w:rPr>
          <w:rFonts w:ascii="Times New Roman" w:eastAsia="Times New Roman" w:hAnsi="Times New Roman" w:cs="Times New Roman"/>
          <w:sz w:val="24"/>
          <w:szCs w:val="24"/>
          <w:lang w:eastAsia="tr-TR"/>
        </w:rPr>
        <w:t xml:space="preserve"> dışında kadro unvanı kullanıp kullanmadıkları</w:t>
      </w:r>
      <w:r w:rsidR="001A4F17" w:rsidRPr="004D65DF">
        <w:rPr>
          <w:rFonts w:ascii="Times New Roman" w:eastAsia="Times New Roman" w:hAnsi="Times New Roman" w:cs="Times New Roman"/>
          <w:sz w:val="24"/>
          <w:szCs w:val="24"/>
          <w:lang w:eastAsia="tr-TR"/>
        </w:rPr>
        <w:t xml:space="preserve"> ve bu unvanlar </w:t>
      </w:r>
      <w:r w:rsidRPr="004D65DF">
        <w:rPr>
          <w:rFonts w:ascii="Times New Roman" w:eastAsia="Times New Roman" w:hAnsi="Times New Roman" w:cs="Times New Roman"/>
          <w:sz w:val="24"/>
          <w:szCs w:val="24"/>
          <w:lang w:eastAsia="tr-TR"/>
        </w:rPr>
        <w:t>dışında yeni unvan ihdas edip etmedikleri,</w:t>
      </w:r>
    </w:p>
    <w:p w:rsidR="001A4F17" w:rsidRPr="001A4F17" w:rsidRDefault="004D65DF" w:rsidP="009A6049">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lastRenderedPageBreak/>
        <w:t>94</w:t>
      </w:r>
      <w:r w:rsidRPr="004D65DF">
        <w:rPr>
          <w:rFonts w:ascii="Times New Roman" w:eastAsia="Times New Roman" w:hAnsi="Times New Roman" w:cs="Times New Roman"/>
          <w:b/>
          <w:sz w:val="24"/>
          <w:szCs w:val="24"/>
          <w:lang w:eastAsia="tr-TR"/>
        </w:rPr>
        <w:t>-</w:t>
      </w:r>
      <w:r w:rsidRPr="004D65DF">
        <w:rPr>
          <w:rFonts w:ascii="Times New Roman" w:eastAsia="Times New Roman" w:hAnsi="Times New Roman" w:cs="Times New Roman"/>
          <w:sz w:val="24"/>
          <w:szCs w:val="24"/>
          <w:lang w:eastAsia="tr-TR"/>
        </w:rPr>
        <w:t xml:space="preserve"> Belediye ve Bağlı Kuruluşları ile Mahalli İdare Birlikleri Norm Kadro İlke ve </w:t>
      </w:r>
      <w:r w:rsidRPr="009A6049">
        <w:rPr>
          <w:rFonts w:ascii="Times New Roman" w:eastAsia="Times New Roman" w:hAnsi="Times New Roman" w:cs="Times New Roman"/>
          <w:sz w:val="24"/>
          <w:szCs w:val="24"/>
          <w:lang w:eastAsia="tr-TR"/>
        </w:rPr>
        <w:t>Standart</w:t>
      </w:r>
      <w:r w:rsidR="009A6049" w:rsidRPr="009A6049">
        <w:rPr>
          <w:rFonts w:ascii="Times New Roman" w:eastAsia="Times New Roman" w:hAnsi="Times New Roman" w:cs="Times New Roman"/>
          <w:sz w:val="24"/>
          <w:szCs w:val="24"/>
          <w:lang w:eastAsia="tr-TR"/>
        </w:rPr>
        <w:t>larına Dair Yönetmeliğin 8</w:t>
      </w:r>
      <w:r w:rsidRPr="009A6049">
        <w:rPr>
          <w:rFonts w:ascii="Times New Roman" w:eastAsia="Times New Roman" w:hAnsi="Times New Roman" w:cs="Times New Roman"/>
          <w:sz w:val="24"/>
          <w:szCs w:val="24"/>
          <w:lang w:eastAsia="tr-TR"/>
        </w:rPr>
        <w:t>.maddesi gereğince</w:t>
      </w:r>
      <w:r w:rsidR="009A6049" w:rsidRPr="009A6049">
        <w:rPr>
          <w:rFonts w:ascii="Times New Roman" w:eastAsia="Times New Roman" w:hAnsi="Times New Roman" w:cs="Times New Roman"/>
          <w:sz w:val="24"/>
          <w:szCs w:val="24"/>
          <w:lang w:eastAsia="tr-TR"/>
        </w:rPr>
        <w:t>; b</w:t>
      </w:r>
      <w:r w:rsidR="001A4F17" w:rsidRPr="009A6049">
        <w:rPr>
          <w:rFonts w:ascii="Times New Roman" w:eastAsia="Times New Roman" w:hAnsi="Times New Roman" w:cs="Times New Roman"/>
          <w:sz w:val="24"/>
          <w:szCs w:val="24"/>
          <w:lang w:eastAsia="tr-TR"/>
        </w:rPr>
        <w:t>elediyeler</w:t>
      </w:r>
      <w:r w:rsidR="009A6049" w:rsidRPr="009A6049">
        <w:rPr>
          <w:rFonts w:ascii="Times New Roman" w:eastAsia="Times New Roman" w:hAnsi="Times New Roman" w:cs="Times New Roman"/>
          <w:sz w:val="24"/>
          <w:szCs w:val="24"/>
          <w:lang w:eastAsia="tr-TR"/>
        </w:rPr>
        <w:t>in</w:t>
      </w:r>
      <w:r w:rsidR="001A4F17" w:rsidRPr="009A6049">
        <w:rPr>
          <w:rFonts w:ascii="Times New Roman" w:eastAsia="Times New Roman" w:hAnsi="Times New Roman" w:cs="Times New Roman"/>
          <w:sz w:val="24"/>
          <w:szCs w:val="24"/>
          <w:lang w:eastAsia="tr-TR"/>
        </w:rPr>
        <w:t xml:space="preserve"> kadro işlemlerinde, </w:t>
      </w:r>
      <w:r w:rsidR="009A6049" w:rsidRPr="009A6049">
        <w:rPr>
          <w:rFonts w:ascii="Times New Roman" w:eastAsia="Times New Roman" w:hAnsi="Times New Roman" w:cs="Times New Roman"/>
          <w:sz w:val="24"/>
          <w:szCs w:val="24"/>
          <w:lang w:eastAsia="tr-TR"/>
        </w:rPr>
        <w:t xml:space="preserve">bu maddede </w:t>
      </w:r>
      <w:r w:rsidR="001A4F17" w:rsidRPr="009A6049">
        <w:rPr>
          <w:rFonts w:ascii="Times New Roman" w:eastAsia="Times New Roman" w:hAnsi="Times New Roman" w:cs="Times New Roman"/>
          <w:sz w:val="24"/>
          <w:szCs w:val="24"/>
          <w:lang w:eastAsia="tr-TR"/>
        </w:rPr>
        <w:t xml:space="preserve">belirtilen Belediye ve Bağlı Kuruluşları ile Mahalli İdare Birlikleri Kadro </w:t>
      </w:r>
      <w:r w:rsidR="009A6049" w:rsidRPr="009A6049">
        <w:rPr>
          <w:rFonts w:ascii="Times New Roman" w:eastAsia="Times New Roman" w:hAnsi="Times New Roman" w:cs="Times New Roman"/>
          <w:sz w:val="24"/>
          <w:szCs w:val="24"/>
          <w:lang w:eastAsia="tr-TR"/>
        </w:rPr>
        <w:t>Cetvellerini</w:t>
      </w:r>
      <w:r w:rsidR="001A4F17" w:rsidRPr="009A6049">
        <w:rPr>
          <w:rFonts w:ascii="Times New Roman" w:eastAsia="Times New Roman" w:hAnsi="Times New Roman" w:cs="Times New Roman"/>
          <w:sz w:val="24"/>
          <w:szCs w:val="24"/>
          <w:lang w:eastAsia="tr-TR"/>
        </w:rPr>
        <w:t xml:space="preserve"> </w:t>
      </w:r>
      <w:r w:rsidR="00F609A7">
        <w:rPr>
          <w:rFonts w:ascii="Times New Roman" w:eastAsia="Times New Roman" w:hAnsi="Times New Roman" w:cs="Times New Roman"/>
          <w:sz w:val="24"/>
          <w:szCs w:val="24"/>
          <w:lang w:eastAsia="tr-TR"/>
        </w:rPr>
        <w:t>(Ek-</w:t>
      </w:r>
      <w:r w:rsidR="009A6049" w:rsidRPr="009A6049">
        <w:rPr>
          <w:rFonts w:ascii="Times New Roman" w:eastAsia="Times New Roman" w:hAnsi="Times New Roman" w:cs="Times New Roman"/>
          <w:sz w:val="24"/>
          <w:szCs w:val="24"/>
          <w:lang w:eastAsia="tr-TR"/>
        </w:rPr>
        <w:t>5) kullanıp kullanmadıkları,</w:t>
      </w:r>
    </w:p>
    <w:p w:rsidR="009A6049" w:rsidRPr="009A6049" w:rsidRDefault="009A6049" w:rsidP="001A4F1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A6049">
        <w:rPr>
          <w:rFonts w:ascii="Times New Roman" w:eastAsia="Times New Roman" w:hAnsi="Times New Roman" w:cs="Times New Roman"/>
          <w:b/>
          <w:sz w:val="24"/>
          <w:szCs w:val="24"/>
          <w:lang w:eastAsia="tr-TR"/>
        </w:rPr>
        <w:t>95-</w:t>
      </w:r>
      <w:r w:rsidRPr="009A6049">
        <w:rPr>
          <w:rFonts w:ascii="Times New Roman" w:eastAsia="Times New Roman" w:hAnsi="Times New Roman" w:cs="Times New Roman"/>
          <w:sz w:val="24"/>
          <w:szCs w:val="24"/>
          <w:lang w:eastAsia="tr-TR"/>
        </w:rPr>
        <w:t xml:space="preserve"> Belediye ve Bağlı Kuruluşları ile Mahalli İdare Birlikleri Norm Kadro İlke ve Standart</w:t>
      </w:r>
      <w:r>
        <w:rPr>
          <w:rFonts w:ascii="Times New Roman" w:eastAsia="Times New Roman" w:hAnsi="Times New Roman" w:cs="Times New Roman"/>
          <w:sz w:val="24"/>
          <w:szCs w:val="24"/>
          <w:lang w:eastAsia="tr-TR"/>
        </w:rPr>
        <w:t>larına Dair Yönetmeliğin 9</w:t>
      </w:r>
      <w:r w:rsidRPr="009A6049">
        <w:rPr>
          <w:rFonts w:ascii="Times New Roman" w:eastAsia="Times New Roman" w:hAnsi="Times New Roman" w:cs="Times New Roman"/>
          <w:sz w:val="24"/>
          <w:szCs w:val="24"/>
          <w:lang w:eastAsia="tr-TR"/>
        </w:rPr>
        <w:t>.maddesi gereğince; b</w:t>
      </w:r>
      <w:r w:rsidR="001A4F17" w:rsidRPr="009A6049">
        <w:rPr>
          <w:rFonts w:ascii="Times New Roman" w:eastAsia="Times New Roman" w:hAnsi="Times New Roman" w:cs="Times New Roman"/>
          <w:sz w:val="24"/>
          <w:szCs w:val="24"/>
          <w:lang w:eastAsia="tr-TR"/>
        </w:rPr>
        <w:t>u Yönetmeliğe ekli cetvellerde alt gruplar için unvan ve sayı itibarıyla tespit edile</w:t>
      </w:r>
      <w:r w:rsidRPr="009A6049">
        <w:rPr>
          <w:rFonts w:ascii="Times New Roman" w:eastAsia="Times New Roman" w:hAnsi="Times New Roman" w:cs="Times New Roman"/>
          <w:sz w:val="24"/>
          <w:szCs w:val="24"/>
          <w:lang w:eastAsia="tr-TR"/>
        </w:rPr>
        <w:t>nler dışında kadro kullanılıp kullanılmadığı, a</w:t>
      </w:r>
      <w:r w:rsidR="001A4F17" w:rsidRPr="009A6049">
        <w:rPr>
          <w:rFonts w:ascii="Times New Roman" w:eastAsia="Times New Roman" w:hAnsi="Times New Roman" w:cs="Times New Roman"/>
          <w:sz w:val="24"/>
          <w:szCs w:val="24"/>
          <w:lang w:eastAsia="tr-TR"/>
        </w:rPr>
        <w:t>yrıca Yönetmeliğin ekinde yer alan Ek-2 ve Ek-3’de unvan, personel grubu ve sayı itibarıyla alt gruplar için belirlenen memur ve sürekli işçi kadro toplamı</w:t>
      </w:r>
      <w:r w:rsidRPr="009A6049">
        <w:rPr>
          <w:rFonts w:ascii="Times New Roman" w:eastAsia="Times New Roman" w:hAnsi="Times New Roman" w:cs="Times New Roman"/>
          <w:sz w:val="24"/>
          <w:szCs w:val="24"/>
          <w:lang w:eastAsia="tr-TR"/>
        </w:rPr>
        <w:t>nın aşılıp aşılmadığı,</w:t>
      </w:r>
    </w:p>
    <w:p w:rsidR="001A4F17" w:rsidRPr="009A6049" w:rsidRDefault="001A4F17" w:rsidP="009A604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A6049">
        <w:rPr>
          <w:rFonts w:ascii="Times New Roman" w:eastAsia="Times New Roman" w:hAnsi="Times New Roman" w:cs="Times New Roman"/>
          <w:sz w:val="24"/>
          <w:szCs w:val="24"/>
          <w:lang w:eastAsia="tr-TR"/>
        </w:rPr>
        <w:t>Bu Yönetmeliğin ekinde yer alan Belediye ve Bağlı Kuruluşları ile Mahalli İdare Birlikleri Norm Kadro Standartları Cetvellerinde</w:t>
      </w:r>
      <w:r w:rsidR="00F609A7" w:rsidRPr="00F609A7">
        <w:rPr>
          <w:rFonts w:ascii="Times New Roman" w:eastAsia="Times New Roman" w:hAnsi="Times New Roman" w:cs="Times New Roman"/>
          <w:sz w:val="24"/>
          <w:szCs w:val="24"/>
          <w:lang w:eastAsia="tr-TR"/>
        </w:rPr>
        <w:t xml:space="preserve"> </w:t>
      </w:r>
      <w:r w:rsidR="00F609A7">
        <w:rPr>
          <w:rFonts w:ascii="Times New Roman" w:eastAsia="Times New Roman" w:hAnsi="Times New Roman" w:cs="Times New Roman"/>
          <w:sz w:val="24"/>
          <w:szCs w:val="24"/>
          <w:lang w:eastAsia="tr-TR"/>
        </w:rPr>
        <w:t>(</w:t>
      </w:r>
      <w:r w:rsidR="00F609A7" w:rsidRPr="00F609A7">
        <w:rPr>
          <w:rFonts w:ascii="Times New Roman" w:eastAsia="Times New Roman" w:hAnsi="Times New Roman" w:cs="Times New Roman"/>
          <w:sz w:val="24"/>
          <w:szCs w:val="24"/>
          <w:lang w:eastAsia="tr-TR"/>
        </w:rPr>
        <w:t>Ek-2</w:t>
      </w:r>
      <w:r w:rsidR="00F609A7">
        <w:rPr>
          <w:rFonts w:ascii="Times New Roman" w:eastAsia="Times New Roman" w:hAnsi="Times New Roman" w:cs="Times New Roman"/>
          <w:sz w:val="24"/>
          <w:szCs w:val="24"/>
          <w:lang w:eastAsia="tr-TR"/>
        </w:rPr>
        <w:t xml:space="preserve">) </w:t>
      </w:r>
      <w:r w:rsidRPr="009A6049">
        <w:rPr>
          <w:rFonts w:ascii="Times New Roman" w:eastAsia="Times New Roman" w:hAnsi="Times New Roman" w:cs="Times New Roman"/>
          <w:sz w:val="24"/>
          <w:szCs w:val="24"/>
          <w:lang w:eastAsia="tr-TR"/>
        </w:rPr>
        <w:t xml:space="preserve">her alt grup için tespit edilen statü, unvanlar ve personel grupları arasında </w:t>
      </w:r>
      <w:r w:rsidR="009A6049" w:rsidRPr="009A6049">
        <w:rPr>
          <w:rFonts w:ascii="Times New Roman" w:eastAsia="Times New Roman" w:hAnsi="Times New Roman" w:cs="Times New Roman"/>
          <w:sz w:val="24"/>
          <w:szCs w:val="24"/>
          <w:lang w:eastAsia="tr-TR"/>
        </w:rPr>
        <w:t xml:space="preserve">yapılacak </w:t>
      </w:r>
      <w:r w:rsidRPr="009A6049">
        <w:rPr>
          <w:rFonts w:ascii="Times New Roman" w:eastAsia="Times New Roman" w:hAnsi="Times New Roman" w:cs="Times New Roman"/>
          <w:sz w:val="24"/>
          <w:szCs w:val="24"/>
          <w:lang w:eastAsia="tr-TR"/>
        </w:rPr>
        <w:t>aktarma</w:t>
      </w:r>
      <w:r w:rsidR="009A6049" w:rsidRPr="009A6049">
        <w:rPr>
          <w:rFonts w:ascii="Times New Roman" w:eastAsia="Times New Roman" w:hAnsi="Times New Roman" w:cs="Times New Roman"/>
          <w:sz w:val="24"/>
          <w:szCs w:val="24"/>
          <w:lang w:eastAsia="tr-TR"/>
        </w:rPr>
        <w:t>nın, bu maddede belirtilen istisnai hallerde ve bu maddedeki hükümlere uygun olarak yapılıp yapılmadığı ve b</w:t>
      </w:r>
      <w:r w:rsidRPr="009A6049">
        <w:rPr>
          <w:rFonts w:ascii="Times New Roman" w:eastAsia="Times New Roman" w:hAnsi="Times New Roman" w:cs="Times New Roman"/>
          <w:sz w:val="24"/>
          <w:szCs w:val="24"/>
          <w:lang w:eastAsia="tr-TR"/>
        </w:rPr>
        <w:t>u şekilde yapılacak aktarmalara ilişkin ihdas veya boş kadro değişiklik cetvelleri</w:t>
      </w:r>
      <w:r w:rsidR="009A6049" w:rsidRPr="009A6049">
        <w:rPr>
          <w:rFonts w:ascii="Times New Roman" w:eastAsia="Times New Roman" w:hAnsi="Times New Roman" w:cs="Times New Roman"/>
          <w:sz w:val="24"/>
          <w:szCs w:val="24"/>
          <w:lang w:eastAsia="tr-TR"/>
        </w:rPr>
        <w:t>nin</w:t>
      </w:r>
      <w:r w:rsidRPr="009A6049">
        <w:rPr>
          <w:rFonts w:ascii="Times New Roman" w:eastAsia="Times New Roman" w:hAnsi="Times New Roman" w:cs="Times New Roman"/>
          <w:sz w:val="24"/>
          <w:szCs w:val="24"/>
          <w:lang w:eastAsia="tr-TR"/>
        </w:rPr>
        <w:t xml:space="preserve"> 3 ay içerisinde İçişleri Bakanlığı</w:t>
      </w:r>
      <w:r w:rsidR="00F609A7">
        <w:rPr>
          <w:rFonts w:ascii="Times New Roman" w:eastAsia="Times New Roman" w:hAnsi="Times New Roman" w:cs="Times New Roman"/>
          <w:sz w:val="24"/>
          <w:szCs w:val="24"/>
          <w:lang w:eastAsia="tr-TR"/>
        </w:rPr>
        <w:t>na</w:t>
      </w:r>
      <w:r w:rsidRPr="009A6049">
        <w:rPr>
          <w:rFonts w:ascii="Times New Roman" w:eastAsia="Times New Roman" w:hAnsi="Times New Roman" w:cs="Times New Roman"/>
          <w:sz w:val="24"/>
          <w:szCs w:val="24"/>
          <w:lang w:eastAsia="tr-TR"/>
        </w:rPr>
        <w:t xml:space="preserve"> </w:t>
      </w:r>
      <w:r w:rsidR="009A6049" w:rsidRPr="009A6049">
        <w:rPr>
          <w:rFonts w:ascii="Times New Roman" w:eastAsia="Times New Roman" w:hAnsi="Times New Roman" w:cs="Times New Roman"/>
          <w:sz w:val="24"/>
          <w:szCs w:val="24"/>
          <w:lang w:eastAsia="tr-TR"/>
        </w:rPr>
        <w:t xml:space="preserve">(Çevre ve Şehircilik Bakanlığı) </w:t>
      </w:r>
      <w:r w:rsidRPr="009A6049">
        <w:rPr>
          <w:rFonts w:ascii="Times New Roman" w:eastAsia="Times New Roman" w:hAnsi="Times New Roman" w:cs="Times New Roman"/>
          <w:sz w:val="24"/>
          <w:szCs w:val="24"/>
          <w:lang w:eastAsia="tr-TR"/>
        </w:rPr>
        <w:t>ve Devlet P</w:t>
      </w:r>
      <w:r w:rsidR="009A6049" w:rsidRPr="009A6049">
        <w:rPr>
          <w:rFonts w:ascii="Times New Roman" w:eastAsia="Times New Roman" w:hAnsi="Times New Roman" w:cs="Times New Roman"/>
          <w:sz w:val="24"/>
          <w:szCs w:val="24"/>
          <w:lang w:eastAsia="tr-TR"/>
        </w:rPr>
        <w:t>ersonel Başkanlığına bildirilip bildirilmediği,</w:t>
      </w:r>
    </w:p>
    <w:p w:rsidR="001A4F17" w:rsidRPr="00721B65" w:rsidRDefault="00721B65" w:rsidP="00721B6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21B65">
        <w:rPr>
          <w:rFonts w:ascii="Times New Roman" w:eastAsia="Times New Roman" w:hAnsi="Times New Roman" w:cs="Times New Roman"/>
          <w:b/>
          <w:sz w:val="24"/>
          <w:szCs w:val="24"/>
          <w:lang w:eastAsia="tr-TR"/>
        </w:rPr>
        <w:t>96-</w:t>
      </w:r>
      <w:r w:rsidRPr="00721B65">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10.maddesi gereğince; m</w:t>
      </w:r>
      <w:r w:rsidR="001A4F17" w:rsidRPr="00721B65">
        <w:rPr>
          <w:rFonts w:ascii="Times New Roman" w:eastAsia="Times New Roman" w:hAnsi="Times New Roman" w:cs="Times New Roman"/>
          <w:sz w:val="24"/>
          <w:szCs w:val="24"/>
          <w:lang w:eastAsia="tr-TR"/>
        </w:rPr>
        <w:t>emur kadrolarının ihdası içi</w:t>
      </w:r>
      <w:r w:rsidRPr="00721B65">
        <w:rPr>
          <w:rFonts w:ascii="Times New Roman" w:eastAsia="Times New Roman" w:hAnsi="Times New Roman" w:cs="Times New Roman"/>
          <w:sz w:val="24"/>
          <w:szCs w:val="24"/>
          <w:lang w:eastAsia="tr-TR"/>
        </w:rPr>
        <w:t xml:space="preserve">n Yönetmeliğin ekinde yer alan </w:t>
      </w:r>
      <w:r w:rsidR="001A4F17" w:rsidRPr="00721B65">
        <w:rPr>
          <w:rFonts w:ascii="Times New Roman" w:eastAsia="Times New Roman" w:hAnsi="Times New Roman" w:cs="Times New Roman"/>
          <w:sz w:val="24"/>
          <w:szCs w:val="24"/>
          <w:lang w:eastAsia="tr-TR"/>
        </w:rPr>
        <w:t>(I) sayılı cetvel</w:t>
      </w:r>
      <w:r w:rsidRPr="00721B65">
        <w:rPr>
          <w:rFonts w:ascii="Times New Roman" w:eastAsia="Times New Roman" w:hAnsi="Times New Roman" w:cs="Times New Roman"/>
          <w:sz w:val="24"/>
          <w:szCs w:val="24"/>
          <w:lang w:eastAsia="tr-TR"/>
        </w:rPr>
        <w:t>in</w:t>
      </w:r>
      <w:r w:rsidR="001A4F17" w:rsidRPr="00721B65">
        <w:rPr>
          <w:rFonts w:ascii="Times New Roman" w:eastAsia="Times New Roman" w:hAnsi="Times New Roman" w:cs="Times New Roman"/>
          <w:sz w:val="24"/>
          <w:szCs w:val="24"/>
          <w:lang w:eastAsia="tr-TR"/>
        </w:rPr>
        <w:t>, sürekli işçi kadrolarının ihdası için ise (V) sayılı cetvel</w:t>
      </w:r>
      <w:r w:rsidRPr="00721B65">
        <w:rPr>
          <w:rFonts w:ascii="Times New Roman" w:eastAsia="Times New Roman" w:hAnsi="Times New Roman" w:cs="Times New Roman"/>
          <w:sz w:val="24"/>
          <w:szCs w:val="24"/>
          <w:lang w:eastAsia="tr-TR"/>
        </w:rPr>
        <w:t>in</w:t>
      </w:r>
      <w:r w:rsidR="001A4F17" w:rsidRPr="00721B65">
        <w:rPr>
          <w:rFonts w:ascii="Times New Roman" w:eastAsia="Times New Roman" w:hAnsi="Times New Roman" w:cs="Times New Roman"/>
          <w:sz w:val="24"/>
          <w:szCs w:val="24"/>
          <w:lang w:eastAsia="tr-TR"/>
        </w:rPr>
        <w:t xml:space="preserve"> eksiksiz olarak doldurularak ihdas gerekçel</w:t>
      </w:r>
      <w:r w:rsidRPr="00721B65">
        <w:rPr>
          <w:rFonts w:ascii="Times New Roman" w:eastAsia="Times New Roman" w:hAnsi="Times New Roman" w:cs="Times New Roman"/>
          <w:sz w:val="24"/>
          <w:szCs w:val="24"/>
          <w:lang w:eastAsia="tr-TR"/>
        </w:rPr>
        <w:t>eriyle birlikte meclise sunulup sunulmadığı, k</w:t>
      </w:r>
      <w:r w:rsidR="001A4F17" w:rsidRPr="00721B65">
        <w:rPr>
          <w:rFonts w:ascii="Times New Roman" w:eastAsia="Times New Roman" w:hAnsi="Times New Roman" w:cs="Times New Roman"/>
          <w:sz w:val="24"/>
          <w:szCs w:val="24"/>
          <w:lang w:eastAsia="tr-TR"/>
        </w:rPr>
        <w:t>adroların iptalinde de aynı usul</w:t>
      </w:r>
      <w:r w:rsidRPr="00721B65">
        <w:rPr>
          <w:rFonts w:ascii="Times New Roman" w:eastAsia="Times New Roman" w:hAnsi="Times New Roman" w:cs="Times New Roman"/>
          <w:sz w:val="24"/>
          <w:szCs w:val="24"/>
          <w:lang w:eastAsia="tr-TR"/>
        </w:rPr>
        <w:t>ün uygulanıp uygulanmadığı ve k</w:t>
      </w:r>
      <w:r w:rsidR="001A4F17" w:rsidRPr="00721B65">
        <w:rPr>
          <w:rFonts w:ascii="Times New Roman" w:eastAsia="Times New Roman" w:hAnsi="Times New Roman" w:cs="Times New Roman"/>
          <w:sz w:val="24"/>
          <w:szCs w:val="24"/>
          <w:lang w:eastAsia="tr-TR"/>
        </w:rPr>
        <w:t>adroların ihdas, iptal ve değişikliklerinde Yönetmeliğin ekinde yer alan (IV) ve (VII) sayılı cetveller</w:t>
      </w:r>
      <w:r w:rsidRPr="00721B65">
        <w:rPr>
          <w:rFonts w:ascii="Times New Roman" w:eastAsia="Times New Roman" w:hAnsi="Times New Roman" w:cs="Times New Roman"/>
          <w:sz w:val="24"/>
          <w:szCs w:val="24"/>
          <w:lang w:eastAsia="tr-TR"/>
        </w:rPr>
        <w:t>in düzenlenip düzenlenmediği,</w:t>
      </w:r>
    </w:p>
    <w:p w:rsidR="001A4F17" w:rsidRPr="00721B65" w:rsidRDefault="00721B65" w:rsidP="00721B6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21B65">
        <w:rPr>
          <w:rFonts w:ascii="Times New Roman" w:eastAsia="Times New Roman" w:hAnsi="Times New Roman" w:cs="Times New Roman"/>
          <w:b/>
          <w:sz w:val="24"/>
          <w:szCs w:val="24"/>
          <w:lang w:eastAsia="tr-TR"/>
        </w:rPr>
        <w:t>97-</w:t>
      </w:r>
      <w:r w:rsidRPr="00721B65">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11.maddesi gereğince; b</w:t>
      </w:r>
      <w:r w:rsidR="001A4F17" w:rsidRPr="00721B65">
        <w:rPr>
          <w:rFonts w:ascii="Times New Roman" w:eastAsia="Times New Roman" w:hAnsi="Times New Roman" w:cs="Times New Roman"/>
          <w:sz w:val="24"/>
          <w:szCs w:val="24"/>
          <w:lang w:eastAsia="tr-TR"/>
        </w:rPr>
        <w:t>oş kadro değişikliklerinde Yönetmeliğin ekinde yer alan (II) sayılı cetvel</w:t>
      </w:r>
      <w:r w:rsidRPr="00721B65">
        <w:rPr>
          <w:rFonts w:ascii="Times New Roman" w:eastAsia="Times New Roman" w:hAnsi="Times New Roman" w:cs="Times New Roman"/>
          <w:sz w:val="24"/>
          <w:szCs w:val="24"/>
          <w:lang w:eastAsia="tr-TR"/>
        </w:rPr>
        <w:t>in</w:t>
      </w:r>
      <w:r w:rsidR="001A4F17" w:rsidRPr="00721B65">
        <w:rPr>
          <w:rFonts w:ascii="Times New Roman" w:eastAsia="Times New Roman" w:hAnsi="Times New Roman" w:cs="Times New Roman"/>
          <w:sz w:val="24"/>
          <w:szCs w:val="24"/>
          <w:lang w:eastAsia="tr-TR"/>
        </w:rPr>
        <w:t>, dolu kadro değişikliklerinde ise (III) sayılı cetveli</w:t>
      </w:r>
      <w:r w:rsidRPr="00721B65">
        <w:rPr>
          <w:rFonts w:ascii="Times New Roman" w:eastAsia="Times New Roman" w:hAnsi="Times New Roman" w:cs="Times New Roman"/>
          <w:sz w:val="24"/>
          <w:szCs w:val="24"/>
          <w:lang w:eastAsia="tr-TR"/>
        </w:rPr>
        <w:t>nin</w:t>
      </w:r>
      <w:r w:rsidR="001A4F17" w:rsidRPr="00721B65">
        <w:rPr>
          <w:rFonts w:ascii="Times New Roman" w:eastAsia="Times New Roman" w:hAnsi="Times New Roman" w:cs="Times New Roman"/>
          <w:sz w:val="24"/>
          <w:szCs w:val="24"/>
          <w:lang w:eastAsia="tr-TR"/>
        </w:rPr>
        <w:t xml:space="preserve"> eksiksiz doldurularak değişiklik gerekçel</w:t>
      </w:r>
      <w:r w:rsidRPr="00721B65">
        <w:rPr>
          <w:rFonts w:ascii="Times New Roman" w:eastAsia="Times New Roman" w:hAnsi="Times New Roman" w:cs="Times New Roman"/>
          <w:sz w:val="24"/>
          <w:szCs w:val="24"/>
          <w:lang w:eastAsia="tr-TR"/>
        </w:rPr>
        <w:t>eriyle birlikte meclise sunulup sunulmadığı,</w:t>
      </w:r>
    </w:p>
    <w:p w:rsidR="001A4F17" w:rsidRPr="00B01493" w:rsidRDefault="00721B65" w:rsidP="00721B6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01493">
        <w:rPr>
          <w:rFonts w:ascii="Times New Roman" w:eastAsia="Times New Roman" w:hAnsi="Times New Roman" w:cs="Times New Roman"/>
          <w:b/>
          <w:sz w:val="24"/>
          <w:szCs w:val="24"/>
          <w:lang w:eastAsia="tr-TR"/>
        </w:rPr>
        <w:t>98-</w:t>
      </w:r>
      <w:r w:rsidRPr="00B01493">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13.maddesi gereğince; belediyelerdeki s</w:t>
      </w:r>
      <w:r w:rsidR="001A4F17" w:rsidRPr="00B01493">
        <w:rPr>
          <w:rFonts w:ascii="Times New Roman" w:eastAsia="Times New Roman" w:hAnsi="Times New Roman" w:cs="Times New Roman"/>
          <w:sz w:val="24"/>
          <w:szCs w:val="24"/>
          <w:lang w:eastAsia="tr-TR"/>
        </w:rPr>
        <w:t>ürekli işçi</w:t>
      </w:r>
      <w:r w:rsidRPr="00B01493">
        <w:rPr>
          <w:rFonts w:ascii="Times New Roman" w:eastAsia="Times New Roman" w:hAnsi="Times New Roman" w:cs="Times New Roman"/>
          <w:sz w:val="24"/>
          <w:szCs w:val="24"/>
          <w:lang w:eastAsia="tr-TR"/>
        </w:rPr>
        <w:t xml:space="preserve"> sayısının, bu Yönetmeliğin ekinde yer alan </w:t>
      </w:r>
      <w:r w:rsidR="001A4F17" w:rsidRPr="00B01493">
        <w:rPr>
          <w:rFonts w:ascii="Times New Roman" w:eastAsia="Times New Roman" w:hAnsi="Times New Roman" w:cs="Times New Roman"/>
          <w:sz w:val="24"/>
          <w:szCs w:val="24"/>
          <w:lang w:eastAsia="tr-TR"/>
        </w:rPr>
        <w:t>Belediye ve Bağlı Kuruluşları ile Mahalli İdare Birlikleri No</w:t>
      </w:r>
      <w:r w:rsidRPr="00B01493">
        <w:rPr>
          <w:rFonts w:ascii="Times New Roman" w:eastAsia="Times New Roman" w:hAnsi="Times New Roman" w:cs="Times New Roman"/>
          <w:sz w:val="24"/>
          <w:szCs w:val="24"/>
          <w:lang w:eastAsia="tr-TR"/>
        </w:rPr>
        <w:t>rm Kadro Standartları Cetvelinde</w:t>
      </w:r>
      <w:r w:rsidR="001A4F17" w:rsidRPr="00B01493">
        <w:rPr>
          <w:rFonts w:ascii="Times New Roman" w:eastAsia="Times New Roman" w:hAnsi="Times New Roman" w:cs="Times New Roman"/>
          <w:sz w:val="24"/>
          <w:szCs w:val="24"/>
          <w:lang w:eastAsia="tr-TR"/>
        </w:rPr>
        <w:t xml:space="preserve"> </w:t>
      </w:r>
      <w:r w:rsidRPr="00B01493">
        <w:rPr>
          <w:rFonts w:ascii="Times New Roman" w:eastAsia="Times New Roman" w:hAnsi="Times New Roman" w:cs="Times New Roman"/>
          <w:sz w:val="24"/>
          <w:szCs w:val="24"/>
          <w:lang w:eastAsia="tr-TR"/>
        </w:rPr>
        <w:t>tespit edilen sayıyı aşamayacağı,</w:t>
      </w:r>
      <w:r w:rsidR="001A4F17" w:rsidRPr="00B01493">
        <w:rPr>
          <w:rFonts w:ascii="Times New Roman" w:eastAsia="Times New Roman" w:hAnsi="Times New Roman" w:cs="Times New Roman"/>
          <w:sz w:val="24"/>
          <w:szCs w:val="24"/>
          <w:lang w:eastAsia="tr-TR"/>
        </w:rPr>
        <w:t xml:space="preserve"> </w:t>
      </w:r>
    </w:p>
    <w:p w:rsidR="001A4F17" w:rsidRPr="00B01493" w:rsidRDefault="00721B65" w:rsidP="001A4F1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01493">
        <w:rPr>
          <w:rFonts w:ascii="Times New Roman" w:eastAsia="Times New Roman" w:hAnsi="Times New Roman" w:cs="Times New Roman"/>
          <w:sz w:val="24"/>
          <w:szCs w:val="24"/>
          <w:lang w:eastAsia="tr-TR"/>
        </w:rPr>
        <w:t xml:space="preserve">Belediye meclisinin, sürekli işçi kadrolarını, </w:t>
      </w:r>
      <w:r w:rsidR="001A4F17" w:rsidRPr="00B01493">
        <w:rPr>
          <w:rFonts w:ascii="Times New Roman" w:eastAsia="Times New Roman" w:hAnsi="Times New Roman" w:cs="Times New Roman"/>
          <w:sz w:val="24"/>
          <w:szCs w:val="24"/>
          <w:lang w:eastAsia="tr-TR"/>
        </w:rPr>
        <w:t xml:space="preserve">(II) Sayılı Belediye ve Belediye Bağlı Kuruluşları ile Mahalli İdare Birlikleri İşçi Kadro Kütüğünde belirtilen unvanlardan olmak şartıyla başka unvanlı işçi kadroları ile değiştirmeye ve boş sürekli işçi kadrolarını iptal etmeye </w:t>
      </w:r>
      <w:r w:rsidR="00B01493" w:rsidRPr="00B01493">
        <w:rPr>
          <w:rFonts w:ascii="Times New Roman" w:eastAsia="Times New Roman" w:hAnsi="Times New Roman" w:cs="Times New Roman"/>
          <w:sz w:val="24"/>
          <w:szCs w:val="24"/>
          <w:lang w:eastAsia="tr-TR"/>
        </w:rPr>
        <w:t>yetkili olduğu,</w:t>
      </w:r>
      <w:r w:rsidR="001A4F17" w:rsidRPr="00B01493">
        <w:rPr>
          <w:rFonts w:ascii="Times New Roman" w:eastAsia="Times New Roman" w:hAnsi="Times New Roman" w:cs="Times New Roman"/>
          <w:sz w:val="24"/>
          <w:szCs w:val="24"/>
          <w:lang w:eastAsia="tr-TR"/>
        </w:rPr>
        <w:t xml:space="preserve"> </w:t>
      </w:r>
      <w:r w:rsidR="00B01493" w:rsidRPr="00B01493">
        <w:rPr>
          <w:rFonts w:ascii="Times New Roman" w:eastAsia="Times New Roman" w:hAnsi="Times New Roman" w:cs="Times New Roman"/>
          <w:sz w:val="24"/>
          <w:szCs w:val="24"/>
          <w:lang w:eastAsia="tr-TR"/>
        </w:rPr>
        <w:t>b</w:t>
      </w:r>
      <w:r w:rsidR="001A4F17" w:rsidRPr="00B01493">
        <w:rPr>
          <w:rFonts w:ascii="Times New Roman" w:eastAsia="Times New Roman" w:hAnsi="Times New Roman" w:cs="Times New Roman"/>
          <w:sz w:val="24"/>
          <w:szCs w:val="24"/>
          <w:lang w:eastAsia="tr-TR"/>
        </w:rPr>
        <w:t>u değişiklikler</w:t>
      </w:r>
      <w:r w:rsidR="00B01493" w:rsidRPr="00B01493">
        <w:rPr>
          <w:rFonts w:ascii="Times New Roman" w:eastAsia="Times New Roman" w:hAnsi="Times New Roman" w:cs="Times New Roman"/>
          <w:sz w:val="24"/>
          <w:szCs w:val="24"/>
          <w:lang w:eastAsia="tr-TR"/>
        </w:rPr>
        <w:t xml:space="preserve">de Yönetmeliğin ekinde yer alan </w:t>
      </w:r>
      <w:r w:rsidR="001A4F17" w:rsidRPr="00B01493">
        <w:rPr>
          <w:rFonts w:ascii="Times New Roman" w:eastAsia="Times New Roman" w:hAnsi="Times New Roman" w:cs="Times New Roman"/>
          <w:sz w:val="24"/>
          <w:szCs w:val="24"/>
          <w:lang w:eastAsia="tr-TR"/>
        </w:rPr>
        <w:t>(VI) sayılı cetvel</w:t>
      </w:r>
      <w:r w:rsidR="00B01493" w:rsidRPr="00B01493">
        <w:rPr>
          <w:rFonts w:ascii="Times New Roman" w:eastAsia="Times New Roman" w:hAnsi="Times New Roman" w:cs="Times New Roman"/>
          <w:sz w:val="24"/>
          <w:szCs w:val="24"/>
          <w:lang w:eastAsia="tr-TR"/>
        </w:rPr>
        <w:t>in kullanılacağı,</w:t>
      </w:r>
      <w:r w:rsidR="001A4F17" w:rsidRPr="00B01493">
        <w:rPr>
          <w:rFonts w:ascii="Times New Roman" w:eastAsia="Times New Roman" w:hAnsi="Times New Roman" w:cs="Times New Roman"/>
          <w:sz w:val="24"/>
          <w:szCs w:val="24"/>
          <w:lang w:eastAsia="tr-TR"/>
        </w:rPr>
        <w:t xml:space="preserve"> </w:t>
      </w:r>
      <w:r w:rsidR="00B01493" w:rsidRPr="00B01493">
        <w:rPr>
          <w:rFonts w:ascii="Times New Roman" w:eastAsia="Times New Roman" w:hAnsi="Times New Roman" w:cs="Times New Roman"/>
          <w:sz w:val="24"/>
          <w:szCs w:val="24"/>
          <w:lang w:eastAsia="tr-TR"/>
        </w:rPr>
        <w:t>ancak</w:t>
      </w:r>
      <w:r w:rsidR="001A4F17" w:rsidRPr="00B01493">
        <w:rPr>
          <w:rFonts w:ascii="Times New Roman" w:eastAsia="Times New Roman" w:hAnsi="Times New Roman" w:cs="Times New Roman"/>
          <w:sz w:val="24"/>
          <w:szCs w:val="24"/>
          <w:lang w:eastAsia="tr-TR"/>
        </w:rPr>
        <w:t xml:space="preserve"> dolu kadrolarda personelin mali ve hukuki haklarında kayba neden ola</w:t>
      </w:r>
      <w:r w:rsidR="00B01493" w:rsidRPr="00B01493">
        <w:rPr>
          <w:rFonts w:ascii="Times New Roman" w:eastAsia="Times New Roman" w:hAnsi="Times New Roman" w:cs="Times New Roman"/>
          <w:sz w:val="24"/>
          <w:szCs w:val="24"/>
          <w:lang w:eastAsia="tr-TR"/>
        </w:rPr>
        <w:t>cak unvan değişikliği yapılamayacağı,</w:t>
      </w:r>
    </w:p>
    <w:p w:rsidR="00B01493" w:rsidRPr="00B01493" w:rsidRDefault="00B01493" w:rsidP="001A4F1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01493">
        <w:rPr>
          <w:rFonts w:ascii="Times New Roman" w:eastAsia="Times New Roman" w:hAnsi="Times New Roman" w:cs="Times New Roman"/>
          <w:sz w:val="24"/>
          <w:szCs w:val="24"/>
          <w:lang w:eastAsia="tr-TR"/>
        </w:rPr>
        <w:t>Hükümlerine uygun olarak işlem tesis edilip edilmediği,</w:t>
      </w:r>
    </w:p>
    <w:p w:rsidR="001A4F17" w:rsidRPr="00B01493" w:rsidRDefault="00B01493" w:rsidP="00B01493">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01493">
        <w:rPr>
          <w:rFonts w:ascii="Times New Roman" w:eastAsia="Times New Roman" w:hAnsi="Times New Roman" w:cs="Times New Roman"/>
          <w:b/>
          <w:sz w:val="24"/>
          <w:szCs w:val="24"/>
          <w:lang w:eastAsia="tr-TR"/>
        </w:rPr>
        <w:lastRenderedPageBreak/>
        <w:t>99-</w:t>
      </w:r>
      <w:r w:rsidRPr="00B01493">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15.maddesi gereğince; belediyelerdeki </w:t>
      </w:r>
      <w:r w:rsidR="001A4F17" w:rsidRPr="00B01493">
        <w:rPr>
          <w:rFonts w:ascii="Times New Roman" w:eastAsia="Times New Roman" w:hAnsi="Times New Roman" w:cs="Times New Roman"/>
          <w:sz w:val="24"/>
          <w:szCs w:val="24"/>
          <w:lang w:eastAsia="tr-TR"/>
        </w:rPr>
        <w:t>memur kadroları</w:t>
      </w:r>
      <w:r w:rsidRPr="00B01493">
        <w:rPr>
          <w:rFonts w:ascii="Times New Roman" w:eastAsia="Times New Roman" w:hAnsi="Times New Roman" w:cs="Times New Roman"/>
          <w:sz w:val="24"/>
          <w:szCs w:val="24"/>
          <w:lang w:eastAsia="tr-TR"/>
        </w:rPr>
        <w:t>nın</w:t>
      </w:r>
      <w:r w:rsidR="001A4F17" w:rsidRPr="00B01493">
        <w:rPr>
          <w:rFonts w:ascii="Times New Roman" w:eastAsia="Times New Roman" w:hAnsi="Times New Roman" w:cs="Times New Roman"/>
          <w:sz w:val="24"/>
          <w:szCs w:val="24"/>
          <w:lang w:eastAsia="tr-TR"/>
        </w:rPr>
        <w:t>, Yönetmeliğin ekinde yer alan (I) sayılı Belediye ve Belediye Bağlı Kuruluşları ile Mahalli İdare Birlikleri Memur Kadro Kütüğünde belirtilen unvan kodu, kadro unvanı, sınıflar ile belirlenen en alt ve üst der</w:t>
      </w:r>
      <w:r w:rsidRPr="00B01493">
        <w:rPr>
          <w:rFonts w:ascii="Times New Roman" w:eastAsia="Times New Roman" w:hAnsi="Times New Roman" w:cs="Times New Roman"/>
          <w:sz w:val="24"/>
          <w:szCs w:val="24"/>
          <w:lang w:eastAsia="tr-TR"/>
        </w:rPr>
        <w:t>ecelere uygun olarak kullanılacağı,</w:t>
      </w:r>
      <w:r w:rsidR="001A4F17" w:rsidRPr="00B01493">
        <w:rPr>
          <w:rFonts w:ascii="Times New Roman" w:eastAsia="Times New Roman" w:hAnsi="Times New Roman" w:cs="Times New Roman"/>
          <w:sz w:val="24"/>
          <w:szCs w:val="24"/>
          <w:lang w:eastAsia="tr-TR"/>
        </w:rPr>
        <w:t xml:space="preserve"> </w:t>
      </w:r>
      <w:r w:rsidRPr="00B01493">
        <w:rPr>
          <w:rFonts w:ascii="Times New Roman" w:eastAsia="Times New Roman" w:hAnsi="Times New Roman" w:cs="Times New Roman"/>
          <w:sz w:val="24"/>
          <w:szCs w:val="24"/>
          <w:lang w:eastAsia="tr-TR"/>
        </w:rPr>
        <w:t>i</w:t>
      </w:r>
      <w:r w:rsidR="001A4F17" w:rsidRPr="00B01493">
        <w:rPr>
          <w:rFonts w:ascii="Times New Roman" w:eastAsia="Times New Roman" w:hAnsi="Times New Roman" w:cs="Times New Roman"/>
          <w:sz w:val="24"/>
          <w:szCs w:val="24"/>
          <w:lang w:eastAsia="tr-TR"/>
        </w:rPr>
        <w:t>ptal, ihdas ve kadro değişikliklerinde bu kütükler</w:t>
      </w:r>
      <w:r w:rsidRPr="00B01493">
        <w:rPr>
          <w:rFonts w:ascii="Times New Roman" w:eastAsia="Times New Roman" w:hAnsi="Times New Roman" w:cs="Times New Roman"/>
          <w:sz w:val="24"/>
          <w:szCs w:val="24"/>
          <w:lang w:eastAsia="tr-TR"/>
        </w:rPr>
        <w:t>in esas alınacağı,</w:t>
      </w:r>
    </w:p>
    <w:p w:rsidR="001A4F17" w:rsidRPr="00B01493" w:rsidRDefault="001A4F17" w:rsidP="001A4F1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01493">
        <w:rPr>
          <w:rFonts w:ascii="Times New Roman" w:eastAsia="Times New Roman" w:hAnsi="Times New Roman" w:cs="Times New Roman"/>
          <w:sz w:val="24"/>
          <w:szCs w:val="24"/>
          <w:lang w:eastAsia="tr-TR"/>
        </w:rPr>
        <w:t>Sürekli işçi kadrolarının iptal, ihdas ve değişikliklerinde</w:t>
      </w:r>
      <w:r w:rsidR="00B01493" w:rsidRPr="00B01493">
        <w:rPr>
          <w:rFonts w:ascii="Times New Roman" w:eastAsia="Times New Roman" w:hAnsi="Times New Roman" w:cs="Times New Roman"/>
          <w:sz w:val="24"/>
          <w:szCs w:val="24"/>
          <w:lang w:eastAsia="tr-TR"/>
        </w:rPr>
        <w:t xml:space="preserve"> ise</w:t>
      </w:r>
      <w:r w:rsidRPr="00B01493">
        <w:rPr>
          <w:rFonts w:ascii="Times New Roman" w:eastAsia="Times New Roman" w:hAnsi="Times New Roman" w:cs="Times New Roman"/>
          <w:sz w:val="24"/>
          <w:szCs w:val="24"/>
          <w:lang w:eastAsia="tr-TR"/>
        </w:rPr>
        <w:t xml:space="preserve"> Yönetmeliğin ekinde yer alan (II) Sayılı Belediye ve Belediye Bağlı Kuruluşları ile Mahalli İdare Birlikleri İşçi Kadro Kütüğü</w:t>
      </w:r>
      <w:r w:rsidR="00B01493" w:rsidRPr="00B01493">
        <w:rPr>
          <w:rFonts w:ascii="Times New Roman" w:eastAsia="Times New Roman" w:hAnsi="Times New Roman" w:cs="Times New Roman"/>
          <w:sz w:val="24"/>
          <w:szCs w:val="24"/>
          <w:lang w:eastAsia="tr-TR"/>
        </w:rPr>
        <w:t>’nün esas alınacağı hükümlerine riayet edilip edilmediği,</w:t>
      </w:r>
    </w:p>
    <w:p w:rsidR="001A4F17" w:rsidRPr="00B01493" w:rsidRDefault="00B01493" w:rsidP="00B01493">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01493">
        <w:rPr>
          <w:rFonts w:ascii="Times New Roman" w:eastAsia="Times New Roman" w:hAnsi="Times New Roman" w:cs="Times New Roman"/>
          <w:b/>
          <w:sz w:val="24"/>
          <w:szCs w:val="24"/>
          <w:lang w:eastAsia="tr-TR"/>
        </w:rPr>
        <w:t>100-</w:t>
      </w:r>
      <w:r w:rsidRPr="00B01493">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17.maddesi gereğince; ö</w:t>
      </w:r>
      <w:r w:rsidR="001A4F17" w:rsidRPr="00B01493">
        <w:rPr>
          <w:rFonts w:ascii="Times New Roman" w:eastAsia="Times New Roman" w:hAnsi="Times New Roman" w:cs="Times New Roman"/>
          <w:sz w:val="24"/>
          <w:szCs w:val="24"/>
          <w:lang w:eastAsia="tr-TR"/>
        </w:rPr>
        <w:t xml:space="preserve">zel güvenlik hizmetlerinin </w:t>
      </w:r>
      <w:r w:rsidRPr="00B01493">
        <w:rPr>
          <w:rFonts w:ascii="Times New Roman" w:eastAsia="Times New Roman" w:hAnsi="Times New Roman" w:cs="Times New Roman"/>
          <w:sz w:val="24"/>
          <w:szCs w:val="24"/>
          <w:lang w:eastAsia="tr-TR"/>
        </w:rPr>
        <w:t xml:space="preserve">belediyelerin </w:t>
      </w:r>
      <w:r w:rsidR="001A4F17" w:rsidRPr="00B01493">
        <w:rPr>
          <w:rFonts w:ascii="Times New Roman" w:eastAsia="Times New Roman" w:hAnsi="Times New Roman" w:cs="Times New Roman"/>
          <w:sz w:val="24"/>
          <w:szCs w:val="24"/>
          <w:lang w:eastAsia="tr-TR"/>
        </w:rPr>
        <w:t>kendi bünyesinde özel güvenlik birimi kurdurularak gördürülmesi halinde, 5188 sayılı Özel Güvenlik Hizmetlerine Dair Kanun ile Özel Güvenlik Hizmetlerine Dair Kanunun Uygulanmasına İlişkin Yönetmelikteki usul ve esaslara uygun olarak belirlenecek kadrolar</w:t>
      </w:r>
      <w:r w:rsidRPr="00B01493">
        <w:rPr>
          <w:rFonts w:ascii="Times New Roman" w:eastAsia="Times New Roman" w:hAnsi="Times New Roman" w:cs="Times New Roman"/>
          <w:sz w:val="24"/>
          <w:szCs w:val="24"/>
          <w:lang w:eastAsia="tr-TR"/>
        </w:rPr>
        <w:t>ın,</w:t>
      </w:r>
      <w:r w:rsidR="001A4F17" w:rsidRPr="00B01493">
        <w:rPr>
          <w:rFonts w:ascii="Times New Roman" w:eastAsia="Times New Roman" w:hAnsi="Times New Roman" w:cs="Times New Roman"/>
          <w:sz w:val="24"/>
          <w:szCs w:val="24"/>
          <w:lang w:eastAsia="tr-TR"/>
        </w:rPr>
        <w:t xml:space="preserve"> bu Yönetmel</w:t>
      </w:r>
      <w:r w:rsidRPr="00B01493">
        <w:rPr>
          <w:rFonts w:ascii="Times New Roman" w:eastAsia="Times New Roman" w:hAnsi="Times New Roman" w:cs="Times New Roman"/>
          <w:sz w:val="24"/>
          <w:szCs w:val="24"/>
          <w:lang w:eastAsia="tr-TR"/>
        </w:rPr>
        <w:t>ik hükümlerine göre ihdas edilerek</w:t>
      </w:r>
      <w:r w:rsidR="001A4F17" w:rsidRPr="00B01493">
        <w:rPr>
          <w:rFonts w:ascii="Times New Roman" w:eastAsia="Times New Roman" w:hAnsi="Times New Roman" w:cs="Times New Roman"/>
          <w:sz w:val="24"/>
          <w:szCs w:val="24"/>
          <w:lang w:eastAsia="tr-TR"/>
        </w:rPr>
        <w:t xml:space="preserve"> belediye</w:t>
      </w:r>
      <w:r w:rsidRPr="00B01493">
        <w:rPr>
          <w:rFonts w:ascii="Times New Roman" w:eastAsia="Times New Roman" w:hAnsi="Times New Roman" w:cs="Times New Roman"/>
          <w:sz w:val="24"/>
          <w:szCs w:val="24"/>
          <w:lang w:eastAsia="tr-TR"/>
        </w:rPr>
        <w:t>ler</w:t>
      </w:r>
      <w:r w:rsidR="001A4F17" w:rsidRPr="00B01493">
        <w:rPr>
          <w:rFonts w:ascii="Times New Roman" w:eastAsia="Times New Roman" w:hAnsi="Times New Roman" w:cs="Times New Roman"/>
          <w:sz w:val="24"/>
          <w:szCs w:val="24"/>
          <w:lang w:eastAsia="tr-TR"/>
        </w:rPr>
        <w:t xml:space="preserve"> için bu Yönetmelikte tespit edilen norm kadro s</w:t>
      </w:r>
      <w:r w:rsidRPr="00B01493">
        <w:rPr>
          <w:rFonts w:ascii="Times New Roman" w:eastAsia="Times New Roman" w:hAnsi="Times New Roman" w:cs="Times New Roman"/>
          <w:sz w:val="24"/>
          <w:szCs w:val="24"/>
          <w:lang w:eastAsia="tr-TR"/>
        </w:rPr>
        <w:t>tandartları toplamına eklenip eklenmediği,</w:t>
      </w:r>
    </w:p>
    <w:p w:rsidR="001A4F17" w:rsidRPr="00CA57FF" w:rsidRDefault="001A4F17" w:rsidP="001A4F1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A57FF">
        <w:rPr>
          <w:rFonts w:ascii="Times New Roman" w:eastAsia="Times New Roman" w:hAnsi="Times New Roman" w:cs="Times New Roman"/>
          <w:sz w:val="24"/>
          <w:szCs w:val="24"/>
          <w:lang w:eastAsia="tr-TR"/>
        </w:rPr>
        <w:t>Tespit edilecek özel güvenlik kadro unvanları</w:t>
      </w:r>
      <w:r w:rsidR="00CA57FF" w:rsidRPr="00CA57FF">
        <w:rPr>
          <w:rFonts w:ascii="Times New Roman" w:eastAsia="Times New Roman" w:hAnsi="Times New Roman" w:cs="Times New Roman"/>
          <w:sz w:val="24"/>
          <w:szCs w:val="24"/>
          <w:lang w:eastAsia="tr-TR"/>
        </w:rPr>
        <w:t>nın,</w:t>
      </w:r>
      <w:r w:rsidRPr="00CA57FF">
        <w:rPr>
          <w:rFonts w:ascii="Times New Roman" w:eastAsia="Times New Roman" w:hAnsi="Times New Roman" w:cs="Times New Roman"/>
          <w:sz w:val="24"/>
          <w:szCs w:val="24"/>
          <w:lang w:eastAsia="tr-TR"/>
        </w:rPr>
        <w:t xml:space="preserve"> </w:t>
      </w:r>
      <w:r w:rsidR="00CA57FF" w:rsidRPr="00CA57FF">
        <w:rPr>
          <w:rFonts w:ascii="Times New Roman" w:eastAsia="Times New Roman" w:hAnsi="Times New Roman" w:cs="Times New Roman"/>
          <w:sz w:val="24"/>
          <w:szCs w:val="24"/>
          <w:lang w:eastAsia="tr-TR"/>
        </w:rPr>
        <w:t xml:space="preserve">bu </w:t>
      </w:r>
      <w:r w:rsidRPr="00CA57FF">
        <w:rPr>
          <w:rFonts w:ascii="Times New Roman" w:eastAsia="Times New Roman" w:hAnsi="Times New Roman" w:cs="Times New Roman"/>
          <w:sz w:val="24"/>
          <w:szCs w:val="24"/>
          <w:lang w:eastAsia="tr-TR"/>
        </w:rPr>
        <w:t xml:space="preserve">Yönetmeliğin ekinde yer alan  (I) sayılı Memur Kütüğünde </w:t>
      </w:r>
      <w:r w:rsidR="00CA57FF" w:rsidRPr="00CA57FF">
        <w:rPr>
          <w:rFonts w:ascii="Times New Roman" w:eastAsia="Times New Roman" w:hAnsi="Times New Roman" w:cs="Times New Roman"/>
          <w:sz w:val="24"/>
          <w:szCs w:val="24"/>
          <w:lang w:eastAsia="tr-TR"/>
        </w:rPr>
        <w:t>belirlenen unvanlardan seçilip seçilmediği,</w:t>
      </w:r>
    </w:p>
    <w:p w:rsidR="001A4F17" w:rsidRPr="001A4F17" w:rsidRDefault="00F74F14" w:rsidP="00F74F14">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101</w:t>
      </w:r>
      <w:r w:rsidRPr="00B01493">
        <w:rPr>
          <w:rFonts w:ascii="Times New Roman" w:eastAsia="Times New Roman" w:hAnsi="Times New Roman" w:cs="Times New Roman"/>
          <w:b/>
          <w:sz w:val="24"/>
          <w:szCs w:val="24"/>
          <w:lang w:eastAsia="tr-TR"/>
        </w:rPr>
        <w:t>-</w:t>
      </w:r>
      <w:r w:rsidRPr="00B01493">
        <w:rPr>
          <w:rFonts w:ascii="Times New Roman" w:eastAsia="Times New Roman" w:hAnsi="Times New Roman" w:cs="Times New Roman"/>
          <w:sz w:val="24"/>
          <w:szCs w:val="24"/>
          <w:lang w:eastAsia="tr-TR"/>
        </w:rPr>
        <w:t xml:space="preserve"> Belediye ve Bağlı Kuruluşları ile Mahalli İdare Birlikleri Norm Kadro İlke ve </w:t>
      </w:r>
      <w:r w:rsidRPr="00F74F14">
        <w:rPr>
          <w:rFonts w:ascii="Times New Roman" w:eastAsia="Times New Roman" w:hAnsi="Times New Roman" w:cs="Times New Roman"/>
          <w:sz w:val="24"/>
          <w:szCs w:val="24"/>
          <w:lang w:eastAsia="tr-TR"/>
        </w:rPr>
        <w:t>Standartlarına Dair Yönetmeliğin 22.maddesi gereğince; b</w:t>
      </w:r>
      <w:r w:rsidR="001A4F17" w:rsidRPr="00F74F14">
        <w:rPr>
          <w:rFonts w:ascii="Times New Roman" w:eastAsia="Times New Roman" w:hAnsi="Times New Roman" w:cs="Times New Roman"/>
          <w:sz w:val="24"/>
          <w:szCs w:val="24"/>
          <w:lang w:eastAsia="tr-TR"/>
        </w:rPr>
        <w:t xml:space="preserve">u Yönetmeliğin yürürlüğe girdiği tarihte toplam dolu memur ve sürekli işçi sayısı kendisi için tespit edilen normdan fazla ya da norma eşit olan kapsama </w:t>
      </w:r>
      <w:r w:rsidRPr="00F74F14">
        <w:rPr>
          <w:rFonts w:ascii="Times New Roman" w:eastAsia="Times New Roman" w:hAnsi="Times New Roman" w:cs="Times New Roman"/>
          <w:sz w:val="24"/>
          <w:szCs w:val="24"/>
          <w:lang w:eastAsia="tr-TR"/>
        </w:rPr>
        <w:t>dâhil</w:t>
      </w:r>
      <w:r w:rsidR="001A4F17" w:rsidRPr="00F74F14">
        <w:rPr>
          <w:rFonts w:ascii="Times New Roman" w:eastAsia="Times New Roman" w:hAnsi="Times New Roman" w:cs="Times New Roman"/>
          <w:sz w:val="24"/>
          <w:szCs w:val="24"/>
          <w:lang w:eastAsia="tr-TR"/>
        </w:rPr>
        <w:t xml:space="preserve"> kurum ve kuruluşlar</w:t>
      </w:r>
      <w:r w:rsidRPr="00F74F14">
        <w:rPr>
          <w:rFonts w:ascii="Times New Roman" w:eastAsia="Times New Roman" w:hAnsi="Times New Roman" w:cs="Times New Roman"/>
          <w:sz w:val="24"/>
          <w:szCs w:val="24"/>
          <w:lang w:eastAsia="tr-TR"/>
        </w:rPr>
        <w:t>ın</w:t>
      </w:r>
      <w:r w:rsidR="001A4F17" w:rsidRPr="00F74F14">
        <w:rPr>
          <w:rFonts w:ascii="Times New Roman" w:eastAsia="Times New Roman" w:hAnsi="Times New Roman" w:cs="Times New Roman"/>
          <w:sz w:val="24"/>
          <w:szCs w:val="24"/>
          <w:lang w:eastAsia="tr-TR"/>
        </w:rPr>
        <w:t xml:space="preserve">, </w:t>
      </w:r>
      <w:r w:rsidRPr="00F74F14">
        <w:rPr>
          <w:rFonts w:ascii="Times New Roman" w:eastAsia="Times New Roman" w:hAnsi="Times New Roman" w:cs="Times New Roman"/>
          <w:sz w:val="24"/>
          <w:szCs w:val="24"/>
          <w:lang w:eastAsia="tr-TR"/>
        </w:rPr>
        <w:t xml:space="preserve">ilgili </w:t>
      </w:r>
      <w:r w:rsidR="001A4F17" w:rsidRPr="00F74F14">
        <w:rPr>
          <w:rFonts w:ascii="Times New Roman" w:eastAsia="Times New Roman" w:hAnsi="Times New Roman" w:cs="Times New Roman"/>
          <w:sz w:val="24"/>
          <w:szCs w:val="24"/>
          <w:lang w:eastAsia="tr-TR"/>
        </w:rPr>
        <w:t>mevzuatlara uygun olarak belirleyecekleri sayıda özürlü, eski hükümlü ve terör mağduru personeli bir defaya mahsus ol</w:t>
      </w:r>
      <w:r w:rsidRPr="00F74F14">
        <w:rPr>
          <w:rFonts w:ascii="Times New Roman" w:eastAsia="Times New Roman" w:hAnsi="Times New Roman" w:cs="Times New Roman"/>
          <w:sz w:val="24"/>
          <w:szCs w:val="24"/>
          <w:lang w:eastAsia="tr-TR"/>
        </w:rPr>
        <w:t xml:space="preserve">mak üzere; atanacak personelin </w:t>
      </w:r>
      <w:r w:rsidR="001A4F17" w:rsidRPr="00F74F14">
        <w:rPr>
          <w:rFonts w:ascii="Times New Roman" w:eastAsia="Times New Roman" w:hAnsi="Times New Roman" w:cs="Times New Roman"/>
          <w:sz w:val="24"/>
          <w:szCs w:val="24"/>
          <w:lang w:eastAsia="tr-TR"/>
        </w:rPr>
        <w:t>niteliklerini de dikkate alarak ihd</w:t>
      </w:r>
      <w:r w:rsidRPr="00F74F14">
        <w:rPr>
          <w:rFonts w:ascii="Times New Roman" w:eastAsia="Times New Roman" w:hAnsi="Times New Roman" w:cs="Times New Roman"/>
          <w:sz w:val="24"/>
          <w:szCs w:val="24"/>
          <w:lang w:eastAsia="tr-TR"/>
        </w:rPr>
        <w:t>as edecekleri kadrolara atayıp atamadıkları, b</w:t>
      </w:r>
      <w:r w:rsidR="001A4F17" w:rsidRPr="00F74F14">
        <w:rPr>
          <w:rFonts w:ascii="Times New Roman" w:eastAsia="Times New Roman" w:hAnsi="Times New Roman" w:cs="Times New Roman"/>
          <w:sz w:val="24"/>
          <w:szCs w:val="24"/>
          <w:lang w:eastAsia="tr-TR"/>
        </w:rPr>
        <w:t>u şekilde ihdas edilecek kadrolar</w:t>
      </w:r>
      <w:r w:rsidRPr="00F74F14">
        <w:rPr>
          <w:rFonts w:ascii="Times New Roman" w:eastAsia="Times New Roman" w:hAnsi="Times New Roman" w:cs="Times New Roman"/>
          <w:sz w:val="24"/>
          <w:szCs w:val="24"/>
          <w:lang w:eastAsia="tr-TR"/>
        </w:rPr>
        <w:t>ın</w:t>
      </w:r>
      <w:r w:rsidR="001A4F17" w:rsidRPr="00F74F14">
        <w:rPr>
          <w:rFonts w:ascii="Times New Roman" w:eastAsia="Times New Roman" w:hAnsi="Times New Roman" w:cs="Times New Roman"/>
          <w:sz w:val="24"/>
          <w:szCs w:val="24"/>
          <w:lang w:eastAsia="tr-TR"/>
        </w:rPr>
        <w:t xml:space="preserve"> aynı sınıf veya unvandan olmak üzere sayı itibarıyla tespit edilen norma uygun kadroların boşalması halin</w:t>
      </w:r>
      <w:r w:rsidRPr="00F74F14">
        <w:rPr>
          <w:rFonts w:ascii="Times New Roman" w:eastAsia="Times New Roman" w:hAnsi="Times New Roman" w:cs="Times New Roman"/>
          <w:sz w:val="24"/>
          <w:szCs w:val="24"/>
          <w:lang w:eastAsia="tr-TR"/>
        </w:rPr>
        <w:t>de yeni kadrolarla değiştirilip değiştirilmediği,</w:t>
      </w:r>
    </w:p>
    <w:p w:rsidR="001A4F17" w:rsidRPr="00F74F14" w:rsidRDefault="00F74F14" w:rsidP="00F74F14">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74F14">
        <w:rPr>
          <w:rFonts w:ascii="Times New Roman" w:eastAsia="Times New Roman" w:hAnsi="Times New Roman" w:cs="Times New Roman"/>
          <w:b/>
          <w:sz w:val="24"/>
          <w:szCs w:val="24"/>
          <w:lang w:eastAsia="tr-TR"/>
        </w:rPr>
        <w:t>102-</w:t>
      </w:r>
      <w:r w:rsidRPr="00F74F14">
        <w:rPr>
          <w:rFonts w:ascii="Times New Roman" w:eastAsia="Times New Roman" w:hAnsi="Times New Roman" w:cs="Times New Roman"/>
          <w:sz w:val="24"/>
          <w:szCs w:val="24"/>
          <w:lang w:eastAsia="tr-TR"/>
        </w:rPr>
        <w:t xml:space="preserve"> Belediye ve Bağlı Kuruluşları ile Mahalli İdare Birlikleri Norm Kadro İlke ve Standartlarına Dair Yönetmeliğin 23.maddesi gereğince; </w:t>
      </w:r>
      <w:r w:rsidR="001A4F17" w:rsidRPr="00F74F14">
        <w:rPr>
          <w:rFonts w:ascii="Times New Roman" w:eastAsia="Times New Roman" w:hAnsi="Times New Roman" w:cs="Times New Roman"/>
          <w:sz w:val="24"/>
          <w:szCs w:val="24"/>
          <w:lang w:eastAsia="tr-TR"/>
        </w:rPr>
        <w:t>iç denetçi kadrolarının derece değişiklikleri</w:t>
      </w:r>
      <w:r w:rsidRPr="00F74F14">
        <w:rPr>
          <w:rFonts w:ascii="Times New Roman" w:eastAsia="Times New Roman" w:hAnsi="Times New Roman" w:cs="Times New Roman"/>
          <w:sz w:val="24"/>
          <w:szCs w:val="24"/>
          <w:lang w:eastAsia="tr-TR"/>
        </w:rPr>
        <w:t>nin</w:t>
      </w:r>
      <w:r w:rsidR="001A4F17" w:rsidRPr="00F74F14">
        <w:rPr>
          <w:rFonts w:ascii="Times New Roman" w:eastAsia="Times New Roman" w:hAnsi="Times New Roman" w:cs="Times New Roman"/>
          <w:sz w:val="24"/>
          <w:szCs w:val="24"/>
          <w:lang w:eastAsia="tr-TR"/>
        </w:rPr>
        <w:t xml:space="preserve"> (I) sayılı kütüğe uygun olarak Bele</w:t>
      </w:r>
      <w:r w:rsidRPr="00F74F14">
        <w:rPr>
          <w:rFonts w:ascii="Times New Roman" w:eastAsia="Times New Roman" w:hAnsi="Times New Roman" w:cs="Times New Roman"/>
          <w:sz w:val="24"/>
          <w:szCs w:val="24"/>
          <w:lang w:eastAsia="tr-TR"/>
        </w:rPr>
        <w:t>diye Meclisi tarafından yapılıp yapılmadığı,</w:t>
      </w:r>
    </w:p>
    <w:p w:rsidR="001A4F17" w:rsidRPr="001A4F17" w:rsidRDefault="00F74F14" w:rsidP="00F74F14">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103</w:t>
      </w:r>
      <w:r w:rsidRPr="00B01493">
        <w:rPr>
          <w:rFonts w:ascii="Times New Roman" w:eastAsia="Times New Roman" w:hAnsi="Times New Roman" w:cs="Times New Roman"/>
          <w:b/>
          <w:sz w:val="24"/>
          <w:szCs w:val="24"/>
          <w:lang w:eastAsia="tr-TR"/>
        </w:rPr>
        <w:t>-</w:t>
      </w:r>
      <w:r w:rsidRPr="00B01493">
        <w:rPr>
          <w:rFonts w:ascii="Times New Roman" w:eastAsia="Times New Roman" w:hAnsi="Times New Roman" w:cs="Times New Roman"/>
          <w:sz w:val="24"/>
          <w:szCs w:val="24"/>
          <w:lang w:eastAsia="tr-TR"/>
        </w:rPr>
        <w:t xml:space="preserve"> Belediye ve Bağlı Kuruluşları ile Mahalli İdare Birlikleri Norm Kadro İlke ve </w:t>
      </w:r>
      <w:r w:rsidRPr="00F74F14">
        <w:rPr>
          <w:rFonts w:ascii="Times New Roman" w:eastAsia="Times New Roman" w:hAnsi="Times New Roman" w:cs="Times New Roman"/>
          <w:sz w:val="24"/>
          <w:szCs w:val="24"/>
          <w:lang w:eastAsia="tr-TR"/>
        </w:rPr>
        <w:t>Sta</w:t>
      </w:r>
      <w:r>
        <w:rPr>
          <w:rFonts w:ascii="Times New Roman" w:eastAsia="Times New Roman" w:hAnsi="Times New Roman" w:cs="Times New Roman"/>
          <w:sz w:val="24"/>
          <w:szCs w:val="24"/>
          <w:lang w:eastAsia="tr-TR"/>
        </w:rPr>
        <w:t>ndartlarına Dair Yönetmeliğin 24</w:t>
      </w:r>
      <w:r w:rsidRPr="00F74F1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w:t>
      </w:r>
      <w:r w:rsidRPr="00F74F14">
        <w:rPr>
          <w:rFonts w:ascii="Times New Roman" w:eastAsia="Times New Roman" w:hAnsi="Times New Roman" w:cs="Times New Roman"/>
          <w:sz w:val="24"/>
          <w:szCs w:val="24"/>
          <w:lang w:eastAsia="tr-TR"/>
        </w:rPr>
        <w:t>belediyelerde kullanılacak geçici iş pozisyonu sayılarının bu maddede belirtilen hususlara uygun olarak tespit edilip edilmediği,</w:t>
      </w:r>
    </w:p>
    <w:p w:rsidR="001A4F17" w:rsidRPr="001A4F17" w:rsidRDefault="00F74F14" w:rsidP="00F74F14">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104</w:t>
      </w:r>
      <w:r w:rsidRPr="00B01493">
        <w:rPr>
          <w:rFonts w:ascii="Times New Roman" w:eastAsia="Times New Roman" w:hAnsi="Times New Roman" w:cs="Times New Roman"/>
          <w:b/>
          <w:sz w:val="24"/>
          <w:szCs w:val="24"/>
          <w:lang w:eastAsia="tr-TR"/>
        </w:rPr>
        <w:t>-</w:t>
      </w:r>
      <w:r w:rsidRPr="00B01493">
        <w:rPr>
          <w:rFonts w:ascii="Times New Roman" w:eastAsia="Times New Roman" w:hAnsi="Times New Roman" w:cs="Times New Roman"/>
          <w:sz w:val="24"/>
          <w:szCs w:val="24"/>
          <w:lang w:eastAsia="tr-TR"/>
        </w:rPr>
        <w:t xml:space="preserve"> Belediye ve Bağlı Kuruluşları ile Mahalli İdare Birlikleri Norm Kadro İlke ve </w:t>
      </w:r>
      <w:r w:rsidRPr="00F74F14">
        <w:rPr>
          <w:rFonts w:ascii="Times New Roman" w:eastAsia="Times New Roman" w:hAnsi="Times New Roman" w:cs="Times New Roman"/>
          <w:sz w:val="24"/>
          <w:szCs w:val="24"/>
          <w:lang w:eastAsia="tr-TR"/>
        </w:rPr>
        <w:t xml:space="preserve">Standartlarına Dair Yönetmeliğin 26/3 maddesi gereğince; il belediyeleri ve nüfusu 50.000’den yukarı olan belediyelerde </w:t>
      </w:r>
      <w:r w:rsidR="001A4F17" w:rsidRPr="00F74F14">
        <w:rPr>
          <w:rFonts w:ascii="Times New Roman" w:eastAsia="Times New Roman" w:hAnsi="Times New Roman" w:cs="Times New Roman"/>
          <w:sz w:val="24"/>
          <w:szCs w:val="24"/>
          <w:lang w:eastAsia="tr-TR"/>
        </w:rPr>
        <w:t>birer adet 1-4 dereceli sivil savunma uzmanı kadrosu</w:t>
      </w:r>
      <w:r w:rsidRPr="00F74F14">
        <w:rPr>
          <w:rFonts w:ascii="Times New Roman" w:eastAsia="Times New Roman" w:hAnsi="Times New Roman" w:cs="Times New Roman"/>
          <w:sz w:val="24"/>
          <w:szCs w:val="24"/>
          <w:lang w:eastAsia="tr-TR"/>
        </w:rPr>
        <w:t>nun ihdas edilip edilmediği,</w:t>
      </w:r>
      <w:r w:rsidR="001A4F17" w:rsidRPr="00F74F14">
        <w:rPr>
          <w:rFonts w:ascii="Times New Roman" w:eastAsia="Times New Roman" w:hAnsi="Times New Roman" w:cs="Times New Roman"/>
          <w:sz w:val="24"/>
          <w:szCs w:val="24"/>
          <w:lang w:eastAsia="tr-TR"/>
        </w:rPr>
        <w:t xml:space="preserve"> </w:t>
      </w:r>
    </w:p>
    <w:p w:rsidR="001A4F17" w:rsidRPr="001A4F17" w:rsidRDefault="00F74F14" w:rsidP="001A4F17">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105</w:t>
      </w:r>
      <w:r w:rsidRPr="00B01493">
        <w:rPr>
          <w:rFonts w:ascii="Times New Roman" w:eastAsia="Times New Roman" w:hAnsi="Times New Roman" w:cs="Times New Roman"/>
          <w:b/>
          <w:sz w:val="24"/>
          <w:szCs w:val="24"/>
          <w:lang w:eastAsia="tr-TR"/>
        </w:rPr>
        <w:t>-</w:t>
      </w:r>
      <w:r w:rsidRPr="00B01493">
        <w:rPr>
          <w:rFonts w:ascii="Times New Roman" w:eastAsia="Times New Roman" w:hAnsi="Times New Roman" w:cs="Times New Roman"/>
          <w:sz w:val="24"/>
          <w:szCs w:val="24"/>
          <w:lang w:eastAsia="tr-TR"/>
        </w:rPr>
        <w:t xml:space="preserve"> Belediye ve Bağlı Kuruluşları ile Mahalli İdare Birlikleri Norm Kadro İlke ve </w:t>
      </w:r>
      <w:r w:rsidRPr="00F74F14">
        <w:rPr>
          <w:rFonts w:ascii="Times New Roman" w:eastAsia="Times New Roman" w:hAnsi="Times New Roman" w:cs="Times New Roman"/>
          <w:sz w:val="24"/>
          <w:szCs w:val="24"/>
          <w:lang w:eastAsia="tr-TR"/>
        </w:rPr>
        <w:t xml:space="preserve">Standartlarına Dair Yönetmeliğin </w:t>
      </w:r>
      <w:r>
        <w:rPr>
          <w:rFonts w:ascii="Times New Roman" w:eastAsia="Times New Roman" w:hAnsi="Times New Roman" w:cs="Times New Roman"/>
          <w:sz w:val="24"/>
          <w:szCs w:val="24"/>
          <w:lang w:eastAsia="tr-TR"/>
        </w:rPr>
        <w:t>Ek 3.</w:t>
      </w:r>
      <w:r w:rsidR="00F609A7">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w:t>
      </w:r>
      <w:r w:rsidRPr="00A85E9B">
        <w:rPr>
          <w:rFonts w:ascii="Times New Roman" w:eastAsia="Times New Roman" w:hAnsi="Times New Roman" w:cs="Times New Roman"/>
          <w:sz w:val="24"/>
          <w:szCs w:val="24"/>
          <w:lang w:eastAsia="tr-TR"/>
        </w:rPr>
        <w:t>belediyelerin</w:t>
      </w:r>
      <w:r w:rsidR="00F609A7">
        <w:rPr>
          <w:rFonts w:ascii="Times New Roman" w:eastAsia="Times New Roman" w:hAnsi="Times New Roman" w:cs="Times New Roman"/>
          <w:sz w:val="24"/>
          <w:szCs w:val="24"/>
          <w:lang w:eastAsia="tr-TR"/>
        </w:rPr>
        <w:t>;</w:t>
      </w:r>
      <w:r w:rsidR="001A4F17" w:rsidRPr="00A85E9B">
        <w:rPr>
          <w:rFonts w:ascii="Times New Roman" w:eastAsia="Times New Roman" w:hAnsi="Times New Roman" w:cs="Times New Roman"/>
          <w:sz w:val="24"/>
          <w:szCs w:val="24"/>
          <w:lang w:eastAsia="tr-TR"/>
        </w:rPr>
        <w:t xml:space="preserve"> memur, sürekli işçi</w:t>
      </w:r>
      <w:r w:rsidR="001A4F17" w:rsidRPr="00F609A7">
        <w:rPr>
          <w:rFonts w:ascii="Times New Roman" w:eastAsia="Times New Roman" w:hAnsi="Times New Roman" w:cs="Times New Roman"/>
          <w:sz w:val="24"/>
          <w:szCs w:val="24"/>
          <w:lang w:eastAsia="tr-TR"/>
        </w:rPr>
        <w:t>,</w:t>
      </w:r>
      <w:r w:rsidR="001A4F17" w:rsidRPr="001A4F17">
        <w:rPr>
          <w:rFonts w:ascii="Times New Roman" w:eastAsia="Times New Roman" w:hAnsi="Times New Roman" w:cs="Times New Roman"/>
          <w:color w:val="FF0000"/>
          <w:sz w:val="24"/>
          <w:szCs w:val="24"/>
          <w:lang w:eastAsia="tr-TR"/>
        </w:rPr>
        <w:t xml:space="preserve"> </w:t>
      </w:r>
      <w:r w:rsidR="001A4F17" w:rsidRPr="00D66AF3">
        <w:rPr>
          <w:rFonts w:ascii="Times New Roman" w:eastAsia="Times New Roman" w:hAnsi="Times New Roman" w:cs="Times New Roman"/>
          <w:sz w:val="24"/>
          <w:szCs w:val="24"/>
          <w:lang w:eastAsia="tr-TR"/>
        </w:rPr>
        <w:lastRenderedPageBreak/>
        <w:t>sözleşmeli personel, geçici işçi kadro ve pozisyonları ile diğer statülerde istihdam ettikleri personele ilişkin bilgileri İçişleri Bakanlığı Mahalli İdareler Genel Müdürlüğüne</w:t>
      </w:r>
      <w:r w:rsidR="00D66AF3" w:rsidRPr="00D66AF3">
        <w:rPr>
          <w:rFonts w:ascii="Times New Roman" w:eastAsia="Times New Roman" w:hAnsi="Times New Roman" w:cs="Times New Roman"/>
          <w:sz w:val="24"/>
          <w:szCs w:val="24"/>
          <w:lang w:eastAsia="tr-TR"/>
        </w:rPr>
        <w:t xml:space="preserve"> (Çevre ve Şehircilik Bakanlığı Yerel Yönetimler Genel Müdürlüğü) </w:t>
      </w:r>
      <w:r w:rsidR="001A4F17" w:rsidRPr="00D66AF3">
        <w:rPr>
          <w:rFonts w:ascii="Times New Roman" w:eastAsia="Times New Roman" w:hAnsi="Times New Roman" w:cs="Times New Roman"/>
          <w:sz w:val="24"/>
          <w:szCs w:val="24"/>
          <w:lang w:eastAsia="tr-TR"/>
        </w:rPr>
        <w:t xml:space="preserve">ve Devlet </w:t>
      </w:r>
      <w:r w:rsidR="00D66AF3" w:rsidRPr="00D66AF3">
        <w:rPr>
          <w:rFonts w:ascii="Times New Roman" w:eastAsia="Times New Roman" w:hAnsi="Times New Roman" w:cs="Times New Roman"/>
          <w:sz w:val="24"/>
          <w:szCs w:val="24"/>
          <w:lang w:eastAsia="tr-TR"/>
        </w:rPr>
        <w:t>Personel Başkanlığına bildirip bildirmedikleri,</w:t>
      </w:r>
    </w:p>
    <w:p w:rsidR="007D34D7" w:rsidRPr="001A4F17" w:rsidRDefault="00364804"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64804">
        <w:rPr>
          <w:rFonts w:ascii="Times New Roman" w:eastAsia="Times New Roman" w:hAnsi="Times New Roman" w:cs="Times New Roman"/>
          <w:b/>
          <w:sz w:val="24"/>
          <w:szCs w:val="24"/>
          <w:lang w:eastAsia="tr-TR"/>
        </w:rPr>
        <w:t>106</w:t>
      </w:r>
      <w:r w:rsidR="007D34D7" w:rsidRPr="00364804">
        <w:rPr>
          <w:rFonts w:ascii="Times New Roman" w:eastAsia="Times New Roman" w:hAnsi="Times New Roman" w:cs="Times New Roman"/>
          <w:b/>
          <w:sz w:val="24"/>
          <w:szCs w:val="24"/>
          <w:lang w:eastAsia="tr-TR"/>
        </w:rPr>
        <w:t>-</w:t>
      </w:r>
      <w:r w:rsidR="007D34D7" w:rsidRPr="001A4F17">
        <w:rPr>
          <w:rFonts w:ascii="Times New Roman" w:eastAsia="Times New Roman" w:hAnsi="Times New Roman" w:cs="Times New Roman"/>
          <w:sz w:val="24"/>
          <w:szCs w:val="24"/>
          <w:lang w:eastAsia="tr-TR"/>
        </w:rPr>
        <w:t xml:space="preserve"> 657 sayılı Dev</w:t>
      </w:r>
      <w:r>
        <w:rPr>
          <w:rFonts w:ascii="Times New Roman" w:eastAsia="Times New Roman" w:hAnsi="Times New Roman" w:cs="Times New Roman"/>
          <w:sz w:val="24"/>
          <w:szCs w:val="24"/>
          <w:lang w:eastAsia="tr-TR"/>
        </w:rPr>
        <w:t>let Memurları Kanunu’nun 4.</w:t>
      </w:r>
      <w:r w:rsidR="007D34D7" w:rsidRPr="001A4F17">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007D34D7" w:rsidRPr="001A4F17">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 m</w:t>
      </w:r>
      <w:r w:rsidR="007D34D7" w:rsidRPr="001A4F17">
        <w:rPr>
          <w:rFonts w:ascii="Times New Roman" w:eastAsia="Times New Roman" w:hAnsi="Times New Roman" w:cs="Times New Roman"/>
          <w:sz w:val="24"/>
          <w:szCs w:val="24"/>
          <w:lang w:eastAsia="tr-TR"/>
        </w:rPr>
        <w:t>evcut kuruluş biçimine bakılmaksızın devlet ve diğer kamu tüzel kişilerince genel idare esaslarına göre yürütülen asli ve sürekli kamu hizmetlerini ifa ile görevlendirilenler</w:t>
      </w:r>
      <w:r>
        <w:rPr>
          <w:rFonts w:ascii="Times New Roman" w:eastAsia="Times New Roman" w:hAnsi="Times New Roman" w:cs="Times New Roman"/>
          <w:sz w:val="24"/>
          <w:szCs w:val="24"/>
          <w:lang w:eastAsia="tr-TR"/>
        </w:rPr>
        <w:t xml:space="preserve"> </w:t>
      </w:r>
      <w:r w:rsidR="007D34D7" w:rsidRPr="001A4F17">
        <w:rPr>
          <w:rFonts w:ascii="Times New Roman" w:eastAsia="Times New Roman" w:hAnsi="Times New Roman" w:cs="Times New Roman"/>
          <w:sz w:val="24"/>
          <w:szCs w:val="24"/>
          <w:lang w:eastAsia="tr-TR"/>
        </w:rPr>
        <w:t>bu Kanunun uygulamasında memur sayılacağından, memurlar tarafından yürütülmesi gereken görevlerde işçi</w:t>
      </w:r>
      <w:r>
        <w:rPr>
          <w:rFonts w:ascii="Times New Roman" w:eastAsia="Times New Roman" w:hAnsi="Times New Roman" w:cs="Times New Roman"/>
          <w:sz w:val="24"/>
          <w:szCs w:val="24"/>
          <w:lang w:eastAsia="tr-TR"/>
        </w:rPr>
        <w:t>lerin</w:t>
      </w:r>
      <w:r w:rsidR="007D34D7" w:rsidRPr="001A4F17">
        <w:rPr>
          <w:rFonts w:ascii="Times New Roman" w:eastAsia="Times New Roman" w:hAnsi="Times New Roman" w:cs="Times New Roman"/>
          <w:sz w:val="24"/>
          <w:szCs w:val="24"/>
          <w:lang w:eastAsia="tr-TR"/>
        </w:rPr>
        <w:t xml:space="preserve"> istihdam edilmemesi hususuna uyulup uyulmadığı,</w:t>
      </w:r>
    </w:p>
    <w:p w:rsidR="007D34D7" w:rsidRPr="001A4F17" w:rsidRDefault="00075C46"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75C46">
        <w:rPr>
          <w:rFonts w:ascii="Times New Roman" w:eastAsia="Times New Roman" w:hAnsi="Times New Roman" w:cs="Times New Roman"/>
          <w:b/>
          <w:sz w:val="24"/>
          <w:szCs w:val="24"/>
          <w:lang w:eastAsia="tr-TR"/>
        </w:rPr>
        <w:t>107</w:t>
      </w:r>
      <w:r w:rsidR="007D34D7" w:rsidRPr="00075C46">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6111 sayılı Kanunun 166.maddesinin 7.fıkrası gereğince, b</w:t>
      </w:r>
      <w:r w:rsidR="007D34D7" w:rsidRPr="001A4F17">
        <w:rPr>
          <w:rFonts w:ascii="Times New Roman" w:eastAsia="Times New Roman" w:hAnsi="Times New Roman" w:cs="Times New Roman"/>
          <w:sz w:val="24"/>
          <w:szCs w:val="24"/>
          <w:lang w:eastAsia="tr-TR"/>
        </w:rPr>
        <w:t xml:space="preserve">u madde kapsamında işçi nakleden </w:t>
      </w:r>
      <w:r>
        <w:rPr>
          <w:rFonts w:ascii="Times New Roman" w:eastAsia="Times New Roman" w:hAnsi="Times New Roman" w:cs="Times New Roman"/>
          <w:sz w:val="24"/>
          <w:szCs w:val="24"/>
          <w:lang w:eastAsia="tr-TR"/>
        </w:rPr>
        <w:t xml:space="preserve">belediyelerin </w:t>
      </w:r>
      <w:r w:rsidR="007D34D7" w:rsidRPr="001A4F17">
        <w:rPr>
          <w:rFonts w:ascii="Times New Roman" w:eastAsia="Times New Roman" w:hAnsi="Times New Roman" w:cs="Times New Roman"/>
          <w:sz w:val="24"/>
          <w:szCs w:val="24"/>
          <w:lang w:eastAsia="tr-TR"/>
        </w:rPr>
        <w:t>nakil sonrasında oluşan işçi sayısında beş y</w:t>
      </w:r>
      <w:r>
        <w:rPr>
          <w:rFonts w:ascii="Times New Roman" w:eastAsia="Times New Roman" w:hAnsi="Times New Roman" w:cs="Times New Roman"/>
          <w:sz w:val="24"/>
          <w:szCs w:val="24"/>
          <w:lang w:eastAsia="tr-TR"/>
        </w:rPr>
        <w:t>ıl süreyle artış yapılamayacağı hükmüne riayet edilip edilmediği,</w:t>
      </w:r>
    </w:p>
    <w:p w:rsidR="007D34D7" w:rsidRPr="001A4F17" w:rsidRDefault="00075C46"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75C46">
        <w:rPr>
          <w:rFonts w:ascii="Times New Roman" w:eastAsia="Times New Roman" w:hAnsi="Times New Roman" w:cs="Times New Roman"/>
          <w:b/>
          <w:sz w:val="24"/>
          <w:szCs w:val="24"/>
          <w:lang w:eastAsia="tr-TR"/>
        </w:rPr>
        <w:t>108</w:t>
      </w:r>
      <w:r w:rsidR="007D34D7" w:rsidRPr="00075C46">
        <w:rPr>
          <w:rFonts w:ascii="Times New Roman" w:eastAsia="Times New Roman" w:hAnsi="Times New Roman" w:cs="Times New Roman"/>
          <w:b/>
          <w:sz w:val="24"/>
          <w:szCs w:val="24"/>
          <w:lang w:eastAsia="tr-TR"/>
        </w:rPr>
        <w:t>-</w:t>
      </w:r>
      <w:r w:rsidR="007D34D7" w:rsidRPr="001A4F17">
        <w:rPr>
          <w:rFonts w:ascii="Times New Roman" w:eastAsia="Times New Roman" w:hAnsi="Times New Roman" w:cs="Times New Roman"/>
          <w:sz w:val="24"/>
          <w:szCs w:val="24"/>
          <w:lang w:eastAsia="tr-TR"/>
        </w:rPr>
        <w:t xml:space="preserve"> 5393 say</w:t>
      </w:r>
      <w:r>
        <w:rPr>
          <w:rFonts w:ascii="Times New Roman" w:eastAsia="Times New Roman" w:hAnsi="Times New Roman" w:cs="Times New Roman"/>
          <w:sz w:val="24"/>
          <w:szCs w:val="24"/>
          <w:lang w:eastAsia="tr-TR"/>
        </w:rPr>
        <w:t>ılı Belediye Kanunu’nun 49.</w:t>
      </w:r>
      <w:r w:rsidR="007D34D7" w:rsidRPr="001A4F17">
        <w:rPr>
          <w:rFonts w:ascii="Times New Roman" w:eastAsia="Times New Roman" w:hAnsi="Times New Roman" w:cs="Times New Roman"/>
          <w:sz w:val="24"/>
          <w:szCs w:val="24"/>
          <w:lang w:eastAsia="tr-TR"/>
        </w:rPr>
        <w:t>maddesinin sekizinci fık</w:t>
      </w:r>
      <w:r>
        <w:rPr>
          <w:rFonts w:ascii="Times New Roman" w:eastAsia="Times New Roman" w:hAnsi="Times New Roman" w:cs="Times New Roman"/>
          <w:sz w:val="24"/>
          <w:szCs w:val="24"/>
          <w:lang w:eastAsia="tr-TR"/>
        </w:rPr>
        <w:t>rası gereğince; b</w:t>
      </w:r>
      <w:r w:rsidR="007D34D7" w:rsidRPr="001A4F17">
        <w:rPr>
          <w:rFonts w:ascii="Times New Roman" w:eastAsia="Times New Roman" w:hAnsi="Times New Roman" w:cs="Times New Roman"/>
          <w:sz w:val="24"/>
          <w:szCs w:val="24"/>
          <w:lang w:eastAsia="tr-TR"/>
        </w:rPr>
        <w:t>elediyenin yıllık toplam personel giderlerinin, gerçekleşen en son yıl bütçe gelirlerinin 213 sayılı Vergi Usul Kanununa göre belirlenecek yeniden değerleme katsayısı ile çarpımı sonucu bulunacak miktarın yüzde otuzunu aşamayacağı, nüfusu 10.000’in altında olan belediyelerde bu oranın yüzde kırk olarak uygulanacağı, yıl içerisinde aylık ve ücretlerde beklenmedik bir artışın meydana gelmesi sonucunda personel giderlerinin söz konusu oranları aşması durumunda, cari yıl ve izleyen yıllarda personel giderleri bu oranların altına ininceye kadar yen</w:t>
      </w:r>
      <w:r>
        <w:rPr>
          <w:rFonts w:ascii="Times New Roman" w:eastAsia="Times New Roman" w:hAnsi="Times New Roman" w:cs="Times New Roman"/>
          <w:sz w:val="24"/>
          <w:szCs w:val="24"/>
          <w:lang w:eastAsia="tr-TR"/>
        </w:rPr>
        <w:t>i personel alımı yapılamayacağı; y</w:t>
      </w:r>
      <w:r w:rsidRPr="00075C46">
        <w:rPr>
          <w:rFonts w:ascii="Times New Roman" w:eastAsia="Times New Roman" w:hAnsi="Times New Roman" w:cs="Times New Roman"/>
          <w:sz w:val="24"/>
          <w:szCs w:val="24"/>
          <w:lang w:eastAsia="tr-TR"/>
        </w:rPr>
        <w:t>eni personel alımı nedeniyle bu oranın aşılması sebebiyle oluşacak kamu zararı</w:t>
      </w:r>
      <w:r>
        <w:rPr>
          <w:rFonts w:ascii="Times New Roman" w:eastAsia="Times New Roman" w:hAnsi="Times New Roman" w:cs="Times New Roman"/>
          <w:sz w:val="24"/>
          <w:szCs w:val="24"/>
          <w:lang w:eastAsia="tr-TR"/>
        </w:rPr>
        <w:t>nın</w:t>
      </w:r>
      <w:r w:rsidRPr="00075C46">
        <w:rPr>
          <w:rFonts w:ascii="Times New Roman" w:eastAsia="Times New Roman" w:hAnsi="Times New Roman" w:cs="Times New Roman"/>
          <w:sz w:val="24"/>
          <w:szCs w:val="24"/>
          <w:lang w:eastAsia="tr-TR"/>
        </w:rPr>
        <w:t>, zararın oluştuğu tarihten itibaren hesaplanacak kanunî faiziyle birlikte bele</w:t>
      </w:r>
      <w:r>
        <w:rPr>
          <w:rFonts w:ascii="Times New Roman" w:eastAsia="Times New Roman" w:hAnsi="Times New Roman" w:cs="Times New Roman"/>
          <w:sz w:val="24"/>
          <w:szCs w:val="24"/>
          <w:lang w:eastAsia="tr-TR"/>
        </w:rPr>
        <w:t>diye başkanından tahsil edileceği ve p</w:t>
      </w:r>
      <w:r w:rsidRPr="00075C46">
        <w:rPr>
          <w:rFonts w:ascii="Times New Roman" w:eastAsia="Times New Roman" w:hAnsi="Times New Roman" w:cs="Times New Roman"/>
          <w:sz w:val="24"/>
          <w:szCs w:val="24"/>
          <w:lang w:eastAsia="tr-TR"/>
        </w:rPr>
        <w:t>ersonelin her türlü alacakları</w:t>
      </w:r>
      <w:r>
        <w:rPr>
          <w:rFonts w:ascii="Times New Roman" w:eastAsia="Times New Roman" w:hAnsi="Times New Roman" w:cs="Times New Roman"/>
          <w:sz w:val="24"/>
          <w:szCs w:val="24"/>
          <w:lang w:eastAsia="tr-TR"/>
        </w:rPr>
        <w:t>nın zamanında ve öncelikle ödeneceği hükümlerine uygun olarak işlem yapılıp yapılmadığı,</w:t>
      </w:r>
    </w:p>
    <w:p w:rsidR="007D34D7" w:rsidRPr="001A4F17" w:rsidRDefault="00075C46" w:rsidP="00BD1C9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75C46">
        <w:rPr>
          <w:rFonts w:ascii="Times New Roman" w:eastAsia="Times New Roman" w:hAnsi="Times New Roman" w:cs="Times New Roman"/>
          <w:b/>
          <w:sz w:val="24"/>
          <w:szCs w:val="24"/>
          <w:lang w:eastAsia="tr-TR"/>
        </w:rPr>
        <w:t>10</w:t>
      </w:r>
      <w:r>
        <w:rPr>
          <w:rFonts w:ascii="Times New Roman" w:eastAsia="Times New Roman" w:hAnsi="Times New Roman" w:cs="Times New Roman"/>
          <w:b/>
          <w:sz w:val="24"/>
          <w:szCs w:val="24"/>
          <w:lang w:eastAsia="tr-TR"/>
        </w:rPr>
        <w:t>9</w:t>
      </w:r>
      <w:r w:rsidRPr="00075C46">
        <w:rPr>
          <w:rFonts w:ascii="Times New Roman" w:eastAsia="Times New Roman" w:hAnsi="Times New Roman" w:cs="Times New Roman"/>
          <w:b/>
          <w:sz w:val="24"/>
          <w:szCs w:val="24"/>
          <w:lang w:eastAsia="tr-TR"/>
        </w:rPr>
        <w:t>-</w:t>
      </w:r>
      <w:r w:rsidRPr="001A4F17">
        <w:rPr>
          <w:rFonts w:ascii="Times New Roman" w:eastAsia="Times New Roman" w:hAnsi="Times New Roman" w:cs="Times New Roman"/>
          <w:sz w:val="24"/>
          <w:szCs w:val="24"/>
          <w:lang w:eastAsia="tr-TR"/>
        </w:rPr>
        <w:t xml:space="preserve"> 5393 say</w:t>
      </w:r>
      <w:r>
        <w:rPr>
          <w:rFonts w:ascii="Times New Roman" w:eastAsia="Times New Roman" w:hAnsi="Times New Roman" w:cs="Times New Roman"/>
          <w:sz w:val="24"/>
          <w:szCs w:val="24"/>
          <w:lang w:eastAsia="tr-TR"/>
        </w:rPr>
        <w:t xml:space="preserve">ılı Belediye Kanunu’nun </w:t>
      </w:r>
      <w:r w:rsidRPr="00075C46">
        <w:rPr>
          <w:rFonts w:ascii="Times New Roman" w:eastAsia="Times New Roman" w:hAnsi="Times New Roman" w:cs="Times New Roman"/>
          <w:sz w:val="24"/>
          <w:szCs w:val="24"/>
          <w:lang w:eastAsia="tr-TR"/>
        </w:rPr>
        <w:t xml:space="preserve">Geçici </w:t>
      </w:r>
      <w:r>
        <w:rPr>
          <w:rFonts w:ascii="Times New Roman" w:eastAsia="Times New Roman" w:hAnsi="Times New Roman" w:cs="Times New Roman"/>
          <w:sz w:val="24"/>
          <w:szCs w:val="24"/>
          <w:lang w:eastAsia="tr-TR"/>
        </w:rPr>
        <w:t>1.m</w:t>
      </w:r>
      <w:r w:rsidRPr="00075C46">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si gereğince; b</w:t>
      </w:r>
      <w:r w:rsidRPr="00075C46">
        <w:rPr>
          <w:rFonts w:ascii="Times New Roman" w:eastAsia="Times New Roman" w:hAnsi="Times New Roman" w:cs="Times New Roman"/>
          <w:sz w:val="24"/>
          <w:szCs w:val="24"/>
          <w:lang w:eastAsia="tr-TR"/>
        </w:rPr>
        <w:t>u Kanunun yayımı tarihinde personel gid</w:t>
      </w:r>
      <w:r>
        <w:rPr>
          <w:rFonts w:ascii="Times New Roman" w:eastAsia="Times New Roman" w:hAnsi="Times New Roman" w:cs="Times New Roman"/>
          <w:sz w:val="24"/>
          <w:szCs w:val="24"/>
          <w:lang w:eastAsia="tr-TR"/>
        </w:rPr>
        <w:t>erlerine ilişkin olarak bu Kanunun 49.</w:t>
      </w:r>
      <w:r w:rsidRPr="00075C46">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Pr="00075C46">
        <w:rPr>
          <w:rFonts w:ascii="Times New Roman" w:eastAsia="Times New Roman" w:hAnsi="Times New Roman" w:cs="Times New Roman"/>
          <w:sz w:val="24"/>
          <w:szCs w:val="24"/>
          <w:lang w:eastAsia="tr-TR"/>
        </w:rPr>
        <w:t xml:space="preserve">de belirtilen oranları aşmış olan belediyelerde bu oranların altına inilinceye kadar, boş kadro ve pozisyon bulunması ve bütçe imkânlarının yeterli olması kaydıyla </w:t>
      </w:r>
      <w:r w:rsidR="00BD1C9F">
        <w:rPr>
          <w:rFonts w:ascii="Times New Roman" w:eastAsia="Times New Roman" w:hAnsi="Times New Roman" w:cs="Times New Roman"/>
          <w:sz w:val="24"/>
          <w:szCs w:val="24"/>
          <w:lang w:eastAsia="tr-TR"/>
        </w:rPr>
        <w:t>0</w:t>
      </w:r>
      <w:r w:rsidRPr="00075C46">
        <w:rPr>
          <w:rFonts w:ascii="Times New Roman" w:eastAsia="Times New Roman" w:hAnsi="Times New Roman" w:cs="Times New Roman"/>
          <w:sz w:val="24"/>
          <w:szCs w:val="24"/>
          <w:lang w:eastAsia="tr-TR"/>
        </w:rPr>
        <w:t>1.</w:t>
      </w:r>
      <w:r w:rsidR="00BD1C9F">
        <w:rPr>
          <w:rFonts w:ascii="Times New Roman" w:eastAsia="Times New Roman" w:hAnsi="Times New Roman" w:cs="Times New Roman"/>
          <w:sz w:val="24"/>
          <w:szCs w:val="24"/>
          <w:lang w:eastAsia="tr-TR"/>
        </w:rPr>
        <w:t>0</w:t>
      </w:r>
      <w:r w:rsidR="00F609A7">
        <w:rPr>
          <w:rFonts w:ascii="Times New Roman" w:eastAsia="Times New Roman" w:hAnsi="Times New Roman" w:cs="Times New Roman"/>
          <w:sz w:val="24"/>
          <w:szCs w:val="24"/>
          <w:lang w:eastAsia="tr-TR"/>
        </w:rPr>
        <w:t xml:space="preserve">1.2005 </w:t>
      </w:r>
      <w:r w:rsidRPr="00075C46">
        <w:rPr>
          <w:rFonts w:ascii="Times New Roman" w:eastAsia="Times New Roman" w:hAnsi="Times New Roman" w:cs="Times New Roman"/>
          <w:sz w:val="24"/>
          <w:szCs w:val="24"/>
          <w:lang w:eastAsia="tr-TR"/>
        </w:rPr>
        <w:t>tarihinde mevcut memur ve sözleşmeli personel sayısının yüzde onunu geçmemek üzere İçişleri Bakanlığınca zorunlu hâllere münhasır olacak şekilde verilecek izin dışında i</w:t>
      </w:r>
      <w:r w:rsidR="00BD1C9F">
        <w:rPr>
          <w:rFonts w:ascii="Times New Roman" w:eastAsia="Times New Roman" w:hAnsi="Times New Roman" w:cs="Times New Roman"/>
          <w:sz w:val="24"/>
          <w:szCs w:val="24"/>
          <w:lang w:eastAsia="tr-TR"/>
        </w:rPr>
        <w:t>lâve personel istihdam edilip edilmediği, ayrıca</w:t>
      </w:r>
      <w:r w:rsidRPr="00075C46">
        <w:rPr>
          <w:rFonts w:ascii="Times New Roman" w:eastAsia="Times New Roman" w:hAnsi="Times New Roman" w:cs="Times New Roman"/>
          <w:sz w:val="24"/>
          <w:szCs w:val="24"/>
          <w:lang w:eastAsia="tr-TR"/>
        </w:rPr>
        <w:t xml:space="preserve"> </w:t>
      </w:r>
      <w:r w:rsidR="00BD1C9F">
        <w:rPr>
          <w:rFonts w:ascii="Times New Roman" w:eastAsia="Times New Roman" w:hAnsi="Times New Roman" w:cs="Times New Roman"/>
          <w:sz w:val="24"/>
          <w:szCs w:val="24"/>
          <w:lang w:eastAsia="tr-TR"/>
        </w:rPr>
        <w:t>g</w:t>
      </w:r>
      <w:r w:rsidRPr="00075C46">
        <w:rPr>
          <w:rFonts w:ascii="Times New Roman" w:eastAsia="Times New Roman" w:hAnsi="Times New Roman" w:cs="Times New Roman"/>
          <w:sz w:val="24"/>
          <w:szCs w:val="24"/>
          <w:lang w:eastAsia="tr-TR"/>
        </w:rPr>
        <w:t>eçici iş pozisyonları için önceki yıldan fazl</w:t>
      </w:r>
      <w:r w:rsidR="00F609A7">
        <w:rPr>
          <w:rFonts w:ascii="Times New Roman" w:eastAsia="Times New Roman" w:hAnsi="Times New Roman" w:cs="Times New Roman"/>
          <w:sz w:val="24"/>
          <w:szCs w:val="24"/>
          <w:lang w:eastAsia="tr-TR"/>
        </w:rPr>
        <w:t>a olacak şekilde vize yapılamayacağı hükmüne uyulup uyulmadığı,</w:t>
      </w:r>
    </w:p>
    <w:p w:rsidR="00BD1C9F" w:rsidRPr="00BD1C9F" w:rsidRDefault="00BD1C9F" w:rsidP="00BD1C9F">
      <w:pPr>
        <w:tabs>
          <w:tab w:val="left" w:pos="0"/>
        </w:tabs>
        <w:spacing w:after="120" w:line="276" w:lineRule="auto"/>
        <w:ind w:right="-1"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110</w:t>
      </w:r>
      <w:r w:rsidRPr="00BD1C9F">
        <w:rPr>
          <w:rFonts w:ascii="Times New Roman" w:eastAsia="Times New Roman" w:hAnsi="Times New Roman" w:cs="Times New Roman"/>
          <w:b/>
          <w:bCs/>
          <w:sz w:val="24"/>
          <w:szCs w:val="24"/>
          <w:lang w:eastAsia="tr-TR"/>
        </w:rPr>
        <w:t>-</w:t>
      </w:r>
      <w:r w:rsidRPr="00BD1C9F">
        <w:rPr>
          <w:rFonts w:ascii="Times New Roman" w:eastAsia="Times New Roman" w:hAnsi="Times New Roman" w:cs="Times New Roman"/>
          <w:bCs/>
          <w:sz w:val="24"/>
          <w:szCs w:val="24"/>
          <w:lang w:eastAsia="tr-TR"/>
        </w:rPr>
        <w:t xml:space="preserve"> 5393 sayılı Belediye Kanunu’nun 49.maddesinin 6.fıkrası gereğince,</w:t>
      </w:r>
      <w:r w:rsidRPr="00BD1C9F">
        <w:rPr>
          <w:rFonts w:ascii="Times New Roman" w:eastAsia="Times New Roman" w:hAnsi="Times New Roman" w:cs="Times New Roman"/>
          <w:sz w:val="24"/>
          <w:szCs w:val="24"/>
          <w:lang w:eastAsia="tr-TR"/>
        </w:rPr>
        <w:t xml:space="preserve"> kamu kurum ve kuruluşlarında istihdam edilen memurların belediye başkanının talebi, kendilerinin ve kurumlarının muvafakatiyle, belediyelerin birim müdürü ve üstü yönetici kadrolarında geçici olarak görevlendirilebileceği, bu şekilde görevlendirmelerde 657 sayılı Devlet Memurları Kanunu’nun 68.maddesinin (B) fıkrasında öngörülen şartların dikkate alınacağı, bu personelin görevlendirildikleri süre zarfındaki, görevlendirildikleri kadroya ait her türlü malî hakları ile kurumları tarafından karşılanması gereken sosyal güvenlik ve benzeri diğer haklarının belediye tarafından ödeneceği hususlarına riayet edilip edilmediği,</w:t>
      </w:r>
    </w:p>
    <w:p w:rsidR="004F2B1E" w:rsidRPr="001A4F17" w:rsidRDefault="004F2B1E" w:rsidP="004F2B1E">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F2B1E">
        <w:rPr>
          <w:rFonts w:ascii="Times New Roman" w:eastAsia="Times New Roman" w:hAnsi="Times New Roman" w:cs="Times New Roman"/>
          <w:b/>
          <w:sz w:val="24"/>
          <w:szCs w:val="24"/>
          <w:lang w:eastAsia="tr-TR"/>
        </w:rPr>
        <w:lastRenderedPageBreak/>
        <w:t>111-</w:t>
      </w:r>
      <w:r w:rsidRPr="001A4F17">
        <w:rPr>
          <w:rFonts w:ascii="Times New Roman" w:eastAsia="Times New Roman" w:hAnsi="Times New Roman" w:cs="Times New Roman"/>
          <w:sz w:val="24"/>
          <w:szCs w:val="24"/>
          <w:lang w:eastAsia="tr-TR"/>
        </w:rPr>
        <w:t xml:space="preserve"> 5393 sayılı Kanunun 49.</w:t>
      </w:r>
      <w:r>
        <w:rPr>
          <w:rFonts w:ascii="Times New Roman" w:eastAsia="Times New Roman" w:hAnsi="Times New Roman" w:cs="Times New Roman"/>
          <w:sz w:val="24"/>
          <w:szCs w:val="24"/>
          <w:lang w:eastAsia="tr-TR"/>
        </w:rPr>
        <w:t>maddesinin 2.</w:t>
      </w:r>
      <w:r w:rsidRPr="001A4F17">
        <w:rPr>
          <w:rFonts w:ascii="Times New Roman" w:eastAsia="Times New Roman" w:hAnsi="Times New Roman" w:cs="Times New Roman"/>
          <w:sz w:val="24"/>
          <w:szCs w:val="24"/>
          <w:lang w:eastAsia="tr-TR"/>
        </w:rPr>
        <w:t xml:space="preserve">fıkrası gereğince, personelin belediye başkanı tarafından atanıp atanmadığı, birim müdürü ve üstü yönetici kadrolarına yapılan atamaların ilk toplantıda belediye meclisinin bilgisine sunulup sunulmadığı, </w:t>
      </w:r>
    </w:p>
    <w:p w:rsidR="006850E9" w:rsidRPr="006850E9" w:rsidRDefault="004F2B1E" w:rsidP="006850E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F2B1E">
        <w:rPr>
          <w:rFonts w:ascii="Times New Roman" w:eastAsia="Times New Roman" w:hAnsi="Times New Roman" w:cs="Times New Roman"/>
          <w:b/>
          <w:sz w:val="24"/>
          <w:szCs w:val="24"/>
          <w:lang w:eastAsia="tr-TR"/>
        </w:rPr>
        <w:t>112</w:t>
      </w:r>
      <w:r w:rsidR="007D34D7" w:rsidRPr="004F2B1E">
        <w:rPr>
          <w:rFonts w:ascii="Times New Roman" w:eastAsia="Times New Roman" w:hAnsi="Times New Roman" w:cs="Times New Roman"/>
          <w:b/>
          <w:sz w:val="24"/>
          <w:szCs w:val="24"/>
          <w:lang w:eastAsia="tr-TR"/>
        </w:rPr>
        <w:t>-</w:t>
      </w:r>
      <w:r w:rsidR="007D34D7" w:rsidRPr="001A4F17">
        <w:rPr>
          <w:rFonts w:ascii="Times New Roman" w:eastAsia="Times New Roman" w:hAnsi="Times New Roman" w:cs="Times New Roman"/>
          <w:sz w:val="24"/>
          <w:szCs w:val="24"/>
          <w:lang w:eastAsia="tr-TR"/>
        </w:rPr>
        <w:t xml:space="preserve"> </w:t>
      </w:r>
      <w:r w:rsidR="006850E9" w:rsidRPr="001A4F17">
        <w:rPr>
          <w:rFonts w:ascii="Times New Roman" w:eastAsia="Times New Roman" w:hAnsi="Times New Roman" w:cs="Times New Roman"/>
          <w:sz w:val="24"/>
          <w:szCs w:val="24"/>
          <w:lang w:eastAsia="tr-TR"/>
        </w:rPr>
        <w:t xml:space="preserve">Terörle Mücadele Kapsamında Kamu Kurum ve Kuruluşlarında İstihdam </w:t>
      </w:r>
      <w:r w:rsidR="006850E9">
        <w:rPr>
          <w:rFonts w:ascii="Times New Roman" w:eastAsia="Times New Roman" w:hAnsi="Times New Roman" w:cs="Times New Roman"/>
          <w:sz w:val="24"/>
          <w:szCs w:val="24"/>
          <w:lang w:eastAsia="tr-TR"/>
        </w:rPr>
        <w:t xml:space="preserve">Edilecekler Hakkında Yönetmelik’in 10.maddesi gereğince, belediyeler tarafından; </w:t>
      </w:r>
      <w:r w:rsidR="007D34D7" w:rsidRPr="001A4F17">
        <w:rPr>
          <w:rFonts w:ascii="Times New Roman" w:eastAsia="Times New Roman" w:hAnsi="Times New Roman" w:cs="Times New Roman"/>
          <w:sz w:val="24"/>
          <w:szCs w:val="24"/>
          <w:lang w:eastAsia="tr-TR"/>
        </w:rPr>
        <w:t>3713 sayılı Terörl</w:t>
      </w:r>
      <w:r w:rsidR="006850E9">
        <w:rPr>
          <w:rFonts w:ascii="Times New Roman" w:eastAsia="Times New Roman" w:hAnsi="Times New Roman" w:cs="Times New Roman"/>
          <w:sz w:val="24"/>
          <w:szCs w:val="24"/>
          <w:lang w:eastAsia="tr-TR"/>
        </w:rPr>
        <w:t>e Mücadele Kanunu’nun Ek 1.</w:t>
      </w:r>
      <w:r w:rsidR="007D34D7" w:rsidRPr="001A4F17">
        <w:rPr>
          <w:rFonts w:ascii="Times New Roman" w:eastAsia="Times New Roman" w:hAnsi="Times New Roman" w:cs="Times New Roman"/>
          <w:sz w:val="24"/>
          <w:szCs w:val="24"/>
          <w:lang w:eastAsia="tr-TR"/>
        </w:rPr>
        <w:t>maddesin</w:t>
      </w:r>
      <w:r w:rsidR="006850E9">
        <w:rPr>
          <w:rFonts w:ascii="Times New Roman" w:eastAsia="Times New Roman" w:hAnsi="Times New Roman" w:cs="Times New Roman"/>
          <w:sz w:val="24"/>
          <w:szCs w:val="24"/>
          <w:lang w:eastAsia="tr-TR"/>
        </w:rPr>
        <w:t>d</w:t>
      </w:r>
      <w:r w:rsidR="007D34D7" w:rsidRPr="001A4F17">
        <w:rPr>
          <w:rFonts w:ascii="Times New Roman" w:eastAsia="Times New Roman" w:hAnsi="Times New Roman" w:cs="Times New Roman"/>
          <w:sz w:val="24"/>
          <w:szCs w:val="24"/>
          <w:lang w:eastAsia="tr-TR"/>
        </w:rPr>
        <w:t xml:space="preserve">e </w:t>
      </w:r>
      <w:r w:rsidR="006850E9">
        <w:rPr>
          <w:rFonts w:ascii="Times New Roman" w:eastAsia="Times New Roman" w:hAnsi="Times New Roman" w:cs="Times New Roman"/>
          <w:sz w:val="24"/>
          <w:szCs w:val="24"/>
          <w:lang w:eastAsia="tr-TR"/>
        </w:rPr>
        <w:t>belirtilen kişilerden Aile ve Sosyal Politikalar Bakanlığı’nca</w:t>
      </w:r>
      <w:r w:rsidR="006850E9" w:rsidRPr="006850E9">
        <w:rPr>
          <w:rFonts w:ascii="Times New Roman" w:eastAsia="Times New Roman" w:hAnsi="Times New Roman" w:cs="Times New Roman"/>
          <w:sz w:val="24"/>
          <w:szCs w:val="24"/>
          <w:lang w:eastAsia="tr-TR"/>
        </w:rPr>
        <w:t xml:space="preserve"> hak sahibi olduğu</w:t>
      </w:r>
      <w:r w:rsidR="006850E9">
        <w:rPr>
          <w:rFonts w:ascii="Times New Roman" w:eastAsia="Times New Roman" w:hAnsi="Times New Roman" w:cs="Times New Roman"/>
          <w:sz w:val="24"/>
          <w:szCs w:val="24"/>
          <w:lang w:eastAsia="tr-TR"/>
        </w:rPr>
        <w:t xml:space="preserve"> belirlenerek, Devlet Personel </w:t>
      </w:r>
      <w:r w:rsidR="006850E9" w:rsidRPr="006850E9">
        <w:rPr>
          <w:rFonts w:ascii="Times New Roman" w:eastAsia="Times New Roman" w:hAnsi="Times New Roman" w:cs="Times New Roman"/>
          <w:sz w:val="24"/>
          <w:szCs w:val="24"/>
          <w:lang w:eastAsia="tr-TR"/>
        </w:rPr>
        <w:t>Başkanlığ</w:t>
      </w:r>
      <w:r w:rsidR="006850E9">
        <w:rPr>
          <w:rFonts w:ascii="Times New Roman" w:eastAsia="Times New Roman" w:hAnsi="Times New Roman" w:cs="Times New Roman"/>
          <w:sz w:val="24"/>
          <w:szCs w:val="24"/>
          <w:lang w:eastAsia="tr-TR"/>
        </w:rPr>
        <w:t>ın</w:t>
      </w:r>
      <w:r w:rsidR="006850E9" w:rsidRPr="006850E9">
        <w:rPr>
          <w:rFonts w:ascii="Times New Roman" w:eastAsia="Times New Roman" w:hAnsi="Times New Roman" w:cs="Times New Roman"/>
          <w:sz w:val="24"/>
          <w:szCs w:val="24"/>
          <w:lang w:eastAsia="tr-TR"/>
        </w:rPr>
        <w:t>a bildirilen ve Başkanlıkça kura sonucu atama teklifi yapılanları</w:t>
      </w:r>
      <w:r w:rsidR="006850E9">
        <w:rPr>
          <w:rFonts w:ascii="Times New Roman" w:eastAsia="Times New Roman" w:hAnsi="Times New Roman" w:cs="Times New Roman"/>
          <w:sz w:val="24"/>
          <w:szCs w:val="24"/>
          <w:lang w:eastAsia="tr-TR"/>
        </w:rPr>
        <w:t>n</w:t>
      </w:r>
      <w:r w:rsidR="006850E9" w:rsidRPr="006850E9">
        <w:rPr>
          <w:rFonts w:ascii="Times New Roman" w:eastAsia="Times New Roman" w:hAnsi="Times New Roman" w:cs="Times New Roman"/>
          <w:sz w:val="24"/>
          <w:szCs w:val="24"/>
          <w:lang w:eastAsia="tr-TR"/>
        </w:rPr>
        <w:t>,</w:t>
      </w:r>
      <w:r w:rsidR="006850E9">
        <w:rPr>
          <w:rFonts w:ascii="Times New Roman" w:eastAsia="Times New Roman" w:hAnsi="Times New Roman" w:cs="Times New Roman"/>
          <w:sz w:val="24"/>
          <w:szCs w:val="24"/>
          <w:lang w:eastAsia="tr-TR"/>
        </w:rPr>
        <w:t xml:space="preserve"> atama teklifi ile ihdas edilen </w:t>
      </w:r>
      <w:r w:rsidR="006850E9" w:rsidRPr="006850E9">
        <w:rPr>
          <w:rFonts w:ascii="Times New Roman" w:eastAsia="Times New Roman" w:hAnsi="Times New Roman" w:cs="Times New Roman"/>
          <w:sz w:val="24"/>
          <w:szCs w:val="24"/>
          <w:lang w:eastAsia="tr-TR"/>
        </w:rPr>
        <w:t>657 sayılı Devlet Memurları Kanununa tabi memur kadroları ile sözleşmeli personel pozisyonlarına ve</w:t>
      </w:r>
      <w:r w:rsidR="006850E9">
        <w:rPr>
          <w:rFonts w:ascii="Times New Roman" w:eastAsia="Times New Roman" w:hAnsi="Times New Roman" w:cs="Times New Roman"/>
          <w:sz w:val="24"/>
          <w:szCs w:val="24"/>
          <w:lang w:eastAsia="tr-TR"/>
        </w:rPr>
        <w:t xml:space="preserve"> </w:t>
      </w:r>
      <w:r w:rsidR="006850E9" w:rsidRPr="006850E9">
        <w:rPr>
          <w:rFonts w:ascii="Times New Roman" w:eastAsia="Times New Roman" w:hAnsi="Times New Roman" w:cs="Times New Roman"/>
          <w:sz w:val="24"/>
          <w:szCs w:val="24"/>
          <w:lang w:eastAsia="tr-TR"/>
        </w:rPr>
        <w:t>sürekli işçi kadrolarına bu madde hükümleri</w:t>
      </w:r>
      <w:r w:rsidR="006850E9">
        <w:rPr>
          <w:rFonts w:ascii="Times New Roman" w:eastAsia="Times New Roman" w:hAnsi="Times New Roman" w:cs="Times New Roman"/>
          <w:sz w:val="24"/>
          <w:szCs w:val="24"/>
          <w:lang w:eastAsia="tr-TR"/>
        </w:rPr>
        <w:t xml:space="preserve"> çerçevesinde atamalarının yapılıp yapılmadığı,</w:t>
      </w:r>
    </w:p>
    <w:p w:rsidR="006850E9" w:rsidRPr="006850E9" w:rsidRDefault="006850E9" w:rsidP="006850E9">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Belediyelerin </w:t>
      </w:r>
      <w:r w:rsidRPr="006850E9">
        <w:rPr>
          <w:rFonts w:ascii="Times New Roman" w:eastAsia="Times New Roman" w:hAnsi="Times New Roman" w:cs="Times New Roman"/>
          <w:sz w:val="24"/>
          <w:szCs w:val="24"/>
          <w:lang w:eastAsia="tr-TR"/>
        </w:rPr>
        <w:t>bu kapsamda talep ettikleri memur ve hizmetli u</w:t>
      </w:r>
      <w:r>
        <w:rPr>
          <w:rFonts w:ascii="Times New Roman" w:eastAsia="Times New Roman" w:hAnsi="Times New Roman" w:cs="Times New Roman"/>
          <w:sz w:val="24"/>
          <w:szCs w:val="24"/>
          <w:lang w:eastAsia="tr-TR"/>
        </w:rPr>
        <w:t xml:space="preserve">nvanlı kadro ve pozisyonlar ile </w:t>
      </w:r>
      <w:r w:rsidRPr="006850E9">
        <w:rPr>
          <w:rFonts w:ascii="Times New Roman" w:eastAsia="Times New Roman" w:hAnsi="Times New Roman" w:cs="Times New Roman"/>
          <w:sz w:val="24"/>
          <w:szCs w:val="24"/>
          <w:lang w:eastAsia="tr-TR"/>
        </w:rPr>
        <w:t>kurumlarında yer alan diğer unvanlara</w:t>
      </w:r>
      <w:r>
        <w:rPr>
          <w:rFonts w:ascii="Times New Roman" w:eastAsia="Times New Roman" w:hAnsi="Times New Roman" w:cs="Times New Roman"/>
          <w:sz w:val="24"/>
          <w:szCs w:val="24"/>
          <w:lang w:eastAsia="tr-TR"/>
        </w:rPr>
        <w:t xml:space="preserve"> ilişkin kadro ve pozisyonları ile işçi taleplerini, </w:t>
      </w:r>
      <w:r w:rsidRPr="006850E9">
        <w:rPr>
          <w:rFonts w:ascii="Times New Roman" w:eastAsia="Times New Roman" w:hAnsi="Times New Roman" w:cs="Times New Roman"/>
          <w:sz w:val="24"/>
          <w:szCs w:val="24"/>
          <w:lang w:eastAsia="tr-TR"/>
        </w:rPr>
        <w:t xml:space="preserve">her yılın ocak ve temmuz aylarının son gününe kadar </w:t>
      </w:r>
      <w:r>
        <w:rPr>
          <w:rFonts w:ascii="Times New Roman" w:eastAsia="Times New Roman" w:hAnsi="Times New Roman" w:cs="Times New Roman"/>
          <w:sz w:val="24"/>
          <w:szCs w:val="24"/>
          <w:lang w:eastAsia="tr-TR"/>
        </w:rPr>
        <w:t xml:space="preserve">Devlet Personel </w:t>
      </w:r>
      <w:r w:rsidRPr="006850E9">
        <w:rPr>
          <w:rFonts w:ascii="Times New Roman" w:eastAsia="Times New Roman" w:hAnsi="Times New Roman" w:cs="Times New Roman"/>
          <w:sz w:val="24"/>
          <w:szCs w:val="24"/>
          <w:lang w:eastAsia="tr-TR"/>
        </w:rPr>
        <w:t>Başkanlığın</w:t>
      </w:r>
      <w:r>
        <w:rPr>
          <w:rFonts w:ascii="Times New Roman" w:eastAsia="Times New Roman" w:hAnsi="Times New Roman" w:cs="Times New Roman"/>
          <w:sz w:val="24"/>
          <w:szCs w:val="24"/>
          <w:lang w:eastAsia="tr-TR"/>
        </w:rPr>
        <w:t>ın</w:t>
      </w:r>
      <w:r w:rsidRPr="006850E9">
        <w:rPr>
          <w:rFonts w:ascii="Times New Roman" w:eastAsia="Times New Roman" w:hAnsi="Times New Roman" w:cs="Times New Roman"/>
          <w:sz w:val="24"/>
          <w:szCs w:val="24"/>
          <w:lang w:eastAsia="tr-TR"/>
        </w:rPr>
        <w:t xml:space="preserve"> e-uygulama s</w:t>
      </w:r>
      <w:r>
        <w:rPr>
          <w:rFonts w:ascii="Times New Roman" w:eastAsia="Times New Roman" w:hAnsi="Times New Roman" w:cs="Times New Roman"/>
          <w:sz w:val="24"/>
          <w:szCs w:val="24"/>
          <w:lang w:eastAsia="tr-TR"/>
        </w:rPr>
        <w:t>istemi üzerinden iletip iletmedikleri,</w:t>
      </w:r>
    </w:p>
    <w:p w:rsidR="006850E9" w:rsidRPr="006850E9" w:rsidRDefault="006850E9" w:rsidP="006850E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850E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Bu şekilde ihdas </w:t>
      </w:r>
      <w:r w:rsidRPr="006850E9">
        <w:rPr>
          <w:rFonts w:ascii="Times New Roman" w:eastAsia="Times New Roman" w:hAnsi="Times New Roman" w:cs="Times New Roman"/>
          <w:sz w:val="24"/>
          <w:szCs w:val="24"/>
          <w:lang w:eastAsia="tr-TR"/>
        </w:rPr>
        <w:t>edilen kadro ve pozisyonlar</w:t>
      </w:r>
      <w:r>
        <w:rPr>
          <w:rFonts w:ascii="Times New Roman" w:eastAsia="Times New Roman" w:hAnsi="Times New Roman" w:cs="Times New Roman"/>
          <w:sz w:val="24"/>
          <w:szCs w:val="24"/>
          <w:lang w:eastAsia="tr-TR"/>
        </w:rPr>
        <w:t>ın</w:t>
      </w:r>
      <w:r w:rsidRPr="006850E9">
        <w:rPr>
          <w:rFonts w:ascii="Times New Roman" w:eastAsia="Times New Roman" w:hAnsi="Times New Roman" w:cs="Times New Roman"/>
          <w:sz w:val="24"/>
          <w:szCs w:val="24"/>
          <w:lang w:eastAsia="tr-TR"/>
        </w:rPr>
        <w:t>, herhangi bir şekilde boşalması halinde başka bir işleme gerek ka</w:t>
      </w:r>
      <w:r>
        <w:rPr>
          <w:rFonts w:ascii="Times New Roman" w:eastAsia="Times New Roman" w:hAnsi="Times New Roman" w:cs="Times New Roman"/>
          <w:sz w:val="24"/>
          <w:szCs w:val="24"/>
          <w:lang w:eastAsia="tr-TR"/>
        </w:rPr>
        <w:t>lmaksızın iptal edilmiş sayılıp sayılmadığı,</w:t>
      </w:r>
    </w:p>
    <w:p w:rsidR="006850E9" w:rsidRPr="006850E9" w:rsidRDefault="006850E9" w:rsidP="006850E9">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113</w:t>
      </w:r>
      <w:r w:rsidRPr="004F2B1E">
        <w:rPr>
          <w:rFonts w:ascii="Times New Roman" w:eastAsia="Times New Roman" w:hAnsi="Times New Roman" w:cs="Times New Roman"/>
          <w:b/>
          <w:sz w:val="24"/>
          <w:szCs w:val="24"/>
          <w:lang w:eastAsia="tr-TR"/>
        </w:rPr>
        <w:t>-</w:t>
      </w:r>
      <w:r w:rsidRPr="001A4F17">
        <w:rPr>
          <w:rFonts w:ascii="Times New Roman" w:eastAsia="Times New Roman" w:hAnsi="Times New Roman" w:cs="Times New Roman"/>
          <w:sz w:val="24"/>
          <w:szCs w:val="24"/>
          <w:lang w:eastAsia="tr-TR"/>
        </w:rPr>
        <w:t xml:space="preserve"> Terörle Mücadele Kapsamında Kamu Kurum ve Kuruluşlarında İstihdam </w:t>
      </w:r>
      <w:r>
        <w:rPr>
          <w:rFonts w:ascii="Times New Roman" w:eastAsia="Times New Roman" w:hAnsi="Times New Roman" w:cs="Times New Roman"/>
          <w:sz w:val="24"/>
          <w:szCs w:val="24"/>
          <w:lang w:eastAsia="tr-TR"/>
        </w:rPr>
        <w:t>Edilecekler Hakkında Yönetmelik’in 11.maddesi gereğince, belediyelerin;</w:t>
      </w:r>
      <w:r w:rsidRPr="006850E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Devlet Personel </w:t>
      </w:r>
      <w:r w:rsidRPr="006850E9">
        <w:rPr>
          <w:rFonts w:ascii="Times New Roman" w:eastAsia="Times New Roman" w:hAnsi="Times New Roman" w:cs="Times New Roman"/>
          <w:sz w:val="24"/>
          <w:szCs w:val="24"/>
          <w:lang w:eastAsia="tr-TR"/>
        </w:rPr>
        <w:t>Başkanlığın</w:t>
      </w:r>
      <w:r>
        <w:rPr>
          <w:rFonts w:ascii="Times New Roman" w:eastAsia="Times New Roman" w:hAnsi="Times New Roman" w:cs="Times New Roman"/>
          <w:sz w:val="24"/>
          <w:szCs w:val="24"/>
          <w:lang w:eastAsia="tr-TR"/>
        </w:rPr>
        <w:t xml:space="preserve">ca </w:t>
      </w:r>
      <w:r w:rsidRPr="006850E9">
        <w:rPr>
          <w:rFonts w:ascii="Times New Roman" w:eastAsia="Times New Roman" w:hAnsi="Times New Roman" w:cs="Times New Roman"/>
          <w:sz w:val="24"/>
          <w:szCs w:val="24"/>
          <w:lang w:eastAsia="tr-TR"/>
        </w:rPr>
        <w:t>atama teklifi yapılanların Kanunla belirtilen istisna</w:t>
      </w:r>
      <w:r>
        <w:rPr>
          <w:rFonts w:ascii="Times New Roman" w:eastAsia="Times New Roman" w:hAnsi="Times New Roman" w:cs="Times New Roman"/>
          <w:sz w:val="24"/>
          <w:szCs w:val="24"/>
          <w:lang w:eastAsia="tr-TR"/>
        </w:rPr>
        <w:t xml:space="preserve">lar dışında teklif edilen kadro </w:t>
      </w:r>
      <w:r w:rsidRPr="006850E9">
        <w:rPr>
          <w:rFonts w:ascii="Times New Roman" w:eastAsia="Times New Roman" w:hAnsi="Times New Roman" w:cs="Times New Roman"/>
          <w:sz w:val="24"/>
          <w:szCs w:val="24"/>
          <w:lang w:eastAsia="tr-TR"/>
        </w:rPr>
        <w:t>veya pozisyonların gerektirdiği atanma şartlarını taşıyıp</w:t>
      </w:r>
      <w:r w:rsidR="001F14CA">
        <w:rPr>
          <w:rFonts w:ascii="Times New Roman" w:eastAsia="Times New Roman" w:hAnsi="Times New Roman" w:cs="Times New Roman"/>
          <w:sz w:val="24"/>
          <w:szCs w:val="24"/>
          <w:lang w:eastAsia="tr-TR"/>
        </w:rPr>
        <w:t xml:space="preserve"> taşımadıklarını kontrol edip etmedikleri,</w:t>
      </w:r>
    </w:p>
    <w:p w:rsidR="001F14CA" w:rsidRDefault="001F14CA" w:rsidP="006850E9">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6850E9" w:rsidRPr="006850E9">
        <w:rPr>
          <w:rFonts w:ascii="Times New Roman" w:eastAsia="Times New Roman" w:hAnsi="Times New Roman" w:cs="Times New Roman"/>
          <w:sz w:val="24"/>
          <w:szCs w:val="24"/>
          <w:lang w:eastAsia="tr-TR"/>
        </w:rPr>
        <w:t>tama teklifinin intikalinden itibaren otuz gün içinde atama işlemlerini</w:t>
      </w:r>
      <w:r>
        <w:rPr>
          <w:rFonts w:ascii="Times New Roman" w:eastAsia="Times New Roman" w:hAnsi="Times New Roman" w:cs="Times New Roman"/>
          <w:sz w:val="24"/>
          <w:szCs w:val="24"/>
          <w:lang w:eastAsia="tr-TR"/>
        </w:rPr>
        <w:t xml:space="preserve">n tamamlanıp tamamlanmadığı ve </w:t>
      </w:r>
      <w:r w:rsidR="006850E9" w:rsidRPr="006850E9">
        <w:rPr>
          <w:rFonts w:ascii="Times New Roman" w:eastAsia="Times New Roman" w:hAnsi="Times New Roman" w:cs="Times New Roman"/>
          <w:sz w:val="24"/>
          <w:szCs w:val="24"/>
          <w:lang w:eastAsia="tr-TR"/>
        </w:rPr>
        <w:t>atama emrini</w:t>
      </w:r>
      <w:r>
        <w:rPr>
          <w:rFonts w:ascii="Times New Roman" w:eastAsia="Times New Roman" w:hAnsi="Times New Roman" w:cs="Times New Roman"/>
          <w:sz w:val="24"/>
          <w:szCs w:val="24"/>
          <w:lang w:eastAsia="tr-TR"/>
        </w:rPr>
        <w:t>n</w:t>
      </w:r>
      <w:r w:rsidR="006850E9" w:rsidRPr="006850E9">
        <w:rPr>
          <w:rFonts w:ascii="Times New Roman" w:eastAsia="Times New Roman" w:hAnsi="Times New Roman" w:cs="Times New Roman"/>
          <w:sz w:val="24"/>
          <w:szCs w:val="24"/>
          <w:lang w:eastAsia="tr-TR"/>
        </w:rPr>
        <w:t xml:space="preserve"> 7201 sayılı Tebligat Kanunu hükümle</w:t>
      </w:r>
      <w:r>
        <w:rPr>
          <w:rFonts w:ascii="Times New Roman" w:eastAsia="Times New Roman" w:hAnsi="Times New Roman" w:cs="Times New Roman"/>
          <w:sz w:val="24"/>
          <w:szCs w:val="24"/>
          <w:lang w:eastAsia="tr-TR"/>
        </w:rPr>
        <w:t>rine göre ilgililere tebliğ edilip edilmediği,</w:t>
      </w:r>
    </w:p>
    <w:p w:rsidR="006850E9" w:rsidRPr="006850E9" w:rsidRDefault="001F14CA" w:rsidP="001F14CA">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Güvenlik </w:t>
      </w:r>
      <w:r w:rsidR="006850E9" w:rsidRPr="006850E9">
        <w:rPr>
          <w:rFonts w:ascii="Times New Roman" w:eastAsia="Times New Roman" w:hAnsi="Times New Roman" w:cs="Times New Roman"/>
          <w:sz w:val="24"/>
          <w:szCs w:val="24"/>
          <w:lang w:eastAsia="tr-TR"/>
        </w:rPr>
        <w:t>so</w:t>
      </w:r>
      <w:r>
        <w:rPr>
          <w:rFonts w:ascii="Times New Roman" w:eastAsia="Times New Roman" w:hAnsi="Times New Roman" w:cs="Times New Roman"/>
          <w:sz w:val="24"/>
          <w:szCs w:val="24"/>
          <w:lang w:eastAsia="tr-TR"/>
        </w:rPr>
        <w:t>r</w:t>
      </w:r>
      <w:r w:rsidR="006850E9" w:rsidRPr="006850E9">
        <w:rPr>
          <w:rFonts w:ascii="Times New Roman" w:eastAsia="Times New Roman" w:hAnsi="Times New Roman" w:cs="Times New Roman"/>
          <w:sz w:val="24"/>
          <w:szCs w:val="24"/>
          <w:lang w:eastAsia="tr-TR"/>
        </w:rPr>
        <w:t>uşturmasına ya da arşiv araştırmasına gerek duyulan görevlerde bu süre</w:t>
      </w:r>
      <w:r>
        <w:rPr>
          <w:rFonts w:ascii="Times New Roman" w:eastAsia="Times New Roman" w:hAnsi="Times New Roman" w:cs="Times New Roman"/>
          <w:sz w:val="24"/>
          <w:szCs w:val="24"/>
          <w:lang w:eastAsia="tr-TR"/>
        </w:rPr>
        <w:t>nin</w:t>
      </w:r>
      <w:r w:rsidR="006850E9" w:rsidRPr="006850E9">
        <w:rPr>
          <w:rFonts w:ascii="Times New Roman" w:eastAsia="Times New Roman" w:hAnsi="Times New Roman" w:cs="Times New Roman"/>
          <w:sz w:val="24"/>
          <w:szCs w:val="24"/>
          <w:lang w:eastAsia="tr-TR"/>
        </w:rPr>
        <w:t>, güvenlik soruşturması ve arşiv araştırmasının</w:t>
      </w:r>
      <w:r>
        <w:rPr>
          <w:rFonts w:ascii="Times New Roman" w:eastAsia="Times New Roman" w:hAnsi="Times New Roman" w:cs="Times New Roman"/>
          <w:sz w:val="24"/>
          <w:szCs w:val="24"/>
          <w:lang w:eastAsia="tr-TR"/>
        </w:rPr>
        <w:t xml:space="preserve"> sonuçlanmasından itibaren başlatılıp başlatılmadığı,</w:t>
      </w:r>
    </w:p>
    <w:p w:rsidR="006850E9" w:rsidRPr="006850E9" w:rsidRDefault="006850E9" w:rsidP="001F14C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850E9">
        <w:rPr>
          <w:rFonts w:ascii="Times New Roman" w:eastAsia="Times New Roman" w:hAnsi="Times New Roman" w:cs="Times New Roman"/>
          <w:sz w:val="24"/>
          <w:szCs w:val="24"/>
          <w:lang w:eastAsia="tr-TR"/>
        </w:rPr>
        <w:t>Atama ve göreve başlatma işlemlerinin sonucu</w:t>
      </w:r>
      <w:r w:rsidR="001F14CA">
        <w:rPr>
          <w:rFonts w:ascii="Times New Roman" w:eastAsia="Times New Roman" w:hAnsi="Times New Roman" w:cs="Times New Roman"/>
          <w:sz w:val="24"/>
          <w:szCs w:val="24"/>
          <w:lang w:eastAsia="tr-TR"/>
        </w:rPr>
        <w:t>nun</w:t>
      </w:r>
      <w:r w:rsidRPr="006850E9">
        <w:rPr>
          <w:rFonts w:ascii="Times New Roman" w:eastAsia="Times New Roman" w:hAnsi="Times New Roman" w:cs="Times New Roman"/>
          <w:sz w:val="24"/>
          <w:szCs w:val="24"/>
          <w:lang w:eastAsia="tr-TR"/>
        </w:rPr>
        <w:t>, kamu kurum ve kuruluşları taraf</w:t>
      </w:r>
      <w:r w:rsidR="001F14CA">
        <w:rPr>
          <w:rFonts w:ascii="Times New Roman" w:eastAsia="Times New Roman" w:hAnsi="Times New Roman" w:cs="Times New Roman"/>
          <w:sz w:val="24"/>
          <w:szCs w:val="24"/>
          <w:lang w:eastAsia="tr-TR"/>
        </w:rPr>
        <w:t xml:space="preserve">ından işlemlerin tamamlanmasını </w:t>
      </w:r>
      <w:r w:rsidRPr="006850E9">
        <w:rPr>
          <w:rFonts w:ascii="Times New Roman" w:eastAsia="Times New Roman" w:hAnsi="Times New Roman" w:cs="Times New Roman"/>
          <w:sz w:val="24"/>
          <w:szCs w:val="24"/>
          <w:lang w:eastAsia="tr-TR"/>
        </w:rPr>
        <w:t xml:space="preserve">takip eden onbeş gün içinde </w:t>
      </w:r>
      <w:r w:rsidR="001F14CA">
        <w:rPr>
          <w:rFonts w:ascii="Times New Roman" w:eastAsia="Times New Roman" w:hAnsi="Times New Roman" w:cs="Times New Roman"/>
          <w:sz w:val="24"/>
          <w:szCs w:val="24"/>
          <w:lang w:eastAsia="tr-TR"/>
        </w:rPr>
        <w:t xml:space="preserve">Devlet Personel </w:t>
      </w:r>
      <w:r w:rsidR="001F14CA" w:rsidRPr="006850E9">
        <w:rPr>
          <w:rFonts w:ascii="Times New Roman" w:eastAsia="Times New Roman" w:hAnsi="Times New Roman" w:cs="Times New Roman"/>
          <w:sz w:val="24"/>
          <w:szCs w:val="24"/>
          <w:lang w:eastAsia="tr-TR"/>
        </w:rPr>
        <w:t>Başkanlığın</w:t>
      </w:r>
      <w:r w:rsidR="001F14CA">
        <w:rPr>
          <w:rFonts w:ascii="Times New Roman" w:eastAsia="Times New Roman" w:hAnsi="Times New Roman" w:cs="Times New Roman"/>
          <w:sz w:val="24"/>
          <w:szCs w:val="24"/>
          <w:lang w:eastAsia="tr-TR"/>
        </w:rPr>
        <w:t>a bildirilip bildirilmediği,</w:t>
      </w:r>
    </w:p>
    <w:p w:rsidR="007D34D7" w:rsidRPr="00545D90" w:rsidRDefault="00F609A7" w:rsidP="007D34D7">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sz w:val="24"/>
          <w:szCs w:val="24"/>
          <w:u w:val="single"/>
          <w:lang w:eastAsia="tr-TR"/>
        </w:rPr>
        <w:t>2</w:t>
      </w:r>
      <w:r w:rsidR="00545D90" w:rsidRPr="00545D90">
        <w:rPr>
          <w:rFonts w:ascii="Times New Roman" w:eastAsia="Times New Roman" w:hAnsi="Times New Roman" w:cs="Times New Roman"/>
          <w:b/>
          <w:sz w:val="24"/>
          <w:szCs w:val="24"/>
          <w:u w:val="single"/>
          <w:lang w:eastAsia="tr-TR"/>
        </w:rPr>
        <w:t>-</w:t>
      </w:r>
      <w:r w:rsidR="007C6AAA">
        <w:rPr>
          <w:rFonts w:ascii="Times New Roman" w:eastAsia="Times New Roman" w:hAnsi="Times New Roman" w:cs="Times New Roman"/>
          <w:b/>
          <w:sz w:val="24"/>
          <w:szCs w:val="24"/>
          <w:u w:val="single"/>
          <w:lang w:eastAsia="tr-TR"/>
        </w:rPr>
        <w:t xml:space="preserve"> </w:t>
      </w:r>
      <w:r w:rsidRPr="00545D90">
        <w:rPr>
          <w:rFonts w:ascii="Times New Roman" w:eastAsia="Times New Roman" w:hAnsi="Times New Roman" w:cs="Times New Roman"/>
          <w:b/>
          <w:sz w:val="24"/>
          <w:szCs w:val="24"/>
          <w:u w:val="single"/>
          <w:lang w:eastAsia="tr-TR"/>
        </w:rPr>
        <w:t>Memurlar:</w:t>
      </w:r>
    </w:p>
    <w:p w:rsidR="008B449C" w:rsidRPr="008B449C" w:rsidRDefault="00F609A7" w:rsidP="008B449C">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2.1- </w:t>
      </w:r>
      <w:r w:rsidR="008B449C" w:rsidRPr="008B449C">
        <w:rPr>
          <w:rFonts w:ascii="Times New Roman" w:eastAsia="Times New Roman" w:hAnsi="Times New Roman" w:cs="Times New Roman"/>
          <w:b/>
          <w:sz w:val="24"/>
          <w:szCs w:val="24"/>
          <w:u w:val="single"/>
          <w:lang w:eastAsia="tr-TR"/>
        </w:rPr>
        <w:t>Özlük ve Disiplin İşlemleri:</w:t>
      </w:r>
    </w:p>
    <w:p w:rsidR="0000355F" w:rsidRDefault="0000355F" w:rsidP="0000355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0355F">
        <w:rPr>
          <w:rFonts w:ascii="Times New Roman" w:eastAsia="Times New Roman" w:hAnsi="Times New Roman" w:cs="Times New Roman"/>
          <w:b/>
          <w:sz w:val="24"/>
          <w:szCs w:val="24"/>
          <w:lang w:eastAsia="tr-TR"/>
        </w:rPr>
        <w:t>114</w:t>
      </w:r>
      <w:r w:rsidR="008B449C" w:rsidRPr="0000355F">
        <w:rPr>
          <w:rFonts w:ascii="Times New Roman" w:eastAsia="Times New Roman" w:hAnsi="Times New Roman" w:cs="Times New Roman"/>
          <w:b/>
          <w:sz w:val="24"/>
          <w:szCs w:val="24"/>
          <w:lang w:eastAsia="tr-TR"/>
        </w:rPr>
        <w:t xml:space="preserve">- </w:t>
      </w:r>
      <w:r w:rsidR="008B449C" w:rsidRPr="008B449C">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109.</w:t>
      </w:r>
      <w:r w:rsidR="008B449C" w:rsidRPr="008B449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sidR="008B449C" w:rsidRPr="008B449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w:t>
      </w:r>
      <w:r w:rsidR="008B449C" w:rsidRPr="008B449C">
        <w:rPr>
          <w:rFonts w:ascii="Times New Roman" w:eastAsia="Times New Roman" w:hAnsi="Times New Roman" w:cs="Times New Roman"/>
          <w:sz w:val="24"/>
          <w:szCs w:val="24"/>
          <w:lang w:eastAsia="tr-TR"/>
        </w:rPr>
        <w:t>emurların, Türkiye Cumhuriyeti kimlik numarası esas alınarak kurumlarınca tutulacak personel bilgi sist</w:t>
      </w:r>
      <w:r>
        <w:rPr>
          <w:rFonts w:ascii="Times New Roman" w:eastAsia="Times New Roman" w:hAnsi="Times New Roman" w:cs="Times New Roman"/>
          <w:sz w:val="24"/>
          <w:szCs w:val="24"/>
          <w:lang w:eastAsia="tr-TR"/>
        </w:rPr>
        <w:t>emine kaydedilerek,</w:t>
      </w:r>
      <w:r w:rsidR="008B449C" w:rsidRPr="008B449C">
        <w:rPr>
          <w:rFonts w:ascii="Times New Roman" w:eastAsia="Times New Roman" w:hAnsi="Times New Roman" w:cs="Times New Roman"/>
          <w:sz w:val="24"/>
          <w:szCs w:val="24"/>
          <w:lang w:eastAsia="tr-TR"/>
        </w:rPr>
        <w:t xml:space="preserve"> her memur i</w:t>
      </w:r>
      <w:r>
        <w:rPr>
          <w:rFonts w:ascii="Times New Roman" w:eastAsia="Times New Roman" w:hAnsi="Times New Roman" w:cs="Times New Roman"/>
          <w:sz w:val="24"/>
          <w:szCs w:val="24"/>
          <w:lang w:eastAsia="tr-TR"/>
        </w:rPr>
        <w:t xml:space="preserve">çin bir özlük dosyası tutulup tutulmadığı; </w:t>
      </w:r>
      <w:r w:rsidR="008B449C" w:rsidRPr="008B449C">
        <w:rPr>
          <w:rFonts w:ascii="Times New Roman" w:eastAsia="Times New Roman" w:hAnsi="Times New Roman" w:cs="Times New Roman"/>
          <w:sz w:val="24"/>
          <w:szCs w:val="24"/>
          <w:lang w:eastAsia="tr-TR"/>
        </w:rPr>
        <w:t xml:space="preserve">özlük dosyasına, memurun mesleki bilgileri, mal bildirimleri; varsa inceleme, soruşturma, denetim raporları, disiplin cezaları ile ödül ve başarı belgesi verilmesine ilişkin </w:t>
      </w:r>
      <w:r>
        <w:rPr>
          <w:rFonts w:ascii="Times New Roman" w:eastAsia="Times New Roman" w:hAnsi="Times New Roman" w:cs="Times New Roman"/>
          <w:sz w:val="24"/>
          <w:szCs w:val="24"/>
          <w:lang w:eastAsia="tr-TR"/>
        </w:rPr>
        <w:t xml:space="preserve">bilgi ve belgelerin konulup konulmadığı; </w:t>
      </w:r>
      <w:r w:rsidR="008B449C" w:rsidRPr="008B449C">
        <w:rPr>
          <w:rFonts w:ascii="Times New Roman" w:eastAsia="Times New Roman" w:hAnsi="Times New Roman" w:cs="Times New Roman"/>
          <w:sz w:val="24"/>
          <w:szCs w:val="24"/>
          <w:lang w:eastAsia="tr-TR"/>
        </w:rPr>
        <w:t xml:space="preserve">memurların başarı, yeterlik ve ehliyetlerinin tespitinde, kademe ilerlemelerinde, </w:t>
      </w:r>
      <w:r w:rsidR="008B449C" w:rsidRPr="008B449C">
        <w:rPr>
          <w:rFonts w:ascii="Times New Roman" w:eastAsia="Times New Roman" w:hAnsi="Times New Roman" w:cs="Times New Roman"/>
          <w:sz w:val="24"/>
          <w:szCs w:val="24"/>
          <w:lang w:eastAsia="tr-TR"/>
        </w:rPr>
        <w:lastRenderedPageBreak/>
        <w:t xml:space="preserve">derece yükselmelerinde, emekliye ayrılmalarında veya hizmetle ilişkilerinin kesilmesinde, hizmet gerekleri yanında özlük dosyalarının </w:t>
      </w:r>
      <w:r>
        <w:rPr>
          <w:rFonts w:ascii="Times New Roman" w:eastAsia="Times New Roman" w:hAnsi="Times New Roman" w:cs="Times New Roman"/>
          <w:sz w:val="24"/>
          <w:szCs w:val="24"/>
          <w:lang w:eastAsia="tr-TR"/>
        </w:rPr>
        <w:t>da göz önünde bulundurulup bulundurulmadığı,</w:t>
      </w:r>
    </w:p>
    <w:p w:rsidR="008B449C" w:rsidRPr="008B449C" w:rsidRDefault="0000355F" w:rsidP="0000355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0355F">
        <w:rPr>
          <w:rFonts w:ascii="Times New Roman" w:eastAsia="Times New Roman" w:hAnsi="Times New Roman" w:cs="Times New Roman"/>
          <w:b/>
          <w:sz w:val="24"/>
          <w:szCs w:val="24"/>
          <w:lang w:eastAsia="tr-TR"/>
        </w:rPr>
        <w:t>115</w:t>
      </w:r>
      <w:r w:rsidR="008B449C" w:rsidRPr="0000355F">
        <w:rPr>
          <w:rFonts w:ascii="Times New Roman" w:eastAsia="Times New Roman" w:hAnsi="Times New Roman" w:cs="Times New Roman"/>
          <w:b/>
          <w:sz w:val="24"/>
          <w:szCs w:val="24"/>
          <w:lang w:eastAsia="tr-TR"/>
        </w:rPr>
        <w:t>-</w:t>
      </w:r>
      <w:r w:rsidR="008B449C" w:rsidRPr="008B449C">
        <w:rPr>
          <w:rFonts w:ascii="Times New Roman" w:eastAsia="Times New Roman" w:hAnsi="Times New Roman" w:cs="Times New Roman"/>
          <w:sz w:val="24"/>
          <w:szCs w:val="24"/>
          <w:lang w:eastAsia="tr-TR"/>
        </w:rPr>
        <w:t xml:space="preserve"> Kamu Görevlileri Etik Davranış İlkeleri ile Başvuru Usul ve</w:t>
      </w:r>
      <w:r>
        <w:rPr>
          <w:rFonts w:ascii="Times New Roman" w:eastAsia="Times New Roman" w:hAnsi="Times New Roman" w:cs="Times New Roman"/>
          <w:sz w:val="24"/>
          <w:szCs w:val="24"/>
          <w:lang w:eastAsia="tr-TR"/>
        </w:rPr>
        <w:t xml:space="preserve"> Esasları Hakkında Yönetmeliğin </w:t>
      </w:r>
      <w:r w:rsidR="008B449C" w:rsidRPr="008B449C">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3.</w:t>
      </w:r>
      <w:r w:rsidR="008B449C" w:rsidRPr="008B449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k</w:t>
      </w:r>
      <w:r w:rsidR="008B449C" w:rsidRPr="008B449C">
        <w:rPr>
          <w:rFonts w:ascii="Times New Roman" w:eastAsia="Times New Roman" w:hAnsi="Times New Roman" w:cs="Times New Roman"/>
          <w:sz w:val="24"/>
          <w:szCs w:val="24"/>
          <w:lang w:eastAsia="tr-TR"/>
        </w:rPr>
        <w:t xml:space="preserve">amu görevlilerinin, görevlerini yürütürken bu Yönetmelikte belirtilen etik davranış ilkelerine uymakla </w:t>
      </w:r>
      <w:r>
        <w:rPr>
          <w:rFonts w:ascii="Times New Roman" w:eastAsia="Times New Roman" w:hAnsi="Times New Roman" w:cs="Times New Roman"/>
          <w:sz w:val="24"/>
          <w:szCs w:val="24"/>
          <w:lang w:eastAsia="tr-TR"/>
        </w:rPr>
        <w:t>yükümlü oldukları, bu ilkelerin</w:t>
      </w:r>
      <w:r w:rsidR="008B449C" w:rsidRPr="008B449C">
        <w:rPr>
          <w:rFonts w:ascii="Times New Roman" w:eastAsia="Times New Roman" w:hAnsi="Times New Roman" w:cs="Times New Roman"/>
          <w:sz w:val="24"/>
          <w:szCs w:val="24"/>
          <w:lang w:eastAsia="tr-TR"/>
        </w:rPr>
        <w:t xml:space="preserve"> kamu görevlilerinin istihdamını düzenleyen mevzuat hükümlerinin bir parçasını oluşturduğu, bu Kanun kapsamındaki kamu görev</w:t>
      </w:r>
      <w:r>
        <w:rPr>
          <w:rFonts w:ascii="Times New Roman" w:eastAsia="Times New Roman" w:hAnsi="Times New Roman" w:cs="Times New Roman"/>
          <w:sz w:val="24"/>
          <w:szCs w:val="24"/>
          <w:lang w:eastAsia="tr-TR"/>
        </w:rPr>
        <w:t>lilerinin, bir ay içinde, Ek-1’de yer alan “Etik Sözleşme”</w:t>
      </w:r>
      <w:r w:rsidR="008B449C" w:rsidRPr="008B449C">
        <w:rPr>
          <w:rFonts w:ascii="Times New Roman" w:eastAsia="Times New Roman" w:hAnsi="Times New Roman" w:cs="Times New Roman"/>
          <w:sz w:val="24"/>
          <w:szCs w:val="24"/>
          <w:lang w:eastAsia="tr-TR"/>
        </w:rPr>
        <w:t xml:space="preserve"> belgesini imzalamakla </w:t>
      </w:r>
      <w:r w:rsidR="006C4B19">
        <w:rPr>
          <w:rFonts w:ascii="Times New Roman" w:eastAsia="Times New Roman" w:hAnsi="Times New Roman" w:cs="Times New Roman"/>
          <w:sz w:val="24"/>
          <w:szCs w:val="24"/>
          <w:lang w:eastAsia="tr-TR"/>
        </w:rPr>
        <w:t>yükümlü oldukları ve</w:t>
      </w:r>
      <w:r>
        <w:rPr>
          <w:rFonts w:ascii="Times New Roman" w:eastAsia="Times New Roman" w:hAnsi="Times New Roman" w:cs="Times New Roman"/>
          <w:sz w:val="24"/>
          <w:szCs w:val="24"/>
          <w:lang w:eastAsia="tr-TR"/>
        </w:rPr>
        <w:t xml:space="preserve"> bu belgenin</w:t>
      </w:r>
      <w:r w:rsidR="008B449C" w:rsidRPr="008B449C">
        <w:rPr>
          <w:rFonts w:ascii="Times New Roman" w:eastAsia="Times New Roman" w:hAnsi="Times New Roman" w:cs="Times New Roman"/>
          <w:sz w:val="24"/>
          <w:szCs w:val="24"/>
          <w:lang w:eastAsia="tr-TR"/>
        </w:rPr>
        <w:t xml:space="preserve"> persone</w:t>
      </w:r>
      <w:r>
        <w:rPr>
          <w:rFonts w:ascii="Times New Roman" w:eastAsia="Times New Roman" w:hAnsi="Times New Roman" w:cs="Times New Roman"/>
          <w:sz w:val="24"/>
          <w:szCs w:val="24"/>
          <w:lang w:eastAsia="tr-TR"/>
        </w:rPr>
        <w:t>lin özlük dosyasına konulacağı hükümlerine riayet edilip edilmediği,</w:t>
      </w:r>
    </w:p>
    <w:p w:rsidR="008B449C" w:rsidRPr="008B449C" w:rsidRDefault="003E5CFF" w:rsidP="003E5CF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0355F">
        <w:rPr>
          <w:rFonts w:ascii="Times New Roman" w:eastAsia="Times New Roman" w:hAnsi="Times New Roman" w:cs="Times New Roman"/>
          <w:b/>
          <w:sz w:val="24"/>
          <w:szCs w:val="24"/>
          <w:lang w:eastAsia="tr-TR"/>
        </w:rPr>
        <w:t>11</w:t>
      </w:r>
      <w:r>
        <w:rPr>
          <w:rFonts w:ascii="Times New Roman" w:eastAsia="Times New Roman" w:hAnsi="Times New Roman" w:cs="Times New Roman"/>
          <w:b/>
          <w:sz w:val="24"/>
          <w:szCs w:val="24"/>
          <w:lang w:eastAsia="tr-TR"/>
        </w:rPr>
        <w:t>6</w:t>
      </w:r>
      <w:r w:rsidRPr="0000355F">
        <w:rPr>
          <w:rFonts w:ascii="Times New Roman" w:eastAsia="Times New Roman" w:hAnsi="Times New Roman" w:cs="Times New Roman"/>
          <w:b/>
          <w:sz w:val="24"/>
          <w:szCs w:val="24"/>
          <w:lang w:eastAsia="tr-TR"/>
        </w:rPr>
        <w:t xml:space="preserve">- </w:t>
      </w:r>
      <w:r w:rsidRPr="008B449C">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6.</w:t>
      </w:r>
      <w:r w:rsidRPr="008B449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sidRPr="008B449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8B449C" w:rsidRPr="008B449C">
        <w:rPr>
          <w:rFonts w:ascii="Times New Roman" w:eastAsia="Times New Roman" w:hAnsi="Times New Roman" w:cs="Times New Roman"/>
          <w:sz w:val="24"/>
          <w:szCs w:val="24"/>
          <w:lang w:eastAsia="tr-TR"/>
        </w:rPr>
        <w:t xml:space="preserve">Devlet memurlarının, Türkiye Cumhuriyeti Anayasasına ve kanunlarına </w:t>
      </w:r>
      <w:r w:rsidRPr="008B449C">
        <w:rPr>
          <w:rFonts w:ascii="Times New Roman" w:eastAsia="Times New Roman" w:hAnsi="Times New Roman" w:cs="Times New Roman"/>
          <w:sz w:val="24"/>
          <w:szCs w:val="24"/>
          <w:lang w:eastAsia="tr-TR"/>
        </w:rPr>
        <w:t>sadakatle</w:t>
      </w:r>
      <w:r w:rsidR="008B449C" w:rsidRPr="008B449C">
        <w:rPr>
          <w:rFonts w:ascii="Times New Roman" w:eastAsia="Times New Roman" w:hAnsi="Times New Roman" w:cs="Times New Roman"/>
          <w:sz w:val="24"/>
          <w:szCs w:val="24"/>
          <w:lang w:eastAsia="tr-TR"/>
        </w:rPr>
        <w:t xml:space="preserve"> bağlı kalmak ve milletin hizmetinde Türkiye Cumhuriyeti kanunlarını </w:t>
      </w:r>
      <w:r w:rsidRPr="008B449C">
        <w:rPr>
          <w:rFonts w:ascii="Times New Roman" w:eastAsia="Times New Roman" w:hAnsi="Times New Roman" w:cs="Times New Roman"/>
          <w:sz w:val="24"/>
          <w:szCs w:val="24"/>
          <w:lang w:eastAsia="tr-TR"/>
        </w:rPr>
        <w:t>sadakatle</w:t>
      </w:r>
      <w:r w:rsidR="008B449C" w:rsidRPr="008B449C">
        <w:rPr>
          <w:rFonts w:ascii="Times New Roman" w:eastAsia="Times New Roman" w:hAnsi="Times New Roman" w:cs="Times New Roman"/>
          <w:sz w:val="24"/>
          <w:szCs w:val="24"/>
          <w:lang w:eastAsia="tr-TR"/>
        </w:rPr>
        <w:t xml:space="preserve"> uygulamak zorunda oldukları,</w:t>
      </w:r>
      <w:r>
        <w:rPr>
          <w:rFonts w:ascii="Times New Roman" w:eastAsia="Times New Roman" w:hAnsi="Times New Roman" w:cs="Times New Roman"/>
          <w:sz w:val="24"/>
          <w:szCs w:val="24"/>
          <w:lang w:eastAsia="tr-TR"/>
        </w:rPr>
        <w:t xml:space="preserve"> devlet memurlarının bu hususu “Asli Devlet Memurluğuna”</w:t>
      </w:r>
      <w:r w:rsidR="008B449C" w:rsidRPr="008B449C">
        <w:rPr>
          <w:rFonts w:ascii="Times New Roman" w:eastAsia="Times New Roman" w:hAnsi="Times New Roman" w:cs="Times New Roman"/>
          <w:sz w:val="24"/>
          <w:szCs w:val="24"/>
          <w:lang w:eastAsia="tr-TR"/>
        </w:rPr>
        <w:t xml:space="preserve"> atandıktan sonra en geç bir ay içinde kurumlarınca düzenlenecek merasimle yetkili amirlerin huzurunda yapacakları yeminle belirteceği </w:t>
      </w:r>
      <w:r>
        <w:rPr>
          <w:rFonts w:ascii="Times New Roman" w:eastAsia="Times New Roman" w:hAnsi="Times New Roman" w:cs="Times New Roman"/>
          <w:sz w:val="24"/>
          <w:szCs w:val="24"/>
          <w:lang w:eastAsia="tr-TR"/>
        </w:rPr>
        <w:t>ve özlük dosyalarına konulacak bu maddede belirtilen “Yemin Belgesi”</w:t>
      </w:r>
      <w:r w:rsidR="008B449C" w:rsidRPr="008B449C">
        <w:rPr>
          <w:rFonts w:ascii="Times New Roman" w:eastAsia="Times New Roman" w:hAnsi="Times New Roman" w:cs="Times New Roman"/>
          <w:sz w:val="24"/>
          <w:szCs w:val="24"/>
          <w:lang w:eastAsia="tr-TR"/>
        </w:rPr>
        <w:t>ni</w:t>
      </w:r>
      <w:r>
        <w:rPr>
          <w:rFonts w:ascii="Times New Roman" w:eastAsia="Times New Roman" w:hAnsi="Times New Roman" w:cs="Times New Roman"/>
          <w:sz w:val="24"/>
          <w:szCs w:val="24"/>
          <w:lang w:eastAsia="tr-TR"/>
        </w:rPr>
        <w:t xml:space="preserve"> imzalayarak göreve başlayacakları </w:t>
      </w:r>
      <w:r w:rsidR="00244979">
        <w:rPr>
          <w:rFonts w:ascii="Times New Roman" w:eastAsia="Times New Roman" w:hAnsi="Times New Roman" w:cs="Times New Roman"/>
          <w:sz w:val="24"/>
          <w:szCs w:val="24"/>
          <w:lang w:eastAsia="tr-TR"/>
        </w:rPr>
        <w:t>hükümlerine uygun olarak işlem yapılıp yapılmadığı,</w:t>
      </w:r>
    </w:p>
    <w:p w:rsidR="008B449C" w:rsidRPr="008B449C" w:rsidRDefault="00244979" w:rsidP="0024497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0355F">
        <w:rPr>
          <w:rFonts w:ascii="Times New Roman" w:eastAsia="Times New Roman" w:hAnsi="Times New Roman" w:cs="Times New Roman"/>
          <w:b/>
          <w:sz w:val="24"/>
          <w:szCs w:val="24"/>
          <w:lang w:eastAsia="tr-TR"/>
        </w:rPr>
        <w:t>11</w:t>
      </w:r>
      <w:r>
        <w:rPr>
          <w:rFonts w:ascii="Times New Roman" w:eastAsia="Times New Roman" w:hAnsi="Times New Roman" w:cs="Times New Roman"/>
          <w:b/>
          <w:sz w:val="24"/>
          <w:szCs w:val="24"/>
          <w:lang w:eastAsia="tr-TR"/>
        </w:rPr>
        <w:t>7</w:t>
      </w:r>
      <w:r w:rsidRPr="0000355F">
        <w:rPr>
          <w:rFonts w:ascii="Times New Roman" w:eastAsia="Times New Roman" w:hAnsi="Times New Roman" w:cs="Times New Roman"/>
          <w:b/>
          <w:sz w:val="24"/>
          <w:szCs w:val="24"/>
          <w:lang w:eastAsia="tr-TR"/>
        </w:rPr>
        <w:t xml:space="preserve">- </w:t>
      </w:r>
      <w:r w:rsidRPr="008B449C">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37.</w:t>
      </w:r>
      <w:r w:rsidRPr="008B449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b</w:t>
      </w:r>
      <w:r w:rsidRPr="00244979">
        <w:rPr>
          <w:rFonts w:ascii="Times New Roman" w:eastAsia="Times New Roman" w:hAnsi="Times New Roman" w:cs="Times New Roman"/>
          <w:sz w:val="24"/>
          <w:szCs w:val="24"/>
          <w:lang w:eastAsia="tr-TR"/>
        </w:rPr>
        <w:t xml:space="preserve">u </w:t>
      </w:r>
      <w:r>
        <w:rPr>
          <w:rFonts w:ascii="Times New Roman" w:eastAsia="Times New Roman" w:hAnsi="Times New Roman" w:cs="Times New Roman"/>
          <w:sz w:val="24"/>
          <w:szCs w:val="24"/>
          <w:lang w:eastAsia="tr-TR"/>
        </w:rPr>
        <w:t>K</w:t>
      </w:r>
      <w:r w:rsidRPr="00244979">
        <w:rPr>
          <w:rFonts w:ascii="Times New Roman" w:eastAsia="Times New Roman" w:hAnsi="Times New Roman" w:cs="Times New Roman"/>
          <w:sz w:val="24"/>
          <w:szCs w:val="24"/>
          <w:lang w:eastAsia="tr-TR"/>
        </w:rPr>
        <w:t>anun hükümlerine göre öğrenim durumları, hizmet sınıfları ve görev unvanları itibariyle azami yükselebilecekleri derecelerin dördüncü kademesinden aylık almaya hak kazanan ve son sekiz yıllık süre içinde herhangi bir disiplin cezası almayanların kazanılmış hak aylıkları</w:t>
      </w:r>
      <w:r>
        <w:rPr>
          <w:rFonts w:ascii="Times New Roman" w:eastAsia="Times New Roman" w:hAnsi="Times New Roman" w:cs="Times New Roman"/>
          <w:sz w:val="24"/>
          <w:szCs w:val="24"/>
          <w:lang w:eastAsia="tr-TR"/>
        </w:rPr>
        <w:t>nın</w:t>
      </w:r>
      <w:r w:rsidRPr="00244979">
        <w:rPr>
          <w:rFonts w:ascii="Times New Roman" w:eastAsia="Times New Roman" w:hAnsi="Times New Roman" w:cs="Times New Roman"/>
          <w:sz w:val="24"/>
          <w:szCs w:val="24"/>
          <w:lang w:eastAsia="tr-TR"/>
        </w:rPr>
        <w:t xml:space="preserve"> kadro şartı aranmaksız</w:t>
      </w:r>
      <w:r>
        <w:rPr>
          <w:rFonts w:ascii="Times New Roman" w:eastAsia="Times New Roman" w:hAnsi="Times New Roman" w:cs="Times New Roman"/>
          <w:sz w:val="24"/>
          <w:szCs w:val="24"/>
          <w:lang w:eastAsia="tr-TR"/>
        </w:rPr>
        <w:t>ın bir üst dereceye yükseltilip yükseltilmediği,</w:t>
      </w:r>
    </w:p>
    <w:p w:rsidR="008B449C" w:rsidRPr="008217C1" w:rsidRDefault="008217C1" w:rsidP="008217C1">
      <w:pPr>
        <w:tabs>
          <w:tab w:val="left" w:pos="566"/>
        </w:tabs>
        <w:spacing w:after="120" w:line="276" w:lineRule="auto"/>
        <w:ind w:firstLine="709"/>
        <w:jc w:val="both"/>
        <w:rPr>
          <w:rFonts w:ascii="Times New Roman" w:eastAsia="Times New Roman" w:hAnsi="Times New Roman" w:cs="Times New Roman"/>
          <w:b/>
          <w:sz w:val="24"/>
          <w:szCs w:val="24"/>
          <w:lang w:eastAsia="tr-TR"/>
        </w:rPr>
      </w:pPr>
      <w:r w:rsidRPr="008217C1">
        <w:rPr>
          <w:rFonts w:ascii="Times New Roman" w:eastAsia="Times New Roman" w:hAnsi="Times New Roman" w:cs="Times New Roman"/>
          <w:b/>
          <w:sz w:val="24"/>
          <w:szCs w:val="24"/>
          <w:lang w:eastAsia="tr-TR"/>
        </w:rPr>
        <w:t>118-</w:t>
      </w:r>
      <w:r>
        <w:rPr>
          <w:rFonts w:ascii="Times New Roman" w:eastAsia="Times New Roman" w:hAnsi="Times New Roman" w:cs="Times New Roman"/>
          <w:b/>
          <w:sz w:val="24"/>
          <w:szCs w:val="24"/>
          <w:lang w:eastAsia="tr-TR"/>
        </w:rPr>
        <w:t xml:space="preserve"> </w:t>
      </w:r>
      <w:r w:rsidRPr="008B449C">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125.</w:t>
      </w:r>
      <w:r w:rsidRPr="008B449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sidRPr="008217C1">
        <w:t xml:space="preserve"> </w:t>
      </w:r>
      <w:r>
        <w:rPr>
          <w:rFonts w:ascii="Times New Roman" w:eastAsia="Times New Roman" w:hAnsi="Times New Roman" w:cs="Times New Roman"/>
          <w:sz w:val="24"/>
          <w:szCs w:val="24"/>
          <w:lang w:eastAsia="tr-TR"/>
        </w:rPr>
        <w:t>b</w:t>
      </w:r>
      <w:r w:rsidRPr="008217C1">
        <w:rPr>
          <w:rFonts w:ascii="Times New Roman" w:eastAsia="Times New Roman" w:hAnsi="Times New Roman" w:cs="Times New Roman"/>
          <w:sz w:val="24"/>
          <w:szCs w:val="24"/>
          <w:lang w:eastAsia="tr-TR"/>
        </w:rPr>
        <w:t xml:space="preserve">u </w:t>
      </w:r>
      <w:r>
        <w:rPr>
          <w:rFonts w:ascii="Times New Roman" w:eastAsia="Times New Roman" w:hAnsi="Times New Roman" w:cs="Times New Roman"/>
          <w:sz w:val="24"/>
          <w:szCs w:val="24"/>
          <w:lang w:eastAsia="tr-TR"/>
        </w:rPr>
        <w:t>madde</w:t>
      </w:r>
      <w:r w:rsidRPr="008217C1">
        <w:rPr>
          <w:rFonts w:ascii="Times New Roman" w:eastAsia="Times New Roman" w:hAnsi="Times New Roman" w:cs="Times New Roman"/>
          <w:sz w:val="24"/>
          <w:szCs w:val="24"/>
          <w:lang w:eastAsia="tr-TR"/>
        </w:rPr>
        <w:t>de sayılan fiil ve halleri işleyenler</w:t>
      </w:r>
      <w:r w:rsidR="00B35332">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 xml:space="preserve"> yine bu maddede sayılan disiplin cezalarının</w:t>
      </w:r>
      <w:r w:rsidR="00B35332">
        <w:rPr>
          <w:rFonts w:ascii="Times New Roman" w:eastAsia="Times New Roman" w:hAnsi="Times New Roman" w:cs="Times New Roman"/>
          <w:sz w:val="24"/>
          <w:szCs w:val="24"/>
          <w:lang w:eastAsia="tr-TR"/>
        </w:rPr>
        <w:t xml:space="preserve"> verilip verilmediği,</w:t>
      </w:r>
      <w:r>
        <w:rPr>
          <w:rFonts w:ascii="Times New Roman" w:eastAsia="Times New Roman" w:hAnsi="Times New Roman" w:cs="Times New Roman"/>
          <w:sz w:val="24"/>
          <w:szCs w:val="24"/>
          <w:lang w:eastAsia="tr-TR"/>
        </w:rPr>
        <w:t xml:space="preserve"> </w:t>
      </w:r>
    </w:p>
    <w:p w:rsidR="008217C1" w:rsidRPr="008217C1" w:rsidRDefault="008217C1" w:rsidP="008217C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217C1">
        <w:rPr>
          <w:rFonts w:ascii="Times New Roman" w:eastAsia="Times New Roman" w:hAnsi="Times New Roman" w:cs="Times New Roman"/>
          <w:sz w:val="24"/>
          <w:szCs w:val="24"/>
          <w:lang w:eastAsia="tr-TR"/>
        </w:rPr>
        <w:t>Disiplin cezası verilmesine sebep olmuş bir fiil veya halin</w:t>
      </w:r>
      <w:r w:rsidR="00B35332">
        <w:rPr>
          <w:rFonts w:ascii="Times New Roman" w:eastAsia="Times New Roman" w:hAnsi="Times New Roman" w:cs="Times New Roman"/>
          <w:sz w:val="24"/>
          <w:szCs w:val="24"/>
          <w:lang w:eastAsia="tr-TR"/>
        </w:rPr>
        <w:t xml:space="preserve"> cezaların özlük dosyasından si</w:t>
      </w:r>
      <w:r w:rsidRPr="008217C1">
        <w:rPr>
          <w:rFonts w:ascii="Times New Roman" w:eastAsia="Times New Roman" w:hAnsi="Times New Roman" w:cs="Times New Roman"/>
          <w:sz w:val="24"/>
          <w:szCs w:val="24"/>
          <w:lang w:eastAsia="tr-TR"/>
        </w:rPr>
        <w:t>linmesine ilişkin süre içinde tekerrüründe</w:t>
      </w:r>
      <w:r w:rsidR="00B35332">
        <w:rPr>
          <w:rFonts w:ascii="Times New Roman" w:eastAsia="Times New Roman" w:hAnsi="Times New Roman" w:cs="Times New Roman"/>
          <w:sz w:val="24"/>
          <w:szCs w:val="24"/>
          <w:lang w:eastAsia="tr-TR"/>
        </w:rPr>
        <w:t xml:space="preserve"> bir derece ağır ceza uygulanacağı, a</w:t>
      </w:r>
      <w:r w:rsidRPr="008217C1">
        <w:rPr>
          <w:rFonts w:ascii="Times New Roman" w:eastAsia="Times New Roman" w:hAnsi="Times New Roman" w:cs="Times New Roman"/>
          <w:sz w:val="24"/>
          <w:szCs w:val="24"/>
          <w:lang w:eastAsia="tr-TR"/>
        </w:rPr>
        <w:t>ynı derecede cezayı gerektiren fakat ayrı fiil veya haller nedeniyle verilen disiplin cezalarının üçüncü uygulamasında bir de</w:t>
      </w:r>
      <w:r w:rsidR="00B35332">
        <w:rPr>
          <w:rFonts w:ascii="Times New Roman" w:eastAsia="Times New Roman" w:hAnsi="Times New Roman" w:cs="Times New Roman"/>
          <w:sz w:val="24"/>
          <w:szCs w:val="24"/>
          <w:lang w:eastAsia="tr-TR"/>
        </w:rPr>
        <w:t>rece ağır ceza verileceği,</w:t>
      </w:r>
    </w:p>
    <w:p w:rsidR="008217C1" w:rsidRPr="008217C1" w:rsidRDefault="008217C1" w:rsidP="008217C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217C1">
        <w:rPr>
          <w:rFonts w:ascii="Times New Roman" w:eastAsia="Times New Roman" w:hAnsi="Times New Roman" w:cs="Times New Roman"/>
          <w:sz w:val="24"/>
          <w:szCs w:val="24"/>
          <w:lang w:eastAsia="tr-TR"/>
        </w:rPr>
        <w:t>Geçmiş hizmetleri sırasındaki çalışmaları olumlu olan ve ödül veya başarı belgesi alan memurlar için verilecek cezalarda bir derece hafif olanı</w:t>
      </w:r>
      <w:r w:rsidR="00B35332">
        <w:rPr>
          <w:rFonts w:ascii="Times New Roman" w:eastAsia="Times New Roman" w:hAnsi="Times New Roman" w:cs="Times New Roman"/>
          <w:sz w:val="24"/>
          <w:szCs w:val="24"/>
          <w:lang w:eastAsia="tr-TR"/>
        </w:rPr>
        <w:t>nın uygulanabileceği,</w:t>
      </w:r>
    </w:p>
    <w:p w:rsidR="008217C1" w:rsidRPr="008217C1" w:rsidRDefault="008217C1" w:rsidP="008217C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217C1">
        <w:rPr>
          <w:rFonts w:ascii="Times New Roman" w:eastAsia="Times New Roman" w:hAnsi="Times New Roman" w:cs="Times New Roman"/>
          <w:sz w:val="24"/>
          <w:szCs w:val="24"/>
          <w:lang w:eastAsia="tr-TR"/>
        </w:rPr>
        <w:t>Öğrenim durumları nedeniyle yükselebilecekleri kadroların son kademelerinde bulunan Devlet memurlarının, kademe ilerlemesinin durdurulması cezasını</w:t>
      </w:r>
      <w:r w:rsidR="00B35332">
        <w:rPr>
          <w:rFonts w:ascii="Times New Roman" w:eastAsia="Times New Roman" w:hAnsi="Times New Roman" w:cs="Times New Roman"/>
          <w:sz w:val="24"/>
          <w:szCs w:val="24"/>
          <w:lang w:eastAsia="tr-TR"/>
        </w:rPr>
        <w:t>n verilmesini gerektiren haller</w:t>
      </w:r>
      <w:r w:rsidRPr="008217C1">
        <w:rPr>
          <w:rFonts w:ascii="Times New Roman" w:eastAsia="Times New Roman" w:hAnsi="Times New Roman" w:cs="Times New Roman"/>
          <w:sz w:val="24"/>
          <w:szCs w:val="24"/>
          <w:lang w:eastAsia="tr-TR"/>
        </w:rPr>
        <w:t>de, brüt aylıklarının ¼’ü – ½’si</w:t>
      </w:r>
      <w:r w:rsidR="00B35332">
        <w:rPr>
          <w:rFonts w:ascii="Times New Roman" w:eastAsia="Times New Roman" w:hAnsi="Times New Roman" w:cs="Times New Roman"/>
          <w:sz w:val="24"/>
          <w:szCs w:val="24"/>
          <w:lang w:eastAsia="tr-TR"/>
        </w:rPr>
        <w:t xml:space="preserve">nin kesileceği </w:t>
      </w:r>
      <w:r w:rsidRPr="008217C1">
        <w:rPr>
          <w:rFonts w:ascii="Times New Roman" w:eastAsia="Times New Roman" w:hAnsi="Times New Roman" w:cs="Times New Roman"/>
          <w:sz w:val="24"/>
          <w:szCs w:val="24"/>
          <w:lang w:eastAsia="tr-TR"/>
        </w:rPr>
        <w:t>ve teker</w:t>
      </w:r>
      <w:r w:rsidR="00B35332">
        <w:rPr>
          <w:rFonts w:ascii="Times New Roman" w:eastAsia="Times New Roman" w:hAnsi="Times New Roman" w:cs="Times New Roman"/>
          <w:sz w:val="24"/>
          <w:szCs w:val="24"/>
          <w:lang w:eastAsia="tr-TR"/>
        </w:rPr>
        <w:t>rüründe görevlerine son verileceği,</w:t>
      </w:r>
    </w:p>
    <w:p w:rsidR="00B35332" w:rsidRDefault="00B35332"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063665" w:rsidRDefault="00063665" w:rsidP="00B35332">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63665">
        <w:rPr>
          <w:rFonts w:ascii="Times New Roman" w:eastAsia="Times New Roman" w:hAnsi="Times New Roman" w:cs="Times New Roman"/>
          <w:b/>
          <w:sz w:val="24"/>
          <w:szCs w:val="24"/>
          <w:lang w:eastAsia="tr-TR"/>
        </w:rPr>
        <w:t>119</w:t>
      </w:r>
      <w:r w:rsidR="00F37F8D">
        <w:rPr>
          <w:rFonts w:ascii="Times New Roman" w:eastAsia="Times New Roman" w:hAnsi="Times New Roman" w:cs="Times New Roman"/>
          <w:b/>
          <w:sz w:val="24"/>
          <w:szCs w:val="24"/>
          <w:lang w:eastAsia="tr-TR"/>
        </w:rPr>
        <w:t>-</w:t>
      </w:r>
      <w:r w:rsidR="00B35332" w:rsidRPr="0000355F">
        <w:rPr>
          <w:rFonts w:ascii="Times New Roman" w:eastAsia="Times New Roman" w:hAnsi="Times New Roman" w:cs="Times New Roman"/>
          <w:sz w:val="24"/>
          <w:szCs w:val="24"/>
          <w:lang w:eastAsia="tr-TR"/>
        </w:rPr>
        <w:t xml:space="preserve"> 657 sayılı Devlet Memurla</w:t>
      </w:r>
      <w:r>
        <w:rPr>
          <w:rFonts w:ascii="Times New Roman" w:eastAsia="Times New Roman" w:hAnsi="Times New Roman" w:cs="Times New Roman"/>
          <w:sz w:val="24"/>
          <w:szCs w:val="24"/>
          <w:lang w:eastAsia="tr-TR"/>
        </w:rPr>
        <w:t>rı Kanunu’nun 125/B-k maddesi gereğince,</w:t>
      </w:r>
      <w:r w:rsidR="00B35332" w:rsidRPr="0000355F">
        <w:rPr>
          <w:rFonts w:ascii="Times New Roman" w:eastAsia="Times New Roman" w:hAnsi="Times New Roman" w:cs="Times New Roman"/>
          <w:sz w:val="24"/>
          <w:szCs w:val="24"/>
          <w:lang w:eastAsia="tr-TR"/>
        </w:rPr>
        <w:t xml:space="preserve"> borçlarını kasten ödemeyerek icralık olan memurlar hakkınd</w:t>
      </w:r>
      <w:r>
        <w:rPr>
          <w:rFonts w:ascii="Times New Roman" w:eastAsia="Times New Roman" w:hAnsi="Times New Roman" w:cs="Times New Roman"/>
          <w:sz w:val="24"/>
          <w:szCs w:val="24"/>
          <w:lang w:eastAsia="tr-TR"/>
        </w:rPr>
        <w:t>a disiplin soruşturması yapılıp yapılmadığı,</w:t>
      </w:r>
    </w:p>
    <w:p w:rsidR="00B35332" w:rsidRPr="008B449C" w:rsidRDefault="00063665" w:rsidP="0006366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63665">
        <w:rPr>
          <w:rFonts w:ascii="Times New Roman" w:eastAsia="Times New Roman" w:hAnsi="Times New Roman" w:cs="Times New Roman"/>
          <w:b/>
          <w:sz w:val="24"/>
          <w:szCs w:val="24"/>
          <w:lang w:eastAsia="tr-TR"/>
        </w:rPr>
        <w:t>120</w:t>
      </w:r>
      <w:r w:rsidR="00B35332" w:rsidRPr="00063665">
        <w:rPr>
          <w:rFonts w:ascii="Times New Roman" w:eastAsia="Times New Roman" w:hAnsi="Times New Roman" w:cs="Times New Roman"/>
          <w:b/>
          <w:sz w:val="24"/>
          <w:szCs w:val="24"/>
          <w:lang w:eastAsia="tr-TR"/>
        </w:rPr>
        <w:t>-</w:t>
      </w:r>
      <w:r w:rsidR="00B35332"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126.maddesi gereğince; u</w:t>
      </w:r>
      <w:r w:rsidR="00B35332" w:rsidRPr="008B449C">
        <w:rPr>
          <w:rFonts w:ascii="Times New Roman" w:eastAsia="Times New Roman" w:hAnsi="Times New Roman" w:cs="Times New Roman"/>
          <w:sz w:val="24"/>
          <w:szCs w:val="24"/>
          <w:lang w:eastAsia="tr-TR"/>
        </w:rPr>
        <w:t xml:space="preserve">yarma, kınama ve aylıktan kesme cezalarının disiplin amirleri tarafından; kademe ilerlemesinin durdurulması cezasının, Belediye Disiplin Kurulu Kararı alındıktan sonra Belediye Başkanı tarafından, </w:t>
      </w:r>
      <w:r w:rsidR="00B35332" w:rsidRPr="008B449C">
        <w:rPr>
          <w:rFonts w:ascii="Times New Roman" w:eastAsia="Times New Roman" w:hAnsi="Times New Roman" w:cs="Times New Roman"/>
          <w:sz w:val="24"/>
          <w:szCs w:val="24"/>
          <w:lang w:eastAsia="tr-TR"/>
        </w:rPr>
        <w:lastRenderedPageBreak/>
        <w:t xml:space="preserve">Devlet memurluğundan çıkarma cezasının ise </w:t>
      </w:r>
      <w:r>
        <w:rPr>
          <w:rFonts w:ascii="Times New Roman" w:eastAsia="Times New Roman" w:hAnsi="Times New Roman" w:cs="Times New Roman"/>
          <w:sz w:val="24"/>
          <w:szCs w:val="24"/>
          <w:lang w:eastAsia="tr-TR"/>
        </w:rPr>
        <w:t>Belediye Başkanı’nın isteği üzerine bağlı bulunulan</w:t>
      </w:r>
      <w:r w:rsidR="00B35332" w:rsidRPr="008B449C">
        <w:rPr>
          <w:rFonts w:ascii="Times New Roman" w:eastAsia="Times New Roman" w:hAnsi="Times New Roman" w:cs="Times New Roman"/>
          <w:sz w:val="24"/>
          <w:szCs w:val="24"/>
          <w:lang w:eastAsia="tr-TR"/>
        </w:rPr>
        <w:t xml:space="preserve"> Yüksek Disipl</w:t>
      </w:r>
      <w:r>
        <w:rPr>
          <w:rFonts w:ascii="Times New Roman" w:eastAsia="Times New Roman" w:hAnsi="Times New Roman" w:cs="Times New Roman"/>
          <w:sz w:val="24"/>
          <w:szCs w:val="24"/>
          <w:lang w:eastAsia="tr-TR"/>
        </w:rPr>
        <w:t>in Kurulu Kararı ile verileceği,</w:t>
      </w:r>
    </w:p>
    <w:p w:rsidR="00B35332" w:rsidRDefault="00063665" w:rsidP="0006366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63665">
        <w:rPr>
          <w:rFonts w:ascii="Times New Roman" w:eastAsia="Times New Roman" w:hAnsi="Times New Roman" w:cs="Times New Roman"/>
          <w:sz w:val="24"/>
          <w:szCs w:val="24"/>
          <w:lang w:eastAsia="tr-TR"/>
        </w:rPr>
        <w:t>Disiplin kurulu ve yüksek disiplin kurulunun ayrı bir ceza tayinine yetkisi</w:t>
      </w:r>
      <w:r>
        <w:rPr>
          <w:rFonts w:ascii="Times New Roman" w:eastAsia="Times New Roman" w:hAnsi="Times New Roman" w:cs="Times New Roman"/>
          <w:sz w:val="24"/>
          <w:szCs w:val="24"/>
          <w:lang w:eastAsia="tr-TR"/>
        </w:rPr>
        <w:t>nin olmadığı, cezayı kabul veya reddedeceği, r</w:t>
      </w:r>
      <w:r w:rsidRPr="00063665">
        <w:rPr>
          <w:rFonts w:ascii="Times New Roman" w:eastAsia="Times New Roman" w:hAnsi="Times New Roman" w:cs="Times New Roman"/>
          <w:sz w:val="24"/>
          <w:szCs w:val="24"/>
          <w:lang w:eastAsia="tr-TR"/>
        </w:rPr>
        <w:t>et halinde atamaya yetkili amirler</w:t>
      </w:r>
      <w:r>
        <w:rPr>
          <w:rFonts w:ascii="Times New Roman" w:eastAsia="Times New Roman" w:hAnsi="Times New Roman" w:cs="Times New Roman"/>
          <w:sz w:val="24"/>
          <w:szCs w:val="24"/>
          <w:lang w:eastAsia="tr-TR"/>
        </w:rPr>
        <w:t>in</w:t>
      </w:r>
      <w:r w:rsidRPr="00063665">
        <w:rPr>
          <w:rFonts w:ascii="Times New Roman" w:eastAsia="Times New Roman" w:hAnsi="Times New Roman" w:cs="Times New Roman"/>
          <w:sz w:val="24"/>
          <w:szCs w:val="24"/>
          <w:lang w:eastAsia="tr-TR"/>
        </w:rPr>
        <w:t xml:space="preserve"> 15 gün içinde başka bir disipli</w:t>
      </w:r>
      <w:r>
        <w:rPr>
          <w:rFonts w:ascii="Times New Roman" w:eastAsia="Times New Roman" w:hAnsi="Times New Roman" w:cs="Times New Roman"/>
          <w:sz w:val="24"/>
          <w:szCs w:val="24"/>
          <w:lang w:eastAsia="tr-TR"/>
        </w:rPr>
        <w:t>n cezası vermekte serbest oldukları hükümlerine uygun olarak işlem yapılıp yapılmadığı,</w:t>
      </w:r>
    </w:p>
    <w:p w:rsidR="00B35332" w:rsidRPr="008B449C" w:rsidRDefault="00063665" w:rsidP="00063665">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121</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127.maddesi gereğince; bu Kanunun 125.</w:t>
      </w:r>
      <w:r w:rsidR="00B35332" w:rsidRPr="008B449C">
        <w:rPr>
          <w:rFonts w:ascii="Times New Roman" w:eastAsia="Times New Roman" w:hAnsi="Times New Roman" w:cs="Times New Roman"/>
          <w:sz w:val="24"/>
          <w:szCs w:val="24"/>
          <w:lang w:eastAsia="tr-TR"/>
        </w:rPr>
        <w:t>maddesinde sayılan fiilleri işleyenler hakkında bu fiillerin işlendiğinin öğrenildiği tarihten itibaren,</w:t>
      </w:r>
    </w:p>
    <w:p w:rsidR="00B35332" w:rsidRPr="008B449C" w:rsidRDefault="00063665" w:rsidP="00063665">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B35332" w:rsidRPr="008B449C">
        <w:rPr>
          <w:rFonts w:ascii="Times New Roman" w:eastAsia="Times New Roman" w:hAnsi="Times New Roman" w:cs="Times New Roman"/>
          <w:sz w:val="24"/>
          <w:szCs w:val="24"/>
          <w:lang w:eastAsia="tr-TR"/>
        </w:rPr>
        <w:t>Uyarma, kınama, aylıktan kesme ve kademe ilerlemesinin durdurulması cezalarında bir ay içinde disiplin soruşturmasına,</w:t>
      </w:r>
    </w:p>
    <w:p w:rsidR="00B35332" w:rsidRPr="008B449C" w:rsidRDefault="00063665" w:rsidP="00063665">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B35332" w:rsidRPr="008B449C">
        <w:rPr>
          <w:rFonts w:ascii="Times New Roman" w:eastAsia="Times New Roman" w:hAnsi="Times New Roman" w:cs="Times New Roman"/>
          <w:sz w:val="24"/>
          <w:szCs w:val="24"/>
          <w:lang w:eastAsia="tr-TR"/>
        </w:rPr>
        <w:t xml:space="preserve">Memurluktan çıkarma cezasında altı ay </w:t>
      </w:r>
      <w:r>
        <w:rPr>
          <w:rFonts w:ascii="Times New Roman" w:eastAsia="Times New Roman" w:hAnsi="Times New Roman" w:cs="Times New Roman"/>
          <w:sz w:val="24"/>
          <w:szCs w:val="24"/>
          <w:lang w:eastAsia="tr-TR"/>
        </w:rPr>
        <w:t xml:space="preserve">içinde disiplin kovuşturmasına </w:t>
      </w:r>
      <w:r w:rsidR="00B35332" w:rsidRPr="008B449C">
        <w:rPr>
          <w:rFonts w:ascii="Times New Roman" w:eastAsia="Times New Roman" w:hAnsi="Times New Roman" w:cs="Times New Roman"/>
          <w:sz w:val="24"/>
          <w:szCs w:val="24"/>
          <w:lang w:eastAsia="tr-TR"/>
        </w:rPr>
        <w:t xml:space="preserve">başlanılmadığı </w:t>
      </w:r>
      <w:r w:rsidRPr="008B449C">
        <w:rPr>
          <w:rFonts w:ascii="Times New Roman" w:eastAsia="Times New Roman" w:hAnsi="Times New Roman" w:cs="Times New Roman"/>
          <w:sz w:val="24"/>
          <w:szCs w:val="24"/>
          <w:lang w:eastAsia="tr-TR"/>
        </w:rPr>
        <w:t>takdirde</w:t>
      </w:r>
      <w:r w:rsidR="00B35332" w:rsidRPr="008B449C">
        <w:rPr>
          <w:rFonts w:ascii="Times New Roman" w:eastAsia="Times New Roman" w:hAnsi="Times New Roman" w:cs="Times New Roman"/>
          <w:sz w:val="24"/>
          <w:szCs w:val="24"/>
          <w:lang w:eastAsia="tr-TR"/>
        </w:rPr>
        <w:t xml:space="preserve"> disiplin cezası verme yetkisinin zamanaşımına uğrayacağı, disiplin cezasını gerektiren fiil ve hallerin işlendiği tarihten itibaren nihayet iki yıl içinde disiplin cezası verilmediği takdirde ceza verme yet</w:t>
      </w:r>
      <w:r>
        <w:rPr>
          <w:rFonts w:ascii="Times New Roman" w:eastAsia="Times New Roman" w:hAnsi="Times New Roman" w:cs="Times New Roman"/>
          <w:sz w:val="24"/>
          <w:szCs w:val="24"/>
          <w:lang w:eastAsia="tr-TR"/>
        </w:rPr>
        <w:t>kisinin zamanaşımına uğrayacağı</w:t>
      </w:r>
      <w:r w:rsidR="00B35332" w:rsidRPr="008B449C">
        <w:rPr>
          <w:rFonts w:ascii="Times New Roman" w:eastAsia="Times New Roman" w:hAnsi="Times New Roman" w:cs="Times New Roman"/>
          <w:sz w:val="24"/>
          <w:szCs w:val="24"/>
          <w:lang w:eastAsia="tr-TR"/>
        </w:rPr>
        <w:t xml:space="preserve"> hususlarına uyulup uyulmadığı,</w:t>
      </w:r>
    </w:p>
    <w:p w:rsidR="00B35332" w:rsidRPr="008B449C" w:rsidRDefault="00063665" w:rsidP="00063665">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122</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128.maddesi gereğince; d</w:t>
      </w:r>
      <w:r w:rsidR="00B35332" w:rsidRPr="008B449C">
        <w:rPr>
          <w:rFonts w:ascii="Times New Roman" w:eastAsia="Times New Roman" w:hAnsi="Times New Roman" w:cs="Times New Roman"/>
          <w:sz w:val="24"/>
          <w:szCs w:val="24"/>
          <w:lang w:eastAsia="tr-TR"/>
        </w:rPr>
        <w:t>isiplin amirlerinin uyarma, kınama ve aylıktan kesme cezalarını soruşturmanın tamamlandığı günden</w:t>
      </w:r>
      <w:r>
        <w:rPr>
          <w:rFonts w:ascii="Times New Roman" w:eastAsia="Times New Roman" w:hAnsi="Times New Roman" w:cs="Times New Roman"/>
          <w:sz w:val="24"/>
          <w:szCs w:val="24"/>
          <w:lang w:eastAsia="tr-TR"/>
        </w:rPr>
        <w:t xml:space="preserve"> itibaren 15 gün içinde verip vermediği;</w:t>
      </w:r>
      <w:r w:rsidR="00B35332" w:rsidRPr="008B449C">
        <w:rPr>
          <w:rFonts w:ascii="Times New Roman" w:eastAsia="Times New Roman" w:hAnsi="Times New Roman" w:cs="Times New Roman"/>
          <w:sz w:val="24"/>
          <w:szCs w:val="24"/>
          <w:lang w:eastAsia="tr-TR"/>
        </w:rPr>
        <w:t xml:space="preserve"> kademe ilerlemesinin durdurulması cezasını gerektiren hallerde soruşturma dosyasının, kararını bildirmek üzere yetkili disiplin </w:t>
      </w:r>
      <w:r>
        <w:rPr>
          <w:rFonts w:ascii="Times New Roman" w:eastAsia="Times New Roman" w:hAnsi="Times New Roman" w:cs="Times New Roman"/>
          <w:sz w:val="24"/>
          <w:szCs w:val="24"/>
          <w:lang w:eastAsia="tr-TR"/>
        </w:rPr>
        <w:t>kuruluna 15 gün içinde sunulup sunulmadığı</w:t>
      </w:r>
      <w:r w:rsidR="00B35332" w:rsidRPr="008B449C">
        <w:rPr>
          <w:rFonts w:ascii="Times New Roman" w:eastAsia="Times New Roman" w:hAnsi="Times New Roman" w:cs="Times New Roman"/>
          <w:sz w:val="24"/>
          <w:szCs w:val="24"/>
          <w:lang w:eastAsia="tr-TR"/>
        </w:rPr>
        <w:t xml:space="preserve"> ve disiplin kurulunun da dosyayı aldığı tarihten itibaren</w:t>
      </w:r>
      <w:r>
        <w:rPr>
          <w:rFonts w:ascii="Times New Roman" w:eastAsia="Times New Roman" w:hAnsi="Times New Roman" w:cs="Times New Roman"/>
          <w:sz w:val="24"/>
          <w:szCs w:val="24"/>
          <w:lang w:eastAsia="tr-TR"/>
        </w:rPr>
        <w:t xml:space="preserve"> 30 gün içinde kararını verip vermediği,</w:t>
      </w:r>
    </w:p>
    <w:p w:rsidR="00B35332" w:rsidRPr="008B449C" w:rsidRDefault="00063665" w:rsidP="00B3533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 xml:space="preserve">et Memurları Kanunu’nun 130.maddesi gereğince; </w:t>
      </w:r>
      <w:r w:rsidR="00B35332" w:rsidRPr="008B449C">
        <w:rPr>
          <w:rFonts w:ascii="Times New Roman" w:eastAsia="Times New Roman" w:hAnsi="Times New Roman" w:cs="Times New Roman"/>
          <w:sz w:val="24"/>
          <w:szCs w:val="24"/>
          <w:lang w:eastAsia="tr-TR"/>
        </w:rPr>
        <w:t xml:space="preserve">Devlet memurunun savunması alınmadan disiplin cezasının verilemeyeceği, soruşturmayı yapanın veya disiplin kurulunun 7 günden az olmamak üzere verdiği süre içinde veya belirtilen bir tarihte savunmasını vermeyen bir memurun, savunma </w:t>
      </w:r>
      <w:r w:rsidR="00702551">
        <w:rPr>
          <w:rFonts w:ascii="Times New Roman" w:eastAsia="Times New Roman" w:hAnsi="Times New Roman" w:cs="Times New Roman"/>
          <w:sz w:val="24"/>
          <w:szCs w:val="24"/>
          <w:lang w:eastAsia="tr-TR"/>
        </w:rPr>
        <w:t>hakkından vazgeçmiş sayılacağı hükümlerine riayet edilip edilmediği,</w:t>
      </w:r>
    </w:p>
    <w:p w:rsidR="00B35332" w:rsidRPr="008B449C" w:rsidRDefault="00702551" w:rsidP="0070255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124</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133.maddesi gereğince; d</w:t>
      </w:r>
      <w:r w:rsidR="00B35332" w:rsidRPr="008B449C">
        <w:rPr>
          <w:rFonts w:ascii="Times New Roman" w:eastAsia="Times New Roman" w:hAnsi="Times New Roman" w:cs="Times New Roman"/>
          <w:sz w:val="24"/>
          <w:szCs w:val="24"/>
          <w:lang w:eastAsia="tr-TR"/>
        </w:rPr>
        <w:t>isiplin cezalarının memurun özlük dosyasına işle</w:t>
      </w:r>
      <w:r>
        <w:rPr>
          <w:rFonts w:ascii="Times New Roman" w:eastAsia="Times New Roman" w:hAnsi="Times New Roman" w:cs="Times New Roman"/>
          <w:sz w:val="24"/>
          <w:szCs w:val="24"/>
          <w:lang w:eastAsia="tr-TR"/>
        </w:rPr>
        <w:t>neceği,</w:t>
      </w:r>
      <w:r w:rsidR="00B35332" w:rsidRPr="008B449C">
        <w:rPr>
          <w:rFonts w:ascii="Times New Roman" w:eastAsia="Times New Roman" w:hAnsi="Times New Roman" w:cs="Times New Roman"/>
          <w:sz w:val="24"/>
          <w:szCs w:val="24"/>
          <w:lang w:eastAsia="tr-TR"/>
        </w:rPr>
        <w:t xml:space="preserve"> devlet memurluğundan çıkarma cezasından başka bir disiplin cezasına çarptırılmış olan memurun uyarma ve kınama cezalarının uygulanmasından 5 sene, diğer cezaların uygulanmasından 10 sene sonra atamaya yetkili amire başvurarak, verilmiş olan cezalarının özlük dosyasından sili</w:t>
      </w:r>
      <w:r w:rsidR="006C4B19">
        <w:rPr>
          <w:rFonts w:ascii="Times New Roman" w:eastAsia="Times New Roman" w:hAnsi="Times New Roman" w:cs="Times New Roman"/>
          <w:sz w:val="24"/>
          <w:szCs w:val="24"/>
          <w:lang w:eastAsia="tr-TR"/>
        </w:rPr>
        <w:t>nmesini isteyebileceği, memurun</w:t>
      </w:r>
      <w:r w:rsidR="00B35332" w:rsidRPr="008B449C">
        <w:rPr>
          <w:rFonts w:ascii="Times New Roman" w:eastAsia="Times New Roman" w:hAnsi="Times New Roman" w:cs="Times New Roman"/>
          <w:sz w:val="24"/>
          <w:szCs w:val="24"/>
          <w:lang w:eastAsia="tr-TR"/>
        </w:rPr>
        <w:t xml:space="preserve"> yukarıda yazılan süreler içerisindeki davranışlarının,</w:t>
      </w:r>
      <w:r>
        <w:rPr>
          <w:rFonts w:ascii="Times New Roman" w:eastAsia="Times New Roman" w:hAnsi="Times New Roman" w:cs="Times New Roman"/>
          <w:sz w:val="24"/>
          <w:szCs w:val="24"/>
          <w:lang w:eastAsia="tr-TR"/>
        </w:rPr>
        <w:t xml:space="preserve"> </w:t>
      </w:r>
      <w:r w:rsidR="00B35332" w:rsidRPr="008B449C">
        <w:rPr>
          <w:rFonts w:ascii="Times New Roman" w:eastAsia="Times New Roman" w:hAnsi="Times New Roman" w:cs="Times New Roman"/>
          <w:sz w:val="24"/>
          <w:szCs w:val="24"/>
          <w:lang w:eastAsia="tr-TR"/>
        </w:rPr>
        <w:t>bu isteğini haklı kılacak nitelikte görülürse, isteğinin yerine getirilmesine karar verilerek bu kararın özlük dosyasına işleneceği, kademe ilerlemesinin durdurulması cezasının özlük dosyasından çıkarılmasında disiplin kurulunun mütalaası</w:t>
      </w:r>
      <w:r>
        <w:rPr>
          <w:rFonts w:ascii="Times New Roman" w:eastAsia="Times New Roman" w:hAnsi="Times New Roman" w:cs="Times New Roman"/>
          <w:sz w:val="24"/>
          <w:szCs w:val="24"/>
          <w:lang w:eastAsia="tr-TR"/>
        </w:rPr>
        <w:t>nın da alınacağı hükümlerine uygun olarak işlem yapılıp yapılmadığı,</w:t>
      </w:r>
    </w:p>
    <w:p w:rsidR="00702551" w:rsidRPr="00702551" w:rsidRDefault="00702551" w:rsidP="0070255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135.maddesi gereğince; d</w:t>
      </w:r>
      <w:r w:rsidRPr="00702551">
        <w:rPr>
          <w:rFonts w:ascii="Times New Roman" w:eastAsia="Times New Roman" w:hAnsi="Times New Roman" w:cs="Times New Roman"/>
          <w:sz w:val="24"/>
          <w:szCs w:val="24"/>
          <w:lang w:eastAsia="tr-TR"/>
        </w:rPr>
        <w:t>isiplin amirleri tarafından verilen uyarma, kınama ve aylıktan kesme cezalarına karşı disiplin kuruluna, kademe ilerlemesinin durdurulması cezasına karşı yüksek disi</w:t>
      </w:r>
      <w:r>
        <w:rPr>
          <w:rFonts w:ascii="Times New Roman" w:eastAsia="Times New Roman" w:hAnsi="Times New Roman" w:cs="Times New Roman"/>
          <w:sz w:val="24"/>
          <w:szCs w:val="24"/>
          <w:lang w:eastAsia="tr-TR"/>
        </w:rPr>
        <w:t>plin kuruluna itiraz edilebileceği,</w:t>
      </w:r>
    </w:p>
    <w:p w:rsidR="00702551" w:rsidRPr="00702551" w:rsidRDefault="00702551" w:rsidP="0070255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İtiraz</w:t>
      </w:r>
      <w:r w:rsidRPr="00702551">
        <w:rPr>
          <w:rFonts w:ascii="Times New Roman" w:eastAsia="Times New Roman" w:hAnsi="Times New Roman" w:cs="Times New Roman"/>
          <w:sz w:val="24"/>
          <w:szCs w:val="24"/>
          <w:lang w:eastAsia="tr-TR"/>
        </w:rPr>
        <w:t xml:space="preserve"> süre</w:t>
      </w:r>
      <w:r>
        <w:rPr>
          <w:rFonts w:ascii="Times New Roman" w:eastAsia="Times New Roman" w:hAnsi="Times New Roman" w:cs="Times New Roman"/>
          <w:sz w:val="24"/>
          <w:szCs w:val="24"/>
          <w:lang w:eastAsia="tr-TR"/>
        </w:rPr>
        <w:t>sinin</w:t>
      </w:r>
      <w:r w:rsidRPr="00702551">
        <w:rPr>
          <w:rFonts w:ascii="Times New Roman" w:eastAsia="Times New Roman" w:hAnsi="Times New Roman" w:cs="Times New Roman"/>
          <w:sz w:val="24"/>
          <w:szCs w:val="24"/>
          <w:lang w:eastAsia="tr-TR"/>
        </w:rPr>
        <w:t xml:space="preserve">, kararın ilgiliye tebliği </w:t>
      </w:r>
      <w:r>
        <w:rPr>
          <w:rFonts w:ascii="Times New Roman" w:eastAsia="Times New Roman" w:hAnsi="Times New Roman" w:cs="Times New Roman"/>
          <w:sz w:val="24"/>
          <w:szCs w:val="24"/>
          <w:lang w:eastAsia="tr-TR"/>
        </w:rPr>
        <w:t>tarihinden itibaren yedi gün olduğu ve i</w:t>
      </w:r>
      <w:r w:rsidRPr="00702551">
        <w:rPr>
          <w:rFonts w:ascii="Times New Roman" w:eastAsia="Times New Roman" w:hAnsi="Times New Roman" w:cs="Times New Roman"/>
          <w:sz w:val="24"/>
          <w:szCs w:val="24"/>
          <w:lang w:eastAsia="tr-TR"/>
        </w:rPr>
        <w:t>tiraz mercileri</w:t>
      </w:r>
      <w:r>
        <w:rPr>
          <w:rFonts w:ascii="Times New Roman" w:eastAsia="Times New Roman" w:hAnsi="Times New Roman" w:cs="Times New Roman"/>
          <w:sz w:val="24"/>
          <w:szCs w:val="24"/>
          <w:lang w:eastAsia="tr-TR"/>
        </w:rPr>
        <w:t>nin</w:t>
      </w:r>
      <w:r w:rsidRPr="00702551">
        <w:rPr>
          <w:rFonts w:ascii="Times New Roman" w:eastAsia="Times New Roman" w:hAnsi="Times New Roman" w:cs="Times New Roman"/>
          <w:sz w:val="24"/>
          <w:szCs w:val="24"/>
          <w:lang w:eastAsia="tr-TR"/>
        </w:rPr>
        <w:t>, itiraz dilekçesi ile karar ve eklerinin kendilerine intikalinden itibaren otuz gün içind</w:t>
      </w:r>
      <w:r>
        <w:rPr>
          <w:rFonts w:ascii="Times New Roman" w:eastAsia="Times New Roman" w:hAnsi="Times New Roman" w:cs="Times New Roman"/>
          <w:sz w:val="24"/>
          <w:szCs w:val="24"/>
          <w:lang w:eastAsia="tr-TR"/>
        </w:rPr>
        <w:t>e kararlarını vermek zorunda olduğu hususlarına riayet edilip edilmediği,</w:t>
      </w:r>
    </w:p>
    <w:p w:rsidR="00822E50" w:rsidRDefault="008B449C"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sidR="00702551" w:rsidRPr="00702551">
        <w:rPr>
          <w:rFonts w:ascii="Times New Roman" w:eastAsia="Times New Roman" w:hAnsi="Times New Roman" w:cs="Times New Roman"/>
          <w:b/>
          <w:sz w:val="24"/>
          <w:szCs w:val="24"/>
          <w:lang w:eastAsia="tr-TR"/>
        </w:rPr>
        <w:t>26</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sidR="00702551">
        <w:rPr>
          <w:rFonts w:ascii="Times New Roman" w:eastAsia="Times New Roman" w:hAnsi="Times New Roman" w:cs="Times New Roman"/>
          <w:sz w:val="24"/>
          <w:szCs w:val="24"/>
          <w:lang w:eastAsia="tr-TR"/>
        </w:rPr>
        <w:t>16.m</w:t>
      </w:r>
      <w:r w:rsidRPr="008B449C">
        <w:rPr>
          <w:rFonts w:ascii="Times New Roman" w:eastAsia="Times New Roman" w:hAnsi="Times New Roman" w:cs="Times New Roman"/>
          <w:sz w:val="24"/>
          <w:szCs w:val="24"/>
          <w:lang w:eastAsia="tr-TR"/>
        </w:rPr>
        <w:t>addesi</w:t>
      </w:r>
      <w:r w:rsidR="00702551">
        <w:rPr>
          <w:rFonts w:ascii="Times New Roman" w:eastAsia="Times New Roman" w:hAnsi="Times New Roman" w:cs="Times New Roman"/>
          <w:sz w:val="24"/>
          <w:szCs w:val="24"/>
          <w:lang w:eastAsia="tr-TR"/>
        </w:rPr>
        <w:t xml:space="preserve"> gereğince,</w:t>
      </w:r>
      <w:r w:rsidR="00822E50">
        <w:rPr>
          <w:rFonts w:ascii="Times New Roman" w:eastAsia="Times New Roman" w:hAnsi="Times New Roman" w:cs="Times New Roman"/>
          <w:sz w:val="24"/>
          <w:szCs w:val="24"/>
          <w:lang w:eastAsia="tr-TR"/>
        </w:rPr>
        <w:t xml:space="preserve"> d</w:t>
      </w:r>
      <w:r w:rsidRPr="008B449C">
        <w:rPr>
          <w:rFonts w:ascii="Times New Roman" w:eastAsia="Times New Roman" w:hAnsi="Times New Roman" w:cs="Times New Roman"/>
          <w:sz w:val="24"/>
          <w:szCs w:val="24"/>
          <w:lang w:eastAsia="tr-TR"/>
        </w:rPr>
        <w:t>isiplin amirlerinin bu maddede belirtilen esaslara uyulmak ve Devlet Personel Başkanlığının görüşüne dayanılmak suretiyle, kurumların kuruluş ve görev özelliklerine göre hazırlayarak yürürlüğe koyacakları özel yönetme</w:t>
      </w:r>
      <w:r w:rsidR="00822E50">
        <w:rPr>
          <w:rFonts w:ascii="Times New Roman" w:eastAsia="Times New Roman" w:hAnsi="Times New Roman" w:cs="Times New Roman"/>
          <w:sz w:val="24"/>
          <w:szCs w:val="24"/>
          <w:lang w:eastAsia="tr-TR"/>
        </w:rPr>
        <w:t>likler ile tespit edilip edilmediği,</w:t>
      </w:r>
      <w:r w:rsidRPr="008B449C">
        <w:rPr>
          <w:rFonts w:ascii="Times New Roman" w:eastAsia="Times New Roman" w:hAnsi="Times New Roman" w:cs="Times New Roman"/>
          <w:sz w:val="24"/>
          <w:szCs w:val="24"/>
          <w:lang w:eastAsia="tr-TR"/>
        </w:rPr>
        <w:t xml:space="preserve"> </w:t>
      </w:r>
    </w:p>
    <w:p w:rsidR="008B449C" w:rsidRPr="008B449C" w:rsidRDefault="00822E50" w:rsidP="00822E50">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27</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Pr>
          <w:rFonts w:ascii="Times New Roman" w:eastAsia="Times New Roman" w:hAnsi="Times New Roman" w:cs="Times New Roman"/>
          <w:sz w:val="24"/>
          <w:szCs w:val="24"/>
          <w:lang w:eastAsia="tr-TR"/>
        </w:rPr>
        <w:t>4.m</w:t>
      </w:r>
      <w:r w:rsidRPr="008B449C">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 Belediye Disiplin Kurulu’nun </w:t>
      </w:r>
      <w:r w:rsidR="008B449C" w:rsidRPr="008B449C">
        <w:rPr>
          <w:rFonts w:ascii="Times New Roman" w:eastAsia="Times New Roman" w:hAnsi="Times New Roman" w:cs="Times New Roman"/>
          <w:sz w:val="24"/>
          <w:szCs w:val="24"/>
          <w:lang w:eastAsia="tr-TR"/>
        </w:rPr>
        <w:t>belediye başkanının veya görevlendireceği yardımcısının başkanlığında encüme</w:t>
      </w:r>
      <w:r>
        <w:rPr>
          <w:rFonts w:ascii="Times New Roman" w:eastAsia="Times New Roman" w:hAnsi="Times New Roman" w:cs="Times New Roman"/>
          <w:sz w:val="24"/>
          <w:szCs w:val="24"/>
          <w:lang w:eastAsia="tr-TR"/>
        </w:rPr>
        <w:t>nin atanmış üyelerinden kurulup kurulmadığı,</w:t>
      </w:r>
      <w:r w:rsidR="008B449C" w:rsidRPr="008B449C">
        <w:rPr>
          <w:rFonts w:ascii="Times New Roman" w:eastAsia="Times New Roman" w:hAnsi="Times New Roman" w:cs="Times New Roman"/>
          <w:sz w:val="24"/>
          <w:szCs w:val="24"/>
          <w:lang w:eastAsia="tr-TR"/>
        </w:rPr>
        <w:t xml:space="preserve"> </w:t>
      </w:r>
    </w:p>
    <w:p w:rsidR="008B449C" w:rsidRPr="008B449C" w:rsidRDefault="00822E50" w:rsidP="00822E50">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22E50">
        <w:rPr>
          <w:rFonts w:ascii="Times New Roman" w:eastAsia="Times New Roman" w:hAnsi="Times New Roman" w:cs="Times New Roman"/>
          <w:b/>
          <w:sz w:val="24"/>
          <w:szCs w:val="24"/>
          <w:lang w:eastAsia="tr-TR"/>
        </w:rPr>
        <w:t>128-</w:t>
      </w:r>
      <w:r w:rsidRPr="00822E50">
        <w:rPr>
          <w:rFonts w:ascii="Times New Roman" w:eastAsia="Times New Roman" w:hAnsi="Times New Roman" w:cs="Times New Roman"/>
          <w:sz w:val="24"/>
          <w:szCs w:val="24"/>
          <w:lang w:eastAsia="tr-TR"/>
        </w:rPr>
        <w:t xml:space="preserve"> Disiplin Kurulları ve Disiplin A</w:t>
      </w:r>
      <w:r>
        <w:rPr>
          <w:rFonts w:ascii="Times New Roman" w:eastAsia="Times New Roman" w:hAnsi="Times New Roman" w:cs="Times New Roman"/>
          <w:sz w:val="24"/>
          <w:szCs w:val="24"/>
          <w:lang w:eastAsia="tr-TR"/>
        </w:rPr>
        <w:t>mirleri Hakkında Yönetmeliğin 4.</w:t>
      </w:r>
      <w:r w:rsidRPr="00822E50">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nin 3.fıkrası gereğince; h</w:t>
      </w:r>
      <w:r w:rsidR="008B449C" w:rsidRPr="008B449C">
        <w:rPr>
          <w:rFonts w:ascii="Times New Roman" w:eastAsia="Times New Roman" w:hAnsi="Times New Roman" w:cs="Times New Roman"/>
          <w:sz w:val="24"/>
          <w:szCs w:val="24"/>
          <w:lang w:eastAsia="tr-TR"/>
        </w:rPr>
        <w:t xml:space="preserve">akkında disiplin soruşturması yürütülen Devlet Memurunun üyesi olduğu sendikanın temsilcisinin de bu maddede belirtilen disiplin </w:t>
      </w:r>
      <w:r>
        <w:rPr>
          <w:rFonts w:ascii="Times New Roman" w:eastAsia="Times New Roman" w:hAnsi="Times New Roman" w:cs="Times New Roman"/>
          <w:sz w:val="24"/>
          <w:szCs w:val="24"/>
          <w:lang w:eastAsia="tr-TR"/>
        </w:rPr>
        <w:t>kurullarında yer alacağı</w:t>
      </w:r>
      <w:r w:rsidR="008B449C" w:rsidRPr="008B449C">
        <w:rPr>
          <w:rFonts w:ascii="Times New Roman" w:eastAsia="Times New Roman" w:hAnsi="Times New Roman" w:cs="Times New Roman"/>
          <w:sz w:val="24"/>
          <w:szCs w:val="24"/>
          <w:lang w:eastAsia="tr-TR"/>
        </w:rPr>
        <w:t>, her bir disiplin ve yüksek disiplin kurulunda görevlendirilen temsilcinin ilgili sendika</w:t>
      </w:r>
      <w:r>
        <w:rPr>
          <w:rFonts w:ascii="Times New Roman" w:eastAsia="Times New Roman" w:hAnsi="Times New Roman" w:cs="Times New Roman"/>
          <w:sz w:val="24"/>
          <w:szCs w:val="24"/>
          <w:lang w:eastAsia="tr-TR"/>
        </w:rPr>
        <w:t xml:space="preserve"> tarafından önceden bildirileceği ve</w:t>
      </w:r>
      <w:r w:rsidR="008B449C" w:rsidRPr="008B449C">
        <w:rPr>
          <w:rFonts w:ascii="Times New Roman" w:eastAsia="Times New Roman" w:hAnsi="Times New Roman" w:cs="Times New Roman"/>
          <w:sz w:val="24"/>
          <w:szCs w:val="24"/>
          <w:lang w:eastAsia="tr-TR"/>
        </w:rPr>
        <w:t xml:space="preserve"> bu şekilde üyesi çift sayıya ulaşan kurullarda oyların eşitliği halinde başkanın bulunduğu </w:t>
      </w:r>
      <w:r>
        <w:rPr>
          <w:rFonts w:ascii="Times New Roman" w:eastAsia="Times New Roman" w:hAnsi="Times New Roman" w:cs="Times New Roman"/>
          <w:sz w:val="24"/>
          <w:szCs w:val="24"/>
          <w:lang w:eastAsia="tr-TR"/>
        </w:rPr>
        <w:t>tarafın kararına itibar edileceği hususlarına</w:t>
      </w:r>
      <w:r w:rsidR="008B449C" w:rsidRPr="008B449C">
        <w:rPr>
          <w:rFonts w:ascii="Times New Roman" w:eastAsia="Times New Roman" w:hAnsi="Times New Roman" w:cs="Times New Roman"/>
          <w:sz w:val="24"/>
          <w:szCs w:val="24"/>
          <w:lang w:eastAsia="tr-TR"/>
        </w:rPr>
        <w:t xml:space="preserve"> uyulup uyulmadığı,</w:t>
      </w:r>
    </w:p>
    <w:p w:rsidR="008B449C" w:rsidRPr="008B449C" w:rsidRDefault="00822E50" w:rsidP="00822E50">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29</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Pr>
          <w:rFonts w:ascii="Times New Roman" w:eastAsia="Times New Roman" w:hAnsi="Times New Roman" w:cs="Times New Roman"/>
          <w:sz w:val="24"/>
          <w:szCs w:val="24"/>
          <w:lang w:eastAsia="tr-TR"/>
        </w:rPr>
        <w:t>5.m</w:t>
      </w:r>
      <w:r w:rsidRPr="008B449C">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 h</w:t>
      </w:r>
      <w:r w:rsidR="008B449C" w:rsidRPr="008B449C">
        <w:rPr>
          <w:rFonts w:ascii="Times New Roman" w:eastAsia="Times New Roman" w:hAnsi="Times New Roman" w:cs="Times New Roman"/>
          <w:sz w:val="24"/>
          <w:szCs w:val="24"/>
          <w:lang w:eastAsia="tr-TR"/>
        </w:rPr>
        <w:t>aklarında aylıktan kesme veya daha ağır disiplin cezası uygulanmış olanlar</w:t>
      </w:r>
      <w:r>
        <w:rPr>
          <w:rFonts w:ascii="Times New Roman" w:eastAsia="Times New Roman" w:hAnsi="Times New Roman" w:cs="Times New Roman"/>
          <w:sz w:val="24"/>
          <w:szCs w:val="24"/>
          <w:lang w:eastAsia="tr-TR"/>
        </w:rPr>
        <w:t>ın</w:t>
      </w:r>
      <w:r w:rsidR="008B449C" w:rsidRPr="008B449C">
        <w:rPr>
          <w:rFonts w:ascii="Times New Roman" w:eastAsia="Times New Roman" w:hAnsi="Times New Roman" w:cs="Times New Roman"/>
          <w:sz w:val="24"/>
          <w:szCs w:val="24"/>
          <w:lang w:eastAsia="tr-TR"/>
        </w:rPr>
        <w:t xml:space="preserve">, 657 sayılı Kanunun </w:t>
      </w:r>
      <w:r>
        <w:rPr>
          <w:rFonts w:ascii="Times New Roman" w:eastAsia="Times New Roman" w:hAnsi="Times New Roman" w:cs="Times New Roman"/>
          <w:sz w:val="24"/>
          <w:szCs w:val="24"/>
          <w:lang w:eastAsia="tr-TR"/>
        </w:rPr>
        <w:t>133.</w:t>
      </w:r>
      <w:r w:rsidR="008B449C" w:rsidRPr="008B449C">
        <w:rPr>
          <w:rFonts w:ascii="Times New Roman" w:eastAsia="Times New Roman" w:hAnsi="Times New Roman" w:cs="Times New Roman"/>
          <w:sz w:val="24"/>
          <w:szCs w:val="24"/>
          <w:lang w:eastAsia="tr-TR"/>
        </w:rPr>
        <w:t>maddesi hükümlerinden yararlanmış olsalar dahi disiplin kurulla</w:t>
      </w:r>
      <w:r>
        <w:rPr>
          <w:rFonts w:ascii="Times New Roman" w:eastAsia="Times New Roman" w:hAnsi="Times New Roman" w:cs="Times New Roman"/>
          <w:sz w:val="24"/>
          <w:szCs w:val="24"/>
          <w:lang w:eastAsia="tr-TR"/>
        </w:rPr>
        <w:t>rında görevlendirilemeyeceği hükmüne riayet edilip edilmediği,</w:t>
      </w:r>
    </w:p>
    <w:p w:rsidR="008B449C" w:rsidRPr="008B449C" w:rsidRDefault="00822E50" w:rsidP="00822E50">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30</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Pr>
          <w:rFonts w:ascii="Times New Roman" w:eastAsia="Times New Roman" w:hAnsi="Times New Roman" w:cs="Times New Roman"/>
          <w:sz w:val="24"/>
          <w:szCs w:val="24"/>
          <w:lang w:eastAsia="tr-TR"/>
        </w:rPr>
        <w:t>6.m</w:t>
      </w:r>
      <w:r w:rsidRPr="008B449C">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 k</w:t>
      </w:r>
      <w:r w:rsidR="008B449C" w:rsidRPr="008B449C">
        <w:rPr>
          <w:rFonts w:ascii="Times New Roman" w:eastAsia="Times New Roman" w:hAnsi="Times New Roman" w:cs="Times New Roman"/>
          <w:sz w:val="24"/>
          <w:szCs w:val="24"/>
          <w:lang w:eastAsia="tr-TR"/>
        </w:rPr>
        <w:t>urulların başkan ve üyeleri</w:t>
      </w:r>
      <w:r w:rsidR="00210735">
        <w:rPr>
          <w:rFonts w:ascii="Times New Roman" w:eastAsia="Times New Roman" w:hAnsi="Times New Roman" w:cs="Times New Roman"/>
          <w:sz w:val="24"/>
          <w:szCs w:val="24"/>
          <w:lang w:eastAsia="tr-TR"/>
        </w:rPr>
        <w:t>nin</w:t>
      </w:r>
      <w:r w:rsidR="008B449C" w:rsidRPr="008B449C">
        <w:rPr>
          <w:rFonts w:ascii="Times New Roman" w:eastAsia="Times New Roman" w:hAnsi="Times New Roman" w:cs="Times New Roman"/>
          <w:sz w:val="24"/>
          <w:szCs w:val="24"/>
          <w:lang w:eastAsia="tr-TR"/>
        </w:rPr>
        <w:t xml:space="preserve"> kendilerine, eşlerine, ikinci dereceye kadar (bu derece dâhil) kan ve sıhri hısımlarına, disiplin cezası verilmesini teklif ettikleri, disiplin soruşturmasını yaptıkları veya atanmasına yetkili oldukları memurlara ait işlerle ilgili kurul toplantılarına kat</w:t>
      </w:r>
      <w:r w:rsidR="00210735">
        <w:rPr>
          <w:rFonts w:ascii="Times New Roman" w:eastAsia="Times New Roman" w:hAnsi="Times New Roman" w:cs="Times New Roman"/>
          <w:sz w:val="24"/>
          <w:szCs w:val="24"/>
          <w:lang w:eastAsia="tr-TR"/>
        </w:rPr>
        <w:t>ılıp katılmadıkları,</w:t>
      </w:r>
    </w:p>
    <w:p w:rsidR="008B449C" w:rsidRPr="008B449C" w:rsidRDefault="00210735" w:rsidP="0021073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31</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Pr>
          <w:rFonts w:ascii="Times New Roman" w:eastAsia="Times New Roman" w:hAnsi="Times New Roman" w:cs="Times New Roman"/>
          <w:sz w:val="24"/>
          <w:szCs w:val="24"/>
          <w:lang w:eastAsia="tr-TR"/>
        </w:rPr>
        <w:t>9.m</w:t>
      </w:r>
      <w:r w:rsidRPr="008B449C">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 t</w:t>
      </w:r>
      <w:r w:rsidR="008B449C" w:rsidRPr="008B449C">
        <w:rPr>
          <w:rFonts w:ascii="Times New Roman" w:eastAsia="Times New Roman" w:hAnsi="Times New Roman" w:cs="Times New Roman"/>
          <w:sz w:val="24"/>
          <w:szCs w:val="24"/>
          <w:lang w:eastAsia="tr-TR"/>
        </w:rPr>
        <w:t xml:space="preserve">oplantı gündeminin hazırlanması ve kurul çalışmalarının düzenli bir şekilde yürütülmesi ve kurul raportörlüğü görevini yürütmek üzere bir üyenin </w:t>
      </w:r>
      <w:r>
        <w:rPr>
          <w:rFonts w:ascii="Times New Roman" w:eastAsia="Times New Roman" w:hAnsi="Times New Roman" w:cs="Times New Roman"/>
          <w:sz w:val="24"/>
          <w:szCs w:val="24"/>
          <w:lang w:eastAsia="tr-TR"/>
        </w:rPr>
        <w:t xml:space="preserve">kurul başkanı tarafından </w:t>
      </w:r>
      <w:r w:rsidR="008B449C" w:rsidRPr="008B449C">
        <w:rPr>
          <w:rFonts w:ascii="Times New Roman" w:eastAsia="Times New Roman" w:hAnsi="Times New Roman" w:cs="Times New Roman"/>
          <w:sz w:val="24"/>
          <w:szCs w:val="24"/>
          <w:lang w:eastAsia="tr-TR"/>
        </w:rPr>
        <w:t>görevlendiril</w:t>
      </w:r>
      <w:r>
        <w:rPr>
          <w:rFonts w:ascii="Times New Roman" w:eastAsia="Times New Roman" w:hAnsi="Times New Roman" w:cs="Times New Roman"/>
          <w:sz w:val="24"/>
          <w:szCs w:val="24"/>
          <w:lang w:eastAsia="tr-TR"/>
        </w:rPr>
        <w:t xml:space="preserve">ip görevlendirilmediği ve </w:t>
      </w:r>
      <w:r w:rsidR="008B449C" w:rsidRPr="008B449C">
        <w:rPr>
          <w:rFonts w:ascii="Times New Roman" w:eastAsia="Times New Roman" w:hAnsi="Times New Roman" w:cs="Times New Roman"/>
          <w:sz w:val="24"/>
          <w:szCs w:val="24"/>
          <w:lang w:eastAsia="tr-TR"/>
        </w:rPr>
        <w:t>üyelerin kendilerine havale edilen dosyaları en ge</w:t>
      </w:r>
      <w:r>
        <w:rPr>
          <w:rFonts w:ascii="Times New Roman" w:eastAsia="Times New Roman" w:hAnsi="Times New Roman" w:cs="Times New Roman"/>
          <w:sz w:val="24"/>
          <w:szCs w:val="24"/>
          <w:lang w:eastAsia="tr-TR"/>
        </w:rPr>
        <w:t>ç 7 gün içinde inceleyip incelemedikleri,</w:t>
      </w:r>
    </w:p>
    <w:p w:rsidR="008B449C" w:rsidRPr="008B449C" w:rsidRDefault="00210735" w:rsidP="0021073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32</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Pr>
          <w:rFonts w:ascii="Times New Roman" w:eastAsia="Times New Roman" w:hAnsi="Times New Roman" w:cs="Times New Roman"/>
          <w:sz w:val="24"/>
          <w:szCs w:val="24"/>
          <w:lang w:eastAsia="tr-TR"/>
        </w:rPr>
        <w:t>10.m</w:t>
      </w:r>
      <w:r w:rsidRPr="008B449C">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 ü</w:t>
      </w:r>
      <w:r w:rsidR="008B449C" w:rsidRPr="008B449C">
        <w:rPr>
          <w:rFonts w:ascii="Times New Roman" w:eastAsia="Times New Roman" w:hAnsi="Times New Roman" w:cs="Times New Roman"/>
          <w:sz w:val="24"/>
          <w:szCs w:val="24"/>
          <w:lang w:eastAsia="tr-TR"/>
        </w:rPr>
        <w:t xml:space="preserve">ç kişilik kurulların üye tam sayısı ile üye sayısı üçten fazla olan kurulların ise salt </w:t>
      </w:r>
      <w:r>
        <w:rPr>
          <w:rFonts w:ascii="Times New Roman" w:eastAsia="Times New Roman" w:hAnsi="Times New Roman" w:cs="Times New Roman"/>
          <w:sz w:val="24"/>
          <w:szCs w:val="24"/>
          <w:lang w:eastAsia="tr-TR"/>
        </w:rPr>
        <w:t>çoğunlukla toplanması gerektiği; k</w:t>
      </w:r>
      <w:r w:rsidRPr="00210735">
        <w:rPr>
          <w:rFonts w:ascii="Times New Roman" w:eastAsia="Times New Roman" w:hAnsi="Times New Roman" w:cs="Times New Roman"/>
          <w:sz w:val="24"/>
          <w:szCs w:val="24"/>
          <w:lang w:eastAsia="tr-TR"/>
        </w:rPr>
        <w:t>urulların başkan ve üyelerinin görev başında bulunmamaları halinde Kurula vekilleri</w:t>
      </w:r>
      <w:r>
        <w:rPr>
          <w:rFonts w:ascii="Times New Roman" w:eastAsia="Times New Roman" w:hAnsi="Times New Roman" w:cs="Times New Roman"/>
          <w:sz w:val="24"/>
          <w:szCs w:val="24"/>
          <w:lang w:eastAsia="tr-TR"/>
        </w:rPr>
        <w:t>ni</w:t>
      </w:r>
      <w:r w:rsidR="006C4B19">
        <w:rPr>
          <w:rFonts w:ascii="Times New Roman" w:eastAsia="Times New Roman" w:hAnsi="Times New Roman" w:cs="Times New Roman"/>
          <w:sz w:val="24"/>
          <w:szCs w:val="24"/>
          <w:lang w:eastAsia="tr-TR"/>
        </w:rPr>
        <w:t>n katılacağı; kurul başkanının b</w:t>
      </w:r>
      <w:r>
        <w:rPr>
          <w:rFonts w:ascii="Times New Roman" w:eastAsia="Times New Roman" w:hAnsi="Times New Roman" w:cs="Times New Roman"/>
          <w:sz w:val="24"/>
          <w:szCs w:val="24"/>
          <w:lang w:eastAsia="tr-TR"/>
        </w:rPr>
        <w:t>u Yönetmeliğin 6.maddesi uyarınca toplantıya katılamaması halinde ise</w:t>
      </w:r>
      <w:r w:rsidRPr="00210735">
        <w:rPr>
          <w:rFonts w:ascii="Times New Roman" w:eastAsia="Times New Roman" w:hAnsi="Times New Roman" w:cs="Times New Roman"/>
          <w:sz w:val="24"/>
          <w:szCs w:val="24"/>
          <w:lang w:eastAsia="tr-TR"/>
        </w:rPr>
        <w:t xml:space="preserve"> başkanlık görevi</w:t>
      </w:r>
      <w:r>
        <w:rPr>
          <w:rFonts w:ascii="Times New Roman" w:eastAsia="Times New Roman" w:hAnsi="Times New Roman" w:cs="Times New Roman"/>
          <w:sz w:val="24"/>
          <w:szCs w:val="24"/>
          <w:lang w:eastAsia="tr-TR"/>
        </w:rPr>
        <w:t>nin</w:t>
      </w:r>
      <w:r w:rsidRPr="00210735">
        <w:rPr>
          <w:rFonts w:ascii="Times New Roman" w:eastAsia="Times New Roman" w:hAnsi="Times New Roman" w:cs="Times New Roman"/>
          <w:sz w:val="24"/>
          <w:szCs w:val="24"/>
          <w:lang w:eastAsia="tr-TR"/>
        </w:rPr>
        <w:t xml:space="preserve"> en k</w:t>
      </w:r>
      <w:r>
        <w:rPr>
          <w:rFonts w:ascii="Times New Roman" w:eastAsia="Times New Roman" w:hAnsi="Times New Roman" w:cs="Times New Roman"/>
          <w:sz w:val="24"/>
          <w:szCs w:val="24"/>
          <w:lang w:eastAsia="tr-TR"/>
        </w:rPr>
        <w:t>ıdemli üye tarafından yürütüleceği hususlarına riayet edilip edilmediği,</w:t>
      </w:r>
    </w:p>
    <w:p w:rsidR="008B449C" w:rsidRPr="008B449C" w:rsidRDefault="00210735"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33</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Pr>
          <w:rFonts w:ascii="Times New Roman" w:eastAsia="Times New Roman" w:hAnsi="Times New Roman" w:cs="Times New Roman"/>
          <w:sz w:val="24"/>
          <w:szCs w:val="24"/>
          <w:lang w:eastAsia="tr-TR"/>
        </w:rPr>
        <w:t>13.m</w:t>
      </w:r>
      <w:r w:rsidRPr="008B449C">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 d</w:t>
      </w:r>
      <w:r w:rsidR="008B449C" w:rsidRPr="008B449C">
        <w:rPr>
          <w:rFonts w:ascii="Times New Roman" w:eastAsia="Times New Roman" w:hAnsi="Times New Roman" w:cs="Times New Roman"/>
          <w:sz w:val="24"/>
          <w:szCs w:val="24"/>
          <w:lang w:eastAsia="tr-TR"/>
        </w:rPr>
        <w:t xml:space="preserve">isiplin kurullarında raportörün açıklamaları dinlendikten sonra işin görüşülmesine geçileceği, konunun aydınlandığı ve görüşmelerin yeterliği sonucuna varılınca oylama </w:t>
      </w:r>
      <w:r w:rsidR="008B449C" w:rsidRPr="008B449C">
        <w:rPr>
          <w:rFonts w:ascii="Times New Roman" w:eastAsia="Times New Roman" w:hAnsi="Times New Roman" w:cs="Times New Roman"/>
          <w:sz w:val="24"/>
          <w:szCs w:val="24"/>
          <w:lang w:eastAsia="tr-TR"/>
        </w:rPr>
        <w:lastRenderedPageBreak/>
        <w:t>yapılacağı, kurulların oy çokluğu ile ve açık oyla karar verecekleri, oylamada çekimser kalınamayacağı, ba</w:t>
      </w:r>
      <w:r>
        <w:rPr>
          <w:rFonts w:ascii="Times New Roman" w:eastAsia="Times New Roman" w:hAnsi="Times New Roman" w:cs="Times New Roman"/>
          <w:sz w:val="24"/>
          <w:szCs w:val="24"/>
          <w:lang w:eastAsia="tr-TR"/>
        </w:rPr>
        <w:t>şkanın oyunu en son kullanacağı ve</w:t>
      </w:r>
      <w:r w:rsidR="008B449C" w:rsidRPr="008B449C">
        <w:rPr>
          <w:rFonts w:ascii="Times New Roman" w:eastAsia="Times New Roman" w:hAnsi="Times New Roman" w:cs="Times New Roman"/>
          <w:sz w:val="24"/>
          <w:szCs w:val="24"/>
          <w:lang w:eastAsia="tr-TR"/>
        </w:rPr>
        <w:t xml:space="preserve"> oyların eşitliği halinde Başkanın bulunduğu t</w:t>
      </w:r>
      <w:r>
        <w:rPr>
          <w:rFonts w:ascii="Times New Roman" w:eastAsia="Times New Roman" w:hAnsi="Times New Roman" w:cs="Times New Roman"/>
          <w:sz w:val="24"/>
          <w:szCs w:val="24"/>
          <w:lang w:eastAsia="tr-TR"/>
        </w:rPr>
        <w:t>arafın oyunun üstün sayılacağı hükümlerine uygun olarak işlem tesis edilip edilmediği,</w:t>
      </w:r>
    </w:p>
    <w:p w:rsidR="008B449C" w:rsidRPr="008B449C" w:rsidRDefault="00210735" w:rsidP="0021073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02551">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34</w:t>
      </w:r>
      <w:r w:rsidRPr="00702551">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Disiplin Kurulları ve Disiplin Amirleri Hakkında Yönetmeliğin </w:t>
      </w:r>
      <w:r>
        <w:rPr>
          <w:rFonts w:ascii="Times New Roman" w:eastAsia="Times New Roman" w:hAnsi="Times New Roman" w:cs="Times New Roman"/>
          <w:sz w:val="24"/>
          <w:szCs w:val="24"/>
          <w:lang w:eastAsia="tr-TR"/>
        </w:rPr>
        <w:t>15.m</w:t>
      </w:r>
      <w:r w:rsidRPr="008B449C">
        <w:rPr>
          <w:rFonts w:ascii="Times New Roman" w:eastAsia="Times New Roman" w:hAnsi="Times New Roman" w:cs="Times New Roman"/>
          <w:sz w:val="24"/>
          <w:szCs w:val="24"/>
          <w:lang w:eastAsia="tr-TR"/>
        </w:rPr>
        <w:t>addesi</w:t>
      </w:r>
      <w:r>
        <w:rPr>
          <w:rFonts w:ascii="Times New Roman" w:eastAsia="Times New Roman" w:hAnsi="Times New Roman" w:cs="Times New Roman"/>
          <w:sz w:val="24"/>
          <w:szCs w:val="24"/>
          <w:lang w:eastAsia="tr-TR"/>
        </w:rPr>
        <w:t xml:space="preserve"> gereğince, d</w:t>
      </w:r>
      <w:r w:rsidR="008B449C" w:rsidRPr="008B449C">
        <w:rPr>
          <w:rFonts w:ascii="Times New Roman" w:eastAsia="Times New Roman" w:hAnsi="Times New Roman" w:cs="Times New Roman"/>
          <w:sz w:val="24"/>
          <w:szCs w:val="24"/>
          <w:lang w:eastAsia="tr-TR"/>
        </w:rPr>
        <w:t>isiplin amirlerince verilen disiplin cezalarının bu amirler, kademe ilerlemesinin durdurulması cezasının atamaya yetkili a</w:t>
      </w:r>
      <w:r>
        <w:rPr>
          <w:rFonts w:ascii="Times New Roman" w:eastAsia="Times New Roman" w:hAnsi="Times New Roman" w:cs="Times New Roman"/>
          <w:sz w:val="24"/>
          <w:szCs w:val="24"/>
          <w:lang w:eastAsia="tr-TR"/>
        </w:rPr>
        <w:t xml:space="preserve">mirler </w:t>
      </w:r>
      <w:r w:rsidR="008B449C" w:rsidRPr="008B449C">
        <w:rPr>
          <w:rFonts w:ascii="Times New Roman" w:eastAsia="Times New Roman" w:hAnsi="Times New Roman" w:cs="Times New Roman"/>
          <w:sz w:val="24"/>
          <w:szCs w:val="24"/>
          <w:lang w:eastAsia="tr-TR"/>
        </w:rPr>
        <w:t>tarafından en geç kararların verildiği tarihi izleyen 15 gün iç</w:t>
      </w:r>
      <w:r>
        <w:rPr>
          <w:rFonts w:ascii="Times New Roman" w:eastAsia="Times New Roman" w:hAnsi="Times New Roman" w:cs="Times New Roman"/>
          <w:sz w:val="24"/>
          <w:szCs w:val="24"/>
          <w:lang w:eastAsia="tr-TR"/>
        </w:rPr>
        <w:t>inde ilgililere tebliğ olunup olunmadığı,</w:t>
      </w:r>
    </w:p>
    <w:p w:rsidR="008B449C" w:rsidRPr="008B449C" w:rsidRDefault="004965C6" w:rsidP="004965C6">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135</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139.maddesi gereğince; g</w:t>
      </w:r>
      <w:r w:rsidR="008B449C" w:rsidRPr="008B449C">
        <w:rPr>
          <w:rFonts w:ascii="Times New Roman" w:eastAsia="Times New Roman" w:hAnsi="Times New Roman" w:cs="Times New Roman"/>
          <w:sz w:val="24"/>
          <w:szCs w:val="24"/>
          <w:lang w:eastAsia="tr-TR"/>
        </w:rPr>
        <w:t>örevinden uzaklaştırılan Devlet memurları hakkında görevden uzaklaştırmayı izleyen 10 iş günü içinde soruşturmaya başlanmasının şart olduğu,</w:t>
      </w:r>
      <w:r>
        <w:rPr>
          <w:rFonts w:ascii="Times New Roman" w:eastAsia="Times New Roman" w:hAnsi="Times New Roman" w:cs="Times New Roman"/>
          <w:sz w:val="24"/>
          <w:szCs w:val="24"/>
          <w:lang w:eastAsia="tr-TR"/>
        </w:rPr>
        <w:t xml:space="preserve"> m</w:t>
      </w:r>
      <w:r w:rsidR="008B449C" w:rsidRPr="008B449C">
        <w:rPr>
          <w:rFonts w:ascii="Times New Roman" w:eastAsia="Times New Roman" w:hAnsi="Times New Roman" w:cs="Times New Roman"/>
          <w:sz w:val="24"/>
          <w:szCs w:val="24"/>
          <w:lang w:eastAsia="tr-TR"/>
        </w:rPr>
        <w:t>emuru görevden uzaklaştırdıktan sonra memur hakkında derhal soruşturmaya başlamayan, keyfi olarak veya garaz veya kini dolayısıyla bu tasarrufu yaptığı, yaptırılan soruşturma sonunda anlaşılan amirlerin, hukuki, mali v</w:t>
      </w:r>
      <w:r>
        <w:rPr>
          <w:rFonts w:ascii="Times New Roman" w:eastAsia="Times New Roman" w:hAnsi="Times New Roman" w:cs="Times New Roman"/>
          <w:sz w:val="24"/>
          <w:szCs w:val="24"/>
          <w:lang w:eastAsia="tr-TR"/>
        </w:rPr>
        <w:t>e cezai sorumluluğa tabi olduğu hükümlerine uygun olarak işlem yapılıp yapılmadığı,</w:t>
      </w:r>
      <w:r w:rsidR="008B449C" w:rsidRPr="008B449C">
        <w:rPr>
          <w:rFonts w:ascii="Times New Roman" w:eastAsia="Times New Roman" w:hAnsi="Times New Roman" w:cs="Times New Roman"/>
          <w:sz w:val="24"/>
          <w:szCs w:val="24"/>
          <w:lang w:eastAsia="tr-TR"/>
        </w:rPr>
        <w:t xml:space="preserve"> </w:t>
      </w:r>
    </w:p>
    <w:p w:rsidR="008B449C" w:rsidRPr="008B449C" w:rsidRDefault="004965C6" w:rsidP="004965C6">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136</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141.maddesi gereğince; g</w:t>
      </w:r>
      <w:r w:rsidR="008B449C" w:rsidRPr="008B449C">
        <w:rPr>
          <w:rFonts w:ascii="Times New Roman" w:eastAsia="Times New Roman" w:hAnsi="Times New Roman" w:cs="Times New Roman"/>
          <w:sz w:val="24"/>
          <w:szCs w:val="24"/>
          <w:lang w:eastAsia="tr-TR"/>
        </w:rPr>
        <w:t>örevden uzaklaştırılan ve görevi ile ilgili olsun veya olmasın herhangi bir suçtan tutuklanan veya gözaltına alınan memurlara bu süre içinde ayl</w:t>
      </w:r>
      <w:r>
        <w:rPr>
          <w:rFonts w:ascii="Times New Roman" w:eastAsia="Times New Roman" w:hAnsi="Times New Roman" w:cs="Times New Roman"/>
          <w:sz w:val="24"/>
          <w:szCs w:val="24"/>
          <w:lang w:eastAsia="tr-TR"/>
        </w:rPr>
        <w:t xml:space="preserve">ıklarının üçte ikisinin ödeneceği ve </w:t>
      </w:r>
      <w:r w:rsidR="001E4210">
        <w:rPr>
          <w:rFonts w:ascii="Times New Roman" w:eastAsia="Times New Roman" w:hAnsi="Times New Roman" w:cs="Times New Roman"/>
          <w:sz w:val="24"/>
          <w:szCs w:val="24"/>
          <w:lang w:eastAsia="tr-TR"/>
        </w:rPr>
        <w:t xml:space="preserve">söz konusu memurların </w:t>
      </w:r>
      <w:r w:rsidR="008B449C" w:rsidRPr="008B449C">
        <w:rPr>
          <w:rFonts w:ascii="Times New Roman" w:eastAsia="Times New Roman" w:hAnsi="Times New Roman" w:cs="Times New Roman"/>
          <w:sz w:val="24"/>
          <w:szCs w:val="24"/>
          <w:lang w:eastAsia="tr-TR"/>
        </w:rPr>
        <w:t>bu Kanunun öngördüğü sosyal hak ve yardıml</w:t>
      </w:r>
      <w:r>
        <w:rPr>
          <w:rFonts w:ascii="Times New Roman" w:eastAsia="Times New Roman" w:hAnsi="Times New Roman" w:cs="Times New Roman"/>
          <w:sz w:val="24"/>
          <w:szCs w:val="24"/>
          <w:lang w:eastAsia="tr-TR"/>
        </w:rPr>
        <w:t>ardan faydalanmaya devam edecekleri</w:t>
      </w:r>
      <w:r w:rsidR="001E4210">
        <w:rPr>
          <w:rFonts w:ascii="Times New Roman" w:eastAsia="Times New Roman" w:hAnsi="Times New Roman" w:cs="Times New Roman"/>
          <w:sz w:val="24"/>
          <w:szCs w:val="24"/>
          <w:lang w:eastAsia="tr-TR"/>
        </w:rPr>
        <w:t>,</w:t>
      </w:r>
    </w:p>
    <w:p w:rsidR="008B449C" w:rsidRPr="008B449C" w:rsidRDefault="001E4210"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Kanunun 143.</w:t>
      </w:r>
      <w:r w:rsidR="008B449C" w:rsidRPr="008B449C">
        <w:rPr>
          <w:rFonts w:ascii="Times New Roman" w:eastAsia="Times New Roman" w:hAnsi="Times New Roman" w:cs="Times New Roman"/>
          <w:sz w:val="24"/>
          <w:szCs w:val="24"/>
          <w:lang w:eastAsia="tr-TR"/>
        </w:rPr>
        <w:t>maddesinde sayılan durumların gerçekleşmesi halinde, bunların aylıklarının kesilmiş olan ü</w:t>
      </w:r>
      <w:r>
        <w:rPr>
          <w:rFonts w:ascii="Times New Roman" w:eastAsia="Times New Roman" w:hAnsi="Times New Roman" w:cs="Times New Roman"/>
          <w:sz w:val="24"/>
          <w:szCs w:val="24"/>
          <w:lang w:eastAsia="tr-TR"/>
        </w:rPr>
        <w:t>çte birinin kendilerine ödeneceği</w:t>
      </w:r>
      <w:r w:rsidR="008B449C" w:rsidRPr="008B449C">
        <w:rPr>
          <w:rFonts w:ascii="Times New Roman" w:eastAsia="Times New Roman" w:hAnsi="Times New Roman" w:cs="Times New Roman"/>
          <w:sz w:val="24"/>
          <w:szCs w:val="24"/>
          <w:lang w:eastAsia="tr-TR"/>
        </w:rPr>
        <w:t xml:space="preserve"> ve görevden uzakta geçirdikleri sürenin, derecelerindeki kademe ilerlemesinde ve bu sürenin derece yükselmesi için gerekli en az bekleme süresini aşan kısmının üst dereceye yükselmeleri halinde, bu derecede kademe ilerlemesi yapıl</w:t>
      </w:r>
      <w:r>
        <w:rPr>
          <w:rFonts w:ascii="Times New Roman" w:eastAsia="Times New Roman" w:hAnsi="Times New Roman" w:cs="Times New Roman"/>
          <w:sz w:val="24"/>
          <w:szCs w:val="24"/>
          <w:lang w:eastAsia="tr-TR"/>
        </w:rPr>
        <w:t xml:space="preserve">mak suretiyle değerlendirileceği hususlarına </w:t>
      </w:r>
      <w:r w:rsidR="008B449C" w:rsidRPr="008B449C">
        <w:rPr>
          <w:rFonts w:ascii="Times New Roman" w:eastAsia="Times New Roman" w:hAnsi="Times New Roman" w:cs="Times New Roman"/>
          <w:sz w:val="24"/>
          <w:szCs w:val="24"/>
          <w:lang w:eastAsia="tr-TR"/>
        </w:rPr>
        <w:t>uyulup uyulmadığı,</w:t>
      </w:r>
    </w:p>
    <w:p w:rsidR="008B449C" w:rsidRPr="008B449C" w:rsidRDefault="001E4210" w:rsidP="001E4210">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142.maddesi gereğince; s</w:t>
      </w:r>
      <w:r w:rsidR="008B449C" w:rsidRPr="008B449C">
        <w:rPr>
          <w:rFonts w:ascii="Times New Roman" w:eastAsia="Times New Roman" w:hAnsi="Times New Roman" w:cs="Times New Roman"/>
          <w:sz w:val="24"/>
          <w:szCs w:val="24"/>
          <w:lang w:eastAsia="tr-TR"/>
        </w:rPr>
        <w:t>oruşturma sonunda disiplin yüzünden memurluktan çıkarma veya cezai bir işlem uygulanmasına lüzum kalmayan Devlet memurları için alınmış olan görevden uzaklaştırma te</w:t>
      </w:r>
      <w:r>
        <w:rPr>
          <w:rFonts w:ascii="Times New Roman" w:eastAsia="Times New Roman" w:hAnsi="Times New Roman" w:cs="Times New Roman"/>
          <w:sz w:val="24"/>
          <w:szCs w:val="24"/>
          <w:lang w:eastAsia="tr-TR"/>
        </w:rPr>
        <w:t>dbirinin, bu Kanunun 138.</w:t>
      </w:r>
      <w:r w:rsidR="008B449C" w:rsidRPr="008B449C">
        <w:rPr>
          <w:rFonts w:ascii="Times New Roman" w:eastAsia="Times New Roman" w:hAnsi="Times New Roman" w:cs="Times New Roman"/>
          <w:sz w:val="24"/>
          <w:szCs w:val="24"/>
          <w:lang w:eastAsia="tr-TR"/>
        </w:rPr>
        <w:t>maddesindeki yetkililerce (Müfettişler tarafından görevden uzaklaştırılanlar hakkında atamaya yetkili</w:t>
      </w:r>
      <w:r>
        <w:rPr>
          <w:rFonts w:ascii="Times New Roman" w:eastAsia="Times New Roman" w:hAnsi="Times New Roman" w:cs="Times New Roman"/>
          <w:sz w:val="24"/>
          <w:szCs w:val="24"/>
          <w:lang w:eastAsia="tr-TR"/>
        </w:rPr>
        <w:t xml:space="preserve"> amirlerce) derhal kaldırılıp kaldırılmadığı,</w:t>
      </w:r>
      <w:r w:rsidR="008B449C" w:rsidRPr="008B449C">
        <w:rPr>
          <w:rFonts w:ascii="Times New Roman" w:eastAsia="Times New Roman" w:hAnsi="Times New Roman" w:cs="Times New Roman"/>
          <w:sz w:val="24"/>
          <w:szCs w:val="24"/>
          <w:lang w:eastAsia="tr-TR"/>
        </w:rPr>
        <w:t xml:space="preserve"> </w:t>
      </w:r>
    </w:p>
    <w:p w:rsidR="008B449C" w:rsidRPr="008B449C" w:rsidRDefault="001E4210" w:rsidP="001E4210">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138</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143.maddesi gereğince; s</w:t>
      </w:r>
      <w:r w:rsidR="008B449C" w:rsidRPr="008B449C">
        <w:rPr>
          <w:rFonts w:ascii="Times New Roman" w:eastAsia="Times New Roman" w:hAnsi="Times New Roman" w:cs="Times New Roman"/>
          <w:sz w:val="24"/>
          <w:szCs w:val="24"/>
          <w:lang w:eastAsia="tr-TR"/>
        </w:rPr>
        <w:t>oruşturma veya yargılama sonucunda yetkili mercilerce,</w:t>
      </w:r>
    </w:p>
    <w:p w:rsidR="008B449C" w:rsidRPr="008B449C" w:rsidRDefault="008B449C"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B449C">
        <w:rPr>
          <w:rFonts w:ascii="Times New Roman" w:eastAsia="Times New Roman" w:hAnsi="Times New Roman" w:cs="Times New Roman"/>
          <w:sz w:val="24"/>
          <w:szCs w:val="24"/>
          <w:lang w:eastAsia="tr-TR"/>
        </w:rPr>
        <w:t>a) Haklarında memurluktan çıkarmadan başka bir disiplin cezası verilenlerin,</w:t>
      </w:r>
    </w:p>
    <w:p w:rsidR="008B449C" w:rsidRPr="008B449C" w:rsidRDefault="008B449C"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B449C">
        <w:rPr>
          <w:rFonts w:ascii="Times New Roman" w:eastAsia="Times New Roman" w:hAnsi="Times New Roman" w:cs="Times New Roman"/>
          <w:sz w:val="24"/>
          <w:szCs w:val="24"/>
          <w:lang w:eastAsia="tr-TR"/>
        </w:rPr>
        <w:t>b) Yargılamanın men’</w:t>
      </w:r>
      <w:r w:rsidR="001E4210">
        <w:rPr>
          <w:rFonts w:ascii="Times New Roman" w:eastAsia="Times New Roman" w:hAnsi="Times New Roman" w:cs="Times New Roman"/>
          <w:sz w:val="24"/>
          <w:szCs w:val="24"/>
          <w:lang w:eastAsia="tr-TR"/>
        </w:rPr>
        <w:t>ine veya beraat</w:t>
      </w:r>
      <w:r w:rsidR="001E4210" w:rsidRPr="008B449C">
        <w:rPr>
          <w:rFonts w:ascii="Times New Roman" w:eastAsia="Times New Roman" w:hAnsi="Times New Roman" w:cs="Times New Roman"/>
          <w:sz w:val="24"/>
          <w:szCs w:val="24"/>
          <w:lang w:eastAsia="tr-TR"/>
        </w:rPr>
        <w:t>ine</w:t>
      </w:r>
      <w:r w:rsidRPr="008B449C">
        <w:rPr>
          <w:rFonts w:ascii="Times New Roman" w:eastAsia="Times New Roman" w:hAnsi="Times New Roman" w:cs="Times New Roman"/>
          <w:sz w:val="24"/>
          <w:szCs w:val="24"/>
          <w:lang w:eastAsia="tr-TR"/>
        </w:rPr>
        <w:t xml:space="preserve"> karar verilenlerin, </w:t>
      </w:r>
    </w:p>
    <w:p w:rsidR="008B449C" w:rsidRPr="008B449C" w:rsidRDefault="008B449C"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B449C">
        <w:rPr>
          <w:rFonts w:ascii="Times New Roman" w:eastAsia="Times New Roman" w:hAnsi="Times New Roman" w:cs="Times New Roman"/>
          <w:sz w:val="24"/>
          <w:szCs w:val="24"/>
          <w:lang w:eastAsia="tr-TR"/>
        </w:rPr>
        <w:t>c) Hükmünden önce haklarındaki kovuşturma genel afla kaldırılanların,</w:t>
      </w:r>
    </w:p>
    <w:p w:rsidR="008B449C" w:rsidRPr="008B449C" w:rsidRDefault="008B449C"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B449C">
        <w:rPr>
          <w:rFonts w:ascii="Times New Roman" w:eastAsia="Times New Roman" w:hAnsi="Times New Roman" w:cs="Times New Roman"/>
          <w:sz w:val="24"/>
          <w:szCs w:val="24"/>
          <w:lang w:eastAsia="tr-TR"/>
        </w:rPr>
        <w:t>ç) Görevlerine veya memurluklarına ilişkin olsun veya olmasın memurluğa engel olmayacak bir cezayla hükümlü olup cezası ertelenenlerin,</w:t>
      </w:r>
    </w:p>
    <w:p w:rsidR="008B449C" w:rsidRPr="008B449C" w:rsidRDefault="008B449C"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B449C">
        <w:rPr>
          <w:rFonts w:ascii="Times New Roman" w:eastAsia="Times New Roman" w:hAnsi="Times New Roman" w:cs="Times New Roman"/>
          <w:sz w:val="24"/>
          <w:szCs w:val="24"/>
          <w:lang w:eastAsia="tr-TR"/>
        </w:rPr>
        <w:t>Bu kararların kesinleşmesi üzerine haklarındaki görevden uzakl</w:t>
      </w:r>
      <w:r w:rsidR="001E4210">
        <w:rPr>
          <w:rFonts w:ascii="Times New Roman" w:eastAsia="Times New Roman" w:hAnsi="Times New Roman" w:cs="Times New Roman"/>
          <w:sz w:val="24"/>
          <w:szCs w:val="24"/>
          <w:lang w:eastAsia="tr-TR"/>
        </w:rPr>
        <w:t>aştırma tedbirinin kaldırılıp kaldırılmadığı,</w:t>
      </w:r>
    </w:p>
    <w:p w:rsidR="008B449C" w:rsidRPr="008B449C" w:rsidRDefault="001E4210" w:rsidP="001E4210">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139</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144.maddesi gereğince; m</w:t>
      </w:r>
      <w:r w:rsidR="008B449C" w:rsidRPr="008B449C">
        <w:rPr>
          <w:rFonts w:ascii="Times New Roman" w:eastAsia="Times New Roman" w:hAnsi="Times New Roman" w:cs="Times New Roman"/>
          <w:sz w:val="24"/>
          <w:szCs w:val="24"/>
          <w:lang w:eastAsia="tr-TR"/>
        </w:rPr>
        <w:t xml:space="preserve">emurun soruşturmaya konu olan fiilinin hizmete devama </w:t>
      </w:r>
      <w:r>
        <w:rPr>
          <w:rFonts w:ascii="Times New Roman" w:eastAsia="Times New Roman" w:hAnsi="Times New Roman" w:cs="Times New Roman"/>
          <w:sz w:val="24"/>
          <w:szCs w:val="24"/>
          <w:lang w:eastAsia="tr-TR"/>
        </w:rPr>
        <w:t xml:space="preserve">engel olmadığı hallerde, </w:t>
      </w:r>
      <w:r w:rsidR="008B449C" w:rsidRPr="008B449C">
        <w:rPr>
          <w:rFonts w:ascii="Times New Roman" w:eastAsia="Times New Roman" w:hAnsi="Times New Roman" w:cs="Times New Roman"/>
          <w:sz w:val="24"/>
          <w:szCs w:val="24"/>
          <w:lang w:eastAsia="tr-TR"/>
        </w:rPr>
        <w:t>görevden uzaklaştırma tedbirinin atamaya yetkili ami</w:t>
      </w:r>
      <w:r>
        <w:rPr>
          <w:rFonts w:ascii="Times New Roman" w:eastAsia="Times New Roman" w:hAnsi="Times New Roman" w:cs="Times New Roman"/>
          <w:sz w:val="24"/>
          <w:szCs w:val="24"/>
          <w:lang w:eastAsia="tr-TR"/>
        </w:rPr>
        <w:t>rce her zaman kaldırılabileceği</w:t>
      </w:r>
      <w:r w:rsidR="008B449C" w:rsidRPr="008B449C">
        <w:rPr>
          <w:rFonts w:ascii="Times New Roman" w:eastAsia="Times New Roman" w:hAnsi="Times New Roman" w:cs="Times New Roman"/>
          <w:sz w:val="24"/>
          <w:szCs w:val="24"/>
          <w:lang w:eastAsia="tr-TR"/>
        </w:rPr>
        <w:t xml:space="preserve"> hususunun göz önünde bulundurulup bulundurulmadığı,</w:t>
      </w:r>
    </w:p>
    <w:p w:rsidR="001E4210" w:rsidRDefault="001E4210"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140</w:t>
      </w:r>
      <w:r w:rsidRPr="00063665">
        <w:rPr>
          <w:rFonts w:ascii="Times New Roman" w:eastAsia="Times New Roman" w:hAnsi="Times New Roman" w:cs="Times New Roman"/>
          <w:b/>
          <w:sz w:val="24"/>
          <w:szCs w:val="24"/>
          <w:lang w:eastAsia="tr-TR"/>
        </w:rPr>
        <w:t>-</w:t>
      </w:r>
      <w:r w:rsidRPr="008B449C">
        <w:rPr>
          <w:rFonts w:ascii="Times New Roman" w:eastAsia="Times New Roman" w:hAnsi="Times New Roman" w:cs="Times New Roman"/>
          <w:sz w:val="24"/>
          <w:szCs w:val="24"/>
          <w:lang w:eastAsia="tr-TR"/>
        </w:rPr>
        <w:t xml:space="preserve"> 657 sayılı Devl</w:t>
      </w:r>
      <w:r>
        <w:rPr>
          <w:rFonts w:ascii="Times New Roman" w:eastAsia="Times New Roman" w:hAnsi="Times New Roman" w:cs="Times New Roman"/>
          <w:sz w:val="24"/>
          <w:szCs w:val="24"/>
          <w:lang w:eastAsia="tr-TR"/>
        </w:rPr>
        <w:t>et Memurları Kanunu’nun 145.maddesi gereğince; g</w:t>
      </w:r>
      <w:r w:rsidR="008B449C" w:rsidRPr="008B449C">
        <w:rPr>
          <w:rFonts w:ascii="Times New Roman" w:eastAsia="Times New Roman" w:hAnsi="Times New Roman" w:cs="Times New Roman"/>
          <w:sz w:val="24"/>
          <w:szCs w:val="24"/>
          <w:lang w:eastAsia="tr-TR"/>
        </w:rPr>
        <w:t>örevden uzaklaştırma</w:t>
      </w:r>
      <w:r>
        <w:rPr>
          <w:rFonts w:ascii="Times New Roman" w:eastAsia="Times New Roman" w:hAnsi="Times New Roman" w:cs="Times New Roman"/>
          <w:sz w:val="24"/>
          <w:szCs w:val="24"/>
          <w:lang w:eastAsia="tr-TR"/>
        </w:rPr>
        <w:t>nın</w:t>
      </w:r>
      <w:r w:rsidR="008B449C" w:rsidRPr="008B449C">
        <w:rPr>
          <w:rFonts w:ascii="Times New Roman" w:eastAsia="Times New Roman" w:hAnsi="Times New Roman" w:cs="Times New Roman"/>
          <w:sz w:val="24"/>
          <w:szCs w:val="24"/>
          <w:lang w:eastAsia="tr-TR"/>
        </w:rPr>
        <w:t xml:space="preserve">, bir disiplin kovuşturması icabından olduğu </w:t>
      </w:r>
      <w:r w:rsidRPr="008B449C">
        <w:rPr>
          <w:rFonts w:ascii="Times New Roman" w:eastAsia="Times New Roman" w:hAnsi="Times New Roman" w:cs="Times New Roman"/>
          <w:sz w:val="24"/>
          <w:szCs w:val="24"/>
          <w:lang w:eastAsia="tr-TR"/>
        </w:rPr>
        <w:t>takdirde</w:t>
      </w:r>
      <w:r w:rsidR="008B449C" w:rsidRPr="008B449C">
        <w:rPr>
          <w:rFonts w:ascii="Times New Roman" w:eastAsia="Times New Roman" w:hAnsi="Times New Roman" w:cs="Times New Roman"/>
          <w:sz w:val="24"/>
          <w:szCs w:val="24"/>
          <w:lang w:eastAsia="tr-TR"/>
        </w:rPr>
        <w:t xml:space="preserve"> en çok üç ay devam edebileceği, bu süre sonunda hakkında bir karar verilmediği </w:t>
      </w:r>
      <w:r w:rsidRPr="008B449C">
        <w:rPr>
          <w:rFonts w:ascii="Times New Roman" w:eastAsia="Times New Roman" w:hAnsi="Times New Roman" w:cs="Times New Roman"/>
          <w:sz w:val="24"/>
          <w:szCs w:val="24"/>
          <w:lang w:eastAsia="tr-TR"/>
        </w:rPr>
        <w:t>takdirde</w:t>
      </w:r>
      <w:r w:rsidR="008B449C" w:rsidRPr="008B449C">
        <w:rPr>
          <w:rFonts w:ascii="Times New Roman" w:eastAsia="Times New Roman" w:hAnsi="Times New Roman" w:cs="Times New Roman"/>
          <w:sz w:val="24"/>
          <w:szCs w:val="24"/>
          <w:lang w:eastAsia="tr-TR"/>
        </w:rPr>
        <w:t xml:space="preserve"> memurun görevine</w:t>
      </w:r>
      <w:r>
        <w:rPr>
          <w:rFonts w:ascii="Times New Roman" w:eastAsia="Times New Roman" w:hAnsi="Times New Roman" w:cs="Times New Roman"/>
          <w:sz w:val="24"/>
          <w:szCs w:val="24"/>
          <w:lang w:eastAsia="tr-TR"/>
        </w:rPr>
        <w:t xml:space="preserve"> başlatılmasının zorunlu olduğu,</w:t>
      </w:r>
    </w:p>
    <w:p w:rsidR="008B449C" w:rsidRPr="008B449C" w:rsidRDefault="001E4210" w:rsidP="008B449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8B449C" w:rsidRPr="008B449C">
        <w:rPr>
          <w:rFonts w:ascii="Times New Roman" w:eastAsia="Times New Roman" w:hAnsi="Times New Roman" w:cs="Times New Roman"/>
          <w:sz w:val="24"/>
          <w:szCs w:val="24"/>
          <w:lang w:eastAsia="tr-TR"/>
        </w:rPr>
        <w:t xml:space="preserve">ir ceza kovuşturması icabından olduğu takdirde </w:t>
      </w:r>
      <w:r>
        <w:rPr>
          <w:rFonts w:ascii="Times New Roman" w:eastAsia="Times New Roman" w:hAnsi="Times New Roman" w:cs="Times New Roman"/>
          <w:sz w:val="24"/>
          <w:szCs w:val="24"/>
          <w:lang w:eastAsia="tr-TR"/>
        </w:rPr>
        <w:t xml:space="preserve">ise </w:t>
      </w:r>
      <w:r w:rsidR="008B449C" w:rsidRPr="008B449C">
        <w:rPr>
          <w:rFonts w:ascii="Times New Roman" w:eastAsia="Times New Roman" w:hAnsi="Times New Roman" w:cs="Times New Roman"/>
          <w:sz w:val="24"/>
          <w:szCs w:val="24"/>
          <w:lang w:eastAsia="tr-TR"/>
        </w:rPr>
        <w:t xml:space="preserve">görevinden uzaklaştırmaya yetkili amirin ilgilinin durumunu her iki ayda bir inceleyerek görevine dönüp dönmemesi hakkında bir karar vereceği ve ilgiliye de yazı ile tebliğ edeceği </w:t>
      </w:r>
      <w:r>
        <w:rPr>
          <w:rFonts w:ascii="Times New Roman" w:eastAsia="Times New Roman" w:hAnsi="Times New Roman" w:cs="Times New Roman"/>
          <w:sz w:val="24"/>
          <w:szCs w:val="24"/>
          <w:lang w:eastAsia="tr-TR"/>
        </w:rPr>
        <w:t>hükümlerine uygun olarak işlem tesis edilip edilmediği,</w:t>
      </w:r>
    </w:p>
    <w:p w:rsidR="00087448" w:rsidRPr="00176EA5" w:rsidRDefault="006C4B19" w:rsidP="00087448">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2.2- </w:t>
      </w:r>
      <w:r w:rsidR="00087448" w:rsidRPr="00176EA5">
        <w:rPr>
          <w:rFonts w:ascii="Times New Roman" w:eastAsia="Times New Roman" w:hAnsi="Times New Roman" w:cs="Times New Roman"/>
          <w:b/>
          <w:sz w:val="24"/>
          <w:szCs w:val="24"/>
          <w:u w:val="single"/>
          <w:lang w:eastAsia="tr-TR"/>
        </w:rPr>
        <w:t>Memurların Çalışma Şartları İle İlgili İş ve İşlemler:</w:t>
      </w:r>
    </w:p>
    <w:p w:rsidR="00591597" w:rsidRDefault="00176EA5" w:rsidP="0059159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176EA5">
        <w:rPr>
          <w:rFonts w:ascii="Times New Roman" w:eastAsia="Times New Roman" w:hAnsi="Times New Roman" w:cs="Times New Roman"/>
          <w:b/>
          <w:sz w:val="24"/>
          <w:szCs w:val="24"/>
          <w:lang w:eastAsia="tr-TR"/>
        </w:rPr>
        <w:t xml:space="preserve">141- </w:t>
      </w:r>
      <w:r w:rsidR="00087448" w:rsidRPr="00087448">
        <w:rPr>
          <w:rFonts w:ascii="Times New Roman" w:eastAsia="Times New Roman" w:hAnsi="Times New Roman" w:cs="Times New Roman"/>
          <w:sz w:val="24"/>
          <w:szCs w:val="24"/>
          <w:lang w:eastAsia="tr-TR"/>
        </w:rPr>
        <w:t xml:space="preserve">657 sayılı Devlet Memurları Kanunu’nun </w:t>
      </w:r>
      <w:r w:rsidR="00591597">
        <w:rPr>
          <w:rFonts w:ascii="Times New Roman" w:eastAsia="Times New Roman" w:hAnsi="Times New Roman" w:cs="Times New Roman"/>
          <w:sz w:val="24"/>
          <w:szCs w:val="24"/>
          <w:lang w:eastAsia="tr-TR"/>
        </w:rPr>
        <w:t>64.maddesi g</w:t>
      </w:r>
      <w:r w:rsidR="00087448" w:rsidRPr="00087448">
        <w:rPr>
          <w:rFonts w:ascii="Times New Roman" w:eastAsia="Times New Roman" w:hAnsi="Times New Roman" w:cs="Times New Roman"/>
          <w:sz w:val="24"/>
          <w:szCs w:val="24"/>
          <w:lang w:eastAsia="tr-TR"/>
        </w:rPr>
        <w:t>e</w:t>
      </w:r>
      <w:r w:rsidR="00591597">
        <w:rPr>
          <w:rFonts w:ascii="Times New Roman" w:eastAsia="Times New Roman" w:hAnsi="Times New Roman" w:cs="Times New Roman"/>
          <w:sz w:val="24"/>
          <w:szCs w:val="24"/>
          <w:lang w:eastAsia="tr-TR"/>
        </w:rPr>
        <w:t>reğince</w:t>
      </w:r>
      <w:r w:rsidR="00087448" w:rsidRPr="00087448">
        <w:rPr>
          <w:rFonts w:ascii="Times New Roman" w:eastAsia="Times New Roman" w:hAnsi="Times New Roman" w:cs="Times New Roman"/>
          <w:sz w:val="24"/>
          <w:szCs w:val="24"/>
          <w:lang w:eastAsia="tr-TR"/>
        </w:rPr>
        <w:t>; Devlet memurunun kademe ilerlemesi için; bulunduğu kademede en az bir yıl çalışmış olması, bulunduğu derecede ilerleyebileceği bir kademenin bulunması şa</w:t>
      </w:r>
      <w:r w:rsidR="00591597">
        <w:rPr>
          <w:rFonts w:ascii="Times New Roman" w:eastAsia="Times New Roman" w:hAnsi="Times New Roman" w:cs="Times New Roman"/>
          <w:sz w:val="24"/>
          <w:szCs w:val="24"/>
          <w:lang w:eastAsia="tr-TR"/>
        </w:rPr>
        <w:t>rtlarının aranacağı,</w:t>
      </w:r>
      <w:r w:rsidR="00591597">
        <w:rPr>
          <w:rFonts w:ascii="Times New Roman" w:eastAsia="Times New Roman" w:hAnsi="Times New Roman" w:cs="Times New Roman"/>
          <w:b/>
          <w:sz w:val="24"/>
          <w:szCs w:val="24"/>
          <w:lang w:eastAsia="tr-TR"/>
        </w:rPr>
        <w:t xml:space="preserve"> </w:t>
      </w:r>
      <w:r w:rsidR="00087448" w:rsidRPr="00087448">
        <w:rPr>
          <w:rFonts w:ascii="Times New Roman" w:eastAsia="Times New Roman" w:hAnsi="Times New Roman" w:cs="Times New Roman"/>
          <w:sz w:val="24"/>
          <w:szCs w:val="24"/>
          <w:lang w:eastAsia="tr-TR"/>
        </w:rPr>
        <w:t xml:space="preserve">bu maddede belirtilen şartları haiz her sınıf ve derecedeki memurların, hak kazandıkları tarihten geçerli olmak üzere ve başkaca bir işleme gerek kalmaksızın bir </w:t>
      </w:r>
      <w:r w:rsidR="00591597">
        <w:rPr>
          <w:rFonts w:ascii="Times New Roman" w:eastAsia="Times New Roman" w:hAnsi="Times New Roman" w:cs="Times New Roman"/>
          <w:sz w:val="24"/>
          <w:szCs w:val="24"/>
          <w:lang w:eastAsia="tr-TR"/>
        </w:rPr>
        <w:t>ileri kademeye ilerlemiş sayılacağ</w:t>
      </w:r>
      <w:r w:rsidR="00087448" w:rsidRPr="00087448">
        <w:rPr>
          <w:rFonts w:ascii="Times New Roman" w:eastAsia="Times New Roman" w:hAnsi="Times New Roman" w:cs="Times New Roman"/>
          <w:sz w:val="24"/>
          <w:szCs w:val="24"/>
          <w:lang w:eastAsia="tr-TR"/>
        </w:rPr>
        <w:t>ı, kademe ilerlemesine hak kazanamayan memurların, kurumlarınca her ay al</w:t>
      </w:r>
      <w:r w:rsidR="00591597">
        <w:rPr>
          <w:rFonts w:ascii="Times New Roman" w:eastAsia="Times New Roman" w:hAnsi="Times New Roman" w:cs="Times New Roman"/>
          <w:sz w:val="24"/>
          <w:szCs w:val="24"/>
          <w:lang w:eastAsia="tr-TR"/>
        </w:rPr>
        <w:t>ınacak toplu onayla belirleneceği hükümleri ile bu maddede belirtilen diğer hükümlere uygun olarak kademe ilerlemesini ilişkin iş ve işlemlerin yürütülüp yürütülmediği,</w:t>
      </w:r>
    </w:p>
    <w:p w:rsidR="00BD4630" w:rsidRDefault="00087448" w:rsidP="0059159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87448">
        <w:rPr>
          <w:rFonts w:ascii="Times New Roman" w:eastAsia="Times New Roman" w:hAnsi="Times New Roman" w:cs="Times New Roman"/>
          <w:sz w:val="24"/>
          <w:szCs w:val="24"/>
          <w:lang w:eastAsia="tr-TR"/>
        </w:rPr>
        <w:t xml:space="preserve"> </w:t>
      </w:r>
      <w:r w:rsidR="00591597">
        <w:rPr>
          <w:rFonts w:ascii="Times New Roman" w:eastAsia="Times New Roman" w:hAnsi="Times New Roman" w:cs="Times New Roman"/>
          <w:b/>
          <w:sz w:val="24"/>
          <w:szCs w:val="24"/>
          <w:lang w:eastAsia="tr-TR"/>
        </w:rPr>
        <w:t>142</w:t>
      </w:r>
      <w:r w:rsidR="00591597" w:rsidRPr="00176EA5">
        <w:rPr>
          <w:rFonts w:ascii="Times New Roman" w:eastAsia="Times New Roman" w:hAnsi="Times New Roman" w:cs="Times New Roman"/>
          <w:b/>
          <w:sz w:val="24"/>
          <w:szCs w:val="24"/>
          <w:lang w:eastAsia="tr-TR"/>
        </w:rPr>
        <w:t xml:space="preserve">- </w:t>
      </w:r>
      <w:r w:rsidR="00591597" w:rsidRPr="00087448">
        <w:rPr>
          <w:rFonts w:ascii="Times New Roman" w:eastAsia="Times New Roman" w:hAnsi="Times New Roman" w:cs="Times New Roman"/>
          <w:sz w:val="24"/>
          <w:szCs w:val="24"/>
          <w:lang w:eastAsia="tr-TR"/>
        </w:rPr>
        <w:t xml:space="preserve">657 sayılı Devlet Memurları Kanunu’nun </w:t>
      </w:r>
      <w:r w:rsidR="00591597">
        <w:rPr>
          <w:rFonts w:ascii="Times New Roman" w:eastAsia="Times New Roman" w:hAnsi="Times New Roman" w:cs="Times New Roman"/>
          <w:sz w:val="24"/>
          <w:szCs w:val="24"/>
          <w:lang w:eastAsia="tr-TR"/>
        </w:rPr>
        <w:t>67.maddesi g</w:t>
      </w:r>
      <w:r w:rsidR="00591597" w:rsidRPr="00087448">
        <w:rPr>
          <w:rFonts w:ascii="Times New Roman" w:eastAsia="Times New Roman" w:hAnsi="Times New Roman" w:cs="Times New Roman"/>
          <w:sz w:val="24"/>
          <w:szCs w:val="24"/>
          <w:lang w:eastAsia="tr-TR"/>
        </w:rPr>
        <w:t>e</w:t>
      </w:r>
      <w:r w:rsidR="00591597">
        <w:rPr>
          <w:rFonts w:ascii="Times New Roman" w:eastAsia="Times New Roman" w:hAnsi="Times New Roman" w:cs="Times New Roman"/>
          <w:sz w:val="24"/>
          <w:szCs w:val="24"/>
          <w:lang w:eastAsia="tr-TR"/>
        </w:rPr>
        <w:t>reğince</w:t>
      </w:r>
      <w:r w:rsidR="00591597" w:rsidRPr="00087448">
        <w:rPr>
          <w:rFonts w:ascii="Times New Roman" w:eastAsia="Times New Roman" w:hAnsi="Times New Roman" w:cs="Times New Roman"/>
          <w:sz w:val="24"/>
          <w:szCs w:val="24"/>
          <w:lang w:eastAsia="tr-TR"/>
        </w:rPr>
        <w:t>;</w:t>
      </w:r>
      <w:r w:rsidR="00591597">
        <w:rPr>
          <w:rFonts w:ascii="Times New Roman" w:eastAsia="Times New Roman" w:hAnsi="Times New Roman" w:cs="Times New Roman"/>
          <w:b/>
          <w:sz w:val="24"/>
          <w:szCs w:val="24"/>
          <w:lang w:eastAsia="tr-TR"/>
        </w:rPr>
        <w:t xml:space="preserve"> </w:t>
      </w:r>
      <w:r w:rsidR="00591597" w:rsidRPr="00591597">
        <w:rPr>
          <w:rFonts w:ascii="Times New Roman" w:eastAsia="Times New Roman" w:hAnsi="Times New Roman" w:cs="Times New Roman"/>
          <w:sz w:val="24"/>
          <w:szCs w:val="24"/>
          <w:lang w:eastAsia="tr-TR"/>
        </w:rPr>
        <w:t>d</w:t>
      </w:r>
      <w:r w:rsidRPr="00087448">
        <w:rPr>
          <w:rFonts w:ascii="Times New Roman" w:eastAsia="Times New Roman" w:hAnsi="Times New Roman" w:cs="Times New Roman"/>
          <w:sz w:val="24"/>
          <w:szCs w:val="24"/>
          <w:lang w:eastAsia="tr-TR"/>
        </w:rPr>
        <w:t>iğer şartları taşımakla birlikte üst derecelerde kadro olmadığı için derece yükselmesi yapamayan memurların kazanılmış hak aylıklarının öğrenim durumları itibariyle yükselebilecekleri dereceyi aşmamak şartıyla işgal etmekte oldukları kadroların üst derecelerine yükseltil</w:t>
      </w:r>
      <w:r w:rsidR="00BD4630">
        <w:rPr>
          <w:rFonts w:ascii="Times New Roman" w:eastAsia="Times New Roman" w:hAnsi="Times New Roman" w:cs="Times New Roman"/>
          <w:sz w:val="24"/>
          <w:szCs w:val="24"/>
          <w:lang w:eastAsia="tr-TR"/>
        </w:rPr>
        <w:t>ip yükseltilmediği,</w:t>
      </w:r>
    </w:p>
    <w:p w:rsidR="00BD4630" w:rsidRDefault="00BD4630" w:rsidP="00BD4630">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w:t>
      </w:r>
      <w:r w:rsidRPr="00176EA5">
        <w:rPr>
          <w:rFonts w:ascii="Times New Roman" w:eastAsia="Times New Roman" w:hAnsi="Times New Roman" w:cs="Times New Roman"/>
          <w:b/>
          <w:sz w:val="24"/>
          <w:szCs w:val="24"/>
          <w:lang w:eastAsia="tr-TR"/>
        </w:rPr>
        <w:t xml:space="preserve">- </w:t>
      </w:r>
      <w:r w:rsidRPr="00087448">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 xml:space="preserve">68.maddesinin (A) fıkrası gereğince, bu maddede belirtilen şartların oluşması halinde Devlet memurlarının </w:t>
      </w:r>
      <w:r w:rsidR="00087448" w:rsidRPr="00087448">
        <w:rPr>
          <w:rFonts w:ascii="Times New Roman" w:eastAsia="Times New Roman" w:hAnsi="Times New Roman" w:cs="Times New Roman"/>
          <w:sz w:val="24"/>
          <w:szCs w:val="24"/>
          <w:lang w:eastAsia="tr-TR"/>
        </w:rPr>
        <w:t>derece</w:t>
      </w:r>
      <w:r>
        <w:rPr>
          <w:rFonts w:ascii="Times New Roman" w:eastAsia="Times New Roman" w:hAnsi="Times New Roman" w:cs="Times New Roman"/>
          <w:sz w:val="24"/>
          <w:szCs w:val="24"/>
          <w:lang w:eastAsia="tr-TR"/>
        </w:rPr>
        <w:t xml:space="preserve"> yükselmesi işlemlerinin gerçekleştirilip gerçekleştirilmediği,</w:t>
      </w:r>
    </w:p>
    <w:p w:rsidR="00087448" w:rsidRPr="00087448" w:rsidRDefault="00BD4630" w:rsidP="00BD4630">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Ayrıca bu Kanunun 68.maddesinin (B) fıkrası gereğince; sınıfların 1, 2, 3 ve 4.</w:t>
      </w:r>
      <w:r w:rsidR="00087448" w:rsidRPr="00087448">
        <w:rPr>
          <w:rFonts w:ascii="Times New Roman" w:eastAsia="Times New Roman" w:hAnsi="Times New Roman" w:cs="Times New Roman"/>
          <w:sz w:val="24"/>
          <w:szCs w:val="24"/>
          <w:lang w:eastAsia="tr-TR"/>
        </w:rPr>
        <w:t xml:space="preserve">derecelerindeki kadrolarına derece yükseltilmesindeki süre kaydı aranmaksızın atanmasındaki usule göre </w:t>
      </w:r>
      <w:r>
        <w:rPr>
          <w:rFonts w:ascii="Times New Roman" w:eastAsia="Times New Roman" w:hAnsi="Times New Roman" w:cs="Times New Roman"/>
          <w:sz w:val="24"/>
          <w:szCs w:val="24"/>
          <w:lang w:eastAsia="tr-TR"/>
        </w:rPr>
        <w:t xml:space="preserve">bu maddede belirtilen şartları taşımak kaydıyla </w:t>
      </w:r>
      <w:r w:rsidR="00087448" w:rsidRPr="00087448">
        <w:rPr>
          <w:rFonts w:ascii="Times New Roman" w:eastAsia="Times New Roman" w:hAnsi="Times New Roman" w:cs="Times New Roman"/>
          <w:sz w:val="24"/>
          <w:szCs w:val="24"/>
          <w:lang w:eastAsia="tr-TR"/>
        </w:rPr>
        <w:t>daha aşağıdaki derecelerden atama yapılabileceği,</w:t>
      </w:r>
      <w:r>
        <w:rPr>
          <w:rFonts w:ascii="Times New Roman" w:eastAsia="Times New Roman" w:hAnsi="Times New Roman" w:cs="Times New Roman"/>
          <w:sz w:val="24"/>
          <w:szCs w:val="24"/>
          <w:lang w:eastAsia="tr-TR"/>
        </w:rPr>
        <w:t xml:space="preserve"> </w:t>
      </w:r>
      <w:r w:rsidR="00087448" w:rsidRPr="00087448">
        <w:rPr>
          <w:rFonts w:ascii="Times New Roman" w:eastAsia="Times New Roman" w:hAnsi="Times New Roman" w:cs="Times New Roman"/>
          <w:sz w:val="24"/>
          <w:szCs w:val="24"/>
          <w:lang w:eastAsia="tr-TR"/>
        </w:rPr>
        <w:t>an</w:t>
      </w:r>
      <w:r>
        <w:rPr>
          <w:rFonts w:ascii="Times New Roman" w:eastAsia="Times New Roman" w:hAnsi="Times New Roman" w:cs="Times New Roman"/>
          <w:sz w:val="24"/>
          <w:szCs w:val="24"/>
          <w:lang w:eastAsia="tr-TR"/>
        </w:rPr>
        <w:t>cak atandıkları kadro aylıklarının</w:t>
      </w:r>
      <w:r w:rsidR="00087448" w:rsidRPr="00087448">
        <w:rPr>
          <w:rFonts w:ascii="Times New Roman" w:eastAsia="Times New Roman" w:hAnsi="Times New Roman" w:cs="Times New Roman"/>
          <w:sz w:val="24"/>
          <w:szCs w:val="24"/>
          <w:lang w:eastAsia="tr-TR"/>
        </w:rPr>
        <w:t xml:space="preserve"> başka görevlere atanma halinde</w:t>
      </w:r>
      <w:r>
        <w:rPr>
          <w:rFonts w:ascii="Times New Roman" w:eastAsia="Times New Roman" w:hAnsi="Times New Roman" w:cs="Times New Roman"/>
          <w:sz w:val="24"/>
          <w:szCs w:val="24"/>
          <w:lang w:eastAsia="tr-TR"/>
        </w:rPr>
        <w:t xml:space="preserve"> kazanılmış hak sayılmayacağı hükümlerine riayet edilip edilmediği,</w:t>
      </w:r>
    </w:p>
    <w:p w:rsidR="00087448" w:rsidRPr="00087448" w:rsidRDefault="00EA2A72" w:rsidP="00EA2A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144</w:t>
      </w:r>
      <w:r w:rsidRPr="00176EA5">
        <w:rPr>
          <w:rFonts w:ascii="Times New Roman" w:eastAsia="Times New Roman" w:hAnsi="Times New Roman" w:cs="Times New Roman"/>
          <w:b/>
          <w:sz w:val="24"/>
          <w:szCs w:val="24"/>
          <w:lang w:eastAsia="tr-TR"/>
        </w:rPr>
        <w:t xml:space="preserve">- </w:t>
      </w:r>
      <w:r w:rsidRPr="00087448">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76.maddesi gereğince; k</w:t>
      </w:r>
      <w:r w:rsidR="00087448" w:rsidRPr="00087448">
        <w:rPr>
          <w:rFonts w:ascii="Times New Roman" w:eastAsia="Times New Roman" w:hAnsi="Times New Roman" w:cs="Times New Roman"/>
          <w:sz w:val="24"/>
          <w:szCs w:val="24"/>
          <w:lang w:eastAsia="tr-TR"/>
        </w:rPr>
        <w:t xml:space="preserve">urumların görev ve unvan eşitliği gözetmeden kazanılmış hak aylık dereceleriyle memurları bulundukları kadro derecelerine eşit veya </w:t>
      </w:r>
      <w:r>
        <w:rPr>
          <w:rFonts w:ascii="Times New Roman" w:eastAsia="Times New Roman" w:hAnsi="Times New Roman" w:cs="Times New Roman"/>
          <w:sz w:val="24"/>
          <w:szCs w:val="24"/>
          <w:lang w:eastAsia="tr-TR"/>
        </w:rPr>
        <w:t xml:space="preserve">bu Kanunun </w:t>
      </w:r>
      <w:r w:rsidR="00087448" w:rsidRPr="00087448">
        <w:rPr>
          <w:rFonts w:ascii="Times New Roman" w:eastAsia="Times New Roman" w:hAnsi="Times New Roman" w:cs="Times New Roman"/>
          <w:sz w:val="24"/>
          <w:szCs w:val="24"/>
          <w:lang w:eastAsia="tr-TR"/>
        </w:rPr>
        <w:t>68</w:t>
      </w:r>
      <w:r>
        <w:rPr>
          <w:rFonts w:ascii="Times New Roman" w:eastAsia="Times New Roman" w:hAnsi="Times New Roman" w:cs="Times New Roman"/>
          <w:sz w:val="24"/>
          <w:szCs w:val="24"/>
          <w:lang w:eastAsia="tr-TR"/>
        </w:rPr>
        <w:t>.</w:t>
      </w:r>
      <w:r w:rsidR="00087448" w:rsidRPr="00087448">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00087448" w:rsidRPr="00087448">
        <w:rPr>
          <w:rFonts w:ascii="Times New Roman" w:eastAsia="Times New Roman" w:hAnsi="Times New Roman" w:cs="Times New Roman"/>
          <w:sz w:val="24"/>
          <w:szCs w:val="24"/>
          <w:lang w:eastAsia="tr-TR"/>
        </w:rPr>
        <w:t>deki esaslar çerçevesinde daha üst, kurum içinde aynı veya başka yerlerdeki diğer kadrolara naklen atayabilecekleri,</w:t>
      </w:r>
    </w:p>
    <w:p w:rsidR="00087448" w:rsidRPr="00087448" w:rsidRDefault="00087448" w:rsidP="00087448">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87448">
        <w:rPr>
          <w:rFonts w:ascii="Times New Roman" w:eastAsia="Times New Roman" w:hAnsi="Times New Roman" w:cs="Times New Roman"/>
          <w:sz w:val="24"/>
          <w:szCs w:val="24"/>
          <w:lang w:eastAsia="tr-TR"/>
        </w:rPr>
        <w:lastRenderedPageBreak/>
        <w:t>Memurların istekleri ile kurumlarında kazanılmış hak derecelerinin en çok üç derece altında aynı veya başka yerl</w:t>
      </w:r>
      <w:r w:rsidR="00EA2A72">
        <w:rPr>
          <w:rFonts w:ascii="Times New Roman" w:eastAsia="Times New Roman" w:hAnsi="Times New Roman" w:cs="Times New Roman"/>
          <w:sz w:val="24"/>
          <w:szCs w:val="24"/>
          <w:lang w:eastAsia="tr-TR"/>
        </w:rPr>
        <w:t>erdeki kadrolara atanabileceği, a</w:t>
      </w:r>
      <w:r w:rsidRPr="00087448">
        <w:rPr>
          <w:rFonts w:ascii="Times New Roman" w:eastAsia="Times New Roman" w:hAnsi="Times New Roman" w:cs="Times New Roman"/>
          <w:sz w:val="24"/>
          <w:szCs w:val="24"/>
          <w:lang w:eastAsia="tr-TR"/>
        </w:rPr>
        <w:t xml:space="preserve">şağı dereceye atananların </w:t>
      </w:r>
      <w:r w:rsidR="00EA2A72">
        <w:rPr>
          <w:rFonts w:ascii="Times New Roman" w:eastAsia="Times New Roman" w:hAnsi="Times New Roman" w:cs="Times New Roman"/>
          <w:sz w:val="24"/>
          <w:szCs w:val="24"/>
          <w:lang w:eastAsia="tr-TR"/>
        </w:rPr>
        <w:t xml:space="preserve">bu Kanunun </w:t>
      </w:r>
      <w:r w:rsidRPr="00087448">
        <w:rPr>
          <w:rFonts w:ascii="Times New Roman" w:eastAsia="Times New Roman" w:hAnsi="Times New Roman" w:cs="Times New Roman"/>
          <w:sz w:val="24"/>
          <w:szCs w:val="24"/>
          <w:lang w:eastAsia="tr-TR"/>
        </w:rPr>
        <w:t>68</w:t>
      </w:r>
      <w:r w:rsidR="00EA2A72">
        <w:rPr>
          <w:rFonts w:ascii="Times New Roman" w:eastAsia="Times New Roman" w:hAnsi="Times New Roman" w:cs="Times New Roman"/>
          <w:sz w:val="24"/>
          <w:szCs w:val="24"/>
          <w:lang w:eastAsia="tr-TR"/>
        </w:rPr>
        <w:t>.m</w:t>
      </w:r>
      <w:r w:rsidRPr="00087448">
        <w:rPr>
          <w:rFonts w:ascii="Times New Roman" w:eastAsia="Times New Roman" w:hAnsi="Times New Roman" w:cs="Times New Roman"/>
          <w:sz w:val="24"/>
          <w:szCs w:val="24"/>
          <w:lang w:eastAsia="tr-TR"/>
        </w:rPr>
        <w:t>adde</w:t>
      </w:r>
      <w:r w:rsidR="00EA2A72">
        <w:rPr>
          <w:rFonts w:ascii="Times New Roman" w:eastAsia="Times New Roman" w:hAnsi="Times New Roman" w:cs="Times New Roman"/>
          <w:sz w:val="24"/>
          <w:szCs w:val="24"/>
          <w:lang w:eastAsia="tr-TR"/>
        </w:rPr>
        <w:t>sin</w:t>
      </w:r>
      <w:r w:rsidRPr="00087448">
        <w:rPr>
          <w:rFonts w:ascii="Times New Roman" w:eastAsia="Times New Roman" w:hAnsi="Times New Roman" w:cs="Times New Roman"/>
          <w:sz w:val="24"/>
          <w:szCs w:val="24"/>
          <w:lang w:eastAsia="tr-TR"/>
        </w:rPr>
        <w:t>de yazılı süre kaydı aranmaksızın eski derecelerine tek</w:t>
      </w:r>
      <w:r w:rsidR="00EA2A72">
        <w:rPr>
          <w:rFonts w:ascii="Times New Roman" w:eastAsia="Times New Roman" w:hAnsi="Times New Roman" w:cs="Times New Roman"/>
          <w:sz w:val="24"/>
          <w:szCs w:val="24"/>
          <w:lang w:eastAsia="tr-TR"/>
        </w:rPr>
        <w:t>rar atanmalarının mümkün olduğu hükümlerine uygun olarak işlem yapılıp yapılmadığı,</w:t>
      </w:r>
    </w:p>
    <w:p w:rsidR="00087448" w:rsidRPr="00087448" w:rsidRDefault="00EA2A72" w:rsidP="00EA2A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w:t>
      </w:r>
      <w:r w:rsidRPr="00176EA5">
        <w:rPr>
          <w:rFonts w:ascii="Times New Roman" w:eastAsia="Times New Roman" w:hAnsi="Times New Roman" w:cs="Times New Roman"/>
          <w:b/>
          <w:sz w:val="24"/>
          <w:szCs w:val="24"/>
          <w:lang w:eastAsia="tr-TR"/>
        </w:rPr>
        <w:t xml:space="preserve">- </w:t>
      </w:r>
      <w:r w:rsidRPr="00087448">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86.maddesi gereğince; m</w:t>
      </w:r>
      <w:r w:rsidR="00087448" w:rsidRPr="00087448">
        <w:rPr>
          <w:rFonts w:ascii="Times New Roman" w:eastAsia="Times New Roman" w:hAnsi="Times New Roman" w:cs="Times New Roman"/>
          <w:sz w:val="24"/>
          <w:szCs w:val="24"/>
          <w:lang w:eastAsia="tr-TR"/>
        </w:rPr>
        <w:t>emurların kanuni izin geçici görev, disiplin cezası uygulaması veya görevden uzaklaştırma nedenleriyle işlerinden geçici olarak</w:t>
      </w:r>
      <w:r>
        <w:rPr>
          <w:rFonts w:ascii="Times New Roman" w:eastAsia="Times New Roman" w:hAnsi="Times New Roman" w:cs="Times New Roman"/>
          <w:sz w:val="24"/>
          <w:szCs w:val="24"/>
          <w:lang w:eastAsia="tr-TR"/>
        </w:rPr>
        <w:t xml:space="preserve"> ayrılmaları halinde, yerlerine </w:t>
      </w:r>
      <w:r w:rsidR="00087448" w:rsidRPr="00087448">
        <w:rPr>
          <w:rFonts w:ascii="Times New Roman" w:eastAsia="Times New Roman" w:hAnsi="Times New Roman" w:cs="Times New Roman"/>
          <w:sz w:val="24"/>
          <w:szCs w:val="24"/>
          <w:lang w:eastAsia="tr-TR"/>
        </w:rPr>
        <w:t xml:space="preserve">vekil atanabileceği, </w:t>
      </w:r>
    </w:p>
    <w:p w:rsidR="00EA2A72" w:rsidRPr="00EA2A72" w:rsidRDefault="00EA2A72" w:rsidP="00EA2A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Kanunun 174.maddesi gereğince, v</w:t>
      </w:r>
      <w:r w:rsidRPr="00EA2A72">
        <w:rPr>
          <w:rFonts w:ascii="Times New Roman" w:eastAsia="Times New Roman" w:hAnsi="Times New Roman" w:cs="Times New Roman"/>
          <w:sz w:val="24"/>
          <w:szCs w:val="24"/>
          <w:lang w:eastAsia="tr-TR"/>
        </w:rPr>
        <w:t>ekâlet aylıklarının ödenebilmesi için görevin fiilen yapılması</w:t>
      </w:r>
      <w:r>
        <w:rPr>
          <w:rFonts w:ascii="Times New Roman" w:eastAsia="Times New Roman" w:hAnsi="Times New Roman" w:cs="Times New Roman"/>
          <w:sz w:val="24"/>
          <w:szCs w:val="24"/>
          <w:lang w:eastAsia="tr-TR"/>
        </w:rPr>
        <w:t>nın şart olduğu,</w:t>
      </w:r>
    </w:p>
    <w:p w:rsidR="00087448" w:rsidRDefault="00EA2A72" w:rsidP="00EA2A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Kanunun 175.maddesi gereğince ise; b</w:t>
      </w:r>
      <w:r w:rsidRPr="00EA2A72">
        <w:rPr>
          <w:rFonts w:ascii="Times New Roman" w:eastAsia="Times New Roman" w:hAnsi="Times New Roman" w:cs="Times New Roman"/>
          <w:sz w:val="24"/>
          <w:szCs w:val="24"/>
          <w:lang w:eastAsia="tr-TR"/>
        </w:rPr>
        <w:t>ir göreve vekâleten atanan memurlara vekâlet edilen görevin kadro derecesinin</w:t>
      </w:r>
      <w:r w:rsidR="00FD4603">
        <w:rPr>
          <w:rFonts w:ascii="Times New Roman" w:eastAsia="Times New Roman" w:hAnsi="Times New Roman" w:cs="Times New Roman"/>
          <w:sz w:val="24"/>
          <w:szCs w:val="24"/>
          <w:lang w:eastAsia="tr-TR"/>
        </w:rPr>
        <w:t xml:space="preserve"> birinci kademesinin üçte birinin verileceği, ancak</w:t>
      </w:r>
      <w:r w:rsidRPr="00EA2A72">
        <w:rPr>
          <w:rFonts w:ascii="Times New Roman" w:eastAsia="Times New Roman" w:hAnsi="Times New Roman" w:cs="Times New Roman"/>
          <w:sz w:val="24"/>
          <w:szCs w:val="24"/>
          <w:lang w:eastAsia="tr-TR"/>
        </w:rPr>
        <w:t xml:space="preserve"> kurum içinden veya diğer kurumlardan </w:t>
      </w:r>
      <w:r w:rsidR="00FD4603" w:rsidRPr="00EA2A72">
        <w:rPr>
          <w:rFonts w:ascii="Times New Roman" w:eastAsia="Times New Roman" w:hAnsi="Times New Roman" w:cs="Times New Roman"/>
          <w:sz w:val="24"/>
          <w:szCs w:val="24"/>
          <w:lang w:eastAsia="tr-TR"/>
        </w:rPr>
        <w:t>vekâlet</w:t>
      </w:r>
      <w:r w:rsidRPr="00EA2A72">
        <w:rPr>
          <w:rFonts w:ascii="Times New Roman" w:eastAsia="Times New Roman" w:hAnsi="Times New Roman" w:cs="Times New Roman"/>
          <w:sz w:val="24"/>
          <w:szCs w:val="24"/>
          <w:lang w:eastAsia="tr-TR"/>
        </w:rPr>
        <w:t xml:space="preserve"> edenlere </w:t>
      </w:r>
      <w:r w:rsidR="00FD4603" w:rsidRPr="00EA2A72">
        <w:rPr>
          <w:rFonts w:ascii="Times New Roman" w:eastAsia="Times New Roman" w:hAnsi="Times New Roman" w:cs="Times New Roman"/>
          <w:sz w:val="24"/>
          <w:szCs w:val="24"/>
          <w:lang w:eastAsia="tr-TR"/>
        </w:rPr>
        <w:t>vekâlet</w:t>
      </w:r>
      <w:r w:rsidRPr="00EA2A72">
        <w:rPr>
          <w:rFonts w:ascii="Times New Roman" w:eastAsia="Times New Roman" w:hAnsi="Times New Roman" w:cs="Times New Roman"/>
          <w:sz w:val="24"/>
          <w:szCs w:val="24"/>
          <w:lang w:eastAsia="tr-TR"/>
        </w:rPr>
        <w:t xml:space="preserve"> aylığı ödenebilmesi için, vekilin asilde aranan şartları taşıması</w:t>
      </w:r>
      <w:r w:rsidR="00FD4603">
        <w:rPr>
          <w:rFonts w:ascii="Times New Roman" w:eastAsia="Times New Roman" w:hAnsi="Times New Roman" w:cs="Times New Roman"/>
          <w:sz w:val="24"/>
          <w:szCs w:val="24"/>
          <w:lang w:eastAsia="tr-TR"/>
        </w:rPr>
        <w:t>nın zorunlu olduğu,</w:t>
      </w:r>
    </w:p>
    <w:p w:rsidR="00FD4603" w:rsidRPr="00087448" w:rsidRDefault="00FD4603" w:rsidP="00EA2A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753746" w:rsidRDefault="00753746" w:rsidP="0008744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w:t>
      </w:r>
      <w:r w:rsidR="00FD4603" w:rsidRPr="00176EA5">
        <w:rPr>
          <w:rFonts w:ascii="Times New Roman" w:eastAsia="Times New Roman" w:hAnsi="Times New Roman" w:cs="Times New Roman"/>
          <w:b/>
          <w:sz w:val="24"/>
          <w:szCs w:val="24"/>
          <w:lang w:eastAsia="tr-TR"/>
        </w:rPr>
        <w:t xml:space="preserve">- </w:t>
      </w:r>
      <w:r w:rsidR="00FD4603" w:rsidRPr="00087448">
        <w:rPr>
          <w:rFonts w:ascii="Times New Roman" w:eastAsia="Times New Roman" w:hAnsi="Times New Roman" w:cs="Times New Roman"/>
          <w:sz w:val="24"/>
          <w:szCs w:val="24"/>
          <w:lang w:eastAsia="tr-TR"/>
        </w:rPr>
        <w:t xml:space="preserve">657 sayılı Devlet Memurları Kanunu’nun </w:t>
      </w:r>
      <w:r w:rsidR="00FD4603">
        <w:rPr>
          <w:rFonts w:ascii="Times New Roman" w:eastAsia="Times New Roman" w:hAnsi="Times New Roman" w:cs="Times New Roman"/>
          <w:sz w:val="24"/>
          <w:szCs w:val="24"/>
          <w:lang w:eastAsia="tr-TR"/>
        </w:rPr>
        <w:t xml:space="preserve">87.maddesi gereğince; bu </w:t>
      </w:r>
      <w:r>
        <w:rPr>
          <w:rFonts w:ascii="Times New Roman" w:eastAsia="Times New Roman" w:hAnsi="Times New Roman" w:cs="Times New Roman"/>
          <w:sz w:val="24"/>
          <w:szCs w:val="24"/>
          <w:lang w:eastAsia="tr-TR"/>
        </w:rPr>
        <w:t>maddede belirtilen</w:t>
      </w:r>
      <w:r w:rsidR="00087448" w:rsidRPr="00087448">
        <w:rPr>
          <w:rFonts w:ascii="Times New Roman" w:eastAsia="Times New Roman" w:hAnsi="Times New Roman" w:cs="Times New Roman"/>
          <w:sz w:val="24"/>
          <w:szCs w:val="24"/>
          <w:lang w:eastAsia="tr-TR"/>
        </w:rPr>
        <w:t xml:space="preserve"> kurumlarda çalışanlara, aynı madd</w:t>
      </w:r>
      <w:r>
        <w:rPr>
          <w:rFonts w:ascii="Times New Roman" w:eastAsia="Times New Roman" w:hAnsi="Times New Roman" w:cs="Times New Roman"/>
          <w:sz w:val="24"/>
          <w:szCs w:val="24"/>
          <w:lang w:eastAsia="tr-TR"/>
        </w:rPr>
        <w:t>enin son fıkrasında ve Kanunun 88.</w:t>
      </w:r>
      <w:r w:rsidR="00087448" w:rsidRPr="00087448">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00087448" w:rsidRPr="00087448">
        <w:rPr>
          <w:rFonts w:ascii="Times New Roman" w:eastAsia="Times New Roman" w:hAnsi="Times New Roman" w:cs="Times New Roman"/>
          <w:sz w:val="24"/>
          <w:szCs w:val="24"/>
          <w:lang w:eastAsia="tr-TR"/>
        </w:rPr>
        <w:t>de sayılan istisnalar dışında ikinci görev verilemeyeceği, bu kurumlardan her ne ad ile olursa olsun para ödeneme</w:t>
      </w:r>
      <w:r>
        <w:rPr>
          <w:rFonts w:ascii="Times New Roman" w:eastAsia="Times New Roman" w:hAnsi="Times New Roman" w:cs="Times New Roman"/>
          <w:sz w:val="24"/>
          <w:szCs w:val="24"/>
          <w:lang w:eastAsia="tr-TR"/>
        </w:rPr>
        <w:t>yeceği ve yarar sağlanamayacağı,</w:t>
      </w:r>
    </w:p>
    <w:p w:rsidR="00087448" w:rsidRDefault="00753746" w:rsidP="0008744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Kanunun 175.maddesi gereğince ise; ikinci görev verilen me</w:t>
      </w:r>
      <w:r w:rsidRPr="00753746">
        <w:rPr>
          <w:rFonts w:ascii="Times New Roman" w:eastAsia="Times New Roman" w:hAnsi="Times New Roman" w:cs="Times New Roman"/>
          <w:sz w:val="24"/>
          <w:szCs w:val="24"/>
          <w:lang w:eastAsia="tr-TR"/>
        </w:rPr>
        <w:t>murlara, bu görevleri karşılığında aylık ödenebilmesi için boş bir kadroya ait görevin ikinci görev olarak yürütülmesi</w:t>
      </w:r>
      <w:r>
        <w:rPr>
          <w:rFonts w:ascii="Times New Roman" w:eastAsia="Times New Roman" w:hAnsi="Times New Roman" w:cs="Times New Roman"/>
          <w:sz w:val="24"/>
          <w:szCs w:val="24"/>
          <w:lang w:eastAsia="tr-TR"/>
        </w:rPr>
        <w:t>nin gerektiği,</w:t>
      </w:r>
      <w:r w:rsidRPr="0075374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753746">
        <w:rPr>
          <w:rFonts w:ascii="Times New Roman" w:eastAsia="Times New Roman" w:hAnsi="Times New Roman" w:cs="Times New Roman"/>
          <w:sz w:val="24"/>
          <w:szCs w:val="24"/>
          <w:lang w:eastAsia="tr-TR"/>
        </w:rPr>
        <w:t>u şekilde görevlendirilenlere, görevlendirildikleri kadro derecesinin ilk kademe aylığının üçte ikisi</w:t>
      </w:r>
      <w:r>
        <w:rPr>
          <w:rFonts w:ascii="Times New Roman" w:eastAsia="Times New Roman" w:hAnsi="Times New Roman" w:cs="Times New Roman"/>
          <w:sz w:val="24"/>
          <w:szCs w:val="24"/>
          <w:lang w:eastAsia="tr-TR"/>
        </w:rPr>
        <w:t>nin ödeneceği,</w:t>
      </w:r>
    </w:p>
    <w:p w:rsidR="00753746" w:rsidRPr="00087448" w:rsidRDefault="00753746" w:rsidP="00753746">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yapılıp yapılmadığı,</w:t>
      </w:r>
    </w:p>
    <w:p w:rsidR="00087448" w:rsidRPr="00087448" w:rsidRDefault="00753746" w:rsidP="00753746">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147</w:t>
      </w:r>
      <w:r w:rsidRPr="00176EA5">
        <w:rPr>
          <w:rFonts w:ascii="Times New Roman" w:eastAsia="Times New Roman" w:hAnsi="Times New Roman" w:cs="Times New Roman"/>
          <w:b/>
          <w:sz w:val="24"/>
          <w:szCs w:val="24"/>
          <w:lang w:eastAsia="tr-TR"/>
        </w:rPr>
        <w:t xml:space="preserve">- </w:t>
      </w:r>
      <w:r w:rsidRPr="00087448">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90.maddesi gereğince; v</w:t>
      </w:r>
      <w:r w:rsidRPr="00087448">
        <w:rPr>
          <w:rFonts w:ascii="Times New Roman" w:eastAsia="Times New Roman" w:hAnsi="Times New Roman" w:cs="Times New Roman"/>
          <w:sz w:val="24"/>
          <w:szCs w:val="24"/>
          <w:lang w:eastAsia="tr-TR"/>
        </w:rPr>
        <w:t>ekâlet</w:t>
      </w:r>
      <w:r w:rsidR="00087448" w:rsidRPr="00087448">
        <w:rPr>
          <w:rFonts w:ascii="Times New Roman" w:eastAsia="Times New Roman" w:hAnsi="Times New Roman" w:cs="Times New Roman"/>
          <w:sz w:val="24"/>
          <w:szCs w:val="24"/>
          <w:lang w:eastAsia="tr-TR"/>
        </w:rPr>
        <w:t xml:space="preserve"> görevi ile ikinci görevin aynı kişi üzerinde birleşemeyeceği ve aynı memura birden çok ücretli </w:t>
      </w:r>
      <w:r w:rsidRPr="00087448">
        <w:rPr>
          <w:rFonts w:ascii="Times New Roman" w:eastAsia="Times New Roman" w:hAnsi="Times New Roman" w:cs="Times New Roman"/>
          <w:sz w:val="24"/>
          <w:szCs w:val="24"/>
          <w:lang w:eastAsia="tr-TR"/>
        </w:rPr>
        <w:t>vekâlet</w:t>
      </w:r>
      <w:r w:rsidR="00087448" w:rsidRPr="00087448">
        <w:rPr>
          <w:rFonts w:ascii="Times New Roman" w:eastAsia="Times New Roman" w:hAnsi="Times New Roman" w:cs="Times New Roman"/>
          <w:sz w:val="24"/>
          <w:szCs w:val="24"/>
          <w:lang w:eastAsia="tr-TR"/>
        </w:rPr>
        <w:t xml:space="preserve"> görevi veya ikinci görev verilemey</w:t>
      </w:r>
      <w:r>
        <w:rPr>
          <w:rFonts w:ascii="Times New Roman" w:eastAsia="Times New Roman" w:hAnsi="Times New Roman" w:cs="Times New Roman"/>
          <w:sz w:val="24"/>
          <w:szCs w:val="24"/>
          <w:lang w:eastAsia="tr-TR"/>
        </w:rPr>
        <w:t>eceği</w:t>
      </w:r>
      <w:r w:rsidR="00087448" w:rsidRPr="00087448">
        <w:rPr>
          <w:rFonts w:ascii="Times New Roman" w:eastAsia="Times New Roman" w:hAnsi="Times New Roman" w:cs="Times New Roman"/>
          <w:sz w:val="24"/>
          <w:szCs w:val="24"/>
          <w:lang w:eastAsia="tr-TR"/>
        </w:rPr>
        <w:t xml:space="preserve"> hususlar</w:t>
      </w:r>
      <w:r>
        <w:rPr>
          <w:rFonts w:ascii="Times New Roman" w:eastAsia="Times New Roman" w:hAnsi="Times New Roman" w:cs="Times New Roman"/>
          <w:sz w:val="24"/>
          <w:szCs w:val="24"/>
          <w:lang w:eastAsia="tr-TR"/>
        </w:rPr>
        <w:t>ın</w:t>
      </w:r>
      <w:r w:rsidR="00087448" w:rsidRPr="00087448">
        <w:rPr>
          <w:rFonts w:ascii="Times New Roman" w:eastAsia="Times New Roman" w:hAnsi="Times New Roman" w:cs="Times New Roman"/>
          <w:sz w:val="24"/>
          <w:szCs w:val="24"/>
          <w:lang w:eastAsia="tr-TR"/>
        </w:rPr>
        <w:t xml:space="preserve">a uyulup uyulmadığı, </w:t>
      </w:r>
    </w:p>
    <w:p w:rsidR="00087448" w:rsidRPr="00087448" w:rsidRDefault="00753746" w:rsidP="00753746">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148</w:t>
      </w:r>
      <w:r w:rsidRPr="00176EA5">
        <w:rPr>
          <w:rFonts w:ascii="Times New Roman" w:eastAsia="Times New Roman" w:hAnsi="Times New Roman" w:cs="Times New Roman"/>
          <w:b/>
          <w:sz w:val="24"/>
          <w:szCs w:val="24"/>
          <w:lang w:eastAsia="tr-TR"/>
        </w:rPr>
        <w:t xml:space="preserve">- </w:t>
      </w:r>
      <w:r w:rsidRPr="00087448">
        <w:rPr>
          <w:rFonts w:ascii="Times New Roman" w:eastAsia="Times New Roman" w:hAnsi="Times New Roman" w:cs="Times New Roman"/>
          <w:sz w:val="24"/>
          <w:szCs w:val="24"/>
          <w:lang w:eastAsia="tr-TR"/>
        </w:rPr>
        <w:t xml:space="preserve">657 sayılı Devlet Memurları Kanunu’nun </w:t>
      </w:r>
      <w:r>
        <w:rPr>
          <w:rFonts w:ascii="Times New Roman" w:eastAsia="Times New Roman" w:hAnsi="Times New Roman" w:cs="Times New Roman"/>
          <w:sz w:val="24"/>
          <w:szCs w:val="24"/>
          <w:lang w:eastAsia="tr-TR"/>
        </w:rPr>
        <w:t>90.maddesi gereğince; g</w:t>
      </w:r>
      <w:r w:rsidR="00087448" w:rsidRPr="00087448">
        <w:rPr>
          <w:rFonts w:ascii="Times New Roman" w:eastAsia="Times New Roman" w:hAnsi="Times New Roman" w:cs="Times New Roman"/>
          <w:sz w:val="24"/>
          <w:szCs w:val="24"/>
          <w:lang w:eastAsia="tr-TR"/>
        </w:rPr>
        <w:t>ünün yirmidört saatinde devamlılık gösteren hizmetlerde çalışan Devlet memurlarının çalışma saat ve şekilleri</w:t>
      </w:r>
      <w:r>
        <w:rPr>
          <w:rFonts w:ascii="Times New Roman" w:eastAsia="Times New Roman" w:hAnsi="Times New Roman" w:cs="Times New Roman"/>
          <w:sz w:val="24"/>
          <w:szCs w:val="24"/>
          <w:lang w:eastAsia="tr-TR"/>
        </w:rPr>
        <w:t>nin</w:t>
      </w:r>
      <w:r w:rsidR="00087448" w:rsidRPr="00087448">
        <w:rPr>
          <w:rFonts w:ascii="Times New Roman" w:eastAsia="Times New Roman" w:hAnsi="Times New Roman" w:cs="Times New Roman"/>
          <w:sz w:val="24"/>
          <w:szCs w:val="24"/>
          <w:lang w:eastAsia="tr-TR"/>
        </w:rPr>
        <w:t xml:space="preserve"> kurumlarınca düzenleneceği,</w:t>
      </w:r>
    </w:p>
    <w:p w:rsidR="00087448" w:rsidRPr="00087448" w:rsidRDefault="00087448" w:rsidP="00087448">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87448">
        <w:rPr>
          <w:rFonts w:ascii="Times New Roman" w:eastAsia="Times New Roman" w:hAnsi="Times New Roman" w:cs="Times New Roman"/>
          <w:sz w:val="24"/>
          <w:szCs w:val="24"/>
          <w:lang w:eastAsia="tr-TR"/>
        </w:rPr>
        <w:t>Ancak,</w:t>
      </w:r>
      <w:r w:rsidR="00753746">
        <w:rPr>
          <w:rFonts w:ascii="Times New Roman" w:eastAsia="Times New Roman" w:hAnsi="Times New Roman" w:cs="Times New Roman"/>
          <w:sz w:val="24"/>
          <w:szCs w:val="24"/>
          <w:lang w:eastAsia="tr-TR"/>
        </w:rPr>
        <w:t xml:space="preserve"> </w:t>
      </w:r>
      <w:r w:rsidRPr="00087448">
        <w:rPr>
          <w:rFonts w:ascii="Times New Roman" w:eastAsia="Times New Roman" w:hAnsi="Times New Roman" w:cs="Times New Roman"/>
          <w:sz w:val="24"/>
          <w:szCs w:val="24"/>
          <w:lang w:eastAsia="tr-TR"/>
        </w:rPr>
        <w:t xml:space="preserve">kadın memurlara; tabip raporunda belirtilmesi hâlinde hamileliğin yirmidördüncü haftasından önce ve her hâlde hamileliğin yirmidördüncü haftasından itibaren ve doğumdan sonraki iki yıl süreyle gece nöbeti ve gece vardiyası görevi verilemeyeceği, engelli memurlara da isteği dışında gece nöbeti ve gece </w:t>
      </w:r>
      <w:r w:rsidR="00753746">
        <w:rPr>
          <w:rFonts w:ascii="Times New Roman" w:eastAsia="Times New Roman" w:hAnsi="Times New Roman" w:cs="Times New Roman"/>
          <w:sz w:val="24"/>
          <w:szCs w:val="24"/>
          <w:lang w:eastAsia="tr-TR"/>
        </w:rPr>
        <w:t>vardiyası görevi verilemeyeceği hususlarına riayet edilip edilmediği,</w:t>
      </w:r>
    </w:p>
    <w:p w:rsidR="00087448" w:rsidRPr="00087448" w:rsidRDefault="00753746" w:rsidP="00B27D0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w:t>
      </w:r>
      <w:r w:rsidRPr="00176EA5">
        <w:rPr>
          <w:rFonts w:ascii="Times New Roman" w:eastAsia="Times New Roman" w:hAnsi="Times New Roman" w:cs="Times New Roman"/>
          <w:b/>
          <w:sz w:val="24"/>
          <w:szCs w:val="24"/>
          <w:lang w:eastAsia="tr-TR"/>
        </w:rPr>
        <w:t xml:space="preserve">- </w:t>
      </w:r>
      <w:r w:rsidR="00087448" w:rsidRPr="00087448">
        <w:rPr>
          <w:rFonts w:ascii="Times New Roman" w:eastAsia="Times New Roman" w:hAnsi="Times New Roman" w:cs="Times New Roman"/>
          <w:sz w:val="24"/>
          <w:szCs w:val="24"/>
          <w:lang w:eastAsia="tr-TR"/>
        </w:rPr>
        <w:t>Belediye Zabıta Yönetm</w:t>
      </w:r>
      <w:r w:rsidR="00B27D0F">
        <w:rPr>
          <w:rFonts w:ascii="Times New Roman" w:eastAsia="Times New Roman" w:hAnsi="Times New Roman" w:cs="Times New Roman"/>
          <w:sz w:val="24"/>
          <w:szCs w:val="24"/>
          <w:lang w:eastAsia="tr-TR"/>
        </w:rPr>
        <w:t>eliği’nin 9’</w:t>
      </w:r>
      <w:r w:rsidR="00087448" w:rsidRPr="00087448">
        <w:rPr>
          <w:rFonts w:ascii="Times New Roman" w:eastAsia="Times New Roman" w:hAnsi="Times New Roman" w:cs="Times New Roman"/>
          <w:sz w:val="24"/>
          <w:szCs w:val="24"/>
          <w:lang w:eastAsia="tr-TR"/>
        </w:rPr>
        <w:t>uncu ve Belediy</w:t>
      </w:r>
      <w:r w:rsidR="00B27D0F">
        <w:rPr>
          <w:rFonts w:ascii="Times New Roman" w:eastAsia="Times New Roman" w:hAnsi="Times New Roman" w:cs="Times New Roman"/>
          <w:sz w:val="24"/>
          <w:szCs w:val="24"/>
          <w:lang w:eastAsia="tr-TR"/>
        </w:rPr>
        <w:t>e İtfaiye Yönetmeliği’nin 7.maddeleri gereğince;</w:t>
      </w:r>
      <w:r w:rsidR="00087448" w:rsidRPr="00087448">
        <w:rPr>
          <w:rFonts w:ascii="Times New Roman" w:eastAsia="Times New Roman" w:hAnsi="Times New Roman" w:cs="Times New Roman"/>
          <w:sz w:val="24"/>
          <w:szCs w:val="24"/>
          <w:lang w:eastAsia="tr-TR"/>
        </w:rPr>
        <w:t xml:space="preserve"> günün 24 saati devamlılık gösteren zabıta ve itfaiye hizmetlerinde çalışan personelin çalışma saatleri ve vardiya sürelerinin yetkili amirlerinin teklifi üzerine </w:t>
      </w:r>
      <w:r w:rsidR="00087448" w:rsidRPr="00087448">
        <w:rPr>
          <w:rFonts w:ascii="Times New Roman" w:eastAsia="Times New Roman" w:hAnsi="Times New Roman" w:cs="Times New Roman"/>
          <w:sz w:val="24"/>
          <w:szCs w:val="24"/>
          <w:lang w:eastAsia="tr-TR"/>
        </w:rPr>
        <w:lastRenderedPageBreak/>
        <w:t>Belediye Başkanın</w:t>
      </w:r>
      <w:r w:rsidR="00B27D0F">
        <w:rPr>
          <w:rFonts w:ascii="Times New Roman" w:eastAsia="Times New Roman" w:hAnsi="Times New Roman" w:cs="Times New Roman"/>
          <w:sz w:val="24"/>
          <w:szCs w:val="24"/>
          <w:lang w:eastAsia="tr-TR"/>
        </w:rPr>
        <w:t>ın onayıyla belirlenip belirlenmediği ve</w:t>
      </w:r>
      <w:r w:rsidR="00087448" w:rsidRPr="00087448">
        <w:rPr>
          <w:rFonts w:ascii="Times New Roman" w:eastAsia="Times New Roman" w:hAnsi="Times New Roman" w:cs="Times New Roman"/>
          <w:sz w:val="24"/>
          <w:szCs w:val="24"/>
          <w:lang w:eastAsia="tr-TR"/>
        </w:rPr>
        <w:t xml:space="preserve"> belediye zabıta memurlarının haftalık olağan çalışma saatleri</w:t>
      </w:r>
      <w:r w:rsidR="00B27D0F">
        <w:rPr>
          <w:rFonts w:ascii="Times New Roman" w:eastAsia="Times New Roman" w:hAnsi="Times New Roman" w:cs="Times New Roman"/>
          <w:sz w:val="24"/>
          <w:szCs w:val="24"/>
          <w:lang w:eastAsia="tr-TR"/>
        </w:rPr>
        <w:t>nin</w:t>
      </w:r>
      <w:r w:rsidR="00087448" w:rsidRPr="00087448">
        <w:rPr>
          <w:rFonts w:ascii="Times New Roman" w:eastAsia="Times New Roman" w:hAnsi="Times New Roman" w:cs="Times New Roman"/>
          <w:sz w:val="24"/>
          <w:szCs w:val="24"/>
          <w:lang w:eastAsia="tr-TR"/>
        </w:rPr>
        <w:t xml:space="preserve"> 48 saati g</w:t>
      </w:r>
      <w:r w:rsidR="00B27D0F">
        <w:rPr>
          <w:rFonts w:ascii="Times New Roman" w:eastAsia="Times New Roman" w:hAnsi="Times New Roman" w:cs="Times New Roman"/>
          <w:sz w:val="24"/>
          <w:szCs w:val="24"/>
          <w:lang w:eastAsia="tr-TR"/>
        </w:rPr>
        <w:t>eçmeyecek şekilde düzenlenip düzenlenmediği,</w:t>
      </w:r>
      <w:r w:rsidR="00087448" w:rsidRPr="00087448">
        <w:rPr>
          <w:rFonts w:ascii="Times New Roman" w:eastAsia="Times New Roman" w:hAnsi="Times New Roman" w:cs="Times New Roman"/>
          <w:sz w:val="24"/>
          <w:szCs w:val="24"/>
          <w:lang w:eastAsia="tr-TR"/>
        </w:rPr>
        <w:t xml:space="preserve"> </w:t>
      </w:r>
    </w:p>
    <w:p w:rsidR="00B27D0F" w:rsidRDefault="00B27D0F" w:rsidP="00B27D0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27D0F">
        <w:rPr>
          <w:rFonts w:ascii="Times New Roman" w:eastAsia="Times New Roman" w:hAnsi="Times New Roman" w:cs="Times New Roman"/>
          <w:b/>
          <w:sz w:val="24"/>
          <w:szCs w:val="24"/>
          <w:lang w:eastAsia="tr-TR"/>
        </w:rPr>
        <w:t xml:space="preserve">150- </w:t>
      </w:r>
      <w:r w:rsidRPr="00B27D0F">
        <w:rPr>
          <w:rFonts w:ascii="Times New Roman" w:eastAsia="Times New Roman" w:hAnsi="Times New Roman" w:cs="Times New Roman"/>
          <w:sz w:val="24"/>
          <w:szCs w:val="24"/>
          <w:lang w:eastAsia="tr-TR"/>
        </w:rPr>
        <w:t>657 sayılı</w:t>
      </w:r>
      <w:r>
        <w:rPr>
          <w:rFonts w:ascii="Times New Roman" w:eastAsia="Times New Roman" w:hAnsi="Times New Roman" w:cs="Times New Roman"/>
          <w:sz w:val="24"/>
          <w:szCs w:val="24"/>
          <w:lang w:eastAsia="tr-TR"/>
        </w:rPr>
        <w:t xml:space="preserve"> Devlet Memurları</w:t>
      </w:r>
      <w:r w:rsidRPr="00B27D0F">
        <w:rPr>
          <w:rFonts w:ascii="Times New Roman" w:eastAsia="Times New Roman" w:hAnsi="Times New Roman" w:cs="Times New Roman"/>
          <w:sz w:val="24"/>
          <w:szCs w:val="24"/>
          <w:lang w:eastAsia="tr-TR"/>
        </w:rPr>
        <w:t xml:space="preserve"> Kanunu</w:t>
      </w:r>
      <w:r>
        <w:rPr>
          <w:rFonts w:ascii="Times New Roman" w:eastAsia="Times New Roman" w:hAnsi="Times New Roman" w:cs="Times New Roman"/>
          <w:sz w:val="24"/>
          <w:szCs w:val="24"/>
          <w:lang w:eastAsia="tr-TR"/>
        </w:rPr>
        <w:t>’</w:t>
      </w:r>
      <w:r w:rsidRPr="00B27D0F">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102’nci ve 103.maddeleri gereğince; memurlara yıllık izinlerinin verilip verilmediği,</w:t>
      </w:r>
    </w:p>
    <w:p w:rsidR="00B27D0F" w:rsidRPr="00B27D0F" w:rsidRDefault="00B27D0F" w:rsidP="00B27D0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Kanunun 178.</w:t>
      </w:r>
      <w:r w:rsidRPr="00B27D0F">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ise</w:t>
      </w:r>
      <w:r w:rsidRPr="00B27D0F">
        <w:rPr>
          <w:rFonts w:ascii="Times New Roman" w:eastAsia="Times New Roman" w:hAnsi="Times New Roman" w:cs="Times New Roman"/>
          <w:sz w:val="24"/>
          <w:szCs w:val="24"/>
          <w:lang w:eastAsia="tr-TR"/>
        </w:rPr>
        <w:t>, günlük çalışma saatleri dışında fazla çalışma ücreti vermeksizin çalıştırılan personele, fazla çalışmanın her sekiz saati için bir gün hesabı ile izin verilip verilmediği, bu suretle verilecek iznin en çok on günün yıllık izinle birleştirilerek yılı içinde kullandırılıp kullandırılmadığı,</w:t>
      </w:r>
    </w:p>
    <w:p w:rsidR="00B27D0F" w:rsidRDefault="00B27D0F" w:rsidP="00B27D0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w:t>
      </w:r>
      <w:r w:rsidRPr="00B27D0F">
        <w:rPr>
          <w:rFonts w:ascii="Times New Roman" w:eastAsia="Times New Roman" w:hAnsi="Times New Roman" w:cs="Times New Roman"/>
          <w:b/>
          <w:sz w:val="24"/>
          <w:szCs w:val="24"/>
          <w:lang w:eastAsia="tr-TR"/>
        </w:rPr>
        <w:t xml:space="preserve">- </w:t>
      </w:r>
      <w:r w:rsidRPr="00B27D0F">
        <w:rPr>
          <w:rFonts w:ascii="Times New Roman" w:eastAsia="Times New Roman" w:hAnsi="Times New Roman" w:cs="Times New Roman"/>
          <w:sz w:val="24"/>
          <w:szCs w:val="24"/>
          <w:lang w:eastAsia="tr-TR"/>
        </w:rPr>
        <w:t>657 sayılı</w:t>
      </w:r>
      <w:r>
        <w:rPr>
          <w:rFonts w:ascii="Times New Roman" w:eastAsia="Times New Roman" w:hAnsi="Times New Roman" w:cs="Times New Roman"/>
          <w:sz w:val="24"/>
          <w:szCs w:val="24"/>
          <w:lang w:eastAsia="tr-TR"/>
        </w:rPr>
        <w:t xml:space="preserve"> Devlet Memurları</w:t>
      </w:r>
      <w:r w:rsidRPr="00B27D0F">
        <w:rPr>
          <w:rFonts w:ascii="Times New Roman" w:eastAsia="Times New Roman" w:hAnsi="Times New Roman" w:cs="Times New Roman"/>
          <w:sz w:val="24"/>
          <w:szCs w:val="24"/>
          <w:lang w:eastAsia="tr-TR"/>
        </w:rPr>
        <w:t xml:space="preserve"> Kanunu</w:t>
      </w:r>
      <w:r>
        <w:rPr>
          <w:rFonts w:ascii="Times New Roman" w:eastAsia="Times New Roman" w:hAnsi="Times New Roman" w:cs="Times New Roman"/>
          <w:sz w:val="24"/>
          <w:szCs w:val="24"/>
          <w:lang w:eastAsia="tr-TR"/>
        </w:rPr>
        <w:t>’</w:t>
      </w:r>
      <w:r w:rsidRPr="00B27D0F">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104.maddes</w:t>
      </w:r>
      <w:r w:rsidR="00585298">
        <w:rPr>
          <w:rFonts w:ascii="Times New Roman" w:eastAsia="Times New Roman" w:hAnsi="Times New Roman" w:cs="Times New Roman"/>
          <w:sz w:val="24"/>
          <w:szCs w:val="24"/>
          <w:lang w:eastAsia="tr-TR"/>
        </w:rPr>
        <w:t xml:space="preserve">i gereğince; </w:t>
      </w:r>
      <w:r>
        <w:rPr>
          <w:rFonts w:ascii="Times New Roman" w:eastAsia="Times New Roman" w:hAnsi="Times New Roman" w:cs="Times New Roman"/>
          <w:sz w:val="24"/>
          <w:szCs w:val="24"/>
          <w:lang w:eastAsia="tr-TR"/>
        </w:rPr>
        <w:t xml:space="preserve">mazeret izinlerinin </w:t>
      </w:r>
      <w:r w:rsidRPr="00B27D0F">
        <w:rPr>
          <w:rFonts w:ascii="Times New Roman" w:eastAsia="Times New Roman" w:hAnsi="Times New Roman" w:cs="Times New Roman"/>
          <w:sz w:val="24"/>
          <w:szCs w:val="24"/>
          <w:lang w:eastAsia="tr-TR"/>
        </w:rPr>
        <w:t xml:space="preserve">verilip verilmediği, </w:t>
      </w:r>
    </w:p>
    <w:p w:rsidR="00B161D3" w:rsidRDefault="00B161D3" w:rsidP="00B161D3">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w:t>
      </w:r>
      <w:r w:rsidRPr="00B27D0F">
        <w:rPr>
          <w:rFonts w:ascii="Times New Roman" w:eastAsia="Times New Roman" w:hAnsi="Times New Roman" w:cs="Times New Roman"/>
          <w:b/>
          <w:sz w:val="24"/>
          <w:szCs w:val="24"/>
          <w:lang w:eastAsia="tr-TR"/>
        </w:rPr>
        <w:t xml:space="preserve">- </w:t>
      </w:r>
      <w:r w:rsidRPr="00B27D0F">
        <w:rPr>
          <w:rFonts w:ascii="Times New Roman" w:eastAsia="Times New Roman" w:hAnsi="Times New Roman" w:cs="Times New Roman"/>
          <w:sz w:val="24"/>
          <w:szCs w:val="24"/>
          <w:lang w:eastAsia="tr-TR"/>
        </w:rPr>
        <w:t>657 sayılı</w:t>
      </w:r>
      <w:r>
        <w:rPr>
          <w:rFonts w:ascii="Times New Roman" w:eastAsia="Times New Roman" w:hAnsi="Times New Roman" w:cs="Times New Roman"/>
          <w:sz w:val="24"/>
          <w:szCs w:val="24"/>
          <w:lang w:eastAsia="tr-TR"/>
        </w:rPr>
        <w:t xml:space="preserve"> Devlet Memurları</w:t>
      </w:r>
      <w:r w:rsidRPr="00B27D0F">
        <w:rPr>
          <w:rFonts w:ascii="Times New Roman" w:eastAsia="Times New Roman" w:hAnsi="Times New Roman" w:cs="Times New Roman"/>
          <w:sz w:val="24"/>
          <w:szCs w:val="24"/>
          <w:lang w:eastAsia="tr-TR"/>
        </w:rPr>
        <w:t xml:space="preserve"> Kanunu</w:t>
      </w:r>
      <w:r>
        <w:rPr>
          <w:rFonts w:ascii="Times New Roman" w:eastAsia="Times New Roman" w:hAnsi="Times New Roman" w:cs="Times New Roman"/>
          <w:sz w:val="24"/>
          <w:szCs w:val="24"/>
          <w:lang w:eastAsia="tr-TR"/>
        </w:rPr>
        <w:t>’</w:t>
      </w:r>
      <w:r w:rsidRPr="00B27D0F">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w:t>
      </w:r>
      <w:r>
        <w:rPr>
          <w:rFonts w:ascii="Times New Roman" w:eastAsia="Times New Roman" w:hAnsi="Times New Roman" w:cs="Times New Roman"/>
          <w:b/>
          <w:sz w:val="24"/>
          <w:szCs w:val="24"/>
          <w:lang w:eastAsia="tr-TR"/>
        </w:rPr>
        <w:t xml:space="preserve"> </w:t>
      </w:r>
      <w:r w:rsidRPr="00B161D3">
        <w:rPr>
          <w:rFonts w:ascii="Times New Roman" w:eastAsia="Times New Roman" w:hAnsi="Times New Roman" w:cs="Times New Roman"/>
          <w:sz w:val="24"/>
          <w:szCs w:val="24"/>
          <w:lang w:eastAsia="tr-TR"/>
        </w:rPr>
        <w:t>Ek 43.</w:t>
      </w:r>
      <w:r>
        <w:rPr>
          <w:rFonts w:ascii="Times New Roman" w:eastAsia="Times New Roman" w:hAnsi="Times New Roman" w:cs="Times New Roman"/>
          <w:sz w:val="24"/>
          <w:szCs w:val="24"/>
          <w:lang w:eastAsia="tr-TR"/>
        </w:rPr>
        <w:t>maddesi gereğince; d</w:t>
      </w:r>
      <w:r w:rsidRPr="00087448">
        <w:rPr>
          <w:rFonts w:ascii="Times New Roman" w:eastAsia="Times New Roman" w:hAnsi="Times New Roman" w:cs="Times New Roman"/>
          <w:sz w:val="24"/>
          <w:szCs w:val="24"/>
          <w:lang w:eastAsia="tr-TR"/>
        </w:rPr>
        <w:t>oğum sonrası yarım zamanlı çalışma</w:t>
      </w:r>
      <w:r>
        <w:rPr>
          <w:rFonts w:ascii="Times New Roman" w:eastAsia="Times New Roman" w:hAnsi="Times New Roman" w:cs="Times New Roman"/>
          <w:sz w:val="24"/>
          <w:szCs w:val="24"/>
          <w:lang w:eastAsia="tr-TR"/>
        </w:rPr>
        <w:t xml:space="preserve"> ile ilgili iş ve işlemlerin yürütülüp yürütülmediği,</w:t>
      </w:r>
    </w:p>
    <w:p w:rsidR="00B27D0F" w:rsidRPr="00B27D0F" w:rsidRDefault="00B161D3" w:rsidP="0058529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w:t>
      </w:r>
      <w:r w:rsidRPr="00B27D0F">
        <w:rPr>
          <w:rFonts w:ascii="Times New Roman" w:eastAsia="Times New Roman" w:hAnsi="Times New Roman" w:cs="Times New Roman"/>
          <w:b/>
          <w:sz w:val="24"/>
          <w:szCs w:val="24"/>
          <w:lang w:eastAsia="tr-TR"/>
        </w:rPr>
        <w:t xml:space="preserve">- </w:t>
      </w:r>
      <w:r w:rsidRPr="00B27D0F">
        <w:rPr>
          <w:rFonts w:ascii="Times New Roman" w:eastAsia="Times New Roman" w:hAnsi="Times New Roman" w:cs="Times New Roman"/>
          <w:sz w:val="24"/>
          <w:szCs w:val="24"/>
          <w:lang w:eastAsia="tr-TR"/>
        </w:rPr>
        <w:t>657 sayılı</w:t>
      </w:r>
      <w:r>
        <w:rPr>
          <w:rFonts w:ascii="Times New Roman" w:eastAsia="Times New Roman" w:hAnsi="Times New Roman" w:cs="Times New Roman"/>
          <w:sz w:val="24"/>
          <w:szCs w:val="24"/>
          <w:lang w:eastAsia="tr-TR"/>
        </w:rPr>
        <w:t xml:space="preserve"> Devlet Memurları</w:t>
      </w:r>
      <w:r w:rsidRPr="00B27D0F">
        <w:rPr>
          <w:rFonts w:ascii="Times New Roman" w:eastAsia="Times New Roman" w:hAnsi="Times New Roman" w:cs="Times New Roman"/>
          <w:sz w:val="24"/>
          <w:szCs w:val="24"/>
          <w:lang w:eastAsia="tr-TR"/>
        </w:rPr>
        <w:t xml:space="preserve"> Kanunu</w:t>
      </w:r>
      <w:r>
        <w:rPr>
          <w:rFonts w:ascii="Times New Roman" w:eastAsia="Times New Roman" w:hAnsi="Times New Roman" w:cs="Times New Roman"/>
          <w:sz w:val="24"/>
          <w:szCs w:val="24"/>
          <w:lang w:eastAsia="tr-TR"/>
        </w:rPr>
        <w:t>’</w:t>
      </w:r>
      <w:r w:rsidRPr="00B27D0F">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 105</w:t>
      </w:r>
      <w:r w:rsidRPr="00B161D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maddesi gereğince; h</w:t>
      </w:r>
      <w:r w:rsidR="00585298">
        <w:rPr>
          <w:rFonts w:ascii="Times New Roman" w:eastAsia="Times New Roman" w:hAnsi="Times New Roman" w:cs="Times New Roman"/>
          <w:sz w:val="24"/>
          <w:szCs w:val="24"/>
          <w:lang w:eastAsia="tr-TR"/>
        </w:rPr>
        <w:t xml:space="preserve">astalık ve refakat izninin verilip verilmediği, ayrıca bu izinlerin verilmesinde </w:t>
      </w:r>
      <w:r w:rsidR="00B27D0F" w:rsidRPr="00B27D0F">
        <w:rPr>
          <w:rFonts w:ascii="Times New Roman" w:eastAsia="Times New Roman" w:hAnsi="Times New Roman" w:cs="Times New Roman"/>
          <w:sz w:val="24"/>
          <w:szCs w:val="24"/>
          <w:lang w:eastAsia="tr-TR"/>
        </w:rPr>
        <w:t>Devlet Memurlarına Verilecek Hastalık Rapor</w:t>
      </w:r>
      <w:r w:rsidR="00585298">
        <w:rPr>
          <w:rFonts w:ascii="Times New Roman" w:eastAsia="Times New Roman" w:hAnsi="Times New Roman" w:cs="Times New Roman"/>
          <w:sz w:val="24"/>
          <w:szCs w:val="24"/>
          <w:lang w:eastAsia="tr-TR"/>
        </w:rPr>
        <w:t>ları İle Hastalık ve Refakat İznine İlişkin Usul v</w:t>
      </w:r>
      <w:r w:rsidR="00B27D0F" w:rsidRPr="00B27D0F">
        <w:rPr>
          <w:rFonts w:ascii="Times New Roman" w:eastAsia="Times New Roman" w:hAnsi="Times New Roman" w:cs="Times New Roman"/>
          <w:sz w:val="24"/>
          <w:szCs w:val="24"/>
          <w:lang w:eastAsia="tr-TR"/>
        </w:rPr>
        <w:t xml:space="preserve">e Esaslar Hakkında Yönetmelik hükümlerine </w:t>
      </w:r>
      <w:r w:rsidR="00585298">
        <w:rPr>
          <w:rFonts w:ascii="Times New Roman" w:eastAsia="Times New Roman" w:hAnsi="Times New Roman" w:cs="Times New Roman"/>
          <w:sz w:val="24"/>
          <w:szCs w:val="24"/>
          <w:lang w:eastAsia="tr-TR"/>
        </w:rPr>
        <w:t>riayet edilip edilmediği,</w:t>
      </w:r>
    </w:p>
    <w:p w:rsidR="00B27D0F" w:rsidRPr="00B27D0F" w:rsidRDefault="00585298" w:rsidP="00B27D0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w:t>
      </w:r>
      <w:r w:rsidRPr="00B27D0F">
        <w:rPr>
          <w:rFonts w:ascii="Times New Roman" w:eastAsia="Times New Roman" w:hAnsi="Times New Roman" w:cs="Times New Roman"/>
          <w:b/>
          <w:sz w:val="24"/>
          <w:szCs w:val="24"/>
          <w:lang w:eastAsia="tr-TR"/>
        </w:rPr>
        <w:t xml:space="preserve">- </w:t>
      </w:r>
      <w:r w:rsidRPr="00B27D0F">
        <w:rPr>
          <w:rFonts w:ascii="Times New Roman" w:eastAsia="Times New Roman" w:hAnsi="Times New Roman" w:cs="Times New Roman"/>
          <w:sz w:val="24"/>
          <w:szCs w:val="24"/>
          <w:lang w:eastAsia="tr-TR"/>
        </w:rPr>
        <w:t>657 sayılı</w:t>
      </w:r>
      <w:r>
        <w:rPr>
          <w:rFonts w:ascii="Times New Roman" w:eastAsia="Times New Roman" w:hAnsi="Times New Roman" w:cs="Times New Roman"/>
          <w:sz w:val="24"/>
          <w:szCs w:val="24"/>
          <w:lang w:eastAsia="tr-TR"/>
        </w:rPr>
        <w:t xml:space="preserve"> Devlet Memurları</w:t>
      </w:r>
      <w:r w:rsidRPr="00B27D0F">
        <w:rPr>
          <w:rFonts w:ascii="Times New Roman" w:eastAsia="Times New Roman" w:hAnsi="Times New Roman" w:cs="Times New Roman"/>
          <w:sz w:val="24"/>
          <w:szCs w:val="24"/>
          <w:lang w:eastAsia="tr-TR"/>
        </w:rPr>
        <w:t xml:space="preserve"> Kanunu</w:t>
      </w:r>
      <w:r>
        <w:rPr>
          <w:rFonts w:ascii="Times New Roman" w:eastAsia="Times New Roman" w:hAnsi="Times New Roman" w:cs="Times New Roman"/>
          <w:sz w:val="24"/>
          <w:szCs w:val="24"/>
          <w:lang w:eastAsia="tr-TR"/>
        </w:rPr>
        <w:t>’</w:t>
      </w:r>
      <w:r w:rsidRPr="00B27D0F">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 108</w:t>
      </w:r>
      <w:r w:rsidRPr="00B161D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maddesi gereğince; bu maddede belirtilen hallerde memurlara aylıksız izin</w:t>
      </w:r>
      <w:r w:rsidR="00B27D0F" w:rsidRPr="00B27D0F">
        <w:rPr>
          <w:rFonts w:ascii="Times New Roman" w:eastAsia="Times New Roman" w:hAnsi="Times New Roman" w:cs="Times New Roman"/>
          <w:sz w:val="24"/>
          <w:szCs w:val="24"/>
          <w:lang w:eastAsia="tr-TR"/>
        </w:rPr>
        <w:t xml:space="preserve"> verilip verilmediği, </w:t>
      </w:r>
    </w:p>
    <w:p w:rsidR="00087448" w:rsidRPr="00585298" w:rsidRDefault="000530B1" w:rsidP="00087448">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2.3- </w:t>
      </w:r>
      <w:r w:rsidR="00585298" w:rsidRPr="00585298">
        <w:rPr>
          <w:rFonts w:ascii="Times New Roman" w:eastAsia="Times New Roman" w:hAnsi="Times New Roman" w:cs="Times New Roman"/>
          <w:b/>
          <w:sz w:val="24"/>
          <w:szCs w:val="24"/>
          <w:u w:val="single"/>
          <w:lang w:eastAsia="tr-TR"/>
        </w:rPr>
        <w:t>Belediyelere İlk Defa Atanacaklara İlişkin İş ve İşlemler:</w:t>
      </w:r>
    </w:p>
    <w:p w:rsidR="00512225" w:rsidRPr="00512225" w:rsidRDefault="00512225" w:rsidP="0051222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12225">
        <w:rPr>
          <w:rFonts w:ascii="Times New Roman" w:eastAsia="Times New Roman" w:hAnsi="Times New Roman" w:cs="Times New Roman"/>
          <w:b/>
          <w:sz w:val="24"/>
          <w:szCs w:val="24"/>
          <w:lang w:eastAsia="tr-TR"/>
        </w:rPr>
        <w:t>155-</w:t>
      </w:r>
      <w:r w:rsidRPr="00512225">
        <w:rPr>
          <w:rFonts w:ascii="Times New Roman" w:eastAsia="Times New Roman" w:hAnsi="Times New Roman" w:cs="Times New Roman"/>
          <w:sz w:val="24"/>
          <w:szCs w:val="24"/>
          <w:lang w:eastAsia="tr-TR"/>
        </w:rPr>
        <w:t xml:space="preserve"> 657 sayılı Devlet Memurları Kanunu’nun </w:t>
      </w:r>
      <w:r>
        <w:rPr>
          <w:rFonts w:ascii="Times New Roman" w:eastAsia="Times New Roman" w:hAnsi="Times New Roman" w:cs="Times New Roman"/>
          <w:sz w:val="24"/>
          <w:szCs w:val="24"/>
          <w:lang w:eastAsia="tr-TR"/>
        </w:rPr>
        <w:t xml:space="preserve">40.maddesinde belirtilen yaş sınırına uyanların ve bu Kanunun 48.maddesinde belirtilen genel ve özel şartları taşıyanların </w:t>
      </w:r>
      <w:r w:rsidRPr="00512225">
        <w:rPr>
          <w:rFonts w:ascii="Times New Roman" w:eastAsia="Times New Roman" w:hAnsi="Times New Roman" w:cs="Times New Roman"/>
          <w:sz w:val="24"/>
          <w:szCs w:val="24"/>
          <w:lang w:eastAsia="tr-TR"/>
        </w:rPr>
        <w:t>Devlet memurluklarına atanabilecekleri hususlarına uyulup uyulmadığı,</w:t>
      </w:r>
    </w:p>
    <w:p w:rsidR="00512225" w:rsidRPr="00512225" w:rsidRDefault="00512225" w:rsidP="0051222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12225">
        <w:rPr>
          <w:rFonts w:ascii="Times New Roman" w:eastAsia="Times New Roman" w:hAnsi="Times New Roman" w:cs="Times New Roman"/>
          <w:b/>
          <w:sz w:val="24"/>
          <w:szCs w:val="24"/>
          <w:lang w:eastAsia="tr-TR"/>
        </w:rPr>
        <w:t>156-</w:t>
      </w:r>
      <w:r w:rsidRPr="00512225">
        <w:rPr>
          <w:rFonts w:ascii="Times New Roman" w:eastAsia="Times New Roman" w:hAnsi="Times New Roman" w:cs="Times New Roman"/>
          <w:sz w:val="24"/>
          <w:szCs w:val="24"/>
          <w:lang w:eastAsia="tr-TR"/>
        </w:rPr>
        <w:t xml:space="preserve"> 657 sayılı Devlet Memurları Kanunu’nun </w:t>
      </w:r>
      <w:r>
        <w:rPr>
          <w:rFonts w:ascii="Times New Roman" w:eastAsia="Times New Roman" w:hAnsi="Times New Roman" w:cs="Times New Roman"/>
          <w:sz w:val="24"/>
          <w:szCs w:val="24"/>
          <w:lang w:eastAsia="tr-TR"/>
        </w:rPr>
        <w:t>50.maddesi g</w:t>
      </w:r>
      <w:r w:rsidRPr="00512225">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512225">
        <w:rPr>
          <w:rFonts w:ascii="Times New Roman" w:eastAsia="Times New Roman" w:hAnsi="Times New Roman" w:cs="Times New Roman"/>
          <w:sz w:val="24"/>
          <w:szCs w:val="24"/>
          <w:lang w:eastAsia="tr-TR"/>
        </w:rPr>
        <w:t>; kamu hizmet ve görevlerine Devlet memuru olarak atanacakların açılacak Devlet memurluğu sınavlarına girmelerinin ve sı</w:t>
      </w:r>
      <w:r w:rsidR="00B42C3C">
        <w:rPr>
          <w:rFonts w:ascii="Times New Roman" w:eastAsia="Times New Roman" w:hAnsi="Times New Roman" w:cs="Times New Roman"/>
          <w:sz w:val="24"/>
          <w:szCs w:val="24"/>
          <w:lang w:eastAsia="tr-TR"/>
        </w:rPr>
        <w:t>navı kazanmalarının şart olduğu hükmüne riayet edilip edilmediği,</w:t>
      </w:r>
    </w:p>
    <w:p w:rsidR="00512225" w:rsidRPr="00512225" w:rsidRDefault="00B42C3C" w:rsidP="00B42C3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157</w:t>
      </w:r>
      <w:r w:rsidRPr="00512225">
        <w:rPr>
          <w:rFonts w:ascii="Times New Roman" w:eastAsia="Times New Roman" w:hAnsi="Times New Roman" w:cs="Times New Roman"/>
          <w:b/>
          <w:sz w:val="24"/>
          <w:szCs w:val="24"/>
          <w:lang w:eastAsia="tr-TR"/>
        </w:rPr>
        <w:t>-</w:t>
      </w:r>
      <w:r w:rsidRPr="00512225">
        <w:rPr>
          <w:rFonts w:ascii="Times New Roman" w:eastAsia="Times New Roman" w:hAnsi="Times New Roman" w:cs="Times New Roman"/>
          <w:sz w:val="24"/>
          <w:szCs w:val="24"/>
          <w:lang w:eastAsia="tr-TR"/>
        </w:rPr>
        <w:t xml:space="preserve"> 657 sayılı Devlet Memurları Kanunu’nun </w:t>
      </w:r>
      <w:r>
        <w:rPr>
          <w:rFonts w:ascii="Times New Roman" w:eastAsia="Times New Roman" w:hAnsi="Times New Roman" w:cs="Times New Roman"/>
          <w:sz w:val="24"/>
          <w:szCs w:val="24"/>
          <w:lang w:eastAsia="tr-TR"/>
        </w:rPr>
        <w:t>51.maddesi g</w:t>
      </w:r>
      <w:r w:rsidRPr="00512225">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51222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s</w:t>
      </w:r>
      <w:r w:rsidR="00512225" w:rsidRPr="00512225">
        <w:rPr>
          <w:rFonts w:ascii="Times New Roman" w:eastAsia="Times New Roman" w:hAnsi="Times New Roman" w:cs="Times New Roman"/>
          <w:sz w:val="24"/>
          <w:szCs w:val="24"/>
          <w:lang w:eastAsia="tr-TR"/>
        </w:rPr>
        <w:t>ınav sonuçlarının ilgili kurumda teşkil edilen sınav komisyonlarının sorumluluğunda belirleneceği, başarılı olanların isimlerinin başarı sıralarına göre ilan edileceği ve yazı i</w:t>
      </w:r>
      <w:r>
        <w:rPr>
          <w:rFonts w:ascii="Times New Roman" w:eastAsia="Times New Roman" w:hAnsi="Times New Roman" w:cs="Times New Roman"/>
          <w:sz w:val="24"/>
          <w:szCs w:val="24"/>
          <w:lang w:eastAsia="tr-TR"/>
        </w:rPr>
        <w:t xml:space="preserve">le de ilgililere bildirileceği </w:t>
      </w:r>
      <w:r w:rsidR="00512225" w:rsidRPr="00512225">
        <w:rPr>
          <w:rFonts w:ascii="Times New Roman" w:eastAsia="Times New Roman" w:hAnsi="Times New Roman" w:cs="Times New Roman"/>
          <w:sz w:val="24"/>
          <w:szCs w:val="24"/>
          <w:lang w:eastAsia="tr-TR"/>
        </w:rPr>
        <w:t>hususlarına uyulup uyulmadığı,</w:t>
      </w:r>
    </w:p>
    <w:p w:rsidR="00512225" w:rsidRPr="00512225" w:rsidRDefault="00B42C3C" w:rsidP="00B42C3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12225">
        <w:rPr>
          <w:rFonts w:ascii="Times New Roman" w:eastAsia="Times New Roman" w:hAnsi="Times New Roman" w:cs="Times New Roman"/>
          <w:b/>
          <w:sz w:val="24"/>
          <w:szCs w:val="24"/>
          <w:lang w:eastAsia="tr-TR"/>
        </w:rPr>
        <w:t>15</w:t>
      </w:r>
      <w:r>
        <w:rPr>
          <w:rFonts w:ascii="Times New Roman" w:eastAsia="Times New Roman" w:hAnsi="Times New Roman" w:cs="Times New Roman"/>
          <w:b/>
          <w:sz w:val="24"/>
          <w:szCs w:val="24"/>
          <w:lang w:eastAsia="tr-TR"/>
        </w:rPr>
        <w:t>8</w:t>
      </w:r>
      <w:r w:rsidRPr="00512225">
        <w:rPr>
          <w:rFonts w:ascii="Times New Roman" w:eastAsia="Times New Roman" w:hAnsi="Times New Roman" w:cs="Times New Roman"/>
          <w:b/>
          <w:sz w:val="24"/>
          <w:szCs w:val="24"/>
          <w:lang w:eastAsia="tr-TR"/>
        </w:rPr>
        <w:t>-</w:t>
      </w:r>
      <w:r w:rsidRPr="00512225">
        <w:rPr>
          <w:rFonts w:ascii="Times New Roman" w:eastAsia="Times New Roman" w:hAnsi="Times New Roman" w:cs="Times New Roman"/>
          <w:sz w:val="24"/>
          <w:szCs w:val="24"/>
          <w:lang w:eastAsia="tr-TR"/>
        </w:rPr>
        <w:t xml:space="preserve"> 657 sayılı Devlet Memurları Kanunu’nun </w:t>
      </w:r>
      <w:r>
        <w:rPr>
          <w:rFonts w:ascii="Times New Roman" w:eastAsia="Times New Roman" w:hAnsi="Times New Roman" w:cs="Times New Roman"/>
          <w:sz w:val="24"/>
          <w:szCs w:val="24"/>
          <w:lang w:eastAsia="tr-TR"/>
        </w:rPr>
        <w:t>54.maddesi g</w:t>
      </w:r>
      <w:r w:rsidRPr="00512225">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51222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sınavlarda başarılı olanların</w:t>
      </w:r>
      <w:r w:rsidR="00512225" w:rsidRPr="00512225">
        <w:rPr>
          <w:rFonts w:ascii="Times New Roman" w:eastAsia="Times New Roman" w:hAnsi="Times New Roman" w:cs="Times New Roman"/>
          <w:sz w:val="24"/>
          <w:szCs w:val="24"/>
          <w:lang w:eastAsia="tr-TR"/>
        </w:rPr>
        <w:t>, kurumlarınca memur adayı olarak atanacakları,</w:t>
      </w:r>
      <w:r>
        <w:rPr>
          <w:rFonts w:ascii="Times New Roman" w:eastAsia="Times New Roman" w:hAnsi="Times New Roman" w:cs="Times New Roman"/>
          <w:sz w:val="24"/>
          <w:szCs w:val="24"/>
          <w:lang w:eastAsia="tr-TR"/>
        </w:rPr>
        <w:t xml:space="preserve"> a</w:t>
      </w:r>
      <w:r w:rsidR="00512225" w:rsidRPr="00512225">
        <w:rPr>
          <w:rFonts w:ascii="Times New Roman" w:eastAsia="Times New Roman" w:hAnsi="Times New Roman" w:cs="Times New Roman"/>
          <w:sz w:val="24"/>
          <w:szCs w:val="24"/>
          <w:lang w:eastAsia="tr-TR"/>
        </w:rPr>
        <w:t xml:space="preserve">day olarak atanmış Devlet memurunun adaylık süresinin bir yıldan az iki yıldan çok olamayacağı ve bu süre içinde aday memurun başka kurumlara naklinin yapılamayacağı hususlarına </w:t>
      </w:r>
      <w:r>
        <w:rPr>
          <w:rFonts w:ascii="Times New Roman" w:eastAsia="Times New Roman" w:hAnsi="Times New Roman" w:cs="Times New Roman"/>
          <w:sz w:val="24"/>
          <w:szCs w:val="24"/>
          <w:lang w:eastAsia="tr-TR"/>
        </w:rPr>
        <w:t>riayet edilip edilmediği,</w:t>
      </w:r>
    </w:p>
    <w:p w:rsidR="00512225" w:rsidRPr="00512225" w:rsidRDefault="00B42C3C" w:rsidP="00B42C3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w:t>
      </w:r>
      <w:r w:rsidRPr="00512225">
        <w:rPr>
          <w:rFonts w:ascii="Times New Roman" w:eastAsia="Times New Roman" w:hAnsi="Times New Roman" w:cs="Times New Roman"/>
          <w:b/>
          <w:sz w:val="24"/>
          <w:szCs w:val="24"/>
          <w:lang w:eastAsia="tr-TR"/>
        </w:rPr>
        <w:t>-</w:t>
      </w:r>
      <w:r w:rsidRPr="00512225">
        <w:rPr>
          <w:rFonts w:ascii="Times New Roman" w:eastAsia="Times New Roman" w:hAnsi="Times New Roman" w:cs="Times New Roman"/>
          <w:sz w:val="24"/>
          <w:szCs w:val="24"/>
          <w:lang w:eastAsia="tr-TR"/>
        </w:rPr>
        <w:t xml:space="preserve"> 657 sayılı Devlet Memurları Kanunu’nun </w:t>
      </w:r>
      <w:r>
        <w:rPr>
          <w:rFonts w:ascii="Times New Roman" w:eastAsia="Times New Roman" w:hAnsi="Times New Roman" w:cs="Times New Roman"/>
          <w:sz w:val="24"/>
          <w:szCs w:val="24"/>
          <w:lang w:eastAsia="tr-TR"/>
        </w:rPr>
        <w:t>63.maddesi g</w:t>
      </w:r>
      <w:r w:rsidRPr="00512225">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51222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w:t>
      </w:r>
      <w:r w:rsidR="00512225" w:rsidRPr="00512225">
        <w:rPr>
          <w:rFonts w:ascii="Times New Roman" w:eastAsia="Times New Roman" w:hAnsi="Times New Roman" w:cs="Times New Roman"/>
          <w:sz w:val="24"/>
          <w:szCs w:val="24"/>
          <w:lang w:eastAsia="tr-TR"/>
        </w:rPr>
        <w:t>ir göreve ilk defa veya yeniden atananlardan belge ile ispatı mümkün</w:t>
      </w:r>
      <w:r>
        <w:rPr>
          <w:rFonts w:ascii="Times New Roman" w:eastAsia="Times New Roman" w:hAnsi="Times New Roman" w:cs="Times New Roman"/>
          <w:sz w:val="24"/>
          <w:szCs w:val="24"/>
          <w:lang w:eastAsia="tr-TR"/>
        </w:rPr>
        <w:t xml:space="preserve"> zorlayıcı nedenler olmadan bu Kanunun 62.</w:t>
      </w:r>
      <w:r w:rsidR="00512225" w:rsidRPr="00512225">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00512225" w:rsidRPr="00512225">
        <w:rPr>
          <w:rFonts w:ascii="Times New Roman" w:eastAsia="Times New Roman" w:hAnsi="Times New Roman" w:cs="Times New Roman"/>
          <w:sz w:val="24"/>
          <w:szCs w:val="24"/>
          <w:lang w:eastAsia="tr-TR"/>
        </w:rPr>
        <w:t xml:space="preserve">deki süre içinde işe başlamayanların atamalarının iptal edileceği ve bunların bir yıl süre ile devlet memuru olarak çalıştırılamayacakları, bunların belge ile ispatı </w:t>
      </w:r>
      <w:r w:rsidR="00512225" w:rsidRPr="00512225">
        <w:rPr>
          <w:rFonts w:ascii="Times New Roman" w:eastAsia="Times New Roman" w:hAnsi="Times New Roman" w:cs="Times New Roman"/>
          <w:sz w:val="24"/>
          <w:szCs w:val="24"/>
          <w:lang w:eastAsia="tr-TR"/>
        </w:rPr>
        <w:lastRenderedPageBreak/>
        <w:t xml:space="preserve">mümkün zorlayıcı sebepler nedeniyle göreve başlamama halinin iki ayı aşması durumunda </w:t>
      </w:r>
      <w:r>
        <w:rPr>
          <w:rFonts w:ascii="Times New Roman" w:eastAsia="Times New Roman" w:hAnsi="Times New Roman" w:cs="Times New Roman"/>
          <w:sz w:val="24"/>
          <w:szCs w:val="24"/>
          <w:lang w:eastAsia="tr-TR"/>
        </w:rPr>
        <w:t xml:space="preserve">ise </w:t>
      </w:r>
      <w:r w:rsidR="00512225" w:rsidRPr="00512225">
        <w:rPr>
          <w:rFonts w:ascii="Times New Roman" w:eastAsia="Times New Roman" w:hAnsi="Times New Roman" w:cs="Times New Roman"/>
          <w:sz w:val="24"/>
          <w:szCs w:val="24"/>
          <w:lang w:eastAsia="tr-TR"/>
        </w:rPr>
        <w:t>atama işleminin atamaya yetkili makamlarca iptal edileceği hususlarına uyulup uyulmadığı,</w:t>
      </w:r>
    </w:p>
    <w:p w:rsidR="00512225" w:rsidRPr="00512225" w:rsidRDefault="00B42C3C" w:rsidP="00B42C3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Pr="00512225">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0</w:t>
      </w:r>
      <w:r w:rsidRPr="00512225">
        <w:rPr>
          <w:rFonts w:ascii="Times New Roman" w:eastAsia="Times New Roman" w:hAnsi="Times New Roman" w:cs="Times New Roman"/>
          <w:b/>
          <w:sz w:val="24"/>
          <w:szCs w:val="24"/>
          <w:lang w:eastAsia="tr-TR"/>
        </w:rPr>
        <w:t>-</w:t>
      </w:r>
      <w:r w:rsidRPr="00512225">
        <w:rPr>
          <w:rFonts w:ascii="Times New Roman" w:eastAsia="Times New Roman" w:hAnsi="Times New Roman" w:cs="Times New Roman"/>
          <w:sz w:val="24"/>
          <w:szCs w:val="24"/>
          <w:lang w:eastAsia="tr-TR"/>
        </w:rPr>
        <w:t xml:space="preserve"> 657 sayılı Devlet Memurları Kanunu’nun </w:t>
      </w:r>
      <w:r>
        <w:rPr>
          <w:rFonts w:ascii="Times New Roman" w:eastAsia="Times New Roman" w:hAnsi="Times New Roman" w:cs="Times New Roman"/>
          <w:sz w:val="24"/>
          <w:szCs w:val="24"/>
          <w:lang w:eastAsia="tr-TR"/>
        </w:rPr>
        <w:t>56.maddesi g</w:t>
      </w:r>
      <w:r w:rsidRPr="00512225">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51222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a</w:t>
      </w:r>
      <w:r w:rsidR="00512225" w:rsidRPr="00512225">
        <w:rPr>
          <w:rFonts w:ascii="Times New Roman" w:eastAsia="Times New Roman" w:hAnsi="Times New Roman" w:cs="Times New Roman"/>
          <w:sz w:val="24"/>
          <w:szCs w:val="24"/>
          <w:lang w:eastAsia="tr-TR"/>
        </w:rPr>
        <w:t>daylık süresi içinde temel ve hazırlayıcı eğitim ve staj devrelerinin her birinde başarısız olanlarla adaylık süresi içinde hal ve hareketlerinde memuriyetle bağdaşmayacak durumları, göreve devamsızlıkları tespit edilenlerin disiplin amirlerinin teklifi ve atamaya yetkili amirin o</w:t>
      </w:r>
      <w:r>
        <w:rPr>
          <w:rFonts w:ascii="Times New Roman" w:eastAsia="Times New Roman" w:hAnsi="Times New Roman" w:cs="Times New Roman"/>
          <w:sz w:val="24"/>
          <w:szCs w:val="24"/>
          <w:lang w:eastAsia="tr-TR"/>
        </w:rPr>
        <w:t>nayı ile ilişkilerinin kesilip kesilmediği</w:t>
      </w:r>
      <w:r w:rsidR="00512225" w:rsidRPr="00512225">
        <w:rPr>
          <w:rFonts w:ascii="Times New Roman" w:eastAsia="Times New Roman" w:hAnsi="Times New Roman" w:cs="Times New Roman"/>
          <w:sz w:val="24"/>
          <w:szCs w:val="24"/>
          <w:lang w:eastAsia="tr-TR"/>
        </w:rPr>
        <w:t>, ilişkileri kesilenlerin ilgili kurumlarca derhal Devlet Pe</w:t>
      </w:r>
      <w:r>
        <w:rPr>
          <w:rFonts w:ascii="Times New Roman" w:eastAsia="Times New Roman" w:hAnsi="Times New Roman" w:cs="Times New Roman"/>
          <w:sz w:val="24"/>
          <w:szCs w:val="24"/>
          <w:lang w:eastAsia="tr-TR"/>
        </w:rPr>
        <w:t>rsonel Başkanlığı’na bildiril</w:t>
      </w:r>
      <w:r w:rsidR="00512225" w:rsidRPr="00512225">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p bildirilmediği,</w:t>
      </w:r>
    </w:p>
    <w:p w:rsidR="00512225" w:rsidRPr="00512225" w:rsidRDefault="00B42C3C" w:rsidP="00B42C3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12225">
        <w:rPr>
          <w:rFonts w:ascii="Times New Roman" w:eastAsia="Times New Roman" w:hAnsi="Times New Roman" w:cs="Times New Roman"/>
          <w:b/>
          <w:sz w:val="24"/>
          <w:szCs w:val="24"/>
          <w:lang w:eastAsia="tr-TR"/>
        </w:rPr>
        <w:t>16</w:t>
      </w:r>
      <w:r>
        <w:rPr>
          <w:rFonts w:ascii="Times New Roman" w:eastAsia="Times New Roman" w:hAnsi="Times New Roman" w:cs="Times New Roman"/>
          <w:b/>
          <w:sz w:val="24"/>
          <w:szCs w:val="24"/>
          <w:lang w:eastAsia="tr-TR"/>
        </w:rPr>
        <w:t>1</w:t>
      </w:r>
      <w:r w:rsidRPr="00512225">
        <w:rPr>
          <w:rFonts w:ascii="Times New Roman" w:eastAsia="Times New Roman" w:hAnsi="Times New Roman" w:cs="Times New Roman"/>
          <w:b/>
          <w:sz w:val="24"/>
          <w:szCs w:val="24"/>
          <w:lang w:eastAsia="tr-TR"/>
        </w:rPr>
        <w:t>-</w:t>
      </w:r>
      <w:r w:rsidRPr="00512225">
        <w:rPr>
          <w:rFonts w:ascii="Times New Roman" w:eastAsia="Times New Roman" w:hAnsi="Times New Roman" w:cs="Times New Roman"/>
          <w:sz w:val="24"/>
          <w:szCs w:val="24"/>
          <w:lang w:eastAsia="tr-TR"/>
        </w:rPr>
        <w:t xml:space="preserve"> 657 sayılı Devlet Memurları Kanunu’nun </w:t>
      </w:r>
      <w:r>
        <w:rPr>
          <w:rFonts w:ascii="Times New Roman" w:eastAsia="Times New Roman" w:hAnsi="Times New Roman" w:cs="Times New Roman"/>
          <w:sz w:val="24"/>
          <w:szCs w:val="24"/>
          <w:lang w:eastAsia="tr-TR"/>
        </w:rPr>
        <w:t>57.maddesi g</w:t>
      </w:r>
      <w:r w:rsidRPr="00512225">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 a</w:t>
      </w:r>
      <w:r w:rsidR="00512225" w:rsidRPr="00512225">
        <w:rPr>
          <w:rFonts w:ascii="Times New Roman" w:eastAsia="Times New Roman" w:hAnsi="Times New Roman" w:cs="Times New Roman"/>
          <w:sz w:val="24"/>
          <w:szCs w:val="24"/>
          <w:lang w:eastAsia="tr-TR"/>
        </w:rPr>
        <w:t>daylık süresi içinde aylıktan kesme veya kademe ilerlemesinin durdurulması cezası almış olanların disiplin amirlerinin teklifi ve atamaya yetkili amirin on</w:t>
      </w:r>
      <w:r>
        <w:rPr>
          <w:rFonts w:ascii="Times New Roman" w:eastAsia="Times New Roman" w:hAnsi="Times New Roman" w:cs="Times New Roman"/>
          <w:sz w:val="24"/>
          <w:szCs w:val="24"/>
          <w:lang w:eastAsia="tr-TR"/>
        </w:rPr>
        <w:t>ayı ile ilişiklerinin kesilip kesilmediği</w:t>
      </w:r>
      <w:r w:rsidR="00512225" w:rsidRPr="00512225">
        <w:rPr>
          <w:rFonts w:ascii="Times New Roman" w:eastAsia="Times New Roman" w:hAnsi="Times New Roman" w:cs="Times New Roman"/>
          <w:sz w:val="24"/>
          <w:szCs w:val="24"/>
          <w:lang w:eastAsia="tr-TR"/>
        </w:rPr>
        <w:t>, ilişikleri kesilenlerin ilgili kurumlarca derhâl Devlet Perso</w:t>
      </w:r>
      <w:r>
        <w:rPr>
          <w:rFonts w:ascii="Times New Roman" w:eastAsia="Times New Roman" w:hAnsi="Times New Roman" w:cs="Times New Roman"/>
          <w:sz w:val="24"/>
          <w:szCs w:val="24"/>
          <w:lang w:eastAsia="tr-TR"/>
        </w:rPr>
        <w:t>nel Başkanlığına bildirilip bildirilmediği,</w:t>
      </w:r>
    </w:p>
    <w:p w:rsidR="00512225" w:rsidRPr="00512225" w:rsidRDefault="00512225" w:rsidP="0051222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12225">
        <w:rPr>
          <w:rFonts w:ascii="Times New Roman" w:eastAsia="Times New Roman" w:hAnsi="Times New Roman" w:cs="Times New Roman"/>
          <w:sz w:val="24"/>
          <w:szCs w:val="24"/>
          <w:lang w:eastAsia="tr-TR"/>
        </w:rPr>
        <w:t xml:space="preserve">Adaylık devresi içinde veya sonunda, </w:t>
      </w:r>
      <w:r w:rsidR="000530B1">
        <w:rPr>
          <w:rFonts w:ascii="Times New Roman" w:eastAsia="Times New Roman" w:hAnsi="Times New Roman" w:cs="Times New Roman"/>
          <w:sz w:val="24"/>
          <w:szCs w:val="24"/>
          <w:lang w:eastAsia="tr-TR"/>
        </w:rPr>
        <w:t>Kanunun 56.</w:t>
      </w:r>
      <w:r w:rsidR="00B42C3C">
        <w:rPr>
          <w:rFonts w:ascii="Times New Roman" w:eastAsia="Times New Roman" w:hAnsi="Times New Roman" w:cs="Times New Roman"/>
          <w:sz w:val="24"/>
          <w:szCs w:val="24"/>
          <w:lang w:eastAsia="tr-TR"/>
        </w:rPr>
        <w:t>maddesi</w:t>
      </w:r>
      <w:r w:rsidRPr="00512225">
        <w:rPr>
          <w:rFonts w:ascii="Times New Roman" w:eastAsia="Times New Roman" w:hAnsi="Times New Roman" w:cs="Times New Roman"/>
          <w:sz w:val="24"/>
          <w:szCs w:val="24"/>
          <w:lang w:eastAsia="tr-TR"/>
        </w:rPr>
        <w:t xml:space="preserve"> ve bu madde hükümlerine göre ilişikleri kesilenlerin (sağlık nedenleri hariç) 3 yıl süre ile Devl</w:t>
      </w:r>
      <w:r w:rsidR="00B42C3C">
        <w:rPr>
          <w:rFonts w:ascii="Times New Roman" w:eastAsia="Times New Roman" w:hAnsi="Times New Roman" w:cs="Times New Roman"/>
          <w:sz w:val="24"/>
          <w:szCs w:val="24"/>
          <w:lang w:eastAsia="tr-TR"/>
        </w:rPr>
        <w:t>et memurluğuna alınamayacakları</w:t>
      </w:r>
      <w:r w:rsidRPr="00512225">
        <w:rPr>
          <w:rFonts w:ascii="Times New Roman" w:eastAsia="Times New Roman" w:hAnsi="Times New Roman" w:cs="Times New Roman"/>
          <w:sz w:val="24"/>
          <w:szCs w:val="24"/>
          <w:lang w:eastAsia="tr-TR"/>
        </w:rPr>
        <w:t xml:space="preserve"> hususlarına uyulup uyulmadığı,</w:t>
      </w:r>
    </w:p>
    <w:p w:rsidR="007D34D7" w:rsidRPr="00585298" w:rsidRDefault="00B42C3C"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42C3C">
        <w:rPr>
          <w:rFonts w:ascii="Times New Roman" w:eastAsia="Times New Roman" w:hAnsi="Times New Roman" w:cs="Times New Roman"/>
          <w:b/>
          <w:sz w:val="24"/>
          <w:szCs w:val="24"/>
          <w:lang w:eastAsia="tr-TR"/>
        </w:rPr>
        <w:t>162</w:t>
      </w:r>
      <w:r w:rsidR="007D34D7" w:rsidRPr="00B42C3C">
        <w:rPr>
          <w:rFonts w:ascii="Times New Roman" w:eastAsia="Times New Roman" w:hAnsi="Times New Roman" w:cs="Times New Roman"/>
          <w:b/>
          <w:sz w:val="24"/>
          <w:szCs w:val="24"/>
          <w:lang w:eastAsia="tr-TR"/>
        </w:rPr>
        <w:t xml:space="preserve">- </w:t>
      </w:r>
      <w:r w:rsidR="007D34D7"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k Defa Atanacaklara Dair Sınav v</w:t>
      </w:r>
      <w:r w:rsidR="00F37F8D">
        <w:rPr>
          <w:rFonts w:ascii="Times New Roman" w:eastAsia="Times New Roman" w:hAnsi="Times New Roman" w:cs="Times New Roman"/>
          <w:sz w:val="24"/>
          <w:szCs w:val="24"/>
          <w:lang w:eastAsia="tr-TR"/>
        </w:rPr>
        <w:t>e Atama Yönetmeliği’nin 5.maddesi gereğince; i</w:t>
      </w:r>
      <w:r w:rsidR="007D34D7" w:rsidRPr="00585298">
        <w:rPr>
          <w:rFonts w:ascii="Times New Roman" w:eastAsia="Times New Roman" w:hAnsi="Times New Roman" w:cs="Times New Roman"/>
          <w:sz w:val="24"/>
          <w:szCs w:val="24"/>
          <w:lang w:eastAsia="tr-TR"/>
        </w:rPr>
        <w:t>dare tarafından, atama yapılacak kadro unvan ve sayıları için İçişleri</w:t>
      </w:r>
      <w:r w:rsidR="00F37F8D">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 xml:space="preserve">Bakanlığından </w:t>
      </w:r>
      <w:r w:rsidR="00F37F8D">
        <w:rPr>
          <w:rFonts w:ascii="Times New Roman" w:eastAsia="Times New Roman" w:hAnsi="Times New Roman" w:cs="Times New Roman"/>
          <w:sz w:val="24"/>
          <w:szCs w:val="24"/>
          <w:lang w:eastAsia="tr-TR"/>
        </w:rPr>
        <w:t>(Çevre ve Şehircilik Bakanlığı) izin alınacağı ve i</w:t>
      </w:r>
      <w:r w:rsidR="007D34D7" w:rsidRPr="00585298">
        <w:rPr>
          <w:rFonts w:ascii="Times New Roman" w:eastAsia="Times New Roman" w:hAnsi="Times New Roman" w:cs="Times New Roman"/>
          <w:sz w:val="24"/>
          <w:szCs w:val="24"/>
          <w:lang w:eastAsia="tr-TR"/>
        </w:rPr>
        <w:t>zin verilmeyen kadrolar</w:t>
      </w:r>
      <w:r w:rsidR="00F37F8D">
        <w:rPr>
          <w:rFonts w:ascii="Times New Roman" w:eastAsia="Times New Roman" w:hAnsi="Times New Roman" w:cs="Times New Roman"/>
          <w:sz w:val="24"/>
          <w:szCs w:val="24"/>
          <w:lang w:eastAsia="tr-TR"/>
        </w:rPr>
        <w:t xml:space="preserve"> için duyuru ve sınav yapılamayacağı,</w:t>
      </w:r>
    </w:p>
    <w:p w:rsidR="007D34D7" w:rsidRPr="00585298" w:rsidRDefault="007D34D7"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85298">
        <w:rPr>
          <w:rFonts w:ascii="Times New Roman" w:eastAsia="Times New Roman" w:hAnsi="Times New Roman" w:cs="Times New Roman"/>
          <w:sz w:val="24"/>
          <w:szCs w:val="24"/>
          <w:lang w:eastAsia="tr-TR"/>
        </w:rPr>
        <w:t>İdare, atama yapılacak kadro sayıları ile bu kadroların sınıf, unvan, derecelerini; sıralamaya esas olacak KPSS puan türü ile asgari puanı; başvuru tarihleri ile başvuru yöntemini;</w:t>
      </w:r>
      <w:r w:rsidR="00F37F8D">
        <w:rPr>
          <w:rFonts w:ascii="Times New Roman" w:eastAsia="Times New Roman" w:hAnsi="Times New Roman" w:cs="Times New Roman"/>
          <w:sz w:val="24"/>
          <w:szCs w:val="24"/>
          <w:lang w:eastAsia="tr-TR"/>
        </w:rPr>
        <w:t xml:space="preserve"> </w:t>
      </w:r>
      <w:r w:rsidRPr="00585298">
        <w:rPr>
          <w:rFonts w:ascii="Times New Roman" w:eastAsia="Times New Roman" w:hAnsi="Times New Roman" w:cs="Times New Roman"/>
          <w:sz w:val="24"/>
          <w:szCs w:val="24"/>
          <w:lang w:eastAsia="tr-TR"/>
        </w:rPr>
        <w:t>başvuru yapacak adayda aranılacak nitelikler ile istenilen belgeleri; yapılacak sınavın yeri,</w:t>
      </w:r>
      <w:r w:rsidR="00F37F8D">
        <w:rPr>
          <w:rFonts w:ascii="Times New Roman" w:eastAsia="Times New Roman" w:hAnsi="Times New Roman" w:cs="Times New Roman"/>
          <w:sz w:val="24"/>
          <w:szCs w:val="24"/>
          <w:lang w:eastAsia="tr-TR"/>
        </w:rPr>
        <w:t xml:space="preserve"> </w:t>
      </w:r>
      <w:r w:rsidRPr="00585298">
        <w:rPr>
          <w:rFonts w:ascii="Times New Roman" w:eastAsia="Times New Roman" w:hAnsi="Times New Roman" w:cs="Times New Roman"/>
          <w:sz w:val="24"/>
          <w:szCs w:val="24"/>
          <w:lang w:eastAsia="tr-TR"/>
        </w:rPr>
        <w:t>zamanı, türü, sınav konuları ve değerlendirme yöntemi ile gerekli görülen diğer hususları son başvuru tarihinden en az 15 gün önce Türkiye genelinde yayın yapan gazetelerin en az birinde ve bir mahalli gazetede ilan ve</w:t>
      </w:r>
      <w:r w:rsidR="00F37F8D">
        <w:rPr>
          <w:rFonts w:ascii="Times New Roman" w:eastAsia="Times New Roman" w:hAnsi="Times New Roman" w:cs="Times New Roman"/>
          <w:sz w:val="24"/>
          <w:szCs w:val="24"/>
          <w:lang w:eastAsia="tr-TR"/>
        </w:rPr>
        <w:t>rmek suretiyle adaylara duyuracağı,</w:t>
      </w:r>
    </w:p>
    <w:p w:rsidR="007D34D7" w:rsidRDefault="007D34D7"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85298">
        <w:rPr>
          <w:rFonts w:ascii="Times New Roman" w:eastAsia="Times New Roman" w:hAnsi="Times New Roman" w:cs="Times New Roman"/>
          <w:sz w:val="24"/>
          <w:szCs w:val="24"/>
          <w:lang w:eastAsia="tr-TR"/>
        </w:rPr>
        <w:t xml:space="preserve">Ayrıca idarenin, İçişleri Bakanlığı Mahalli İdareler Genel Müdürlüğünün </w:t>
      </w:r>
      <w:r w:rsidR="00F37F8D" w:rsidRPr="00D66AF3">
        <w:rPr>
          <w:rFonts w:ascii="Times New Roman" w:eastAsia="Times New Roman" w:hAnsi="Times New Roman" w:cs="Times New Roman"/>
          <w:sz w:val="24"/>
          <w:szCs w:val="24"/>
          <w:lang w:eastAsia="tr-TR"/>
        </w:rPr>
        <w:t>(Çevre ve Şehircilik Bakanlığı Yerel Yönetimler Genel Müdürlüğü) ve Devlet Personel Başkanlığı</w:t>
      </w:r>
      <w:r w:rsidR="00F37F8D">
        <w:rPr>
          <w:rFonts w:ascii="Times New Roman" w:eastAsia="Times New Roman" w:hAnsi="Times New Roman" w:cs="Times New Roman"/>
          <w:sz w:val="24"/>
          <w:szCs w:val="24"/>
          <w:lang w:eastAsia="tr-TR"/>
        </w:rPr>
        <w:t xml:space="preserve">’nın </w:t>
      </w:r>
      <w:r w:rsidRPr="00585298">
        <w:rPr>
          <w:rFonts w:ascii="Times New Roman" w:eastAsia="Times New Roman" w:hAnsi="Times New Roman" w:cs="Times New Roman"/>
          <w:sz w:val="24"/>
          <w:szCs w:val="24"/>
          <w:lang w:eastAsia="tr-TR"/>
        </w:rPr>
        <w:t xml:space="preserve">kurumsal internet adreslerinde de son başvuru tarihinden </w:t>
      </w:r>
      <w:r w:rsidR="00F37F8D">
        <w:rPr>
          <w:rFonts w:ascii="Times New Roman" w:eastAsia="Times New Roman" w:hAnsi="Times New Roman" w:cs="Times New Roman"/>
          <w:sz w:val="24"/>
          <w:szCs w:val="24"/>
          <w:lang w:eastAsia="tr-TR"/>
        </w:rPr>
        <w:t>en az 15 gün önce duyuru yapılacağı,</w:t>
      </w:r>
    </w:p>
    <w:p w:rsidR="00F37F8D" w:rsidRPr="00585298" w:rsidRDefault="00F37F8D"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7D34D7" w:rsidRDefault="00F37F8D" w:rsidP="00F37F8D">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 xml:space="preserve">k Defa Atanacaklara Dair Sınav ve Atama Yönetmeliği’nin 7.maddesi gereğince; bu Yönetmeliğin 6.maddesinde belirtilen ön şartları taşıyanların başvurularını </w:t>
      </w:r>
      <w:r w:rsidR="007D34D7" w:rsidRPr="00585298">
        <w:rPr>
          <w:rFonts w:ascii="Times New Roman" w:eastAsia="Times New Roman" w:hAnsi="Times New Roman" w:cs="Times New Roman"/>
          <w:sz w:val="24"/>
          <w:szCs w:val="24"/>
          <w:lang w:eastAsia="tr-TR"/>
        </w:rPr>
        <w:t xml:space="preserve">şahsen veya iadeli taahhütlü posta yoluyla </w:t>
      </w:r>
      <w:r>
        <w:rPr>
          <w:rFonts w:ascii="Times New Roman" w:eastAsia="Times New Roman" w:hAnsi="Times New Roman" w:cs="Times New Roman"/>
          <w:sz w:val="24"/>
          <w:szCs w:val="24"/>
          <w:lang w:eastAsia="tr-TR"/>
        </w:rPr>
        <w:t>yapacağı, d</w:t>
      </w:r>
      <w:r w:rsidR="007D34D7" w:rsidRPr="00585298">
        <w:rPr>
          <w:rFonts w:ascii="Times New Roman" w:eastAsia="Times New Roman" w:hAnsi="Times New Roman" w:cs="Times New Roman"/>
          <w:sz w:val="24"/>
          <w:szCs w:val="24"/>
          <w:lang w:eastAsia="tr-TR"/>
        </w:rPr>
        <w:t>uyuruda</w:t>
      </w:r>
      <w:r>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belirtilmesi durumunda elektronik</w:t>
      </w:r>
      <w:r>
        <w:rPr>
          <w:rFonts w:ascii="Times New Roman" w:eastAsia="Times New Roman" w:hAnsi="Times New Roman" w:cs="Times New Roman"/>
          <w:sz w:val="24"/>
          <w:szCs w:val="24"/>
          <w:lang w:eastAsia="tr-TR"/>
        </w:rPr>
        <w:t xml:space="preserve"> ortamda da başvuru yapılabileceği ve bu maddede belirtilen belgelerin idareye ibraz edileceği hükümlerine uygun olarak işlem yapılıp yapılmadığı,</w:t>
      </w:r>
    </w:p>
    <w:p w:rsidR="007D34D7" w:rsidRPr="00585298" w:rsidRDefault="00F37F8D" w:rsidP="00F37F8D">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k Defa Atanacaklara Dair Sınav ve Atama Yönetmeliği’nin 8.maddesi gereğince; i</w:t>
      </w:r>
      <w:r w:rsidR="007D34D7" w:rsidRPr="00585298">
        <w:rPr>
          <w:rFonts w:ascii="Times New Roman" w:eastAsia="Times New Roman" w:hAnsi="Times New Roman" w:cs="Times New Roman"/>
          <w:sz w:val="24"/>
          <w:szCs w:val="24"/>
          <w:lang w:eastAsia="tr-TR"/>
        </w:rPr>
        <w:t>dare</w:t>
      </w:r>
      <w:r>
        <w:rPr>
          <w:rFonts w:ascii="Times New Roman" w:eastAsia="Times New Roman" w:hAnsi="Times New Roman" w:cs="Times New Roman"/>
          <w:sz w:val="24"/>
          <w:szCs w:val="24"/>
          <w:lang w:eastAsia="tr-TR"/>
        </w:rPr>
        <w:t>nin</w:t>
      </w:r>
      <w:r w:rsidR="007D34D7" w:rsidRPr="00585298">
        <w:rPr>
          <w:rFonts w:ascii="Times New Roman" w:eastAsia="Times New Roman" w:hAnsi="Times New Roman" w:cs="Times New Roman"/>
          <w:sz w:val="24"/>
          <w:szCs w:val="24"/>
          <w:lang w:eastAsia="tr-TR"/>
        </w:rPr>
        <w:t>, T.C. kimlik numarası ile ÖSYM kayıtlarının uyumunu kontrol etmek suretiyle adayları KPSS puanlarına göre sıralayarak, en yüksek puanlı adaydan başlamak üzere atama yapılacak boş kadro sayısının beş kat</w:t>
      </w:r>
      <w:r>
        <w:rPr>
          <w:rFonts w:ascii="Times New Roman" w:eastAsia="Times New Roman" w:hAnsi="Times New Roman" w:cs="Times New Roman"/>
          <w:sz w:val="24"/>
          <w:szCs w:val="24"/>
          <w:lang w:eastAsia="tr-TR"/>
        </w:rPr>
        <w:t>ı oranında adayı sınava çağıracağı,</w:t>
      </w:r>
      <w:r w:rsidR="007D34D7" w:rsidRPr="0058529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w:t>
      </w:r>
      <w:r w:rsidR="007D34D7" w:rsidRPr="00585298">
        <w:rPr>
          <w:rFonts w:ascii="Times New Roman" w:eastAsia="Times New Roman" w:hAnsi="Times New Roman" w:cs="Times New Roman"/>
          <w:sz w:val="24"/>
          <w:szCs w:val="24"/>
          <w:lang w:eastAsia="tr-TR"/>
        </w:rPr>
        <w:t>ınava çağırılacak son sıradaki adayla aynı puana sahip olan diğer adaylar</w:t>
      </w:r>
      <w:r>
        <w:rPr>
          <w:rFonts w:ascii="Times New Roman" w:eastAsia="Times New Roman" w:hAnsi="Times New Roman" w:cs="Times New Roman"/>
          <w:sz w:val="24"/>
          <w:szCs w:val="24"/>
          <w:lang w:eastAsia="tr-TR"/>
        </w:rPr>
        <w:t xml:space="preserve">ın da sınava çağrılacağı, </w:t>
      </w:r>
      <w:r>
        <w:rPr>
          <w:rFonts w:ascii="Times New Roman" w:eastAsia="Times New Roman" w:hAnsi="Times New Roman" w:cs="Times New Roman"/>
          <w:sz w:val="24"/>
          <w:szCs w:val="24"/>
          <w:lang w:eastAsia="tr-TR"/>
        </w:rPr>
        <w:lastRenderedPageBreak/>
        <w:t>s</w:t>
      </w:r>
      <w:r w:rsidR="007D34D7" w:rsidRPr="00585298">
        <w:rPr>
          <w:rFonts w:ascii="Times New Roman" w:eastAsia="Times New Roman" w:hAnsi="Times New Roman" w:cs="Times New Roman"/>
          <w:sz w:val="24"/>
          <w:szCs w:val="24"/>
          <w:lang w:eastAsia="tr-TR"/>
        </w:rPr>
        <w:t>ınava girmeye hak kazanan adaylar</w:t>
      </w:r>
      <w:r>
        <w:rPr>
          <w:rFonts w:ascii="Times New Roman" w:eastAsia="Times New Roman" w:hAnsi="Times New Roman" w:cs="Times New Roman"/>
          <w:sz w:val="24"/>
          <w:szCs w:val="24"/>
          <w:lang w:eastAsia="tr-TR"/>
        </w:rPr>
        <w:t>ın</w:t>
      </w:r>
      <w:r w:rsidR="007D34D7" w:rsidRPr="00585298">
        <w:rPr>
          <w:rFonts w:ascii="Times New Roman" w:eastAsia="Times New Roman" w:hAnsi="Times New Roman" w:cs="Times New Roman"/>
          <w:sz w:val="24"/>
          <w:szCs w:val="24"/>
          <w:lang w:eastAsia="tr-TR"/>
        </w:rPr>
        <w:t xml:space="preserve"> ve KPSS puanları</w:t>
      </w:r>
      <w:r>
        <w:rPr>
          <w:rFonts w:ascii="Times New Roman" w:eastAsia="Times New Roman" w:hAnsi="Times New Roman" w:cs="Times New Roman"/>
          <w:sz w:val="24"/>
          <w:szCs w:val="24"/>
          <w:lang w:eastAsia="tr-TR"/>
        </w:rPr>
        <w:t>nın</w:t>
      </w:r>
      <w:r w:rsidR="007D34D7" w:rsidRPr="00585298">
        <w:rPr>
          <w:rFonts w:ascii="Times New Roman" w:eastAsia="Times New Roman" w:hAnsi="Times New Roman" w:cs="Times New Roman"/>
          <w:sz w:val="24"/>
          <w:szCs w:val="24"/>
          <w:lang w:eastAsia="tr-TR"/>
        </w:rPr>
        <w:t xml:space="preserve"> idare</w:t>
      </w:r>
      <w:r>
        <w:rPr>
          <w:rFonts w:ascii="Times New Roman" w:eastAsia="Times New Roman" w:hAnsi="Times New Roman" w:cs="Times New Roman"/>
          <w:sz w:val="24"/>
          <w:szCs w:val="24"/>
          <w:lang w:eastAsia="tr-TR"/>
        </w:rPr>
        <w:t>nin internet adresinde ilan edileceği,</w:t>
      </w:r>
    </w:p>
    <w:p w:rsidR="00F37F8D" w:rsidRDefault="007D34D7"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85298">
        <w:rPr>
          <w:rFonts w:ascii="Times New Roman" w:eastAsia="Times New Roman" w:hAnsi="Times New Roman" w:cs="Times New Roman"/>
          <w:sz w:val="24"/>
          <w:szCs w:val="24"/>
          <w:lang w:eastAsia="tr-TR"/>
        </w:rPr>
        <w:t>Sınava çağrılan adaylara idarece düzenlenen ve adayların kimlik bilgileri ile sınav yeri</w:t>
      </w:r>
      <w:r w:rsidR="00F37F8D">
        <w:rPr>
          <w:rFonts w:ascii="Times New Roman" w:eastAsia="Times New Roman" w:hAnsi="Times New Roman" w:cs="Times New Roman"/>
          <w:sz w:val="24"/>
          <w:szCs w:val="24"/>
          <w:lang w:eastAsia="tr-TR"/>
        </w:rPr>
        <w:t xml:space="preserve"> </w:t>
      </w:r>
      <w:r w:rsidRPr="00585298">
        <w:rPr>
          <w:rFonts w:ascii="Times New Roman" w:eastAsia="Times New Roman" w:hAnsi="Times New Roman" w:cs="Times New Roman"/>
          <w:sz w:val="24"/>
          <w:szCs w:val="24"/>
          <w:lang w:eastAsia="tr-TR"/>
        </w:rPr>
        <w:t>ve tarihinin bulunduğu bu Yönetmeliğin Ek-2’sindek</w:t>
      </w:r>
      <w:r w:rsidR="00F37F8D">
        <w:rPr>
          <w:rFonts w:ascii="Times New Roman" w:eastAsia="Times New Roman" w:hAnsi="Times New Roman" w:cs="Times New Roman"/>
          <w:sz w:val="24"/>
          <w:szCs w:val="24"/>
          <w:lang w:eastAsia="tr-TR"/>
        </w:rPr>
        <w:t>i sınav giriş belgesi gönderileceği hususlarına uyulup uyulmadığı,</w:t>
      </w:r>
    </w:p>
    <w:p w:rsidR="007D34D7" w:rsidRPr="00585298" w:rsidRDefault="00F37F8D" w:rsidP="00F37F8D">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k Defa Atanacaklara Dair Sınav ve Atama Yönetmeliği’nin 9.maddesi gereğince; s</w:t>
      </w:r>
      <w:r w:rsidR="007D34D7" w:rsidRPr="00585298">
        <w:rPr>
          <w:rFonts w:ascii="Times New Roman" w:eastAsia="Times New Roman" w:hAnsi="Times New Roman" w:cs="Times New Roman"/>
          <w:sz w:val="24"/>
          <w:szCs w:val="24"/>
          <w:lang w:eastAsia="tr-TR"/>
        </w:rPr>
        <w:t>ınav kurulu</w:t>
      </w:r>
      <w:r>
        <w:rPr>
          <w:rFonts w:ascii="Times New Roman" w:eastAsia="Times New Roman" w:hAnsi="Times New Roman" w:cs="Times New Roman"/>
          <w:sz w:val="24"/>
          <w:szCs w:val="24"/>
          <w:lang w:eastAsia="tr-TR"/>
        </w:rPr>
        <w:t>nun</w:t>
      </w:r>
      <w:r w:rsidR="007D34D7" w:rsidRPr="00585298">
        <w:rPr>
          <w:rFonts w:ascii="Times New Roman" w:eastAsia="Times New Roman" w:hAnsi="Times New Roman" w:cs="Times New Roman"/>
          <w:sz w:val="24"/>
          <w:szCs w:val="24"/>
          <w:lang w:eastAsia="tr-TR"/>
        </w:rPr>
        <w:t>, atamaya yetkili amir veya görevlendireceği kişinin başkanlığında, üyelerden biri insan kaynaklarından sorumlu birim temsilcisi olmak üzere,</w:t>
      </w:r>
      <w:r w:rsidR="00B81DD3">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atamaya yetkili amirce belirlenecek</w:t>
      </w:r>
      <w:r w:rsidR="00B81DD3">
        <w:rPr>
          <w:rFonts w:ascii="Times New Roman" w:eastAsia="Times New Roman" w:hAnsi="Times New Roman" w:cs="Times New Roman"/>
          <w:sz w:val="24"/>
          <w:szCs w:val="24"/>
          <w:lang w:eastAsia="tr-TR"/>
        </w:rPr>
        <w:t xml:space="preserve"> toplam beş üyeden teşekkül edeceği, a</w:t>
      </w:r>
      <w:r w:rsidR="007D34D7" w:rsidRPr="00585298">
        <w:rPr>
          <w:rFonts w:ascii="Times New Roman" w:eastAsia="Times New Roman" w:hAnsi="Times New Roman" w:cs="Times New Roman"/>
          <w:sz w:val="24"/>
          <w:szCs w:val="24"/>
          <w:lang w:eastAsia="tr-TR"/>
        </w:rPr>
        <w:t>ynı usulle birer yedek</w:t>
      </w:r>
      <w:r w:rsidR="00B81DD3">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üye</w:t>
      </w:r>
      <w:r w:rsidR="00B81DD3">
        <w:rPr>
          <w:rFonts w:ascii="Times New Roman" w:eastAsia="Times New Roman" w:hAnsi="Times New Roman" w:cs="Times New Roman"/>
          <w:sz w:val="24"/>
          <w:szCs w:val="24"/>
          <w:lang w:eastAsia="tr-TR"/>
        </w:rPr>
        <w:t>nin</w:t>
      </w:r>
      <w:r w:rsidR="007D34D7" w:rsidRPr="00585298">
        <w:rPr>
          <w:rFonts w:ascii="Times New Roman" w:eastAsia="Times New Roman" w:hAnsi="Times New Roman" w:cs="Times New Roman"/>
          <w:sz w:val="24"/>
          <w:szCs w:val="24"/>
          <w:lang w:eastAsia="tr-TR"/>
        </w:rPr>
        <w:t xml:space="preserve"> belirlen</w:t>
      </w:r>
      <w:r w:rsidR="00B81DD3">
        <w:rPr>
          <w:rFonts w:ascii="Times New Roman" w:eastAsia="Times New Roman" w:hAnsi="Times New Roman" w:cs="Times New Roman"/>
          <w:sz w:val="24"/>
          <w:szCs w:val="24"/>
          <w:lang w:eastAsia="tr-TR"/>
        </w:rPr>
        <w:t>eceği, i</w:t>
      </w:r>
      <w:r w:rsidR="007D34D7" w:rsidRPr="00585298">
        <w:rPr>
          <w:rFonts w:ascii="Times New Roman" w:eastAsia="Times New Roman" w:hAnsi="Times New Roman" w:cs="Times New Roman"/>
          <w:sz w:val="24"/>
          <w:szCs w:val="24"/>
          <w:lang w:eastAsia="tr-TR"/>
        </w:rPr>
        <w:t>htiyaç duyulması halinde İdare dışından da kamu görevlileri</w:t>
      </w:r>
      <w:r w:rsidR="00B81DD3">
        <w:rPr>
          <w:rFonts w:ascii="Times New Roman" w:eastAsia="Times New Roman" w:hAnsi="Times New Roman" w:cs="Times New Roman"/>
          <w:sz w:val="24"/>
          <w:szCs w:val="24"/>
          <w:lang w:eastAsia="tr-TR"/>
        </w:rPr>
        <w:t>nin</w:t>
      </w:r>
      <w:r w:rsidR="007D34D7" w:rsidRPr="00585298">
        <w:rPr>
          <w:rFonts w:ascii="Times New Roman" w:eastAsia="Times New Roman" w:hAnsi="Times New Roman" w:cs="Times New Roman"/>
          <w:sz w:val="24"/>
          <w:szCs w:val="24"/>
          <w:lang w:eastAsia="tr-TR"/>
        </w:rPr>
        <w:t xml:space="preserve"> sınav kurulunda</w:t>
      </w:r>
      <w:r w:rsidR="00B81DD3">
        <w:rPr>
          <w:rFonts w:ascii="Times New Roman" w:eastAsia="Times New Roman" w:hAnsi="Times New Roman" w:cs="Times New Roman"/>
          <w:sz w:val="24"/>
          <w:szCs w:val="24"/>
          <w:lang w:eastAsia="tr-TR"/>
        </w:rPr>
        <w:t xml:space="preserve"> üye olarak görevlendirilebileceği,</w:t>
      </w:r>
    </w:p>
    <w:p w:rsidR="007D34D7" w:rsidRPr="000530B1" w:rsidRDefault="007D34D7"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530B1">
        <w:rPr>
          <w:rFonts w:ascii="Times New Roman" w:eastAsia="Times New Roman" w:hAnsi="Times New Roman" w:cs="Times New Roman"/>
          <w:sz w:val="24"/>
          <w:szCs w:val="24"/>
          <w:lang w:eastAsia="tr-TR"/>
        </w:rPr>
        <w:t>Giriş sınavına, sınav kurulunun başkan ve üyelerinin eşlerinin, üçüncü dereceye kadar</w:t>
      </w:r>
      <w:r w:rsidR="00B81DD3" w:rsidRPr="000530B1">
        <w:rPr>
          <w:rFonts w:ascii="Times New Roman" w:eastAsia="Times New Roman" w:hAnsi="Times New Roman" w:cs="Times New Roman"/>
          <w:sz w:val="24"/>
          <w:szCs w:val="24"/>
          <w:lang w:eastAsia="tr-TR"/>
        </w:rPr>
        <w:t xml:space="preserve"> </w:t>
      </w:r>
      <w:r w:rsidRPr="000530B1">
        <w:rPr>
          <w:rFonts w:ascii="Times New Roman" w:eastAsia="Times New Roman" w:hAnsi="Times New Roman" w:cs="Times New Roman"/>
          <w:sz w:val="24"/>
          <w:szCs w:val="24"/>
          <w:lang w:eastAsia="tr-TR"/>
        </w:rPr>
        <w:t>(bu derece dâhil) kan ve sıhrî hısımlarının katıldığının tespit edilmesi halinde, bu üye veya üyeler</w:t>
      </w:r>
      <w:r w:rsidR="00B81DD3" w:rsidRPr="000530B1">
        <w:rPr>
          <w:rFonts w:ascii="Times New Roman" w:eastAsia="Times New Roman" w:hAnsi="Times New Roman" w:cs="Times New Roman"/>
          <w:sz w:val="24"/>
          <w:szCs w:val="24"/>
          <w:lang w:eastAsia="tr-TR"/>
        </w:rPr>
        <w:t>in</w:t>
      </w:r>
      <w:r w:rsidRPr="000530B1">
        <w:rPr>
          <w:rFonts w:ascii="Times New Roman" w:eastAsia="Times New Roman" w:hAnsi="Times New Roman" w:cs="Times New Roman"/>
          <w:sz w:val="24"/>
          <w:szCs w:val="24"/>
          <w:lang w:eastAsia="tr-TR"/>
        </w:rPr>
        <w:t xml:space="preserve"> s</w:t>
      </w:r>
      <w:r w:rsidR="00B81DD3" w:rsidRPr="000530B1">
        <w:rPr>
          <w:rFonts w:ascii="Times New Roman" w:eastAsia="Times New Roman" w:hAnsi="Times New Roman" w:cs="Times New Roman"/>
          <w:sz w:val="24"/>
          <w:szCs w:val="24"/>
          <w:lang w:eastAsia="tr-TR"/>
        </w:rPr>
        <w:t>ınav kurulu üyeliğinden çıkarılacağı</w:t>
      </w:r>
      <w:r w:rsidRPr="000530B1">
        <w:rPr>
          <w:rFonts w:ascii="Times New Roman" w:eastAsia="Times New Roman" w:hAnsi="Times New Roman" w:cs="Times New Roman"/>
          <w:sz w:val="24"/>
          <w:szCs w:val="24"/>
          <w:lang w:eastAsia="tr-TR"/>
        </w:rPr>
        <w:t xml:space="preserve"> ve bunların yerine yedek üye veya üyeler</w:t>
      </w:r>
      <w:r w:rsidR="00B81DD3" w:rsidRPr="000530B1">
        <w:rPr>
          <w:rFonts w:ascii="Times New Roman" w:eastAsia="Times New Roman" w:hAnsi="Times New Roman" w:cs="Times New Roman"/>
          <w:sz w:val="24"/>
          <w:szCs w:val="24"/>
          <w:lang w:eastAsia="tr-TR"/>
        </w:rPr>
        <w:t>in görevlendirileceği,</w:t>
      </w:r>
    </w:p>
    <w:p w:rsidR="007D34D7" w:rsidRPr="000530B1" w:rsidRDefault="007D34D7"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530B1">
        <w:rPr>
          <w:rFonts w:ascii="Times New Roman" w:eastAsia="Times New Roman" w:hAnsi="Times New Roman" w:cs="Times New Roman"/>
          <w:sz w:val="24"/>
          <w:szCs w:val="24"/>
          <w:lang w:eastAsia="tr-TR"/>
        </w:rPr>
        <w:t>Sınav</w:t>
      </w:r>
      <w:r w:rsidR="00B81DD3" w:rsidRPr="000530B1">
        <w:rPr>
          <w:rFonts w:ascii="Times New Roman" w:eastAsia="Times New Roman" w:hAnsi="Times New Roman" w:cs="Times New Roman"/>
          <w:sz w:val="24"/>
          <w:szCs w:val="24"/>
          <w:lang w:eastAsia="tr-TR"/>
        </w:rPr>
        <w:t xml:space="preserve"> </w:t>
      </w:r>
      <w:r w:rsidRPr="000530B1">
        <w:rPr>
          <w:rFonts w:ascii="Times New Roman" w:eastAsia="Times New Roman" w:hAnsi="Times New Roman" w:cs="Times New Roman"/>
          <w:sz w:val="24"/>
          <w:szCs w:val="24"/>
          <w:lang w:eastAsia="tr-TR"/>
        </w:rPr>
        <w:t>kurulu</w:t>
      </w:r>
      <w:r w:rsidR="00B81DD3" w:rsidRPr="000530B1">
        <w:rPr>
          <w:rFonts w:ascii="Times New Roman" w:eastAsia="Times New Roman" w:hAnsi="Times New Roman" w:cs="Times New Roman"/>
          <w:sz w:val="24"/>
          <w:szCs w:val="24"/>
          <w:lang w:eastAsia="tr-TR"/>
        </w:rPr>
        <w:t>nun, üye tam sayısı ile toplanacağı ve</w:t>
      </w:r>
      <w:r w:rsidRPr="000530B1">
        <w:rPr>
          <w:rFonts w:ascii="Times New Roman" w:eastAsia="Times New Roman" w:hAnsi="Times New Roman" w:cs="Times New Roman"/>
          <w:sz w:val="24"/>
          <w:szCs w:val="24"/>
          <w:lang w:eastAsia="tr-TR"/>
        </w:rPr>
        <w:t xml:space="preserve"> </w:t>
      </w:r>
      <w:r w:rsidR="00B81DD3" w:rsidRPr="000530B1">
        <w:rPr>
          <w:rFonts w:ascii="Times New Roman" w:eastAsia="Times New Roman" w:hAnsi="Times New Roman" w:cs="Times New Roman"/>
          <w:sz w:val="24"/>
          <w:szCs w:val="24"/>
          <w:lang w:eastAsia="tr-TR"/>
        </w:rPr>
        <w:t>k</w:t>
      </w:r>
      <w:r w:rsidRPr="000530B1">
        <w:rPr>
          <w:rFonts w:ascii="Times New Roman" w:eastAsia="Times New Roman" w:hAnsi="Times New Roman" w:cs="Times New Roman"/>
          <w:sz w:val="24"/>
          <w:szCs w:val="24"/>
          <w:lang w:eastAsia="tr-TR"/>
        </w:rPr>
        <w:t>ararlar</w:t>
      </w:r>
      <w:r w:rsidR="00B81DD3" w:rsidRPr="000530B1">
        <w:rPr>
          <w:rFonts w:ascii="Times New Roman" w:eastAsia="Times New Roman" w:hAnsi="Times New Roman" w:cs="Times New Roman"/>
          <w:sz w:val="24"/>
          <w:szCs w:val="24"/>
          <w:lang w:eastAsia="tr-TR"/>
        </w:rPr>
        <w:t>ını oy çokluğuyla alacağı,</w:t>
      </w:r>
    </w:p>
    <w:p w:rsidR="00B81DD3" w:rsidRPr="000530B1" w:rsidRDefault="00B81DD3"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530B1">
        <w:rPr>
          <w:rFonts w:ascii="Times New Roman" w:eastAsia="Times New Roman" w:hAnsi="Times New Roman" w:cs="Times New Roman"/>
          <w:sz w:val="24"/>
          <w:szCs w:val="24"/>
          <w:lang w:eastAsia="tr-TR"/>
        </w:rPr>
        <w:t>Hükümlerine riayet edilip edilmediği,</w:t>
      </w:r>
    </w:p>
    <w:p w:rsidR="007D34D7" w:rsidRPr="000530B1" w:rsidRDefault="00FC279C" w:rsidP="00FC27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530B1">
        <w:rPr>
          <w:rFonts w:ascii="Times New Roman" w:eastAsia="Times New Roman" w:hAnsi="Times New Roman" w:cs="Times New Roman"/>
          <w:b/>
          <w:sz w:val="24"/>
          <w:szCs w:val="24"/>
          <w:lang w:eastAsia="tr-TR"/>
        </w:rPr>
        <w:t xml:space="preserve">166- </w:t>
      </w:r>
      <w:r w:rsidRPr="000530B1">
        <w:rPr>
          <w:rFonts w:ascii="Times New Roman" w:eastAsia="Times New Roman" w:hAnsi="Times New Roman" w:cs="Times New Roman"/>
          <w:sz w:val="24"/>
          <w:szCs w:val="24"/>
          <w:lang w:eastAsia="tr-TR"/>
        </w:rPr>
        <w:t>Mahalli İdarelere İlk Defa Atanacaklara Dair Sınav ve Atama Yönetmeliği’nin 11.maddesi gereğince; bu Kanunun 10.maddesinde belirtilen konuları içerecek s</w:t>
      </w:r>
      <w:r w:rsidR="007D34D7" w:rsidRPr="000530B1">
        <w:rPr>
          <w:rFonts w:ascii="Times New Roman" w:eastAsia="Times New Roman" w:hAnsi="Times New Roman" w:cs="Times New Roman"/>
          <w:sz w:val="24"/>
          <w:szCs w:val="24"/>
          <w:lang w:eastAsia="tr-TR"/>
        </w:rPr>
        <w:t>ınav</w:t>
      </w:r>
      <w:r w:rsidRPr="000530B1">
        <w:rPr>
          <w:rFonts w:ascii="Times New Roman" w:eastAsia="Times New Roman" w:hAnsi="Times New Roman" w:cs="Times New Roman"/>
          <w:sz w:val="24"/>
          <w:szCs w:val="24"/>
          <w:lang w:eastAsia="tr-TR"/>
        </w:rPr>
        <w:t>ın</w:t>
      </w:r>
      <w:r w:rsidR="007D34D7" w:rsidRPr="000530B1">
        <w:rPr>
          <w:rFonts w:ascii="Times New Roman" w:eastAsia="Times New Roman" w:hAnsi="Times New Roman" w:cs="Times New Roman"/>
          <w:sz w:val="24"/>
          <w:szCs w:val="24"/>
          <w:lang w:eastAsia="tr-TR"/>
        </w:rPr>
        <w:t>, adayların bilgi ve yeteneklerini ölçecek şekilde yazılı veya sözlü</w:t>
      </w:r>
      <w:r w:rsidRPr="000530B1">
        <w:rPr>
          <w:rFonts w:ascii="Times New Roman" w:eastAsia="Times New Roman" w:hAnsi="Times New Roman" w:cs="Times New Roman"/>
          <w:sz w:val="24"/>
          <w:szCs w:val="24"/>
          <w:lang w:eastAsia="tr-TR"/>
        </w:rPr>
        <w:t xml:space="preserve"> olarak yapılacağı, h</w:t>
      </w:r>
      <w:r w:rsidR="007D34D7" w:rsidRPr="000530B1">
        <w:rPr>
          <w:rFonts w:ascii="Times New Roman" w:eastAsia="Times New Roman" w:hAnsi="Times New Roman" w:cs="Times New Roman"/>
          <w:sz w:val="24"/>
          <w:szCs w:val="24"/>
          <w:lang w:eastAsia="tr-TR"/>
        </w:rPr>
        <w:t>izmetin ge</w:t>
      </w:r>
      <w:r w:rsidRPr="000530B1">
        <w:rPr>
          <w:rFonts w:ascii="Times New Roman" w:eastAsia="Times New Roman" w:hAnsi="Times New Roman" w:cs="Times New Roman"/>
          <w:sz w:val="24"/>
          <w:szCs w:val="24"/>
          <w:lang w:eastAsia="tr-TR"/>
        </w:rPr>
        <w:t>rektirdiği hallerde sözlü sınavın,</w:t>
      </w:r>
      <w:r w:rsidR="007D34D7" w:rsidRPr="000530B1">
        <w:rPr>
          <w:rFonts w:ascii="Times New Roman" w:eastAsia="Times New Roman" w:hAnsi="Times New Roman" w:cs="Times New Roman"/>
          <w:sz w:val="24"/>
          <w:szCs w:val="24"/>
          <w:lang w:eastAsia="tr-TR"/>
        </w:rPr>
        <w:t xml:space="preserve"> araç, iş makinesi ve bilgisayar kullanımı ile sportif dayanıklılık gibi özellikleri ölçecek şekilde u</w:t>
      </w:r>
      <w:r w:rsidRPr="000530B1">
        <w:rPr>
          <w:rFonts w:ascii="Times New Roman" w:eastAsia="Times New Roman" w:hAnsi="Times New Roman" w:cs="Times New Roman"/>
          <w:sz w:val="24"/>
          <w:szCs w:val="24"/>
          <w:lang w:eastAsia="tr-TR"/>
        </w:rPr>
        <w:t>ygulamalı olarak da yapılabileceği hükümlerine uygun olarak sınav yapılıp yapılmadığı,</w:t>
      </w:r>
    </w:p>
    <w:p w:rsidR="007D34D7" w:rsidRPr="000530B1" w:rsidRDefault="00FC279C" w:rsidP="00FC27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530B1">
        <w:rPr>
          <w:rFonts w:ascii="Times New Roman" w:eastAsia="Times New Roman" w:hAnsi="Times New Roman" w:cs="Times New Roman"/>
          <w:b/>
          <w:sz w:val="24"/>
          <w:szCs w:val="24"/>
          <w:lang w:eastAsia="tr-TR"/>
        </w:rPr>
        <w:t xml:space="preserve">167- </w:t>
      </w:r>
      <w:r w:rsidRPr="000530B1">
        <w:rPr>
          <w:rFonts w:ascii="Times New Roman" w:eastAsia="Times New Roman" w:hAnsi="Times New Roman" w:cs="Times New Roman"/>
          <w:sz w:val="24"/>
          <w:szCs w:val="24"/>
          <w:lang w:eastAsia="tr-TR"/>
        </w:rPr>
        <w:t>Mahalli İdarelere İlk Defa Atanacaklara Dair Sınav ve Atama Yönetmeliği’nin 12.maddesi gereğince; bu maddede belirtilen hususlara uygun olarak sınav değerlendirmesinin yapılıp yapılmadığı ve başarı puanlarının hesaplanıp hesaplanmadığı,</w:t>
      </w:r>
    </w:p>
    <w:p w:rsidR="007D34D7" w:rsidRPr="00585298" w:rsidRDefault="00FC279C" w:rsidP="00FC279C">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530B1">
        <w:rPr>
          <w:rFonts w:ascii="Times New Roman" w:eastAsia="Times New Roman" w:hAnsi="Times New Roman" w:cs="Times New Roman"/>
          <w:sz w:val="24"/>
          <w:szCs w:val="24"/>
          <w:lang w:eastAsia="tr-TR"/>
        </w:rPr>
        <w:t>Ayrıca, e</w:t>
      </w:r>
      <w:r w:rsidR="007D34D7" w:rsidRPr="000530B1">
        <w:rPr>
          <w:rFonts w:ascii="Times New Roman" w:eastAsia="Times New Roman" w:hAnsi="Times New Roman" w:cs="Times New Roman"/>
          <w:sz w:val="24"/>
          <w:szCs w:val="24"/>
          <w:lang w:eastAsia="tr-TR"/>
        </w:rPr>
        <w:t>n yüksek başarı puanından başlamak üzere atama yapılacak kadro sayısı kadar a</w:t>
      </w:r>
      <w:r w:rsidRPr="000530B1">
        <w:rPr>
          <w:rFonts w:ascii="Times New Roman" w:eastAsia="Times New Roman" w:hAnsi="Times New Roman" w:cs="Times New Roman"/>
          <w:sz w:val="24"/>
          <w:szCs w:val="24"/>
          <w:lang w:eastAsia="tr-TR"/>
        </w:rPr>
        <w:t>day asıl aday olarak belirleneceği,</w:t>
      </w:r>
      <w:r w:rsidR="007D34D7" w:rsidRPr="000530B1">
        <w:rPr>
          <w:rFonts w:ascii="Times New Roman" w:eastAsia="Times New Roman" w:hAnsi="Times New Roman" w:cs="Times New Roman"/>
          <w:sz w:val="24"/>
          <w:szCs w:val="24"/>
          <w:lang w:eastAsia="tr-TR"/>
        </w:rPr>
        <w:t xml:space="preserve"> </w:t>
      </w:r>
      <w:r w:rsidRPr="000530B1">
        <w:rPr>
          <w:rFonts w:ascii="Times New Roman" w:eastAsia="Times New Roman" w:hAnsi="Times New Roman" w:cs="Times New Roman"/>
          <w:sz w:val="24"/>
          <w:szCs w:val="24"/>
          <w:lang w:eastAsia="tr-TR"/>
        </w:rPr>
        <w:t>idarenin</w:t>
      </w:r>
      <w:r w:rsidR="007D34D7" w:rsidRPr="000530B1">
        <w:rPr>
          <w:rFonts w:ascii="Times New Roman" w:eastAsia="Times New Roman" w:hAnsi="Times New Roman" w:cs="Times New Roman"/>
          <w:sz w:val="24"/>
          <w:szCs w:val="24"/>
          <w:lang w:eastAsia="tr-TR"/>
        </w:rPr>
        <w:t xml:space="preserve"> asıl aday sayısı ka</w:t>
      </w:r>
      <w:r w:rsidRPr="000530B1">
        <w:rPr>
          <w:rFonts w:ascii="Times New Roman" w:eastAsia="Times New Roman" w:hAnsi="Times New Roman" w:cs="Times New Roman"/>
          <w:sz w:val="24"/>
          <w:szCs w:val="24"/>
          <w:lang w:eastAsia="tr-TR"/>
        </w:rPr>
        <w:t>dar yedek aday da belirleyebileceği, a</w:t>
      </w:r>
      <w:r w:rsidR="007D34D7" w:rsidRPr="000530B1">
        <w:rPr>
          <w:rFonts w:ascii="Times New Roman" w:eastAsia="Times New Roman" w:hAnsi="Times New Roman" w:cs="Times New Roman"/>
          <w:sz w:val="24"/>
          <w:szCs w:val="24"/>
          <w:lang w:eastAsia="tr-TR"/>
        </w:rPr>
        <w:t>sıl ve yedek aday listeleri</w:t>
      </w:r>
      <w:r w:rsidRPr="000530B1">
        <w:rPr>
          <w:rFonts w:ascii="Times New Roman" w:eastAsia="Times New Roman" w:hAnsi="Times New Roman" w:cs="Times New Roman"/>
          <w:sz w:val="24"/>
          <w:szCs w:val="24"/>
          <w:lang w:eastAsia="tr-TR"/>
        </w:rPr>
        <w:t>nin</w:t>
      </w:r>
      <w:r w:rsidR="007D34D7" w:rsidRPr="000530B1">
        <w:rPr>
          <w:rFonts w:ascii="Times New Roman" w:eastAsia="Times New Roman" w:hAnsi="Times New Roman" w:cs="Times New Roman"/>
          <w:sz w:val="24"/>
          <w:szCs w:val="24"/>
          <w:lang w:eastAsia="tr-TR"/>
        </w:rPr>
        <w:t xml:space="preserve"> idareni</w:t>
      </w:r>
      <w:r w:rsidRPr="000530B1">
        <w:rPr>
          <w:rFonts w:ascii="Times New Roman" w:eastAsia="Times New Roman" w:hAnsi="Times New Roman" w:cs="Times New Roman"/>
          <w:sz w:val="24"/>
          <w:szCs w:val="24"/>
          <w:lang w:eastAsia="tr-TR"/>
        </w:rPr>
        <w:t>n internet adresinde ilan edileceği</w:t>
      </w:r>
      <w:r w:rsidR="007D34D7" w:rsidRPr="000530B1">
        <w:rPr>
          <w:rFonts w:ascii="Times New Roman" w:eastAsia="Times New Roman" w:hAnsi="Times New Roman" w:cs="Times New Roman"/>
          <w:sz w:val="24"/>
          <w:szCs w:val="24"/>
          <w:lang w:eastAsia="tr-TR"/>
        </w:rPr>
        <w:t xml:space="preserve"> ve listede yer alanlara ayrıca yazılı tebligat ya</w:t>
      </w:r>
      <w:r w:rsidRPr="000530B1">
        <w:rPr>
          <w:rFonts w:ascii="Times New Roman" w:eastAsia="Times New Roman" w:hAnsi="Times New Roman" w:cs="Times New Roman"/>
          <w:sz w:val="24"/>
          <w:szCs w:val="24"/>
          <w:lang w:eastAsia="tr-TR"/>
        </w:rPr>
        <w:t>pılacağı hükümlerine uyulup uyulmadığı</w:t>
      </w:r>
      <w:r>
        <w:rPr>
          <w:rFonts w:ascii="Times New Roman" w:eastAsia="Times New Roman" w:hAnsi="Times New Roman" w:cs="Times New Roman"/>
          <w:sz w:val="24"/>
          <w:szCs w:val="24"/>
          <w:lang w:eastAsia="tr-TR"/>
        </w:rPr>
        <w:t>,</w:t>
      </w:r>
    </w:p>
    <w:p w:rsidR="007D34D7" w:rsidRPr="00585298" w:rsidRDefault="00FC279C" w:rsidP="00FC279C">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168</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k Defa Atanacaklara Dair Sınav ve Atama Yönetmeliği’nin 13.maddesi gereğince; s</w:t>
      </w:r>
      <w:r w:rsidR="007D34D7" w:rsidRPr="00585298">
        <w:rPr>
          <w:rFonts w:ascii="Times New Roman" w:eastAsia="Times New Roman" w:hAnsi="Times New Roman" w:cs="Times New Roman"/>
          <w:sz w:val="24"/>
          <w:szCs w:val="24"/>
          <w:lang w:eastAsia="tr-TR"/>
        </w:rPr>
        <w:t>ınav sonuçlarına, başarı listesinin idarenin internet adresinde ilanından itibaren yedi gün içinde</w:t>
      </w:r>
      <w:r>
        <w:rPr>
          <w:rFonts w:ascii="Times New Roman" w:eastAsia="Times New Roman" w:hAnsi="Times New Roman" w:cs="Times New Roman"/>
          <w:sz w:val="24"/>
          <w:szCs w:val="24"/>
          <w:lang w:eastAsia="tr-TR"/>
        </w:rPr>
        <w:t xml:space="preserve"> yazılı olarak itiraz edilebileceği, itirazların</w:t>
      </w:r>
      <w:r w:rsidR="007D34D7" w:rsidRPr="00585298">
        <w:rPr>
          <w:rFonts w:ascii="Times New Roman" w:eastAsia="Times New Roman" w:hAnsi="Times New Roman" w:cs="Times New Roman"/>
          <w:sz w:val="24"/>
          <w:szCs w:val="24"/>
          <w:lang w:eastAsia="tr-TR"/>
        </w:rPr>
        <w:t xml:space="preserve"> sınav kurulu tarafından yedi gün içerisinde sonuçlandır</w:t>
      </w:r>
      <w:r>
        <w:rPr>
          <w:rFonts w:ascii="Times New Roman" w:eastAsia="Times New Roman" w:hAnsi="Times New Roman" w:cs="Times New Roman"/>
          <w:sz w:val="24"/>
          <w:szCs w:val="24"/>
          <w:lang w:eastAsia="tr-TR"/>
        </w:rPr>
        <w:t>ılacağı</w:t>
      </w:r>
      <w:r w:rsidR="007D34D7" w:rsidRPr="00585298">
        <w:rPr>
          <w:rFonts w:ascii="Times New Roman" w:eastAsia="Times New Roman" w:hAnsi="Times New Roman" w:cs="Times New Roman"/>
          <w:sz w:val="24"/>
          <w:szCs w:val="24"/>
          <w:lang w:eastAsia="tr-TR"/>
        </w:rPr>
        <w:t xml:space="preserve"> ve ilgil</w:t>
      </w:r>
      <w:r>
        <w:rPr>
          <w:rFonts w:ascii="Times New Roman" w:eastAsia="Times New Roman" w:hAnsi="Times New Roman" w:cs="Times New Roman"/>
          <w:sz w:val="24"/>
          <w:szCs w:val="24"/>
          <w:lang w:eastAsia="tr-TR"/>
        </w:rPr>
        <w:t>iye yazılı olarak bilgi verileceği hükümlerine uygun olarak itirazlara ilişkin iş ve işlemlerin yürütülüp yürütülmediği,</w:t>
      </w:r>
    </w:p>
    <w:p w:rsidR="007D34D7" w:rsidRPr="00585298" w:rsidRDefault="00FC279C" w:rsidP="00C84D5E">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 xml:space="preserve">k Defa Atanacaklara Dair Sınav ve Atama Yönetmeliği’nin 14.maddesi gereğince; </w:t>
      </w:r>
      <w:r w:rsidRPr="00585298">
        <w:rPr>
          <w:rFonts w:ascii="Times New Roman" w:eastAsia="Times New Roman" w:hAnsi="Times New Roman" w:cs="Times New Roman"/>
          <w:sz w:val="24"/>
          <w:szCs w:val="24"/>
          <w:lang w:eastAsia="tr-TR"/>
        </w:rPr>
        <w:t>başarı listesine göre s</w:t>
      </w:r>
      <w:r w:rsidR="00C84D5E">
        <w:rPr>
          <w:rFonts w:ascii="Times New Roman" w:eastAsia="Times New Roman" w:hAnsi="Times New Roman" w:cs="Times New Roman"/>
          <w:sz w:val="24"/>
          <w:szCs w:val="24"/>
          <w:lang w:eastAsia="tr-TR"/>
        </w:rPr>
        <w:t xml:space="preserve">ınavı asıl olarak kazanan kişilerin atamalarının bu maddede belirtilen hükümler çerçevesinde yapılıp yapılmadığı, çeşitli nedenlerle </w:t>
      </w:r>
      <w:r w:rsidR="007D34D7" w:rsidRPr="00585298">
        <w:rPr>
          <w:rFonts w:ascii="Times New Roman" w:eastAsia="Times New Roman" w:hAnsi="Times New Roman" w:cs="Times New Roman"/>
          <w:sz w:val="24"/>
          <w:szCs w:val="24"/>
          <w:lang w:eastAsia="tr-TR"/>
        </w:rPr>
        <w:t>boş kalan kadrolara başarı puan sıralamasının ilan</w:t>
      </w:r>
      <w:r w:rsidR="00C84D5E">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 xml:space="preserve">edildiği tarihten itibaren altı aylık süreyi aşmamak </w:t>
      </w:r>
      <w:r w:rsidR="007D34D7" w:rsidRPr="00585298">
        <w:rPr>
          <w:rFonts w:ascii="Times New Roman" w:eastAsia="Times New Roman" w:hAnsi="Times New Roman" w:cs="Times New Roman"/>
          <w:sz w:val="24"/>
          <w:szCs w:val="24"/>
          <w:lang w:eastAsia="tr-TR"/>
        </w:rPr>
        <w:lastRenderedPageBreak/>
        <w:t>üzere, aynı unvanlı kadrolar için yapılacak</w:t>
      </w:r>
      <w:r w:rsidR="00C84D5E">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müteakip sınava ilişkin duyuruya kadar, yedekler arasından başarı sıralamasına göre atama</w:t>
      </w:r>
      <w:r w:rsidR="00C84D5E">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yapı</w:t>
      </w:r>
      <w:r w:rsidR="00C84D5E">
        <w:rPr>
          <w:rFonts w:ascii="Times New Roman" w:eastAsia="Times New Roman" w:hAnsi="Times New Roman" w:cs="Times New Roman"/>
          <w:sz w:val="24"/>
          <w:szCs w:val="24"/>
          <w:lang w:eastAsia="tr-TR"/>
        </w:rPr>
        <w:t>lıp yapılmadığı,</w:t>
      </w:r>
    </w:p>
    <w:p w:rsidR="007D34D7" w:rsidRPr="00585298" w:rsidRDefault="00C84D5E"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k Defa Atanacaklara Dair Sınav ve Atama Yönetmeliği’nin 15.maddesi gereğince; s</w:t>
      </w:r>
      <w:r w:rsidR="007D34D7" w:rsidRPr="00585298">
        <w:rPr>
          <w:rFonts w:ascii="Times New Roman" w:eastAsia="Times New Roman" w:hAnsi="Times New Roman" w:cs="Times New Roman"/>
          <w:sz w:val="24"/>
          <w:szCs w:val="24"/>
          <w:lang w:eastAsia="tr-TR"/>
        </w:rPr>
        <w:t>ınav başvuru formunda ya da atama işlemleri sırasında gerçeğe aykırı beyanda bulunduğu veya belge verdiği tespit edilenlerin sınav sonuçları</w:t>
      </w:r>
      <w:r>
        <w:rPr>
          <w:rFonts w:ascii="Times New Roman" w:eastAsia="Times New Roman" w:hAnsi="Times New Roman" w:cs="Times New Roman"/>
          <w:sz w:val="24"/>
          <w:szCs w:val="24"/>
          <w:lang w:eastAsia="tr-TR"/>
        </w:rPr>
        <w:t>nın</w:t>
      </w:r>
      <w:r w:rsidR="007D34D7" w:rsidRPr="00585298">
        <w:rPr>
          <w:rFonts w:ascii="Times New Roman" w:eastAsia="Times New Roman" w:hAnsi="Times New Roman" w:cs="Times New Roman"/>
          <w:sz w:val="24"/>
          <w:szCs w:val="24"/>
          <w:lang w:eastAsia="tr-TR"/>
        </w:rPr>
        <w:t xml:space="preserve"> geçersiz </w:t>
      </w:r>
      <w:r>
        <w:rPr>
          <w:rFonts w:ascii="Times New Roman" w:eastAsia="Times New Roman" w:hAnsi="Times New Roman" w:cs="Times New Roman"/>
          <w:sz w:val="24"/>
          <w:szCs w:val="24"/>
          <w:lang w:eastAsia="tr-TR"/>
        </w:rPr>
        <w:t xml:space="preserve">sayılacağı </w:t>
      </w:r>
      <w:r w:rsidR="007D34D7" w:rsidRPr="00585298">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atamaları</w:t>
      </w:r>
      <w:r>
        <w:rPr>
          <w:rFonts w:ascii="Times New Roman" w:eastAsia="Times New Roman" w:hAnsi="Times New Roman" w:cs="Times New Roman"/>
          <w:sz w:val="24"/>
          <w:szCs w:val="24"/>
          <w:lang w:eastAsia="tr-TR"/>
        </w:rPr>
        <w:t>nın yapılmayacağı</w:t>
      </w:r>
      <w:r w:rsidR="007D34D7" w:rsidRPr="00585298">
        <w:rPr>
          <w:rFonts w:ascii="Times New Roman" w:eastAsia="Times New Roman" w:hAnsi="Times New Roman" w:cs="Times New Roman"/>
          <w:sz w:val="24"/>
          <w:szCs w:val="24"/>
          <w:lang w:eastAsia="tr-TR"/>
        </w:rPr>
        <w:t>, atamaları yapılmı</w:t>
      </w:r>
      <w:r>
        <w:rPr>
          <w:rFonts w:ascii="Times New Roman" w:eastAsia="Times New Roman" w:hAnsi="Times New Roman" w:cs="Times New Roman"/>
          <w:sz w:val="24"/>
          <w:szCs w:val="24"/>
          <w:lang w:eastAsia="tr-TR"/>
        </w:rPr>
        <w:t>ş ise iptal edileceği,</w:t>
      </w:r>
      <w:r w:rsidR="007D34D7" w:rsidRPr="0058529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007D34D7" w:rsidRPr="00585298">
        <w:rPr>
          <w:rFonts w:ascii="Times New Roman" w:eastAsia="Times New Roman" w:hAnsi="Times New Roman" w:cs="Times New Roman"/>
          <w:sz w:val="24"/>
          <w:szCs w:val="24"/>
          <w:lang w:eastAsia="tr-TR"/>
        </w:rPr>
        <w:t>u kişiler</w:t>
      </w:r>
      <w:r>
        <w:rPr>
          <w:rFonts w:ascii="Times New Roman" w:eastAsia="Times New Roman" w:hAnsi="Times New Roman" w:cs="Times New Roman"/>
          <w:sz w:val="24"/>
          <w:szCs w:val="24"/>
          <w:lang w:eastAsia="tr-TR"/>
        </w:rPr>
        <w:t>in hiçbir hak talep edemeyeceği ve g</w:t>
      </w:r>
      <w:r w:rsidR="007D34D7" w:rsidRPr="00585298">
        <w:rPr>
          <w:rFonts w:ascii="Times New Roman" w:eastAsia="Times New Roman" w:hAnsi="Times New Roman" w:cs="Times New Roman"/>
          <w:sz w:val="24"/>
          <w:szCs w:val="24"/>
          <w:lang w:eastAsia="tr-TR"/>
        </w:rPr>
        <w:t>erçeğe aykırı beyanda bulunduğu veya belge verdiği tespit edilenler hakkında ilgili</w:t>
      </w:r>
      <w:r>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mak</w:t>
      </w:r>
      <w:r>
        <w:rPr>
          <w:rFonts w:ascii="Times New Roman" w:eastAsia="Times New Roman" w:hAnsi="Times New Roman" w:cs="Times New Roman"/>
          <w:sz w:val="24"/>
          <w:szCs w:val="24"/>
          <w:lang w:eastAsia="tr-TR"/>
        </w:rPr>
        <w:t>amlara suç duyurusunda bulunulacağı hükümlerine uygun olarak işlem yapılıp yapılmadığı,</w:t>
      </w:r>
    </w:p>
    <w:p w:rsidR="007D34D7" w:rsidRPr="00585298" w:rsidRDefault="00C84D5E" w:rsidP="00C84D5E">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k Defa Atanacaklara Dair Sınav ve Atama Yönetmeliği’nin 16.maddesi gereğince; a</w:t>
      </w:r>
      <w:r w:rsidR="007D34D7" w:rsidRPr="00585298">
        <w:rPr>
          <w:rFonts w:ascii="Times New Roman" w:eastAsia="Times New Roman" w:hAnsi="Times New Roman" w:cs="Times New Roman"/>
          <w:sz w:val="24"/>
          <w:szCs w:val="24"/>
          <w:lang w:eastAsia="tr-TR"/>
        </w:rPr>
        <w:t>taması yapılarak göreve başlatılanlar ile ataması yapıldığı halde göreve başlamayanlar</w:t>
      </w:r>
      <w:r>
        <w:rPr>
          <w:rFonts w:ascii="Times New Roman" w:eastAsia="Times New Roman" w:hAnsi="Times New Roman" w:cs="Times New Roman"/>
          <w:sz w:val="24"/>
          <w:szCs w:val="24"/>
          <w:lang w:eastAsia="tr-TR"/>
        </w:rPr>
        <w:t>ın</w:t>
      </w:r>
      <w:r w:rsidR="007D34D7" w:rsidRPr="00585298">
        <w:rPr>
          <w:rFonts w:ascii="Times New Roman" w:eastAsia="Times New Roman" w:hAnsi="Times New Roman" w:cs="Times New Roman"/>
          <w:sz w:val="24"/>
          <w:szCs w:val="24"/>
          <w:lang w:eastAsia="tr-TR"/>
        </w:rPr>
        <w:t>, atamanın yapıldığı tarihten itibaren 15 gün içerisinde İçişleri Bakanlığı</w:t>
      </w:r>
      <w:r w:rsidR="000530B1">
        <w:rPr>
          <w:rFonts w:ascii="Times New Roman" w:eastAsia="Times New Roman" w:hAnsi="Times New Roman" w:cs="Times New Roman"/>
          <w:sz w:val="24"/>
          <w:szCs w:val="24"/>
          <w:lang w:eastAsia="tr-TR"/>
        </w:rPr>
        <w:t>na</w:t>
      </w:r>
      <w:r>
        <w:rPr>
          <w:rFonts w:ascii="Times New Roman" w:eastAsia="Times New Roman" w:hAnsi="Times New Roman" w:cs="Times New Roman"/>
          <w:sz w:val="24"/>
          <w:szCs w:val="24"/>
          <w:lang w:eastAsia="tr-TR"/>
        </w:rPr>
        <w:t xml:space="preserve"> (Çevre ve Şehircilik Bakanlığı) ile Devlet Personel Başkanlığı’na bildirilip bildirilmediği,</w:t>
      </w:r>
      <w:r w:rsidR="007D34D7" w:rsidRPr="0058529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Bakanlığ</w:t>
      </w:r>
      <w:r w:rsidR="007D34D7" w:rsidRPr="00585298">
        <w:rPr>
          <w:rFonts w:ascii="Times New Roman" w:eastAsia="Times New Roman" w:hAnsi="Times New Roman" w:cs="Times New Roman"/>
          <w:sz w:val="24"/>
          <w:szCs w:val="24"/>
          <w:lang w:eastAsia="tr-TR"/>
        </w:rPr>
        <w:t>a yapılacak bildirime göreve başlayanların güvenlik soruşturması</w:t>
      </w:r>
      <w:r>
        <w:rPr>
          <w:rFonts w:ascii="Times New Roman" w:eastAsia="Times New Roman" w:hAnsi="Times New Roman" w:cs="Times New Roman"/>
          <w:sz w:val="24"/>
          <w:szCs w:val="24"/>
          <w:lang w:eastAsia="tr-TR"/>
        </w:rPr>
        <w:t xml:space="preserve"> </w:t>
      </w:r>
      <w:r w:rsidR="007D34D7" w:rsidRPr="00585298">
        <w:rPr>
          <w:rFonts w:ascii="Times New Roman" w:eastAsia="Times New Roman" w:hAnsi="Times New Roman" w:cs="Times New Roman"/>
          <w:sz w:val="24"/>
          <w:szCs w:val="24"/>
          <w:lang w:eastAsia="tr-TR"/>
        </w:rPr>
        <w:t>raporları</w:t>
      </w:r>
      <w:r>
        <w:rPr>
          <w:rFonts w:ascii="Times New Roman" w:eastAsia="Times New Roman" w:hAnsi="Times New Roman" w:cs="Times New Roman"/>
          <w:sz w:val="24"/>
          <w:szCs w:val="24"/>
          <w:lang w:eastAsia="tr-TR"/>
        </w:rPr>
        <w:t>nın</w:t>
      </w:r>
      <w:r w:rsidR="007D34D7" w:rsidRPr="00585298">
        <w:rPr>
          <w:rFonts w:ascii="Times New Roman" w:eastAsia="Times New Roman" w:hAnsi="Times New Roman" w:cs="Times New Roman"/>
          <w:sz w:val="24"/>
          <w:szCs w:val="24"/>
          <w:lang w:eastAsia="tr-TR"/>
        </w:rPr>
        <w:t xml:space="preserve"> da ekl</w:t>
      </w:r>
      <w:r>
        <w:rPr>
          <w:rFonts w:ascii="Times New Roman" w:eastAsia="Times New Roman" w:hAnsi="Times New Roman" w:cs="Times New Roman"/>
          <w:sz w:val="24"/>
          <w:szCs w:val="24"/>
          <w:lang w:eastAsia="tr-TR"/>
        </w:rPr>
        <w:t>enip eklenmediği,</w:t>
      </w:r>
    </w:p>
    <w:p w:rsidR="007D34D7" w:rsidRPr="00585298" w:rsidRDefault="00C84D5E" w:rsidP="00C84D5E">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w:t>
      </w:r>
      <w:r w:rsidRPr="00B42C3C">
        <w:rPr>
          <w:rFonts w:ascii="Times New Roman" w:eastAsia="Times New Roman" w:hAnsi="Times New Roman" w:cs="Times New Roman"/>
          <w:b/>
          <w:sz w:val="24"/>
          <w:szCs w:val="24"/>
          <w:lang w:eastAsia="tr-TR"/>
        </w:rPr>
        <w:t xml:space="preserve">- </w:t>
      </w:r>
      <w:r w:rsidRPr="00585298">
        <w:rPr>
          <w:rFonts w:ascii="Times New Roman" w:eastAsia="Times New Roman" w:hAnsi="Times New Roman" w:cs="Times New Roman"/>
          <w:sz w:val="24"/>
          <w:szCs w:val="24"/>
          <w:lang w:eastAsia="tr-TR"/>
        </w:rPr>
        <w:t>Mahalli İdarelere İl</w:t>
      </w:r>
      <w:r>
        <w:rPr>
          <w:rFonts w:ascii="Times New Roman" w:eastAsia="Times New Roman" w:hAnsi="Times New Roman" w:cs="Times New Roman"/>
          <w:sz w:val="24"/>
          <w:szCs w:val="24"/>
          <w:lang w:eastAsia="tr-TR"/>
        </w:rPr>
        <w:t>k Defa Atanacaklara Dair Sınav ve Atama Yönetmeliği’nin 17.maddesi gereğince; a</w:t>
      </w:r>
      <w:r w:rsidR="007D34D7" w:rsidRPr="00585298">
        <w:rPr>
          <w:rFonts w:ascii="Times New Roman" w:eastAsia="Times New Roman" w:hAnsi="Times New Roman" w:cs="Times New Roman"/>
          <w:sz w:val="24"/>
          <w:szCs w:val="24"/>
          <w:lang w:eastAsia="tr-TR"/>
        </w:rPr>
        <w:t>taması yapılanların sınavla ilgili belgeleri</w:t>
      </w:r>
      <w:r>
        <w:rPr>
          <w:rFonts w:ascii="Times New Roman" w:eastAsia="Times New Roman" w:hAnsi="Times New Roman" w:cs="Times New Roman"/>
          <w:sz w:val="24"/>
          <w:szCs w:val="24"/>
          <w:lang w:eastAsia="tr-TR"/>
        </w:rPr>
        <w:t>nin</w:t>
      </w:r>
      <w:r w:rsidR="007D34D7" w:rsidRPr="00585298">
        <w:rPr>
          <w:rFonts w:ascii="Times New Roman" w:eastAsia="Times New Roman" w:hAnsi="Times New Roman" w:cs="Times New Roman"/>
          <w:sz w:val="24"/>
          <w:szCs w:val="24"/>
          <w:lang w:eastAsia="tr-TR"/>
        </w:rPr>
        <w:t>, ilgilile</w:t>
      </w:r>
      <w:r>
        <w:rPr>
          <w:rFonts w:ascii="Times New Roman" w:eastAsia="Times New Roman" w:hAnsi="Times New Roman" w:cs="Times New Roman"/>
          <w:sz w:val="24"/>
          <w:szCs w:val="24"/>
          <w:lang w:eastAsia="tr-TR"/>
        </w:rPr>
        <w:t>rin özlük dosyalarında saklanıp saklanmadığı,</w:t>
      </w:r>
    </w:p>
    <w:p w:rsidR="007D34D7" w:rsidRPr="00715333" w:rsidRDefault="000530B1" w:rsidP="007D34D7">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2.4- </w:t>
      </w:r>
      <w:r w:rsidR="000611AC" w:rsidRPr="00715333">
        <w:rPr>
          <w:rFonts w:ascii="Times New Roman" w:eastAsia="Times New Roman" w:hAnsi="Times New Roman" w:cs="Times New Roman"/>
          <w:b/>
          <w:sz w:val="24"/>
          <w:szCs w:val="24"/>
          <w:u w:val="single"/>
          <w:lang w:eastAsia="tr-TR"/>
        </w:rPr>
        <w:t>E</w:t>
      </w:r>
      <w:r w:rsidR="00715333" w:rsidRPr="00715333">
        <w:rPr>
          <w:rFonts w:ascii="Times New Roman" w:eastAsia="Times New Roman" w:hAnsi="Times New Roman" w:cs="Times New Roman"/>
          <w:b/>
          <w:sz w:val="24"/>
          <w:szCs w:val="24"/>
          <w:u w:val="single"/>
          <w:lang w:eastAsia="tr-TR"/>
        </w:rPr>
        <w:t>ngellilerle İ</w:t>
      </w:r>
      <w:r w:rsidR="000611AC" w:rsidRPr="00715333">
        <w:rPr>
          <w:rFonts w:ascii="Times New Roman" w:eastAsia="Times New Roman" w:hAnsi="Times New Roman" w:cs="Times New Roman"/>
          <w:b/>
          <w:sz w:val="24"/>
          <w:szCs w:val="24"/>
          <w:u w:val="single"/>
          <w:lang w:eastAsia="tr-TR"/>
        </w:rPr>
        <w:t>lgili</w:t>
      </w:r>
      <w:r w:rsidR="00715333" w:rsidRPr="00715333">
        <w:rPr>
          <w:rFonts w:ascii="Times New Roman" w:eastAsia="Times New Roman" w:hAnsi="Times New Roman" w:cs="Times New Roman"/>
          <w:b/>
          <w:sz w:val="24"/>
          <w:szCs w:val="24"/>
          <w:u w:val="single"/>
          <w:lang w:eastAsia="tr-TR"/>
        </w:rPr>
        <w:t xml:space="preserve"> İş ve İşlemler:</w:t>
      </w:r>
    </w:p>
    <w:p w:rsidR="00715333" w:rsidRPr="00520EDB" w:rsidRDefault="00520EDB" w:rsidP="00520EDB">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20EDB">
        <w:rPr>
          <w:rFonts w:ascii="Times New Roman" w:eastAsia="Times New Roman" w:hAnsi="Times New Roman" w:cs="Times New Roman"/>
          <w:b/>
          <w:sz w:val="24"/>
          <w:szCs w:val="24"/>
          <w:lang w:eastAsia="tr-TR"/>
        </w:rPr>
        <w:t>173</w:t>
      </w:r>
      <w:r w:rsidR="00715333" w:rsidRPr="00520EDB">
        <w:rPr>
          <w:rFonts w:ascii="Times New Roman" w:eastAsia="Times New Roman" w:hAnsi="Times New Roman" w:cs="Times New Roman"/>
          <w:b/>
          <w:sz w:val="24"/>
          <w:szCs w:val="24"/>
          <w:lang w:eastAsia="tr-TR"/>
        </w:rPr>
        <w:t xml:space="preserve">- </w:t>
      </w:r>
      <w:r w:rsidR="00715333" w:rsidRPr="00520EDB">
        <w:rPr>
          <w:rFonts w:ascii="Times New Roman" w:eastAsia="Times New Roman" w:hAnsi="Times New Roman" w:cs="Times New Roman"/>
          <w:sz w:val="24"/>
          <w:szCs w:val="24"/>
          <w:lang w:eastAsia="tr-TR"/>
        </w:rPr>
        <w:t>657 sayılı Devle</w:t>
      </w:r>
      <w:r w:rsidRPr="00520EDB">
        <w:rPr>
          <w:rFonts w:ascii="Times New Roman" w:eastAsia="Times New Roman" w:hAnsi="Times New Roman" w:cs="Times New Roman"/>
          <w:sz w:val="24"/>
          <w:szCs w:val="24"/>
          <w:lang w:eastAsia="tr-TR"/>
        </w:rPr>
        <w:t>t Memurları Kanunu’nun 53.maddesi g</w:t>
      </w:r>
      <w:r w:rsidR="00715333" w:rsidRPr="00520EDB">
        <w:rPr>
          <w:rFonts w:ascii="Times New Roman" w:eastAsia="Times New Roman" w:hAnsi="Times New Roman" w:cs="Times New Roman"/>
          <w:sz w:val="24"/>
          <w:szCs w:val="24"/>
          <w:lang w:eastAsia="tr-TR"/>
        </w:rPr>
        <w:t>e</w:t>
      </w:r>
      <w:r w:rsidRPr="00520EDB">
        <w:rPr>
          <w:rFonts w:ascii="Times New Roman" w:eastAsia="Times New Roman" w:hAnsi="Times New Roman" w:cs="Times New Roman"/>
          <w:sz w:val="24"/>
          <w:szCs w:val="24"/>
          <w:lang w:eastAsia="tr-TR"/>
        </w:rPr>
        <w:t>reğince</w:t>
      </w:r>
      <w:r>
        <w:rPr>
          <w:rFonts w:ascii="Times New Roman" w:eastAsia="Times New Roman" w:hAnsi="Times New Roman" w:cs="Times New Roman"/>
          <w:sz w:val="24"/>
          <w:szCs w:val="24"/>
          <w:lang w:eastAsia="tr-TR"/>
        </w:rPr>
        <w:t>; belediyelerin %</w:t>
      </w:r>
      <w:r w:rsidR="00715333" w:rsidRPr="00520EDB">
        <w:rPr>
          <w:rFonts w:ascii="Times New Roman" w:eastAsia="Times New Roman" w:hAnsi="Times New Roman" w:cs="Times New Roman"/>
          <w:sz w:val="24"/>
          <w:szCs w:val="24"/>
          <w:lang w:eastAsia="tr-TR"/>
        </w:rPr>
        <w:t>3 oranında engelli memur ça</w:t>
      </w:r>
      <w:r>
        <w:rPr>
          <w:rFonts w:ascii="Times New Roman" w:eastAsia="Times New Roman" w:hAnsi="Times New Roman" w:cs="Times New Roman"/>
          <w:sz w:val="24"/>
          <w:szCs w:val="24"/>
          <w:lang w:eastAsia="tr-TR"/>
        </w:rPr>
        <w:t>lıştırıp çalıştırmadıkları,</w:t>
      </w:r>
      <w:r w:rsidR="00715333" w:rsidRPr="00520ED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00715333" w:rsidRPr="00520EDB">
        <w:rPr>
          <w:rFonts w:ascii="Times New Roman" w:eastAsia="Times New Roman" w:hAnsi="Times New Roman" w:cs="Times New Roman"/>
          <w:sz w:val="24"/>
          <w:szCs w:val="24"/>
          <w:lang w:eastAsia="tr-TR"/>
        </w:rPr>
        <w:t xml:space="preserve">3’ün hesaplanmasında </w:t>
      </w:r>
      <w:r>
        <w:rPr>
          <w:rFonts w:ascii="Times New Roman" w:eastAsia="Times New Roman" w:hAnsi="Times New Roman" w:cs="Times New Roman"/>
          <w:sz w:val="24"/>
          <w:szCs w:val="24"/>
          <w:lang w:eastAsia="tr-TR"/>
        </w:rPr>
        <w:t xml:space="preserve">belediyenin </w:t>
      </w:r>
      <w:r w:rsidR="00715333" w:rsidRPr="00520EDB">
        <w:rPr>
          <w:rFonts w:ascii="Times New Roman" w:eastAsia="Times New Roman" w:hAnsi="Times New Roman" w:cs="Times New Roman"/>
          <w:sz w:val="24"/>
          <w:szCs w:val="24"/>
          <w:lang w:eastAsia="tr-TR"/>
        </w:rPr>
        <w:t>toplam dolu ka</w:t>
      </w:r>
      <w:r>
        <w:rPr>
          <w:rFonts w:ascii="Times New Roman" w:eastAsia="Times New Roman" w:hAnsi="Times New Roman" w:cs="Times New Roman"/>
          <w:sz w:val="24"/>
          <w:szCs w:val="24"/>
          <w:lang w:eastAsia="tr-TR"/>
        </w:rPr>
        <w:t xml:space="preserve">dro sayısının dikkate alınıp alınmadığı, </w:t>
      </w:r>
      <w:r w:rsidR="00715333" w:rsidRPr="00520EDB">
        <w:rPr>
          <w:rFonts w:ascii="Times New Roman" w:eastAsia="Times New Roman" w:hAnsi="Times New Roman" w:cs="Times New Roman"/>
          <w:sz w:val="24"/>
          <w:szCs w:val="24"/>
          <w:lang w:eastAsia="tr-TR"/>
        </w:rPr>
        <w:t xml:space="preserve">engelliler için sınavların merkezi olarak yapılacağı, engelli açığı bulunan </w:t>
      </w:r>
      <w:r>
        <w:rPr>
          <w:rFonts w:ascii="Times New Roman" w:eastAsia="Times New Roman" w:hAnsi="Times New Roman" w:cs="Times New Roman"/>
          <w:sz w:val="24"/>
          <w:szCs w:val="24"/>
          <w:lang w:eastAsia="tr-TR"/>
        </w:rPr>
        <w:t xml:space="preserve">belediyelerin </w:t>
      </w:r>
      <w:r w:rsidR="00715333" w:rsidRPr="00520EDB">
        <w:rPr>
          <w:rFonts w:ascii="Times New Roman" w:eastAsia="Times New Roman" w:hAnsi="Times New Roman" w:cs="Times New Roman"/>
          <w:sz w:val="24"/>
          <w:szCs w:val="24"/>
          <w:lang w:eastAsia="tr-TR"/>
        </w:rPr>
        <w:t>bir s</w:t>
      </w:r>
      <w:r>
        <w:rPr>
          <w:rFonts w:ascii="Times New Roman" w:eastAsia="Times New Roman" w:hAnsi="Times New Roman" w:cs="Times New Roman"/>
          <w:sz w:val="24"/>
          <w:szCs w:val="24"/>
          <w:lang w:eastAsia="tr-TR"/>
        </w:rPr>
        <w:t>onraki yıl için alım yapacakları</w:t>
      </w:r>
      <w:r w:rsidR="00715333" w:rsidRPr="00520EDB">
        <w:rPr>
          <w:rFonts w:ascii="Times New Roman" w:eastAsia="Times New Roman" w:hAnsi="Times New Roman" w:cs="Times New Roman"/>
          <w:sz w:val="24"/>
          <w:szCs w:val="24"/>
          <w:lang w:eastAsia="tr-TR"/>
        </w:rPr>
        <w:t xml:space="preserve"> engellilere ilişkin taleplerini, her yılın Ekim ayının sonuna kadar Devlet Person</w:t>
      </w:r>
      <w:r>
        <w:rPr>
          <w:rFonts w:ascii="Times New Roman" w:eastAsia="Times New Roman" w:hAnsi="Times New Roman" w:cs="Times New Roman"/>
          <w:sz w:val="24"/>
          <w:szCs w:val="24"/>
          <w:lang w:eastAsia="tr-TR"/>
        </w:rPr>
        <w:t>el Başkanlığına (DPB) bildirip bildirmedikleri,</w:t>
      </w:r>
    </w:p>
    <w:p w:rsidR="00AA5625" w:rsidRDefault="00520EDB" w:rsidP="00AA562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20EDB">
        <w:rPr>
          <w:rFonts w:ascii="Times New Roman" w:eastAsia="Times New Roman" w:hAnsi="Times New Roman" w:cs="Times New Roman"/>
          <w:b/>
          <w:sz w:val="24"/>
          <w:szCs w:val="24"/>
          <w:lang w:eastAsia="tr-TR"/>
        </w:rPr>
        <w:t>174</w:t>
      </w:r>
      <w:r w:rsidR="00715333" w:rsidRPr="00520EDB">
        <w:rPr>
          <w:rFonts w:ascii="Times New Roman" w:eastAsia="Times New Roman" w:hAnsi="Times New Roman" w:cs="Times New Roman"/>
          <w:b/>
          <w:sz w:val="24"/>
          <w:szCs w:val="24"/>
          <w:lang w:eastAsia="tr-TR"/>
        </w:rPr>
        <w:t>-</w:t>
      </w:r>
      <w:r w:rsidR="00715333" w:rsidRPr="00520EDB">
        <w:rPr>
          <w:rFonts w:ascii="Times New Roman" w:eastAsia="Times New Roman" w:hAnsi="Times New Roman" w:cs="Times New Roman"/>
          <w:sz w:val="24"/>
          <w:szCs w:val="24"/>
          <w:lang w:eastAsia="tr-TR"/>
        </w:rPr>
        <w:t xml:space="preserve"> Engelli Kamu Personel Seçme Sınavı ve Engellilerin Devlet Memurluğuna Alınmaları Hakkında Yönetmeliğin </w:t>
      </w:r>
      <w:r w:rsidR="00AA5625">
        <w:rPr>
          <w:rFonts w:ascii="Times New Roman" w:eastAsia="Times New Roman" w:hAnsi="Times New Roman" w:cs="Times New Roman"/>
          <w:sz w:val="24"/>
          <w:szCs w:val="24"/>
          <w:lang w:eastAsia="tr-TR"/>
        </w:rPr>
        <w:t>10.</w:t>
      </w:r>
      <w:r w:rsidR="00715333" w:rsidRPr="00520EDB">
        <w:rPr>
          <w:rFonts w:ascii="Times New Roman" w:eastAsia="Times New Roman" w:hAnsi="Times New Roman" w:cs="Times New Roman"/>
          <w:sz w:val="24"/>
          <w:szCs w:val="24"/>
          <w:lang w:eastAsia="tr-TR"/>
        </w:rPr>
        <w:t>maddesi</w:t>
      </w:r>
      <w:r w:rsidR="00AA5625">
        <w:rPr>
          <w:rFonts w:ascii="Times New Roman" w:eastAsia="Times New Roman" w:hAnsi="Times New Roman" w:cs="Times New Roman"/>
          <w:sz w:val="24"/>
          <w:szCs w:val="24"/>
          <w:lang w:eastAsia="tr-TR"/>
        </w:rPr>
        <w:t xml:space="preserve"> gereğince; e</w:t>
      </w:r>
      <w:r w:rsidR="00715333" w:rsidRPr="00520EDB">
        <w:rPr>
          <w:rFonts w:ascii="Times New Roman" w:eastAsia="Times New Roman" w:hAnsi="Times New Roman" w:cs="Times New Roman"/>
          <w:sz w:val="24"/>
          <w:szCs w:val="24"/>
          <w:lang w:eastAsia="tr-TR"/>
        </w:rPr>
        <w:t xml:space="preserve">ngellilerin atanmasına tahsis edilecek kadro sayısının </w:t>
      </w:r>
      <w:r w:rsidR="00AA5625">
        <w:rPr>
          <w:rFonts w:ascii="Times New Roman" w:eastAsia="Times New Roman" w:hAnsi="Times New Roman" w:cs="Times New Roman"/>
          <w:sz w:val="24"/>
          <w:szCs w:val="24"/>
          <w:lang w:eastAsia="tr-TR"/>
        </w:rPr>
        <w:t>ve özelliklerinin tespitinde ve gerekli kadroların temininde bu maddede belirtilen hükümlere uygun olarak işlem yapılıp yapılmadığı,</w:t>
      </w:r>
    </w:p>
    <w:p w:rsidR="00715333" w:rsidRPr="00520EDB" w:rsidRDefault="00AA5625" w:rsidP="00715333">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175</w:t>
      </w:r>
      <w:r w:rsidRPr="00520EDB">
        <w:rPr>
          <w:rFonts w:ascii="Times New Roman" w:eastAsia="Times New Roman" w:hAnsi="Times New Roman" w:cs="Times New Roman"/>
          <w:b/>
          <w:sz w:val="24"/>
          <w:szCs w:val="24"/>
          <w:lang w:eastAsia="tr-TR"/>
        </w:rPr>
        <w:t>-</w:t>
      </w:r>
      <w:r w:rsidRPr="00520EDB">
        <w:rPr>
          <w:rFonts w:ascii="Times New Roman" w:eastAsia="Times New Roman" w:hAnsi="Times New Roman" w:cs="Times New Roman"/>
          <w:sz w:val="24"/>
          <w:szCs w:val="24"/>
          <w:lang w:eastAsia="tr-TR"/>
        </w:rPr>
        <w:t xml:space="preserve"> Engelli Kamu Personel Seçme Sınavı ve Engellilerin Devlet Memurluğuna Alınmaları Hakkında Yönetmeliğin </w:t>
      </w:r>
      <w:r>
        <w:rPr>
          <w:rFonts w:ascii="Times New Roman" w:eastAsia="Times New Roman" w:hAnsi="Times New Roman" w:cs="Times New Roman"/>
          <w:sz w:val="24"/>
          <w:szCs w:val="24"/>
          <w:lang w:eastAsia="tr-TR"/>
        </w:rPr>
        <w:t>11.</w:t>
      </w:r>
      <w:r w:rsidRPr="00520EDB">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belediyelerin </w:t>
      </w:r>
      <w:r w:rsidR="00715333" w:rsidRPr="00520EDB">
        <w:rPr>
          <w:rFonts w:ascii="Times New Roman" w:eastAsia="Times New Roman" w:hAnsi="Times New Roman" w:cs="Times New Roman"/>
          <w:sz w:val="24"/>
          <w:szCs w:val="24"/>
          <w:lang w:eastAsia="tr-TR"/>
        </w:rPr>
        <w:t xml:space="preserve">bir sonraki yıl için engelli memur alımı yapacakları münhal kadrolarını; Başkanlığın internet sitesindeki “DPB e-Uygulama” kısmında yer alan bilgi alanlarını Nitelik-Kod Kılavuzu ile Başkanlığın öngördüğü koşullara göre tam ve eksiksiz olarak doldurmak suretiyle, ilgili yılın Ekim ayı sonuna kadar elektronik ortamda Başkanlığa bildireceği, bildirimi yapılan ve Başkanlıkça da uygun görülen kadrolara ilişkin cetvellerin ayrıca yazılı olarak Başkanlığa gönderileceği, </w:t>
      </w:r>
    </w:p>
    <w:p w:rsidR="00715333" w:rsidRPr="00520EDB" w:rsidRDefault="00AA5625" w:rsidP="00AA5625">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Belediyelerin</w:t>
      </w:r>
      <w:r w:rsidR="00715333" w:rsidRPr="00520EDB">
        <w:rPr>
          <w:rFonts w:ascii="Times New Roman" w:eastAsia="Times New Roman" w:hAnsi="Times New Roman" w:cs="Times New Roman"/>
          <w:sz w:val="24"/>
          <w:szCs w:val="24"/>
          <w:lang w:eastAsia="tr-TR"/>
        </w:rPr>
        <w:t xml:space="preserve">, yerleştirme için Nitelik-Kod Kılavuzunda belirtilenler dışında ayrıca </w:t>
      </w:r>
      <w:r>
        <w:rPr>
          <w:rFonts w:ascii="Times New Roman" w:eastAsia="Times New Roman" w:hAnsi="Times New Roman" w:cs="Times New Roman"/>
          <w:sz w:val="24"/>
          <w:szCs w:val="24"/>
          <w:lang w:eastAsia="tr-TR"/>
        </w:rPr>
        <w:t xml:space="preserve">özel nitelik belirleyemeyeceği ve </w:t>
      </w:r>
      <w:r w:rsidR="00715333" w:rsidRPr="00520EDB">
        <w:rPr>
          <w:rFonts w:ascii="Times New Roman" w:eastAsia="Times New Roman" w:hAnsi="Times New Roman" w:cs="Times New Roman"/>
          <w:sz w:val="24"/>
          <w:szCs w:val="24"/>
          <w:lang w:eastAsia="tr-TR"/>
        </w:rPr>
        <w:t xml:space="preserve">ilgili mevzuatında yer alan özel hükümler haricinde, yerleştirme yapılmasını talep edecekleri kadrolar için üst yaş sınırını tespit edemeyeceği, </w:t>
      </w:r>
    </w:p>
    <w:p w:rsidR="00715333" w:rsidRPr="00AA5625" w:rsidRDefault="00AA5625"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AA5625">
        <w:rPr>
          <w:rFonts w:ascii="Times New Roman" w:eastAsia="Times New Roman" w:hAnsi="Times New Roman" w:cs="Times New Roman"/>
          <w:sz w:val="24"/>
          <w:szCs w:val="24"/>
          <w:lang w:eastAsia="tr-TR"/>
        </w:rPr>
        <w:lastRenderedPageBreak/>
        <w:t>Hükümlerine uygun olarak işlem tesis edilip edilmediği,</w:t>
      </w:r>
    </w:p>
    <w:p w:rsidR="00AA5625" w:rsidRDefault="00F62C1E" w:rsidP="00AA5625">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w:t>
      </w:r>
      <w:r w:rsidR="00AA5625" w:rsidRPr="00520EDB">
        <w:rPr>
          <w:rFonts w:ascii="Times New Roman" w:eastAsia="Times New Roman" w:hAnsi="Times New Roman" w:cs="Times New Roman"/>
          <w:b/>
          <w:sz w:val="24"/>
          <w:szCs w:val="24"/>
          <w:lang w:eastAsia="tr-TR"/>
        </w:rPr>
        <w:t>-</w:t>
      </w:r>
      <w:r w:rsidR="00AA5625" w:rsidRPr="00520EDB">
        <w:rPr>
          <w:rFonts w:ascii="Times New Roman" w:eastAsia="Times New Roman" w:hAnsi="Times New Roman" w:cs="Times New Roman"/>
          <w:sz w:val="24"/>
          <w:szCs w:val="24"/>
          <w:lang w:eastAsia="tr-TR"/>
        </w:rPr>
        <w:t xml:space="preserve"> Engelli Kamu Personel Seçme Sınavı ve Engellilerin Devlet Memurluğuna Alınmaları Hakkında Yönetmeliğin </w:t>
      </w:r>
      <w:r w:rsidR="00AA5625">
        <w:rPr>
          <w:rFonts w:ascii="Times New Roman" w:eastAsia="Times New Roman" w:hAnsi="Times New Roman" w:cs="Times New Roman"/>
          <w:sz w:val="24"/>
          <w:szCs w:val="24"/>
          <w:lang w:eastAsia="tr-TR"/>
        </w:rPr>
        <w:t>15.</w:t>
      </w:r>
      <w:r w:rsidR="00AA5625" w:rsidRPr="00520EDB">
        <w:rPr>
          <w:rFonts w:ascii="Times New Roman" w:eastAsia="Times New Roman" w:hAnsi="Times New Roman" w:cs="Times New Roman"/>
          <w:sz w:val="24"/>
          <w:szCs w:val="24"/>
          <w:lang w:eastAsia="tr-TR"/>
        </w:rPr>
        <w:t>maddesi</w:t>
      </w:r>
      <w:r w:rsidR="00AA5625">
        <w:rPr>
          <w:rFonts w:ascii="Times New Roman" w:eastAsia="Times New Roman" w:hAnsi="Times New Roman" w:cs="Times New Roman"/>
          <w:sz w:val="24"/>
          <w:szCs w:val="24"/>
          <w:lang w:eastAsia="tr-TR"/>
        </w:rPr>
        <w:t xml:space="preserve"> gereğince; a</w:t>
      </w:r>
      <w:r w:rsidR="00AA5625" w:rsidRPr="00AA5625">
        <w:rPr>
          <w:rFonts w:ascii="Times New Roman" w:eastAsia="Times New Roman" w:hAnsi="Times New Roman" w:cs="Times New Roman"/>
          <w:sz w:val="24"/>
          <w:szCs w:val="24"/>
          <w:lang w:eastAsia="tr-TR"/>
        </w:rPr>
        <w:t>daylar</w:t>
      </w:r>
      <w:r w:rsidR="00AA5625">
        <w:rPr>
          <w:rFonts w:ascii="Times New Roman" w:eastAsia="Times New Roman" w:hAnsi="Times New Roman" w:cs="Times New Roman"/>
          <w:sz w:val="24"/>
          <w:szCs w:val="24"/>
          <w:lang w:eastAsia="tr-TR"/>
        </w:rPr>
        <w:t>ın</w:t>
      </w:r>
      <w:r w:rsidR="00AA5625" w:rsidRPr="00AA5625">
        <w:rPr>
          <w:rFonts w:ascii="Times New Roman" w:eastAsia="Times New Roman" w:hAnsi="Times New Roman" w:cs="Times New Roman"/>
          <w:sz w:val="24"/>
          <w:szCs w:val="24"/>
          <w:lang w:eastAsia="tr-TR"/>
        </w:rPr>
        <w:t xml:space="preserve">, yerleştirildikleri kamu kurum </w:t>
      </w:r>
      <w:r w:rsidR="00AA5625">
        <w:rPr>
          <w:rFonts w:ascii="Times New Roman" w:eastAsia="Times New Roman" w:hAnsi="Times New Roman" w:cs="Times New Roman"/>
          <w:sz w:val="24"/>
          <w:szCs w:val="24"/>
          <w:lang w:eastAsia="tr-TR"/>
        </w:rPr>
        <w:t>ve kuruluşlarına, Tercih Kılavu</w:t>
      </w:r>
      <w:r w:rsidR="00AA5625" w:rsidRPr="00AA5625">
        <w:rPr>
          <w:rFonts w:ascii="Times New Roman" w:eastAsia="Times New Roman" w:hAnsi="Times New Roman" w:cs="Times New Roman"/>
          <w:sz w:val="24"/>
          <w:szCs w:val="24"/>
          <w:lang w:eastAsia="tr-TR"/>
        </w:rPr>
        <w:t>zunda istenilen belgeler ile</w:t>
      </w:r>
      <w:r w:rsidR="00AA5625">
        <w:rPr>
          <w:rFonts w:ascii="Times New Roman" w:eastAsia="Times New Roman" w:hAnsi="Times New Roman" w:cs="Times New Roman"/>
          <w:sz w:val="24"/>
          <w:szCs w:val="24"/>
          <w:lang w:eastAsia="tr-TR"/>
        </w:rPr>
        <w:t xml:space="preserve"> birlikte süresi içinde başvuracakları,</w:t>
      </w:r>
    </w:p>
    <w:p w:rsidR="00AA5625" w:rsidRPr="00AA5625" w:rsidRDefault="00AA5625" w:rsidP="00AA562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AA5625">
        <w:rPr>
          <w:rFonts w:ascii="Times New Roman" w:eastAsia="Times New Roman" w:hAnsi="Times New Roman" w:cs="Times New Roman"/>
          <w:sz w:val="24"/>
          <w:szCs w:val="24"/>
          <w:lang w:eastAsia="tr-TR"/>
        </w:rPr>
        <w:t>Kamu kurum ve kuruluşları</w:t>
      </w:r>
      <w:r>
        <w:rPr>
          <w:rFonts w:ascii="Times New Roman" w:eastAsia="Times New Roman" w:hAnsi="Times New Roman" w:cs="Times New Roman"/>
          <w:sz w:val="24"/>
          <w:szCs w:val="24"/>
          <w:lang w:eastAsia="tr-TR"/>
        </w:rPr>
        <w:t>nın</w:t>
      </w:r>
      <w:r w:rsidRPr="00AA5625">
        <w:rPr>
          <w:rFonts w:ascii="Times New Roman" w:eastAsia="Times New Roman" w:hAnsi="Times New Roman" w:cs="Times New Roman"/>
          <w:sz w:val="24"/>
          <w:szCs w:val="24"/>
          <w:lang w:eastAsia="tr-TR"/>
        </w:rPr>
        <w:t>, yerleştirmeye ilişkin olarak atamaya yetkili amirin onayı ile beş kişiden oluşan bi</w:t>
      </w:r>
      <w:r>
        <w:rPr>
          <w:rFonts w:ascii="Times New Roman" w:eastAsia="Times New Roman" w:hAnsi="Times New Roman" w:cs="Times New Roman"/>
          <w:sz w:val="24"/>
          <w:szCs w:val="24"/>
          <w:lang w:eastAsia="tr-TR"/>
        </w:rPr>
        <w:t>r değerlendirme komisyonu kuracağı,</w:t>
      </w:r>
      <w:r w:rsidRPr="00AA562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bu komisyonun</w:t>
      </w:r>
      <w:r w:rsidRPr="00AA5625">
        <w:rPr>
          <w:rFonts w:ascii="Times New Roman" w:eastAsia="Times New Roman" w:hAnsi="Times New Roman" w:cs="Times New Roman"/>
          <w:sz w:val="24"/>
          <w:szCs w:val="24"/>
          <w:lang w:eastAsia="tr-TR"/>
        </w:rPr>
        <w:t xml:space="preserve"> atanmak üzere başvuran adayları, aranılan n</w:t>
      </w:r>
      <w:r>
        <w:rPr>
          <w:rFonts w:ascii="Times New Roman" w:eastAsia="Times New Roman" w:hAnsi="Times New Roman" w:cs="Times New Roman"/>
          <w:sz w:val="24"/>
          <w:szCs w:val="24"/>
          <w:lang w:eastAsia="tr-TR"/>
        </w:rPr>
        <w:t xml:space="preserve">itelikler yönünden inceleyerek, </w:t>
      </w:r>
      <w:r w:rsidRPr="00AA5625">
        <w:rPr>
          <w:rFonts w:ascii="Times New Roman" w:eastAsia="Times New Roman" w:hAnsi="Times New Roman" w:cs="Times New Roman"/>
          <w:sz w:val="24"/>
          <w:szCs w:val="24"/>
          <w:lang w:eastAsia="tr-TR"/>
        </w:rPr>
        <w:t>nitelikleri uyanların atamalarının yapılm</w:t>
      </w:r>
      <w:r>
        <w:rPr>
          <w:rFonts w:ascii="Times New Roman" w:eastAsia="Times New Roman" w:hAnsi="Times New Roman" w:cs="Times New Roman"/>
          <w:sz w:val="24"/>
          <w:szCs w:val="24"/>
          <w:lang w:eastAsia="tr-TR"/>
        </w:rPr>
        <w:t>asını teklif edeceği ve</w:t>
      </w:r>
      <w:r w:rsidRPr="00AA562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bu adayların</w:t>
      </w:r>
      <w:r w:rsidRPr="00AA5625">
        <w:rPr>
          <w:rFonts w:ascii="Times New Roman" w:eastAsia="Times New Roman" w:hAnsi="Times New Roman" w:cs="Times New Roman"/>
          <w:sz w:val="24"/>
          <w:szCs w:val="24"/>
          <w:lang w:eastAsia="tr-TR"/>
        </w:rPr>
        <w:t xml:space="preserve"> kamu kurum ve kuruluşlarınca başka bir sınav ve</w:t>
      </w:r>
      <w:r>
        <w:rPr>
          <w:rFonts w:ascii="Times New Roman" w:eastAsia="Times New Roman" w:hAnsi="Times New Roman" w:cs="Times New Roman"/>
          <w:sz w:val="24"/>
          <w:szCs w:val="24"/>
          <w:lang w:eastAsia="tr-TR"/>
        </w:rPr>
        <w:t>ya mülakat yapılmaksızın atanacağı,</w:t>
      </w:r>
    </w:p>
    <w:p w:rsidR="00AA5625" w:rsidRPr="00AA5625" w:rsidRDefault="00AA5625" w:rsidP="00AA562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AA5625">
        <w:rPr>
          <w:rFonts w:ascii="Times New Roman" w:eastAsia="Times New Roman" w:hAnsi="Times New Roman" w:cs="Times New Roman"/>
          <w:sz w:val="24"/>
          <w:szCs w:val="24"/>
          <w:lang w:eastAsia="tr-TR"/>
        </w:rPr>
        <w:t>Atamasının yapılması uygun görülen adaylar</w:t>
      </w:r>
      <w:r w:rsidR="00F62C1E">
        <w:rPr>
          <w:rFonts w:ascii="Times New Roman" w:eastAsia="Times New Roman" w:hAnsi="Times New Roman" w:cs="Times New Roman"/>
          <w:sz w:val="24"/>
          <w:szCs w:val="24"/>
          <w:lang w:eastAsia="tr-TR"/>
        </w:rPr>
        <w:t>ın</w:t>
      </w:r>
      <w:r w:rsidRPr="00AA5625">
        <w:rPr>
          <w:rFonts w:ascii="Times New Roman" w:eastAsia="Times New Roman" w:hAnsi="Times New Roman" w:cs="Times New Roman"/>
          <w:sz w:val="24"/>
          <w:szCs w:val="24"/>
          <w:lang w:eastAsia="tr-TR"/>
        </w:rPr>
        <w:t>, atama işlemleri yapılmadan önce, kamu kurum ve kuruluşları tarafından hazırlanan atama başvuru formu ile adli sicil ve askerlik durum</w:t>
      </w:r>
      <w:r w:rsidR="00F62C1E">
        <w:rPr>
          <w:rFonts w:ascii="Times New Roman" w:eastAsia="Times New Roman" w:hAnsi="Times New Roman" w:cs="Times New Roman"/>
          <w:sz w:val="24"/>
          <w:szCs w:val="24"/>
          <w:lang w:eastAsia="tr-TR"/>
        </w:rPr>
        <w:t>u ile ilgili beyanda bulunacakları, b</w:t>
      </w:r>
      <w:r w:rsidRPr="00AA5625">
        <w:rPr>
          <w:rFonts w:ascii="Times New Roman" w:eastAsia="Times New Roman" w:hAnsi="Times New Roman" w:cs="Times New Roman"/>
          <w:sz w:val="24"/>
          <w:szCs w:val="24"/>
          <w:lang w:eastAsia="tr-TR"/>
        </w:rPr>
        <w:t>u hususlarda adaylardan yazılı beyanları dışında</w:t>
      </w:r>
      <w:r w:rsidR="00F62C1E">
        <w:rPr>
          <w:rFonts w:ascii="Times New Roman" w:eastAsia="Times New Roman" w:hAnsi="Times New Roman" w:cs="Times New Roman"/>
          <w:sz w:val="24"/>
          <w:szCs w:val="24"/>
          <w:lang w:eastAsia="tr-TR"/>
        </w:rPr>
        <w:t xml:space="preserve"> ayrıca bir belge talep edilmeyeceği,</w:t>
      </w:r>
      <w:r w:rsidRPr="00AA5625">
        <w:rPr>
          <w:rFonts w:ascii="Times New Roman" w:eastAsia="Times New Roman" w:hAnsi="Times New Roman" w:cs="Times New Roman"/>
          <w:sz w:val="24"/>
          <w:szCs w:val="24"/>
          <w:lang w:eastAsia="tr-TR"/>
        </w:rPr>
        <w:t xml:space="preserve"> </w:t>
      </w:r>
      <w:r w:rsidR="00F62C1E">
        <w:rPr>
          <w:rFonts w:ascii="Times New Roman" w:eastAsia="Times New Roman" w:hAnsi="Times New Roman" w:cs="Times New Roman"/>
          <w:sz w:val="24"/>
          <w:szCs w:val="24"/>
          <w:lang w:eastAsia="tr-TR"/>
        </w:rPr>
        <w:t>a</w:t>
      </w:r>
      <w:r w:rsidRPr="00AA5625">
        <w:rPr>
          <w:rFonts w:ascii="Times New Roman" w:eastAsia="Times New Roman" w:hAnsi="Times New Roman" w:cs="Times New Roman"/>
          <w:sz w:val="24"/>
          <w:szCs w:val="24"/>
          <w:lang w:eastAsia="tr-TR"/>
        </w:rPr>
        <w:t>dayların bu beyanlarının doğruluğu</w:t>
      </w:r>
      <w:r w:rsidR="00F62C1E">
        <w:rPr>
          <w:rFonts w:ascii="Times New Roman" w:eastAsia="Times New Roman" w:hAnsi="Times New Roman" w:cs="Times New Roman"/>
          <w:sz w:val="24"/>
          <w:szCs w:val="24"/>
          <w:lang w:eastAsia="tr-TR"/>
        </w:rPr>
        <w:t>nun</w:t>
      </w:r>
      <w:r w:rsidRPr="00AA5625">
        <w:rPr>
          <w:rFonts w:ascii="Times New Roman" w:eastAsia="Times New Roman" w:hAnsi="Times New Roman" w:cs="Times New Roman"/>
          <w:sz w:val="24"/>
          <w:szCs w:val="24"/>
          <w:lang w:eastAsia="tr-TR"/>
        </w:rPr>
        <w:t xml:space="preserve"> yetkili mer</w:t>
      </w:r>
      <w:r w:rsidR="00F62C1E">
        <w:rPr>
          <w:rFonts w:ascii="Times New Roman" w:eastAsia="Times New Roman" w:hAnsi="Times New Roman" w:cs="Times New Roman"/>
          <w:sz w:val="24"/>
          <w:szCs w:val="24"/>
          <w:lang w:eastAsia="tr-TR"/>
        </w:rPr>
        <w:t>cilerden kurumlarca teyit edileceği,</w:t>
      </w:r>
      <w:r w:rsidRPr="00AA5625">
        <w:rPr>
          <w:rFonts w:ascii="Times New Roman" w:eastAsia="Times New Roman" w:hAnsi="Times New Roman" w:cs="Times New Roman"/>
          <w:sz w:val="24"/>
          <w:szCs w:val="24"/>
          <w:lang w:eastAsia="tr-TR"/>
        </w:rPr>
        <w:t xml:space="preserve"> </w:t>
      </w:r>
      <w:r w:rsidR="00F62C1E">
        <w:rPr>
          <w:rFonts w:ascii="Times New Roman" w:eastAsia="Times New Roman" w:hAnsi="Times New Roman" w:cs="Times New Roman"/>
          <w:sz w:val="24"/>
          <w:szCs w:val="24"/>
          <w:lang w:eastAsia="tr-TR"/>
        </w:rPr>
        <w:t>a</w:t>
      </w:r>
      <w:r w:rsidRPr="00AA5625">
        <w:rPr>
          <w:rFonts w:ascii="Times New Roman" w:eastAsia="Times New Roman" w:hAnsi="Times New Roman" w:cs="Times New Roman"/>
          <w:sz w:val="24"/>
          <w:szCs w:val="24"/>
          <w:lang w:eastAsia="tr-TR"/>
        </w:rPr>
        <w:t>dayların atanma işlemle</w:t>
      </w:r>
      <w:r w:rsidR="00F62C1E">
        <w:rPr>
          <w:rFonts w:ascii="Times New Roman" w:eastAsia="Times New Roman" w:hAnsi="Times New Roman" w:cs="Times New Roman"/>
          <w:sz w:val="24"/>
          <w:szCs w:val="24"/>
          <w:lang w:eastAsia="tr-TR"/>
        </w:rPr>
        <w:t>rinin</w:t>
      </w:r>
      <w:r w:rsidRPr="00AA5625">
        <w:rPr>
          <w:rFonts w:ascii="Times New Roman" w:eastAsia="Times New Roman" w:hAnsi="Times New Roman" w:cs="Times New Roman"/>
          <w:sz w:val="24"/>
          <w:szCs w:val="24"/>
          <w:lang w:eastAsia="tr-TR"/>
        </w:rPr>
        <w:t xml:space="preserve"> atama başvuru formunda belirtilen bi</w:t>
      </w:r>
      <w:r w:rsidR="00F62C1E">
        <w:rPr>
          <w:rFonts w:ascii="Times New Roman" w:eastAsia="Times New Roman" w:hAnsi="Times New Roman" w:cs="Times New Roman"/>
          <w:sz w:val="24"/>
          <w:szCs w:val="24"/>
          <w:lang w:eastAsia="tr-TR"/>
        </w:rPr>
        <w:t>lgilerin teyidi sürecinin tamam</w:t>
      </w:r>
      <w:r w:rsidRPr="00AA5625">
        <w:rPr>
          <w:rFonts w:ascii="Times New Roman" w:eastAsia="Times New Roman" w:hAnsi="Times New Roman" w:cs="Times New Roman"/>
          <w:sz w:val="24"/>
          <w:szCs w:val="24"/>
          <w:lang w:eastAsia="tr-TR"/>
        </w:rPr>
        <w:t>lanması</w:t>
      </w:r>
      <w:r w:rsidR="00F62C1E">
        <w:rPr>
          <w:rFonts w:ascii="Times New Roman" w:eastAsia="Times New Roman" w:hAnsi="Times New Roman" w:cs="Times New Roman"/>
          <w:sz w:val="24"/>
          <w:szCs w:val="24"/>
          <w:lang w:eastAsia="tr-TR"/>
        </w:rPr>
        <w:t xml:space="preserve"> beklenmeksizin sonuçlandırılacağı,</w:t>
      </w:r>
    </w:p>
    <w:p w:rsidR="00F62C1E" w:rsidRDefault="00AA5625" w:rsidP="00AA5625">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AA5625">
        <w:rPr>
          <w:rFonts w:ascii="Times New Roman" w:eastAsia="Times New Roman" w:hAnsi="Times New Roman" w:cs="Times New Roman"/>
          <w:sz w:val="24"/>
          <w:szCs w:val="24"/>
          <w:lang w:eastAsia="tr-TR"/>
        </w:rPr>
        <w:t>Gerçeğe aykırı belge verdiği veya beyanda bulunduğu tespit edilenlerin atamaları</w:t>
      </w:r>
      <w:r w:rsidR="00F62C1E">
        <w:rPr>
          <w:rFonts w:ascii="Times New Roman" w:eastAsia="Times New Roman" w:hAnsi="Times New Roman" w:cs="Times New Roman"/>
          <w:sz w:val="24"/>
          <w:szCs w:val="24"/>
          <w:lang w:eastAsia="tr-TR"/>
        </w:rPr>
        <w:t>nın yapılmayacağı,</w:t>
      </w:r>
      <w:r w:rsidRPr="00AA5625">
        <w:rPr>
          <w:rFonts w:ascii="Times New Roman" w:eastAsia="Times New Roman" w:hAnsi="Times New Roman" w:cs="Times New Roman"/>
          <w:sz w:val="24"/>
          <w:szCs w:val="24"/>
          <w:lang w:eastAsia="tr-TR"/>
        </w:rPr>
        <w:t xml:space="preserve"> ata</w:t>
      </w:r>
      <w:r w:rsidR="00F62C1E">
        <w:rPr>
          <w:rFonts w:ascii="Times New Roman" w:eastAsia="Times New Roman" w:hAnsi="Times New Roman" w:cs="Times New Roman"/>
          <w:sz w:val="24"/>
          <w:szCs w:val="24"/>
          <w:lang w:eastAsia="tr-TR"/>
        </w:rPr>
        <w:t>maları yapılmış ise iptal edileceği</w:t>
      </w:r>
      <w:r w:rsidRPr="00AA5625">
        <w:rPr>
          <w:rFonts w:ascii="Times New Roman" w:eastAsia="Times New Roman" w:hAnsi="Times New Roman" w:cs="Times New Roman"/>
          <w:sz w:val="24"/>
          <w:szCs w:val="24"/>
          <w:lang w:eastAsia="tr-TR"/>
        </w:rPr>
        <w:t>, bu kişiler hakkında 5237 sayılı Türk Ceza Kanunu hükümleri</w:t>
      </w:r>
      <w:r w:rsidR="00F62C1E">
        <w:rPr>
          <w:rFonts w:ascii="Times New Roman" w:eastAsia="Times New Roman" w:hAnsi="Times New Roman" w:cs="Times New Roman"/>
          <w:sz w:val="24"/>
          <w:szCs w:val="24"/>
          <w:lang w:eastAsia="tr-TR"/>
        </w:rPr>
        <w:t>nin uygulanacağı,</w:t>
      </w:r>
    </w:p>
    <w:p w:rsidR="00AA5625" w:rsidRPr="00AA5625" w:rsidRDefault="00AA5625" w:rsidP="00F62C1E">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AA5625">
        <w:rPr>
          <w:rFonts w:ascii="Times New Roman" w:eastAsia="Times New Roman" w:hAnsi="Times New Roman" w:cs="Times New Roman"/>
          <w:sz w:val="24"/>
          <w:szCs w:val="24"/>
          <w:lang w:eastAsia="tr-TR"/>
        </w:rPr>
        <w:t xml:space="preserve"> </w:t>
      </w:r>
      <w:r w:rsidR="00F62C1E">
        <w:rPr>
          <w:rFonts w:ascii="Times New Roman" w:eastAsia="Times New Roman" w:hAnsi="Times New Roman" w:cs="Times New Roman"/>
          <w:sz w:val="24"/>
          <w:szCs w:val="24"/>
          <w:lang w:eastAsia="tr-TR"/>
        </w:rPr>
        <w:t>Hükümlerine uygun olarak adayların atama işlemlerinin yapılıp yapılmadığı,</w:t>
      </w:r>
    </w:p>
    <w:p w:rsidR="00AA5625" w:rsidRPr="00AA5625" w:rsidRDefault="00F62C1E" w:rsidP="00AA5625">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w:t>
      </w:r>
      <w:r w:rsidRPr="00520EDB">
        <w:rPr>
          <w:rFonts w:ascii="Times New Roman" w:eastAsia="Times New Roman" w:hAnsi="Times New Roman" w:cs="Times New Roman"/>
          <w:b/>
          <w:sz w:val="24"/>
          <w:szCs w:val="24"/>
          <w:lang w:eastAsia="tr-TR"/>
        </w:rPr>
        <w:t>-</w:t>
      </w:r>
      <w:r w:rsidRPr="00520EDB">
        <w:rPr>
          <w:rFonts w:ascii="Times New Roman" w:eastAsia="Times New Roman" w:hAnsi="Times New Roman" w:cs="Times New Roman"/>
          <w:sz w:val="24"/>
          <w:szCs w:val="24"/>
          <w:lang w:eastAsia="tr-TR"/>
        </w:rPr>
        <w:t xml:space="preserve"> Engelli Kamu Personel Seçme Sınavı ve Engellilerin Devlet Memurluğuna Alınmaları Hakkında Yönetmeliğin </w:t>
      </w:r>
      <w:r>
        <w:rPr>
          <w:rFonts w:ascii="Times New Roman" w:eastAsia="Times New Roman" w:hAnsi="Times New Roman" w:cs="Times New Roman"/>
          <w:sz w:val="24"/>
          <w:szCs w:val="24"/>
          <w:lang w:eastAsia="tr-TR"/>
        </w:rPr>
        <w:t>16.</w:t>
      </w:r>
      <w:r w:rsidRPr="00520EDB">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k</w:t>
      </w:r>
      <w:r w:rsidR="00AA5625" w:rsidRPr="00AA5625">
        <w:rPr>
          <w:rFonts w:ascii="Times New Roman" w:eastAsia="Times New Roman" w:hAnsi="Times New Roman" w:cs="Times New Roman"/>
          <w:sz w:val="24"/>
          <w:szCs w:val="24"/>
          <w:lang w:eastAsia="tr-TR"/>
        </w:rPr>
        <w:t>amu kurum ve kuruluşları çalışma yerler</w:t>
      </w:r>
      <w:r>
        <w:rPr>
          <w:rFonts w:ascii="Times New Roman" w:eastAsia="Times New Roman" w:hAnsi="Times New Roman" w:cs="Times New Roman"/>
          <w:sz w:val="24"/>
          <w:szCs w:val="24"/>
          <w:lang w:eastAsia="tr-TR"/>
        </w:rPr>
        <w:t>ini ve eklentilerini, engellile</w:t>
      </w:r>
      <w:r w:rsidR="00AA5625" w:rsidRPr="00AA5625">
        <w:rPr>
          <w:rFonts w:ascii="Times New Roman" w:eastAsia="Times New Roman" w:hAnsi="Times New Roman" w:cs="Times New Roman"/>
          <w:sz w:val="24"/>
          <w:szCs w:val="24"/>
          <w:lang w:eastAsia="tr-TR"/>
        </w:rPr>
        <w:t>rin erişebilirliğine uygun duruma getirmek, engellilerin çalışmalarını kolaylaştıracak gerekli tedbirleri almak ve engellilerin görev yaptıkları kadronun gereği olan işleri yapabilmeleri için engel durumlarına göre gerek duyulan yardımcı ve destekleyici araç ve g</w:t>
      </w:r>
      <w:r>
        <w:rPr>
          <w:rFonts w:ascii="Times New Roman" w:eastAsia="Times New Roman" w:hAnsi="Times New Roman" w:cs="Times New Roman"/>
          <w:sz w:val="24"/>
          <w:szCs w:val="24"/>
          <w:lang w:eastAsia="tr-TR"/>
        </w:rPr>
        <w:t>ereçleri temin etmek zorunda olduğu ve engellilerin,</w:t>
      </w:r>
      <w:r w:rsidR="00AA5625" w:rsidRPr="00AA5625">
        <w:rPr>
          <w:rFonts w:ascii="Times New Roman" w:eastAsia="Times New Roman" w:hAnsi="Times New Roman" w:cs="Times New Roman"/>
          <w:sz w:val="24"/>
          <w:szCs w:val="24"/>
          <w:lang w:eastAsia="tr-TR"/>
        </w:rPr>
        <w:t xml:space="preserve"> engelliliklerini artırıcı ve ek engel </w:t>
      </w:r>
      <w:r>
        <w:rPr>
          <w:rFonts w:ascii="Times New Roman" w:eastAsia="Times New Roman" w:hAnsi="Times New Roman" w:cs="Times New Roman"/>
          <w:sz w:val="24"/>
          <w:szCs w:val="24"/>
          <w:lang w:eastAsia="tr-TR"/>
        </w:rPr>
        <w:t>getirici işlerde çalıştırılamayacağı hükümlerine uygun olarak işlem tesis edilip edilmediği,</w:t>
      </w:r>
    </w:p>
    <w:p w:rsidR="00721026" w:rsidRDefault="00F62C1E" w:rsidP="00721026">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w:t>
      </w:r>
      <w:r w:rsidRPr="00520EDB">
        <w:rPr>
          <w:rFonts w:ascii="Times New Roman" w:eastAsia="Times New Roman" w:hAnsi="Times New Roman" w:cs="Times New Roman"/>
          <w:b/>
          <w:sz w:val="24"/>
          <w:szCs w:val="24"/>
          <w:lang w:eastAsia="tr-TR"/>
        </w:rPr>
        <w:t>-</w:t>
      </w:r>
      <w:r w:rsidRPr="00520EDB">
        <w:rPr>
          <w:rFonts w:ascii="Times New Roman" w:eastAsia="Times New Roman" w:hAnsi="Times New Roman" w:cs="Times New Roman"/>
          <w:sz w:val="24"/>
          <w:szCs w:val="24"/>
          <w:lang w:eastAsia="tr-TR"/>
        </w:rPr>
        <w:t xml:space="preserve"> Engelli Kamu Personel Seçme Sınavı ve Engellilerin Devlet Memurluğuna Alınmaları Hakkında Yönetmeliğin </w:t>
      </w:r>
      <w:r>
        <w:rPr>
          <w:rFonts w:ascii="Times New Roman" w:eastAsia="Times New Roman" w:hAnsi="Times New Roman" w:cs="Times New Roman"/>
          <w:sz w:val="24"/>
          <w:szCs w:val="24"/>
          <w:lang w:eastAsia="tr-TR"/>
        </w:rPr>
        <w:t>17.</w:t>
      </w:r>
      <w:r w:rsidRPr="00520EDB">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w:t>
      </w:r>
      <w:r w:rsidR="00AA5625" w:rsidRPr="00AA5625">
        <w:rPr>
          <w:rFonts w:ascii="Times New Roman" w:eastAsia="Times New Roman" w:hAnsi="Times New Roman" w:cs="Times New Roman"/>
          <w:sz w:val="24"/>
          <w:szCs w:val="24"/>
          <w:lang w:eastAsia="tr-TR"/>
        </w:rPr>
        <w:t>kamu kurum ve kuruluşları</w:t>
      </w:r>
      <w:r>
        <w:rPr>
          <w:rFonts w:ascii="Times New Roman" w:eastAsia="Times New Roman" w:hAnsi="Times New Roman" w:cs="Times New Roman"/>
          <w:sz w:val="24"/>
          <w:szCs w:val="24"/>
          <w:lang w:eastAsia="tr-TR"/>
        </w:rPr>
        <w:t>nın,</w:t>
      </w:r>
      <w:r w:rsidR="00AA5625" w:rsidRPr="00AA5625">
        <w:rPr>
          <w:rFonts w:ascii="Times New Roman" w:eastAsia="Times New Roman" w:hAnsi="Times New Roman" w:cs="Times New Roman"/>
          <w:sz w:val="24"/>
          <w:szCs w:val="24"/>
          <w:lang w:eastAsia="tr-TR"/>
        </w:rPr>
        <w:t xml:space="preserve"> istihdam ettikleri engelli personele ilişkin olarak Başkanlığın internet sitesindeki “DPB e-Uygulama” kısmında yer alan bilgi alanlarını</w:t>
      </w:r>
      <w:r>
        <w:rPr>
          <w:rFonts w:ascii="Times New Roman" w:eastAsia="Times New Roman" w:hAnsi="Times New Roman" w:cs="Times New Roman"/>
          <w:sz w:val="24"/>
          <w:szCs w:val="24"/>
          <w:lang w:eastAsia="tr-TR"/>
        </w:rPr>
        <w:t xml:space="preserve"> tam ve eksiksiz olarak dolduracağı</w:t>
      </w:r>
      <w:r w:rsidR="00AA5625" w:rsidRPr="00AA5625">
        <w:rPr>
          <w:rFonts w:ascii="Times New Roman" w:eastAsia="Times New Roman" w:hAnsi="Times New Roman" w:cs="Times New Roman"/>
          <w:sz w:val="24"/>
          <w:szCs w:val="24"/>
          <w:lang w:eastAsia="tr-TR"/>
        </w:rPr>
        <w:t xml:space="preserve"> ve alacakları çıktıları yazılı olarak her yıl Mayıs ayının son günü itibarıyla Ba</w:t>
      </w:r>
      <w:r>
        <w:rPr>
          <w:rFonts w:ascii="Times New Roman" w:eastAsia="Times New Roman" w:hAnsi="Times New Roman" w:cs="Times New Roman"/>
          <w:sz w:val="24"/>
          <w:szCs w:val="24"/>
          <w:lang w:eastAsia="tr-TR"/>
        </w:rPr>
        <w:t>şkanlığa yazılı olarak göndereceği, a</w:t>
      </w:r>
      <w:r w:rsidR="00AA5625" w:rsidRPr="00AA5625">
        <w:rPr>
          <w:rFonts w:ascii="Times New Roman" w:eastAsia="Times New Roman" w:hAnsi="Times New Roman" w:cs="Times New Roman"/>
          <w:sz w:val="24"/>
          <w:szCs w:val="24"/>
          <w:lang w:eastAsia="tr-TR"/>
        </w:rPr>
        <w:t>y</w:t>
      </w:r>
      <w:r>
        <w:rPr>
          <w:rFonts w:ascii="Times New Roman" w:eastAsia="Times New Roman" w:hAnsi="Times New Roman" w:cs="Times New Roman"/>
          <w:sz w:val="24"/>
          <w:szCs w:val="24"/>
          <w:lang w:eastAsia="tr-TR"/>
        </w:rPr>
        <w:t>rıca kamu kurum ve kuru</w:t>
      </w:r>
      <w:r w:rsidR="00AA5625" w:rsidRPr="00AA5625">
        <w:rPr>
          <w:rFonts w:ascii="Times New Roman" w:eastAsia="Times New Roman" w:hAnsi="Times New Roman" w:cs="Times New Roman"/>
          <w:sz w:val="24"/>
          <w:szCs w:val="24"/>
          <w:lang w:eastAsia="tr-TR"/>
        </w:rPr>
        <w:t>luşları</w:t>
      </w:r>
      <w:r>
        <w:rPr>
          <w:rFonts w:ascii="Times New Roman" w:eastAsia="Times New Roman" w:hAnsi="Times New Roman" w:cs="Times New Roman"/>
          <w:sz w:val="24"/>
          <w:szCs w:val="24"/>
          <w:lang w:eastAsia="tr-TR"/>
        </w:rPr>
        <w:t>nın</w:t>
      </w:r>
      <w:r w:rsidR="00AA5625" w:rsidRPr="00AA5625">
        <w:rPr>
          <w:rFonts w:ascii="Times New Roman" w:eastAsia="Times New Roman" w:hAnsi="Times New Roman" w:cs="Times New Roman"/>
          <w:sz w:val="24"/>
          <w:szCs w:val="24"/>
          <w:lang w:eastAsia="tr-TR"/>
        </w:rPr>
        <w:t xml:space="preserve"> söz konusu personele ilişkin bilgilerde meydana gelecek değişiklikleri</w:t>
      </w:r>
      <w:r>
        <w:rPr>
          <w:rFonts w:ascii="Times New Roman" w:eastAsia="Times New Roman" w:hAnsi="Times New Roman" w:cs="Times New Roman"/>
          <w:sz w:val="24"/>
          <w:szCs w:val="24"/>
          <w:lang w:eastAsia="tr-TR"/>
        </w:rPr>
        <w:t>, değişikliğin meyda</w:t>
      </w:r>
      <w:r w:rsidR="00AA5625" w:rsidRPr="00AA5625">
        <w:rPr>
          <w:rFonts w:ascii="Times New Roman" w:eastAsia="Times New Roman" w:hAnsi="Times New Roman" w:cs="Times New Roman"/>
          <w:sz w:val="24"/>
          <w:szCs w:val="24"/>
          <w:lang w:eastAsia="tr-TR"/>
        </w:rPr>
        <w:t>na geldiği tarihten itibaren en geç onbeş gün içinde Başkanlığın internet sitesindeki “DPB e-Uygulama</w:t>
      </w:r>
      <w:r>
        <w:rPr>
          <w:rFonts w:ascii="Times New Roman" w:eastAsia="Times New Roman" w:hAnsi="Times New Roman" w:cs="Times New Roman"/>
          <w:sz w:val="24"/>
          <w:szCs w:val="24"/>
          <w:lang w:eastAsia="tr-TR"/>
        </w:rPr>
        <w:t xml:space="preserve">” kısmına işleyecekleri </w:t>
      </w:r>
    </w:p>
    <w:p w:rsidR="00AA5625" w:rsidRPr="00AA5625" w:rsidRDefault="00AA5625" w:rsidP="00721026">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AA5625">
        <w:rPr>
          <w:rFonts w:ascii="Times New Roman" w:eastAsia="Times New Roman" w:hAnsi="Times New Roman" w:cs="Times New Roman"/>
          <w:sz w:val="24"/>
          <w:szCs w:val="24"/>
          <w:lang w:eastAsia="tr-TR"/>
        </w:rPr>
        <w:t>Kamu kurum ve kuruluşları</w:t>
      </w:r>
      <w:r w:rsidR="00F62C1E">
        <w:rPr>
          <w:rFonts w:ascii="Times New Roman" w:eastAsia="Times New Roman" w:hAnsi="Times New Roman" w:cs="Times New Roman"/>
          <w:sz w:val="24"/>
          <w:szCs w:val="24"/>
          <w:lang w:eastAsia="tr-TR"/>
        </w:rPr>
        <w:t>nın</w:t>
      </w:r>
      <w:r w:rsidRPr="00AA5625">
        <w:rPr>
          <w:rFonts w:ascii="Times New Roman" w:eastAsia="Times New Roman" w:hAnsi="Times New Roman" w:cs="Times New Roman"/>
          <w:sz w:val="24"/>
          <w:szCs w:val="24"/>
          <w:lang w:eastAsia="tr-TR"/>
        </w:rPr>
        <w:t xml:space="preserve">, yerleştirmesi yapılan kadrolardan atama sonucu göreve başlatılanları, ataması yapıldığı halde göreve başlamayanları, niteliği uymadığı gerekçesi ile ataması yapılamayan veya ataması iptal edilen adaylara ilişkin bilgileri, Başkanlığın internet </w:t>
      </w:r>
      <w:r w:rsidRPr="00AA5625">
        <w:rPr>
          <w:rFonts w:ascii="Times New Roman" w:eastAsia="Times New Roman" w:hAnsi="Times New Roman" w:cs="Times New Roman"/>
          <w:sz w:val="24"/>
          <w:szCs w:val="24"/>
          <w:lang w:eastAsia="tr-TR"/>
        </w:rPr>
        <w:lastRenderedPageBreak/>
        <w:t>sitesindeki “DPB e-Uygulama” kısmında yer alan ilgili formlardak</w:t>
      </w:r>
      <w:r w:rsidR="00F62C1E">
        <w:rPr>
          <w:rFonts w:ascii="Times New Roman" w:eastAsia="Times New Roman" w:hAnsi="Times New Roman" w:cs="Times New Roman"/>
          <w:sz w:val="24"/>
          <w:szCs w:val="24"/>
          <w:lang w:eastAsia="tr-TR"/>
        </w:rPr>
        <w:t>i bilgi alanlarını tam ve eksik</w:t>
      </w:r>
      <w:r w:rsidRPr="00AA5625">
        <w:rPr>
          <w:rFonts w:ascii="Times New Roman" w:eastAsia="Times New Roman" w:hAnsi="Times New Roman" w:cs="Times New Roman"/>
          <w:sz w:val="24"/>
          <w:szCs w:val="24"/>
          <w:lang w:eastAsia="tr-TR"/>
        </w:rPr>
        <w:t>siz olarak doldurmak suretiyle, söz konusu atamayla ilgili işlemlerin sonuçlandığı tarihten itibaren onbeş gün içinde Başkanlığa b</w:t>
      </w:r>
      <w:r w:rsidR="00F62C1E">
        <w:rPr>
          <w:rFonts w:ascii="Times New Roman" w:eastAsia="Times New Roman" w:hAnsi="Times New Roman" w:cs="Times New Roman"/>
          <w:sz w:val="24"/>
          <w:szCs w:val="24"/>
          <w:lang w:eastAsia="tr-TR"/>
        </w:rPr>
        <w:t>ildireceği,</w:t>
      </w:r>
    </w:p>
    <w:p w:rsidR="00715333" w:rsidRDefault="00F62C1E"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62C1E">
        <w:rPr>
          <w:rFonts w:ascii="Times New Roman" w:eastAsia="Times New Roman" w:hAnsi="Times New Roman" w:cs="Times New Roman"/>
          <w:sz w:val="24"/>
          <w:szCs w:val="24"/>
          <w:lang w:eastAsia="tr-TR"/>
        </w:rPr>
        <w:t>Hükümlerine uygun olarak işlem yapılıp yapılmadığı,</w:t>
      </w:r>
    </w:p>
    <w:p w:rsidR="00F62C1E" w:rsidRDefault="00BB4C83" w:rsidP="007D34D7">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2.5- </w:t>
      </w:r>
      <w:r w:rsidR="00F62C1E" w:rsidRPr="00F62C1E">
        <w:rPr>
          <w:rFonts w:ascii="Times New Roman" w:eastAsia="Times New Roman" w:hAnsi="Times New Roman" w:cs="Times New Roman"/>
          <w:b/>
          <w:sz w:val="24"/>
          <w:szCs w:val="24"/>
          <w:u w:val="single"/>
          <w:lang w:eastAsia="tr-TR"/>
        </w:rPr>
        <w:t>Görevde</w:t>
      </w:r>
      <w:r>
        <w:rPr>
          <w:rFonts w:ascii="Times New Roman" w:eastAsia="Times New Roman" w:hAnsi="Times New Roman" w:cs="Times New Roman"/>
          <w:b/>
          <w:sz w:val="24"/>
          <w:szCs w:val="24"/>
          <w:u w:val="single"/>
          <w:lang w:eastAsia="tr-TR"/>
        </w:rPr>
        <w:t xml:space="preserve"> Yükselme ve Unvan Değişikliği</w:t>
      </w:r>
      <w:r w:rsidR="00F62C1E" w:rsidRPr="00F62C1E">
        <w:rPr>
          <w:rFonts w:ascii="Times New Roman" w:eastAsia="Times New Roman" w:hAnsi="Times New Roman" w:cs="Times New Roman"/>
          <w:b/>
          <w:sz w:val="24"/>
          <w:szCs w:val="24"/>
          <w:u w:val="single"/>
          <w:lang w:eastAsia="tr-TR"/>
        </w:rPr>
        <w:t>:</w:t>
      </w:r>
    </w:p>
    <w:p w:rsidR="00656B8F" w:rsidRDefault="00656B8F" w:rsidP="00656B8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56B8F">
        <w:rPr>
          <w:rFonts w:ascii="Times New Roman" w:eastAsia="Times New Roman" w:hAnsi="Times New Roman" w:cs="Times New Roman"/>
          <w:b/>
          <w:sz w:val="24"/>
          <w:szCs w:val="24"/>
          <w:lang w:eastAsia="tr-TR"/>
        </w:rPr>
        <w:t>179</w:t>
      </w:r>
      <w:r w:rsidR="007D34D7" w:rsidRPr="00656B8F">
        <w:rPr>
          <w:rFonts w:ascii="Times New Roman" w:eastAsia="Times New Roman" w:hAnsi="Times New Roman" w:cs="Times New Roman"/>
          <w:b/>
          <w:sz w:val="24"/>
          <w:szCs w:val="24"/>
          <w:lang w:eastAsia="tr-TR"/>
        </w:rPr>
        <w:t>-</w:t>
      </w:r>
      <w:r w:rsidR="007D34D7" w:rsidRPr="007C6B39">
        <w:rPr>
          <w:rFonts w:ascii="Times New Roman" w:eastAsia="Times New Roman" w:hAnsi="Times New Roman" w:cs="Times New Roman"/>
          <w:sz w:val="24"/>
          <w:szCs w:val="24"/>
          <w:lang w:eastAsia="tr-TR"/>
        </w:rPr>
        <w:t xml:space="preserve"> </w:t>
      </w:r>
      <w:r w:rsidRPr="007C6B39">
        <w:rPr>
          <w:rFonts w:ascii="Times New Roman" w:eastAsia="Times New Roman" w:hAnsi="Times New Roman" w:cs="Times New Roman"/>
          <w:sz w:val="24"/>
          <w:szCs w:val="24"/>
          <w:lang w:eastAsia="tr-TR"/>
        </w:rPr>
        <w:t>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5.maddesinde, görevde yükselme ve unvan değişikliğine tabi kadroların belirlendiği,</w:t>
      </w:r>
    </w:p>
    <w:p w:rsidR="00656B8F" w:rsidRPr="00656B8F" w:rsidRDefault="00656B8F" w:rsidP="00656B8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6.maddesi gereğince</w:t>
      </w:r>
      <w:r w:rsidRPr="00656B8F">
        <w:rPr>
          <w:rFonts w:ascii="Times New Roman" w:eastAsia="Times New Roman" w:hAnsi="Times New Roman" w:cs="Times New Roman"/>
          <w:sz w:val="24"/>
          <w:szCs w:val="24"/>
          <w:lang w:eastAsia="tr-TR"/>
        </w:rPr>
        <w:t>,</w:t>
      </w:r>
      <w:r w:rsidRPr="00656B8F">
        <w:rPr>
          <w:rFonts w:ascii="Times New Roman" w:hAnsi="Times New Roman" w:cs="Times New Roman"/>
          <w:sz w:val="24"/>
          <w:szCs w:val="24"/>
        </w:rPr>
        <w:t xml:space="preserve"> g</w:t>
      </w:r>
      <w:r w:rsidRPr="00656B8F">
        <w:rPr>
          <w:rFonts w:ascii="Times New Roman" w:eastAsia="Times New Roman" w:hAnsi="Times New Roman" w:cs="Times New Roman"/>
          <w:sz w:val="24"/>
          <w:szCs w:val="24"/>
          <w:lang w:eastAsia="tr-TR"/>
        </w:rPr>
        <w:t>örevde y</w:t>
      </w:r>
      <w:r>
        <w:rPr>
          <w:rFonts w:ascii="Times New Roman" w:eastAsia="Times New Roman" w:hAnsi="Times New Roman" w:cs="Times New Roman"/>
          <w:sz w:val="24"/>
          <w:szCs w:val="24"/>
          <w:lang w:eastAsia="tr-TR"/>
        </w:rPr>
        <w:t>ükselme suretiyle atanacakların g</w:t>
      </w:r>
      <w:r w:rsidRPr="00656B8F">
        <w:rPr>
          <w:rFonts w:ascii="Times New Roman" w:eastAsia="Times New Roman" w:hAnsi="Times New Roman" w:cs="Times New Roman"/>
          <w:sz w:val="24"/>
          <w:szCs w:val="24"/>
          <w:lang w:eastAsia="tr-TR"/>
        </w:rPr>
        <w:t>örevde yü</w:t>
      </w:r>
      <w:r>
        <w:rPr>
          <w:rFonts w:ascii="Times New Roman" w:eastAsia="Times New Roman" w:hAnsi="Times New Roman" w:cs="Times New Roman"/>
          <w:sz w:val="24"/>
          <w:szCs w:val="24"/>
          <w:lang w:eastAsia="tr-TR"/>
        </w:rPr>
        <w:t>kselme sınavında başarılı olmalarının ve</w:t>
      </w:r>
      <w:r w:rsidRPr="00656B8F">
        <w:rPr>
          <w:rFonts w:ascii="Times New Roman" w:eastAsia="Times New Roman" w:hAnsi="Times New Roman" w:cs="Times New Roman"/>
          <w:sz w:val="24"/>
          <w:szCs w:val="24"/>
          <w:lang w:eastAsia="tr-TR"/>
        </w:rPr>
        <w:t xml:space="preserve"> son mü</w:t>
      </w:r>
      <w:r>
        <w:rPr>
          <w:rFonts w:ascii="Times New Roman" w:eastAsia="Times New Roman" w:hAnsi="Times New Roman" w:cs="Times New Roman"/>
          <w:sz w:val="24"/>
          <w:szCs w:val="24"/>
          <w:lang w:eastAsia="tr-TR"/>
        </w:rPr>
        <w:t>racaat tarihi itibariyle Yönetmeliğin 5.</w:t>
      </w:r>
      <w:r w:rsidRPr="00656B8F">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Pr="00656B8F">
        <w:rPr>
          <w:rFonts w:ascii="Times New Roman" w:eastAsia="Times New Roman" w:hAnsi="Times New Roman" w:cs="Times New Roman"/>
          <w:sz w:val="24"/>
          <w:szCs w:val="24"/>
          <w:lang w:eastAsia="tr-TR"/>
        </w:rPr>
        <w:t>de öngörülen alt görevlerde toplam</w:t>
      </w:r>
      <w:r>
        <w:rPr>
          <w:rFonts w:ascii="Times New Roman" w:eastAsia="Times New Roman" w:hAnsi="Times New Roman" w:cs="Times New Roman"/>
          <w:sz w:val="24"/>
          <w:szCs w:val="24"/>
          <w:lang w:eastAsia="tr-TR"/>
        </w:rPr>
        <w:t xml:space="preserve"> en az bir yıl çalışmalarının gerektiği, ayrıca bu Yönetmeliğin 7.maddesinde belirtilen özel şartları taşımalarının </w:t>
      </w:r>
      <w:r w:rsidR="00035D88">
        <w:rPr>
          <w:rFonts w:ascii="Times New Roman" w:eastAsia="Times New Roman" w:hAnsi="Times New Roman" w:cs="Times New Roman"/>
          <w:sz w:val="24"/>
          <w:szCs w:val="24"/>
          <w:lang w:eastAsia="tr-TR"/>
        </w:rPr>
        <w:t>gerektiği,</w:t>
      </w:r>
    </w:p>
    <w:p w:rsidR="00035D88" w:rsidRPr="00656B8F" w:rsidRDefault="00035D88" w:rsidP="00035D8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8.maddesi gereğince</w:t>
      </w:r>
      <w:r w:rsidRPr="00656B8F">
        <w:rPr>
          <w:rFonts w:ascii="Times New Roman" w:eastAsia="Times New Roman" w:hAnsi="Times New Roman" w:cs="Times New Roman"/>
          <w:sz w:val="24"/>
          <w:szCs w:val="24"/>
          <w:lang w:eastAsia="tr-TR"/>
        </w:rPr>
        <w:t>,</w:t>
      </w:r>
      <w:r w:rsidRPr="00035D8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unvan değişikliği suretiyle atanacakların u</w:t>
      </w:r>
      <w:r w:rsidRPr="00035D88">
        <w:rPr>
          <w:rFonts w:ascii="Times New Roman" w:eastAsia="Times New Roman" w:hAnsi="Times New Roman" w:cs="Times New Roman"/>
          <w:sz w:val="24"/>
          <w:szCs w:val="24"/>
          <w:lang w:eastAsia="tr-TR"/>
        </w:rPr>
        <w:t>nvan değiş</w:t>
      </w:r>
      <w:r>
        <w:rPr>
          <w:rFonts w:ascii="Times New Roman" w:eastAsia="Times New Roman" w:hAnsi="Times New Roman" w:cs="Times New Roman"/>
          <w:sz w:val="24"/>
          <w:szCs w:val="24"/>
          <w:lang w:eastAsia="tr-TR"/>
        </w:rPr>
        <w:t>ikliği sınavında başarılı olmalarının ve y</w:t>
      </w:r>
      <w:r w:rsidRPr="00035D88">
        <w:rPr>
          <w:rFonts w:ascii="Times New Roman" w:eastAsia="Times New Roman" w:hAnsi="Times New Roman" w:cs="Times New Roman"/>
          <w:sz w:val="24"/>
          <w:szCs w:val="24"/>
          <w:lang w:eastAsia="tr-TR"/>
        </w:rPr>
        <w:t xml:space="preserve">ükseköğrenim mezunu olanların 1-4 dereceli kadrolara atanmaları </w:t>
      </w:r>
      <w:r>
        <w:rPr>
          <w:rFonts w:ascii="Times New Roman" w:eastAsia="Times New Roman" w:hAnsi="Times New Roman" w:cs="Times New Roman"/>
          <w:sz w:val="24"/>
          <w:szCs w:val="24"/>
          <w:lang w:eastAsia="tr-TR"/>
        </w:rPr>
        <w:t>için 657 sayılı Kanunun 68.</w:t>
      </w:r>
      <w:r w:rsidRPr="00035D88">
        <w:rPr>
          <w:rFonts w:ascii="Times New Roman" w:eastAsia="Times New Roman" w:hAnsi="Times New Roman" w:cs="Times New Roman"/>
          <w:sz w:val="24"/>
          <w:szCs w:val="24"/>
          <w:lang w:eastAsia="tr-TR"/>
        </w:rPr>
        <w:t>maddesinin (B) bendinde belirt</w:t>
      </w:r>
      <w:r>
        <w:rPr>
          <w:rFonts w:ascii="Times New Roman" w:eastAsia="Times New Roman" w:hAnsi="Times New Roman" w:cs="Times New Roman"/>
          <w:sz w:val="24"/>
          <w:szCs w:val="24"/>
          <w:lang w:eastAsia="tr-TR"/>
        </w:rPr>
        <w:t>ilen süre kadar hizmeti bulunmalarının gerektiği,</w:t>
      </w:r>
      <w:r w:rsidRPr="00035D8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ayrıca bu Yönetmeliğin 9.maddesinde belirtilen özel şartları taşımalarının gerektiği,</w:t>
      </w:r>
    </w:p>
    <w:p w:rsidR="00035D88" w:rsidRDefault="00035D88" w:rsidP="00035D8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844872" w:rsidRPr="00844872" w:rsidRDefault="00844872" w:rsidP="008448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10.maddesi gereğince; m</w:t>
      </w:r>
      <w:r w:rsidRPr="00844872">
        <w:rPr>
          <w:rFonts w:ascii="Times New Roman" w:eastAsia="Times New Roman" w:hAnsi="Times New Roman" w:cs="Times New Roman"/>
          <w:sz w:val="24"/>
          <w:szCs w:val="24"/>
          <w:lang w:eastAsia="tr-TR"/>
        </w:rPr>
        <w:t>üdür, şube müdürü ve bunlarla aynı düzeydeki görevlere görevde yükselme suretiyle atanacakların yazılı ve sözlü sınavda; diğer görevlere görevde yükselme suretiyle atanacak personelin ise yazılı sınavda başarılı olmalarının gerektiği</w:t>
      </w:r>
      <w:r>
        <w:rPr>
          <w:rFonts w:ascii="Times New Roman" w:eastAsia="Times New Roman" w:hAnsi="Times New Roman" w:cs="Times New Roman"/>
          <w:sz w:val="24"/>
          <w:szCs w:val="24"/>
          <w:lang w:eastAsia="tr-TR"/>
        </w:rPr>
        <w:t xml:space="preserve"> hususlarına riayet edilip edilmediği,</w:t>
      </w:r>
    </w:p>
    <w:p w:rsidR="00844872" w:rsidRPr="00844872" w:rsidRDefault="00844872" w:rsidP="008448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11.maddesi gereğince; g</w:t>
      </w:r>
      <w:r w:rsidRPr="00844872">
        <w:rPr>
          <w:rFonts w:ascii="Times New Roman" w:eastAsia="Times New Roman" w:hAnsi="Times New Roman" w:cs="Times New Roman"/>
          <w:sz w:val="24"/>
          <w:szCs w:val="24"/>
          <w:lang w:eastAsia="tr-TR"/>
        </w:rPr>
        <w:t>örevde yükselme suretiyle atama yapılacak boş kadroların sınıfı, unvanı, derecesi, hangi birimde bulunduğu ve aranacak şartlar</w:t>
      </w:r>
      <w:r>
        <w:rPr>
          <w:rFonts w:ascii="Times New Roman" w:eastAsia="Times New Roman" w:hAnsi="Times New Roman" w:cs="Times New Roman"/>
          <w:sz w:val="24"/>
          <w:szCs w:val="24"/>
          <w:lang w:eastAsia="tr-TR"/>
        </w:rPr>
        <w:t>ın</w:t>
      </w:r>
      <w:r w:rsidRPr="00844872">
        <w:rPr>
          <w:rFonts w:ascii="Times New Roman" w:eastAsia="Times New Roman" w:hAnsi="Times New Roman" w:cs="Times New Roman"/>
          <w:sz w:val="24"/>
          <w:szCs w:val="24"/>
          <w:lang w:eastAsia="tr-TR"/>
        </w:rPr>
        <w:t>, her yılın 1</w:t>
      </w:r>
      <w:r>
        <w:rPr>
          <w:rFonts w:ascii="Times New Roman" w:eastAsia="Times New Roman" w:hAnsi="Times New Roman" w:cs="Times New Roman"/>
          <w:sz w:val="24"/>
          <w:szCs w:val="24"/>
          <w:lang w:eastAsia="tr-TR"/>
        </w:rPr>
        <w:t>5 Ocak tarihine kadar duyurulacağı,</w:t>
      </w:r>
      <w:r w:rsidRPr="0084487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844872">
        <w:rPr>
          <w:rFonts w:ascii="Times New Roman" w:eastAsia="Times New Roman" w:hAnsi="Times New Roman" w:cs="Times New Roman"/>
          <w:sz w:val="24"/>
          <w:szCs w:val="24"/>
          <w:lang w:eastAsia="tr-TR"/>
        </w:rPr>
        <w:t>lgililerin müracaatları</w:t>
      </w:r>
      <w:r>
        <w:rPr>
          <w:rFonts w:ascii="Times New Roman" w:eastAsia="Times New Roman" w:hAnsi="Times New Roman" w:cs="Times New Roman"/>
          <w:sz w:val="24"/>
          <w:szCs w:val="24"/>
          <w:lang w:eastAsia="tr-TR"/>
        </w:rPr>
        <w:t>nın 1 Şubat tarihine kadar alınacağı,</w:t>
      </w:r>
    </w:p>
    <w:p w:rsidR="00844872" w:rsidRPr="00844872" w:rsidRDefault="00844872" w:rsidP="008448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Belediyelerin</w:t>
      </w:r>
      <w:r w:rsidRPr="00844872">
        <w:rPr>
          <w:rFonts w:ascii="Times New Roman" w:eastAsia="Times New Roman" w:hAnsi="Times New Roman" w:cs="Times New Roman"/>
          <w:sz w:val="24"/>
          <w:szCs w:val="24"/>
          <w:lang w:eastAsia="tr-TR"/>
        </w:rPr>
        <w:t xml:space="preserve"> personel işlerinden sorumlu birimlerine yapılan başvurular incelenerek, aranan şartları taşıyanlar</w:t>
      </w:r>
      <w:r>
        <w:rPr>
          <w:rFonts w:ascii="Times New Roman" w:eastAsia="Times New Roman" w:hAnsi="Times New Roman" w:cs="Times New Roman"/>
          <w:sz w:val="24"/>
          <w:szCs w:val="24"/>
          <w:lang w:eastAsia="tr-TR"/>
        </w:rPr>
        <w:t>ın,</w:t>
      </w:r>
      <w:r w:rsidRPr="00844872">
        <w:rPr>
          <w:rFonts w:ascii="Times New Roman" w:eastAsia="Times New Roman" w:hAnsi="Times New Roman" w:cs="Times New Roman"/>
          <w:sz w:val="24"/>
          <w:szCs w:val="24"/>
          <w:lang w:eastAsia="tr-TR"/>
        </w:rPr>
        <w:t xml:space="preserve"> kurumlarınca 15 Şubat tarihine kadar resmi internet s</w:t>
      </w:r>
      <w:r>
        <w:rPr>
          <w:rFonts w:ascii="Times New Roman" w:eastAsia="Times New Roman" w:hAnsi="Times New Roman" w:cs="Times New Roman"/>
          <w:sz w:val="24"/>
          <w:szCs w:val="24"/>
          <w:lang w:eastAsia="tr-TR"/>
        </w:rPr>
        <w:t>itelerinde ilan edileceği, g</w:t>
      </w:r>
      <w:r w:rsidRPr="00844872">
        <w:rPr>
          <w:rFonts w:ascii="Times New Roman" w:eastAsia="Times New Roman" w:hAnsi="Times New Roman" w:cs="Times New Roman"/>
          <w:sz w:val="24"/>
          <w:szCs w:val="24"/>
          <w:lang w:eastAsia="tr-TR"/>
        </w:rPr>
        <w:t>örevde yükselme sınavına katılma şartlarını taşımayanlara durumu</w:t>
      </w:r>
      <w:r>
        <w:rPr>
          <w:rFonts w:ascii="Times New Roman" w:eastAsia="Times New Roman" w:hAnsi="Times New Roman" w:cs="Times New Roman"/>
          <w:sz w:val="24"/>
          <w:szCs w:val="24"/>
          <w:lang w:eastAsia="tr-TR"/>
        </w:rPr>
        <w:t>n gerekçesi ile bildirileceği, s</w:t>
      </w:r>
      <w:r w:rsidRPr="00844872">
        <w:rPr>
          <w:rFonts w:ascii="Times New Roman" w:eastAsia="Times New Roman" w:hAnsi="Times New Roman" w:cs="Times New Roman"/>
          <w:sz w:val="24"/>
          <w:szCs w:val="24"/>
          <w:lang w:eastAsia="tr-TR"/>
        </w:rPr>
        <w:t xml:space="preserve">öz konusu listeye ilişkin olarak ilan tarihinden itibaren beş iş günü içinde ilgili mahalli idarenin </w:t>
      </w:r>
      <w:r>
        <w:rPr>
          <w:rFonts w:ascii="Times New Roman" w:eastAsia="Times New Roman" w:hAnsi="Times New Roman" w:cs="Times New Roman"/>
          <w:sz w:val="24"/>
          <w:szCs w:val="24"/>
          <w:lang w:eastAsia="tr-TR"/>
        </w:rPr>
        <w:t>sınav kuruluna itiraz edilebileceği ve</w:t>
      </w:r>
      <w:r w:rsidRPr="0084487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844872">
        <w:rPr>
          <w:rFonts w:ascii="Times New Roman" w:eastAsia="Times New Roman" w:hAnsi="Times New Roman" w:cs="Times New Roman"/>
          <w:sz w:val="24"/>
          <w:szCs w:val="24"/>
          <w:lang w:eastAsia="tr-TR"/>
        </w:rPr>
        <w:t>tirazlar</w:t>
      </w:r>
      <w:r>
        <w:rPr>
          <w:rFonts w:ascii="Times New Roman" w:eastAsia="Times New Roman" w:hAnsi="Times New Roman" w:cs="Times New Roman"/>
          <w:sz w:val="24"/>
          <w:szCs w:val="24"/>
          <w:lang w:eastAsia="tr-TR"/>
        </w:rPr>
        <w:t>ın</w:t>
      </w:r>
      <w:r w:rsidRPr="00844872">
        <w:rPr>
          <w:rFonts w:ascii="Times New Roman" w:eastAsia="Times New Roman" w:hAnsi="Times New Roman" w:cs="Times New Roman"/>
          <w:sz w:val="24"/>
          <w:szCs w:val="24"/>
          <w:lang w:eastAsia="tr-TR"/>
        </w:rPr>
        <w:t xml:space="preserve"> beş iş günü içinde ilgili </w:t>
      </w:r>
      <w:r>
        <w:rPr>
          <w:rFonts w:ascii="Times New Roman" w:eastAsia="Times New Roman" w:hAnsi="Times New Roman" w:cs="Times New Roman"/>
          <w:sz w:val="24"/>
          <w:szCs w:val="24"/>
          <w:lang w:eastAsia="tr-TR"/>
        </w:rPr>
        <w:t>sınav kurulunca sonuçlandırılacağı,</w:t>
      </w:r>
    </w:p>
    <w:p w:rsidR="00844872" w:rsidRDefault="00844872" w:rsidP="008448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Belediyelerin </w:t>
      </w:r>
      <w:r w:rsidRPr="00844872">
        <w:rPr>
          <w:rFonts w:ascii="Times New Roman" w:eastAsia="Times New Roman" w:hAnsi="Times New Roman" w:cs="Times New Roman"/>
          <w:sz w:val="24"/>
          <w:szCs w:val="24"/>
          <w:lang w:eastAsia="tr-TR"/>
        </w:rPr>
        <w:t>her yılın Şubat ayı sonuna kadar görevde yükselmeye ilişkin yazılı sınava tabi tutmak istedikleri personelin niteliklerini v</w:t>
      </w:r>
      <w:r>
        <w:rPr>
          <w:rFonts w:ascii="Times New Roman" w:eastAsia="Times New Roman" w:hAnsi="Times New Roman" w:cs="Times New Roman"/>
          <w:sz w:val="24"/>
          <w:szCs w:val="24"/>
          <w:lang w:eastAsia="tr-TR"/>
        </w:rPr>
        <w:t>e sayısını valiliklere bildireceği,</w:t>
      </w:r>
    </w:p>
    <w:p w:rsidR="00844872" w:rsidRPr="00844872" w:rsidRDefault="00844872" w:rsidP="008448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yapılıp yapılmadığı,</w:t>
      </w:r>
    </w:p>
    <w:p w:rsidR="00844872" w:rsidRDefault="00844872" w:rsidP="00844872">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182</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1</w:t>
      </w:r>
      <w:r w:rsidR="00D0275F">
        <w:rPr>
          <w:rFonts w:ascii="Times New Roman" w:eastAsia="Times New Roman" w:hAnsi="Times New Roman" w:cs="Times New Roman"/>
          <w:sz w:val="24"/>
          <w:szCs w:val="24"/>
          <w:lang w:eastAsia="tr-TR"/>
        </w:rPr>
        <w:t>3.maddesi gereğince, görevde yükselme yazılı sınavının, 16.maddeei gereğince ise unvan değişikliği yazılı sınavının merkezi olarak yapılacağı,</w:t>
      </w:r>
    </w:p>
    <w:p w:rsidR="00D0275F" w:rsidRDefault="00D0275F" w:rsidP="00D0275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Bununla birlikte Yönetmeliğin 14.maddesi uyarınca ise; s</w:t>
      </w:r>
      <w:r w:rsidRPr="00D0275F">
        <w:rPr>
          <w:rFonts w:ascii="Times New Roman" w:eastAsia="Times New Roman" w:hAnsi="Times New Roman" w:cs="Times New Roman"/>
          <w:sz w:val="24"/>
          <w:szCs w:val="24"/>
          <w:lang w:eastAsia="tr-TR"/>
        </w:rPr>
        <w:t>özlü sınav</w:t>
      </w:r>
      <w:r>
        <w:rPr>
          <w:rFonts w:ascii="Times New Roman" w:eastAsia="Times New Roman" w:hAnsi="Times New Roman" w:cs="Times New Roman"/>
          <w:sz w:val="24"/>
          <w:szCs w:val="24"/>
          <w:lang w:eastAsia="tr-TR"/>
        </w:rPr>
        <w:t>ın</w:t>
      </w:r>
      <w:r w:rsidRPr="00D0275F">
        <w:rPr>
          <w:rFonts w:ascii="Times New Roman" w:eastAsia="Times New Roman" w:hAnsi="Times New Roman" w:cs="Times New Roman"/>
          <w:sz w:val="24"/>
          <w:szCs w:val="24"/>
          <w:lang w:eastAsia="tr-TR"/>
        </w:rPr>
        <w:t xml:space="preserve">, ilgili </w:t>
      </w:r>
      <w:r>
        <w:rPr>
          <w:rFonts w:ascii="Times New Roman" w:eastAsia="Times New Roman" w:hAnsi="Times New Roman" w:cs="Times New Roman"/>
          <w:sz w:val="24"/>
          <w:szCs w:val="24"/>
          <w:lang w:eastAsia="tr-TR"/>
        </w:rPr>
        <w:t>mahalli idare tarafından yapılacağı ve</w:t>
      </w:r>
      <w:r w:rsidRPr="00D0275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w:t>
      </w:r>
      <w:r w:rsidRPr="00D0275F">
        <w:rPr>
          <w:rFonts w:ascii="Times New Roman" w:eastAsia="Times New Roman" w:hAnsi="Times New Roman" w:cs="Times New Roman"/>
          <w:sz w:val="24"/>
          <w:szCs w:val="24"/>
          <w:lang w:eastAsia="tr-TR"/>
        </w:rPr>
        <w:t>ube müdürü, müdür ve bunlarla aynı düzeydeki diğer görevlere atanacaklardan yazılı sınavda başarılı olanlardan en yüksek puan alan adaydan başlamak üzere ilan edilen kadro sayısının beş katına kadar aday</w:t>
      </w:r>
      <w:r>
        <w:rPr>
          <w:rFonts w:ascii="Times New Roman" w:eastAsia="Times New Roman" w:hAnsi="Times New Roman" w:cs="Times New Roman"/>
          <w:sz w:val="24"/>
          <w:szCs w:val="24"/>
          <w:lang w:eastAsia="tr-TR"/>
        </w:rPr>
        <w:t xml:space="preserve">ın sözlü sınava alınacağı, sözlü sınavın bu maddede belirtilen hususlara uygun olarak yapılacağı ve bu </w:t>
      </w:r>
      <w:r w:rsidRPr="00D0275F">
        <w:rPr>
          <w:rFonts w:ascii="Times New Roman" w:eastAsia="Times New Roman" w:hAnsi="Times New Roman" w:cs="Times New Roman"/>
          <w:sz w:val="24"/>
          <w:szCs w:val="24"/>
          <w:lang w:eastAsia="tr-TR"/>
        </w:rPr>
        <w:t>sınavda yüz üzerinden en az yetmiş puan alanlar</w:t>
      </w:r>
      <w:r>
        <w:rPr>
          <w:rFonts w:ascii="Times New Roman" w:eastAsia="Times New Roman" w:hAnsi="Times New Roman" w:cs="Times New Roman"/>
          <w:sz w:val="24"/>
          <w:szCs w:val="24"/>
          <w:lang w:eastAsia="tr-TR"/>
        </w:rPr>
        <w:t>ın</w:t>
      </w:r>
      <w:r w:rsidRPr="00D0275F">
        <w:rPr>
          <w:rFonts w:ascii="Times New Roman" w:eastAsia="Times New Roman" w:hAnsi="Times New Roman" w:cs="Times New Roman"/>
          <w:sz w:val="24"/>
          <w:szCs w:val="24"/>
          <w:lang w:eastAsia="tr-TR"/>
        </w:rPr>
        <w:t xml:space="preserve"> başarıl</w:t>
      </w:r>
      <w:r>
        <w:rPr>
          <w:rFonts w:ascii="Times New Roman" w:eastAsia="Times New Roman" w:hAnsi="Times New Roman" w:cs="Times New Roman"/>
          <w:sz w:val="24"/>
          <w:szCs w:val="24"/>
          <w:lang w:eastAsia="tr-TR"/>
        </w:rPr>
        <w:t>ı sayılacağı hükümlerine uygun olarak sözlü sınavın yapılıp yapılmadığı,</w:t>
      </w:r>
    </w:p>
    <w:p w:rsidR="00D0275F" w:rsidRPr="00D0275F" w:rsidRDefault="00D0275F" w:rsidP="00D0275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15.maddesi gereğince; belediye tarafından </w:t>
      </w:r>
      <w:r w:rsidRPr="00D0275F">
        <w:rPr>
          <w:rFonts w:ascii="Times New Roman" w:eastAsia="Times New Roman" w:hAnsi="Times New Roman" w:cs="Times New Roman"/>
          <w:sz w:val="24"/>
          <w:szCs w:val="24"/>
          <w:lang w:eastAsia="tr-TR"/>
        </w:rPr>
        <w:t>yazılı ve sözlü sınavlara ilişkin görevde yükselme işlemlerini yürütmek üzere beş kişiden oluşan sınav kurulu</w:t>
      </w:r>
      <w:r>
        <w:rPr>
          <w:rFonts w:ascii="Times New Roman" w:eastAsia="Times New Roman" w:hAnsi="Times New Roman" w:cs="Times New Roman"/>
          <w:sz w:val="24"/>
          <w:szCs w:val="24"/>
          <w:lang w:eastAsia="tr-TR"/>
        </w:rPr>
        <w:t>nun teşkil edileceği;</w:t>
      </w:r>
      <w:r w:rsidRPr="00D0275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sınav kurulunun</w:t>
      </w:r>
      <w:r w:rsidRPr="00D0275F">
        <w:rPr>
          <w:rFonts w:ascii="Times New Roman" w:eastAsia="Times New Roman" w:hAnsi="Times New Roman" w:cs="Times New Roman"/>
          <w:sz w:val="24"/>
          <w:szCs w:val="24"/>
          <w:lang w:eastAsia="tr-TR"/>
        </w:rPr>
        <w:t xml:space="preserve"> atamaya yetkili amir veya görevlendireceği kişinin başkanlığında, üyelerden biri personel işlerinden sorumlu birim temsilcisi olmak üzere, atamaya yetkili amirce belirlenecek</w:t>
      </w:r>
      <w:r>
        <w:rPr>
          <w:rFonts w:ascii="Times New Roman" w:eastAsia="Times New Roman" w:hAnsi="Times New Roman" w:cs="Times New Roman"/>
          <w:sz w:val="24"/>
          <w:szCs w:val="24"/>
          <w:lang w:eastAsia="tr-TR"/>
        </w:rPr>
        <w:t xml:space="preserve"> toplam beş üyeden teşekkül edeceği, a</w:t>
      </w:r>
      <w:r w:rsidRPr="00D0275F">
        <w:rPr>
          <w:rFonts w:ascii="Times New Roman" w:eastAsia="Times New Roman" w:hAnsi="Times New Roman" w:cs="Times New Roman"/>
          <w:sz w:val="24"/>
          <w:szCs w:val="24"/>
          <w:lang w:eastAsia="tr-TR"/>
        </w:rPr>
        <w:t>ynı usulle birer yedek üye</w:t>
      </w:r>
      <w:r>
        <w:rPr>
          <w:rFonts w:ascii="Times New Roman" w:eastAsia="Times New Roman" w:hAnsi="Times New Roman" w:cs="Times New Roman"/>
          <w:sz w:val="24"/>
          <w:szCs w:val="24"/>
          <w:lang w:eastAsia="tr-TR"/>
        </w:rPr>
        <w:t>nin</w:t>
      </w:r>
      <w:r w:rsidRPr="00D0275F">
        <w:rPr>
          <w:rFonts w:ascii="Times New Roman" w:eastAsia="Times New Roman" w:hAnsi="Times New Roman" w:cs="Times New Roman"/>
          <w:sz w:val="24"/>
          <w:szCs w:val="24"/>
          <w:lang w:eastAsia="tr-TR"/>
        </w:rPr>
        <w:t xml:space="preserve"> belirlen</w:t>
      </w:r>
      <w:r>
        <w:rPr>
          <w:rFonts w:ascii="Times New Roman" w:eastAsia="Times New Roman" w:hAnsi="Times New Roman" w:cs="Times New Roman"/>
          <w:sz w:val="24"/>
          <w:szCs w:val="24"/>
          <w:lang w:eastAsia="tr-TR"/>
        </w:rPr>
        <w:t>eceği ve i</w:t>
      </w:r>
      <w:r w:rsidRPr="00D0275F">
        <w:rPr>
          <w:rFonts w:ascii="Times New Roman" w:eastAsia="Times New Roman" w:hAnsi="Times New Roman" w:cs="Times New Roman"/>
          <w:sz w:val="24"/>
          <w:szCs w:val="24"/>
          <w:lang w:eastAsia="tr-TR"/>
        </w:rPr>
        <w:t>htiyaç duyulması halinde kurum dışından da kamu görevlileri</w:t>
      </w:r>
      <w:r>
        <w:rPr>
          <w:rFonts w:ascii="Times New Roman" w:eastAsia="Times New Roman" w:hAnsi="Times New Roman" w:cs="Times New Roman"/>
          <w:sz w:val="24"/>
          <w:szCs w:val="24"/>
          <w:lang w:eastAsia="tr-TR"/>
        </w:rPr>
        <w:t>nin</w:t>
      </w:r>
      <w:r w:rsidRPr="00D0275F">
        <w:rPr>
          <w:rFonts w:ascii="Times New Roman" w:eastAsia="Times New Roman" w:hAnsi="Times New Roman" w:cs="Times New Roman"/>
          <w:sz w:val="24"/>
          <w:szCs w:val="24"/>
          <w:lang w:eastAsia="tr-TR"/>
        </w:rPr>
        <w:t xml:space="preserve"> sınav kurulunda üye olarak görevl</w:t>
      </w:r>
      <w:r>
        <w:rPr>
          <w:rFonts w:ascii="Times New Roman" w:eastAsia="Times New Roman" w:hAnsi="Times New Roman" w:cs="Times New Roman"/>
          <w:sz w:val="24"/>
          <w:szCs w:val="24"/>
          <w:lang w:eastAsia="tr-TR"/>
        </w:rPr>
        <w:t>endirilebileceği ve sınav kurulunun görevlerini bu maddede belirtilen hükümlere uygun olarak yerine getireceği hususlarına riayet edilip edilmediği,</w:t>
      </w:r>
    </w:p>
    <w:p w:rsidR="00D0275F" w:rsidRPr="00D0275F" w:rsidRDefault="00D0275F" w:rsidP="00D0275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184</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17.maddesi gereğince; bu maddede belirtilen hususlara uygun olarak başarı sıralamasının yapılıp yapılmadığı,</w:t>
      </w:r>
    </w:p>
    <w:p w:rsidR="00D0275F" w:rsidRPr="00D0275F" w:rsidRDefault="00F77ADA" w:rsidP="00D0275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185</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18.maddesi gereğince; a</w:t>
      </w:r>
      <w:r w:rsidR="00D0275F" w:rsidRPr="00D0275F">
        <w:rPr>
          <w:rFonts w:ascii="Times New Roman" w:eastAsia="Times New Roman" w:hAnsi="Times New Roman" w:cs="Times New Roman"/>
          <w:sz w:val="24"/>
          <w:szCs w:val="24"/>
          <w:lang w:eastAsia="tr-TR"/>
        </w:rPr>
        <w:t>tanmaya hak kazanan personel</w:t>
      </w:r>
      <w:r>
        <w:rPr>
          <w:rFonts w:ascii="Times New Roman" w:eastAsia="Times New Roman" w:hAnsi="Times New Roman" w:cs="Times New Roman"/>
          <w:sz w:val="24"/>
          <w:szCs w:val="24"/>
          <w:lang w:eastAsia="tr-TR"/>
        </w:rPr>
        <w:t>in</w:t>
      </w:r>
      <w:r w:rsidR="00D0275F" w:rsidRPr="00D0275F">
        <w:rPr>
          <w:rFonts w:ascii="Times New Roman" w:eastAsia="Times New Roman" w:hAnsi="Times New Roman" w:cs="Times New Roman"/>
          <w:sz w:val="24"/>
          <w:szCs w:val="24"/>
          <w:lang w:eastAsia="tr-TR"/>
        </w:rPr>
        <w:t>, başarı sıralaması listesinin ilan edilmesini mütea</w:t>
      </w:r>
      <w:r>
        <w:rPr>
          <w:rFonts w:ascii="Times New Roman" w:eastAsia="Times New Roman" w:hAnsi="Times New Roman" w:cs="Times New Roman"/>
          <w:sz w:val="24"/>
          <w:szCs w:val="24"/>
          <w:lang w:eastAsia="tr-TR"/>
        </w:rPr>
        <w:t>kip en geç iki ay içinde atanıp atanmadığı,</w:t>
      </w:r>
    </w:p>
    <w:p w:rsidR="00D0275F" w:rsidRPr="00D0275F" w:rsidRDefault="00F77ADA" w:rsidP="00D0275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Çeşitli nedenlerle </w:t>
      </w:r>
      <w:r w:rsidR="00D0275F" w:rsidRPr="00D0275F">
        <w:rPr>
          <w:rFonts w:ascii="Times New Roman" w:eastAsia="Times New Roman" w:hAnsi="Times New Roman" w:cs="Times New Roman"/>
          <w:sz w:val="24"/>
          <w:szCs w:val="24"/>
          <w:lang w:eastAsia="tr-TR"/>
        </w:rPr>
        <w:t>boş kalan veya boşalan kadrolara, başarı sıralamasının ilan edildiği tarihten itibaren altı aylık süreyi aşmamak üzere aynı unvanlı kadrolar için yapılacak müteakip sınava ilişkin duyuruya kadar, yedekler arasından başarı sıra</w:t>
      </w:r>
      <w:r>
        <w:rPr>
          <w:rFonts w:ascii="Times New Roman" w:eastAsia="Times New Roman" w:hAnsi="Times New Roman" w:cs="Times New Roman"/>
          <w:sz w:val="24"/>
          <w:szCs w:val="24"/>
          <w:lang w:eastAsia="tr-TR"/>
        </w:rPr>
        <w:t>lamasına göre atama yapılıp yapılmadığı,</w:t>
      </w:r>
    </w:p>
    <w:p w:rsidR="00D0275F" w:rsidRPr="00D0275F" w:rsidRDefault="00F77ADA" w:rsidP="00D0275F">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D0275F" w:rsidRPr="00D0275F">
        <w:rPr>
          <w:rFonts w:ascii="Times New Roman" w:eastAsia="Times New Roman" w:hAnsi="Times New Roman" w:cs="Times New Roman"/>
          <w:sz w:val="24"/>
          <w:szCs w:val="24"/>
          <w:lang w:eastAsia="tr-TR"/>
        </w:rPr>
        <w:t>ınava katılanların sınav sonuç belgeleri</w:t>
      </w:r>
      <w:r>
        <w:rPr>
          <w:rFonts w:ascii="Times New Roman" w:eastAsia="Times New Roman" w:hAnsi="Times New Roman" w:cs="Times New Roman"/>
          <w:sz w:val="24"/>
          <w:szCs w:val="24"/>
          <w:lang w:eastAsia="tr-TR"/>
        </w:rPr>
        <w:t>nin</w:t>
      </w:r>
      <w:r w:rsidR="00D0275F" w:rsidRPr="00D0275F">
        <w:rPr>
          <w:rFonts w:ascii="Times New Roman" w:eastAsia="Times New Roman" w:hAnsi="Times New Roman" w:cs="Times New Roman"/>
          <w:sz w:val="24"/>
          <w:szCs w:val="24"/>
          <w:lang w:eastAsia="tr-TR"/>
        </w:rPr>
        <w:t>, ilgilile</w:t>
      </w:r>
      <w:r>
        <w:rPr>
          <w:rFonts w:ascii="Times New Roman" w:eastAsia="Times New Roman" w:hAnsi="Times New Roman" w:cs="Times New Roman"/>
          <w:sz w:val="24"/>
          <w:szCs w:val="24"/>
          <w:lang w:eastAsia="tr-TR"/>
        </w:rPr>
        <w:t>rin özlük dosyalarında saklanıp saklanmadığı,</w:t>
      </w:r>
    </w:p>
    <w:p w:rsidR="00F77ADA" w:rsidRDefault="00F77ADA"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186</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19.maddesi gereğince;</w:t>
      </w:r>
      <w:r w:rsidRPr="00F77ADA">
        <w:t xml:space="preserve"> </w:t>
      </w:r>
      <w:r>
        <w:t>g</w:t>
      </w:r>
      <w:r w:rsidRPr="00F77ADA">
        <w:rPr>
          <w:rFonts w:ascii="Times New Roman" w:eastAsia="Times New Roman" w:hAnsi="Times New Roman" w:cs="Times New Roman"/>
          <w:sz w:val="24"/>
          <w:szCs w:val="24"/>
          <w:lang w:eastAsia="tr-TR"/>
        </w:rPr>
        <w:t>örevde yükselme ve unvan değişikliği sınavlarının sonuçlarına göre yapılan atamalar</w:t>
      </w:r>
      <w:r>
        <w:rPr>
          <w:rFonts w:ascii="Times New Roman" w:eastAsia="Times New Roman" w:hAnsi="Times New Roman" w:cs="Times New Roman"/>
          <w:sz w:val="24"/>
          <w:szCs w:val="24"/>
          <w:lang w:eastAsia="tr-TR"/>
        </w:rPr>
        <w:t>ın</w:t>
      </w:r>
      <w:r w:rsidRPr="00F77ADA">
        <w:rPr>
          <w:rFonts w:ascii="Times New Roman" w:eastAsia="Times New Roman" w:hAnsi="Times New Roman" w:cs="Times New Roman"/>
          <w:sz w:val="24"/>
          <w:szCs w:val="24"/>
          <w:lang w:eastAsia="tr-TR"/>
        </w:rPr>
        <w:t>, atamanın yapıldığı tarihten itibaren en geç bir ay içerisinde, bir lis</w:t>
      </w:r>
      <w:r>
        <w:rPr>
          <w:rFonts w:ascii="Times New Roman" w:eastAsia="Times New Roman" w:hAnsi="Times New Roman" w:cs="Times New Roman"/>
          <w:sz w:val="24"/>
          <w:szCs w:val="24"/>
          <w:lang w:eastAsia="tr-TR"/>
        </w:rPr>
        <w:t>te halinde İçişleri Bakanlığına (Çevre ve Şehircilik Bakanlığı) gönderilip gönderilmediği,</w:t>
      </w:r>
    </w:p>
    <w:p w:rsidR="00F77ADA" w:rsidRDefault="00F77ADA"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187</w:t>
      </w:r>
      <w:r w:rsidRPr="00656B8F">
        <w:rPr>
          <w:rFonts w:ascii="Times New Roman" w:eastAsia="Times New Roman" w:hAnsi="Times New Roman" w:cs="Times New Roman"/>
          <w:b/>
          <w:sz w:val="24"/>
          <w:szCs w:val="24"/>
          <w:lang w:eastAsia="tr-TR"/>
        </w:rPr>
        <w:t>-</w:t>
      </w:r>
      <w:r w:rsidRPr="007C6B39">
        <w:rPr>
          <w:rFonts w:ascii="Times New Roman" w:eastAsia="Times New Roman" w:hAnsi="Times New Roman" w:cs="Times New Roman"/>
          <w:sz w:val="24"/>
          <w:szCs w:val="24"/>
          <w:lang w:eastAsia="tr-TR"/>
        </w:rPr>
        <w:t xml:space="preserve"> 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20.maddesi gereğince h</w:t>
      </w:r>
      <w:r w:rsidR="007D34D7" w:rsidRPr="007C6B39">
        <w:rPr>
          <w:rFonts w:ascii="Times New Roman" w:eastAsia="Times New Roman" w:hAnsi="Times New Roman" w:cs="Times New Roman"/>
          <w:sz w:val="24"/>
          <w:szCs w:val="24"/>
          <w:lang w:eastAsia="tr-TR"/>
        </w:rPr>
        <w:t>izmet grupları arasında geçişler</w:t>
      </w:r>
      <w:r>
        <w:rPr>
          <w:rFonts w:ascii="Times New Roman" w:eastAsia="Times New Roman" w:hAnsi="Times New Roman" w:cs="Times New Roman"/>
          <w:sz w:val="24"/>
          <w:szCs w:val="24"/>
          <w:lang w:eastAsia="tr-TR"/>
        </w:rPr>
        <w:t xml:space="preserve">in, </w:t>
      </w:r>
    </w:p>
    <w:p w:rsidR="007D34D7" w:rsidRPr="007C6B39" w:rsidRDefault="00F77ADA"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Ek 2.maddesi gereğince ise naklen atamaların yapılıp yapılmadığı,</w:t>
      </w:r>
    </w:p>
    <w:p w:rsidR="00F77ADA" w:rsidRDefault="00F77ADA"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77ADA">
        <w:rPr>
          <w:rFonts w:ascii="Times New Roman" w:eastAsia="Times New Roman" w:hAnsi="Times New Roman" w:cs="Times New Roman"/>
          <w:b/>
          <w:sz w:val="24"/>
          <w:szCs w:val="24"/>
          <w:lang w:eastAsia="tr-TR"/>
        </w:rPr>
        <w:lastRenderedPageBreak/>
        <w:t>188-</w:t>
      </w:r>
      <w:r>
        <w:rPr>
          <w:rFonts w:ascii="Times New Roman" w:eastAsia="Times New Roman" w:hAnsi="Times New Roman" w:cs="Times New Roman"/>
          <w:sz w:val="24"/>
          <w:szCs w:val="24"/>
          <w:lang w:eastAsia="tr-TR"/>
        </w:rPr>
        <w:t xml:space="preserve"> </w:t>
      </w:r>
      <w:r w:rsidRPr="007C6B39">
        <w:rPr>
          <w:rFonts w:ascii="Times New Roman" w:eastAsia="Times New Roman" w:hAnsi="Times New Roman" w:cs="Times New Roman"/>
          <w:sz w:val="24"/>
          <w:szCs w:val="24"/>
          <w:lang w:eastAsia="tr-TR"/>
        </w:rPr>
        <w:t>Mahalli İdareler Personelinin Görevde Yükselme ve Unvan Değişikliği Esaslarına Dair Yönetmeliğinin</w:t>
      </w:r>
      <w:r>
        <w:rPr>
          <w:rFonts w:ascii="Times New Roman" w:eastAsia="Times New Roman" w:hAnsi="Times New Roman" w:cs="Times New Roman"/>
          <w:sz w:val="24"/>
          <w:szCs w:val="24"/>
          <w:lang w:eastAsia="tr-TR"/>
        </w:rPr>
        <w:t xml:space="preserve"> 21.maddesi gereğince; z</w:t>
      </w:r>
      <w:r w:rsidR="007D34D7" w:rsidRPr="007C6B39">
        <w:rPr>
          <w:rFonts w:ascii="Times New Roman" w:eastAsia="Times New Roman" w:hAnsi="Times New Roman" w:cs="Times New Roman"/>
          <w:sz w:val="24"/>
          <w:szCs w:val="24"/>
          <w:lang w:eastAsia="tr-TR"/>
        </w:rPr>
        <w:t>abıta ve itfaiye personelinin görevde yükselme işlemleri</w:t>
      </w:r>
      <w:r>
        <w:rPr>
          <w:rFonts w:ascii="Times New Roman" w:eastAsia="Times New Roman" w:hAnsi="Times New Roman" w:cs="Times New Roman"/>
          <w:sz w:val="24"/>
          <w:szCs w:val="24"/>
          <w:lang w:eastAsia="tr-TR"/>
        </w:rPr>
        <w:t>nin</w:t>
      </w:r>
      <w:r w:rsidR="007D34D7" w:rsidRPr="007C6B39">
        <w:rPr>
          <w:rFonts w:ascii="Times New Roman" w:eastAsia="Times New Roman" w:hAnsi="Times New Roman" w:cs="Times New Roman"/>
          <w:sz w:val="24"/>
          <w:szCs w:val="24"/>
          <w:lang w:eastAsia="tr-TR"/>
        </w:rPr>
        <w:t>, ilgili mev</w:t>
      </w:r>
      <w:r>
        <w:rPr>
          <w:rFonts w:ascii="Times New Roman" w:eastAsia="Times New Roman" w:hAnsi="Times New Roman" w:cs="Times New Roman"/>
          <w:sz w:val="24"/>
          <w:szCs w:val="24"/>
          <w:lang w:eastAsia="tr-TR"/>
        </w:rPr>
        <w:t>zuat hükümlerine göre yürütüleceği,</w:t>
      </w:r>
    </w:p>
    <w:p w:rsidR="007D34D7" w:rsidRDefault="00F77ADA" w:rsidP="007D34D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Belediye Zabıta </w:t>
      </w:r>
      <w:r w:rsidR="007D34D7" w:rsidRPr="007C6B39">
        <w:rPr>
          <w:rFonts w:ascii="Times New Roman" w:eastAsia="Times New Roman" w:hAnsi="Times New Roman" w:cs="Times New Roman"/>
          <w:sz w:val="24"/>
          <w:szCs w:val="24"/>
          <w:lang w:eastAsia="tr-TR"/>
        </w:rPr>
        <w:t>Yönetmel</w:t>
      </w:r>
      <w:r>
        <w:rPr>
          <w:rFonts w:ascii="Times New Roman" w:eastAsia="Times New Roman" w:hAnsi="Times New Roman" w:cs="Times New Roman"/>
          <w:sz w:val="24"/>
          <w:szCs w:val="24"/>
          <w:lang w:eastAsia="tr-TR"/>
        </w:rPr>
        <w:t xml:space="preserve">iğinin 17.maddesi gereğince </w:t>
      </w:r>
      <w:r w:rsidRPr="007C6B39">
        <w:rPr>
          <w:rFonts w:ascii="Times New Roman" w:eastAsia="Times New Roman" w:hAnsi="Times New Roman" w:cs="Times New Roman"/>
          <w:sz w:val="24"/>
          <w:szCs w:val="24"/>
          <w:lang w:eastAsia="tr-TR"/>
        </w:rPr>
        <w:t>daire başkanı ve zabıta müdürü</w:t>
      </w:r>
      <w:r>
        <w:rPr>
          <w:rFonts w:ascii="Times New Roman" w:eastAsia="Times New Roman" w:hAnsi="Times New Roman" w:cs="Times New Roman"/>
          <w:sz w:val="24"/>
          <w:szCs w:val="24"/>
          <w:lang w:eastAsia="tr-TR"/>
        </w:rPr>
        <w:t xml:space="preserve">, </w:t>
      </w:r>
      <w:r w:rsidR="007D34D7" w:rsidRPr="007C6B39">
        <w:rPr>
          <w:rFonts w:ascii="Times New Roman" w:eastAsia="Times New Roman" w:hAnsi="Times New Roman" w:cs="Times New Roman"/>
          <w:sz w:val="24"/>
          <w:szCs w:val="24"/>
          <w:lang w:eastAsia="tr-TR"/>
        </w:rPr>
        <w:t>Belediye İtfa</w:t>
      </w:r>
      <w:r>
        <w:rPr>
          <w:rFonts w:ascii="Times New Roman" w:eastAsia="Times New Roman" w:hAnsi="Times New Roman" w:cs="Times New Roman"/>
          <w:sz w:val="24"/>
          <w:szCs w:val="24"/>
          <w:lang w:eastAsia="tr-TR"/>
        </w:rPr>
        <w:t xml:space="preserve">iye Yönetmeliğinin 19.maddesi gereğince ise </w:t>
      </w:r>
      <w:r w:rsidR="007D34D7" w:rsidRPr="007C6B39">
        <w:rPr>
          <w:rFonts w:ascii="Times New Roman" w:eastAsia="Times New Roman" w:hAnsi="Times New Roman" w:cs="Times New Roman"/>
          <w:sz w:val="24"/>
          <w:szCs w:val="24"/>
          <w:lang w:eastAsia="tr-TR"/>
        </w:rPr>
        <w:t xml:space="preserve">daire başkanı ve itfaiye müdürü </w:t>
      </w:r>
      <w:r>
        <w:rPr>
          <w:rFonts w:ascii="Times New Roman" w:eastAsia="Times New Roman" w:hAnsi="Times New Roman" w:cs="Times New Roman"/>
          <w:sz w:val="24"/>
          <w:szCs w:val="24"/>
          <w:lang w:eastAsia="tr-TR"/>
        </w:rPr>
        <w:t xml:space="preserve">kadrolarının </w:t>
      </w:r>
      <w:r w:rsidR="007D34D7" w:rsidRPr="007C6B39">
        <w:rPr>
          <w:rFonts w:ascii="Times New Roman" w:eastAsia="Times New Roman" w:hAnsi="Times New Roman" w:cs="Times New Roman"/>
          <w:sz w:val="24"/>
          <w:szCs w:val="24"/>
          <w:lang w:eastAsia="tr-TR"/>
        </w:rPr>
        <w:t>görevde yükselme sınavına</w:t>
      </w:r>
      <w:r>
        <w:rPr>
          <w:rFonts w:ascii="Times New Roman" w:eastAsia="Times New Roman" w:hAnsi="Times New Roman" w:cs="Times New Roman"/>
          <w:sz w:val="24"/>
          <w:szCs w:val="24"/>
          <w:lang w:eastAsia="tr-TR"/>
        </w:rPr>
        <w:t xml:space="preserve"> tabi olmadıkları hükümlerine uygun olarak işlem tesis edilip edilmediği,</w:t>
      </w:r>
    </w:p>
    <w:p w:rsidR="00F77ADA" w:rsidRPr="00047BC9" w:rsidRDefault="00BB4C83" w:rsidP="00F77ADA">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2.6- </w:t>
      </w:r>
      <w:r w:rsidR="00F77ADA" w:rsidRPr="00047BC9">
        <w:rPr>
          <w:rFonts w:ascii="Times New Roman" w:eastAsia="Times New Roman" w:hAnsi="Times New Roman" w:cs="Times New Roman"/>
          <w:b/>
          <w:sz w:val="24"/>
          <w:szCs w:val="24"/>
          <w:u w:val="single"/>
          <w:lang w:eastAsia="tr-TR"/>
        </w:rPr>
        <w:t>Mal Bild</w:t>
      </w:r>
      <w:r w:rsidR="00047BC9" w:rsidRPr="00047BC9">
        <w:rPr>
          <w:rFonts w:ascii="Times New Roman" w:eastAsia="Times New Roman" w:hAnsi="Times New Roman" w:cs="Times New Roman"/>
          <w:b/>
          <w:sz w:val="24"/>
          <w:szCs w:val="24"/>
          <w:u w:val="single"/>
          <w:lang w:eastAsia="tr-TR"/>
        </w:rPr>
        <w:t>irimi İle İlgili İş ve İşlemler</w:t>
      </w:r>
      <w:r w:rsidR="00F77ADA" w:rsidRPr="00047BC9">
        <w:rPr>
          <w:rFonts w:ascii="Times New Roman" w:eastAsia="Times New Roman" w:hAnsi="Times New Roman" w:cs="Times New Roman"/>
          <w:b/>
          <w:sz w:val="24"/>
          <w:szCs w:val="24"/>
          <w:u w:val="single"/>
          <w:lang w:eastAsia="tr-TR"/>
        </w:rPr>
        <w:t>:</w:t>
      </w:r>
    </w:p>
    <w:p w:rsidR="00F77ADA" w:rsidRPr="00F77ADA" w:rsidRDefault="00F77ADA"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47BC9">
        <w:rPr>
          <w:rFonts w:ascii="Times New Roman" w:eastAsia="Times New Roman" w:hAnsi="Times New Roman" w:cs="Times New Roman"/>
          <w:b/>
          <w:sz w:val="24"/>
          <w:szCs w:val="24"/>
          <w:lang w:eastAsia="tr-TR"/>
        </w:rPr>
        <w:t>1</w:t>
      </w:r>
      <w:r w:rsidR="00047BC9" w:rsidRPr="00047BC9">
        <w:rPr>
          <w:rFonts w:ascii="Times New Roman" w:eastAsia="Times New Roman" w:hAnsi="Times New Roman" w:cs="Times New Roman"/>
          <w:b/>
          <w:sz w:val="24"/>
          <w:szCs w:val="24"/>
          <w:lang w:eastAsia="tr-TR"/>
        </w:rPr>
        <w:t>89</w:t>
      </w:r>
      <w:r w:rsidRPr="00047BC9">
        <w:rPr>
          <w:rFonts w:ascii="Times New Roman" w:eastAsia="Times New Roman" w:hAnsi="Times New Roman" w:cs="Times New Roman"/>
          <w:b/>
          <w:sz w:val="24"/>
          <w:szCs w:val="24"/>
          <w:lang w:eastAsia="tr-TR"/>
        </w:rPr>
        <w:t>-</w:t>
      </w:r>
      <w:r w:rsidRPr="00F77ADA">
        <w:rPr>
          <w:rFonts w:ascii="Times New Roman" w:eastAsia="Times New Roman" w:hAnsi="Times New Roman" w:cs="Times New Roman"/>
          <w:sz w:val="24"/>
          <w:szCs w:val="24"/>
          <w:lang w:eastAsia="tr-TR"/>
        </w:rPr>
        <w:t xml:space="preserve"> 657 sayılı</w:t>
      </w:r>
      <w:r w:rsidR="00B578CC">
        <w:rPr>
          <w:rFonts w:ascii="Times New Roman" w:eastAsia="Times New Roman" w:hAnsi="Times New Roman" w:cs="Times New Roman"/>
          <w:sz w:val="24"/>
          <w:szCs w:val="24"/>
          <w:lang w:eastAsia="tr-TR"/>
        </w:rPr>
        <w:t xml:space="preserve"> Devlet Memurları Kanunu’nun 14’üncü</w:t>
      </w:r>
      <w:r w:rsidRPr="00F77ADA">
        <w:rPr>
          <w:rFonts w:ascii="Times New Roman" w:eastAsia="Times New Roman" w:hAnsi="Times New Roman" w:cs="Times New Roman"/>
          <w:sz w:val="24"/>
          <w:szCs w:val="24"/>
          <w:lang w:eastAsia="tr-TR"/>
        </w:rPr>
        <w:t>,</w:t>
      </w:r>
      <w:r w:rsidR="00B578CC">
        <w:rPr>
          <w:rFonts w:ascii="Times New Roman" w:eastAsia="Times New Roman" w:hAnsi="Times New Roman" w:cs="Times New Roman"/>
          <w:sz w:val="24"/>
          <w:szCs w:val="24"/>
          <w:lang w:eastAsia="tr-TR"/>
        </w:rPr>
        <w:t xml:space="preserve"> </w:t>
      </w:r>
      <w:r w:rsidRPr="00F77ADA">
        <w:rPr>
          <w:rFonts w:ascii="Times New Roman" w:eastAsia="Times New Roman" w:hAnsi="Times New Roman" w:cs="Times New Roman"/>
          <w:sz w:val="24"/>
          <w:szCs w:val="24"/>
          <w:lang w:eastAsia="tr-TR"/>
        </w:rPr>
        <w:t>3628 sayılı Mal Bildiriminde Bulunulması, Rüşvet ve Yolsuzluk</w:t>
      </w:r>
      <w:r w:rsidR="00866F77">
        <w:rPr>
          <w:rFonts w:ascii="Times New Roman" w:eastAsia="Times New Roman" w:hAnsi="Times New Roman" w:cs="Times New Roman"/>
          <w:sz w:val="24"/>
          <w:szCs w:val="24"/>
          <w:lang w:eastAsia="tr-TR"/>
        </w:rPr>
        <w:t>larla Mücadele Kanunu’nun 2/d v</w:t>
      </w:r>
      <w:r w:rsidRPr="00F77ADA">
        <w:rPr>
          <w:rFonts w:ascii="Times New Roman" w:eastAsia="Times New Roman" w:hAnsi="Times New Roman" w:cs="Times New Roman"/>
          <w:sz w:val="24"/>
          <w:szCs w:val="24"/>
          <w:lang w:eastAsia="tr-TR"/>
        </w:rPr>
        <w:t>e Mal Bildiriminde Bulunulması Hakk</w:t>
      </w:r>
      <w:r w:rsidR="00B578CC">
        <w:rPr>
          <w:rFonts w:ascii="Times New Roman" w:eastAsia="Times New Roman" w:hAnsi="Times New Roman" w:cs="Times New Roman"/>
          <w:sz w:val="24"/>
          <w:szCs w:val="24"/>
          <w:lang w:eastAsia="tr-TR"/>
        </w:rPr>
        <w:t>ında Yönetmeliğin 3/d maddeleri gereğince,</w:t>
      </w:r>
      <w:r w:rsidRPr="00F77ADA">
        <w:rPr>
          <w:rFonts w:ascii="Times New Roman" w:eastAsia="Times New Roman" w:hAnsi="Times New Roman" w:cs="Times New Roman"/>
          <w:sz w:val="24"/>
          <w:szCs w:val="24"/>
          <w:lang w:eastAsia="tr-TR"/>
        </w:rPr>
        <w:t xml:space="preserve"> </w:t>
      </w:r>
      <w:r w:rsidR="00B578CC">
        <w:rPr>
          <w:rFonts w:ascii="Times New Roman" w:eastAsia="Times New Roman" w:hAnsi="Times New Roman" w:cs="Times New Roman"/>
          <w:sz w:val="24"/>
          <w:szCs w:val="24"/>
          <w:lang w:eastAsia="tr-TR"/>
        </w:rPr>
        <w:t>belediyelerde görev yapmakta olan memurların mal bildiriminde bulunup bulunmadıkları,</w:t>
      </w:r>
    </w:p>
    <w:p w:rsidR="00F77ADA" w:rsidRPr="00F77ADA" w:rsidRDefault="00B578CC"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47BC9">
        <w:rPr>
          <w:rFonts w:ascii="Times New Roman" w:eastAsia="Times New Roman" w:hAnsi="Times New Roman" w:cs="Times New Roman"/>
          <w:b/>
          <w:sz w:val="24"/>
          <w:szCs w:val="24"/>
          <w:lang w:eastAsia="tr-TR"/>
        </w:rPr>
        <w:t>19</w:t>
      </w:r>
      <w:r>
        <w:rPr>
          <w:rFonts w:ascii="Times New Roman" w:eastAsia="Times New Roman" w:hAnsi="Times New Roman" w:cs="Times New Roman"/>
          <w:b/>
          <w:sz w:val="24"/>
          <w:szCs w:val="24"/>
          <w:lang w:eastAsia="tr-TR"/>
        </w:rPr>
        <w:t>0</w:t>
      </w:r>
      <w:r w:rsidRPr="00047BC9">
        <w:rPr>
          <w:rFonts w:ascii="Times New Roman" w:eastAsia="Times New Roman" w:hAnsi="Times New Roman" w:cs="Times New Roman"/>
          <w:b/>
          <w:sz w:val="24"/>
          <w:szCs w:val="24"/>
          <w:lang w:eastAsia="tr-TR"/>
        </w:rPr>
        <w:t>-</w:t>
      </w:r>
      <w:r w:rsidR="00866F77">
        <w:rPr>
          <w:rFonts w:ascii="Times New Roman" w:eastAsia="Times New Roman" w:hAnsi="Times New Roman" w:cs="Times New Roman"/>
          <w:b/>
          <w:sz w:val="24"/>
          <w:szCs w:val="24"/>
          <w:lang w:eastAsia="tr-TR"/>
        </w:rPr>
        <w:t xml:space="preserve"> </w:t>
      </w:r>
      <w:r w:rsidRPr="00F77ADA">
        <w:rPr>
          <w:rFonts w:ascii="Times New Roman" w:eastAsia="Times New Roman" w:hAnsi="Times New Roman" w:cs="Times New Roman"/>
          <w:sz w:val="24"/>
          <w:szCs w:val="24"/>
          <w:lang w:eastAsia="tr-TR"/>
        </w:rPr>
        <w:t xml:space="preserve">3628 sayılı </w:t>
      </w:r>
      <w:r w:rsidR="00FD2FC6">
        <w:rPr>
          <w:rFonts w:ascii="Times New Roman" w:eastAsia="Times New Roman" w:hAnsi="Times New Roman" w:cs="Times New Roman"/>
          <w:sz w:val="24"/>
          <w:szCs w:val="24"/>
          <w:lang w:eastAsia="tr-TR"/>
        </w:rPr>
        <w:t>Kanunun 8/b</w:t>
      </w:r>
      <w:r w:rsidR="00866F77">
        <w:rPr>
          <w:rFonts w:ascii="Times New Roman" w:eastAsia="Times New Roman" w:hAnsi="Times New Roman" w:cs="Times New Roman"/>
          <w:sz w:val="24"/>
          <w:szCs w:val="24"/>
          <w:lang w:eastAsia="tr-TR"/>
        </w:rPr>
        <w:t xml:space="preserve"> v</w:t>
      </w:r>
      <w:r w:rsidRPr="00F77ADA">
        <w:rPr>
          <w:rFonts w:ascii="Times New Roman" w:eastAsia="Times New Roman" w:hAnsi="Times New Roman" w:cs="Times New Roman"/>
          <w:sz w:val="24"/>
          <w:szCs w:val="24"/>
          <w:lang w:eastAsia="tr-TR"/>
        </w:rPr>
        <w:t>e Mal Bildiriminde Bulunulması Hakk</w:t>
      </w:r>
      <w:r w:rsidR="00FD2FC6">
        <w:rPr>
          <w:rFonts w:ascii="Times New Roman" w:eastAsia="Times New Roman" w:hAnsi="Times New Roman" w:cs="Times New Roman"/>
          <w:sz w:val="24"/>
          <w:szCs w:val="24"/>
          <w:lang w:eastAsia="tr-TR"/>
        </w:rPr>
        <w:t>ında Yönetmeliğin 6</w:t>
      </w:r>
      <w:r>
        <w:rPr>
          <w:rFonts w:ascii="Times New Roman" w:eastAsia="Times New Roman" w:hAnsi="Times New Roman" w:cs="Times New Roman"/>
          <w:sz w:val="24"/>
          <w:szCs w:val="24"/>
          <w:lang w:eastAsia="tr-TR"/>
        </w:rPr>
        <w:t>/</w:t>
      </w:r>
      <w:r w:rsidR="00FD2FC6">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 xml:space="preserve"> maddeleri gereğince,</w:t>
      </w:r>
      <w:r w:rsidR="00FD2FC6">
        <w:rPr>
          <w:rFonts w:ascii="Times New Roman" w:eastAsia="Times New Roman" w:hAnsi="Times New Roman" w:cs="Times New Roman"/>
          <w:sz w:val="24"/>
          <w:szCs w:val="24"/>
          <w:lang w:eastAsia="tr-TR"/>
        </w:rPr>
        <w:t xml:space="preserve"> m</w:t>
      </w:r>
      <w:r w:rsidR="00F77ADA" w:rsidRPr="00F77ADA">
        <w:rPr>
          <w:rFonts w:ascii="Times New Roman" w:eastAsia="Times New Roman" w:hAnsi="Times New Roman" w:cs="Times New Roman"/>
          <w:sz w:val="24"/>
          <w:szCs w:val="24"/>
          <w:lang w:eastAsia="tr-TR"/>
        </w:rPr>
        <w:t xml:space="preserve">emurların mal bildirimlerini özlük işleri ile ilgili belgelerin bulunduğu makam </w:t>
      </w:r>
      <w:r w:rsidR="00FD2FC6">
        <w:rPr>
          <w:rFonts w:ascii="Times New Roman" w:eastAsia="Times New Roman" w:hAnsi="Times New Roman" w:cs="Times New Roman"/>
          <w:sz w:val="24"/>
          <w:szCs w:val="24"/>
          <w:lang w:eastAsia="tr-TR"/>
        </w:rPr>
        <w:t>veya mercie verip vermedikleri,</w:t>
      </w:r>
    </w:p>
    <w:p w:rsidR="00F77ADA" w:rsidRPr="00F77ADA" w:rsidRDefault="00FD2FC6"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D2FC6">
        <w:rPr>
          <w:rFonts w:ascii="Times New Roman" w:eastAsia="Times New Roman" w:hAnsi="Times New Roman" w:cs="Times New Roman"/>
          <w:b/>
          <w:sz w:val="24"/>
          <w:szCs w:val="24"/>
          <w:lang w:eastAsia="tr-TR"/>
        </w:rPr>
        <w:t>191</w:t>
      </w:r>
      <w:r w:rsidR="00F77ADA" w:rsidRPr="00FD2FC6">
        <w:rPr>
          <w:rFonts w:ascii="Times New Roman" w:eastAsia="Times New Roman" w:hAnsi="Times New Roman" w:cs="Times New Roman"/>
          <w:b/>
          <w:sz w:val="24"/>
          <w:szCs w:val="24"/>
          <w:lang w:eastAsia="tr-TR"/>
        </w:rPr>
        <w:t>-</w:t>
      </w:r>
      <w:r w:rsidR="00F77ADA" w:rsidRPr="00F77ADA">
        <w:rPr>
          <w:rFonts w:ascii="Times New Roman" w:eastAsia="Times New Roman" w:hAnsi="Times New Roman" w:cs="Times New Roman"/>
          <w:sz w:val="24"/>
          <w:szCs w:val="24"/>
          <w:lang w:eastAsia="tr-TR"/>
        </w:rPr>
        <w:t xml:space="preserve"> Mal Bildiriminde Bulunulma</w:t>
      </w:r>
      <w:r>
        <w:rPr>
          <w:rFonts w:ascii="Times New Roman" w:eastAsia="Times New Roman" w:hAnsi="Times New Roman" w:cs="Times New Roman"/>
          <w:sz w:val="24"/>
          <w:szCs w:val="24"/>
          <w:lang w:eastAsia="tr-TR"/>
        </w:rPr>
        <w:t>sı Hakkında Yönetmeliğin 7.maddesi g</w:t>
      </w:r>
      <w:r w:rsidR="00F77ADA" w:rsidRPr="00F77ADA">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00F77ADA" w:rsidRPr="00F77AD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bu Yönetmeliğin </w:t>
      </w:r>
      <w:r w:rsidR="00F77ADA" w:rsidRPr="00F77ADA">
        <w:rPr>
          <w:rFonts w:ascii="Times New Roman" w:eastAsia="Times New Roman" w:hAnsi="Times New Roman" w:cs="Times New Roman"/>
          <w:sz w:val="24"/>
          <w:szCs w:val="24"/>
          <w:lang w:eastAsia="tr-TR"/>
        </w:rPr>
        <w:t>6.madde</w:t>
      </w:r>
      <w:r>
        <w:rPr>
          <w:rFonts w:ascii="Times New Roman" w:eastAsia="Times New Roman" w:hAnsi="Times New Roman" w:cs="Times New Roman"/>
          <w:sz w:val="24"/>
          <w:szCs w:val="24"/>
          <w:lang w:eastAsia="tr-TR"/>
        </w:rPr>
        <w:t>sin</w:t>
      </w:r>
      <w:r w:rsidR="00F77ADA" w:rsidRPr="00F77ADA">
        <w:rPr>
          <w:rFonts w:ascii="Times New Roman" w:eastAsia="Times New Roman" w:hAnsi="Times New Roman" w:cs="Times New Roman"/>
          <w:sz w:val="24"/>
          <w:szCs w:val="24"/>
          <w:lang w:eastAsia="tr-TR"/>
        </w:rPr>
        <w:t>de belirtilen mercilerin mal bildirimlerinin süresi içinde verilmesi</w:t>
      </w:r>
      <w:r>
        <w:rPr>
          <w:rFonts w:ascii="Times New Roman" w:eastAsia="Times New Roman" w:hAnsi="Times New Roman" w:cs="Times New Roman"/>
          <w:sz w:val="24"/>
          <w:szCs w:val="24"/>
          <w:lang w:eastAsia="tr-TR"/>
        </w:rPr>
        <w:t>ni sağlamakla sorumlu oldukları ve</w:t>
      </w:r>
      <w:r w:rsidR="00F77ADA" w:rsidRPr="00F77ADA">
        <w:rPr>
          <w:rFonts w:ascii="Times New Roman" w:eastAsia="Times New Roman" w:hAnsi="Times New Roman" w:cs="Times New Roman"/>
          <w:sz w:val="24"/>
          <w:szCs w:val="24"/>
          <w:lang w:eastAsia="tr-TR"/>
        </w:rPr>
        <w:t xml:space="preserve"> bu mercilerin mal bildirimlerinin verilmesini izlemek için birim veya personel görevlendirecekleri hususlarına uyulup uyulmadığı, </w:t>
      </w:r>
    </w:p>
    <w:p w:rsidR="00F77ADA" w:rsidRPr="00F77ADA" w:rsidRDefault="00FD2FC6" w:rsidP="00866F7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47BC9">
        <w:rPr>
          <w:rFonts w:ascii="Times New Roman" w:eastAsia="Times New Roman" w:hAnsi="Times New Roman" w:cs="Times New Roman"/>
          <w:b/>
          <w:sz w:val="24"/>
          <w:szCs w:val="24"/>
          <w:lang w:eastAsia="tr-TR"/>
        </w:rPr>
        <w:t>19</w:t>
      </w:r>
      <w:r>
        <w:rPr>
          <w:rFonts w:ascii="Times New Roman" w:eastAsia="Times New Roman" w:hAnsi="Times New Roman" w:cs="Times New Roman"/>
          <w:b/>
          <w:sz w:val="24"/>
          <w:szCs w:val="24"/>
          <w:lang w:eastAsia="tr-TR"/>
        </w:rPr>
        <w:t>2</w:t>
      </w:r>
      <w:r w:rsidRPr="00047BC9">
        <w:rPr>
          <w:rFonts w:ascii="Times New Roman" w:eastAsia="Times New Roman" w:hAnsi="Times New Roman" w:cs="Times New Roman"/>
          <w:b/>
          <w:sz w:val="24"/>
          <w:szCs w:val="24"/>
          <w:lang w:eastAsia="tr-TR"/>
        </w:rPr>
        <w:t>-</w:t>
      </w:r>
      <w:r w:rsidRPr="00F77ADA">
        <w:rPr>
          <w:rFonts w:ascii="Times New Roman" w:eastAsia="Times New Roman" w:hAnsi="Times New Roman" w:cs="Times New Roman"/>
          <w:sz w:val="24"/>
          <w:szCs w:val="24"/>
          <w:lang w:eastAsia="tr-TR"/>
        </w:rPr>
        <w:t xml:space="preserve"> 657 sayılı</w:t>
      </w:r>
      <w:r>
        <w:rPr>
          <w:rFonts w:ascii="Times New Roman" w:eastAsia="Times New Roman" w:hAnsi="Times New Roman" w:cs="Times New Roman"/>
          <w:sz w:val="24"/>
          <w:szCs w:val="24"/>
          <w:lang w:eastAsia="tr-TR"/>
        </w:rPr>
        <w:t xml:space="preserve"> Devlet Memurları Kanunu’nun 14’üncü</w:t>
      </w:r>
      <w:r w:rsidRPr="00F77ADA">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F77ADA">
        <w:rPr>
          <w:rFonts w:ascii="Times New Roman" w:eastAsia="Times New Roman" w:hAnsi="Times New Roman" w:cs="Times New Roman"/>
          <w:sz w:val="24"/>
          <w:szCs w:val="24"/>
          <w:lang w:eastAsia="tr-TR"/>
        </w:rPr>
        <w:t xml:space="preserve">3628 sayılı </w:t>
      </w:r>
      <w:r w:rsidR="00866F77">
        <w:rPr>
          <w:rFonts w:ascii="Times New Roman" w:eastAsia="Times New Roman" w:hAnsi="Times New Roman" w:cs="Times New Roman"/>
          <w:sz w:val="24"/>
          <w:szCs w:val="24"/>
          <w:lang w:eastAsia="tr-TR"/>
        </w:rPr>
        <w:t>Kanunu</w:t>
      </w:r>
      <w:r>
        <w:rPr>
          <w:rFonts w:ascii="Times New Roman" w:eastAsia="Times New Roman" w:hAnsi="Times New Roman" w:cs="Times New Roman"/>
          <w:sz w:val="24"/>
          <w:szCs w:val="24"/>
          <w:lang w:eastAsia="tr-TR"/>
        </w:rPr>
        <w:t>n 5’inci</w:t>
      </w:r>
      <w:r w:rsidR="00866F77">
        <w:rPr>
          <w:rFonts w:ascii="Times New Roman" w:eastAsia="Times New Roman" w:hAnsi="Times New Roman" w:cs="Times New Roman"/>
          <w:sz w:val="24"/>
          <w:szCs w:val="24"/>
          <w:lang w:eastAsia="tr-TR"/>
        </w:rPr>
        <w:t xml:space="preserve"> v</w:t>
      </w:r>
      <w:r w:rsidRPr="00F77ADA">
        <w:rPr>
          <w:rFonts w:ascii="Times New Roman" w:eastAsia="Times New Roman" w:hAnsi="Times New Roman" w:cs="Times New Roman"/>
          <w:sz w:val="24"/>
          <w:szCs w:val="24"/>
          <w:lang w:eastAsia="tr-TR"/>
        </w:rPr>
        <w:t>e Mal Bildiriminde Bulunulması Hakk</w:t>
      </w:r>
      <w:r>
        <w:rPr>
          <w:rFonts w:ascii="Times New Roman" w:eastAsia="Times New Roman" w:hAnsi="Times New Roman" w:cs="Times New Roman"/>
          <w:sz w:val="24"/>
          <w:szCs w:val="24"/>
          <w:lang w:eastAsia="tr-TR"/>
        </w:rPr>
        <w:t xml:space="preserve">ında Yönetmeliğin 8.maddeleri gereğince, </w:t>
      </w:r>
      <w:r w:rsidR="00F77ADA" w:rsidRPr="00F77ADA">
        <w:rPr>
          <w:rFonts w:ascii="Times New Roman" w:eastAsia="Times New Roman" w:hAnsi="Times New Roman" w:cs="Times New Roman"/>
          <w:sz w:val="24"/>
          <w:szCs w:val="24"/>
          <w:lang w:eastAsia="tr-TR"/>
        </w:rPr>
        <w:t>Devlet memurlarının kendileri ile eşlerine ve velayetleri altındaki çocuklarına ait taşınmaz mallar</w:t>
      </w:r>
      <w:r>
        <w:rPr>
          <w:rFonts w:ascii="Times New Roman" w:eastAsia="Times New Roman" w:hAnsi="Times New Roman" w:cs="Times New Roman"/>
          <w:sz w:val="24"/>
          <w:szCs w:val="24"/>
          <w:lang w:eastAsia="tr-TR"/>
        </w:rPr>
        <w:t>ı</w:t>
      </w:r>
      <w:r w:rsidR="00866F77">
        <w:rPr>
          <w:rFonts w:ascii="Times New Roman" w:eastAsia="Times New Roman" w:hAnsi="Times New Roman" w:cs="Times New Roman"/>
          <w:sz w:val="24"/>
          <w:szCs w:val="24"/>
          <w:lang w:eastAsia="tr-TR"/>
        </w:rPr>
        <w:t xml:space="preserve"> ile bu maddelerde belirtilen miktarın üzerinde olan</w:t>
      </w:r>
      <w:r w:rsidR="00866F77" w:rsidRPr="00866F77">
        <w:rPr>
          <w:rFonts w:ascii="Times New Roman" w:eastAsia="Times New Roman" w:hAnsi="Times New Roman" w:cs="Times New Roman"/>
          <w:sz w:val="24"/>
          <w:szCs w:val="24"/>
          <w:lang w:eastAsia="tr-TR"/>
        </w:rPr>
        <w:t xml:space="preserve"> </w:t>
      </w:r>
      <w:r w:rsidR="00866F77">
        <w:rPr>
          <w:rFonts w:ascii="Times New Roman" w:eastAsia="Times New Roman" w:hAnsi="Times New Roman" w:cs="Times New Roman"/>
          <w:sz w:val="24"/>
          <w:szCs w:val="24"/>
          <w:lang w:eastAsia="tr-TR"/>
        </w:rPr>
        <w:t>p</w:t>
      </w:r>
      <w:r w:rsidR="00866F77" w:rsidRPr="00FD2FC6">
        <w:rPr>
          <w:rFonts w:ascii="Times New Roman" w:eastAsia="Times New Roman" w:hAnsi="Times New Roman" w:cs="Times New Roman"/>
          <w:sz w:val="24"/>
          <w:szCs w:val="24"/>
          <w:lang w:eastAsia="tr-TR"/>
        </w:rPr>
        <w:t>ara ve para hükmündeki kıymetli kâğıtları</w:t>
      </w:r>
      <w:r w:rsidR="00866F77">
        <w:rPr>
          <w:rFonts w:ascii="Times New Roman" w:eastAsia="Times New Roman" w:hAnsi="Times New Roman" w:cs="Times New Roman"/>
          <w:sz w:val="24"/>
          <w:szCs w:val="24"/>
          <w:lang w:eastAsia="tr-TR"/>
        </w:rPr>
        <w:t>,</w:t>
      </w:r>
      <w:r w:rsidR="00866F77" w:rsidRPr="00866F77">
        <w:rPr>
          <w:rFonts w:ascii="Times New Roman" w:eastAsia="Times New Roman" w:hAnsi="Times New Roman" w:cs="Times New Roman"/>
          <w:sz w:val="24"/>
          <w:szCs w:val="24"/>
          <w:lang w:eastAsia="tr-TR"/>
        </w:rPr>
        <w:t xml:space="preserve"> </w:t>
      </w:r>
      <w:r w:rsidR="00866F77">
        <w:rPr>
          <w:rFonts w:ascii="Times New Roman" w:eastAsia="Times New Roman" w:hAnsi="Times New Roman" w:cs="Times New Roman"/>
          <w:sz w:val="24"/>
          <w:szCs w:val="24"/>
          <w:lang w:eastAsia="tr-TR"/>
        </w:rPr>
        <w:t>h</w:t>
      </w:r>
      <w:r w:rsidR="00866F77" w:rsidRPr="00FD2FC6">
        <w:rPr>
          <w:rFonts w:ascii="Times New Roman" w:eastAsia="Times New Roman" w:hAnsi="Times New Roman" w:cs="Times New Roman"/>
          <w:sz w:val="24"/>
          <w:szCs w:val="24"/>
          <w:lang w:eastAsia="tr-TR"/>
        </w:rPr>
        <w:t>isse senedi ve tahvilleri</w:t>
      </w:r>
      <w:r w:rsidR="00866F77">
        <w:rPr>
          <w:rFonts w:ascii="Times New Roman" w:eastAsia="Times New Roman" w:hAnsi="Times New Roman" w:cs="Times New Roman"/>
          <w:sz w:val="24"/>
          <w:szCs w:val="24"/>
          <w:lang w:eastAsia="tr-TR"/>
        </w:rPr>
        <w:t>,</w:t>
      </w:r>
      <w:r w:rsidR="00866F77" w:rsidRPr="00866F77">
        <w:rPr>
          <w:rFonts w:ascii="Times New Roman" w:eastAsia="Times New Roman" w:hAnsi="Times New Roman" w:cs="Times New Roman"/>
          <w:sz w:val="24"/>
          <w:szCs w:val="24"/>
          <w:lang w:eastAsia="tr-TR"/>
        </w:rPr>
        <w:t xml:space="preserve"> </w:t>
      </w:r>
      <w:r w:rsidR="00866F77">
        <w:rPr>
          <w:rFonts w:ascii="Times New Roman" w:eastAsia="Times New Roman" w:hAnsi="Times New Roman" w:cs="Times New Roman"/>
          <w:sz w:val="24"/>
          <w:szCs w:val="24"/>
          <w:lang w:eastAsia="tr-TR"/>
        </w:rPr>
        <w:t>a</w:t>
      </w:r>
      <w:r w:rsidR="00866F77" w:rsidRPr="00FD2FC6">
        <w:rPr>
          <w:rFonts w:ascii="Times New Roman" w:eastAsia="Times New Roman" w:hAnsi="Times New Roman" w:cs="Times New Roman"/>
          <w:sz w:val="24"/>
          <w:szCs w:val="24"/>
          <w:lang w:eastAsia="tr-TR"/>
        </w:rPr>
        <w:t>ltın ve mücevheratı</w:t>
      </w:r>
      <w:r w:rsidR="00866F77">
        <w:rPr>
          <w:rFonts w:ascii="Times New Roman" w:eastAsia="Times New Roman" w:hAnsi="Times New Roman" w:cs="Times New Roman"/>
          <w:sz w:val="24"/>
          <w:szCs w:val="24"/>
          <w:lang w:eastAsia="tr-TR"/>
        </w:rPr>
        <w:t>, h</w:t>
      </w:r>
      <w:r w:rsidR="00866F77" w:rsidRPr="00FD2FC6">
        <w:rPr>
          <w:rFonts w:ascii="Times New Roman" w:eastAsia="Times New Roman" w:hAnsi="Times New Roman" w:cs="Times New Roman"/>
          <w:sz w:val="24"/>
          <w:szCs w:val="24"/>
          <w:lang w:eastAsia="tr-TR"/>
        </w:rPr>
        <w:t>er türlü kara, deniz ve hava taşıt araçları</w:t>
      </w:r>
      <w:r w:rsidR="00866F77" w:rsidRPr="00866F77">
        <w:rPr>
          <w:rFonts w:ascii="Times New Roman" w:eastAsia="Times New Roman" w:hAnsi="Times New Roman" w:cs="Times New Roman"/>
          <w:sz w:val="24"/>
          <w:szCs w:val="24"/>
          <w:lang w:eastAsia="tr-TR"/>
        </w:rPr>
        <w:t xml:space="preserve"> </w:t>
      </w:r>
      <w:r w:rsidR="00866F77" w:rsidRPr="00FD2FC6">
        <w:rPr>
          <w:rFonts w:ascii="Times New Roman" w:eastAsia="Times New Roman" w:hAnsi="Times New Roman" w:cs="Times New Roman"/>
          <w:sz w:val="24"/>
          <w:szCs w:val="24"/>
          <w:lang w:eastAsia="tr-TR"/>
        </w:rPr>
        <w:t>ile diğer taşınır malları,</w:t>
      </w:r>
      <w:r w:rsidR="00866F77" w:rsidRPr="00866F77">
        <w:rPr>
          <w:rFonts w:ascii="Times New Roman" w:eastAsia="Times New Roman" w:hAnsi="Times New Roman" w:cs="Times New Roman"/>
          <w:sz w:val="24"/>
          <w:szCs w:val="24"/>
          <w:lang w:eastAsia="tr-TR"/>
        </w:rPr>
        <w:t xml:space="preserve"> </w:t>
      </w:r>
      <w:r w:rsidR="00866F77">
        <w:rPr>
          <w:rFonts w:ascii="Times New Roman" w:eastAsia="Times New Roman" w:hAnsi="Times New Roman" w:cs="Times New Roman"/>
          <w:sz w:val="24"/>
          <w:szCs w:val="24"/>
          <w:lang w:eastAsia="tr-TR"/>
        </w:rPr>
        <w:t>g</w:t>
      </w:r>
      <w:r w:rsidR="00866F77" w:rsidRPr="00FD2FC6">
        <w:rPr>
          <w:rFonts w:ascii="Times New Roman" w:eastAsia="Times New Roman" w:hAnsi="Times New Roman" w:cs="Times New Roman"/>
          <w:sz w:val="24"/>
          <w:szCs w:val="24"/>
          <w:lang w:eastAsia="tr-TR"/>
        </w:rPr>
        <w:t>elirleri,</w:t>
      </w:r>
      <w:r w:rsidR="00866F77">
        <w:rPr>
          <w:rFonts w:ascii="Times New Roman" w:eastAsia="Times New Roman" w:hAnsi="Times New Roman" w:cs="Times New Roman"/>
          <w:sz w:val="24"/>
          <w:szCs w:val="24"/>
          <w:lang w:eastAsia="tr-TR"/>
        </w:rPr>
        <w:t xml:space="preserve"> </w:t>
      </w:r>
      <w:r w:rsidR="00F77ADA" w:rsidRPr="00F77ADA">
        <w:rPr>
          <w:rFonts w:ascii="Times New Roman" w:eastAsia="Times New Roman" w:hAnsi="Times New Roman" w:cs="Times New Roman"/>
          <w:sz w:val="24"/>
          <w:szCs w:val="24"/>
          <w:lang w:eastAsia="tr-TR"/>
        </w:rPr>
        <w:t>alacak ve borçları mal bildiri</w:t>
      </w:r>
      <w:r w:rsidR="00866F77">
        <w:rPr>
          <w:rFonts w:ascii="Times New Roman" w:eastAsia="Times New Roman" w:hAnsi="Times New Roman" w:cs="Times New Roman"/>
          <w:sz w:val="24"/>
          <w:szCs w:val="24"/>
          <w:lang w:eastAsia="tr-TR"/>
        </w:rPr>
        <w:t xml:space="preserve">minin konusunu oluşturduğundan, </w:t>
      </w:r>
      <w:r w:rsidR="00F77ADA" w:rsidRPr="00F77ADA">
        <w:rPr>
          <w:rFonts w:ascii="Times New Roman" w:eastAsia="Times New Roman" w:hAnsi="Times New Roman" w:cs="Times New Roman"/>
          <w:sz w:val="24"/>
          <w:szCs w:val="24"/>
          <w:lang w:eastAsia="tr-TR"/>
        </w:rPr>
        <w:t>mal bildirimlerinin</w:t>
      </w:r>
      <w:r w:rsidR="00866F77">
        <w:rPr>
          <w:rFonts w:ascii="Times New Roman" w:eastAsia="Times New Roman" w:hAnsi="Times New Roman" w:cs="Times New Roman"/>
          <w:sz w:val="24"/>
          <w:szCs w:val="24"/>
          <w:lang w:eastAsia="tr-TR"/>
        </w:rPr>
        <w:t xml:space="preserve"> verilmesinde</w:t>
      </w:r>
      <w:r w:rsidR="00BF355A">
        <w:rPr>
          <w:rFonts w:ascii="Times New Roman" w:eastAsia="Times New Roman" w:hAnsi="Times New Roman" w:cs="Times New Roman"/>
          <w:sz w:val="24"/>
          <w:szCs w:val="24"/>
          <w:lang w:eastAsia="tr-TR"/>
        </w:rPr>
        <w:t>,</w:t>
      </w:r>
      <w:r w:rsidR="00866F77">
        <w:rPr>
          <w:rFonts w:ascii="Times New Roman" w:eastAsia="Times New Roman" w:hAnsi="Times New Roman" w:cs="Times New Roman"/>
          <w:sz w:val="24"/>
          <w:szCs w:val="24"/>
          <w:lang w:eastAsia="tr-TR"/>
        </w:rPr>
        <w:t xml:space="preserve"> bu hususa uyulup </w:t>
      </w:r>
      <w:r w:rsidR="00F77ADA" w:rsidRPr="00F77ADA">
        <w:rPr>
          <w:rFonts w:ascii="Times New Roman" w:eastAsia="Times New Roman" w:hAnsi="Times New Roman" w:cs="Times New Roman"/>
          <w:sz w:val="24"/>
          <w:szCs w:val="24"/>
          <w:lang w:eastAsia="tr-TR"/>
        </w:rPr>
        <w:t>uyulmadığı,</w:t>
      </w:r>
    </w:p>
    <w:p w:rsidR="00F77ADA" w:rsidRPr="00F77ADA" w:rsidRDefault="00866F77" w:rsidP="00866F7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47BC9">
        <w:rPr>
          <w:rFonts w:ascii="Times New Roman" w:eastAsia="Times New Roman" w:hAnsi="Times New Roman" w:cs="Times New Roman"/>
          <w:b/>
          <w:sz w:val="24"/>
          <w:szCs w:val="24"/>
          <w:lang w:eastAsia="tr-TR"/>
        </w:rPr>
        <w:t>19</w:t>
      </w:r>
      <w:r>
        <w:rPr>
          <w:rFonts w:ascii="Times New Roman" w:eastAsia="Times New Roman" w:hAnsi="Times New Roman" w:cs="Times New Roman"/>
          <w:b/>
          <w:sz w:val="24"/>
          <w:szCs w:val="24"/>
          <w:lang w:eastAsia="tr-TR"/>
        </w:rPr>
        <w:t>3</w:t>
      </w:r>
      <w:r w:rsidRPr="00047BC9">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F77ADA">
        <w:rPr>
          <w:rFonts w:ascii="Times New Roman" w:eastAsia="Times New Roman" w:hAnsi="Times New Roman" w:cs="Times New Roman"/>
          <w:sz w:val="24"/>
          <w:szCs w:val="24"/>
          <w:lang w:eastAsia="tr-TR"/>
        </w:rPr>
        <w:t xml:space="preserve">3628 sayılı </w:t>
      </w:r>
      <w:r>
        <w:rPr>
          <w:rFonts w:ascii="Times New Roman" w:eastAsia="Times New Roman" w:hAnsi="Times New Roman" w:cs="Times New Roman"/>
          <w:sz w:val="24"/>
          <w:szCs w:val="24"/>
          <w:lang w:eastAsia="tr-TR"/>
        </w:rPr>
        <w:t>Kanunun 6’ncı v</w:t>
      </w:r>
      <w:r w:rsidRPr="00F77ADA">
        <w:rPr>
          <w:rFonts w:ascii="Times New Roman" w:eastAsia="Times New Roman" w:hAnsi="Times New Roman" w:cs="Times New Roman"/>
          <w:sz w:val="24"/>
          <w:szCs w:val="24"/>
          <w:lang w:eastAsia="tr-TR"/>
        </w:rPr>
        <w:t>e Mal Bildiriminde Bulunulması Hakk</w:t>
      </w:r>
      <w:r>
        <w:rPr>
          <w:rFonts w:ascii="Times New Roman" w:eastAsia="Times New Roman" w:hAnsi="Times New Roman" w:cs="Times New Roman"/>
          <w:sz w:val="24"/>
          <w:szCs w:val="24"/>
          <w:lang w:eastAsia="tr-TR"/>
        </w:rPr>
        <w:t>ında Yönetmeliğin 9.maddeleri gereğince,</w:t>
      </w:r>
      <w:r w:rsidR="00BF355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w:t>
      </w:r>
      <w:r w:rsidR="00F77ADA" w:rsidRPr="00F77ADA">
        <w:rPr>
          <w:rFonts w:ascii="Times New Roman" w:eastAsia="Times New Roman" w:hAnsi="Times New Roman" w:cs="Times New Roman"/>
          <w:sz w:val="24"/>
          <w:szCs w:val="24"/>
          <w:lang w:eastAsia="tr-TR"/>
        </w:rPr>
        <w:t>öreve atanmada göreve giriş için gerekli belgelerle birl</w:t>
      </w:r>
      <w:r w:rsidR="00BF355A">
        <w:rPr>
          <w:rFonts w:ascii="Times New Roman" w:eastAsia="Times New Roman" w:hAnsi="Times New Roman" w:cs="Times New Roman"/>
          <w:sz w:val="24"/>
          <w:szCs w:val="24"/>
          <w:lang w:eastAsia="tr-TR"/>
        </w:rPr>
        <w:t>ikte mal bildiriminin verilip verilmediği ve</w:t>
      </w:r>
      <w:r w:rsidR="00F77ADA" w:rsidRPr="00F77ADA">
        <w:rPr>
          <w:rFonts w:ascii="Times New Roman" w:eastAsia="Times New Roman" w:hAnsi="Times New Roman" w:cs="Times New Roman"/>
          <w:sz w:val="24"/>
          <w:szCs w:val="24"/>
          <w:lang w:eastAsia="tr-TR"/>
        </w:rPr>
        <w:t xml:space="preserve"> mal bildirimi verilmedi</w:t>
      </w:r>
      <w:r w:rsidR="00BF355A">
        <w:rPr>
          <w:rFonts w:ascii="Times New Roman" w:eastAsia="Times New Roman" w:hAnsi="Times New Roman" w:cs="Times New Roman"/>
          <w:sz w:val="24"/>
          <w:szCs w:val="24"/>
          <w:lang w:eastAsia="tr-TR"/>
        </w:rPr>
        <w:t>kçe atama işleminin yapılıp yapılmadığı,</w:t>
      </w:r>
    </w:p>
    <w:p w:rsidR="00F77ADA" w:rsidRPr="00F77ADA" w:rsidRDefault="00BF355A" w:rsidP="00BF355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47BC9">
        <w:rPr>
          <w:rFonts w:ascii="Times New Roman" w:eastAsia="Times New Roman" w:hAnsi="Times New Roman" w:cs="Times New Roman"/>
          <w:b/>
          <w:sz w:val="24"/>
          <w:szCs w:val="24"/>
          <w:lang w:eastAsia="tr-TR"/>
        </w:rPr>
        <w:t>19</w:t>
      </w:r>
      <w:r>
        <w:rPr>
          <w:rFonts w:ascii="Times New Roman" w:eastAsia="Times New Roman" w:hAnsi="Times New Roman" w:cs="Times New Roman"/>
          <w:b/>
          <w:sz w:val="24"/>
          <w:szCs w:val="24"/>
          <w:lang w:eastAsia="tr-TR"/>
        </w:rPr>
        <w:t>4</w:t>
      </w:r>
      <w:r w:rsidRPr="00047BC9">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F77ADA">
        <w:rPr>
          <w:rFonts w:ascii="Times New Roman" w:eastAsia="Times New Roman" w:hAnsi="Times New Roman" w:cs="Times New Roman"/>
          <w:sz w:val="24"/>
          <w:szCs w:val="24"/>
          <w:lang w:eastAsia="tr-TR"/>
        </w:rPr>
        <w:t>Mal Bildiriminde Bulunulması Hakk</w:t>
      </w:r>
      <w:r>
        <w:rPr>
          <w:rFonts w:ascii="Times New Roman" w:eastAsia="Times New Roman" w:hAnsi="Times New Roman" w:cs="Times New Roman"/>
          <w:sz w:val="24"/>
          <w:szCs w:val="24"/>
          <w:lang w:eastAsia="tr-TR"/>
        </w:rPr>
        <w:t xml:space="preserve">ında Yönetmeliğin 10.maddesi gereğince; bu Yönetmeliğin </w:t>
      </w:r>
      <w:r w:rsidR="00F77ADA" w:rsidRPr="00F77ADA">
        <w:rPr>
          <w:rFonts w:ascii="Times New Roman" w:eastAsia="Times New Roman" w:hAnsi="Times New Roman" w:cs="Times New Roman"/>
          <w:sz w:val="24"/>
          <w:szCs w:val="24"/>
          <w:lang w:eastAsia="tr-TR"/>
        </w:rPr>
        <w:t>3.madde</w:t>
      </w:r>
      <w:r>
        <w:rPr>
          <w:rFonts w:ascii="Times New Roman" w:eastAsia="Times New Roman" w:hAnsi="Times New Roman" w:cs="Times New Roman"/>
          <w:sz w:val="24"/>
          <w:szCs w:val="24"/>
          <w:lang w:eastAsia="tr-TR"/>
        </w:rPr>
        <w:t>sin</w:t>
      </w:r>
      <w:r w:rsidR="00F77ADA" w:rsidRPr="00F77ADA">
        <w:rPr>
          <w:rFonts w:ascii="Times New Roman" w:eastAsia="Times New Roman" w:hAnsi="Times New Roman" w:cs="Times New Roman"/>
          <w:sz w:val="24"/>
          <w:szCs w:val="24"/>
          <w:lang w:eastAsia="tr-TR"/>
        </w:rPr>
        <w:t xml:space="preserve">de sayılan görevlerde bulunanların eşleri, velayeti altındaki çocukları ve kendilerinin şahsi mal varlıklarında önemli bir değişiklik olduğunda, değişikliği izleyen bir ay içinde yeni edindikleri mal, hak, gelir, alacak ve borçlara münhasır olmak üzere ek mal bildirimi vermek zorunda oldukları, Yönetmeliğin 8.maddesinde belirtilen mahiyet ve miktardaki malın iktisabı ile hak, alacak veya gelir sağlanması veya borçlanılmasının, mal varlığında önemli değişiklik sayılacağı, hususlarına </w:t>
      </w:r>
      <w:r>
        <w:rPr>
          <w:rFonts w:ascii="Times New Roman" w:eastAsia="Times New Roman" w:hAnsi="Times New Roman" w:cs="Times New Roman"/>
          <w:sz w:val="24"/>
          <w:szCs w:val="24"/>
          <w:lang w:eastAsia="tr-TR"/>
        </w:rPr>
        <w:t>riayet edilip edilmediği,</w:t>
      </w:r>
    </w:p>
    <w:p w:rsidR="00BF355A" w:rsidRDefault="00BF355A" w:rsidP="00BF355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47BC9">
        <w:rPr>
          <w:rFonts w:ascii="Times New Roman" w:eastAsia="Times New Roman" w:hAnsi="Times New Roman" w:cs="Times New Roman"/>
          <w:b/>
          <w:sz w:val="24"/>
          <w:szCs w:val="24"/>
          <w:lang w:eastAsia="tr-TR"/>
        </w:rPr>
        <w:t>19</w:t>
      </w:r>
      <w:r>
        <w:rPr>
          <w:rFonts w:ascii="Times New Roman" w:eastAsia="Times New Roman" w:hAnsi="Times New Roman" w:cs="Times New Roman"/>
          <w:b/>
          <w:sz w:val="24"/>
          <w:szCs w:val="24"/>
          <w:lang w:eastAsia="tr-TR"/>
        </w:rPr>
        <w:t>5</w:t>
      </w:r>
      <w:r w:rsidRPr="00047BC9">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F77ADA">
        <w:rPr>
          <w:rFonts w:ascii="Times New Roman" w:eastAsia="Times New Roman" w:hAnsi="Times New Roman" w:cs="Times New Roman"/>
          <w:sz w:val="24"/>
          <w:szCs w:val="24"/>
          <w:lang w:eastAsia="tr-TR"/>
        </w:rPr>
        <w:t xml:space="preserve">3628 sayılı </w:t>
      </w:r>
      <w:r>
        <w:rPr>
          <w:rFonts w:ascii="Times New Roman" w:eastAsia="Times New Roman" w:hAnsi="Times New Roman" w:cs="Times New Roman"/>
          <w:sz w:val="24"/>
          <w:szCs w:val="24"/>
          <w:lang w:eastAsia="tr-TR"/>
        </w:rPr>
        <w:t>Kanunun 7’nci v</w:t>
      </w:r>
      <w:r w:rsidRPr="00F77ADA">
        <w:rPr>
          <w:rFonts w:ascii="Times New Roman" w:eastAsia="Times New Roman" w:hAnsi="Times New Roman" w:cs="Times New Roman"/>
          <w:sz w:val="24"/>
          <w:szCs w:val="24"/>
          <w:lang w:eastAsia="tr-TR"/>
        </w:rPr>
        <w:t>e Mal Bildiriminde Bulunulması Hakk</w:t>
      </w:r>
      <w:r>
        <w:rPr>
          <w:rFonts w:ascii="Times New Roman" w:eastAsia="Times New Roman" w:hAnsi="Times New Roman" w:cs="Times New Roman"/>
          <w:sz w:val="24"/>
          <w:szCs w:val="24"/>
          <w:lang w:eastAsia="tr-TR"/>
        </w:rPr>
        <w:t>ında Yönetmeliğin 11.maddeleri gereğince, D</w:t>
      </w:r>
      <w:r w:rsidR="00F77ADA" w:rsidRPr="00F77ADA">
        <w:rPr>
          <w:rFonts w:ascii="Times New Roman" w:eastAsia="Times New Roman" w:hAnsi="Times New Roman" w:cs="Times New Roman"/>
          <w:sz w:val="24"/>
          <w:szCs w:val="24"/>
          <w:lang w:eastAsia="tr-TR"/>
        </w:rPr>
        <w:t xml:space="preserve">evlet memurluğu görevine devam edenlerin, sonu (0) </w:t>
      </w:r>
      <w:r w:rsidR="00F77ADA" w:rsidRPr="00F77ADA">
        <w:rPr>
          <w:rFonts w:ascii="Times New Roman" w:eastAsia="Times New Roman" w:hAnsi="Times New Roman" w:cs="Times New Roman"/>
          <w:sz w:val="24"/>
          <w:szCs w:val="24"/>
          <w:lang w:eastAsia="tr-TR"/>
        </w:rPr>
        <w:lastRenderedPageBreak/>
        <w:t xml:space="preserve">ve (5) ile biten yılların en geç Şubat ayı sonuna kadar mal </w:t>
      </w:r>
      <w:r>
        <w:rPr>
          <w:rFonts w:ascii="Times New Roman" w:eastAsia="Times New Roman" w:hAnsi="Times New Roman" w:cs="Times New Roman"/>
          <w:sz w:val="24"/>
          <w:szCs w:val="24"/>
          <w:lang w:eastAsia="tr-TR"/>
        </w:rPr>
        <w:t>bildirimlerini yenileyip yenilemedikleri</w:t>
      </w:r>
      <w:r w:rsidR="00F77ADA" w:rsidRPr="00F77ADA">
        <w:rPr>
          <w:rFonts w:ascii="Times New Roman" w:eastAsia="Times New Roman" w:hAnsi="Times New Roman" w:cs="Times New Roman"/>
          <w:sz w:val="24"/>
          <w:szCs w:val="24"/>
          <w:lang w:eastAsia="tr-TR"/>
        </w:rPr>
        <w:t>, yeni bildirimlerin yetkili merci tarafından daha önceki b</w:t>
      </w:r>
      <w:r>
        <w:rPr>
          <w:rFonts w:ascii="Times New Roman" w:eastAsia="Times New Roman" w:hAnsi="Times New Roman" w:cs="Times New Roman"/>
          <w:sz w:val="24"/>
          <w:szCs w:val="24"/>
          <w:lang w:eastAsia="tr-TR"/>
        </w:rPr>
        <w:t>ildirimler ile karşılaştırılıp karşılaştırılmadığı,</w:t>
      </w:r>
    </w:p>
    <w:p w:rsidR="00F77ADA" w:rsidRPr="00F77ADA" w:rsidRDefault="00BF355A" w:rsidP="00BF355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47BC9">
        <w:rPr>
          <w:rFonts w:ascii="Times New Roman" w:eastAsia="Times New Roman" w:hAnsi="Times New Roman" w:cs="Times New Roman"/>
          <w:b/>
          <w:sz w:val="24"/>
          <w:szCs w:val="24"/>
          <w:lang w:eastAsia="tr-TR"/>
        </w:rPr>
        <w:t>19</w:t>
      </w:r>
      <w:r>
        <w:rPr>
          <w:rFonts w:ascii="Times New Roman" w:eastAsia="Times New Roman" w:hAnsi="Times New Roman" w:cs="Times New Roman"/>
          <w:b/>
          <w:sz w:val="24"/>
          <w:szCs w:val="24"/>
          <w:lang w:eastAsia="tr-TR"/>
        </w:rPr>
        <w:t>6</w:t>
      </w:r>
      <w:r w:rsidRPr="00047BC9">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F77ADA">
        <w:rPr>
          <w:rFonts w:ascii="Times New Roman" w:eastAsia="Times New Roman" w:hAnsi="Times New Roman" w:cs="Times New Roman"/>
          <w:sz w:val="24"/>
          <w:szCs w:val="24"/>
          <w:lang w:eastAsia="tr-TR"/>
        </w:rPr>
        <w:t xml:space="preserve">3628 sayılı </w:t>
      </w:r>
      <w:r>
        <w:rPr>
          <w:rFonts w:ascii="Times New Roman" w:eastAsia="Times New Roman" w:hAnsi="Times New Roman" w:cs="Times New Roman"/>
          <w:sz w:val="24"/>
          <w:szCs w:val="24"/>
          <w:lang w:eastAsia="tr-TR"/>
        </w:rPr>
        <w:t>Kanunun 10’uncu v</w:t>
      </w:r>
      <w:r w:rsidRPr="00F77ADA">
        <w:rPr>
          <w:rFonts w:ascii="Times New Roman" w:eastAsia="Times New Roman" w:hAnsi="Times New Roman" w:cs="Times New Roman"/>
          <w:sz w:val="24"/>
          <w:szCs w:val="24"/>
          <w:lang w:eastAsia="tr-TR"/>
        </w:rPr>
        <w:t>e Mal Bildiriminde Bulunulması Hakk</w:t>
      </w:r>
      <w:r>
        <w:rPr>
          <w:rFonts w:ascii="Times New Roman" w:eastAsia="Times New Roman" w:hAnsi="Times New Roman" w:cs="Times New Roman"/>
          <w:sz w:val="24"/>
          <w:szCs w:val="24"/>
          <w:lang w:eastAsia="tr-TR"/>
        </w:rPr>
        <w:t xml:space="preserve">ında Yönetmeliğin 17.maddeleri gereğince, </w:t>
      </w:r>
      <w:r w:rsidR="00F77ADA" w:rsidRPr="00F77ADA">
        <w:rPr>
          <w:rFonts w:ascii="Times New Roman" w:eastAsia="Times New Roman" w:hAnsi="Times New Roman" w:cs="Times New Roman"/>
          <w:sz w:val="24"/>
          <w:szCs w:val="24"/>
          <w:lang w:eastAsia="tr-TR"/>
        </w:rPr>
        <w:t xml:space="preserve">Kanunun 6.maddesinde belirtilen sürelerde mal bildiriminde bulunmayanlara bildirimlerin verileceği mercilerce yazılı olarak ihtarda bulunulacağı, bu ihtarın ilgilisine Tebligat Kanunu hükümlerine göre tebliğ olunacağı, ihtarın kendisine tebliğinden itibaren bir ay içinde bildirimde bulunmayanlar hakkında gerekli işlem yapılmak üzere yetkili Cumhuriyet </w:t>
      </w:r>
      <w:r>
        <w:rPr>
          <w:rFonts w:ascii="Times New Roman" w:eastAsia="Times New Roman" w:hAnsi="Times New Roman" w:cs="Times New Roman"/>
          <w:sz w:val="24"/>
          <w:szCs w:val="24"/>
          <w:lang w:eastAsia="tr-TR"/>
        </w:rPr>
        <w:t>B</w:t>
      </w:r>
      <w:r w:rsidR="00F77ADA" w:rsidRPr="00F77ADA">
        <w:rPr>
          <w:rFonts w:ascii="Times New Roman" w:eastAsia="Times New Roman" w:hAnsi="Times New Roman" w:cs="Times New Roman"/>
          <w:sz w:val="24"/>
          <w:szCs w:val="24"/>
          <w:lang w:eastAsia="tr-TR"/>
        </w:rPr>
        <w:t xml:space="preserve">aşsavcılığına suç duyurusunda bulunulacağı hususlarına </w:t>
      </w:r>
      <w:r>
        <w:rPr>
          <w:rFonts w:ascii="Times New Roman" w:eastAsia="Times New Roman" w:hAnsi="Times New Roman" w:cs="Times New Roman"/>
          <w:sz w:val="24"/>
          <w:szCs w:val="24"/>
          <w:lang w:eastAsia="tr-TR"/>
        </w:rPr>
        <w:t>uygun olarak işlem tesis edilip edilmediği,</w:t>
      </w:r>
    </w:p>
    <w:p w:rsidR="00C13E40" w:rsidRDefault="00BF355A"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F355A">
        <w:rPr>
          <w:rFonts w:ascii="Times New Roman" w:eastAsia="Times New Roman" w:hAnsi="Times New Roman" w:cs="Times New Roman"/>
          <w:b/>
          <w:sz w:val="24"/>
          <w:szCs w:val="24"/>
          <w:lang w:eastAsia="tr-TR"/>
        </w:rPr>
        <w:t>197</w:t>
      </w:r>
      <w:r w:rsidR="00F77ADA" w:rsidRPr="00BF355A">
        <w:rPr>
          <w:rFonts w:ascii="Times New Roman" w:eastAsia="Times New Roman" w:hAnsi="Times New Roman" w:cs="Times New Roman"/>
          <w:b/>
          <w:sz w:val="24"/>
          <w:szCs w:val="24"/>
          <w:lang w:eastAsia="tr-TR"/>
        </w:rPr>
        <w:t>-</w:t>
      </w:r>
      <w:r w:rsidR="00F77ADA" w:rsidRPr="00F77ADA">
        <w:rPr>
          <w:rFonts w:ascii="Times New Roman" w:eastAsia="Times New Roman" w:hAnsi="Times New Roman" w:cs="Times New Roman"/>
          <w:sz w:val="24"/>
          <w:szCs w:val="24"/>
          <w:lang w:eastAsia="tr-TR"/>
        </w:rPr>
        <w:t xml:space="preserve"> 657 sayılı Devlet Memurl</w:t>
      </w:r>
      <w:r w:rsidR="00C13E40">
        <w:rPr>
          <w:rFonts w:ascii="Times New Roman" w:eastAsia="Times New Roman" w:hAnsi="Times New Roman" w:cs="Times New Roman"/>
          <w:sz w:val="24"/>
          <w:szCs w:val="24"/>
          <w:lang w:eastAsia="tr-TR"/>
        </w:rPr>
        <w:t>arı Kanunu’nun 125/D-j maddesi gereğince, b</w:t>
      </w:r>
      <w:r w:rsidR="00F77ADA" w:rsidRPr="00F77ADA">
        <w:rPr>
          <w:rFonts w:ascii="Times New Roman" w:eastAsia="Times New Roman" w:hAnsi="Times New Roman" w:cs="Times New Roman"/>
          <w:sz w:val="24"/>
          <w:szCs w:val="24"/>
          <w:lang w:eastAsia="tr-TR"/>
        </w:rPr>
        <w:t>elirlenen durum ve sürelerde mal bildiriminde bulunmamak, kademe ilerlemesinin durdurulması cezasını gerektirdiğinden,</w:t>
      </w:r>
      <w:r w:rsidR="00C13E40">
        <w:rPr>
          <w:rFonts w:ascii="Times New Roman" w:eastAsia="Times New Roman" w:hAnsi="Times New Roman" w:cs="Times New Roman"/>
          <w:sz w:val="24"/>
          <w:szCs w:val="24"/>
          <w:lang w:eastAsia="tr-TR"/>
        </w:rPr>
        <w:t xml:space="preserve"> </w:t>
      </w:r>
      <w:r w:rsidR="00F77ADA" w:rsidRPr="00F77ADA">
        <w:rPr>
          <w:rFonts w:ascii="Times New Roman" w:eastAsia="Times New Roman" w:hAnsi="Times New Roman" w:cs="Times New Roman"/>
          <w:sz w:val="24"/>
          <w:szCs w:val="24"/>
          <w:lang w:eastAsia="tr-TR"/>
        </w:rPr>
        <w:t>belirlenen durum ve sürelerde mal bildiriminde bulunmayan personel</w:t>
      </w:r>
      <w:r w:rsidR="00C13E40">
        <w:rPr>
          <w:rFonts w:ascii="Times New Roman" w:eastAsia="Times New Roman" w:hAnsi="Times New Roman" w:cs="Times New Roman"/>
          <w:sz w:val="24"/>
          <w:szCs w:val="24"/>
          <w:lang w:eastAsia="tr-TR"/>
        </w:rPr>
        <w:t xml:space="preserve"> hakkında disiplin soruşturması yapılıp yapılmadığı,</w:t>
      </w:r>
    </w:p>
    <w:p w:rsidR="00F77ADA" w:rsidRPr="00F77ADA" w:rsidRDefault="00C13E40"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13E40">
        <w:rPr>
          <w:rFonts w:ascii="Times New Roman" w:eastAsia="Times New Roman" w:hAnsi="Times New Roman" w:cs="Times New Roman"/>
          <w:b/>
          <w:sz w:val="24"/>
          <w:szCs w:val="24"/>
          <w:lang w:eastAsia="tr-TR"/>
        </w:rPr>
        <w:t>198-</w:t>
      </w:r>
      <w:r>
        <w:rPr>
          <w:rFonts w:ascii="Times New Roman" w:eastAsia="Times New Roman" w:hAnsi="Times New Roman" w:cs="Times New Roman"/>
          <w:sz w:val="24"/>
          <w:szCs w:val="24"/>
          <w:lang w:eastAsia="tr-TR"/>
        </w:rPr>
        <w:t xml:space="preserve"> </w:t>
      </w:r>
      <w:r w:rsidR="00F77ADA" w:rsidRPr="00F77ADA">
        <w:rPr>
          <w:rFonts w:ascii="Times New Roman" w:eastAsia="Times New Roman" w:hAnsi="Times New Roman" w:cs="Times New Roman"/>
          <w:sz w:val="24"/>
          <w:szCs w:val="24"/>
          <w:lang w:eastAsia="tr-TR"/>
        </w:rPr>
        <w:t>Mal Bildiriminde Bulunulması</w:t>
      </w:r>
      <w:r>
        <w:rPr>
          <w:rFonts w:ascii="Times New Roman" w:eastAsia="Times New Roman" w:hAnsi="Times New Roman" w:cs="Times New Roman"/>
          <w:sz w:val="24"/>
          <w:szCs w:val="24"/>
          <w:lang w:eastAsia="tr-TR"/>
        </w:rPr>
        <w:t xml:space="preserve"> Hakkında Yönetmeliğin 18.</w:t>
      </w:r>
      <w:r w:rsidR="00F77ADA" w:rsidRPr="00F77ADA">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y</w:t>
      </w:r>
      <w:r w:rsidR="00F77ADA" w:rsidRPr="00F77ADA">
        <w:rPr>
          <w:rFonts w:ascii="Times New Roman" w:eastAsia="Times New Roman" w:hAnsi="Times New Roman" w:cs="Times New Roman"/>
          <w:sz w:val="24"/>
          <w:szCs w:val="24"/>
          <w:lang w:eastAsia="tr-TR"/>
        </w:rPr>
        <w:t xml:space="preserve">eni ve ek bildirimlerin </w:t>
      </w:r>
      <w:r>
        <w:rPr>
          <w:rFonts w:ascii="Times New Roman" w:eastAsia="Times New Roman" w:hAnsi="Times New Roman" w:cs="Times New Roman"/>
          <w:sz w:val="24"/>
          <w:szCs w:val="24"/>
          <w:lang w:eastAsia="tr-TR"/>
        </w:rPr>
        <w:t xml:space="preserve">bu Yönetmeliğin </w:t>
      </w:r>
      <w:r w:rsidR="00F77ADA" w:rsidRPr="00F77ADA">
        <w:rPr>
          <w:rFonts w:ascii="Times New Roman" w:eastAsia="Times New Roman" w:hAnsi="Times New Roman" w:cs="Times New Roman"/>
          <w:sz w:val="24"/>
          <w:szCs w:val="24"/>
          <w:lang w:eastAsia="tr-TR"/>
        </w:rPr>
        <w:t>6.madde</w:t>
      </w:r>
      <w:r>
        <w:rPr>
          <w:rFonts w:ascii="Times New Roman" w:eastAsia="Times New Roman" w:hAnsi="Times New Roman" w:cs="Times New Roman"/>
          <w:sz w:val="24"/>
          <w:szCs w:val="24"/>
          <w:lang w:eastAsia="tr-TR"/>
        </w:rPr>
        <w:t>sin</w:t>
      </w:r>
      <w:r w:rsidR="00F77ADA" w:rsidRPr="00F77ADA">
        <w:rPr>
          <w:rFonts w:ascii="Times New Roman" w:eastAsia="Times New Roman" w:hAnsi="Times New Roman" w:cs="Times New Roman"/>
          <w:sz w:val="24"/>
          <w:szCs w:val="24"/>
          <w:lang w:eastAsia="tr-TR"/>
        </w:rPr>
        <w:t>de belirtilen yetkili merciler tarafından daha önceki bil</w:t>
      </w:r>
      <w:r>
        <w:rPr>
          <w:rFonts w:ascii="Times New Roman" w:eastAsia="Times New Roman" w:hAnsi="Times New Roman" w:cs="Times New Roman"/>
          <w:sz w:val="24"/>
          <w:szCs w:val="24"/>
          <w:lang w:eastAsia="tr-TR"/>
        </w:rPr>
        <w:t>dirimler ile karşılaştırılıp karşılaştırılmadığı,</w:t>
      </w:r>
    </w:p>
    <w:p w:rsidR="00F77ADA" w:rsidRPr="00F77ADA" w:rsidRDefault="00F77ADA" w:rsidP="00F77ADA">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77ADA">
        <w:rPr>
          <w:rFonts w:ascii="Times New Roman" w:eastAsia="Times New Roman" w:hAnsi="Times New Roman" w:cs="Times New Roman"/>
          <w:sz w:val="24"/>
          <w:szCs w:val="24"/>
          <w:lang w:eastAsia="tr-TR"/>
        </w:rPr>
        <w:t>Yapılan karşılaştırma sonucunda gerçeğe aykırı bildirimde bulundukları veya haksız mal edindikleri, kaçırdıkları veya gizledikleri anlaşılanlar hakkında yetkili mercilerce Cumhuriyet başsavcılıklar</w:t>
      </w:r>
      <w:r w:rsidR="00C13E40">
        <w:rPr>
          <w:rFonts w:ascii="Times New Roman" w:eastAsia="Times New Roman" w:hAnsi="Times New Roman" w:cs="Times New Roman"/>
          <w:sz w:val="24"/>
          <w:szCs w:val="24"/>
          <w:lang w:eastAsia="tr-TR"/>
        </w:rPr>
        <w:t>ına suç duyurusunda bulunulup bulunulmadığı,</w:t>
      </w:r>
      <w:r w:rsidRPr="00F77ADA">
        <w:rPr>
          <w:rFonts w:ascii="Times New Roman" w:eastAsia="Times New Roman" w:hAnsi="Times New Roman" w:cs="Times New Roman"/>
          <w:sz w:val="24"/>
          <w:szCs w:val="24"/>
          <w:lang w:eastAsia="tr-TR"/>
        </w:rPr>
        <w:t xml:space="preserve"> </w:t>
      </w:r>
    </w:p>
    <w:p w:rsidR="007D34D7" w:rsidRPr="00C13E40" w:rsidRDefault="006D68F0" w:rsidP="007D34D7">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2.7- </w:t>
      </w:r>
      <w:r w:rsidR="00C13E40" w:rsidRPr="00C13E40">
        <w:rPr>
          <w:rFonts w:ascii="Times New Roman" w:eastAsia="Times New Roman" w:hAnsi="Times New Roman" w:cs="Times New Roman"/>
          <w:b/>
          <w:sz w:val="24"/>
          <w:szCs w:val="24"/>
          <w:u w:val="single"/>
          <w:lang w:eastAsia="tr-TR"/>
        </w:rPr>
        <w:t>Çeşitli Hükümler:</w:t>
      </w:r>
    </w:p>
    <w:p w:rsidR="008570A5" w:rsidRDefault="00C13E40" w:rsidP="008570A5">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C13E40">
        <w:rPr>
          <w:rFonts w:ascii="Times New Roman" w:eastAsia="Times New Roman" w:hAnsi="Times New Roman" w:cs="Times New Roman"/>
          <w:b/>
          <w:sz w:val="24"/>
          <w:szCs w:val="24"/>
          <w:lang w:eastAsia="tr-TR"/>
        </w:rPr>
        <w:t xml:space="preserve">199- </w:t>
      </w:r>
      <w:r w:rsidR="007D34D7" w:rsidRPr="00601114">
        <w:rPr>
          <w:rFonts w:ascii="Times New Roman" w:eastAsia="Times New Roman" w:hAnsi="Times New Roman" w:cs="Times New Roman"/>
          <w:color w:val="000000" w:themeColor="text1"/>
          <w:sz w:val="24"/>
          <w:szCs w:val="24"/>
          <w:lang w:eastAsia="tr-TR"/>
        </w:rPr>
        <w:t xml:space="preserve">657 sayılı Devlet Memurları Kanunu’nun </w:t>
      </w:r>
      <w:r w:rsidR="00601114">
        <w:rPr>
          <w:rFonts w:ascii="Times New Roman" w:eastAsia="Times New Roman" w:hAnsi="Times New Roman" w:cs="Times New Roman"/>
          <w:color w:val="000000" w:themeColor="text1"/>
          <w:sz w:val="24"/>
          <w:szCs w:val="24"/>
          <w:lang w:eastAsia="tr-TR"/>
        </w:rPr>
        <w:t xml:space="preserve">92.maddesi gereğince, </w:t>
      </w:r>
      <w:r w:rsidR="007D34D7" w:rsidRPr="00601114">
        <w:rPr>
          <w:rFonts w:ascii="Times New Roman" w:eastAsia="Times New Roman" w:hAnsi="Times New Roman" w:cs="Times New Roman"/>
          <w:color w:val="000000" w:themeColor="text1"/>
          <w:sz w:val="24"/>
          <w:szCs w:val="24"/>
          <w:lang w:eastAsia="tr-TR"/>
        </w:rPr>
        <w:t>657 sayılı Kanuna tabi olmayan personelden kendi istekleri ile görevinden çekilmiş olanlar</w:t>
      </w:r>
      <w:r w:rsidR="00601114">
        <w:rPr>
          <w:rFonts w:ascii="Times New Roman" w:eastAsia="Times New Roman" w:hAnsi="Times New Roman" w:cs="Times New Roman"/>
          <w:color w:val="000000" w:themeColor="text1"/>
          <w:sz w:val="24"/>
          <w:szCs w:val="24"/>
          <w:lang w:eastAsia="tr-TR"/>
        </w:rPr>
        <w:t>ın</w:t>
      </w:r>
      <w:r w:rsidR="007D34D7" w:rsidRPr="00601114">
        <w:rPr>
          <w:rFonts w:ascii="Times New Roman" w:eastAsia="Times New Roman" w:hAnsi="Times New Roman" w:cs="Times New Roman"/>
          <w:color w:val="000000" w:themeColor="text1"/>
          <w:sz w:val="24"/>
          <w:szCs w:val="24"/>
          <w:lang w:eastAsia="tr-TR"/>
        </w:rPr>
        <w:t>, boş kadro bulunmak ve gireceği sınıfın niteliklerini taşımak kaydı ile bu Kanuna tabi kurumlard</w:t>
      </w:r>
      <w:r w:rsidR="00601114">
        <w:rPr>
          <w:rFonts w:ascii="Times New Roman" w:eastAsia="Times New Roman" w:hAnsi="Times New Roman" w:cs="Times New Roman"/>
          <w:color w:val="000000" w:themeColor="text1"/>
          <w:sz w:val="24"/>
          <w:szCs w:val="24"/>
          <w:lang w:eastAsia="tr-TR"/>
        </w:rPr>
        <w:t>aki memuriyetlere atanabilecekleri,</w:t>
      </w:r>
      <w:r w:rsidR="008570A5" w:rsidRPr="008570A5">
        <w:rPr>
          <w:rFonts w:ascii="Times New Roman" w:eastAsia="Times New Roman" w:hAnsi="Times New Roman" w:cs="Times New Roman"/>
          <w:color w:val="000000" w:themeColor="text1"/>
          <w:sz w:val="24"/>
          <w:szCs w:val="24"/>
          <w:lang w:eastAsia="tr-TR"/>
        </w:rPr>
        <w:t xml:space="preserve"> </w:t>
      </w:r>
      <w:r w:rsidR="008570A5">
        <w:rPr>
          <w:rFonts w:ascii="Times New Roman" w:eastAsia="Times New Roman" w:hAnsi="Times New Roman" w:cs="Times New Roman"/>
          <w:color w:val="000000" w:themeColor="text1"/>
          <w:sz w:val="24"/>
          <w:szCs w:val="24"/>
          <w:lang w:eastAsia="tr-TR"/>
        </w:rPr>
        <w:t xml:space="preserve">bu atamaların yapılabilmesi için ayrıca 5393 sayılı Kanunun </w:t>
      </w:r>
      <w:r w:rsidR="008570A5" w:rsidRPr="00601114">
        <w:rPr>
          <w:rFonts w:ascii="Times New Roman" w:eastAsia="Times New Roman" w:hAnsi="Times New Roman" w:cs="Times New Roman"/>
          <w:color w:val="000000" w:themeColor="text1"/>
          <w:sz w:val="24"/>
          <w:szCs w:val="24"/>
          <w:lang w:eastAsia="tr-TR"/>
        </w:rPr>
        <w:t xml:space="preserve">49/8 maddesinde öngörülen </w:t>
      </w:r>
      <w:r w:rsidR="008570A5">
        <w:rPr>
          <w:rFonts w:ascii="Times New Roman" w:eastAsia="Times New Roman" w:hAnsi="Times New Roman" w:cs="Times New Roman"/>
          <w:color w:val="000000" w:themeColor="text1"/>
          <w:sz w:val="24"/>
          <w:szCs w:val="24"/>
          <w:lang w:eastAsia="tr-TR"/>
        </w:rPr>
        <w:t>şartların da uygun olmasının gerektiği,</w:t>
      </w:r>
    </w:p>
    <w:p w:rsidR="00601114" w:rsidRPr="00601114" w:rsidRDefault="00601114" w:rsidP="00601114">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6191 s</w:t>
      </w:r>
      <w:r w:rsidRPr="00601114">
        <w:rPr>
          <w:rFonts w:ascii="Times New Roman" w:eastAsia="Times New Roman" w:hAnsi="Times New Roman" w:cs="Times New Roman"/>
          <w:color w:val="000000" w:themeColor="text1"/>
          <w:sz w:val="24"/>
          <w:szCs w:val="24"/>
          <w:lang w:eastAsia="tr-TR"/>
        </w:rPr>
        <w:t xml:space="preserve">ayılı Sözleşmeli Erbaş ve Er Kanunu’nun </w:t>
      </w:r>
      <w:r>
        <w:rPr>
          <w:rFonts w:ascii="Times New Roman" w:eastAsia="Times New Roman" w:hAnsi="Times New Roman" w:cs="Times New Roman"/>
          <w:color w:val="000000" w:themeColor="text1"/>
          <w:sz w:val="24"/>
          <w:szCs w:val="24"/>
          <w:lang w:eastAsia="tr-TR"/>
        </w:rPr>
        <w:t>Ek 1.maddesi gereğince ise</w:t>
      </w:r>
      <w:r w:rsidRPr="00601114">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s</w:t>
      </w:r>
      <w:r w:rsidRPr="00601114">
        <w:rPr>
          <w:rFonts w:ascii="Times New Roman" w:eastAsia="Times New Roman" w:hAnsi="Times New Roman" w:cs="Times New Roman"/>
          <w:color w:val="000000" w:themeColor="text1"/>
          <w:sz w:val="24"/>
          <w:szCs w:val="24"/>
          <w:lang w:eastAsia="tr-TR"/>
        </w:rPr>
        <w:t>özleşmeli erbaş ve er olarak en az yedi hizmet yılını d</w:t>
      </w:r>
      <w:r>
        <w:rPr>
          <w:rFonts w:ascii="Times New Roman" w:eastAsia="Times New Roman" w:hAnsi="Times New Roman" w:cs="Times New Roman"/>
          <w:color w:val="000000" w:themeColor="text1"/>
          <w:sz w:val="24"/>
          <w:szCs w:val="24"/>
          <w:lang w:eastAsia="tr-TR"/>
        </w:rPr>
        <w:t xml:space="preserve">oldurarak ayrılanlardan nitelik </w:t>
      </w:r>
      <w:r w:rsidRPr="00601114">
        <w:rPr>
          <w:rFonts w:ascii="Times New Roman" w:eastAsia="Times New Roman" w:hAnsi="Times New Roman" w:cs="Times New Roman"/>
          <w:color w:val="000000" w:themeColor="text1"/>
          <w:sz w:val="24"/>
          <w:szCs w:val="24"/>
          <w:lang w:eastAsia="tr-TR"/>
        </w:rPr>
        <w:t>belgesi olumlu olanlar</w:t>
      </w:r>
      <w:r>
        <w:rPr>
          <w:rFonts w:ascii="Times New Roman" w:eastAsia="Times New Roman" w:hAnsi="Times New Roman" w:cs="Times New Roman"/>
          <w:color w:val="000000" w:themeColor="text1"/>
          <w:sz w:val="24"/>
          <w:szCs w:val="24"/>
          <w:lang w:eastAsia="tr-TR"/>
        </w:rPr>
        <w:t>ın</w:t>
      </w:r>
      <w:r w:rsidRPr="00601114">
        <w:rPr>
          <w:rFonts w:ascii="Times New Roman" w:eastAsia="Times New Roman" w:hAnsi="Times New Roman" w:cs="Times New Roman"/>
          <w:color w:val="000000" w:themeColor="text1"/>
          <w:sz w:val="24"/>
          <w:szCs w:val="24"/>
          <w:lang w:eastAsia="tr-TR"/>
        </w:rPr>
        <w:t>, ilgili mevzuatlarındaki şartları taşımaları kaydıyla kamu kurum ve</w:t>
      </w:r>
      <w:r>
        <w:rPr>
          <w:rFonts w:ascii="Times New Roman" w:eastAsia="Times New Roman" w:hAnsi="Times New Roman" w:cs="Times New Roman"/>
          <w:color w:val="000000" w:themeColor="text1"/>
          <w:sz w:val="24"/>
          <w:szCs w:val="24"/>
          <w:lang w:eastAsia="tr-TR"/>
        </w:rPr>
        <w:t xml:space="preserve"> </w:t>
      </w:r>
      <w:r w:rsidRPr="00601114">
        <w:rPr>
          <w:rFonts w:ascii="Times New Roman" w:eastAsia="Times New Roman" w:hAnsi="Times New Roman" w:cs="Times New Roman"/>
          <w:color w:val="000000" w:themeColor="text1"/>
          <w:sz w:val="24"/>
          <w:szCs w:val="24"/>
          <w:lang w:eastAsia="tr-TR"/>
        </w:rPr>
        <w:t>kuruluşlarının boş kadro ve pozisyonlarına bu maddedeki usul ve</w:t>
      </w:r>
      <w:r>
        <w:rPr>
          <w:rFonts w:ascii="Times New Roman" w:eastAsia="Times New Roman" w:hAnsi="Times New Roman" w:cs="Times New Roman"/>
          <w:color w:val="000000" w:themeColor="text1"/>
          <w:sz w:val="24"/>
          <w:szCs w:val="24"/>
          <w:lang w:eastAsia="tr-TR"/>
        </w:rPr>
        <w:t xml:space="preserve"> esaslar çerçevesinde atanacakları,</w:t>
      </w:r>
    </w:p>
    <w:p w:rsidR="00601114" w:rsidRPr="00601114" w:rsidRDefault="00601114" w:rsidP="00601114">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601114">
        <w:rPr>
          <w:rFonts w:ascii="Times New Roman" w:eastAsia="Times New Roman" w:hAnsi="Times New Roman" w:cs="Times New Roman"/>
          <w:color w:val="000000" w:themeColor="text1"/>
          <w:sz w:val="24"/>
          <w:szCs w:val="24"/>
          <w:lang w:eastAsia="tr-TR"/>
        </w:rPr>
        <w:t>Bu madde kap</w:t>
      </w:r>
      <w:r>
        <w:rPr>
          <w:rFonts w:ascii="Times New Roman" w:eastAsia="Times New Roman" w:hAnsi="Times New Roman" w:cs="Times New Roman"/>
          <w:color w:val="000000" w:themeColor="text1"/>
          <w:sz w:val="24"/>
          <w:szCs w:val="24"/>
          <w:lang w:eastAsia="tr-TR"/>
        </w:rPr>
        <w:t xml:space="preserve">samında personel istihdam etmek </w:t>
      </w:r>
      <w:r w:rsidRPr="00601114">
        <w:rPr>
          <w:rFonts w:ascii="Times New Roman" w:eastAsia="Times New Roman" w:hAnsi="Times New Roman" w:cs="Times New Roman"/>
          <w:color w:val="000000" w:themeColor="text1"/>
          <w:sz w:val="24"/>
          <w:szCs w:val="24"/>
          <w:lang w:eastAsia="tr-TR"/>
        </w:rPr>
        <w:t>isteyen kamu kurum ve kuruluşları</w:t>
      </w:r>
      <w:r>
        <w:rPr>
          <w:rFonts w:ascii="Times New Roman" w:eastAsia="Times New Roman" w:hAnsi="Times New Roman" w:cs="Times New Roman"/>
          <w:color w:val="000000" w:themeColor="text1"/>
          <w:sz w:val="24"/>
          <w:szCs w:val="24"/>
          <w:lang w:eastAsia="tr-TR"/>
        </w:rPr>
        <w:t>nın</w:t>
      </w:r>
      <w:r w:rsidRPr="00601114">
        <w:rPr>
          <w:rFonts w:ascii="Times New Roman" w:eastAsia="Times New Roman" w:hAnsi="Times New Roman" w:cs="Times New Roman"/>
          <w:color w:val="000000" w:themeColor="text1"/>
          <w:sz w:val="24"/>
          <w:szCs w:val="24"/>
          <w:lang w:eastAsia="tr-TR"/>
        </w:rPr>
        <w:t xml:space="preserve"> atama yapmak istedikleri boş kadro ve pozisyon sayısının iki</w:t>
      </w:r>
      <w:r>
        <w:rPr>
          <w:rFonts w:ascii="Times New Roman" w:eastAsia="Times New Roman" w:hAnsi="Times New Roman" w:cs="Times New Roman"/>
          <w:color w:val="000000" w:themeColor="text1"/>
          <w:sz w:val="24"/>
          <w:szCs w:val="24"/>
          <w:lang w:eastAsia="tr-TR"/>
        </w:rPr>
        <w:t xml:space="preserve"> </w:t>
      </w:r>
      <w:r w:rsidRPr="00601114">
        <w:rPr>
          <w:rFonts w:ascii="Times New Roman" w:eastAsia="Times New Roman" w:hAnsi="Times New Roman" w:cs="Times New Roman"/>
          <w:color w:val="000000" w:themeColor="text1"/>
          <w:sz w:val="24"/>
          <w:szCs w:val="24"/>
          <w:lang w:eastAsia="tr-TR"/>
        </w:rPr>
        <w:t>katı kadar adayı Devlet Personel Başkanlığından her yılın 15 Ma</w:t>
      </w:r>
      <w:r>
        <w:rPr>
          <w:rFonts w:ascii="Times New Roman" w:eastAsia="Times New Roman" w:hAnsi="Times New Roman" w:cs="Times New Roman"/>
          <w:color w:val="000000" w:themeColor="text1"/>
          <w:sz w:val="24"/>
          <w:szCs w:val="24"/>
          <w:lang w:eastAsia="tr-TR"/>
        </w:rPr>
        <w:t>rt tarihine kadar talep edecekleri,</w:t>
      </w:r>
    </w:p>
    <w:p w:rsidR="00601114" w:rsidRPr="00601114" w:rsidRDefault="00601114" w:rsidP="00601114">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601114">
        <w:rPr>
          <w:rFonts w:ascii="Times New Roman" w:eastAsia="Times New Roman" w:hAnsi="Times New Roman" w:cs="Times New Roman"/>
          <w:color w:val="000000" w:themeColor="text1"/>
          <w:sz w:val="24"/>
          <w:szCs w:val="24"/>
          <w:lang w:eastAsia="tr-TR"/>
        </w:rPr>
        <w:t>Devlet Personel Başkanlığınca 1 Mayıs tarihine kadar yılda bir d</w:t>
      </w:r>
      <w:r>
        <w:rPr>
          <w:rFonts w:ascii="Times New Roman" w:eastAsia="Times New Roman" w:hAnsi="Times New Roman" w:cs="Times New Roman"/>
          <w:color w:val="000000" w:themeColor="text1"/>
          <w:sz w:val="24"/>
          <w:szCs w:val="24"/>
          <w:lang w:eastAsia="tr-TR"/>
        </w:rPr>
        <w:t xml:space="preserve">efa kamu kurum ve kuruluşlarına </w:t>
      </w:r>
      <w:r w:rsidRPr="00601114">
        <w:rPr>
          <w:rFonts w:ascii="Times New Roman" w:eastAsia="Times New Roman" w:hAnsi="Times New Roman" w:cs="Times New Roman"/>
          <w:color w:val="000000" w:themeColor="text1"/>
          <w:sz w:val="24"/>
          <w:szCs w:val="24"/>
          <w:lang w:eastAsia="tr-TR"/>
        </w:rPr>
        <w:t>sözleşmeli erbaş ve er olarak hizmet süresi en fazla olandan başlayarak aday listeleri</w:t>
      </w:r>
      <w:r>
        <w:rPr>
          <w:rFonts w:ascii="Times New Roman" w:eastAsia="Times New Roman" w:hAnsi="Times New Roman" w:cs="Times New Roman"/>
          <w:color w:val="000000" w:themeColor="text1"/>
          <w:sz w:val="24"/>
          <w:szCs w:val="24"/>
          <w:lang w:eastAsia="tr-TR"/>
        </w:rPr>
        <w:t>nin gönderileceği, b</w:t>
      </w:r>
      <w:r w:rsidRPr="00601114">
        <w:rPr>
          <w:rFonts w:ascii="Times New Roman" w:eastAsia="Times New Roman" w:hAnsi="Times New Roman" w:cs="Times New Roman"/>
          <w:color w:val="000000" w:themeColor="text1"/>
          <w:sz w:val="24"/>
          <w:szCs w:val="24"/>
          <w:lang w:eastAsia="tr-TR"/>
        </w:rPr>
        <w:t>ir ay içinde yapılacak mülakatta başarılı bulunarak atananların bilgileri</w:t>
      </w:r>
      <w:r>
        <w:rPr>
          <w:rFonts w:ascii="Times New Roman" w:eastAsia="Times New Roman" w:hAnsi="Times New Roman" w:cs="Times New Roman"/>
          <w:color w:val="000000" w:themeColor="text1"/>
          <w:sz w:val="24"/>
          <w:szCs w:val="24"/>
          <w:lang w:eastAsia="tr-TR"/>
        </w:rPr>
        <w:t xml:space="preserve">nin bir ay içinde ilgili kamu </w:t>
      </w:r>
      <w:r w:rsidRPr="00601114">
        <w:rPr>
          <w:rFonts w:ascii="Times New Roman" w:eastAsia="Times New Roman" w:hAnsi="Times New Roman" w:cs="Times New Roman"/>
          <w:color w:val="000000" w:themeColor="text1"/>
          <w:sz w:val="24"/>
          <w:szCs w:val="24"/>
          <w:lang w:eastAsia="tr-TR"/>
        </w:rPr>
        <w:t>kurum ve kuruluşu tarafından Devlet P</w:t>
      </w:r>
      <w:r>
        <w:rPr>
          <w:rFonts w:ascii="Times New Roman" w:eastAsia="Times New Roman" w:hAnsi="Times New Roman" w:cs="Times New Roman"/>
          <w:color w:val="000000" w:themeColor="text1"/>
          <w:sz w:val="24"/>
          <w:szCs w:val="24"/>
          <w:lang w:eastAsia="tr-TR"/>
        </w:rPr>
        <w:t>ersonel Başkanlığına bildirileceği,</w:t>
      </w:r>
    </w:p>
    <w:p w:rsidR="008570A5" w:rsidRDefault="00601114" w:rsidP="00601114">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601114">
        <w:rPr>
          <w:rFonts w:ascii="Times New Roman" w:eastAsia="Times New Roman" w:hAnsi="Times New Roman" w:cs="Times New Roman"/>
          <w:color w:val="000000" w:themeColor="text1"/>
          <w:sz w:val="24"/>
          <w:szCs w:val="24"/>
          <w:lang w:eastAsia="tr-TR"/>
        </w:rPr>
        <w:lastRenderedPageBreak/>
        <w:t>Ataması yapılan personel</w:t>
      </w:r>
      <w:r>
        <w:rPr>
          <w:rFonts w:ascii="Times New Roman" w:eastAsia="Times New Roman" w:hAnsi="Times New Roman" w:cs="Times New Roman"/>
          <w:color w:val="000000" w:themeColor="text1"/>
          <w:sz w:val="24"/>
          <w:szCs w:val="24"/>
          <w:lang w:eastAsia="tr-TR"/>
        </w:rPr>
        <w:t>in</w:t>
      </w:r>
      <w:r w:rsidRPr="00601114">
        <w:rPr>
          <w:rFonts w:ascii="Times New Roman" w:eastAsia="Times New Roman" w:hAnsi="Times New Roman" w:cs="Times New Roman"/>
          <w:color w:val="000000" w:themeColor="text1"/>
          <w:sz w:val="24"/>
          <w:szCs w:val="24"/>
          <w:lang w:eastAsia="tr-TR"/>
        </w:rPr>
        <w:t xml:space="preserve"> göreve başladığı tariht</w:t>
      </w:r>
      <w:r>
        <w:rPr>
          <w:rFonts w:ascii="Times New Roman" w:eastAsia="Times New Roman" w:hAnsi="Times New Roman" w:cs="Times New Roman"/>
          <w:color w:val="000000" w:themeColor="text1"/>
          <w:sz w:val="24"/>
          <w:szCs w:val="24"/>
          <w:lang w:eastAsia="tr-TR"/>
        </w:rPr>
        <w:t xml:space="preserve">en itibaren atandığı kadro veya </w:t>
      </w:r>
      <w:r w:rsidRPr="00601114">
        <w:rPr>
          <w:rFonts w:ascii="Times New Roman" w:eastAsia="Times New Roman" w:hAnsi="Times New Roman" w:cs="Times New Roman"/>
          <w:color w:val="000000" w:themeColor="text1"/>
          <w:sz w:val="24"/>
          <w:szCs w:val="24"/>
          <w:lang w:eastAsia="tr-TR"/>
        </w:rPr>
        <w:t>pozisyonun mali ve di</w:t>
      </w:r>
      <w:r>
        <w:rPr>
          <w:rFonts w:ascii="Times New Roman" w:eastAsia="Times New Roman" w:hAnsi="Times New Roman" w:cs="Times New Roman"/>
          <w:color w:val="000000" w:themeColor="text1"/>
          <w:sz w:val="24"/>
          <w:szCs w:val="24"/>
          <w:lang w:eastAsia="tr-TR"/>
        </w:rPr>
        <w:t>ğer haklarından faydalandırılacağı, b</w:t>
      </w:r>
      <w:r w:rsidRPr="00601114">
        <w:rPr>
          <w:rFonts w:ascii="Times New Roman" w:eastAsia="Times New Roman" w:hAnsi="Times New Roman" w:cs="Times New Roman"/>
          <w:color w:val="000000" w:themeColor="text1"/>
          <w:sz w:val="24"/>
          <w:szCs w:val="24"/>
          <w:lang w:eastAsia="tr-TR"/>
        </w:rPr>
        <w:t>unların sözleşmeli erbaş ve erlikte geçen</w:t>
      </w:r>
      <w:r>
        <w:rPr>
          <w:rFonts w:ascii="Times New Roman" w:eastAsia="Times New Roman" w:hAnsi="Times New Roman" w:cs="Times New Roman"/>
          <w:color w:val="000000" w:themeColor="text1"/>
          <w:sz w:val="24"/>
          <w:szCs w:val="24"/>
          <w:lang w:eastAsia="tr-TR"/>
        </w:rPr>
        <w:t xml:space="preserve"> </w:t>
      </w:r>
      <w:r w:rsidRPr="00601114">
        <w:rPr>
          <w:rFonts w:ascii="Times New Roman" w:eastAsia="Times New Roman" w:hAnsi="Times New Roman" w:cs="Times New Roman"/>
          <w:color w:val="000000" w:themeColor="text1"/>
          <w:sz w:val="24"/>
          <w:szCs w:val="24"/>
          <w:lang w:eastAsia="tr-TR"/>
        </w:rPr>
        <w:t>hizmet süreleri</w:t>
      </w:r>
      <w:r>
        <w:rPr>
          <w:rFonts w:ascii="Times New Roman" w:eastAsia="Times New Roman" w:hAnsi="Times New Roman" w:cs="Times New Roman"/>
          <w:color w:val="000000" w:themeColor="text1"/>
          <w:sz w:val="24"/>
          <w:szCs w:val="24"/>
          <w:lang w:eastAsia="tr-TR"/>
        </w:rPr>
        <w:t xml:space="preserve">nin, </w:t>
      </w:r>
      <w:r w:rsidRPr="00601114">
        <w:rPr>
          <w:rFonts w:ascii="Times New Roman" w:eastAsia="Times New Roman" w:hAnsi="Times New Roman" w:cs="Times New Roman"/>
          <w:color w:val="000000" w:themeColor="text1"/>
          <w:sz w:val="24"/>
          <w:szCs w:val="24"/>
          <w:lang w:eastAsia="tr-TR"/>
        </w:rPr>
        <w:t>657 sayılı Kanunda öngörülen öğrenim durumlarına göre yükselebilecekleri</w:t>
      </w:r>
      <w:r>
        <w:rPr>
          <w:rFonts w:ascii="Times New Roman" w:eastAsia="Times New Roman" w:hAnsi="Times New Roman" w:cs="Times New Roman"/>
          <w:color w:val="000000" w:themeColor="text1"/>
          <w:sz w:val="24"/>
          <w:szCs w:val="24"/>
          <w:lang w:eastAsia="tr-TR"/>
        </w:rPr>
        <w:t xml:space="preserve"> </w:t>
      </w:r>
      <w:r w:rsidRPr="00601114">
        <w:rPr>
          <w:rFonts w:ascii="Times New Roman" w:eastAsia="Times New Roman" w:hAnsi="Times New Roman" w:cs="Times New Roman"/>
          <w:color w:val="000000" w:themeColor="text1"/>
          <w:sz w:val="24"/>
          <w:szCs w:val="24"/>
          <w:lang w:eastAsia="tr-TR"/>
        </w:rPr>
        <w:t>dereceleri aşmamak kaydıyla, başlangıç derece ve kademelerine h</w:t>
      </w:r>
      <w:r>
        <w:rPr>
          <w:rFonts w:ascii="Times New Roman" w:eastAsia="Times New Roman" w:hAnsi="Times New Roman" w:cs="Times New Roman"/>
          <w:color w:val="000000" w:themeColor="text1"/>
          <w:sz w:val="24"/>
          <w:szCs w:val="24"/>
          <w:lang w:eastAsia="tr-TR"/>
        </w:rPr>
        <w:t xml:space="preserve">er yıl bir kademe ilerlemesi ve </w:t>
      </w:r>
      <w:r w:rsidRPr="00601114">
        <w:rPr>
          <w:rFonts w:ascii="Times New Roman" w:eastAsia="Times New Roman" w:hAnsi="Times New Roman" w:cs="Times New Roman"/>
          <w:color w:val="000000" w:themeColor="text1"/>
          <w:sz w:val="24"/>
          <w:szCs w:val="24"/>
          <w:lang w:eastAsia="tr-TR"/>
        </w:rPr>
        <w:t>her üç yıl bir derece yükselmesi sayılmak suretiyle kazanılmış hak aylık, derece ve kademeleri ile</w:t>
      </w:r>
      <w:r>
        <w:rPr>
          <w:rFonts w:ascii="Times New Roman" w:eastAsia="Times New Roman" w:hAnsi="Times New Roman" w:cs="Times New Roman"/>
          <w:color w:val="000000" w:themeColor="text1"/>
          <w:sz w:val="24"/>
          <w:szCs w:val="24"/>
          <w:lang w:eastAsia="tr-TR"/>
        </w:rPr>
        <w:t xml:space="preserve"> </w:t>
      </w:r>
      <w:r w:rsidRPr="00601114">
        <w:rPr>
          <w:rFonts w:ascii="Times New Roman" w:eastAsia="Times New Roman" w:hAnsi="Times New Roman" w:cs="Times New Roman"/>
          <w:color w:val="000000" w:themeColor="text1"/>
          <w:sz w:val="24"/>
          <w:szCs w:val="24"/>
          <w:lang w:eastAsia="tr-TR"/>
        </w:rPr>
        <w:t>emekli ikramiyesinin hesabına esas sürenin tesp</w:t>
      </w:r>
      <w:r>
        <w:rPr>
          <w:rFonts w:ascii="Times New Roman" w:eastAsia="Times New Roman" w:hAnsi="Times New Roman" w:cs="Times New Roman"/>
          <w:color w:val="000000" w:themeColor="text1"/>
          <w:sz w:val="24"/>
          <w:szCs w:val="24"/>
          <w:lang w:eastAsia="tr-TR"/>
        </w:rPr>
        <w:t>itinde değerlendir</w:t>
      </w:r>
      <w:r w:rsidR="008570A5">
        <w:rPr>
          <w:rFonts w:ascii="Times New Roman" w:eastAsia="Times New Roman" w:hAnsi="Times New Roman" w:cs="Times New Roman"/>
          <w:color w:val="000000" w:themeColor="text1"/>
          <w:sz w:val="24"/>
          <w:szCs w:val="24"/>
          <w:lang w:eastAsia="tr-TR"/>
        </w:rPr>
        <w:t>ileceği,</w:t>
      </w:r>
    </w:p>
    <w:p w:rsidR="006D68F0" w:rsidRDefault="00601114" w:rsidP="008570A5">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601114">
        <w:rPr>
          <w:rFonts w:ascii="Times New Roman" w:eastAsia="Times New Roman" w:hAnsi="Times New Roman" w:cs="Times New Roman"/>
          <w:color w:val="000000" w:themeColor="text1"/>
          <w:sz w:val="24"/>
          <w:szCs w:val="24"/>
          <w:lang w:eastAsia="tr-TR"/>
        </w:rPr>
        <w:t>Atama onayı alınmasına</w:t>
      </w:r>
      <w:r w:rsidR="008570A5">
        <w:rPr>
          <w:rFonts w:ascii="Times New Roman" w:eastAsia="Times New Roman" w:hAnsi="Times New Roman" w:cs="Times New Roman"/>
          <w:color w:val="000000" w:themeColor="text1"/>
          <w:sz w:val="24"/>
          <w:szCs w:val="24"/>
          <w:lang w:eastAsia="tr-TR"/>
        </w:rPr>
        <w:t xml:space="preserve"> </w:t>
      </w:r>
      <w:r w:rsidRPr="00601114">
        <w:rPr>
          <w:rFonts w:ascii="Times New Roman" w:eastAsia="Times New Roman" w:hAnsi="Times New Roman" w:cs="Times New Roman"/>
          <w:color w:val="000000" w:themeColor="text1"/>
          <w:sz w:val="24"/>
          <w:szCs w:val="24"/>
          <w:lang w:eastAsia="tr-TR"/>
        </w:rPr>
        <w:t>rağmen görevine başlamayanlar ile başladıktan sonra herhangi bir sebeple görevden ayrılanlar</w:t>
      </w:r>
      <w:r w:rsidR="008570A5">
        <w:rPr>
          <w:rFonts w:ascii="Times New Roman" w:eastAsia="Times New Roman" w:hAnsi="Times New Roman" w:cs="Times New Roman"/>
          <w:color w:val="000000" w:themeColor="text1"/>
          <w:sz w:val="24"/>
          <w:szCs w:val="24"/>
          <w:lang w:eastAsia="tr-TR"/>
        </w:rPr>
        <w:t>ın,</w:t>
      </w:r>
      <w:r w:rsidRPr="00601114">
        <w:rPr>
          <w:rFonts w:ascii="Times New Roman" w:eastAsia="Times New Roman" w:hAnsi="Times New Roman" w:cs="Times New Roman"/>
          <w:color w:val="000000" w:themeColor="text1"/>
          <w:sz w:val="24"/>
          <w:szCs w:val="24"/>
          <w:lang w:eastAsia="tr-TR"/>
        </w:rPr>
        <w:t xml:space="preserve"> b</w:t>
      </w:r>
      <w:r w:rsidR="008570A5">
        <w:rPr>
          <w:rFonts w:ascii="Times New Roman" w:eastAsia="Times New Roman" w:hAnsi="Times New Roman" w:cs="Times New Roman"/>
          <w:color w:val="000000" w:themeColor="text1"/>
          <w:sz w:val="24"/>
          <w:szCs w:val="24"/>
          <w:lang w:eastAsia="tr-TR"/>
        </w:rPr>
        <w:t xml:space="preserve">u </w:t>
      </w:r>
      <w:r w:rsidRPr="00601114">
        <w:rPr>
          <w:rFonts w:ascii="Times New Roman" w:eastAsia="Times New Roman" w:hAnsi="Times New Roman" w:cs="Times New Roman"/>
          <w:color w:val="000000" w:themeColor="text1"/>
          <w:sz w:val="24"/>
          <w:szCs w:val="24"/>
          <w:lang w:eastAsia="tr-TR"/>
        </w:rPr>
        <w:t>madde kapsamın</w:t>
      </w:r>
      <w:r w:rsidR="008570A5">
        <w:rPr>
          <w:rFonts w:ascii="Times New Roman" w:eastAsia="Times New Roman" w:hAnsi="Times New Roman" w:cs="Times New Roman"/>
          <w:color w:val="000000" w:themeColor="text1"/>
          <w:sz w:val="24"/>
          <w:szCs w:val="24"/>
          <w:lang w:eastAsia="tr-TR"/>
        </w:rPr>
        <w:t>da yeniden istihdam edilemeyecekleri,</w:t>
      </w:r>
    </w:p>
    <w:p w:rsidR="00601114" w:rsidRPr="00601114" w:rsidRDefault="006D68F0" w:rsidP="008570A5">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Hükümlerine uygun olarak işlem yapılıp yapılmadığı,</w:t>
      </w:r>
      <w:r w:rsidR="00601114" w:rsidRPr="00601114">
        <w:rPr>
          <w:rFonts w:ascii="Times New Roman" w:eastAsia="Times New Roman" w:hAnsi="Times New Roman" w:cs="Times New Roman"/>
          <w:color w:val="000000" w:themeColor="text1"/>
          <w:sz w:val="24"/>
          <w:szCs w:val="24"/>
          <w:lang w:eastAsia="tr-TR"/>
        </w:rPr>
        <w:t xml:space="preserve"> </w:t>
      </w:r>
    </w:p>
    <w:p w:rsidR="007D34D7" w:rsidRPr="008570A5" w:rsidRDefault="008570A5" w:rsidP="007D34D7">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8570A5">
        <w:rPr>
          <w:rFonts w:ascii="Times New Roman" w:eastAsia="Times New Roman" w:hAnsi="Times New Roman" w:cs="Times New Roman"/>
          <w:b/>
          <w:color w:val="000000" w:themeColor="text1"/>
          <w:sz w:val="24"/>
          <w:szCs w:val="24"/>
          <w:lang w:eastAsia="tr-TR"/>
        </w:rPr>
        <w:t>200</w:t>
      </w:r>
      <w:r w:rsidR="007D34D7" w:rsidRPr="008570A5">
        <w:rPr>
          <w:rFonts w:ascii="Times New Roman" w:eastAsia="Times New Roman" w:hAnsi="Times New Roman" w:cs="Times New Roman"/>
          <w:b/>
          <w:color w:val="000000" w:themeColor="text1"/>
          <w:sz w:val="24"/>
          <w:szCs w:val="24"/>
          <w:lang w:eastAsia="tr-TR"/>
        </w:rPr>
        <w:t xml:space="preserve">- </w:t>
      </w:r>
      <w:r w:rsidR="007D34D7" w:rsidRPr="008570A5">
        <w:rPr>
          <w:rFonts w:ascii="Times New Roman" w:eastAsia="Times New Roman" w:hAnsi="Times New Roman" w:cs="Times New Roman"/>
          <w:color w:val="000000" w:themeColor="text1"/>
          <w:sz w:val="24"/>
          <w:szCs w:val="24"/>
          <w:lang w:eastAsia="tr-TR"/>
        </w:rPr>
        <w:t>657 sayılı Devlet Memurları Kanunu’nun “İstisnai memurluklar” başlıklı 59</w:t>
      </w:r>
      <w:r>
        <w:rPr>
          <w:rFonts w:ascii="Times New Roman" w:eastAsia="Times New Roman" w:hAnsi="Times New Roman" w:cs="Times New Roman"/>
          <w:color w:val="000000" w:themeColor="text1"/>
          <w:sz w:val="24"/>
          <w:szCs w:val="24"/>
          <w:lang w:eastAsia="tr-TR"/>
        </w:rPr>
        <w:t>.maddesi gereğince</w:t>
      </w:r>
      <w:r w:rsidR="007D34D7" w:rsidRPr="008570A5">
        <w:rPr>
          <w:rFonts w:ascii="Times New Roman" w:eastAsia="Times New Roman" w:hAnsi="Times New Roman" w:cs="Times New Roman"/>
          <w:color w:val="000000" w:themeColor="text1"/>
          <w:sz w:val="24"/>
          <w:szCs w:val="24"/>
          <w:lang w:eastAsia="tr-TR"/>
        </w:rPr>
        <w:t>; ilgili maddede unvanı sayılan kadrolara, 657 sayılı Kanun’un atanma, sınavlar, kademe ilerlemesi ve derece yükselmesine ilişkin hükümleriyle bağlı olmaksızın tahsis edilmiş derece aylığı ile memur atanabileceği ve unvanı sayılan memurların bulundukları bu kadroların emeklilik aylığı hesabında ve diğer memurluklara naklen atanmalarında herhangi bir sınıf iç</w:t>
      </w:r>
      <w:r>
        <w:rPr>
          <w:rFonts w:ascii="Times New Roman" w:eastAsia="Times New Roman" w:hAnsi="Times New Roman" w:cs="Times New Roman"/>
          <w:color w:val="000000" w:themeColor="text1"/>
          <w:sz w:val="24"/>
          <w:szCs w:val="24"/>
          <w:lang w:eastAsia="tr-TR"/>
        </w:rPr>
        <w:t>in kazanılmış hak sayılmayacağı,</w:t>
      </w:r>
    </w:p>
    <w:p w:rsidR="007D34D7" w:rsidRPr="008570A5" w:rsidRDefault="007D34D7" w:rsidP="007D34D7">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8570A5">
        <w:rPr>
          <w:rFonts w:ascii="Times New Roman" w:eastAsia="Times New Roman" w:hAnsi="Times New Roman" w:cs="Times New Roman"/>
          <w:color w:val="000000" w:themeColor="text1"/>
          <w:sz w:val="24"/>
          <w:szCs w:val="24"/>
          <w:lang w:eastAsia="tr-TR"/>
        </w:rPr>
        <w:t>İçişleri Bakanlığı Mahalli İdareler Genel Müdürlüğünün 03.06.2009 tarihli</w:t>
      </w:r>
      <w:r w:rsidR="00D64E68">
        <w:rPr>
          <w:rFonts w:ascii="Times New Roman" w:eastAsia="Times New Roman" w:hAnsi="Times New Roman" w:cs="Times New Roman"/>
          <w:color w:val="000000" w:themeColor="text1"/>
          <w:sz w:val="24"/>
          <w:szCs w:val="24"/>
          <w:lang w:eastAsia="tr-TR"/>
        </w:rPr>
        <w:t xml:space="preserve"> ve</w:t>
      </w:r>
      <w:r w:rsidRPr="008570A5">
        <w:rPr>
          <w:rFonts w:ascii="Times New Roman" w:eastAsia="Times New Roman" w:hAnsi="Times New Roman" w:cs="Times New Roman"/>
          <w:color w:val="000000" w:themeColor="text1"/>
          <w:sz w:val="24"/>
          <w:szCs w:val="24"/>
          <w:lang w:eastAsia="tr-TR"/>
        </w:rPr>
        <w:t xml:space="preserve"> </w:t>
      </w:r>
      <w:r w:rsidR="00D64E68" w:rsidRPr="008570A5">
        <w:rPr>
          <w:rFonts w:ascii="Times New Roman" w:eastAsia="Times New Roman" w:hAnsi="Times New Roman" w:cs="Times New Roman"/>
          <w:color w:val="000000" w:themeColor="text1"/>
          <w:sz w:val="24"/>
          <w:szCs w:val="24"/>
          <w:lang w:eastAsia="tr-TR"/>
        </w:rPr>
        <w:t>14626 sayı</w:t>
      </w:r>
      <w:r w:rsidR="00D64E68">
        <w:rPr>
          <w:rFonts w:ascii="Times New Roman" w:eastAsia="Times New Roman" w:hAnsi="Times New Roman" w:cs="Times New Roman"/>
          <w:color w:val="000000" w:themeColor="text1"/>
          <w:sz w:val="24"/>
          <w:szCs w:val="24"/>
          <w:lang w:eastAsia="tr-TR"/>
        </w:rPr>
        <w:t>lı</w:t>
      </w:r>
      <w:r w:rsidR="00D64E68" w:rsidRPr="008570A5">
        <w:rPr>
          <w:rFonts w:ascii="Times New Roman" w:eastAsia="Times New Roman" w:hAnsi="Times New Roman" w:cs="Times New Roman"/>
          <w:color w:val="000000" w:themeColor="text1"/>
          <w:sz w:val="24"/>
          <w:szCs w:val="24"/>
          <w:lang w:eastAsia="tr-TR"/>
        </w:rPr>
        <w:t xml:space="preserve"> </w:t>
      </w:r>
      <w:r w:rsidR="00D64E68">
        <w:rPr>
          <w:rFonts w:ascii="Times New Roman" w:eastAsia="Times New Roman" w:hAnsi="Times New Roman" w:cs="Times New Roman"/>
          <w:color w:val="000000" w:themeColor="text1"/>
          <w:sz w:val="24"/>
          <w:szCs w:val="24"/>
          <w:lang w:eastAsia="tr-TR"/>
        </w:rPr>
        <w:t>“</w:t>
      </w:r>
      <w:r w:rsidRPr="008570A5">
        <w:rPr>
          <w:rFonts w:ascii="Times New Roman" w:eastAsia="Times New Roman" w:hAnsi="Times New Roman" w:cs="Times New Roman"/>
          <w:color w:val="000000" w:themeColor="text1"/>
          <w:sz w:val="24"/>
          <w:szCs w:val="24"/>
          <w:lang w:eastAsia="tr-TR"/>
        </w:rPr>
        <w:t>Özel Kalem Müdürü</w:t>
      </w:r>
      <w:r w:rsidR="00D64E68">
        <w:rPr>
          <w:rFonts w:ascii="Times New Roman" w:eastAsia="Times New Roman" w:hAnsi="Times New Roman" w:cs="Times New Roman"/>
          <w:color w:val="000000" w:themeColor="text1"/>
          <w:sz w:val="24"/>
          <w:szCs w:val="24"/>
          <w:lang w:eastAsia="tr-TR"/>
        </w:rPr>
        <w:t>”</w:t>
      </w:r>
      <w:r w:rsidRPr="008570A5">
        <w:rPr>
          <w:rFonts w:ascii="Times New Roman" w:eastAsia="Times New Roman" w:hAnsi="Times New Roman" w:cs="Times New Roman"/>
          <w:color w:val="000000" w:themeColor="text1"/>
          <w:sz w:val="24"/>
          <w:szCs w:val="24"/>
          <w:lang w:eastAsia="tr-TR"/>
        </w:rPr>
        <w:t xml:space="preserve"> konulu genelgesinde; 657 sayılı Devlet Memurları Kanunu</w:t>
      </w:r>
      <w:r w:rsidR="00D64E68">
        <w:rPr>
          <w:rFonts w:ascii="Times New Roman" w:eastAsia="Times New Roman" w:hAnsi="Times New Roman" w:cs="Times New Roman"/>
          <w:color w:val="000000" w:themeColor="text1"/>
          <w:sz w:val="24"/>
          <w:szCs w:val="24"/>
          <w:lang w:eastAsia="tr-TR"/>
        </w:rPr>
        <w:t>’</w:t>
      </w:r>
      <w:r w:rsidRPr="008570A5">
        <w:rPr>
          <w:rFonts w:ascii="Times New Roman" w:eastAsia="Times New Roman" w:hAnsi="Times New Roman" w:cs="Times New Roman"/>
          <w:color w:val="000000" w:themeColor="text1"/>
          <w:sz w:val="24"/>
          <w:szCs w:val="24"/>
          <w:lang w:eastAsia="tr-TR"/>
        </w:rPr>
        <w:t>n</w:t>
      </w:r>
      <w:r w:rsidR="00D64E68">
        <w:rPr>
          <w:rFonts w:ascii="Times New Roman" w:eastAsia="Times New Roman" w:hAnsi="Times New Roman" w:cs="Times New Roman"/>
          <w:color w:val="000000" w:themeColor="text1"/>
          <w:sz w:val="24"/>
          <w:szCs w:val="24"/>
          <w:lang w:eastAsia="tr-TR"/>
        </w:rPr>
        <w:t>un 59.</w:t>
      </w:r>
      <w:r w:rsidRPr="008570A5">
        <w:rPr>
          <w:rFonts w:ascii="Times New Roman" w:eastAsia="Times New Roman" w:hAnsi="Times New Roman" w:cs="Times New Roman"/>
          <w:color w:val="000000" w:themeColor="text1"/>
          <w:sz w:val="24"/>
          <w:szCs w:val="24"/>
          <w:lang w:eastAsia="tr-TR"/>
        </w:rPr>
        <w:t xml:space="preserve">maddesi kapsamında tanınan atama yetkisinin, sınırsız bir yetki olmadığı, bu yetkinin memuriyete sınavsız girişin bir yöntemi gibi kullanımına hukuken </w:t>
      </w:r>
      <w:r w:rsidR="00D64E68" w:rsidRPr="008570A5">
        <w:rPr>
          <w:rFonts w:ascii="Times New Roman" w:eastAsia="Times New Roman" w:hAnsi="Times New Roman" w:cs="Times New Roman"/>
          <w:color w:val="000000" w:themeColor="text1"/>
          <w:sz w:val="24"/>
          <w:szCs w:val="24"/>
          <w:lang w:eastAsia="tr-TR"/>
        </w:rPr>
        <w:t>imkân</w:t>
      </w:r>
      <w:r w:rsidRPr="008570A5">
        <w:rPr>
          <w:rFonts w:ascii="Times New Roman" w:eastAsia="Times New Roman" w:hAnsi="Times New Roman" w:cs="Times New Roman"/>
          <w:color w:val="000000" w:themeColor="text1"/>
          <w:sz w:val="24"/>
          <w:szCs w:val="24"/>
          <w:lang w:eastAsia="tr-TR"/>
        </w:rPr>
        <w:t xml:space="preserve"> bulunmadığı; bu sebeple özel kalem müdürlüğü kadrolarına atanacakların seçiminde, belediye başkanlarının bir seçim dönemi boyunca çalışabilecekleri ehliyet ve liyakat sahibi ki</w:t>
      </w:r>
      <w:r w:rsidR="00D64E68">
        <w:rPr>
          <w:rFonts w:ascii="Times New Roman" w:eastAsia="Times New Roman" w:hAnsi="Times New Roman" w:cs="Times New Roman"/>
          <w:color w:val="000000" w:themeColor="text1"/>
          <w:sz w:val="24"/>
          <w:szCs w:val="24"/>
          <w:lang w:eastAsia="tr-TR"/>
        </w:rPr>
        <w:t>şileri seçmelerinin esas olduğunun belirtildiği,</w:t>
      </w:r>
    </w:p>
    <w:p w:rsidR="00D64E68" w:rsidRDefault="007D34D7" w:rsidP="00D64E68">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8570A5">
        <w:rPr>
          <w:rFonts w:ascii="Times New Roman" w:eastAsia="Times New Roman" w:hAnsi="Times New Roman" w:cs="Times New Roman"/>
          <w:color w:val="000000" w:themeColor="text1"/>
          <w:sz w:val="24"/>
          <w:szCs w:val="24"/>
          <w:lang w:eastAsia="tr-TR"/>
        </w:rPr>
        <w:t xml:space="preserve">Sayıştay Genel Kurulunun 04.04.2005 tarih ve 5119/1 nolu kararında </w:t>
      </w:r>
      <w:r w:rsidR="00D64E68">
        <w:rPr>
          <w:rFonts w:ascii="Times New Roman" w:eastAsia="Times New Roman" w:hAnsi="Times New Roman" w:cs="Times New Roman"/>
          <w:color w:val="000000" w:themeColor="text1"/>
          <w:sz w:val="24"/>
          <w:szCs w:val="24"/>
          <w:lang w:eastAsia="tr-TR"/>
        </w:rPr>
        <w:t xml:space="preserve">ise; </w:t>
      </w:r>
      <w:r w:rsidRPr="008570A5">
        <w:rPr>
          <w:rFonts w:ascii="Times New Roman" w:eastAsia="Times New Roman" w:hAnsi="Times New Roman" w:cs="Times New Roman"/>
          <w:color w:val="000000" w:themeColor="text1"/>
          <w:sz w:val="24"/>
          <w:szCs w:val="24"/>
          <w:lang w:eastAsia="tr-TR"/>
        </w:rPr>
        <w:t>açıktan istisnai memurluklara atananların diğer memur kadrolarına naklen atanabilecekleri kabul edilse bile, bu konuda açılmış olan sınavlara girmiş ve başarılı olmuş kişilerin atanmayı bekledikleri bir durumda, bu sınavlara girmediği halde bazı kişilerin istisnai memurluklar kullanılarak diğer memurluk kadrolarına atanmaları</w:t>
      </w:r>
      <w:r w:rsidR="00D64E68">
        <w:rPr>
          <w:rFonts w:ascii="Times New Roman" w:eastAsia="Times New Roman" w:hAnsi="Times New Roman" w:cs="Times New Roman"/>
          <w:color w:val="000000" w:themeColor="text1"/>
          <w:sz w:val="24"/>
          <w:szCs w:val="24"/>
          <w:lang w:eastAsia="tr-TR"/>
        </w:rPr>
        <w:t>nın</w:t>
      </w:r>
      <w:r w:rsidRPr="008570A5">
        <w:rPr>
          <w:rFonts w:ascii="Times New Roman" w:eastAsia="Times New Roman" w:hAnsi="Times New Roman" w:cs="Times New Roman"/>
          <w:color w:val="000000" w:themeColor="text1"/>
          <w:sz w:val="24"/>
          <w:szCs w:val="24"/>
          <w:lang w:eastAsia="tr-TR"/>
        </w:rPr>
        <w:t xml:space="preserve">, Devlet memurluğu alımı için duyurulan sınava katılarak başarılı olmuş ve atanmayı bekleyen kişiler aleyhine haksız bir durum </w:t>
      </w:r>
      <w:r w:rsidR="006D68F0">
        <w:rPr>
          <w:rFonts w:ascii="Times New Roman" w:eastAsia="Times New Roman" w:hAnsi="Times New Roman" w:cs="Times New Roman"/>
          <w:color w:val="000000" w:themeColor="text1"/>
          <w:sz w:val="24"/>
          <w:szCs w:val="24"/>
          <w:lang w:eastAsia="tr-TR"/>
        </w:rPr>
        <w:t>oluşturduğu,</w:t>
      </w:r>
    </w:p>
    <w:p w:rsidR="00721026" w:rsidRDefault="007D34D7" w:rsidP="00721026">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8570A5">
        <w:rPr>
          <w:rFonts w:ascii="Times New Roman" w:eastAsia="Times New Roman" w:hAnsi="Times New Roman" w:cs="Times New Roman"/>
          <w:color w:val="000000" w:themeColor="text1"/>
          <w:sz w:val="24"/>
          <w:szCs w:val="24"/>
          <w:lang w:eastAsia="tr-TR"/>
        </w:rPr>
        <w:t>Ayrıca, sınavlarda başarılı olarak atanmayı bekleyenler varken, istisnai memurluk kadrolarının sınavsız Devlet memuru teminine yönelik bir uygulamaya</w:t>
      </w:r>
      <w:r w:rsidR="00D64E68">
        <w:rPr>
          <w:rFonts w:ascii="Times New Roman" w:eastAsia="Times New Roman" w:hAnsi="Times New Roman" w:cs="Times New Roman"/>
          <w:color w:val="000000" w:themeColor="text1"/>
          <w:sz w:val="24"/>
          <w:szCs w:val="24"/>
          <w:lang w:eastAsia="tr-TR"/>
        </w:rPr>
        <w:t xml:space="preserve"> </w:t>
      </w:r>
      <w:r w:rsidRPr="008570A5">
        <w:rPr>
          <w:rFonts w:ascii="Times New Roman" w:eastAsia="Times New Roman" w:hAnsi="Times New Roman" w:cs="Times New Roman"/>
          <w:color w:val="000000" w:themeColor="text1"/>
          <w:sz w:val="24"/>
          <w:szCs w:val="24"/>
          <w:lang w:eastAsia="tr-TR"/>
        </w:rPr>
        <w:t>dönüştürülmesi</w:t>
      </w:r>
      <w:r w:rsidR="00D64E68">
        <w:rPr>
          <w:rFonts w:ascii="Times New Roman" w:eastAsia="Times New Roman" w:hAnsi="Times New Roman" w:cs="Times New Roman"/>
          <w:color w:val="000000" w:themeColor="text1"/>
          <w:sz w:val="24"/>
          <w:szCs w:val="24"/>
          <w:lang w:eastAsia="tr-TR"/>
        </w:rPr>
        <w:t>nin</w:t>
      </w:r>
      <w:r w:rsidRPr="008570A5">
        <w:rPr>
          <w:rFonts w:ascii="Times New Roman" w:eastAsia="Times New Roman" w:hAnsi="Times New Roman" w:cs="Times New Roman"/>
          <w:color w:val="000000" w:themeColor="text1"/>
          <w:sz w:val="24"/>
          <w:szCs w:val="24"/>
          <w:lang w:eastAsia="tr-TR"/>
        </w:rPr>
        <w:t>, bu memuriyete atanmada tanınan kolaylığın istismarı anlamı</w:t>
      </w:r>
      <w:r w:rsidR="00D64E68">
        <w:rPr>
          <w:rFonts w:ascii="Times New Roman" w:eastAsia="Times New Roman" w:hAnsi="Times New Roman" w:cs="Times New Roman"/>
          <w:color w:val="000000" w:themeColor="text1"/>
          <w:sz w:val="24"/>
          <w:szCs w:val="24"/>
          <w:lang w:eastAsia="tr-TR"/>
        </w:rPr>
        <w:t>na da geldiği, b</w:t>
      </w:r>
      <w:r w:rsidRPr="008570A5">
        <w:rPr>
          <w:rFonts w:ascii="Times New Roman" w:eastAsia="Times New Roman" w:hAnsi="Times New Roman" w:cs="Times New Roman"/>
          <w:color w:val="000000" w:themeColor="text1"/>
          <w:sz w:val="24"/>
          <w:szCs w:val="24"/>
          <w:lang w:eastAsia="tr-TR"/>
        </w:rPr>
        <w:t>u</w:t>
      </w:r>
      <w:r w:rsidR="00D64E68">
        <w:rPr>
          <w:rFonts w:ascii="Times New Roman" w:eastAsia="Times New Roman" w:hAnsi="Times New Roman" w:cs="Times New Roman"/>
          <w:color w:val="000000" w:themeColor="text1"/>
          <w:sz w:val="24"/>
          <w:szCs w:val="24"/>
          <w:lang w:eastAsia="tr-TR"/>
        </w:rPr>
        <w:t>nun</w:t>
      </w:r>
      <w:r w:rsidRPr="008570A5">
        <w:rPr>
          <w:rFonts w:ascii="Times New Roman" w:eastAsia="Times New Roman" w:hAnsi="Times New Roman" w:cs="Times New Roman"/>
          <w:color w:val="000000" w:themeColor="text1"/>
          <w:sz w:val="24"/>
          <w:szCs w:val="24"/>
          <w:lang w:eastAsia="tr-TR"/>
        </w:rPr>
        <w:t xml:space="preserve"> da Anayasa’nın kişilerin kanun önünde eşitlik ve kamu hizmetine girmede eşitlik ilkelerini ihla</w:t>
      </w:r>
      <w:r w:rsidR="00D64E68">
        <w:rPr>
          <w:rFonts w:ascii="Times New Roman" w:eastAsia="Times New Roman" w:hAnsi="Times New Roman" w:cs="Times New Roman"/>
          <w:color w:val="000000" w:themeColor="text1"/>
          <w:sz w:val="24"/>
          <w:szCs w:val="24"/>
          <w:lang w:eastAsia="tr-TR"/>
        </w:rPr>
        <w:t>l edici nitelikte bulunduğu,</w:t>
      </w:r>
    </w:p>
    <w:p w:rsidR="007D34D7" w:rsidRPr="008570A5" w:rsidRDefault="007D34D7" w:rsidP="00721026">
      <w:pPr>
        <w:tabs>
          <w:tab w:val="left" w:pos="709"/>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8570A5">
        <w:rPr>
          <w:rFonts w:ascii="Times New Roman" w:eastAsia="Times New Roman" w:hAnsi="Times New Roman" w:cs="Times New Roman"/>
          <w:color w:val="000000" w:themeColor="text1"/>
          <w:sz w:val="24"/>
          <w:szCs w:val="24"/>
          <w:lang w:eastAsia="tr-TR"/>
        </w:rPr>
        <w:t>Sadece hizmetin gereği olarak kullanılması gereken istisnai memurluk kadrolarının, devlet memurluğuna girmede esas olan sınav sistemini aşmaya yönelik olarak diğer memur kadrolarına naklen atanma amacıyla kullanılması</w:t>
      </w:r>
      <w:r w:rsidR="00D64E68">
        <w:rPr>
          <w:rFonts w:ascii="Times New Roman" w:eastAsia="Times New Roman" w:hAnsi="Times New Roman" w:cs="Times New Roman"/>
          <w:color w:val="000000" w:themeColor="text1"/>
          <w:sz w:val="24"/>
          <w:szCs w:val="24"/>
          <w:lang w:eastAsia="tr-TR"/>
        </w:rPr>
        <w:t>nın</w:t>
      </w:r>
      <w:r w:rsidRPr="008570A5">
        <w:rPr>
          <w:rFonts w:ascii="Times New Roman" w:eastAsia="Times New Roman" w:hAnsi="Times New Roman" w:cs="Times New Roman"/>
          <w:color w:val="000000" w:themeColor="text1"/>
          <w:sz w:val="24"/>
          <w:szCs w:val="24"/>
          <w:lang w:eastAsia="tr-TR"/>
        </w:rPr>
        <w:t>, Anayasa ve 657 sayılı Devlet Memurları Kanunu ile getirilmiş bulunan kanun önünde eşitlik ile liyakat ilkes</w:t>
      </w:r>
      <w:r w:rsidR="00D64E68">
        <w:rPr>
          <w:rFonts w:ascii="Times New Roman" w:eastAsia="Times New Roman" w:hAnsi="Times New Roman" w:cs="Times New Roman"/>
          <w:color w:val="000000" w:themeColor="text1"/>
          <w:sz w:val="24"/>
          <w:szCs w:val="24"/>
          <w:lang w:eastAsia="tr-TR"/>
        </w:rPr>
        <w:t>inin ihlali anlamına geldiğini</w:t>
      </w:r>
      <w:r w:rsidRPr="008570A5">
        <w:rPr>
          <w:rFonts w:ascii="Times New Roman" w:eastAsia="Times New Roman" w:hAnsi="Times New Roman" w:cs="Times New Roman"/>
          <w:color w:val="000000" w:themeColor="text1"/>
          <w:sz w:val="24"/>
          <w:szCs w:val="24"/>
          <w:lang w:eastAsia="tr-TR"/>
        </w:rPr>
        <w:t>, bu yol</w:t>
      </w:r>
      <w:r w:rsidR="00D64E68">
        <w:rPr>
          <w:rFonts w:ascii="Times New Roman" w:eastAsia="Times New Roman" w:hAnsi="Times New Roman" w:cs="Times New Roman"/>
          <w:color w:val="000000" w:themeColor="text1"/>
          <w:sz w:val="24"/>
          <w:szCs w:val="24"/>
          <w:lang w:eastAsia="tr-TR"/>
        </w:rPr>
        <w:t>la devlet memurluğu kadrolarına</w:t>
      </w:r>
      <w:r w:rsidRPr="008570A5">
        <w:rPr>
          <w:rFonts w:ascii="Times New Roman" w:eastAsia="Times New Roman" w:hAnsi="Times New Roman" w:cs="Times New Roman"/>
          <w:color w:val="000000" w:themeColor="text1"/>
          <w:sz w:val="24"/>
          <w:szCs w:val="24"/>
          <w:lang w:eastAsia="tr-TR"/>
        </w:rPr>
        <w:t xml:space="preserve"> liyakat esasına uymayan ve bu kadroların gerektirdiği niteliklere sahip bulunmayan kişilerin atanmasına imkân sağlayabileceğinden, 657</w:t>
      </w:r>
      <w:r w:rsidR="00D64E68">
        <w:rPr>
          <w:rFonts w:ascii="Times New Roman" w:eastAsia="Times New Roman" w:hAnsi="Times New Roman" w:cs="Times New Roman"/>
          <w:color w:val="000000" w:themeColor="text1"/>
          <w:sz w:val="24"/>
          <w:szCs w:val="24"/>
          <w:lang w:eastAsia="tr-TR"/>
        </w:rPr>
        <w:t xml:space="preserve"> </w:t>
      </w:r>
      <w:r w:rsidR="00D64E68">
        <w:rPr>
          <w:rFonts w:ascii="Times New Roman" w:eastAsia="Times New Roman" w:hAnsi="Times New Roman" w:cs="Times New Roman"/>
          <w:color w:val="000000" w:themeColor="text1"/>
          <w:sz w:val="24"/>
          <w:szCs w:val="24"/>
          <w:lang w:eastAsia="tr-TR"/>
        </w:rPr>
        <w:lastRenderedPageBreak/>
        <w:t>sayılı Kanunun anılan 59.</w:t>
      </w:r>
      <w:r w:rsidRPr="008570A5">
        <w:rPr>
          <w:rFonts w:ascii="Times New Roman" w:eastAsia="Times New Roman" w:hAnsi="Times New Roman" w:cs="Times New Roman"/>
          <w:color w:val="000000" w:themeColor="text1"/>
          <w:sz w:val="24"/>
          <w:szCs w:val="24"/>
          <w:lang w:eastAsia="tr-TR"/>
        </w:rPr>
        <w:t>maddesi hükümleri uyarınca açıktan istisnai memurluk kadrolarına atananların bir müddet sonra devlet memurluğuna alınma için açılmış bulunan sınavlara katılmadan ve dolayısıyla bu sınavlarda başarılı olmadan diğer memurluk kadrolarına atanmaları hususu</w:t>
      </w:r>
      <w:r w:rsidR="00D64E68">
        <w:rPr>
          <w:rFonts w:ascii="Times New Roman" w:eastAsia="Times New Roman" w:hAnsi="Times New Roman" w:cs="Times New Roman"/>
          <w:color w:val="000000" w:themeColor="text1"/>
          <w:sz w:val="24"/>
          <w:szCs w:val="24"/>
          <w:lang w:eastAsia="tr-TR"/>
        </w:rPr>
        <w:t>nun</w:t>
      </w:r>
      <w:r w:rsidRPr="008570A5">
        <w:rPr>
          <w:rFonts w:ascii="Times New Roman" w:eastAsia="Times New Roman" w:hAnsi="Times New Roman" w:cs="Times New Roman"/>
          <w:color w:val="000000" w:themeColor="text1"/>
          <w:sz w:val="24"/>
          <w:szCs w:val="24"/>
          <w:lang w:eastAsia="tr-TR"/>
        </w:rPr>
        <w:t>, uygulama ve sonuçları bakımından Hazine menfaatlerini zarar</w:t>
      </w:r>
      <w:r w:rsidR="00D64E68">
        <w:rPr>
          <w:rFonts w:ascii="Times New Roman" w:eastAsia="Times New Roman" w:hAnsi="Times New Roman" w:cs="Times New Roman"/>
          <w:color w:val="000000" w:themeColor="text1"/>
          <w:sz w:val="24"/>
          <w:szCs w:val="24"/>
          <w:lang w:eastAsia="tr-TR"/>
        </w:rPr>
        <w:t>a</w:t>
      </w:r>
      <w:r w:rsidRPr="008570A5">
        <w:rPr>
          <w:rFonts w:ascii="Times New Roman" w:eastAsia="Times New Roman" w:hAnsi="Times New Roman" w:cs="Times New Roman"/>
          <w:color w:val="000000" w:themeColor="text1"/>
          <w:sz w:val="24"/>
          <w:szCs w:val="24"/>
          <w:lang w:eastAsia="tr-TR"/>
        </w:rPr>
        <w:t xml:space="preserve"> </w:t>
      </w:r>
      <w:r w:rsidR="00D64E68">
        <w:rPr>
          <w:rFonts w:ascii="Times New Roman" w:eastAsia="Times New Roman" w:hAnsi="Times New Roman" w:cs="Times New Roman"/>
          <w:color w:val="000000" w:themeColor="text1"/>
          <w:sz w:val="24"/>
          <w:szCs w:val="24"/>
          <w:lang w:eastAsia="tr-TR"/>
        </w:rPr>
        <w:t>uğratıcı nitelikte bulunduğunun ifade edildiği,</w:t>
      </w:r>
    </w:p>
    <w:p w:rsidR="007D34D7" w:rsidRDefault="007D34D7" w:rsidP="007D34D7">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8570A5">
        <w:rPr>
          <w:rFonts w:ascii="Times New Roman" w:eastAsia="Times New Roman" w:hAnsi="Times New Roman" w:cs="Times New Roman"/>
          <w:color w:val="000000" w:themeColor="text1"/>
          <w:sz w:val="24"/>
          <w:szCs w:val="24"/>
          <w:lang w:eastAsia="tr-TR"/>
        </w:rPr>
        <w:t>Yukarıda yer verilen İçişleri Bakanlığı Genelgesi ve Sayıştay Genel Kurulu kararından anlaşılacağı üzere; belediye özel kalem müdürlüğüne atama yetkisinin sınırsız bir yetki olmadığı, bu kadroya yapılacak atamaların bir takım esas ve usullerinin olduğu</w:t>
      </w:r>
      <w:r w:rsidR="00D64E68">
        <w:rPr>
          <w:rFonts w:ascii="Times New Roman" w:eastAsia="Times New Roman" w:hAnsi="Times New Roman" w:cs="Times New Roman"/>
          <w:color w:val="000000" w:themeColor="text1"/>
          <w:sz w:val="24"/>
          <w:szCs w:val="24"/>
          <w:lang w:eastAsia="tr-TR"/>
        </w:rPr>
        <w:t>,</w:t>
      </w:r>
      <w:r w:rsidRPr="008570A5">
        <w:rPr>
          <w:rFonts w:ascii="Times New Roman" w:eastAsia="Times New Roman" w:hAnsi="Times New Roman" w:cs="Times New Roman"/>
          <w:color w:val="000000" w:themeColor="text1"/>
          <w:sz w:val="24"/>
          <w:szCs w:val="24"/>
          <w:lang w:eastAsia="tr-TR"/>
        </w:rPr>
        <w:t xml:space="preserve"> ayrıca bu kadronun memuriyete sınavsız atama yolu olarak kullanılamayacağı</w:t>
      </w:r>
      <w:r w:rsidR="00D64E68">
        <w:rPr>
          <w:rFonts w:ascii="Times New Roman" w:eastAsia="Times New Roman" w:hAnsi="Times New Roman" w:cs="Times New Roman"/>
          <w:color w:val="000000" w:themeColor="text1"/>
          <w:sz w:val="24"/>
          <w:szCs w:val="24"/>
          <w:lang w:eastAsia="tr-TR"/>
        </w:rPr>
        <w:t>, b</w:t>
      </w:r>
      <w:r w:rsidRPr="008570A5">
        <w:rPr>
          <w:rFonts w:ascii="Times New Roman" w:eastAsia="Times New Roman" w:hAnsi="Times New Roman" w:cs="Times New Roman"/>
          <w:color w:val="000000" w:themeColor="text1"/>
          <w:sz w:val="24"/>
          <w:szCs w:val="24"/>
          <w:lang w:eastAsia="tr-TR"/>
        </w:rPr>
        <w:t xml:space="preserve">elediye özel kalem müdürlüğüne atanacakların öncelikle belediyede çalışan memurlar ile diğer kamu kurum ve kuruluşlarında çalışan memurlar arasından seçilmesinin </w:t>
      </w:r>
      <w:r w:rsidR="006D68F0">
        <w:rPr>
          <w:rFonts w:ascii="Times New Roman" w:eastAsia="Times New Roman" w:hAnsi="Times New Roman" w:cs="Times New Roman"/>
          <w:color w:val="000000" w:themeColor="text1"/>
          <w:sz w:val="24"/>
          <w:szCs w:val="24"/>
          <w:lang w:eastAsia="tr-TR"/>
        </w:rPr>
        <w:t xml:space="preserve">ve </w:t>
      </w:r>
      <w:r w:rsidR="00D64E68">
        <w:rPr>
          <w:rFonts w:ascii="Times New Roman" w:eastAsia="Times New Roman" w:hAnsi="Times New Roman" w:cs="Times New Roman"/>
          <w:color w:val="000000" w:themeColor="text1"/>
          <w:sz w:val="24"/>
          <w:szCs w:val="24"/>
          <w:lang w:eastAsia="tr-TR"/>
        </w:rPr>
        <w:t xml:space="preserve">bu kadroya atanan </w:t>
      </w:r>
      <w:r w:rsidRPr="008570A5">
        <w:rPr>
          <w:rFonts w:ascii="Times New Roman" w:eastAsia="Times New Roman" w:hAnsi="Times New Roman" w:cs="Times New Roman"/>
          <w:color w:val="000000" w:themeColor="text1"/>
          <w:sz w:val="24"/>
          <w:szCs w:val="24"/>
          <w:lang w:eastAsia="tr-TR"/>
        </w:rPr>
        <w:t>özel kalem müdürünün bir seçim dönemi boyunca görev yapması</w:t>
      </w:r>
      <w:r w:rsidR="00D64E68">
        <w:rPr>
          <w:rFonts w:ascii="Times New Roman" w:eastAsia="Times New Roman" w:hAnsi="Times New Roman" w:cs="Times New Roman"/>
          <w:color w:val="000000" w:themeColor="text1"/>
          <w:sz w:val="24"/>
          <w:szCs w:val="24"/>
          <w:lang w:eastAsia="tr-TR"/>
        </w:rPr>
        <w:t>nın esas olduğu, ç</w:t>
      </w:r>
      <w:r w:rsidRPr="008570A5">
        <w:rPr>
          <w:rFonts w:ascii="Times New Roman" w:eastAsia="Times New Roman" w:hAnsi="Times New Roman" w:cs="Times New Roman"/>
          <w:color w:val="000000" w:themeColor="text1"/>
          <w:sz w:val="24"/>
          <w:szCs w:val="24"/>
          <w:lang w:eastAsia="tr-TR"/>
        </w:rPr>
        <w:t xml:space="preserve">oğu belediyede 657 sayılı Devlet Memurları Kanunu hükümlerine göre </w:t>
      </w:r>
      <w:r w:rsidR="00D64E68" w:rsidRPr="008570A5">
        <w:rPr>
          <w:rFonts w:ascii="Times New Roman" w:eastAsia="Times New Roman" w:hAnsi="Times New Roman" w:cs="Times New Roman"/>
          <w:color w:val="000000" w:themeColor="text1"/>
          <w:sz w:val="24"/>
          <w:szCs w:val="24"/>
          <w:lang w:eastAsia="tr-TR"/>
        </w:rPr>
        <w:t>istisnai memuriyet kadrosu olan özel kalem müdürlüğüne atanan kişilerin,</w:t>
      </w:r>
      <w:r w:rsidRPr="008570A5">
        <w:rPr>
          <w:rFonts w:ascii="Times New Roman" w:eastAsia="Times New Roman" w:hAnsi="Times New Roman" w:cs="Times New Roman"/>
          <w:color w:val="000000" w:themeColor="text1"/>
          <w:sz w:val="24"/>
          <w:szCs w:val="24"/>
          <w:lang w:eastAsia="tr-TR"/>
        </w:rPr>
        <w:t xml:space="preserve"> </w:t>
      </w:r>
      <w:r w:rsidR="00D64E68" w:rsidRPr="008570A5">
        <w:rPr>
          <w:rFonts w:ascii="Times New Roman" w:eastAsia="Times New Roman" w:hAnsi="Times New Roman" w:cs="Times New Roman"/>
          <w:color w:val="000000" w:themeColor="text1"/>
          <w:sz w:val="24"/>
          <w:szCs w:val="24"/>
          <w:lang w:eastAsia="tr-TR"/>
        </w:rPr>
        <w:t xml:space="preserve">bir süre sonra </w:t>
      </w:r>
      <w:r w:rsidR="00D64E68">
        <w:rPr>
          <w:rFonts w:ascii="Times New Roman" w:eastAsia="Times New Roman" w:hAnsi="Times New Roman" w:cs="Times New Roman"/>
          <w:color w:val="000000" w:themeColor="text1"/>
          <w:sz w:val="24"/>
          <w:szCs w:val="24"/>
          <w:lang w:eastAsia="tr-TR"/>
        </w:rPr>
        <w:t xml:space="preserve">sınavla girilebilecek </w:t>
      </w:r>
      <w:r w:rsidRPr="008570A5">
        <w:rPr>
          <w:rFonts w:ascii="Times New Roman" w:eastAsia="Times New Roman" w:hAnsi="Times New Roman" w:cs="Times New Roman"/>
          <w:color w:val="000000" w:themeColor="text1"/>
          <w:sz w:val="24"/>
          <w:szCs w:val="24"/>
          <w:lang w:eastAsia="tr-TR"/>
        </w:rPr>
        <w:t>başka memuriyet kadrolara atandığı; bu suretle özel kalem müdürlüğü kadrosunun, sınavla atama yapılabilecek memuriyet kadrolarına hiçbir sınava katılmadan geçiş ve atanma yöntemi olarak kullanıldığı</w:t>
      </w:r>
      <w:r w:rsidR="00AB079D">
        <w:rPr>
          <w:rFonts w:ascii="Times New Roman" w:eastAsia="Times New Roman" w:hAnsi="Times New Roman" w:cs="Times New Roman"/>
          <w:color w:val="000000" w:themeColor="text1"/>
          <w:sz w:val="24"/>
          <w:szCs w:val="24"/>
          <w:lang w:eastAsia="tr-TR"/>
        </w:rPr>
        <w:t>, b</w:t>
      </w:r>
      <w:r w:rsidRPr="008570A5">
        <w:rPr>
          <w:rFonts w:ascii="Times New Roman" w:eastAsia="Times New Roman" w:hAnsi="Times New Roman" w:cs="Times New Roman"/>
          <w:color w:val="000000" w:themeColor="text1"/>
          <w:sz w:val="24"/>
          <w:szCs w:val="24"/>
          <w:lang w:eastAsia="tr-TR"/>
        </w:rPr>
        <w:t>u suretle kanun önünde eşitlik, kamu görevine girmede eşitlik ve liyakat ilkes</w:t>
      </w:r>
      <w:r w:rsidR="00AB079D">
        <w:rPr>
          <w:rFonts w:ascii="Times New Roman" w:eastAsia="Times New Roman" w:hAnsi="Times New Roman" w:cs="Times New Roman"/>
          <w:color w:val="000000" w:themeColor="text1"/>
          <w:sz w:val="24"/>
          <w:szCs w:val="24"/>
          <w:lang w:eastAsia="tr-TR"/>
        </w:rPr>
        <w:t>ine aykırı bir durumun oluştuğu değerlendirildiğinden,</w:t>
      </w:r>
    </w:p>
    <w:p w:rsidR="007D34D7" w:rsidRPr="008570A5" w:rsidRDefault="00AB079D" w:rsidP="007D34D7">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Belediye Özel Kalem Müdürlüğüne atama yapılması ve bu kadrolara atanan kişilerin sınavla girilebilecek diğer memur kadrolarına geçiş yapması iş ve işlemlerinde yukarıda belirtilen hususlara </w:t>
      </w:r>
      <w:r w:rsidR="007D34D7" w:rsidRPr="008570A5">
        <w:rPr>
          <w:rFonts w:ascii="Times New Roman" w:eastAsia="Times New Roman" w:hAnsi="Times New Roman" w:cs="Times New Roman"/>
          <w:color w:val="000000" w:themeColor="text1"/>
          <w:sz w:val="24"/>
          <w:szCs w:val="24"/>
          <w:lang w:eastAsia="tr-TR"/>
        </w:rPr>
        <w:t>dikkat edilip edilmediği,</w:t>
      </w:r>
    </w:p>
    <w:p w:rsidR="00AB079D" w:rsidRPr="009B1A3A" w:rsidRDefault="00AB079D" w:rsidP="00AB079D">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AB079D">
        <w:rPr>
          <w:rFonts w:ascii="Times New Roman" w:eastAsia="Times New Roman" w:hAnsi="Times New Roman" w:cs="Times New Roman"/>
          <w:b/>
          <w:color w:val="000000" w:themeColor="text1"/>
          <w:sz w:val="24"/>
          <w:szCs w:val="24"/>
          <w:lang w:eastAsia="tr-TR"/>
        </w:rPr>
        <w:t>201</w:t>
      </w:r>
      <w:r w:rsidR="007D34D7" w:rsidRPr="00AB079D">
        <w:rPr>
          <w:rFonts w:ascii="Times New Roman" w:eastAsia="Times New Roman" w:hAnsi="Times New Roman" w:cs="Times New Roman"/>
          <w:b/>
          <w:color w:val="000000" w:themeColor="text1"/>
          <w:sz w:val="24"/>
          <w:szCs w:val="24"/>
          <w:lang w:eastAsia="tr-TR"/>
        </w:rPr>
        <w:t xml:space="preserve">- </w:t>
      </w:r>
      <w:r w:rsidRPr="00AB079D">
        <w:rPr>
          <w:rFonts w:ascii="Times New Roman" w:eastAsia="Times New Roman" w:hAnsi="Times New Roman" w:cs="Times New Roman"/>
          <w:color w:val="000000" w:themeColor="text1"/>
          <w:sz w:val="24"/>
          <w:szCs w:val="24"/>
          <w:lang w:eastAsia="tr-TR"/>
        </w:rPr>
        <w:t>2828 sayılı Sosyal Hizmetler Kanunu</w:t>
      </w:r>
      <w:r w:rsidR="006D68F0">
        <w:rPr>
          <w:rFonts w:ascii="Times New Roman" w:eastAsia="Times New Roman" w:hAnsi="Times New Roman" w:cs="Times New Roman"/>
          <w:color w:val="000000" w:themeColor="text1"/>
          <w:sz w:val="24"/>
          <w:szCs w:val="24"/>
          <w:lang w:eastAsia="tr-TR"/>
        </w:rPr>
        <w:t>’</w:t>
      </w:r>
      <w:r w:rsidRPr="00AB079D">
        <w:rPr>
          <w:rFonts w:ascii="Times New Roman" w:eastAsia="Times New Roman" w:hAnsi="Times New Roman" w:cs="Times New Roman"/>
          <w:color w:val="000000" w:themeColor="text1"/>
          <w:sz w:val="24"/>
          <w:szCs w:val="24"/>
          <w:lang w:eastAsia="tr-TR"/>
        </w:rPr>
        <w:t xml:space="preserve">nun Ek 1.maddesi ve </w:t>
      </w:r>
      <w:r w:rsidR="007D34D7" w:rsidRPr="00AB079D">
        <w:rPr>
          <w:rFonts w:ascii="Times New Roman" w:eastAsia="Times New Roman" w:hAnsi="Times New Roman" w:cs="Times New Roman"/>
          <w:color w:val="000000" w:themeColor="text1"/>
          <w:sz w:val="24"/>
          <w:szCs w:val="24"/>
          <w:lang w:eastAsia="tr-TR"/>
        </w:rPr>
        <w:t>Sosyal Hizmetler Kanunu Kapsamında Tanınan İstihdam Hakkının Kulla</w:t>
      </w:r>
      <w:r w:rsidRPr="00AB079D">
        <w:rPr>
          <w:rFonts w:ascii="Times New Roman" w:eastAsia="Times New Roman" w:hAnsi="Times New Roman" w:cs="Times New Roman"/>
          <w:color w:val="000000" w:themeColor="text1"/>
          <w:sz w:val="24"/>
          <w:szCs w:val="24"/>
          <w:lang w:eastAsia="tr-TR"/>
        </w:rPr>
        <w:t xml:space="preserve">nılmasına İlişkin Yönetmeliğin </w:t>
      </w:r>
      <w:r w:rsidR="009B1A3A">
        <w:rPr>
          <w:rFonts w:ascii="Times New Roman" w:eastAsia="Times New Roman" w:hAnsi="Times New Roman" w:cs="Times New Roman"/>
          <w:color w:val="000000" w:themeColor="text1"/>
          <w:sz w:val="24"/>
          <w:szCs w:val="24"/>
          <w:lang w:eastAsia="tr-TR"/>
        </w:rPr>
        <w:t>8.maddesi gereğince; k</w:t>
      </w:r>
      <w:r w:rsidRPr="009B1A3A">
        <w:rPr>
          <w:rFonts w:ascii="Times New Roman" w:eastAsia="Times New Roman" w:hAnsi="Times New Roman" w:cs="Times New Roman"/>
          <w:color w:val="000000" w:themeColor="text1"/>
          <w:sz w:val="24"/>
          <w:szCs w:val="24"/>
          <w:lang w:eastAsia="tr-TR"/>
        </w:rPr>
        <w:t xml:space="preserve">amu kurum ve kuruluşları tarafından </w:t>
      </w:r>
      <w:r w:rsidR="009B1A3A" w:rsidRPr="009B1A3A">
        <w:rPr>
          <w:rFonts w:ascii="Times New Roman" w:eastAsia="Times New Roman" w:hAnsi="Times New Roman" w:cs="Times New Roman"/>
          <w:color w:val="000000" w:themeColor="text1"/>
          <w:sz w:val="24"/>
          <w:szCs w:val="24"/>
          <w:lang w:eastAsia="tr-TR"/>
        </w:rPr>
        <w:t xml:space="preserve">serbest memur kadroları ile sözleşmeli personel pozisyonları ve sürekli işçi kadro sayısının toplamının </w:t>
      </w:r>
      <w:r w:rsidRPr="009B1A3A">
        <w:rPr>
          <w:rFonts w:ascii="Times New Roman" w:eastAsia="Times New Roman" w:hAnsi="Times New Roman" w:cs="Times New Roman"/>
          <w:color w:val="000000" w:themeColor="text1"/>
          <w:sz w:val="24"/>
          <w:szCs w:val="24"/>
          <w:lang w:eastAsia="tr-TR"/>
        </w:rPr>
        <w:t>binde biri</w:t>
      </w:r>
      <w:r w:rsidR="009B1A3A">
        <w:rPr>
          <w:rFonts w:ascii="Times New Roman" w:eastAsia="Times New Roman" w:hAnsi="Times New Roman" w:cs="Times New Roman"/>
          <w:color w:val="000000" w:themeColor="text1"/>
          <w:sz w:val="24"/>
          <w:szCs w:val="24"/>
          <w:lang w:eastAsia="tr-TR"/>
        </w:rPr>
        <w:t>nin</w:t>
      </w:r>
      <w:r w:rsidRPr="009B1A3A">
        <w:rPr>
          <w:rFonts w:ascii="Times New Roman" w:eastAsia="Times New Roman" w:hAnsi="Times New Roman" w:cs="Times New Roman"/>
          <w:color w:val="000000" w:themeColor="text1"/>
          <w:sz w:val="24"/>
          <w:szCs w:val="24"/>
          <w:lang w:eastAsia="tr-TR"/>
        </w:rPr>
        <w:t>, bu madde kapsamında i</w:t>
      </w:r>
      <w:r w:rsidR="009B1A3A">
        <w:rPr>
          <w:rFonts w:ascii="Times New Roman" w:eastAsia="Times New Roman" w:hAnsi="Times New Roman" w:cs="Times New Roman"/>
          <w:color w:val="000000" w:themeColor="text1"/>
          <w:sz w:val="24"/>
          <w:szCs w:val="24"/>
          <w:lang w:eastAsia="tr-TR"/>
        </w:rPr>
        <w:t>stihdam edilecekler için ayrılacağı</w:t>
      </w:r>
      <w:r w:rsidRPr="009B1A3A">
        <w:rPr>
          <w:rFonts w:ascii="Times New Roman" w:eastAsia="Times New Roman" w:hAnsi="Times New Roman" w:cs="Times New Roman"/>
          <w:color w:val="000000" w:themeColor="text1"/>
          <w:sz w:val="24"/>
          <w:szCs w:val="24"/>
          <w:lang w:eastAsia="tr-TR"/>
        </w:rPr>
        <w:t xml:space="preserve"> ve her yıl belirtilen oranda kişi</w:t>
      </w:r>
      <w:r w:rsidR="009B1A3A">
        <w:rPr>
          <w:rFonts w:ascii="Times New Roman" w:eastAsia="Times New Roman" w:hAnsi="Times New Roman" w:cs="Times New Roman"/>
          <w:color w:val="000000" w:themeColor="text1"/>
          <w:sz w:val="24"/>
          <w:szCs w:val="24"/>
          <w:lang w:eastAsia="tr-TR"/>
        </w:rPr>
        <w:t>nin istihdam edileceği,</w:t>
      </w:r>
      <w:r w:rsidRPr="009B1A3A">
        <w:rPr>
          <w:rFonts w:ascii="Times New Roman" w:eastAsia="Times New Roman" w:hAnsi="Times New Roman" w:cs="Times New Roman"/>
          <w:color w:val="000000" w:themeColor="text1"/>
          <w:sz w:val="24"/>
          <w:szCs w:val="24"/>
          <w:lang w:eastAsia="tr-TR"/>
        </w:rPr>
        <w:t xml:space="preserve"> </w:t>
      </w:r>
      <w:r w:rsidR="009B1A3A">
        <w:rPr>
          <w:rFonts w:ascii="Times New Roman" w:eastAsia="Times New Roman" w:hAnsi="Times New Roman" w:cs="Times New Roman"/>
          <w:color w:val="000000" w:themeColor="text1"/>
          <w:sz w:val="24"/>
          <w:szCs w:val="24"/>
          <w:lang w:eastAsia="tr-TR"/>
        </w:rPr>
        <w:t>s</w:t>
      </w:r>
      <w:r w:rsidRPr="009B1A3A">
        <w:rPr>
          <w:rFonts w:ascii="Times New Roman" w:eastAsia="Times New Roman" w:hAnsi="Times New Roman" w:cs="Times New Roman"/>
          <w:color w:val="000000" w:themeColor="text1"/>
          <w:sz w:val="24"/>
          <w:szCs w:val="24"/>
          <w:lang w:eastAsia="tr-TR"/>
        </w:rPr>
        <w:t>erbest kadro ve pozisyon toplamının binden az olması hâlinde dahi kamu kurum ve kuruluşlarında en az bir hak sahibi</w:t>
      </w:r>
      <w:r w:rsidR="009B1A3A">
        <w:rPr>
          <w:rFonts w:ascii="Times New Roman" w:eastAsia="Times New Roman" w:hAnsi="Times New Roman" w:cs="Times New Roman"/>
          <w:color w:val="000000" w:themeColor="text1"/>
          <w:sz w:val="24"/>
          <w:szCs w:val="24"/>
          <w:lang w:eastAsia="tr-TR"/>
        </w:rPr>
        <w:t>nin istihdam edileceği,</w:t>
      </w:r>
    </w:p>
    <w:p w:rsidR="00AB079D" w:rsidRPr="009B1A3A" w:rsidRDefault="009B1A3A" w:rsidP="00AB079D">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9B1A3A">
        <w:rPr>
          <w:rFonts w:ascii="Times New Roman" w:eastAsia="Times New Roman" w:hAnsi="Times New Roman" w:cs="Times New Roman"/>
          <w:color w:val="000000" w:themeColor="text1"/>
          <w:sz w:val="24"/>
          <w:szCs w:val="24"/>
          <w:lang w:eastAsia="tr-TR"/>
        </w:rPr>
        <w:t xml:space="preserve"> </w:t>
      </w:r>
      <w:r w:rsidR="00AB079D" w:rsidRPr="009B1A3A">
        <w:rPr>
          <w:rFonts w:ascii="Times New Roman" w:eastAsia="Times New Roman" w:hAnsi="Times New Roman" w:cs="Times New Roman"/>
          <w:color w:val="000000" w:themeColor="text1"/>
          <w:sz w:val="24"/>
          <w:szCs w:val="24"/>
          <w:lang w:eastAsia="tr-TR"/>
        </w:rPr>
        <w:t xml:space="preserve">Bu </w:t>
      </w:r>
      <w:r>
        <w:rPr>
          <w:rFonts w:ascii="Times New Roman" w:eastAsia="Times New Roman" w:hAnsi="Times New Roman" w:cs="Times New Roman"/>
          <w:color w:val="000000" w:themeColor="text1"/>
          <w:sz w:val="24"/>
          <w:szCs w:val="24"/>
          <w:lang w:eastAsia="tr-TR"/>
        </w:rPr>
        <w:t xml:space="preserve">Kanun ve </w:t>
      </w:r>
      <w:r w:rsidR="00AB079D" w:rsidRPr="009B1A3A">
        <w:rPr>
          <w:rFonts w:ascii="Times New Roman" w:eastAsia="Times New Roman" w:hAnsi="Times New Roman" w:cs="Times New Roman"/>
          <w:color w:val="000000" w:themeColor="text1"/>
          <w:sz w:val="24"/>
          <w:szCs w:val="24"/>
          <w:lang w:eastAsia="tr-TR"/>
        </w:rPr>
        <w:t>Yönetmelik kapsamında yapılacak yerleştirmeye ilişkin toplam kurum kontenjanları</w:t>
      </w:r>
      <w:r>
        <w:rPr>
          <w:rFonts w:ascii="Times New Roman" w:eastAsia="Times New Roman" w:hAnsi="Times New Roman" w:cs="Times New Roman"/>
          <w:color w:val="000000" w:themeColor="text1"/>
          <w:sz w:val="24"/>
          <w:szCs w:val="24"/>
          <w:lang w:eastAsia="tr-TR"/>
        </w:rPr>
        <w:t>nın</w:t>
      </w:r>
      <w:r w:rsidR="00AB079D" w:rsidRPr="009B1A3A">
        <w:rPr>
          <w:rFonts w:ascii="Times New Roman" w:eastAsia="Times New Roman" w:hAnsi="Times New Roman" w:cs="Times New Roman"/>
          <w:color w:val="000000" w:themeColor="text1"/>
          <w:sz w:val="24"/>
          <w:szCs w:val="24"/>
          <w:lang w:eastAsia="tr-TR"/>
        </w:rPr>
        <w:t xml:space="preserve"> her yıl</w:t>
      </w:r>
      <w:r>
        <w:rPr>
          <w:rFonts w:ascii="Times New Roman" w:eastAsia="Times New Roman" w:hAnsi="Times New Roman" w:cs="Times New Roman"/>
          <w:color w:val="000000" w:themeColor="text1"/>
          <w:sz w:val="24"/>
          <w:szCs w:val="24"/>
          <w:lang w:eastAsia="tr-TR"/>
        </w:rPr>
        <w:t xml:space="preserve"> Ocak ayı sonunda tespit edileceği ve y</w:t>
      </w:r>
      <w:r w:rsidR="00AB079D" w:rsidRPr="009B1A3A">
        <w:rPr>
          <w:rFonts w:ascii="Times New Roman" w:eastAsia="Times New Roman" w:hAnsi="Times New Roman" w:cs="Times New Roman"/>
          <w:color w:val="000000" w:themeColor="text1"/>
          <w:sz w:val="24"/>
          <w:szCs w:val="24"/>
          <w:lang w:eastAsia="tr-TR"/>
        </w:rPr>
        <w:t>erleştirme yapılacak toplam kadro ve pozisyon sayısının belirlenmesinde yerleştirme yapılacak yılın başındaki veriler</w:t>
      </w:r>
      <w:r>
        <w:rPr>
          <w:rFonts w:ascii="Times New Roman" w:eastAsia="Times New Roman" w:hAnsi="Times New Roman" w:cs="Times New Roman"/>
          <w:color w:val="000000" w:themeColor="text1"/>
          <w:sz w:val="24"/>
          <w:szCs w:val="24"/>
          <w:lang w:eastAsia="tr-TR"/>
        </w:rPr>
        <w:t>in esas alınacağı,</w:t>
      </w:r>
    </w:p>
    <w:p w:rsidR="00AB079D" w:rsidRPr="009B1A3A" w:rsidRDefault="00AB079D" w:rsidP="00AB079D">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9B1A3A">
        <w:rPr>
          <w:rFonts w:ascii="Times New Roman" w:eastAsia="Times New Roman" w:hAnsi="Times New Roman" w:cs="Times New Roman"/>
          <w:color w:val="000000" w:themeColor="text1"/>
          <w:sz w:val="24"/>
          <w:szCs w:val="24"/>
          <w:lang w:eastAsia="tr-TR"/>
        </w:rPr>
        <w:t>Kurumlar</w:t>
      </w:r>
      <w:r w:rsidR="009B1A3A">
        <w:rPr>
          <w:rFonts w:ascii="Times New Roman" w:eastAsia="Times New Roman" w:hAnsi="Times New Roman" w:cs="Times New Roman"/>
          <w:color w:val="000000" w:themeColor="text1"/>
          <w:sz w:val="24"/>
          <w:szCs w:val="24"/>
          <w:lang w:eastAsia="tr-TR"/>
        </w:rPr>
        <w:t>ın</w:t>
      </w:r>
      <w:r w:rsidRPr="009B1A3A">
        <w:rPr>
          <w:rFonts w:ascii="Times New Roman" w:eastAsia="Times New Roman" w:hAnsi="Times New Roman" w:cs="Times New Roman"/>
          <w:color w:val="000000" w:themeColor="text1"/>
          <w:sz w:val="24"/>
          <w:szCs w:val="24"/>
          <w:lang w:eastAsia="tr-TR"/>
        </w:rPr>
        <w:t xml:space="preserve"> yerleştirme yapılmasını talep ettikleri unvanlar ile nitelikleri ve gerekli diğer bilgileri Başkanlıkça belirlenecek süre iç</w:t>
      </w:r>
      <w:r w:rsidR="009B1A3A">
        <w:rPr>
          <w:rFonts w:ascii="Times New Roman" w:eastAsia="Times New Roman" w:hAnsi="Times New Roman" w:cs="Times New Roman"/>
          <w:color w:val="000000" w:themeColor="text1"/>
          <w:sz w:val="24"/>
          <w:szCs w:val="24"/>
          <w:lang w:eastAsia="tr-TR"/>
        </w:rPr>
        <w:t>erisinde Başkanlığa bildirecekleri,</w:t>
      </w:r>
    </w:p>
    <w:p w:rsid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Hükümlerine uygun olarak işlem tesis edilip edilmediği,</w:t>
      </w:r>
    </w:p>
    <w:p w:rsidR="009B1A3A" w:rsidRP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AB079D">
        <w:rPr>
          <w:rFonts w:ascii="Times New Roman" w:eastAsia="Times New Roman" w:hAnsi="Times New Roman" w:cs="Times New Roman"/>
          <w:b/>
          <w:color w:val="000000" w:themeColor="text1"/>
          <w:sz w:val="24"/>
          <w:szCs w:val="24"/>
          <w:lang w:eastAsia="tr-TR"/>
        </w:rPr>
        <w:t>20</w:t>
      </w:r>
      <w:r>
        <w:rPr>
          <w:rFonts w:ascii="Times New Roman" w:eastAsia="Times New Roman" w:hAnsi="Times New Roman" w:cs="Times New Roman"/>
          <w:b/>
          <w:color w:val="000000" w:themeColor="text1"/>
          <w:sz w:val="24"/>
          <w:szCs w:val="24"/>
          <w:lang w:eastAsia="tr-TR"/>
        </w:rPr>
        <w:t>2</w:t>
      </w:r>
      <w:r w:rsidRPr="00AB079D">
        <w:rPr>
          <w:rFonts w:ascii="Times New Roman" w:eastAsia="Times New Roman" w:hAnsi="Times New Roman" w:cs="Times New Roman"/>
          <w:b/>
          <w:color w:val="000000" w:themeColor="text1"/>
          <w:sz w:val="24"/>
          <w:szCs w:val="24"/>
          <w:lang w:eastAsia="tr-TR"/>
        </w:rPr>
        <w:t xml:space="preserve">- </w:t>
      </w:r>
      <w:r w:rsidRPr="00AB079D">
        <w:rPr>
          <w:rFonts w:ascii="Times New Roman" w:eastAsia="Times New Roman" w:hAnsi="Times New Roman" w:cs="Times New Roman"/>
          <w:color w:val="000000" w:themeColor="text1"/>
          <w:sz w:val="24"/>
          <w:szCs w:val="24"/>
          <w:lang w:eastAsia="tr-TR"/>
        </w:rPr>
        <w:t xml:space="preserve">Sosyal Hizmetler Kanunu Kapsamında Tanınan İstihdam Hakkının Kullanılmasına İlişkin Yönetmeliğin </w:t>
      </w:r>
      <w:r>
        <w:rPr>
          <w:rFonts w:ascii="Times New Roman" w:eastAsia="Times New Roman" w:hAnsi="Times New Roman" w:cs="Times New Roman"/>
          <w:color w:val="000000" w:themeColor="text1"/>
          <w:sz w:val="24"/>
          <w:szCs w:val="24"/>
          <w:lang w:eastAsia="tr-TR"/>
        </w:rPr>
        <w:t>13.maddesi gereğince; a</w:t>
      </w:r>
      <w:r w:rsidRPr="009B1A3A">
        <w:rPr>
          <w:rFonts w:ascii="Times New Roman" w:eastAsia="Times New Roman" w:hAnsi="Times New Roman" w:cs="Times New Roman"/>
          <w:color w:val="000000" w:themeColor="text1"/>
          <w:sz w:val="24"/>
          <w:szCs w:val="24"/>
          <w:lang w:eastAsia="tr-TR"/>
        </w:rPr>
        <w:t>daylar</w:t>
      </w:r>
      <w:r>
        <w:rPr>
          <w:rFonts w:ascii="Times New Roman" w:eastAsia="Times New Roman" w:hAnsi="Times New Roman" w:cs="Times New Roman"/>
          <w:color w:val="000000" w:themeColor="text1"/>
          <w:sz w:val="24"/>
          <w:szCs w:val="24"/>
          <w:lang w:eastAsia="tr-TR"/>
        </w:rPr>
        <w:t>ın</w:t>
      </w:r>
      <w:r w:rsidRPr="009B1A3A">
        <w:rPr>
          <w:rFonts w:ascii="Times New Roman" w:eastAsia="Times New Roman" w:hAnsi="Times New Roman" w:cs="Times New Roman"/>
          <w:color w:val="000000" w:themeColor="text1"/>
          <w:sz w:val="24"/>
          <w:szCs w:val="24"/>
          <w:lang w:eastAsia="tr-TR"/>
        </w:rPr>
        <w:t>, atanmak üzere yerleştirildikleri kamu kurum ve kuruluşlarına, istenilen belgelerle bir</w:t>
      </w:r>
      <w:r>
        <w:rPr>
          <w:rFonts w:ascii="Times New Roman" w:eastAsia="Times New Roman" w:hAnsi="Times New Roman" w:cs="Times New Roman"/>
          <w:color w:val="000000" w:themeColor="text1"/>
          <w:sz w:val="24"/>
          <w:szCs w:val="24"/>
          <w:lang w:eastAsia="tr-TR"/>
        </w:rPr>
        <w:t>likte süresi içinde başvuracakları; a</w:t>
      </w:r>
      <w:r w:rsidRPr="009B1A3A">
        <w:rPr>
          <w:rFonts w:ascii="Times New Roman" w:eastAsia="Times New Roman" w:hAnsi="Times New Roman" w:cs="Times New Roman"/>
          <w:color w:val="000000" w:themeColor="text1"/>
          <w:sz w:val="24"/>
          <w:szCs w:val="24"/>
          <w:lang w:eastAsia="tr-TR"/>
        </w:rPr>
        <w:t>dayların, yerleştirme işlemine son başvuru tarihi itiba</w:t>
      </w:r>
      <w:r>
        <w:rPr>
          <w:rFonts w:ascii="Times New Roman" w:eastAsia="Times New Roman" w:hAnsi="Times New Roman" w:cs="Times New Roman"/>
          <w:color w:val="000000" w:themeColor="text1"/>
          <w:sz w:val="24"/>
          <w:szCs w:val="24"/>
          <w:lang w:eastAsia="tr-TR"/>
        </w:rPr>
        <w:t>riyle 657 sayılı Kanunun 48.</w:t>
      </w:r>
      <w:r w:rsidRPr="009B1A3A">
        <w:rPr>
          <w:rFonts w:ascii="Times New Roman" w:eastAsia="Times New Roman" w:hAnsi="Times New Roman" w:cs="Times New Roman"/>
          <w:color w:val="000000" w:themeColor="text1"/>
          <w:sz w:val="24"/>
          <w:szCs w:val="24"/>
          <w:lang w:eastAsia="tr-TR"/>
        </w:rPr>
        <w:t xml:space="preserve">maddesinde yer alan genel ve özel şartlarla birlikte atanacakları kadro veya pozisyonlar için Tercih Kılavuzunda ilan </w:t>
      </w:r>
      <w:r w:rsidRPr="009B1A3A">
        <w:rPr>
          <w:rFonts w:ascii="Times New Roman" w:eastAsia="Times New Roman" w:hAnsi="Times New Roman" w:cs="Times New Roman"/>
          <w:color w:val="000000" w:themeColor="text1"/>
          <w:sz w:val="24"/>
          <w:szCs w:val="24"/>
          <w:lang w:eastAsia="tr-TR"/>
        </w:rPr>
        <w:lastRenderedPageBreak/>
        <w:t>edilen diğer şartları taşımaları</w:t>
      </w:r>
      <w:r>
        <w:rPr>
          <w:rFonts w:ascii="Times New Roman" w:eastAsia="Times New Roman" w:hAnsi="Times New Roman" w:cs="Times New Roman"/>
          <w:color w:val="000000" w:themeColor="text1"/>
          <w:sz w:val="24"/>
          <w:szCs w:val="24"/>
          <w:lang w:eastAsia="tr-TR"/>
        </w:rPr>
        <w:t>nın zorunlu olduğu; a</w:t>
      </w:r>
      <w:r w:rsidRPr="009B1A3A">
        <w:rPr>
          <w:rFonts w:ascii="Times New Roman" w:eastAsia="Times New Roman" w:hAnsi="Times New Roman" w:cs="Times New Roman"/>
          <w:color w:val="000000" w:themeColor="text1"/>
          <w:sz w:val="24"/>
          <w:szCs w:val="24"/>
          <w:lang w:eastAsia="tr-TR"/>
        </w:rPr>
        <w:t>daylar</w:t>
      </w:r>
      <w:r>
        <w:rPr>
          <w:rFonts w:ascii="Times New Roman" w:eastAsia="Times New Roman" w:hAnsi="Times New Roman" w:cs="Times New Roman"/>
          <w:color w:val="000000" w:themeColor="text1"/>
          <w:sz w:val="24"/>
          <w:szCs w:val="24"/>
          <w:lang w:eastAsia="tr-TR"/>
        </w:rPr>
        <w:t>ın</w:t>
      </w:r>
      <w:r w:rsidRPr="009B1A3A">
        <w:rPr>
          <w:rFonts w:ascii="Times New Roman" w:eastAsia="Times New Roman" w:hAnsi="Times New Roman" w:cs="Times New Roman"/>
          <w:color w:val="000000" w:themeColor="text1"/>
          <w:sz w:val="24"/>
          <w:szCs w:val="24"/>
          <w:lang w:eastAsia="tr-TR"/>
        </w:rPr>
        <w:t xml:space="preserve"> kamu kurum ve k</w:t>
      </w:r>
      <w:r>
        <w:rPr>
          <w:rFonts w:ascii="Times New Roman" w:eastAsia="Times New Roman" w:hAnsi="Times New Roman" w:cs="Times New Roman"/>
          <w:color w:val="000000" w:themeColor="text1"/>
          <w:sz w:val="24"/>
          <w:szCs w:val="24"/>
          <w:lang w:eastAsia="tr-TR"/>
        </w:rPr>
        <w:t>uruluşlarınca doğrudan atanacakları</w:t>
      </w:r>
      <w:r w:rsidRPr="009B1A3A">
        <w:rPr>
          <w:rFonts w:ascii="Times New Roman" w:eastAsia="Times New Roman" w:hAnsi="Times New Roman" w:cs="Times New Roman"/>
          <w:color w:val="000000" w:themeColor="text1"/>
          <w:sz w:val="24"/>
          <w:szCs w:val="24"/>
          <w:lang w:eastAsia="tr-TR"/>
        </w:rPr>
        <w:t>, kurum</w:t>
      </w:r>
      <w:r>
        <w:rPr>
          <w:rFonts w:ascii="Times New Roman" w:eastAsia="Times New Roman" w:hAnsi="Times New Roman" w:cs="Times New Roman"/>
          <w:color w:val="000000" w:themeColor="text1"/>
          <w:sz w:val="24"/>
          <w:szCs w:val="24"/>
          <w:lang w:eastAsia="tr-TR"/>
        </w:rPr>
        <w:t>larca ayrıca bir sınav yapılmayacağı,</w:t>
      </w:r>
    </w:p>
    <w:p w:rsid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9B1A3A">
        <w:rPr>
          <w:rFonts w:ascii="Times New Roman" w:eastAsia="Times New Roman" w:hAnsi="Times New Roman" w:cs="Times New Roman"/>
          <w:color w:val="000000" w:themeColor="text1"/>
          <w:sz w:val="24"/>
          <w:szCs w:val="24"/>
          <w:lang w:eastAsia="tr-TR"/>
        </w:rPr>
        <w:t>İlgililerin işe başlama sürelerine ve işe başlamama hâlinde yapılacak işlemlere ilişk</w:t>
      </w:r>
      <w:r>
        <w:rPr>
          <w:rFonts w:ascii="Times New Roman" w:eastAsia="Times New Roman" w:hAnsi="Times New Roman" w:cs="Times New Roman"/>
          <w:color w:val="000000" w:themeColor="text1"/>
          <w:sz w:val="24"/>
          <w:szCs w:val="24"/>
          <w:lang w:eastAsia="tr-TR"/>
        </w:rPr>
        <w:t>in olarak 657 sayılı Kanunun 62’nci ve 63.</w:t>
      </w:r>
      <w:r w:rsidRPr="009B1A3A">
        <w:rPr>
          <w:rFonts w:ascii="Times New Roman" w:eastAsia="Times New Roman" w:hAnsi="Times New Roman" w:cs="Times New Roman"/>
          <w:color w:val="000000" w:themeColor="text1"/>
          <w:sz w:val="24"/>
          <w:szCs w:val="24"/>
          <w:lang w:eastAsia="tr-TR"/>
        </w:rPr>
        <w:t>maddeleri hükümleri</w:t>
      </w:r>
      <w:r>
        <w:rPr>
          <w:rFonts w:ascii="Times New Roman" w:eastAsia="Times New Roman" w:hAnsi="Times New Roman" w:cs="Times New Roman"/>
          <w:color w:val="000000" w:themeColor="text1"/>
          <w:sz w:val="24"/>
          <w:szCs w:val="24"/>
          <w:lang w:eastAsia="tr-TR"/>
        </w:rPr>
        <w:t>nin</w:t>
      </w:r>
      <w:r w:rsidRPr="009B1A3A">
        <w:rPr>
          <w:rFonts w:ascii="Times New Roman" w:eastAsia="Times New Roman" w:hAnsi="Times New Roman" w:cs="Times New Roman"/>
          <w:color w:val="000000" w:themeColor="text1"/>
          <w:sz w:val="24"/>
          <w:szCs w:val="24"/>
          <w:lang w:eastAsia="tr-TR"/>
        </w:rPr>
        <w:t xml:space="preserve"> uygulan</w:t>
      </w:r>
      <w:r>
        <w:rPr>
          <w:rFonts w:ascii="Times New Roman" w:eastAsia="Times New Roman" w:hAnsi="Times New Roman" w:cs="Times New Roman"/>
          <w:color w:val="000000" w:themeColor="text1"/>
          <w:sz w:val="24"/>
          <w:szCs w:val="24"/>
          <w:lang w:eastAsia="tr-TR"/>
        </w:rPr>
        <w:t>acağı,</w:t>
      </w:r>
    </w:p>
    <w:p w:rsid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9B1A3A">
        <w:rPr>
          <w:rFonts w:ascii="Times New Roman" w:eastAsia="Times New Roman" w:hAnsi="Times New Roman" w:cs="Times New Roman"/>
          <w:color w:val="000000" w:themeColor="text1"/>
          <w:sz w:val="24"/>
          <w:szCs w:val="24"/>
          <w:lang w:eastAsia="tr-TR"/>
        </w:rPr>
        <w:t>Atama ve göreve başlatma işlemlerinin sonucu</w:t>
      </w:r>
      <w:r>
        <w:rPr>
          <w:rFonts w:ascii="Times New Roman" w:eastAsia="Times New Roman" w:hAnsi="Times New Roman" w:cs="Times New Roman"/>
          <w:color w:val="000000" w:themeColor="text1"/>
          <w:sz w:val="24"/>
          <w:szCs w:val="24"/>
          <w:lang w:eastAsia="tr-TR"/>
        </w:rPr>
        <w:t>nun</w:t>
      </w:r>
      <w:r w:rsidRPr="009B1A3A">
        <w:rPr>
          <w:rFonts w:ascii="Times New Roman" w:eastAsia="Times New Roman" w:hAnsi="Times New Roman" w:cs="Times New Roman"/>
          <w:color w:val="000000" w:themeColor="text1"/>
          <w:sz w:val="24"/>
          <w:szCs w:val="24"/>
          <w:lang w:eastAsia="tr-TR"/>
        </w:rPr>
        <w:t>, kamu kurum ve kuruluşları tarafından işlemlerin tamamlanmasını takip eden bir ay içinde Ba</w:t>
      </w:r>
      <w:r>
        <w:rPr>
          <w:rFonts w:ascii="Times New Roman" w:eastAsia="Times New Roman" w:hAnsi="Times New Roman" w:cs="Times New Roman"/>
          <w:color w:val="000000" w:themeColor="text1"/>
          <w:sz w:val="24"/>
          <w:szCs w:val="24"/>
          <w:lang w:eastAsia="tr-TR"/>
        </w:rPr>
        <w:t>kanlık ve Başkanlığa bildirileceği,</w:t>
      </w:r>
    </w:p>
    <w:p w:rsidR="009B1A3A" w:rsidRP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9B1A3A">
        <w:rPr>
          <w:rFonts w:ascii="Times New Roman" w:eastAsia="Times New Roman" w:hAnsi="Times New Roman" w:cs="Times New Roman"/>
          <w:color w:val="000000" w:themeColor="text1"/>
          <w:sz w:val="24"/>
          <w:szCs w:val="24"/>
          <w:lang w:eastAsia="tr-TR"/>
        </w:rPr>
        <w:t>Gerçeğe aykırı belge verdiği veya beyanda bulunduğu tespit edilenlerin atamaları</w:t>
      </w:r>
      <w:r>
        <w:rPr>
          <w:rFonts w:ascii="Times New Roman" w:eastAsia="Times New Roman" w:hAnsi="Times New Roman" w:cs="Times New Roman"/>
          <w:color w:val="000000" w:themeColor="text1"/>
          <w:sz w:val="24"/>
          <w:szCs w:val="24"/>
          <w:lang w:eastAsia="tr-TR"/>
        </w:rPr>
        <w:t>nın yapılmayacağı</w:t>
      </w:r>
      <w:r w:rsidRPr="009B1A3A">
        <w:rPr>
          <w:rFonts w:ascii="Times New Roman" w:eastAsia="Times New Roman" w:hAnsi="Times New Roman" w:cs="Times New Roman"/>
          <w:color w:val="000000" w:themeColor="text1"/>
          <w:sz w:val="24"/>
          <w:szCs w:val="24"/>
          <w:lang w:eastAsia="tr-TR"/>
        </w:rPr>
        <w:t>, atam</w:t>
      </w:r>
      <w:r>
        <w:rPr>
          <w:rFonts w:ascii="Times New Roman" w:eastAsia="Times New Roman" w:hAnsi="Times New Roman" w:cs="Times New Roman"/>
          <w:color w:val="000000" w:themeColor="text1"/>
          <w:sz w:val="24"/>
          <w:szCs w:val="24"/>
          <w:lang w:eastAsia="tr-TR"/>
        </w:rPr>
        <w:t>aları yapılmış ise iptal edileceği,</w:t>
      </w:r>
      <w:r w:rsidRPr="009B1A3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bu kişiler hakkında Cumhuriyet S</w:t>
      </w:r>
      <w:r w:rsidRPr="009B1A3A">
        <w:rPr>
          <w:rFonts w:ascii="Times New Roman" w:eastAsia="Times New Roman" w:hAnsi="Times New Roman" w:cs="Times New Roman"/>
          <w:color w:val="000000" w:themeColor="text1"/>
          <w:sz w:val="24"/>
          <w:szCs w:val="24"/>
          <w:lang w:eastAsia="tr-TR"/>
        </w:rPr>
        <w:t>avcılığına</w:t>
      </w:r>
      <w:r>
        <w:rPr>
          <w:rFonts w:ascii="Times New Roman" w:eastAsia="Times New Roman" w:hAnsi="Times New Roman" w:cs="Times New Roman"/>
          <w:color w:val="000000" w:themeColor="text1"/>
          <w:sz w:val="24"/>
          <w:szCs w:val="24"/>
          <w:lang w:eastAsia="tr-TR"/>
        </w:rPr>
        <w:t xml:space="preserve"> suç duyurusunda bulunulacağı,</w:t>
      </w:r>
    </w:p>
    <w:p w:rsidR="009B1A3A" w:rsidRP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Hükümlerine uygun olarak işlem yapılıp yapılmadığı,</w:t>
      </w:r>
    </w:p>
    <w:p w:rsidR="009B1A3A" w:rsidRP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AB079D">
        <w:rPr>
          <w:rFonts w:ascii="Times New Roman" w:eastAsia="Times New Roman" w:hAnsi="Times New Roman" w:cs="Times New Roman"/>
          <w:b/>
          <w:color w:val="000000" w:themeColor="text1"/>
          <w:sz w:val="24"/>
          <w:szCs w:val="24"/>
          <w:lang w:eastAsia="tr-TR"/>
        </w:rPr>
        <w:t>20</w:t>
      </w:r>
      <w:r>
        <w:rPr>
          <w:rFonts w:ascii="Times New Roman" w:eastAsia="Times New Roman" w:hAnsi="Times New Roman" w:cs="Times New Roman"/>
          <w:b/>
          <w:color w:val="000000" w:themeColor="text1"/>
          <w:sz w:val="24"/>
          <w:szCs w:val="24"/>
          <w:lang w:eastAsia="tr-TR"/>
        </w:rPr>
        <w:t>3</w:t>
      </w:r>
      <w:r w:rsidRPr="00AB079D">
        <w:rPr>
          <w:rFonts w:ascii="Times New Roman" w:eastAsia="Times New Roman" w:hAnsi="Times New Roman" w:cs="Times New Roman"/>
          <w:b/>
          <w:color w:val="000000" w:themeColor="text1"/>
          <w:sz w:val="24"/>
          <w:szCs w:val="24"/>
          <w:lang w:eastAsia="tr-TR"/>
        </w:rPr>
        <w:t xml:space="preserve">- </w:t>
      </w:r>
      <w:r w:rsidRPr="00AB079D">
        <w:rPr>
          <w:rFonts w:ascii="Times New Roman" w:eastAsia="Times New Roman" w:hAnsi="Times New Roman" w:cs="Times New Roman"/>
          <w:color w:val="000000" w:themeColor="text1"/>
          <w:sz w:val="24"/>
          <w:szCs w:val="24"/>
          <w:lang w:eastAsia="tr-TR"/>
        </w:rPr>
        <w:t xml:space="preserve">Sosyal Hizmetler Kanunu Kapsamında Tanınan İstihdam Hakkının Kullanılmasına İlişkin Yönetmeliğin </w:t>
      </w:r>
      <w:r>
        <w:rPr>
          <w:rFonts w:ascii="Times New Roman" w:eastAsia="Times New Roman" w:hAnsi="Times New Roman" w:cs="Times New Roman"/>
          <w:color w:val="000000" w:themeColor="text1"/>
          <w:sz w:val="24"/>
          <w:szCs w:val="24"/>
          <w:lang w:eastAsia="tr-TR"/>
        </w:rPr>
        <w:t>15.maddesi gereğince; a</w:t>
      </w:r>
      <w:r w:rsidRPr="009B1A3A">
        <w:rPr>
          <w:rFonts w:ascii="Times New Roman" w:eastAsia="Times New Roman" w:hAnsi="Times New Roman" w:cs="Times New Roman"/>
          <w:color w:val="000000" w:themeColor="text1"/>
          <w:sz w:val="24"/>
          <w:szCs w:val="24"/>
          <w:lang w:eastAsia="tr-TR"/>
        </w:rPr>
        <w:t>taması yapılanlardan herhangi bir sebeple görevlerinden ayrılanlara ilişkin Başkanlıkça belirlenecek bilgiler</w:t>
      </w:r>
      <w:r w:rsidR="007E6024">
        <w:rPr>
          <w:rFonts w:ascii="Times New Roman" w:eastAsia="Times New Roman" w:hAnsi="Times New Roman" w:cs="Times New Roman"/>
          <w:color w:val="000000" w:themeColor="text1"/>
          <w:sz w:val="24"/>
          <w:szCs w:val="24"/>
          <w:lang w:eastAsia="tr-TR"/>
        </w:rPr>
        <w:t>in,</w:t>
      </w:r>
      <w:r w:rsidRPr="009B1A3A">
        <w:rPr>
          <w:rFonts w:ascii="Times New Roman" w:eastAsia="Times New Roman" w:hAnsi="Times New Roman" w:cs="Times New Roman"/>
          <w:color w:val="000000" w:themeColor="text1"/>
          <w:sz w:val="24"/>
          <w:szCs w:val="24"/>
          <w:lang w:eastAsia="tr-TR"/>
        </w:rPr>
        <w:t xml:space="preserve"> işten ayrılmayı takip eden bir ay içerisinde Ba</w:t>
      </w:r>
      <w:r w:rsidR="007E6024">
        <w:rPr>
          <w:rFonts w:ascii="Times New Roman" w:eastAsia="Times New Roman" w:hAnsi="Times New Roman" w:cs="Times New Roman"/>
          <w:color w:val="000000" w:themeColor="text1"/>
          <w:sz w:val="24"/>
          <w:szCs w:val="24"/>
          <w:lang w:eastAsia="tr-TR"/>
        </w:rPr>
        <w:t>kanlık ve Başkanlığa bildirilip bildirilmediği,</w:t>
      </w:r>
    </w:p>
    <w:p w:rsidR="009B1A3A" w:rsidRPr="009B1A3A" w:rsidRDefault="009B1A3A" w:rsidP="009B1A3A">
      <w:pPr>
        <w:tabs>
          <w:tab w:val="left" w:pos="566"/>
        </w:tabs>
        <w:spacing w:after="120" w:line="276" w:lineRule="auto"/>
        <w:ind w:firstLine="709"/>
        <w:jc w:val="both"/>
        <w:rPr>
          <w:rFonts w:ascii="Times New Roman" w:eastAsia="Times New Roman" w:hAnsi="Times New Roman" w:cs="Times New Roman"/>
          <w:color w:val="000000" w:themeColor="text1"/>
          <w:sz w:val="24"/>
          <w:szCs w:val="24"/>
          <w:lang w:eastAsia="tr-TR"/>
        </w:rPr>
      </w:pPr>
      <w:r w:rsidRPr="009B1A3A">
        <w:rPr>
          <w:rFonts w:ascii="Times New Roman" w:eastAsia="Times New Roman" w:hAnsi="Times New Roman" w:cs="Times New Roman"/>
          <w:color w:val="000000" w:themeColor="text1"/>
          <w:sz w:val="24"/>
          <w:szCs w:val="24"/>
          <w:lang w:eastAsia="tr-TR"/>
        </w:rPr>
        <w:t>Ataması yapılanlardan halen çalışmakta olanlara ilişkin Başkanlıkça belirlenecek bilgiler</w:t>
      </w:r>
      <w:r w:rsidR="007E6024">
        <w:rPr>
          <w:rFonts w:ascii="Times New Roman" w:eastAsia="Times New Roman" w:hAnsi="Times New Roman" w:cs="Times New Roman"/>
          <w:color w:val="000000" w:themeColor="text1"/>
          <w:sz w:val="24"/>
          <w:szCs w:val="24"/>
          <w:lang w:eastAsia="tr-TR"/>
        </w:rPr>
        <w:t>in</w:t>
      </w:r>
      <w:r w:rsidRPr="009B1A3A">
        <w:rPr>
          <w:rFonts w:ascii="Times New Roman" w:eastAsia="Times New Roman" w:hAnsi="Times New Roman" w:cs="Times New Roman"/>
          <w:color w:val="000000" w:themeColor="text1"/>
          <w:sz w:val="24"/>
          <w:szCs w:val="24"/>
          <w:lang w:eastAsia="tr-TR"/>
        </w:rPr>
        <w:t xml:space="preserve"> ise her yılın Mart ayı sonuna kadar Ba</w:t>
      </w:r>
      <w:r w:rsidR="007E6024">
        <w:rPr>
          <w:rFonts w:ascii="Times New Roman" w:eastAsia="Times New Roman" w:hAnsi="Times New Roman" w:cs="Times New Roman"/>
          <w:color w:val="000000" w:themeColor="text1"/>
          <w:sz w:val="24"/>
          <w:szCs w:val="24"/>
          <w:lang w:eastAsia="tr-TR"/>
        </w:rPr>
        <w:t>kanlık ve Başkanlığa bildirilip bildirilmediği,</w:t>
      </w:r>
    </w:p>
    <w:p w:rsidR="009B1A3A" w:rsidRPr="0045092F" w:rsidRDefault="0045092F" w:rsidP="0045092F">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5092F">
        <w:rPr>
          <w:rFonts w:ascii="Times New Roman" w:eastAsia="Times New Roman" w:hAnsi="Times New Roman" w:cs="Times New Roman"/>
          <w:b/>
          <w:sz w:val="24"/>
          <w:szCs w:val="24"/>
          <w:lang w:eastAsia="tr-TR"/>
        </w:rPr>
        <w:t xml:space="preserve">204- </w:t>
      </w:r>
      <w:r w:rsidRPr="0045092F">
        <w:rPr>
          <w:rFonts w:ascii="Times New Roman" w:eastAsia="Times New Roman" w:hAnsi="Times New Roman" w:cs="Times New Roman"/>
          <w:sz w:val="24"/>
          <w:szCs w:val="24"/>
          <w:lang w:eastAsia="tr-TR"/>
        </w:rPr>
        <w:t>657 sayılı Devlet Memurları Kanunu’nun Ek 8.maddesine gereğince; geçici süreyle görevlendirme süresinin bir yıl içinde en fazla 6 ay olabileceği,</w:t>
      </w:r>
      <w:r w:rsidRPr="0045092F">
        <w:t xml:space="preserve"> </w:t>
      </w:r>
      <w:r>
        <w:t>g</w:t>
      </w:r>
      <w:r>
        <w:rPr>
          <w:rFonts w:ascii="Times New Roman" w:eastAsia="Times New Roman" w:hAnsi="Times New Roman" w:cs="Times New Roman"/>
          <w:sz w:val="24"/>
          <w:szCs w:val="24"/>
          <w:lang w:eastAsia="tr-TR"/>
        </w:rPr>
        <w:t xml:space="preserve">eçici süreli görevlendirmenin </w:t>
      </w:r>
      <w:r w:rsidRPr="0045092F">
        <w:rPr>
          <w:rFonts w:ascii="Times New Roman" w:eastAsia="Times New Roman" w:hAnsi="Times New Roman" w:cs="Times New Roman"/>
          <w:sz w:val="24"/>
          <w:szCs w:val="24"/>
          <w:lang w:eastAsia="tr-TR"/>
        </w:rPr>
        <w:t>memurların</w:t>
      </w:r>
      <w:r>
        <w:rPr>
          <w:rFonts w:ascii="Times New Roman" w:eastAsia="Times New Roman" w:hAnsi="Times New Roman" w:cs="Times New Roman"/>
          <w:sz w:val="24"/>
          <w:szCs w:val="24"/>
          <w:lang w:eastAsia="tr-TR"/>
        </w:rPr>
        <w:t xml:space="preserve"> göreviyle ilgili olması şart olduğu ve g</w:t>
      </w:r>
      <w:r w:rsidRPr="0045092F">
        <w:rPr>
          <w:rFonts w:ascii="Times New Roman" w:eastAsia="Times New Roman" w:hAnsi="Times New Roman" w:cs="Times New Roman"/>
          <w:sz w:val="24"/>
          <w:szCs w:val="24"/>
          <w:lang w:eastAsia="tr-TR"/>
        </w:rPr>
        <w:t>eçici süreli görevlendirmede memurun muvafakati</w:t>
      </w:r>
      <w:r>
        <w:rPr>
          <w:rFonts w:ascii="Times New Roman" w:eastAsia="Times New Roman" w:hAnsi="Times New Roman" w:cs="Times New Roman"/>
          <w:sz w:val="24"/>
          <w:szCs w:val="24"/>
          <w:lang w:eastAsia="tr-TR"/>
        </w:rPr>
        <w:t>nin aranacağı hükümlerine riayet edilip edilmediği,</w:t>
      </w:r>
    </w:p>
    <w:p w:rsidR="001D45AE" w:rsidRPr="001D45AE" w:rsidRDefault="006D68F0" w:rsidP="001D45AE">
      <w:pPr>
        <w:tabs>
          <w:tab w:val="left" w:pos="0"/>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2.8- </w:t>
      </w:r>
      <w:r w:rsidR="000F5503">
        <w:rPr>
          <w:rFonts w:ascii="Times New Roman" w:eastAsia="Times New Roman" w:hAnsi="Times New Roman" w:cs="Times New Roman"/>
          <w:b/>
          <w:sz w:val="24"/>
          <w:szCs w:val="24"/>
          <w:u w:val="single"/>
          <w:lang w:eastAsia="tr-TR"/>
        </w:rPr>
        <w:t xml:space="preserve">Memurların Mali </w:t>
      </w:r>
      <w:r w:rsidR="001B1B07">
        <w:rPr>
          <w:rFonts w:ascii="Times New Roman" w:eastAsia="Times New Roman" w:hAnsi="Times New Roman" w:cs="Times New Roman"/>
          <w:b/>
          <w:sz w:val="24"/>
          <w:szCs w:val="24"/>
          <w:u w:val="single"/>
          <w:lang w:eastAsia="tr-TR"/>
        </w:rPr>
        <w:t xml:space="preserve">ve Sosyal </w:t>
      </w:r>
      <w:r w:rsidR="000F5503">
        <w:rPr>
          <w:rFonts w:ascii="Times New Roman" w:eastAsia="Times New Roman" w:hAnsi="Times New Roman" w:cs="Times New Roman"/>
          <w:b/>
          <w:sz w:val="24"/>
          <w:szCs w:val="24"/>
          <w:u w:val="single"/>
          <w:lang w:eastAsia="tr-TR"/>
        </w:rPr>
        <w:t>Haklarına İlişkin İş ve İşlemler</w:t>
      </w:r>
      <w:r w:rsidR="001D45AE" w:rsidRPr="001D45AE">
        <w:rPr>
          <w:rFonts w:ascii="Times New Roman" w:eastAsia="Times New Roman" w:hAnsi="Times New Roman" w:cs="Times New Roman"/>
          <w:b/>
          <w:sz w:val="24"/>
          <w:szCs w:val="24"/>
          <w:u w:val="single"/>
          <w:lang w:eastAsia="tr-TR"/>
        </w:rPr>
        <w:t>:</w:t>
      </w:r>
    </w:p>
    <w:p w:rsidR="001D45AE" w:rsidRPr="001D45AE" w:rsidRDefault="001B1B07" w:rsidP="001D45AE">
      <w:pPr>
        <w:tabs>
          <w:tab w:val="left" w:pos="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205</w:t>
      </w:r>
      <w:r w:rsidR="001D45AE" w:rsidRPr="001D45AE">
        <w:rPr>
          <w:rFonts w:ascii="Times New Roman" w:eastAsia="Times New Roman" w:hAnsi="Times New Roman" w:cs="Times New Roman"/>
          <w:b/>
          <w:sz w:val="24"/>
          <w:szCs w:val="24"/>
          <w:lang w:eastAsia="tr-TR"/>
        </w:rPr>
        <w:t>-</w:t>
      </w:r>
      <w:r w:rsidR="001D45AE" w:rsidRPr="001D45AE">
        <w:rPr>
          <w:rFonts w:ascii="Times New Roman" w:eastAsia="Times New Roman" w:hAnsi="Times New Roman" w:cs="Times New Roman"/>
          <w:sz w:val="24"/>
          <w:szCs w:val="24"/>
          <w:lang w:eastAsia="tr-TR"/>
        </w:rPr>
        <w:t xml:space="preserve"> 657 sayılı Devlet Memurları Kanunu’nun 164.maddesinin 1.fıkrası gereğince, memurlara aylıklarının her ayın başında peşin ödeneceği, emekliye ayrılma ve ölüm hallerinde o aya ait peşin ödenen aylığın geri alınmayacağı, </w:t>
      </w:r>
    </w:p>
    <w:p w:rsidR="001D45AE" w:rsidRPr="001D45AE" w:rsidRDefault="001D45AE" w:rsidP="001D45AE">
      <w:pPr>
        <w:tabs>
          <w:tab w:val="left" w:pos="0"/>
        </w:tabs>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 xml:space="preserve">3472 sayılı Kanun’un 1.maddesi gereğince ise, devlet memurları ile kamu görevlilerinin (sözleşmeli statüdeki personel </w:t>
      </w:r>
      <w:r w:rsidR="000F5503" w:rsidRPr="001D45AE">
        <w:rPr>
          <w:rFonts w:ascii="Times New Roman" w:eastAsia="Times New Roman" w:hAnsi="Times New Roman" w:cs="Times New Roman"/>
          <w:sz w:val="24"/>
          <w:szCs w:val="24"/>
          <w:lang w:eastAsia="tr-TR"/>
        </w:rPr>
        <w:t>dâhil</w:t>
      </w:r>
      <w:r w:rsidRPr="001D45AE">
        <w:rPr>
          <w:rFonts w:ascii="Times New Roman" w:eastAsia="Times New Roman" w:hAnsi="Times New Roman" w:cs="Times New Roman"/>
          <w:sz w:val="24"/>
          <w:szCs w:val="24"/>
          <w:lang w:eastAsia="tr-TR"/>
        </w:rPr>
        <w:t>) aylık veya sözleşme ücretlerinin her ayın 15’inde ödeneceği,</w:t>
      </w:r>
    </w:p>
    <w:p w:rsidR="001D45AE" w:rsidRPr="001D45AE" w:rsidRDefault="001D45AE" w:rsidP="001D45AE">
      <w:pPr>
        <w:tabs>
          <w:tab w:val="left" w:pos="1134"/>
        </w:tabs>
        <w:spacing w:after="120" w:line="276" w:lineRule="auto"/>
        <w:ind w:firstLine="709"/>
        <w:jc w:val="both"/>
        <w:rPr>
          <w:rFonts w:ascii="Times New Roman" w:eastAsia="Times New Roman" w:hAnsi="Times New Roman" w:cs="Times New Roman"/>
          <w:b/>
          <w:sz w:val="24"/>
          <w:szCs w:val="24"/>
          <w:lang w:eastAsia="tr-TR"/>
        </w:rPr>
      </w:pPr>
      <w:r w:rsidRPr="001D45AE">
        <w:rPr>
          <w:rFonts w:ascii="Times New Roman" w:eastAsia="Times New Roman" w:hAnsi="Times New Roman" w:cs="Times New Roman"/>
          <w:sz w:val="24"/>
          <w:szCs w:val="24"/>
          <w:lang w:eastAsia="tr-TR"/>
        </w:rPr>
        <w:t>Hükümlerine uygun olarak işlem yapılıp yapılmadığı,</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b/>
          <w:sz w:val="24"/>
          <w:szCs w:val="24"/>
        </w:rPr>
        <w:t>2</w:t>
      </w:r>
      <w:r w:rsidR="001B1B07">
        <w:rPr>
          <w:rFonts w:ascii="Times New Roman" w:eastAsia="Times New Roman" w:hAnsi="Times New Roman" w:cs="Times New Roman"/>
          <w:b/>
          <w:sz w:val="24"/>
          <w:szCs w:val="24"/>
        </w:rPr>
        <w:t>06</w:t>
      </w:r>
      <w:r w:rsidRPr="001D45AE">
        <w:rPr>
          <w:rFonts w:ascii="Times New Roman" w:eastAsia="Times New Roman" w:hAnsi="Times New Roman" w:cs="Times New Roman"/>
          <w:b/>
          <w:sz w:val="24"/>
          <w:szCs w:val="24"/>
        </w:rPr>
        <w:t>-</w:t>
      </w:r>
      <w:r w:rsidRPr="001D45AE">
        <w:rPr>
          <w:rFonts w:ascii="Times New Roman" w:eastAsia="Times New Roman" w:hAnsi="Times New Roman" w:cs="Times New Roman"/>
          <w:sz w:val="24"/>
          <w:szCs w:val="24"/>
        </w:rPr>
        <w:t xml:space="preserve"> </w:t>
      </w:r>
      <w:r w:rsidRPr="001D45AE">
        <w:rPr>
          <w:rFonts w:ascii="Times New Roman" w:eastAsia="Times New Roman" w:hAnsi="Times New Roman" w:cs="Times New Roman"/>
          <w:bCs/>
          <w:sz w:val="24"/>
          <w:szCs w:val="24"/>
        </w:rPr>
        <w:t>657 sayılı</w:t>
      </w:r>
      <w:r w:rsidRPr="001D45AE">
        <w:rPr>
          <w:rFonts w:ascii="Times New Roman" w:eastAsia="Times New Roman" w:hAnsi="Times New Roman" w:cs="Times New Roman"/>
          <w:sz w:val="24"/>
          <w:szCs w:val="24"/>
        </w:rPr>
        <w:t xml:space="preserve"> </w:t>
      </w:r>
      <w:r w:rsidRPr="001D45AE">
        <w:rPr>
          <w:rFonts w:ascii="Times New Roman" w:eastAsia="Times New Roman" w:hAnsi="Times New Roman" w:cs="Times New Roman"/>
          <w:bCs/>
          <w:sz w:val="24"/>
          <w:szCs w:val="24"/>
        </w:rPr>
        <w:t>Devlet Memurları Kanunu’nun</w:t>
      </w:r>
      <w:r w:rsidRPr="001D45AE">
        <w:rPr>
          <w:rFonts w:ascii="Times New Roman" w:eastAsia="Times New Roman" w:hAnsi="Times New Roman" w:cs="Times New Roman"/>
          <w:sz w:val="24"/>
          <w:szCs w:val="24"/>
        </w:rPr>
        <w:t xml:space="preserve"> </w:t>
      </w:r>
      <w:r w:rsidRPr="001D45AE">
        <w:rPr>
          <w:rFonts w:ascii="Times New Roman" w:eastAsia="Times New Roman" w:hAnsi="Times New Roman" w:cs="Times New Roman"/>
          <w:bCs/>
          <w:sz w:val="24"/>
          <w:szCs w:val="24"/>
        </w:rPr>
        <w:t>146.maddesi gereğince;</w:t>
      </w:r>
      <w:r w:rsidRPr="001D45AE">
        <w:rPr>
          <w:rFonts w:ascii="Times New Roman" w:eastAsia="Times New Roman" w:hAnsi="Times New Roman" w:cs="Times New Roman"/>
          <w:sz w:val="24"/>
          <w:szCs w:val="24"/>
        </w:rPr>
        <w:t xml:space="preserve"> memurlara kanun, Cumhurbaşkanlığı kararnamesi, yönetmeliklerin ve amirlerin tayin ettiği görevler karşılığında bu Kanunla sağlanan hakların dışında ücret ödenemeyeceği, hiçbir yarar sağlanamayacağı, </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 xml:space="preserve">Bu Kanun gereğince ödenecek aylık, taban aylığı, kıdem aylığı zam ve tazminatlar ile diğer ödemeler toplamının brüt tutarının, bulunulan yerde İş Kanunu gereğince işçiler için tespit olunan asgari ücretin aylık tutarından az olamayacağı, az olması halinde, aradaki farkın memurun diğer özlük hakları ile ilgilendirilmeksizin tazminat olarak ödeneceği, </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lastRenderedPageBreak/>
        <w:t>Hususlarına uyulup uyulmadığı,</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207</w:t>
      </w:r>
      <w:r w:rsidR="001D45AE" w:rsidRPr="001D45AE">
        <w:rPr>
          <w:rFonts w:ascii="Times New Roman" w:eastAsia="Times New Roman" w:hAnsi="Times New Roman" w:cs="Times New Roman"/>
          <w:b/>
          <w:sz w:val="24"/>
          <w:szCs w:val="24"/>
        </w:rPr>
        <w:t xml:space="preserve">- </w:t>
      </w:r>
      <w:r w:rsidR="001D45AE" w:rsidRPr="001D45AE">
        <w:rPr>
          <w:rFonts w:ascii="Times New Roman" w:eastAsia="Times New Roman" w:hAnsi="Times New Roman" w:cs="Times New Roman"/>
          <w:sz w:val="24"/>
          <w:szCs w:val="24"/>
        </w:rPr>
        <w:t>5393 sayılı Belediye Kanunu’nun 49.maddesinin sekizinci fıkrası gereğince, personelin her türlü alacaklarının zamanında ve öncelikle ödenmesi gerektiği hükmüne riayet edilip edilmediği,</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208</w:t>
      </w:r>
      <w:r w:rsidR="001D45AE" w:rsidRPr="001D45AE">
        <w:rPr>
          <w:rFonts w:ascii="Times New Roman" w:eastAsia="Times New Roman" w:hAnsi="Times New Roman" w:cs="Times New Roman"/>
          <w:b/>
          <w:sz w:val="24"/>
          <w:szCs w:val="24"/>
        </w:rPr>
        <w:t xml:space="preserve">- </w:t>
      </w:r>
      <w:r w:rsidR="001D45AE" w:rsidRPr="001D45AE">
        <w:rPr>
          <w:rFonts w:ascii="Times New Roman" w:eastAsia="Times New Roman" w:hAnsi="Times New Roman" w:cs="Times New Roman"/>
          <w:sz w:val="24"/>
          <w:szCs w:val="24"/>
        </w:rPr>
        <w:t xml:space="preserve">4123 sayılı Tabii Afet Nedeniyle Meydana Gelen Hasar ve Tahribata İlişkin Hizmetlerin Yürütülmesine Dair Kanun’un Ek 4.maddesi gereğince; tabii afete maruz bölgelerde çalışan 657 sayılı Kanuna tabi personele bütçe kanunlarında yer alan fazla çalışma ücretinin iki katını geçmemek üzere fazla çalışma ücreti ödeneceği, ayrıca bu bölgede çalışan her statüdeki personele ek gösterge </w:t>
      </w:r>
      <w:r w:rsidR="000F5503" w:rsidRPr="001D45AE">
        <w:rPr>
          <w:rFonts w:ascii="Times New Roman" w:eastAsia="Times New Roman" w:hAnsi="Times New Roman" w:cs="Times New Roman"/>
          <w:sz w:val="24"/>
          <w:szCs w:val="24"/>
        </w:rPr>
        <w:t>dâhil</w:t>
      </w:r>
      <w:r w:rsidR="001D45AE" w:rsidRPr="001D45AE">
        <w:rPr>
          <w:rFonts w:ascii="Times New Roman" w:eastAsia="Times New Roman" w:hAnsi="Times New Roman" w:cs="Times New Roman"/>
          <w:sz w:val="24"/>
          <w:szCs w:val="24"/>
        </w:rPr>
        <w:t xml:space="preserve"> en yüksek Devlet Memuru aylığının brüt tutarının %50’sini geçmemek kaydı ile tazminat, aylık ve ücretleri ile birlikte ödeneceği, bu tazminatın, damga vergisi hariç hiçbir vergi ve kesintiye tabi tutulmayacağı,</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lang w:eastAsia="tr-TR"/>
        </w:rPr>
        <w:t>Hükümlerine uygun olarak işlem yapılıp yapılmadığı,</w:t>
      </w:r>
    </w:p>
    <w:p w:rsidR="001D45AE" w:rsidRPr="001D45AE" w:rsidRDefault="001B1B07" w:rsidP="001D45AE">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209</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sz w:val="24"/>
          <w:szCs w:val="24"/>
        </w:rPr>
        <w:t xml:space="preserve">Kamu görevlilerinin aylık ve ücretlerin hangi banka aracılığı ile ödeneceğinin tespitinde, </w:t>
      </w:r>
      <w:r w:rsidR="001D45AE" w:rsidRPr="001D45AE">
        <w:rPr>
          <w:rFonts w:ascii="Times New Roman" w:eastAsia="Times New Roman" w:hAnsi="Times New Roman" w:cs="Times New Roman"/>
          <w:bCs/>
          <w:sz w:val="24"/>
          <w:szCs w:val="24"/>
        </w:rPr>
        <w:t>20.07.2007 tarih ve 26588 sayılı Resmi Gazete’de yayımlanan 2007/21 sayılı Başbakanlık Genelgesi’nde yer alan hükümlere uygun olarak işlem tesis edilip edilmediği,</w:t>
      </w:r>
    </w:p>
    <w:p w:rsidR="001D45AE" w:rsidRPr="001D45AE" w:rsidRDefault="001B1B07" w:rsidP="001D45AE">
      <w:pPr>
        <w:tabs>
          <w:tab w:val="left" w:pos="0"/>
        </w:tabs>
        <w:spacing w:after="120" w:line="276" w:lineRule="auto"/>
        <w:ind w:right="-1"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210</w:t>
      </w:r>
      <w:r w:rsidR="001D45AE" w:rsidRPr="001D45AE">
        <w:rPr>
          <w:rFonts w:ascii="Times New Roman" w:eastAsia="Times New Roman" w:hAnsi="Times New Roman" w:cs="Times New Roman"/>
          <w:b/>
          <w:sz w:val="24"/>
          <w:szCs w:val="24"/>
          <w:lang w:eastAsia="tr-TR"/>
        </w:rPr>
        <w:t>-</w:t>
      </w:r>
      <w:r w:rsidR="001D45AE" w:rsidRPr="001D45AE">
        <w:rPr>
          <w:rFonts w:ascii="Times New Roman" w:eastAsia="Times New Roman" w:hAnsi="Times New Roman" w:cs="Times New Roman"/>
          <w:sz w:val="24"/>
          <w:szCs w:val="24"/>
          <w:lang w:eastAsia="tr-TR"/>
        </w:rPr>
        <w:t xml:space="preserve"> 657 sayılı Devlet Memurları Kanunu’nun 13.maddesi gereğince, kişilerin Kamu Hukukuna tabi görevlerle ilgili olarak uğradıkları zararlardan dolayı ilgili kurum aleyhine dava açabilecekleri, ancak kurumun genel hükümlere göre sorumlu personele rücu hakkına sahip bulunduğu hususlarına uygun olarak işlem tesis edilip edilmediği,</w:t>
      </w:r>
    </w:p>
    <w:p w:rsidR="001D45AE" w:rsidRPr="001D45AE" w:rsidRDefault="001B1B07" w:rsidP="001D45AE">
      <w:pPr>
        <w:tabs>
          <w:tab w:val="left" w:pos="0"/>
        </w:tabs>
        <w:spacing w:after="120" w:line="276" w:lineRule="auto"/>
        <w:ind w:right="-1" w:firstLine="709"/>
        <w:jc w:val="both"/>
        <w:rPr>
          <w:rFonts w:ascii="Times New Roman" w:eastAsia="Times New Roman" w:hAnsi="Times New Roman" w:cs="Times New Roman"/>
          <w:b/>
          <w:sz w:val="24"/>
          <w:szCs w:val="24"/>
          <w:u w:val="single"/>
          <w:lang w:eastAsia="tr-TR"/>
        </w:rPr>
      </w:pPr>
      <w:bookmarkStart w:id="19" w:name="_Toc319073606"/>
      <w:bookmarkStart w:id="20" w:name="_Toc319074221"/>
      <w:r>
        <w:rPr>
          <w:rFonts w:ascii="Times New Roman" w:eastAsia="Times New Roman" w:hAnsi="Times New Roman" w:cs="Times New Roman"/>
          <w:b/>
          <w:sz w:val="24"/>
          <w:szCs w:val="24"/>
          <w:lang w:eastAsia="tr-TR"/>
        </w:rPr>
        <w:t>211</w:t>
      </w:r>
      <w:r w:rsidR="001D45AE" w:rsidRPr="001D45AE">
        <w:rPr>
          <w:rFonts w:ascii="Times New Roman" w:eastAsia="Times New Roman" w:hAnsi="Times New Roman" w:cs="Times New Roman"/>
          <w:b/>
          <w:sz w:val="24"/>
          <w:szCs w:val="24"/>
          <w:lang w:eastAsia="tr-TR"/>
        </w:rPr>
        <w:t>-</w:t>
      </w:r>
      <w:r w:rsidR="001D45AE" w:rsidRPr="001D45AE">
        <w:rPr>
          <w:rFonts w:ascii="Times New Roman" w:eastAsia="Times New Roman" w:hAnsi="Times New Roman" w:cs="Times New Roman"/>
          <w:sz w:val="24"/>
          <w:szCs w:val="24"/>
          <w:lang w:eastAsia="tr-TR"/>
        </w:rPr>
        <w:t xml:space="preserve"> 657 sayılı Devlet Memurları Kanunu’nun 202.maddesi gereğince, evli bulunan Devlet memurlarına; memurun her ne şekilde olursa olsun menfaat karşılığı çalışmayan veya herhangi bir sosyal güvenlik kuruluşundan aylık almayan eşi ve çocuklarından her biri için aile yardımı ödeneği verileceği, </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Dul memurların çocukları ve Devlet memurunun, geçimini sağladığı üvey çocukları için de bu ödeneğin verileceği,</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25.08.2017 tarih ve 30165 sayılı Resmi Gazete’de yayımlanan Kamu Görevlilerinin Geneline ve Hizmet Kollarına Yönelik Mali ve Sosyal Haklara İlişkin 2018 ve 2019 Yıllarını Kapsayan 4.Dönem Toplu Sözleşme’nin 43.maddesine uyarınca ise, ilgili mevzuat ve bu Toplu Sözleşme hükümleri uyarınca çocuklar için verilmekte olan aile yardımı ödeneğinin, Özürlülük Ölçütü, Sınıflandırması ve Özürlülere Verilecek Sağlık Kurulu Raporları Hakkında Yönetmelik hükümlerine göre en az %40 engelli olan çocuklar için %50 artırımlı olarak ödeneceği,</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Hükümlerine riayet edilip edilmediği,</w:t>
      </w:r>
    </w:p>
    <w:p w:rsidR="001D45AE" w:rsidRPr="001D45AE" w:rsidRDefault="001B1B07" w:rsidP="001D45AE">
      <w:pPr>
        <w:tabs>
          <w:tab w:val="left" w:pos="0"/>
          <w:tab w:val="left" w:pos="426"/>
          <w:tab w:val="left" w:pos="6192"/>
        </w:tabs>
        <w:spacing w:after="120" w:line="276" w:lineRule="auto"/>
        <w:ind w:right="-1"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212</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657 sayılı Devlet Memurları Kanunu’nun 203.maddesi gereğince, aile yardımı ödeneğinin devlet memurlarına her ay aylıkları ile birlikte ödeneceği, karı ve kocanın her ikisinin de memur olması durumunda bu ödeneğin yalnız kocaya verilmesi gerektiği ve aile yardımı ödeneklerinin hiç bir vergi ve kesintiye tabi tutulmaksızın ödeneceği ve borç için haczedilemeyeceği hükümlerine uygun olarak işlem tesis edilip edilmediği,</w:t>
      </w:r>
    </w:p>
    <w:p w:rsidR="001D45AE" w:rsidRPr="001D45AE" w:rsidRDefault="001B1B07" w:rsidP="001D45AE">
      <w:pPr>
        <w:tabs>
          <w:tab w:val="left" w:pos="0"/>
          <w:tab w:val="left" w:pos="426"/>
          <w:tab w:val="left" w:pos="5904"/>
        </w:tabs>
        <w:spacing w:after="120" w:line="276" w:lineRule="auto"/>
        <w:ind w:right="-1"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213</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 xml:space="preserve">657 sayılı Devlet Memurları Kanunu’nun 204.maddesi gereğince, memurun, eş için ödenen aile yardımı ödeneğine evlendiği, çocuk için ödenen yardıma da çocuğun doğduğu tarihi takip eden </w:t>
      </w:r>
      <w:r w:rsidR="000F5503" w:rsidRPr="001D45AE">
        <w:rPr>
          <w:rFonts w:ascii="Times New Roman" w:eastAsia="Times New Roman" w:hAnsi="Times New Roman" w:cs="Times New Roman"/>
          <w:sz w:val="24"/>
          <w:szCs w:val="24"/>
          <w:lang w:eastAsia="tr-TR"/>
        </w:rPr>
        <w:t>ay</w:t>
      </w:r>
      <w:r w:rsidR="000F5503">
        <w:rPr>
          <w:rFonts w:ascii="Times New Roman" w:eastAsia="Times New Roman" w:hAnsi="Times New Roman" w:cs="Times New Roman"/>
          <w:sz w:val="24"/>
          <w:szCs w:val="24"/>
          <w:lang w:eastAsia="tr-TR"/>
        </w:rPr>
        <w:t xml:space="preserve"> </w:t>
      </w:r>
      <w:r w:rsidR="000F5503" w:rsidRPr="001D45AE">
        <w:rPr>
          <w:rFonts w:ascii="Times New Roman" w:eastAsia="Times New Roman" w:hAnsi="Times New Roman" w:cs="Times New Roman"/>
          <w:sz w:val="24"/>
          <w:szCs w:val="24"/>
          <w:lang w:eastAsia="tr-TR"/>
        </w:rPr>
        <w:t>başından</w:t>
      </w:r>
      <w:r w:rsidR="001D45AE" w:rsidRPr="001D45AE">
        <w:rPr>
          <w:rFonts w:ascii="Times New Roman" w:eastAsia="Times New Roman" w:hAnsi="Times New Roman" w:cs="Times New Roman"/>
          <w:sz w:val="24"/>
          <w:szCs w:val="24"/>
          <w:lang w:eastAsia="tr-TR"/>
        </w:rPr>
        <w:t xml:space="preserve"> itibaren hak kazanacağı hükmüne uygun</w:t>
      </w:r>
      <w:r>
        <w:rPr>
          <w:rFonts w:ascii="Times New Roman" w:eastAsia="Times New Roman" w:hAnsi="Times New Roman" w:cs="Times New Roman"/>
          <w:sz w:val="24"/>
          <w:szCs w:val="24"/>
          <w:lang w:eastAsia="tr-TR"/>
        </w:rPr>
        <w:t xml:space="preserve"> olarak</w:t>
      </w:r>
      <w:r w:rsidR="001D45AE" w:rsidRPr="001D45AE">
        <w:rPr>
          <w:rFonts w:ascii="Times New Roman" w:eastAsia="Times New Roman" w:hAnsi="Times New Roman" w:cs="Times New Roman"/>
          <w:sz w:val="24"/>
          <w:szCs w:val="24"/>
          <w:lang w:eastAsia="tr-TR"/>
        </w:rPr>
        <w:t xml:space="preserve"> işlem yapılıp yapılmadığı,</w:t>
      </w:r>
    </w:p>
    <w:p w:rsidR="001D45AE" w:rsidRPr="001D45AE" w:rsidRDefault="001B1B07" w:rsidP="001D45AE">
      <w:pPr>
        <w:tabs>
          <w:tab w:val="left" w:pos="0"/>
          <w:tab w:val="left" w:pos="426"/>
        </w:tabs>
        <w:spacing w:after="120" w:line="276" w:lineRule="auto"/>
        <w:ind w:right="-1"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214</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657 sayılı Devlet Memurları Kanunu’nun 205.maddesi gereğince, memurun eş için ödenen aile yardımı ödeneği hakkını eşinden boşanma veya eşinin ölümü, çocuk için ödenen yardım ödeneği hakkını da çocuğun ölümü veya bu Kanunun 206.maddedeki hallerin vukuunu takip eden ay başından itibaren kaybedeceği hususlarına uygun olarak işlem yapılıp yapılmadığı,</w:t>
      </w:r>
    </w:p>
    <w:p w:rsidR="001D45AE" w:rsidRPr="001D45AE" w:rsidRDefault="001B1B07" w:rsidP="001D45AE">
      <w:pPr>
        <w:tabs>
          <w:tab w:val="left" w:pos="0"/>
          <w:tab w:val="left" w:pos="426"/>
          <w:tab w:val="left" w:pos="720"/>
        </w:tabs>
        <w:spacing w:after="120" w:line="276" w:lineRule="auto"/>
        <w:ind w:right="-1"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215</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657 sayılı Devlet Memurları Kanunu’nun 208.maddesi gereğince,</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 xml:space="preserve">Devlet memurlarına, memur olmayan eşi ile aile yardımı ödeneğine müstahak çocuğu ölenlere en yüksek devlet memuru aylığı (ek gösterge </w:t>
      </w:r>
      <w:r w:rsidR="000F5503" w:rsidRPr="001D45AE">
        <w:rPr>
          <w:rFonts w:ascii="Times New Roman" w:eastAsia="Times New Roman" w:hAnsi="Times New Roman" w:cs="Times New Roman"/>
          <w:sz w:val="24"/>
          <w:szCs w:val="24"/>
          <w:lang w:eastAsia="tr-TR"/>
        </w:rPr>
        <w:t>dâhil</w:t>
      </w:r>
      <w:r w:rsidR="001D45AE" w:rsidRPr="001D45AE">
        <w:rPr>
          <w:rFonts w:ascii="Times New Roman" w:eastAsia="Times New Roman" w:hAnsi="Times New Roman" w:cs="Times New Roman"/>
          <w:sz w:val="24"/>
          <w:szCs w:val="24"/>
          <w:lang w:eastAsia="tr-TR"/>
        </w:rPr>
        <w:t xml:space="preserve">) tutarında, memurun ölümü halinde sağlığında bildiri ile gösterdiği kimseye, eğer bildiri vermemiş ise eşine ve çocuklarına, bunlar yoksa ana ve babasına, bunlar da yoksa kardeşlerine en yüksek devlet memuru aylığının (ek gösterge </w:t>
      </w:r>
      <w:r w:rsidR="000F5503" w:rsidRPr="001D45AE">
        <w:rPr>
          <w:rFonts w:ascii="Times New Roman" w:eastAsia="Times New Roman" w:hAnsi="Times New Roman" w:cs="Times New Roman"/>
          <w:sz w:val="24"/>
          <w:szCs w:val="24"/>
          <w:lang w:eastAsia="tr-TR"/>
        </w:rPr>
        <w:t>dâhil</w:t>
      </w:r>
      <w:r w:rsidR="001D45AE" w:rsidRPr="001D45AE">
        <w:rPr>
          <w:rFonts w:ascii="Times New Roman" w:eastAsia="Times New Roman" w:hAnsi="Times New Roman" w:cs="Times New Roman"/>
          <w:sz w:val="24"/>
          <w:szCs w:val="24"/>
          <w:lang w:eastAsia="tr-TR"/>
        </w:rPr>
        <w:t>) tutarında, ölüm yardımı ödeneği verileceği</w:t>
      </w:r>
      <w:r>
        <w:rPr>
          <w:rFonts w:ascii="Times New Roman" w:eastAsia="Times New Roman" w:hAnsi="Times New Roman" w:cs="Times New Roman"/>
          <w:sz w:val="24"/>
          <w:szCs w:val="24"/>
          <w:lang w:eastAsia="tr-TR"/>
        </w:rPr>
        <w:t>,</w:t>
      </w:r>
      <w:r w:rsidR="001D45AE" w:rsidRPr="001D45AE">
        <w:rPr>
          <w:rFonts w:ascii="Times New Roman" w:eastAsia="Times New Roman" w:hAnsi="Times New Roman" w:cs="Times New Roman"/>
          <w:sz w:val="24"/>
          <w:szCs w:val="24"/>
          <w:lang w:eastAsia="tr-TR"/>
        </w:rPr>
        <w:t xml:space="preserve"> </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 xml:space="preserve">Ölüm yardımı ödeneğinin, hiçbir vergi ve kesintiye tabi tutulmaksızın ve ödeme emri aranmaksızın saymanlarca derhal ödeneceği ve bu </w:t>
      </w:r>
      <w:r w:rsidR="000F5503" w:rsidRPr="001D45AE">
        <w:rPr>
          <w:rFonts w:ascii="Times New Roman" w:eastAsia="Times New Roman" w:hAnsi="Times New Roman" w:cs="Times New Roman"/>
          <w:sz w:val="24"/>
          <w:szCs w:val="24"/>
          <w:lang w:eastAsia="tr-TR"/>
        </w:rPr>
        <w:t>yardımın borç</w:t>
      </w:r>
      <w:r w:rsidRPr="001D45AE">
        <w:rPr>
          <w:rFonts w:ascii="Times New Roman" w:eastAsia="Times New Roman" w:hAnsi="Times New Roman" w:cs="Times New Roman"/>
          <w:sz w:val="24"/>
          <w:szCs w:val="24"/>
          <w:lang w:eastAsia="tr-TR"/>
        </w:rPr>
        <w:t xml:space="preserve"> için haczedilemeyeceği,</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Hükümlerine riayet edilip edilmediği,</w:t>
      </w:r>
    </w:p>
    <w:p w:rsidR="001D45AE" w:rsidRPr="001D45AE" w:rsidRDefault="001B1B07" w:rsidP="001D45AE">
      <w:pPr>
        <w:tabs>
          <w:tab w:val="left" w:pos="0"/>
          <w:tab w:val="left" w:pos="426"/>
          <w:tab w:val="left" w:pos="720"/>
        </w:tabs>
        <w:spacing w:after="120" w:line="276" w:lineRule="auto"/>
        <w:ind w:right="-1"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216</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657 sayılı Devlet Memurları Kanunu’nun 210.maddesi gereğince,</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 xml:space="preserve">Devlet memurlarının ölümü halinde cenaze giderlerinin (cenazenin başka yere nakil </w:t>
      </w:r>
      <w:r w:rsidR="000F5503" w:rsidRPr="001D45AE">
        <w:rPr>
          <w:rFonts w:ascii="Times New Roman" w:eastAsia="Times New Roman" w:hAnsi="Times New Roman" w:cs="Times New Roman"/>
          <w:sz w:val="24"/>
          <w:szCs w:val="24"/>
          <w:lang w:eastAsia="tr-TR"/>
        </w:rPr>
        <w:t>dâhil</w:t>
      </w:r>
      <w:r w:rsidR="001D45AE" w:rsidRPr="001D45AE">
        <w:rPr>
          <w:rFonts w:ascii="Times New Roman" w:eastAsia="Times New Roman" w:hAnsi="Times New Roman" w:cs="Times New Roman"/>
          <w:sz w:val="24"/>
          <w:szCs w:val="24"/>
          <w:lang w:eastAsia="tr-TR"/>
        </w:rPr>
        <w:t>) kurumlarınca ödenip ödenmediği, sürekli veya geçici görevle ya da 78.maddeye göre yurt dışında bulunan devlet memurlarından ölenlerin ve yurt dışında sürekli görevlerde bulunanların eşleri, bakmakla yükümlü oldukları ana, baba ve çocuklarının cenazelerinin yurda getirilmesi için yapılması zorunlu olan giderlerin kurumlarınca karşılanıp karşılanmadığı,</w:t>
      </w:r>
    </w:p>
    <w:p w:rsidR="001D45AE" w:rsidRPr="001D45AE" w:rsidRDefault="001B1B07" w:rsidP="001D45AE">
      <w:pPr>
        <w:tabs>
          <w:tab w:val="left" w:pos="0"/>
          <w:tab w:val="left" w:pos="426"/>
        </w:tabs>
        <w:spacing w:after="120" w:line="276" w:lineRule="auto"/>
        <w:ind w:right="-1"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217</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657 sayılı Devlet Memurları Kanunu’nun 105.maddesi gereğince; memura, aylık ve özlük hakları korunarak, verilecek raporda gösterilecek lüzum üzerine, kanser, verem ve akıl hastalığı gibi uzun süreli bir tedaviye ihtiyaç gösteren hastalığı hâlinde onsekiz aya kadar, diğer hastalık hâllerinde ise oniki aya kadar izin verileceği; memurun, hastalığı sebebiyle yataklı tedavi kurumunda yatarak gördüğü tedavi sürelerinin, hastalık iznine ait sürenin hesabında dikkate alınacağı,</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Bu maddede yazılı azamî süreler kadar izin verilen memurun, bu iznin sonunda işe başlayabilmesi için, iyileştiğine dair raporu ibraz etmesinin zorunlu olduğu, izin süresinin sonunda, hastalığının devam ettiği resmî sağlık kurulu raporu ile tespit edilen memurun izninin, birinci fıkrada belirtilen süreler kadar uzatılacağı, bu sürenin sonunda da iyileşemeyen memur hakkında emeklilik hükümlerinin uygulanacağı; bunlardan gerekli sağlık şartlarını yeniden kazandıkları resmî sağlık kurullarınca tespit edilen ve emeklilik hakkını elde etmemiş olanların, yeniden memuriyete dönmek istemeleri hâlinde, niteliklerine uygun kadrolara öncelikle atanacakları,</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lastRenderedPageBreak/>
        <w:t>Görevi sırasında veya görevinden dolayı bir kazaya veya saldırıya uğrayan veya bir meslek hastalığına tutulan memurun, iyileşinceye kadar izinli sayılacağı,</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verileceği, gerektiğinde bu süre bir katına kadar uzatılacağı,</w:t>
      </w:r>
    </w:p>
    <w:p w:rsidR="001D45AE" w:rsidRPr="001D45AE" w:rsidRDefault="001D45AE" w:rsidP="001D45AE">
      <w:pPr>
        <w:spacing w:after="120" w:line="276" w:lineRule="auto"/>
        <w:ind w:right="-1"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Hükme bağlandığından uygulamada bu hususlara uygun olarak işlem yapılıp yapılmadığı,</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218</w:t>
      </w:r>
      <w:r w:rsidR="001D45AE" w:rsidRPr="001D45AE">
        <w:rPr>
          <w:rFonts w:ascii="Times New Roman" w:eastAsia="Times New Roman" w:hAnsi="Times New Roman" w:cs="Times New Roman"/>
          <w:b/>
          <w:sz w:val="24"/>
          <w:szCs w:val="24"/>
        </w:rPr>
        <w:t>-</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Devlet Memurlarının</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Tedavi Yardımı ve Cenaze Giderleri Yönetmeliği’nin 39.maddesi gereğince,</w:t>
      </w:r>
      <w:r w:rsidR="001D45AE" w:rsidRPr="001D45AE">
        <w:rPr>
          <w:rFonts w:ascii="Times New Roman" w:eastAsia="Times New Roman" w:hAnsi="Times New Roman" w:cs="Times New Roman"/>
          <w:sz w:val="24"/>
          <w:szCs w:val="24"/>
        </w:rPr>
        <w:t xml:space="preserve"> her memur için kurumların özlük işlerini yürüten ünitelerince biri memurun kendisi, diğeri bakmakla yükümlü olduğu kimselere ait olmak üzere iki sağlık dosyasının tutulup tutulmadığı, memur ve bakmakla yükümlü olduğu kişilerin tedavileri ile ilgili bütün belgelerin bu sağlık dosyalarında saklanıp saklanmadığı, sağlık durumu ile ilgili belgeler gizli olduğundan içindekilerin ilgililerden başkasına açıklanıp açıklanmadığı,</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219</w:t>
      </w:r>
      <w:r w:rsidR="001D45AE" w:rsidRPr="001D45AE">
        <w:rPr>
          <w:rFonts w:ascii="Times New Roman" w:eastAsia="Times New Roman" w:hAnsi="Times New Roman" w:cs="Times New Roman"/>
          <w:b/>
          <w:sz w:val="24"/>
          <w:szCs w:val="24"/>
        </w:rPr>
        <w:t>-</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Devlet Memurlarının</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Tedavi Yardımı ve Cenaze Giderleri Yönetmeliği’nin 40.maddesi gereğince;</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sz w:val="24"/>
          <w:szCs w:val="24"/>
        </w:rPr>
        <w:t>her Devlet memurunun tedavi yardımından yararlanabilecek eşi, bakmakla yükümlü olduğu ana, baba ve çocuklarını gösterir bir beyanname vermekle yükümlü olduğu, tedavi yardımından yararlanacak ana ve babanın birden fazla Devlet memuru olan çocukları varsa, bu ana ve babanın çocuklarından birinin beyannamesinde gösterileceği ve beyannamede gösterilen şahısların durumunda bir değişiklik meydana geldiğinde memurun 15 gün içinde yeniden bir beyanname düzenleyerek ilgili mercie vereceği,</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 xml:space="preserve">Karı ve kocanın her ikisinin de bu Yönetmelikten yararlanan memur olması halinde, çocukların anne veya babadan yalnız biri tarafından düzenlenecek beyannamede, boşanma ve ayrılık vukuunda ise, mahkeme çocuğun velayetini hangi tarafa vermişse, çocuğun onun tarafından düzenlenecek beyannamede gösterileceği, </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Hususlarına uygun olarak işlem yapılıp yapılmadığı,</w:t>
      </w:r>
    </w:p>
    <w:p w:rsidR="001D45AE" w:rsidRPr="001D45AE" w:rsidRDefault="001B1B07" w:rsidP="001D45AE">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220</w:t>
      </w:r>
      <w:r w:rsidR="001D45AE" w:rsidRPr="001D45AE">
        <w:rPr>
          <w:rFonts w:ascii="Times New Roman" w:eastAsia="Times New Roman" w:hAnsi="Times New Roman" w:cs="Times New Roman"/>
          <w:b/>
          <w:sz w:val="24"/>
          <w:szCs w:val="24"/>
        </w:rPr>
        <w:t xml:space="preserve">- </w:t>
      </w:r>
      <w:r w:rsidR="001D45AE" w:rsidRPr="001D45AE">
        <w:rPr>
          <w:rFonts w:ascii="Times New Roman" w:eastAsia="Times New Roman" w:hAnsi="Times New Roman" w:cs="Times New Roman"/>
          <w:sz w:val="24"/>
          <w:szCs w:val="24"/>
        </w:rPr>
        <w:t>Memurlara Yapılacak Giyecek Yardımı Yönetmeliği’nin 4.maddesinin 1.fıkrası gereğince, g</w:t>
      </w:r>
      <w:r w:rsidR="001D45AE" w:rsidRPr="001D45AE">
        <w:rPr>
          <w:rFonts w:ascii="Times New Roman" w:eastAsia="Times New Roman" w:hAnsi="Times New Roman" w:cs="Times New Roman"/>
          <w:bCs/>
          <w:sz w:val="24"/>
          <w:szCs w:val="24"/>
        </w:rPr>
        <w:t xml:space="preserve">iyecek yardımının kurum tarafından temin edileceği ve ayni olarak verileceği, bu yardım karşılığında çek, kupon veya benzeri kâğıtların verilemeyeceği ve nakdi bir ödemede bulunulamayacağı ve bu yardım için memura fatura karşılığı bir ödeme yapılamayacağı hususlarına </w:t>
      </w:r>
      <w:r w:rsidR="000F5503" w:rsidRPr="001D45AE">
        <w:rPr>
          <w:rFonts w:ascii="Times New Roman" w:eastAsia="Times New Roman" w:hAnsi="Times New Roman" w:cs="Times New Roman"/>
          <w:bCs/>
          <w:sz w:val="24"/>
          <w:szCs w:val="24"/>
        </w:rPr>
        <w:t>uyulup uyulmadığı</w:t>
      </w:r>
      <w:r w:rsidR="001D45AE" w:rsidRPr="001D45AE">
        <w:rPr>
          <w:rFonts w:ascii="Times New Roman" w:eastAsia="Times New Roman" w:hAnsi="Times New Roman" w:cs="Times New Roman"/>
          <w:bCs/>
          <w:sz w:val="24"/>
          <w:szCs w:val="24"/>
        </w:rPr>
        <w:t>,</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221</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Memurlara Yapılacak Giyecek Yardımı Yönetmeliği’nin 5.maddesi gereğince, g</w:t>
      </w:r>
      <w:r w:rsidR="001D45AE" w:rsidRPr="001D45AE">
        <w:rPr>
          <w:rFonts w:ascii="Times New Roman" w:eastAsia="Times New Roman" w:hAnsi="Times New Roman" w:cs="Times New Roman"/>
          <w:sz w:val="24"/>
          <w:szCs w:val="24"/>
        </w:rPr>
        <w:t>iyim ve kullanma süresi bakımından beraberliği sağlamak amacıyla;</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 xml:space="preserve">a) Kışlık kıyafete ait giyecek eşyalarının Eylül-Ekim aylarında, </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b) Yazlık kıyafete ait giyecek eşyalarının Nisan-Mayıs aylarında,</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c) Mevsimle ilgili olmayan giyecek eşyalarının ise Nisan-Mayıs aylarında verilmesi,</w:t>
      </w:r>
    </w:p>
    <w:p w:rsidR="001D45AE" w:rsidRPr="001D45AE" w:rsidRDefault="001D45AE" w:rsidP="001D45AE">
      <w:pPr>
        <w:spacing w:after="120" w:line="276" w:lineRule="auto"/>
        <w:ind w:firstLine="709"/>
        <w:jc w:val="both"/>
        <w:rPr>
          <w:rFonts w:ascii="Times New Roman" w:eastAsia="Times New Roman" w:hAnsi="Times New Roman" w:cs="Times New Roman"/>
          <w:b/>
          <w:sz w:val="24"/>
          <w:szCs w:val="24"/>
        </w:rPr>
      </w:pPr>
      <w:r w:rsidRPr="001D45AE">
        <w:rPr>
          <w:rFonts w:ascii="Times New Roman" w:eastAsia="Times New Roman" w:hAnsi="Times New Roman" w:cs="Times New Roman"/>
          <w:sz w:val="24"/>
          <w:szCs w:val="24"/>
        </w:rPr>
        <w:lastRenderedPageBreak/>
        <w:t>Göreve ilk başlayışta yukarıda belirtilen aylar beklenmeden giyim eşyasının verilmesi, ancak giyim eşyasının verildiği tarih ile bu tip eşyaların genel olarak verilmesi gereken tarih arasında kalan süre, o eşya için tespit edilen kullanma süresinin 1/4’ünden az ise, ilk giyim eşyasının verilmemesi, herhangi bir nedenle bir dönem için verilmeyen giyim eşyasının sonraki döneme ait giyecek yardımı ile birlikte de verilmemesi, hükümlerine riayet edilip edilmediği,</w:t>
      </w:r>
    </w:p>
    <w:p w:rsidR="001D45AE" w:rsidRPr="001D45AE" w:rsidRDefault="001B1B07" w:rsidP="001D45AE">
      <w:pPr>
        <w:spacing w:after="120" w:line="276"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222</w:t>
      </w:r>
      <w:r w:rsidR="001D45AE" w:rsidRPr="001D45AE">
        <w:rPr>
          <w:rFonts w:ascii="Times New Roman" w:eastAsia="Times New Roman" w:hAnsi="Times New Roman" w:cs="Times New Roman"/>
          <w:b/>
          <w:sz w:val="24"/>
          <w:szCs w:val="24"/>
        </w:rPr>
        <w:t>-</w:t>
      </w:r>
      <w:r w:rsidR="001D45AE" w:rsidRPr="001D45AE">
        <w:rPr>
          <w:rFonts w:ascii="Times New Roman" w:eastAsia="Times New Roman" w:hAnsi="Times New Roman" w:cs="Times New Roman"/>
          <w:sz w:val="24"/>
          <w:szCs w:val="24"/>
        </w:rPr>
        <w:t xml:space="preserve"> Memurlara Yapılacak Giyecek Yardımı Yönetmeliği’nin 9.maddesi gereğince, kurumlar tarafından giyim eşyalarının verilmesinde ekli cetveller esas alınarak personelin kadro unvanı, sınıfı, sayısı ve hizmet yerlerine göre dağıtım listelerinin düzenlenip düzenlenmediği, giyecek yardımının harcama yetkililerince onaylanan bu listelere göre yapılıp yapılmadığı,</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223</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Memurlara Yapılacak Giyecek Yardımı Yönetmeliği’nin 10.maddesi gereğince,</w:t>
      </w:r>
      <w:r w:rsidR="001D45AE" w:rsidRPr="001D45AE">
        <w:rPr>
          <w:rFonts w:ascii="Times New Roman" w:eastAsia="Times New Roman" w:hAnsi="Times New Roman" w:cs="Times New Roman"/>
          <w:sz w:val="24"/>
          <w:szCs w:val="24"/>
        </w:rPr>
        <w:t xml:space="preserve"> kurum tarafından temin edilen giyim eşyalarının bu amaçla tutulacak bir zimmet defterine kaydedildikten sonra Giyim Eşyası Teslim Tutanağı düzenlenerek, ilgililere zimmet karşılığı verilip verilmediği, teslim tutanağının personelin özlük dosyasında saklanıp saklanmadığı, kullanma süresi sona erdiği veya bu Yönetmeliğin 6.maddesi gereğince yenisi verildiği takdirde eskisinin zimmetten düşülüp düşülmediği, </w:t>
      </w:r>
    </w:p>
    <w:p w:rsidR="001D45AE" w:rsidRPr="001D45AE" w:rsidRDefault="001B1B07" w:rsidP="001D45AE">
      <w:pPr>
        <w:spacing w:after="120" w:line="276"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224</w:t>
      </w:r>
      <w:r w:rsidR="001D45AE" w:rsidRPr="001D45AE">
        <w:rPr>
          <w:rFonts w:ascii="Times New Roman" w:eastAsia="Times New Roman" w:hAnsi="Times New Roman" w:cs="Times New Roman"/>
          <w:b/>
          <w:bCs/>
          <w:iCs/>
          <w:sz w:val="24"/>
          <w:szCs w:val="24"/>
        </w:rPr>
        <w:t xml:space="preserve">- </w:t>
      </w:r>
      <w:r w:rsidR="001D45AE" w:rsidRPr="001D45AE">
        <w:rPr>
          <w:rFonts w:ascii="Times New Roman" w:eastAsia="Times New Roman" w:hAnsi="Times New Roman" w:cs="Times New Roman"/>
          <w:bCs/>
          <w:iCs/>
          <w:sz w:val="24"/>
          <w:szCs w:val="24"/>
        </w:rPr>
        <w:t>Memurlara Yapılacak Giyecek Yardımı Yönetmeliği’nin 12.maddesi gereğince, b</w:t>
      </w:r>
      <w:r w:rsidR="001D45AE" w:rsidRPr="001D45AE">
        <w:rPr>
          <w:rFonts w:ascii="Times New Roman" w:eastAsia="Times New Roman" w:hAnsi="Times New Roman" w:cs="Times New Roman"/>
          <w:iCs/>
          <w:sz w:val="24"/>
          <w:szCs w:val="24"/>
        </w:rPr>
        <w:t>u Yönetmelik kapsamında yer alan kurum ve kuruluşların giyecek yardımı konusunda ayrı bir yönetmelik çıkaramayacakları, sözleşmeli olarak çalışan personelin bu Yönetmelik hükümlerinden yararlanamayacağı,</w:t>
      </w:r>
    </w:p>
    <w:p w:rsidR="001D45AE" w:rsidRPr="001D45AE" w:rsidRDefault="001D45AE" w:rsidP="001D45AE">
      <w:pPr>
        <w:spacing w:after="120" w:line="276" w:lineRule="auto"/>
        <w:ind w:firstLine="709"/>
        <w:jc w:val="both"/>
        <w:rPr>
          <w:rFonts w:ascii="Times New Roman" w:eastAsia="Times New Roman" w:hAnsi="Times New Roman" w:cs="Times New Roman"/>
          <w:bCs/>
          <w:sz w:val="24"/>
          <w:szCs w:val="24"/>
        </w:rPr>
      </w:pPr>
      <w:r w:rsidRPr="001D45AE">
        <w:rPr>
          <w:rFonts w:ascii="Times New Roman" w:eastAsia="Times New Roman" w:hAnsi="Times New Roman" w:cs="Times New Roman"/>
          <w:bCs/>
          <w:sz w:val="24"/>
          <w:szCs w:val="24"/>
        </w:rPr>
        <w:t>Üst yönetim, bölge müdürü, il müdürü, şube müdürü ve müdür unvanlı diğer görevlilerle bunların yardımcılarına, kariyerleri (teknik, sağlık vb.) dikkate alınmak suretiyle hiç bir şekilde giyecek yardımı yapılmayacağı hususlarına uygun olarak işlem yapılıp yapılmadığı,</w:t>
      </w:r>
    </w:p>
    <w:p w:rsidR="001D45AE" w:rsidRPr="001D45AE" w:rsidRDefault="001B1B07" w:rsidP="001D45AE">
      <w:pPr>
        <w:spacing w:after="120" w:line="276"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225</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Devlet Memurları</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Yiyecek Yardımı Yönetmeliği’nin 3.maddesi gereğince, y</w:t>
      </w:r>
      <w:r w:rsidR="001D45AE" w:rsidRPr="001D45AE">
        <w:rPr>
          <w:rFonts w:ascii="Times New Roman" w:eastAsia="Times New Roman" w:hAnsi="Times New Roman" w:cs="Times New Roman"/>
          <w:sz w:val="24"/>
          <w:szCs w:val="24"/>
        </w:rPr>
        <w:t>iyecek yardımının yemek verme şeklinde yapılacağı, bu yardım karşılığında nakden bir ödemede bulunulmayacağı, yiyecek yardımının haftalık çalışma süresi 40 saati aşmayan yerlerde öğle yemeği olarak verileceği, günün 24 saatinde devamlılık gösteren hizmetlerde çalışan memurlara ise, görevlerinin diğer yemek saatlerinde de devam etmesi şartıyla üç öğüne kadar yemek verilebileceği hükümlerine uygun olarak işlem tesis edilip edilmediği,</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226</w:t>
      </w:r>
      <w:r w:rsidR="001D45AE" w:rsidRPr="001D45AE">
        <w:rPr>
          <w:rFonts w:ascii="Times New Roman" w:eastAsia="Times New Roman" w:hAnsi="Times New Roman" w:cs="Times New Roman"/>
          <w:b/>
          <w:sz w:val="24"/>
          <w:szCs w:val="24"/>
        </w:rPr>
        <w:t xml:space="preserve">- </w:t>
      </w:r>
      <w:r w:rsidR="001D45AE" w:rsidRPr="001D45AE">
        <w:rPr>
          <w:rFonts w:ascii="Times New Roman" w:eastAsia="Times New Roman" w:hAnsi="Times New Roman" w:cs="Times New Roman"/>
          <w:sz w:val="24"/>
          <w:szCs w:val="24"/>
        </w:rPr>
        <w:t xml:space="preserve">Devlet Memurları Yiyecek Yardımı Yönetmeliği’nin 4.maddesi gereğince; yiyecek yardımının gerektirdiği giderlerin, yemek maliyetlerinin Ankara, İstanbul ve İzmir illeri için üçte ikisini, diğer iller için yarısını aşmamak üzere, bu Yönetmelik kapsamına </w:t>
      </w:r>
      <w:r w:rsidR="000F5503" w:rsidRPr="001D45AE">
        <w:rPr>
          <w:rFonts w:ascii="Times New Roman" w:eastAsia="Times New Roman" w:hAnsi="Times New Roman" w:cs="Times New Roman"/>
          <w:sz w:val="24"/>
          <w:szCs w:val="24"/>
        </w:rPr>
        <w:t>dâhil</w:t>
      </w:r>
      <w:r w:rsidR="001D45AE" w:rsidRPr="001D45AE">
        <w:rPr>
          <w:rFonts w:ascii="Times New Roman" w:eastAsia="Times New Roman" w:hAnsi="Times New Roman" w:cs="Times New Roman"/>
          <w:sz w:val="24"/>
          <w:szCs w:val="24"/>
        </w:rPr>
        <w:t xml:space="preserve"> memur kadrosu adedine göre kurum bütçelerine konulacak ödeneklerle karşılanacağı, yemek bedelinin bütçeden karşılanamayan kısmının ise yemek yiyenlerden alınacağı,</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2155 sayılı Bazı Kamu Personeline Tayın Bedeli Verilmesi Hakkında Kanun'a göre tayın bedeli verilen personel ile sözleşmeli olarak çalıştırılanların, bu Yönetmeliğe göre yiyecek yardımı yapılan yemek servislerinde yemek yemeleri halinde, yemek bedelinin tamamının kendilerinden alınacağı,</w:t>
      </w:r>
    </w:p>
    <w:p w:rsidR="001D45AE" w:rsidRPr="001D45AE" w:rsidRDefault="001D45AE" w:rsidP="001D45AE">
      <w:pPr>
        <w:spacing w:after="120" w:line="276" w:lineRule="auto"/>
        <w:ind w:firstLine="709"/>
        <w:jc w:val="both"/>
        <w:rPr>
          <w:rFonts w:ascii="Times New Roman" w:eastAsia="Times New Roman" w:hAnsi="Times New Roman" w:cs="Times New Roman"/>
          <w:bCs/>
          <w:sz w:val="24"/>
          <w:szCs w:val="24"/>
        </w:rPr>
      </w:pPr>
      <w:r w:rsidRPr="001D45AE">
        <w:rPr>
          <w:rFonts w:ascii="Times New Roman" w:eastAsia="Times New Roman" w:hAnsi="Times New Roman" w:cs="Times New Roman"/>
          <w:bCs/>
          <w:sz w:val="24"/>
          <w:szCs w:val="24"/>
        </w:rPr>
        <w:t xml:space="preserve">Bununla birlikte, 25.08.2017 tarih ve 30165 sayılı Resmi Gazete’de yayımlanan Kamu Görevlilerinin Geneline ve Hizmet Kollarına Yönelik Mali ve Sosyal Haklara İlişkin 2018 ve </w:t>
      </w:r>
      <w:r w:rsidRPr="001D45AE">
        <w:rPr>
          <w:rFonts w:ascii="Times New Roman" w:eastAsia="Times New Roman" w:hAnsi="Times New Roman" w:cs="Times New Roman"/>
          <w:bCs/>
          <w:sz w:val="24"/>
          <w:szCs w:val="24"/>
        </w:rPr>
        <w:lastRenderedPageBreak/>
        <w:t>2019 Yıllarını Kapsayan 4.Dönem Toplu Sözleşme’nin 9.maddesi uyarınca, sözleşmeli personel pozisyonlarında istihdam edilen personelin de, bu Yönetmelik hükümlerinden aynı usul ve esaslar çerçevesinde yararlanacağı,</w:t>
      </w:r>
    </w:p>
    <w:p w:rsidR="001D45AE" w:rsidRPr="001D45AE" w:rsidRDefault="001D45AE" w:rsidP="001D45AE">
      <w:pPr>
        <w:spacing w:after="120" w:line="276" w:lineRule="auto"/>
        <w:ind w:firstLine="709"/>
        <w:jc w:val="both"/>
        <w:rPr>
          <w:rFonts w:ascii="Times New Roman" w:eastAsia="Times New Roman" w:hAnsi="Times New Roman" w:cs="Times New Roman"/>
          <w:bCs/>
          <w:sz w:val="24"/>
          <w:szCs w:val="24"/>
        </w:rPr>
      </w:pPr>
      <w:r w:rsidRPr="001D45AE">
        <w:rPr>
          <w:rFonts w:ascii="Times New Roman" w:eastAsia="Times New Roman" w:hAnsi="Times New Roman" w:cs="Times New Roman"/>
          <w:bCs/>
          <w:sz w:val="24"/>
          <w:szCs w:val="24"/>
        </w:rPr>
        <w:t>Hükümlerine uygun olarak işlem tesis edilip edilmediği,</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227</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Devlet Memurları</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Yiyecek Yardımı Yönetmeliği’nin 5.maddesi gereğince;</w:t>
      </w:r>
      <w:r w:rsidR="001D45AE" w:rsidRPr="001D45AE">
        <w:rPr>
          <w:rFonts w:ascii="Times New Roman" w:eastAsia="Times New Roman" w:hAnsi="Times New Roman" w:cs="Times New Roman"/>
          <w:sz w:val="24"/>
          <w:szCs w:val="24"/>
        </w:rPr>
        <w:t xml:space="preserve"> kurum bütçelerine yiyecek yardımı karşılığı olarak konulan ödeneğin memurlara yemek vermek üzere kurulan yemek servisi, yardım sandığı, dernek veya bu mahiyetteki kuruluşa ödeneceği,</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rPr>
      </w:pPr>
      <w:r w:rsidRPr="001D45AE">
        <w:rPr>
          <w:rFonts w:ascii="Times New Roman" w:eastAsia="Times New Roman" w:hAnsi="Times New Roman" w:cs="Times New Roman"/>
          <w:sz w:val="24"/>
          <w:szCs w:val="24"/>
        </w:rPr>
        <w:t>Yemek servisinin, yiyecek yardımından faydalanabilecek personel sayısının asgari 50 olması ve yemekhane için elverişli yer bulunması şartıyla atamaya yetkili amirin onayı ile kurulacağı, yemek servisi için gerekli bina, tesis ve demirbaş eşyanın kurumlarca sağlanacağı ve bunlara karşılık memurlardan ücret alınmayacağı hükümlerine riayet edilip edilmediği,</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228</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Devlet Memurları</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Yiyecek Yardımı Yönetmeliği’nin 7.maddesi gereğince,</w:t>
      </w:r>
      <w:r w:rsidR="001D45AE" w:rsidRPr="001D45AE">
        <w:rPr>
          <w:rFonts w:ascii="Times New Roman" w:eastAsia="Times New Roman" w:hAnsi="Times New Roman" w:cs="Times New Roman"/>
          <w:sz w:val="24"/>
          <w:szCs w:val="24"/>
        </w:rPr>
        <w:t xml:space="preserve"> yemek servisinin yönetiminden kurumun idari ve mali işlerle görevli biriminin sorumlu olduğu, servis hizmetlerinin biri müdür, biri satın alma veya ambar memuru ve biri de muhasebe memuru olmak üzere en az üç kişilik bir komisyonca yürütüleceği, ayrıca hizmetin gerektirdiği diğer personelin kurum </w:t>
      </w:r>
      <w:r w:rsidR="000F5503" w:rsidRPr="001D45AE">
        <w:rPr>
          <w:rFonts w:ascii="Times New Roman" w:eastAsia="Times New Roman" w:hAnsi="Times New Roman" w:cs="Times New Roman"/>
          <w:sz w:val="24"/>
          <w:szCs w:val="24"/>
        </w:rPr>
        <w:t>içinden sağlanabileceği</w:t>
      </w:r>
      <w:r w:rsidR="001D45AE" w:rsidRPr="001D45AE">
        <w:rPr>
          <w:rFonts w:ascii="Times New Roman" w:eastAsia="Times New Roman" w:hAnsi="Times New Roman" w:cs="Times New Roman"/>
          <w:sz w:val="24"/>
          <w:szCs w:val="24"/>
        </w:rPr>
        <w:t xml:space="preserve"> ve servisin işlem ve hesaplarının kurumun teftişe yetkili amir ve elemanları tarafından yılda bir defadan az olmamak kaydıyla denetleneceği,</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sz w:val="24"/>
          <w:szCs w:val="24"/>
        </w:rPr>
        <w:t>hususlarına uygun işlem tesis edilip edilmediği,</w:t>
      </w:r>
    </w:p>
    <w:p w:rsidR="001D45AE" w:rsidRPr="001D45AE" w:rsidRDefault="001B1B07" w:rsidP="001D45AE">
      <w:pPr>
        <w:tabs>
          <w:tab w:val="left" w:pos="0"/>
          <w:tab w:val="left" w:pos="426"/>
        </w:tabs>
        <w:spacing w:after="120" w:line="276" w:lineRule="auto"/>
        <w:ind w:right="-1"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rPr>
        <w:t>229</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Devlet Memurları</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Yiyecek Yardımı Yönetmeliği’nin 8.maddesi gereğince,</w:t>
      </w:r>
      <w:r w:rsidR="001D45AE" w:rsidRPr="001D45AE">
        <w:rPr>
          <w:rFonts w:ascii="Times New Roman" w:eastAsia="Times New Roman" w:hAnsi="Times New Roman" w:cs="Times New Roman"/>
          <w:sz w:val="24"/>
          <w:szCs w:val="24"/>
        </w:rPr>
        <w:t xml:space="preserve"> ye</w:t>
      </w:r>
      <w:r w:rsidR="001D45AE" w:rsidRPr="001D45AE">
        <w:rPr>
          <w:rFonts w:ascii="Times New Roman" w:eastAsia="Times New Roman" w:hAnsi="Times New Roman" w:cs="Times New Roman"/>
          <w:sz w:val="24"/>
          <w:szCs w:val="24"/>
          <w:lang w:eastAsia="tr-TR"/>
        </w:rPr>
        <w:t>mek servisi kayıtlarının işletme hesabı esasına göre tutulacağı, ambar kayıtları için özel bir ambar defteri tutulacağı, gelir, gider ve ambar kayıtlarının belgeye dayalı olacağı, defter ve belgelerin en az beş yıl süreyle saklanacağı hükümlerine uygun işlem yapılıp yapılmadığı,</w:t>
      </w:r>
    </w:p>
    <w:p w:rsidR="001D45AE" w:rsidRPr="001D45AE" w:rsidRDefault="001B1B07"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230</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Devlet Memurları</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Yiyecek Yardımı Yönetmeliği’nin 9.maddesi gereğince,</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 xml:space="preserve">kurum kadrolarında olup, yemek servisinde görevlendirilen personel giderleri, kira, amortisman, su, elektrik ve havagazı giderlerinin yemek maliyetine dahil edilip edilmediği ve yıllar itibariyle günlük yemek bedeli tutarlarının </w:t>
      </w:r>
      <w:r w:rsidR="001D45AE" w:rsidRPr="001D45AE">
        <w:rPr>
          <w:rFonts w:ascii="Times New Roman" w:eastAsia="Times New Roman" w:hAnsi="Times New Roman" w:cs="Times New Roman"/>
          <w:sz w:val="24"/>
          <w:szCs w:val="24"/>
        </w:rPr>
        <w:t>Merkezi Yönetim Bütçe Uygulama Tebliğleri uyarınca belirlenip belirlenmediği,</w:t>
      </w:r>
    </w:p>
    <w:p w:rsidR="001D45AE" w:rsidRPr="001D45AE" w:rsidRDefault="001B1B07" w:rsidP="001D45AE">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231</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Devlet Memurları</w:t>
      </w:r>
      <w:r w:rsidR="001D45AE" w:rsidRPr="001D45AE">
        <w:rPr>
          <w:rFonts w:ascii="Times New Roman" w:eastAsia="Times New Roman" w:hAnsi="Times New Roman" w:cs="Times New Roman"/>
          <w:sz w:val="24"/>
          <w:szCs w:val="24"/>
        </w:rPr>
        <w:t xml:space="preserve"> </w:t>
      </w:r>
      <w:r w:rsidR="001D45AE" w:rsidRPr="001D45AE">
        <w:rPr>
          <w:rFonts w:ascii="Times New Roman" w:eastAsia="Times New Roman" w:hAnsi="Times New Roman" w:cs="Times New Roman"/>
          <w:bCs/>
          <w:sz w:val="24"/>
          <w:szCs w:val="24"/>
        </w:rPr>
        <w:t>Yiyecek Yardımı Yönetmeliği’nin Ek 3.maddesi gereğince,</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bu Yönetmeliğe göre yiyecek yardımından yararlanacak personelden ilgili mevzuatı uyarınca diğer kamu idarelerinde geçici olarak görevlendirilenlerin, geçici görevli bulundukları kamu idarelerinin yemek servislerinin bulunması halinde bu idarelerin yemek servislerinden emsali personel gibi yararlandırılıp yararlandırılmadığı,</w:t>
      </w:r>
    </w:p>
    <w:p w:rsidR="001D45AE" w:rsidRPr="001D45AE" w:rsidRDefault="001B1B07" w:rsidP="001D45AE">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232</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25.08.2017 tarih ve 30165 sayılı Resmi Gazete’de yayımlanan Kamu Görevlilerinin Geneline ve Hizmet Kollarına Yönelik Mali ve Sosyal Haklara İlişkin 2018 ve 2019 Yıllarını Kapsayan 4.Dönem Toplu Sözleşme’nin dördüncü bölümünde yer alan Yerel Yönetim Hizmet Koluna İlişkin Toplu Sözleşme’nin 13.maddesi gereğince,</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bCs/>
          <w:sz w:val="24"/>
          <w:szCs w:val="24"/>
        </w:rPr>
        <w:t xml:space="preserve">itfaiye ve zabıta teşkilatı personelinden, Devlet Memurları Yiyecek Yardımı Yönetmeliğinin hükümlerine göre öğle yemeği verilen ve öğle yemeği dışındaki yemek saatlerini de kapsayacak şekilde kesintisiz olarak görevlerine devam edenlerin, aynı Yönetmelik hükümleri çerçevesinde ve öğle yemeği </w:t>
      </w:r>
      <w:r w:rsidR="001D45AE" w:rsidRPr="001D45AE">
        <w:rPr>
          <w:rFonts w:ascii="Times New Roman" w:eastAsia="Times New Roman" w:hAnsi="Times New Roman" w:cs="Times New Roman"/>
          <w:bCs/>
          <w:sz w:val="24"/>
          <w:szCs w:val="24"/>
        </w:rPr>
        <w:lastRenderedPageBreak/>
        <w:t>hariç olmak kaydıyla, iki öğüne kadar ücretsiz olarak yemek yardımından yararlandırılıp yararlandırılmadığı,</w:t>
      </w:r>
    </w:p>
    <w:p w:rsidR="001D45AE" w:rsidRPr="001D45AE" w:rsidRDefault="009A1765"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233</w:t>
      </w:r>
      <w:r w:rsidR="001D45AE" w:rsidRPr="001D45AE">
        <w:rPr>
          <w:rFonts w:ascii="Times New Roman" w:eastAsia="Times New Roman" w:hAnsi="Times New Roman" w:cs="Times New Roman"/>
          <w:b/>
          <w:bCs/>
          <w:sz w:val="24"/>
          <w:szCs w:val="24"/>
        </w:rPr>
        <w:t xml:space="preserve">- </w:t>
      </w:r>
      <w:r w:rsidR="001D45AE" w:rsidRPr="001D45AE">
        <w:rPr>
          <w:rFonts w:ascii="Times New Roman" w:eastAsia="Times New Roman" w:hAnsi="Times New Roman" w:cs="Times New Roman"/>
          <w:sz w:val="24"/>
          <w:szCs w:val="24"/>
        </w:rPr>
        <w:t>Belediyeye ait konutların personele tahsisinde ve kiralarının tahsilinde 2946 sayılı Kamu Konutları Kanunu ve Kamu Konutları Yönetmeliği hükümlerine uyulup uyulmadığı,</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Yıllar itibariyle kamu konutlarının aylık kira bedellerinin tespitinde, Milli Emlak Genel Tebliğleri’nde belirlenen</w:t>
      </w:r>
      <w:r w:rsidRPr="001D45AE">
        <w:rPr>
          <w:rFonts w:ascii="Times New Roman" w:eastAsia="Times New Roman" w:hAnsi="Times New Roman" w:cs="Times New Roman"/>
          <w:b/>
          <w:sz w:val="24"/>
          <w:szCs w:val="24"/>
          <w:lang w:eastAsia="tr-TR"/>
        </w:rPr>
        <w:t xml:space="preserve"> </w:t>
      </w:r>
      <w:r w:rsidRPr="001D45AE">
        <w:rPr>
          <w:rFonts w:ascii="Times New Roman" w:eastAsia="Times New Roman" w:hAnsi="Times New Roman" w:cs="Times New Roman"/>
          <w:sz w:val="24"/>
          <w:szCs w:val="24"/>
          <w:lang w:eastAsia="tr-TR"/>
        </w:rPr>
        <w:t>usul ve esaslara riayet edilip edilmediği,</w:t>
      </w:r>
    </w:p>
    <w:p w:rsidR="001D45AE" w:rsidRPr="001D45AE" w:rsidRDefault="009A1765" w:rsidP="001D45A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234</w:t>
      </w:r>
      <w:r w:rsidR="001D45AE" w:rsidRPr="001D45AE">
        <w:rPr>
          <w:rFonts w:ascii="Times New Roman" w:eastAsia="Times New Roman" w:hAnsi="Times New Roman" w:cs="Times New Roman"/>
          <w:b/>
          <w:sz w:val="24"/>
          <w:szCs w:val="24"/>
        </w:rPr>
        <w:t xml:space="preserve">- </w:t>
      </w:r>
      <w:r w:rsidR="001D45AE" w:rsidRPr="001D45AE">
        <w:rPr>
          <w:rFonts w:ascii="Times New Roman" w:eastAsia="Times New Roman" w:hAnsi="Times New Roman" w:cs="Times New Roman"/>
          <w:sz w:val="24"/>
          <w:szCs w:val="24"/>
        </w:rPr>
        <w:t>10.01.2019 tarih ve 30651 sayılı Resmi Gazete’de yayımlanan 2019/1 nolu Kamu Sosyal Tesislerine İlişkin Tebliğ’de; kamu kurum ve kuruluşlarının tasarrufunda bulunan eğitim ve dinlenme tesisi, misafirhane, kreş, çocuk bakımevi, spor tesisi ve benzeri sosyal ve destek amaçlı tesislerden dinlenme amacıyla veya diğer amaçlarla yararlanacaklardan alınacak yemek, konaklama ve diğer hizmet bedellerinin tespitinde ve elde edilen gelirlerin kullanımındaki esas ve usuller düzenlendiğinden, bu tür sosyal ve destek amaçlı tesislerin işletilmesinde bu Tebliğ hükümlerine uygun olarak işlem yapılıp yapılmadığı,</w:t>
      </w:r>
    </w:p>
    <w:bookmarkEnd w:id="19"/>
    <w:bookmarkEnd w:id="20"/>
    <w:p w:rsidR="001D45AE" w:rsidRPr="001D45AE" w:rsidRDefault="009A1765" w:rsidP="001D45AE">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1D45AE" w:rsidRPr="001D45AE">
        <w:rPr>
          <w:rFonts w:ascii="Times New Roman" w:eastAsia="Times New Roman" w:hAnsi="Times New Roman" w:cs="Times New Roman"/>
          <w:b/>
          <w:sz w:val="24"/>
          <w:szCs w:val="24"/>
          <w:lang w:eastAsia="tr-TR"/>
        </w:rPr>
        <w:t xml:space="preserve">35- </w:t>
      </w:r>
      <w:r w:rsidR="001D45AE" w:rsidRPr="001D45AE">
        <w:rPr>
          <w:rFonts w:ascii="Times New Roman" w:eastAsia="Times New Roman" w:hAnsi="Times New Roman" w:cs="Times New Roman"/>
          <w:sz w:val="24"/>
          <w:szCs w:val="24"/>
          <w:lang w:eastAsia="tr-TR"/>
        </w:rPr>
        <w:t>5393 sayılı Belediye Kanunu’nun 49.maddesinin son fıkrası gereğince,</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sözleşmeli ve işçi statüsünde çalışanlar hariç belediye memurlarına, başarı durumlarına göre toplam memur sayısının %10’unu ve Devlet memurlarına uygulanan aylık katsayısının (20.000) gösterge rakamı ile çarpımı sonucu bulunacak miktarı geçmemek üzere, hastalık ve yıllık izinleri dâhil olmak üzere, çalıştıkları sürelerle orantılı olarak encümen kararıyla yılda en fazla iki kez ikramiye ödenebileceği,</w:t>
      </w:r>
    </w:p>
    <w:p w:rsidR="001D45AE" w:rsidRPr="001D45AE" w:rsidRDefault="001D45AE" w:rsidP="001D45AE">
      <w:pPr>
        <w:spacing w:after="120" w:line="276" w:lineRule="auto"/>
        <w:ind w:firstLine="709"/>
        <w:jc w:val="both"/>
        <w:rPr>
          <w:rFonts w:ascii="Times New Roman" w:eastAsia="Calibri" w:hAnsi="Times New Roman" w:cs="Times New Roman"/>
          <w:color w:val="000000"/>
          <w:sz w:val="24"/>
          <w:szCs w:val="24"/>
        </w:rPr>
      </w:pPr>
      <w:r w:rsidRPr="001D45AE">
        <w:rPr>
          <w:rFonts w:ascii="Times New Roman" w:eastAsia="Times New Roman" w:hAnsi="Times New Roman" w:cs="Times New Roman"/>
          <w:sz w:val="24"/>
          <w:szCs w:val="24"/>
          <w:lang w:eastAsia="tr-TR"/>
        </w:rPr>
        <w:t xml:space="preserve">25.08.2017 tarih ve 30165 sayılı Resmi Gazete’de yayımlanan Kamu Görevlilerinin Geneline ve Hizmet Kollarına Yönelik Mali ve Sosyal Haklara İlişkin 2018 ve 2019 Yıllarını Kapsayan 4.Dönem Toplu Sözleşme’nin dördüncü bölümünde yer alan Yerel Yönetim Hizmet Koluna İlişkin Toplu Sözleşme’nin 3.maddesi gereğince, </w:t>
      </w:r>
      <w:r w:rsidRPr="001D45AE">
        <w:rPr>
          <w:rFonts w:ascii="Times New Roman" w:eastAsia="Calibri" w:hAnsi="Times New Roman" w:cs="Times New Roman"/>
          <w:color w:val="000000"/>
          <w:sz w:val="24"/>
          <w:szCs w:val="24"/>
        </w:rPr>
        <w:t>5393 sayılı Belediye Kanunu’nun 49.maddesinin son fıkrasında yer alan “20.000” gösterge rakamının “25.000” olarak,</w:t>
      </w:r>
      <w:r w:rsidRPr="001D45AE">
        <w:rPr>
          <w:rFonts w:ascii="Times New Roman" w:eastAsia="Times New Roman" w:hAnsi="Times New Roman" w:cs="Times New Roman"/>
          <w:sz w:val="24"/>
          <w:szCs w:val="24"/>
          <w:lang w:eastAsia="tr-TR"/>
        </w:rPr>
        <w:t xml:space="preserve"> </w:t>
      </w:r>
      <w:r w:rsidRPr="001D45AE">
        <w:rPr>
          <w:rFonts w:ascii="Times New Roman" w:eastAsia="Calibri" w:hAnsi="Times New Roman" w:cs="Times New Roman"/>
          <w:color w:val="000000"/>
          <w:sz w:val="24"/>
          <w:szCs w:val="24"/>
        </w:rPr>
        <w:t>uygulanacağı,</w:t>
      </w:r>
    </w:p>
    <w:p w:rsidR="001D45AE" w:rsidRPr="001D45AE" w:rsidRDefault="001D45AE" w:rsidP="001D45AE">
      <w:pPr>
        <w:spacing w:after="120" w:line="276" w:lineRule="auto"/>
        <w:ind w:firstLine="709"/>
        <w:jc w:val="both"/>
        <w:rPr>
          <w:rFonts w:ascii="Times New Roman" w:eastAsia="Calibri" w:hAnsi="Times New Roman" w:cs="Times New Roman"/>
          <w:b/>
          <w:color w:val="000000"/>
          <w:sz w:val="24"/>
          <w:szCs w:val="24"/>
        </w:rPr>
      </w:pPr>
      <w:r w:rsidRPr="001D45AE">
        <w:rPr>
          <w:rFonts w:ascii="Times New Roman" w:eastAsia="Calibri" w:hAnsi="Times New Roman" w:cs="Times New Roman"/>
          <w:color w:val="000000"/>
          <w:sz w:val="24"/>
          <w:szCs w:val="24"/>
        </w:rPr>
        <w:t xml:space="preserve">Hükümlerine uygun olarak işlem tesis edilip edilmediği, </w:t>
      </w:r>
    </w:p>
    <w:p w:rsidR="001D45AE" w:rsidRPr="001D45AE" w:rsidRDefault="009A1765" w:rsidP="001D45A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1D45AE" w:rsidRPr="001D45AE">
        <w:rPr>
          <w:rFonts w:ascii="Times New Roman" w:eastAsia="Times New Roman" w:hAnsi="Times New Roman" w:cs="Times New Roman"/>
          <w:b/>
          <w:sz w:val="24"/>
          <w:szCs w:val="24"/>
          <w:lang w:eastAsia="tr-TR"/>
        </w:rPr>
        <w:t xml:space="preserve">36- </w:t>
      </w:r>
      <w:r w:rsidR="001D45AE" w:rsidRPr="001D45AE">
        <w:rPr>
          <w:rFonts w:ascii="Times New Roman" w:eastAsia="Times New Roman" w:hAnsi="Times New Roman" w:cs="Times New Roman"/>
          <w:sz w:val="24"/>
          <w:szCs w:val="24"/>
          <w:lang w:eastAsia="tr-TR"/>
        </w:rPr>
        <w:t>657 sayılı Devlet Memurları Kanunu’nun 178.maddesi gereğince;</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A) 99</w:t>
      </w:r>
      <w:r w:rsidR="00F63BFB">
        <w:rPr>
          <w:rFonts w:ascii="Times New Roman" w:eastAsia="Times New Roman" w:hAnsi="Times New Roman" w:cs="Times New Roman"/>
          <w:sz w:val="24"/>
          <w:szCs w:val="24"/>
          <w:lang w:eastAsia="tr-TR"/>
        </w:rPr>
        <w:t>’uncu</w:t>
      </w:r>
      <w:r w:rsidRPr="001D45AE">
        <w:rPr>
          <w:rFonts w:ascii="Times New Roman" w:eastAsia="Times New Roman" w:hAnsi="Times New Roman" w:cs="Times New Roman"/>
          <w:sz w:val="24"/>
          <w:szCs w:val="24"/>
          <w:lang w:eastAsia="tr-TR"/>
        </w:rPr>
        <w:t xml:space="preserve"> ve 100.maddeler hükümleri uyarınca tespit olunan günlük çalışma saatleri dışında;</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a) Salgın hastalık ve tabii afetler gibi olağanüstü hallerin olması (Bu hallerin devamı süresince),</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b) Fabrika, atölye, şantiye, işletme gibi yerlerde İş Kanunu’na tabi olarak işçi çalıştıran kurumlarca hizmetin gereği olarak işçi ile birlikte çalışma saatleri ve günü dışında çalışmanın zorunlu bulunması hallerine münhasır olmak üzere, yapılan fazla çalışmaların ücretle karşılanacağı,</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 xml:space="preserve">Kurumların gerektiği takdirde personelini günlük çalışma saatleri dışında fazla çalışma ücreti vermeksizin çalıştırabileceği, bu durumda personele yaptırılacak fazla çalışmanın her </w:t>
      </w:r>
      <w:r w:rsidRPr="001D45AE">
        <w:rPr>
          <w:rFonts w:ascii="Times New Roman" w:eastAsia="Times New Roman" w:hAnsi="Times New Roman" w:cs="Times New Roman"/>
          <w:sz w:val="24"/>
          <w:szCs w:val="24"/>
          <w:lang w:eastAsia="tr-TR"/>
        </w:rPr>
        <w:lastRenderedPageBreak/>
        <w:t>sekiz saati için bir gün hesabı ile izin verileceği, ancak, bu suretle verilecek iznin en çok on günlük kısmının yıllık izinle birleştirilerek yılı içinde kullandırılabileceği,</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 xml:space="preserve">Her yıl itibariyle fazla çalışma ücretlerinin kimlere ve hangi miktarda ödeneceğinin Merkezi Yönetim Bütçe Kanunları’nın K Cetvelinde belirlendiği, </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Hususlarına uygun olarak işlem tesis edilip edilmediği,</w:t>
      </w:r>
    </w:p>
    <w:p w:rsidR="001D45AE" w:rsidRPr="001D45AE" w:rsidRDefault="009A1765" w:rsidP="001D45AE">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1D45AE" w:rsidRPr="001D45AE">
        <w:rPr>
          <w:rFonts w:ascii="Times New Roman" w:eastAsia="Times New Roman" w:hAnsi="Times New Roman" w:cs="Times New Roman"/>
          <w:b/>
          <w:sz w:val="24"/>
          <w:szCs w:val="24"/>
          <w:lang w:eastAsia="tr-TR"/>
        </w:rPr>
        <w:t xml:space="preserve">37- </w:t>
      </w:r>
      <w:r w:rsidR="001D45AE" w:rsidRPr="001D45AE">
        <w:rPr>
          <w:rFonts w:ascii="Times New Roman" w:eastAsia="Times New Roman" w:hAnsi="Times New Roman" w:cs="Times New Roman"/>
          <w:sz w:val="24"/>
          <w:szCs w:val="24"/>
          <w:lang w:eastAsia="tr-TR"/>
        </w:rPr>
        <w:t>Fazla Çalışmanın Uygulama Esaslarını Gösterir Yönetmeliğin 5.maddesi gereğince, çalışma saatleri içinde ve dışında yürütülen nöbet hizmetlerinin fazla çalışma sayılıp sayılmadığı,</w:t>
      </w:r>
    </w:p>
    <w:p w:rsidR="001D45AE" w:rsidRPr="001D45AE" w:rsidRDefault="009A1765" w:rsidP="001D45AE">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1D45AE" w:rsidRPr="001D45AE">
        <w:rPr>
          <w:rFonts w:ascii="Times New Roman" w:eastAsia="Times New Roman" w:hAnsi="Times New Roman" w:cs="Times New Roman"/>
          <w:b/>
          <w:sz w:val="24"/>
          <w:szCs w:val="24"/>
          <w:lang w:eastAsia="tr-TR"/>
        </w:rPr>
        <w:t xml:space="preserve">38- </w:t>
      </w:r>
      <w:r w:rsidR="001D45AE" w:rsidRPr="001D45AE">
        <w:rPr>
          <w:rFonts w:ascii="Times New Roman" w:eastAsia="Times New Roman" w:hAnsi="Times New Roman" w:cs="Times New Roman"/>
          <w:sz w:val="24"/>
          <w:szCs w:val="24"/>
          <w:lang w:eastAsia="tr-TR"/>
        </w:rPr>
        <w:t>Fazla Çalışmanın Uygulama Esaslarını Gösterir Yönetmeliğin 7.maddesi gereğince, kurum amirlerinin fazla çalışma yaptıracakları memurlar için düzenleyecekleri Fazla Çalışma Cetveline memurun günde yaptığı fazla çalışma süresini kaydedip kaydetmedikleri ve bu cetvelin memur ve amir tarafından imzalanarak özel dosyasında saklanıp saklanmadığı,</w:t>
      </w:r>
    </w:p>
    <w:p w:rsidR="001D45AE" w:rsidRPr="001D45AE" w:rsidRDefault="009A1765" w:rsidP="001D45AE">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1D45AE" w:rsidRPr="001D45AE">
        <w:rPr>
          <w:rFonts w:ascii="Times New Roman" w:eastAsia="Times New Roman" w:hAnsi="Times New Roman" w:cs="Times New Roman"/>
          <w:b/>
          <w:sz w:val="24"/>
          <w:szCs w:val="24"/>
          <w:lang w:eastAsia="tr-TR"/>
        </w:rPr>
        <w:t xml:space="preserve">39- </w:t>
      </w:r>
      <w:r w:rsidR="001D45AE" w:rsidRPr="001D45AE">
        <w:rPr>
          <w:rFonts w:ascii="Times New Roman" w:eastAsia="Times New Roman" w:hAnsi="Times New Roman" w:cs="Times New Roman"/>
          <w:sz w:val="24"/>
          <w:szCs w:val="24"/>
          <w:lang w:eastAsia="tr-TR"/>
        </w:rPr>
        <w:t>Fazla Çalışmanın Uygulama Esaslarını Gösterir Yönetmeliğin 8.maddesinde sayılan hallerde fazla çalışmanın ücretle karşılanıp karşılanmadığı ve</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1, 2 ve 3.derece yönetici kadrolarında bulunanlara fazla çalışma ücreti ödenip ödenmediği,</w:t>
      </w:r>
    </w:p>
    <w:p w:rsidR="001D45AE" w:rsidRPr="001D45AE" w:rsidRDefault="009A1765" w:rsidP="001D45AE">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001D45AE" w:rsidRPr="001D45AE">
        <w:rPr>
          <w:rFonts w:ascii="Times New Roman" w:eastAsia="Times New Roman" w:hAnsi="Times New Roman" w:cs="Times New Roman"/>
          <w:b/>
          <w:sz w:val="24"/>
          <w:szCs w:val="24"/>
          <w:lang w:eastAsia="tr-TR"/>
        </w:rPr>
        <w:t xml:space="preserve">40- </w:t>
      </w:r>
      <w:r w:rsidR="001D45AE" w:rsidRPr="001D45AE">
        <w:rPr>
          <w:rFonts w:ascii="Times New Roman" w:eastAsia="Times New Roman" w:hAnsi="Times New Roman" w:cs="Times New Roman"/>
          <w:sz w:val="24"/>
          <w:szCs w:val="24"/>
          <w:lang w:eastAsia="tr-TR"/>
        </w:rPr>
        <w:t xml:space="preserve">Fazla Çalışmanın Uygulama Esaslarını Gösterir Yönetmeliğin 11.maddesi gereğince, fazla çalışmada bulunan Devlet memurlarının fazla çalışma saatlerinin her gün, fazla çalışmaya katılanların yöneticisi tarafından kontrol edilerek, Aylık Fazla Çalışma Cetveli üzerinde tespit ve imza edileceği, bu cetvelin, fazla çalışmaya katılmış ise o gün, katılmamış ise ertesi gün kurumun personel işleri sorumlusu tarafından da kontrol edilip onaylanacağı, </w:t>
      </w:r>
    </w:p>
    <w:p w:rsidR="001D45AE" w:rsidRPr="001D45AE" w:rsidRDefault="001D45AE" w:rsidP="001D45AE">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Hükme bağlandığından uygulamada bu hususlara uyulup uyulmadığı,</w:t>
      </w:r>
    </w:p>
    <w:p w:rsidR="001D45AE" w:rsidRPr="001D45AE" w:rsidRDefault="009A1765" w:rsidP="001D45AE">
      <w:pPr>
        <w:tabs>
          <w:tab w:val="left" w:pos="0"/>
        </w:tabs>
        <w:spacing w:after="120" w:line="276" w:lineRule="auto"/>
        <w:ind w:right="-1" w:firstLine="709"/>
        <w:jc w:val="both"/>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tr-TR"/>
        </w:rPr>
        <w:t>2</w:t>
      </w:r>
      <w:r w:rsidR="001D45AE" w:rsidRPr="001D45AE">
        <w:rPr>
          <w:rFonts w:ascii="Times New Roman" w:eastAsia="Times New Roman" w:hAnsi="Times New Roman" w:cs="Times New Roman"/>
          <w:b/>
          <w:sz w:val="24"/>
          <w:szCs w:val="24"/>
          <w:lang w:eastAsia="tr-TR"/>
        </w:rPr>
        <w:t xml:space="preserve">41- </w:t>
      </w:r>
      <w:r w:rsidR="001D45AE" w:rsidRPr="001D45AE">
        <w:rPr>
          <w:rFonts w:ascii="Times New Roman" w:eastAsia="Times New Roman" w:hAnsi="Times New Roman" w:cs="Times New Roman"/>
          <w:sz w:val="24"/>
          <w:szCs w:val="24"/>
          <w:lang w:eastAsia="tr-TR"/>
        </w:rPr>
        <w:t xml:space="preserve">25.08.2017 tarih ve 30165 sayılı Resmi Gazete’de yayımlanan Kamu Görevlilerinin Geneline ve Hizmet Kollarına Yönelik Mali ve Sosyal Haklara İlişkin 2018 ve 2019 Yıllarını Kapsayan 4.Dönem Toplu Sözleşme’nin dördüncü bölümünde yer alan Yerel Yönetim Hizmet Koluna İlişkin Toplu Sözleşme’nin 11.maddesi gereğince; </w:t>
      </w:r>
      <w:r w:rsidR="001D45AE" w:rsidRPr="001D45AE">
        <w:rPr>
          <w:rFonts w:ascii="Times New Roman" w:eastAsia="Calibri" w:hAnsi="Times New Roman" w:cs="Times New Roman"/>
          <w:color w:val="000000"/>
          <w:sz w:val="24"/>
          <w:szCs w:val="24"/>
        </w:rPr>
        <w:t>2429 sayılı Ulusal Bayram ve Genel Tatiller Hakkında Kanuna göre genel tatil günü sayılan günler ve hafta tatili günü kapsamına giren günlerde;</w:t>
      </w:r>
    </w:p>
    <w:p w:rsidR="001D45AE" w:rsidRPr="001D45AE" w:rsidRDefault="001D45AE" w:rsidP="001D45AE">
      <w:pPr>
        <w:spacing w:after="120" w:line="276" w:lineRule="auto"/>
        <w:ind w:firstLine="709"/>
        <w:jc w:val="both"/>
        <w:rPr>
          <w:rFonts w:ascii="Times New Roman" w:eastAsia="Courier New" w:hAnsi="Times New Roman" w:cs="Times New Roman"/>
          <w:color w:val="000000"/>
          <w:sz w:val="24"/>
          <w:szCs w:val="24"/>
          <w:lang w:bidi="tr-TR"/>
        </w:rPr>
      </w:pPr>
      <w:r w:rsidRPr="001D45AE">
        <w:rPr>
          <w:rFonts w:ascii="Times New Roman" w:eastAsia="Calibri" w:hAnsi="Times New Roman" w:cs="Times New Roman"/>
          <w:color w:val="000000"/>
          <w:sz w:val="24"/>
          <w:szCs w:val="24"/>
        </w:rPr>
        <w:t>a) B</w:t>
      </w:r>
      <w:r w:rsidRPr="001D45AE">
        <w:rPr>
          <w:rFonts w:ascii="Times New Roman" w:eastAsia="Times New Roman" w:hAnsi="Times New Roman" w:cs="Times New Roman"/>
          <w:color w:val="000000"/>
          <w:sz w:val="24"/>
          <w:szCs w:val="24"/>
          <w:lang w:eastAsia="tr-TR"/>
        </w:rPr>
        <w:t>elediyelerin i</w:t>
      </w:r>
      <w:r w:rsidRPr="001D45AE">
        <w:rPr>
          <w:rFonts w:ascii="Times New Roman" w:eastAsia="Courier New" w:hAnsi="Times New Roman" w:cs="Times New Roman"/>
          <w:color w:val="000000"/>
          <w:sz w:val="24"/>
          <w:szCs w:val="24"/>
          <w:lang w:bidi="tr-TR"/>
        </w:rPr>
        <w:t xml:space="preserve">mam, gassal, memur ve şoför unvanlı kadrolarında bulunanlardan, belediyelerce yürütülen defin hizmetlerinde </w:t>
      </w:r>
      <w:r w:rsidRPr="001D45AE">
        <w:rPr>
          <w:rFonts w:ascii="Times New Roman" w:eastAsia="Calibri" w:hAnsi="Times New Roman" w:cs="Times New Roman"/>
          <w:color w:val="000000"/>
          <w:sz w:val="24"/>
          <w:szCs w:val="24"/>
        </w:rPr>
        <w:t xml:space="preserve">fiilen </w:t>
      </w:r>
      <w:r w:rsidRPr="001D45AE">
        <w:rPr>
          <w:rFonts w:ascii="Times New Roman" w:eastAsia="Courier New" w:hAnsi="Times New Roman" w:cs="Times New Roman"/>
          <w:color w:val="000000"/>
          <w:sz w:val="24"/>
          <w:szCs w:val="24"/>
          <w:lang w:bidi="tr-TR"/>
        </w:rPr>
        <w:t>görev yapanlara,</w:t>
      </w:r>
    </w:p>
    <w:p w:rsidR="001D45AE" w:rsidRPr="001D45AE" w:rsidRDefault="001D45AE" w:rsidP="001D45AE">
      <w:pPr>
        <w:spacing w:after="120" w:line="276" w:lineRule="auto"/>
        <w:ind w:firstLine="709"/>
        <w:jc w:val="both"/>
        <w:rPr>
          <w:rFonts w:ascii="Times New Roman" w:eastAsia="Calibri" w:hAnsi="Times New Roman" w:cs="Times New Roman"/>
          <w:color w:val="000000"/>
          <w:sz w:val="24"/>
          <w:szCs w:val="24"/>
        </w:rPr>
      </w:pPr>
      <w:r w:rsidRPr="001D45AE">
        <w:rPr>
          <w:rFonts w:ascii="Times New Roman" w:eastAsia="Courier New" w:hAnsi="Times New Roman" w:cs="Times New Roman"/>
          <w:color w:val="000000"/>
          <w:sz w:val="24"/>
          <w:szCs w:val="24"/>
          <w:lang w:bidi="tr-TR"/>
        </w:rPr>
        <w:t xml:space="preserve">b) Belediyelerin tabip kadrolarında Devlet memuru veya sözleşmeli personel olarak görev yapanlardan </w:t>
      </w:r>
      <w:r w:rsidRPr="001D45AE">
        <w:rPr>
          <w:rFonts w:ascii="Times New Roman" w:eastAsia="Calibri" w:hAnsi="Times New Roman" w:cs="Times New Roman"/>
          <w:color w:val="000000"/>
          <w:sz w:val="24"/>
          <w:szCs w:val="24"/>
        </w:rPr>
        <w:t>ilgili mevzuatında mahalli idareler tarafından defin işlemleri öncesinde yerine getirilmesi zorunluluğu bulunan hizmetler sebebiyle göreve çağrılanlara,</w:t>
      </w:r>
    </w:p>
    <w:p w:rsidR="001D45AE" w:rsidRPr="001D45AE" w:rsidRDefault="001D45AE" w:rsidP="001D45AE">
      <w:pPr>
        <w:spacing w:after="120" w:line="276" w:lineRule="auto"/>
        <w:ind w:firstLine="709"/>
        <w:jc w:val="both"/>
        <w:rPr>
          <w:rFonts w:ascii="Times New Roman" w:eastAsia="Calibri" w:hAnsi="Times New Roman" w:cs="Times New Roman"/>
          <w:color w:val="000000"/>
          <w:sz w:val="24"/>
          <w:szCs w:val="24"/>
        </w:rPr>
      </w:pPr>
      <w:r w:rsidRPr="001D45AE">
        <w:rPr>
          <w:rFonts w:ascii="Times New Roman" w:eastAsia="Calibri" w:hAnsi="Times New Roman" w:cs="Times New Roman"/>
          <w:color w:val="000000"/>
          <w:sz w:val="24"/>
          <w:szCs w:val="24"/>
        </w:rPr>
        <w:t>Çalıştıkları her gün için yılı merkezi yönetim bütçe kanununda belirlenen fazla çalışma saat ücretinin 3 katının 6 saate tekabül eden tutarı kadar fazla çalışma ücreti ödenip ödenmediği,</w:t>
      </w:r>
    </w:p>
    <w:p w:rsidR="009A1765" w:rsidRPr="009A1765" w:rsidRDefault="009A1765" w:rsidP="009A1765">
      <w:pPr>
        <w:spacing w:after="120" w:line="276" w:lineRule="auto"/>
        <w:ind w:firstLine="709"/>
        <w:jc w:val="both"/>
        <w:rPr>
          <w:rFonts w:ascii="Times New Roman" w:eastAsia="Times New Roman" w:hAnsi="Times New Roman" w:cs="Times New Roman"/>
          <w:sz w:val="24"/>
          <w:szCs w:val="24"/>
          <w:lang w:eastAsia="tr-TR"/>
        </w:rPr>
      </w:pPr>
      <w:r w:rsidRPr="009A1765">
        <w:rPr>
          <w:rFonts w:ascii="Times New Roman" w:eastAsia="Times New Roman" w:hAnsi="Times New Roman" w:cs="Times New Roman"/>
          <w:b/>
          <w:sz w:val="24"/>
          <w:szCs w:val="24"/>
          <w:lang w:eastAsia="tr-TR"/>
        </w:rPr>
        <w:t>242-</w:t>
      </w:r>
      <w:r>
        <w:rPr>
          <w:rFonts w:ascii="Times New Roman" w:eastAsia="Times New Roman" w:hAnsi="Times New Roman" w:cs="Times New Roman"/>
          <w:sz w:val="24"/>
          <w:szCs w:val="24"/>
          <w:lang w:eastAsia="tr-TR"/>
        </w:rPr>
        <w:t xml:space="preserve"> 13.07.2001 tarih ve 24461 mükerrer s</w:t>
      </w:r>
      <w:r w:rsidRPr="009A1765">
        <w:rPr>
          <w:rFonts w:ascii="Times New Roman" w:eastAsia="Times New Roman" w:hAnsi="Times New Roman" w:cs="Times New Roman"/>
          <w:sz w:val="24"/>
          <w:szCs w:val="24"/>
          <w:lang w:eastAsia="tr-TR"/>
        </w:rPr>
        <w:t>ayılı Resmi Gazete’de yayıml</w:t>
      </w:r>
      <w:r>
        <w:rPr>
          <w:rFonts w:ascii="Times New Roman" w:eastAsia="Times New Roman" w:hAnsi="Times New Roman" w:cs="Times New Roman"/>
          <w:sz w:val="24"/>
          <w:szCs w:val="24"/>
          <w:lang w:eastAsia="tr-TR"/>
        </w:rPr>
        <w:t>anan 631 sayılı KHK’nin 12.maddesi gereğince; m</w:t>
      </w:r>
      <w:r w:rsidRPr="009A1765">
        <w:rPr>
          <w:rFonts w:ascii="Times New Roman" w:eastAsia="Times New Roman" w:hAnsi="Times New Roman" w:cs="Times New Roman"/>
          <w:sz w:val="24"/>
          <w:szCs w:val="24"/>
          <w:lang w:eastAsia="tr-TR"/>
        </w:rPr>
        <w:t xml:space="preserve">emurlar ve diğer kamu görevlilerinden kurum ve kuruluşların yönetim kurulu, denetim kurulu, tasfiye kurulu, danışma kurulu üyelikleri ve </w:t>
      </w:r>
      <w:r w:rsidRPr="009A1765">
        <w:rPr>
          <w:rFonts w:ascii="Times New Roman" w:eastAsia="Times New Roman" w:hAnsi="Times New Roman" w:cs="Times New Roman"/>
          <w:sz w:val="24"/>
          <w:szCs w:val="24"/>
          <w:lang w:eastAsia="tr-TR"/>
        </w:rPr>
        <w:lastRenderedPageBreak/>
        <w:t>komisyon, heyet, komite ile benzeri organlarda görev alanlara, kurum içi ve kurum dışı ayrımı yapılmaksızın bu görevlerinden sad</w:t>
      </w:r>
      <w:r>
        <w:rPr>
          <w:rFonts w:ascii="Times New Roman" w:eastAsia="Times New Roman" w:hAnsi="Times New Roman" w:cs="Times New Roman"/>
          <w:sz w:val="24"/>
          <w:szCs w:val="24"/>
          <w:lang w:eastAsia="tr-TR"/>
        </w:rPr>
        <w:t>ece biri için ücret ödenip ödenmediği,</w:t>
      </w:r>
    </w:p>
    <w:p w:rsidR="00B660C6" w:rsidRPr="00B660C6" w:rsidRDefault="00B660C6" w:rsidP="00B660C6">
      <w:pPr>
        <w:spacing w:after="120" w:line="276" w:lineRule="auto"/>
        <w:ind w:firstLine="709"/>
        <w:jc w:val="both"/>
        <w:rPr>
          <w:rFonts w:ascii="Times New Roman" w:eastAsia="Times New Roman" w:hAnsi="Times New Roman" w:cs="Times New Roman"/>
          <w:sz w:val="24"/>
          <w:szCs w:val="24"/>
          <w:lang w:eastAsia="tr-TR"/>
        </w:rPr>
      </w:pPr>
      <w:r w:rsidRPr="00B660C6">
        <w:rPr>
          <w:rFonts w:ascii="Times New Roman" w:eastAsia="Times New Roman" w:hAnsi="Times New Roman" w:cs="Times New Roman"/>
          <w:b/>
          <w:sz w:val="24"/>
          <w:szCs w:val="24"/>
          <w:lang w:eastAsia="tr-TR"/>
        </w:rPr>
        <w:t>243-</w:t>
      </w:r>
      <w:r>
        <w:rPr>
          <w:rFonts w:ascii="Times New Roman" w:eastAsia="Times New Roman" w:hAnsi="Times New Roman" w:cs="Times New Roman"/>
          <w:sz w:val="24"/>
          <w:szCs w:val="24"/>
          <w:lang w:eastAsia="tr-TR"/>
        </w:rPr>
        <w:t xml:space="preserve"> </w:t>
      </w:r>
      <w:r w:rsidR="009606EE">
        <w:rPr>
          <w:rFonts w:ascii="Times New Roman" w:eastAsia="Times New Roman" w:hAnsi="Times New Roman" w:cs="Times New Roman"/>
          <w:sz w:val="24"/>
          <w:szCs w:val="24"/>
          <w:lang w:eastAsia="tr-TR"/>
        </w:rPr>
        <w:t xml:space="preserve">Personelin servis hizmetlerinin, </w:t>
      </w:r>
      <w:r w:rsidR="00F63BFB">
        <w:rPr>
          <w:rFonts w:ascii="Times New Roman" w:eastAsia="Times New Roman" w:hAnsi="Times New Roman" w:cs="Times New Roman"/>
          <w:sz w:val="24"/>
          <w:szCs w:val="24"/>
          <w:lang w:eastAsia="tr-TR"/>
        </w:rPr>
        <w:t>Kamu Kurum v</w:t>
      </w:r>
      <w:r w:rsidRPr="00B660C6">
        <w:rPr>
          <w:rFonts w:ascii="Times New Roman" w:eastAsia="Times New Roman" w:hAnsi="Times New Roman" w:cs="Times New Roman"/>
          <w:sz w:val="24"/>
          <w:szCs w:val="24"/>
          <w:lang w:eastAsia="tr-TR"/>
        </w:rPr>
        <w:t xml:space="preserve">e Kuruluşları Personel Servis Hizmet Yönetmeliği çerçevesinde </w:t>
      </w:r>
      <w:r w:rsidR="009606EE">
        <w:rPr>
          <w:rFonts w:ascii="Times New Roman" w:eastAsia="Times New Roman" w:hAnsi="Times New Roman" w:cs="Times New Roman"/>
          <w:sz w:val="24"/>
          <w:szCs w:val="24"/>
          <w:lang w:eastAsia="tr-TR"/>
        </w:rPr>
        <w:t>yürütülüp yürütülmediği,</w:t>
      </w:r>
    </w:p>
    <w:p w:rsidR="00B660C6" w:rsidRPr="00B660C6" w:rsidRDefault="00B660C6" w:rsidP="00B660C6">
      <w:pPr>
        <w:spacing w:after="120" w:line="276" w:lineRule="auto"/>
        <w:ind w:firstLine="709"/>
        <w:jc w:val="both"/>
        <w:rPr>
          <w:rFonts w:ascii="Times New Roman" w:eastAsia="Times New Roman" w:hAnsi="Times New Roman" w:cs="Times New Roman"/>
          <w:sz w:val="24"/>
          <w:szCs w:val="24"/>
          <w:lang w:eastAsia="tr-TR"/>
        </w:rPr>
      </w:pPr>
      <w:r w:rsidRPr="00B660C6">
        <w:rPr>
          <w:rFonts w:ascii="Times New Roman" w:eastAsia="Times New Roman" w:hAnsi="Times New Roman" w:cs="Times New Roman"/>
          <w:sz w:val="24"/>
          <w:szCs w:val="24"/>
          <w:lang w:eastAsia="tr-TR"/>
        </w:rPr>
        <w:t xml:space="preserve">Ayrıca, </w:t>
      </w:r>
      <w:r w:rsidR="009606EE">
        <w:rPr>
          <w:rFonts w:ascii="Times New Roman" w:eastAsia="Times New Roman" w:hAnsi="Times New Roman" w:cs="Times New Roman"/>
          <w:sz w:val="24"/>
          <w:szCs w:val="24"/>
          <w:lang w:eastAsia="tr-TR"/>
        </w:rPr>
        <w:t>bu Yönetmeliğinin 13.</w:t>
      </w:r>
      <w:r w:rsidRPr="00B660C6">
        <w:rPr>
          <w:rFonts w:ascii="Times New Roman" w:eastAsia="Times New Roman" w:hAnsi="Times New Roman" w:cs="Times New Roman"/>
          <w:sz w:val="24"/>
          <w:szCs w:val="24"/>
          <w:lang w:eastAsia="tr-TR"/>
        </w:rPr>
        <w:t>maddesi gereğince</w:t>
      </w:r>
      <w:r w:rsidR="009606EE">
        <w:rPr>
          <w:rFonts w:ascii="Times New Roman" w:eastAsia="Times New Roman" w:hAnsi="Times New Roman" w:cs="Times New Roman"/>
          <w:sz w:val="24"/>
          <w:szCs w:val="24"/>
          <w:lang w:eastAsia="tr-TR"/>
        </w:rPr>
        <w:t>,</w:t>
      </w:r>
      <w:r w:rsidRPr="00B660C6">
        <w:rPr>
          <w:rFonts w:ascii="Times New Roman" w:eastAsia="Times New Roman" w:hAnsi="Times New Roman" w:cs="Times New Roman"/>
          <w:sz w:val="24"/>
          <w:szCs w:val="24"/>
          <w:lang w:eastAsia="tr-TR"/>
        </w:rPr>
        <w:t xml:space="preserve"> serviste çalışanların kimlik bilgilerinin Sosyal Güvenlik Kurumuna verilmesinin sağlanıp sağlanmadığı,</w:t>
      </w:r>
    </w:p>
    <w:p w:rsidR="001D45AE" w:rsidRPr="001D45AE" w:rsidRDefault="00F63BFB" w:rsidP="001D45AE">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2.9- </w:t>
      </w:r>
      <w:r w:rsidR="001D45AE" w:rsidRPr="001D45AE">
        <w:rPr>
          <w:rFonts w:ascii="Times New Roman" w:eastAsia="Times New Roman" w:hAnsi="Times New Roman" w:cs="Times New Roman"/>
          <w:b/>
          <w:sz w:val="24"/>
          <w:szCs w:val="24"/>
          <w:u w:val="single"/>
          <w:lang w:eastAsia="tr-TR"/>
        </w:rPr>
        <w:t>Yolluk Ödemeleri (Harcırahlar):</w:t>
      </w:r>
    </w:p>
    <w:p w:rsidR="001D45AE" w:rsidRPr="001D45AE" w:rsidRDefault="009606EE" w:rsidP="001D45A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244</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 xml:space="preserve">657 sayılı Devlet Memurları Kanunu’nun 177.maddesi gereğince, </w:t>
      </w:r>
      <w:r w:rsidR="001D45AE" w:rsidRPr="001D45AE">
        <w:rPr>
          <w:rFonts w:ascii="Times New Roman" w:eastAsia="Times New Roman" w:hAnsi="Times New Roman" w:cs="Times New Roman"/>
          <w:bCs/>
          <w:sz w:val="24"/>
          <w:szCs w:val="24"/>
          <w:lang w:eastAsia="tr-TR"/>
        </w:rPr>
        <w:t>b</w:t>
      </w:r>
      <w:r w:rsidR="001D45AE" w:rsidRPr="001D45AE">
        <w:rPr>
          <w:rFonts w:ascii="Times New Roman" w:eastAsia="Times New Roman" w:hAnsi="Times New Roman" w:cs="Times New Roman"/>
          <w:sz w:val="24"/>
          <w:szCs w:val="24"/>
          <w:lang w:eastAsia="tr-TR"/>
        </w:rPr>
        <w:t>u Kanun hükümlerine tabi Devlet memurlarından bir görevin ifası için sürekli veya geçici olarak görev yerinden ayrılanların yol giderleri ve gündeliklerinin, yolluklar hakkındaki özel kanun hükümlerine göre, sözleşmeli olarak çalıştırılanların yol masrafları ile gündeliklerinin ise sözleşmelerindeki şartlara göre ödenip ödenmediği,</w:t>
      </w:r>
    </w:p>
    <w:p w:rsidR="001D45AE" w:rsidRPr="001D45AE" w:rsidRDefault="009606EE" w:rsidP="001D45AE">
      <w:pPr>
        <w:tabs>
          <w:tab w:val="left" w:pos="57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245</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6245 sayılı Harcırah Kanunu’nun 6.maddesi gereğince, harcırahın, bu kanunda aksine hüküm bulunmadıkça, gidip gelmeye en uygun ve kullanılması mutat olan yol ve taşıt araçları üzerinden verilip verilmediği,</w:t>
      </w:r>
    </w:p>
    <w:p w:rsidR="001D45AE" w:rsidRPr="001D45AE" w:rsidRDefault="009606EE" w:rsidP="001D45A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246</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6245 sayılı Harcırah Kanunu’nun 10.maddesi gereğince, sürekli görev yolluğunun yol, yevmiye, aile ve yer değiştirme masrafları kapsayıp kapsamadığı, söz konusu masrafların, bu maddede öngörül</w:t>
      </w:r>
      <w:r w:rsidR="00F63BFB">
        <w:rPr>
          <w:rFonts w:ascii="Times New Roman" w:eastAsia="Times New Roman" w:hAnsi="Times New Roman" w:cs="Times New Roman"/>
          <w:sz w:val="24"/>
          <w:szCs w:val="24"/>
          <w:lang w:eastAsia="tr-TR"/>
        </w:rPr>
        <w:t>en hallerde verilip verilmediği,</w:t>
      </w:r>
    </w:p>
    <w:p w:rsidR="009606EE" w:rsidRDefault="009606EE" w:rsidP="009606E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247</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6245 sayılı Harcırah Kanunu’nun 14.maddesi gereğince, muvakkat vazife harcırahı olarak yol masrafı ile yevmiye verilip verilmediği, bu maddede sayılan diğer masrafların ödenip ödenmediği ve bahse konu ödemelerin bu maddede sayıla</w:t>
      </w:r>
      <w:r>
        <w:rPr>
          <w:rFonts w:ascii="Times New Roman" w:eastAsia="Times New Roman" w:hAnsi="Times New Roman" w:cs="Times New Roman"/>
          <w:sz w:val="24"/>
          <w:szCs w:val="24"/>
          <w:lang w:eastAsia="tr-TR"/>
        </w:rPr>
        <w:t>n hallerde yapılıp yapılmadığı,</w:t>
      </w:r>
    </w:p>
    <w:p w:rsidR="009606EE" w:rsidRDefault="009606EE" w:rsidP="009606E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248</w:t>
      </w:r>
      <w:r w:rsidR="001D45AE" w:rsidRPr="001D45AE">
        <w:rPr>
          <w:rFonts w:ascii="Times New Roman" w:eastAsia="Times New Roman" w:hAnsi="Times New Roman" w:cs="Times New Roman"/>
          <w:b/>
          <w:sz w:val="24"/>
          <w:szCs w:val="24"/>
          <w:lang w:eastAsia="tr-TR"/>
        </w:rPr>
        <w:t>-</w:t>
      </w:r>
      <w:r w:rsidR="001D45AE" w:rsidRPr="001D45AE">
        <w:rPr>
          <w:rFonts w:ascii="Times New Roman" w:eastAsia="Times New Roman" w:hAnsi="Times New Roman" w:cs="Times New Roman"/>
          <w:sz w:val="24"/>
          <w:szCs w:val="24"/>
          <w:lang w:eastAsia="tr-TR"/>
        </w:rPr>
        <w:t xml:space="preserve"> 6245 sayılı</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Harcırah Kanunu’nun 19.maddesi gereğince, geçici görev mahallinde hastalanarak görev yapamayan memurlara vazife göremedikleri günler için en çok yedi gün yevmiye verileceği, hastanede yatırılmak suretiyle tedavi edilmesi veya masraflarının kurumlarınca ödenmesi halinde ise, bu günler için yolluk verilmeyeceği hükümlerine uygun hareket edilip edilmediği,</w:t>
      </w:r>
    </w:p>
    <w:p w:rsidR="001D45AE" w:rsidRPr="001D45AE" w:rsidRDefault="009606EE" w:rsidP="009606E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249</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6245 sayılı Harcırah Kanunu’nun 33.maddesinde, bu Kanun uyarınca verilecek yurtiçi gündeliklerinin miktarının her yıl bütçe kanunları ile tespit olunacağının hükme bağlandığı, bu nedenle de harcırah ödemelerinin memurun kadro derecesine göre her yıl bütçe Kanununun (H) cetvelinde belirtilen harcırah miktarı dikkate alınarak yapılıp yapılmadığı,</w:t>
      </w:r>
    </w:p>
    <w:p w:rsidR="001D45AE" w:rsidRPr="001D45AE" w:rsidRDefault="009606EE" w:rsidP="001D45AE">
      <w:pPr>
        <w:tabs>
          <w:tab w:val="left" w:pos="432"/>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250</w:t>
      </w:r>
      <w:r w:rsidR="001D45AE" w:rsidRPr="001D45AE">
        <w:rPr>
          <w:rFonts w:ascii="Times New Roman" w:eastAsia="Times New Roman" w:hAnsi="Times New Roman" w:cs="Times New Roman"/>
          <w:b/>
          <w:sz w:val="24"/>
          <w:szCs w:val="24"/>
          <w:lang w:eastAsia="tr-TR"/>
        </w:rPr>
        <w:t>-</w:t>
      </w:r>
      <w:r w:rsidR="001D45AE" w:rsidRPr="001D45AE">
        <w:rPr>
          <w:rFonts w:ascii="Times New Roman" w:eastAsia="Times New Roman" w:hAnsi="Times New Roman" w:cs="Times New Roman"/>
          <w:sz w:val="24"/>
          <w:szCs w:val="24"/>
          <w:lang w:eastAsia="tr-TR"/>
        </w:rPr>
        <w:t xml:space="preserve"> 6245 sayılı Harcırah Kanunu’nun 39.maddesi gereğince; resmi bir görevle memuriyet mahalli içinde bir yere gönderilenlere gündelik verilmeyeceği, geçici bir görevle memuriyet mahalli dışındaki bir yere gönderilenlerden, buralarda ve yolda öğle (saat 13.00) ve akşam (saat 19.00) yemeği zamanlarından birini geçirenlere 1/3, ikisini geçirenlere 2/3 oranında ve geceyi de geçirenlere tam gündelik verileceği hükümlerine uygun olarak işlem yapılıp yapılmadığı,</w:t>
      </w:r>
    </w:p>
    <w:p w:rsidR="001D45AE" w:rsidRPr="001D45AE" w:rsidRDefault="009606EE" w:rsidP="001D45AE">
      <w:pPr>
        <w:tabs>
          <w:tab w:val="left" w:pos="5904"/>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251</w:t>
      </w:r>
      <w:r w:rsidR="001D45AE" w:rsidRPr="001D45AE">
        <w:rPr>
          <w:rFonts w:ascii="Times New Roman" w:eastAsia="Times New Roman" w:hAnsi="Times New Roman" w:cs="Times New Roman"/>
          <w:b/>
          <w:sz w:val="24"/>
          <w:szCs w:val="24"/>
          <w:lang w:eastAsia="tr-TR"/>
        </w:rPr>
        <w:t>-</w:t>
      </w:r>
      <w:r w:rsidR="001D45AE" w:rsidRPr="001D45AE">
        <w:rPr>
          <w:rFonts w:ascii="Times New Roman" w:eastAsia="Times New Roman" w:hAnsi="Times New Roman" w:cs="Times New Roman"/>
          <w:sz w:val="24"/>
          <w:szCs w:val="24"/>
          <w:lang w:eastAsia="tr-TR"/>
        </w:rPr>
        <w:t xml:space="preserve"> 6245 sayılı Harcırah Kanunu’nun 42.maddesi uyarınca, bu maddenin son fıkrasında yazılı istisnalar hariç olmak üzere geçici bir görevle memuriyet mahalli dışına </w:t>
      </w:r>
      <w:r w:rsidR="001D45AE" w:rsidRPr="001D45AE">
        <w:rPr>
          <w:rFonts w:ascii="Times New Roman" w:eastAsia="Times New Roman" w:hAnsi="Times New Roman" w:cs="Times New Roman"/>
          <w:sz w:val="24"/>
          <w:szCs w:val="24"/>
          <w:lang w:eastAsia="tr-TR"/>
        </w:rPr>
        <w:lastRenderedPageBreak/>
        <w:t>görevlendirilenlere görev mahalline varış tarihinden itibaren, bu Kanuna göre verilen gündeliklerin yurt içinde bir yıllık dönem zarfında aynı yerde, aynı iş için ve aynı şahsa 180 günden fazla verilemeyeceği, bunun ilk 90 günü için tam, takip eden 90 günü için 2/3 oranında harcırah ödeneceği, yurt dışında ise ilk 180 gün için tam, müteakip günler için 2/3 oranında ödeneceği, geçici görevlendirmelerde meydana gelecek ara vermelerin bu müddetleri veya gündelik miktarını artırmaya neden olmayacağı,</w:t>
      </w:r>
    </w:p>
    <w:p w:rsidR="001D45AE" w:rsidRPr="001D45AE" w:rsidRDefault="001D45AE" w:rsidP="001D45AE">
      <w:pPr>
        <w:tabs>
          <w:tab w:val="left" w:pos="432"/>
        </w:tabs>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Hükümlerine uygun olarak işlem yapılıp yapılmadığı,</w:t>
      </w:r>
    </w:p>
    <w:p w:rsidR="001D45AE" w:rsidRPr="001D45AE" w:rsidRDefault="009606EE" w:rsidP="001D45A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252</w:t>
      </w:r>
      <w:r w:rsidR="001D45AE" w:rsidRPr="001D45AE">
        <w:rPr>
          <w:rFonts w:ascii="Times New Roman" w:eastAsia="Times New Roman" w:hAnsi="Times New Roman" w:cs="Times New Roman"/>
          <w:b/>
          <w:sz w:val="24"/>
          <w:szCs w:val="24"/>
          <w:lang w:eastAsia="tr-TR"/>
        </w:rPr>
        <w:t xml:space="preserve">- </w:t>
      </w:r>
      <w:r w:rsidR="001D45AE" w:rsidRPr="001D45AE">
        <w:rPr>
          <w:rFonts w:ascii="Times New Roman" w:eastAsia="Times New Roman" w:hAnsi="Times New Roman" w:cs="Times New Roman"/>
          <w:sz w:val="24"/>
          <w:szCs w:val="24"/>
          <w:lang w:eastAsia="tr-TR"/>
        </w:rPr>
        <w:t>6245 sayılı Harcırah Kanunu’nun 43.maddesi gereğince, geçici görevlerde memleket içinde ve dışında seyahat günlerinin (gidiş-dönüş) bir tam gün şeklinde hesaplanıp hesaplanmadığı,</w:t>
      </w:r>
    </w:p>
    <w:p w:rsidR="001D45AE" w:rsidRPr="001D45AE" w:rsidRDefault="009606EE" w:rsidP="001D45A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253</w:t>
      </w:r>
      <w:r w:rsidR="001D45AE" w:rsidRPr="001D45AE">
        <w:rPr>
          <w:rFonts w:ascii="Times New Roman" w:eastAsia="Times New Roman" w:hAnsi="Times New Roman" w:cs="Times New Roman"/>
          <w:b/>
          <w:sz w:val="24"/>
          <w:szCs w:val="24"/>
          <w:lang w:eastAsia="tr-TR"/>
        </w:rPr>
        <w:t>-</w:t>
      </w:r>
      <w:r w:rsidR="001D45AE" w:rsidRPr="001D45AE">
        <w:rPr>
          <w:rFonts w:ascii="Times New Roman" w:eastAsia="Times New Roman" w:hAnsi="Times New Roman" w:cs="Times New Roman"/>
          <w:sz w:val="24"/>
          <w:szCs w:val="24"/>
          <w:lang w:eastAsia="tr-TR"/>
        </w:rPr>
        <w:t xml:space="preserve"> 6245 sayılı Harcırah Kanunu’nun 59.maddesi gereğince;</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Harcırahın memur ve hizmetlinin gidişinde ve ailesinin nakli sırasında peşin olarak ödeneceği, harcırahın tam miktarının önceden tayin ve tespitinin mümkün olmadığı hallerde yetecek miktarda paranın avans olarak verileceği, harcırahını kati olarak veya avans suretiyle alanlardan kişisel nedenler yüzünden daimi veya geçici görev yerlerine 15 gün içinde hareket etmeyenlerin aldıkları parayı derhal iade edecekleri, bu paranın iade edilmemesi durumunda ise aylık, ücret veya haczi kabil olan diğer istihkaklarının yarısının, bu borçları tamamen kapanıncaya kadar kurumlarınca kesileceği,</w:t>
      </w:r>
    </w:p>
    <w:p w:rsidR="001D45AE" w:rsidRPr="001D45AE" w:rsidRDefault="001D45AE" w:rsidP="001D45AE">
      <w:pPr>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Sürekli görevle bir yere gönderilenlerin gidecekleri mahalle varış tarihinden ve geçici görev ile gönderilenlerin de memuriyetleri mahalline dönüş tarihlerinden itibaren bir ay içinde gerekli evrakları da ekleyerek harcırah beyannamelerini verecekleri, bu süre içinde ilgililerce bildirim verilmemesi halinde ise, bildirim verdikleri zaman harcırah istihkakları ayrıca tahakkuk ettirilip ödenmek üzere, aylık, ücret veya haczi kabil olan diğer istihkaklarının yarısının, avans borçları tamamen kapanıncaya kadar kurumlarınca kesileceği,</w:t>
      </w:r>
    </w:p>
    <w:p w:rsidR="001D45AE" w:rsidRPr="001D45AE" w:rsidRDefault="001D45AE" w:rsidP="001D45AE">
      <w:pPr>
        <w:tabs>
          <w:tab w:val="left" w:pos="432"/>
        </w:tabs>
        <w:spacing w:after="120" w:line="276" w:lineRule="auto"/>
        <w:ind w:firstLine="709"/>
        <w:jc w:val="both"/>
        <w:rPr>
          <w:rFonts w:ascii="Times New Roman" w:eastAsia="Times New Roman" w:hAnsi="Times New Roman" w:cs="Times New Roman"/>
          <w:sz w:val="24"/>
          <w:szCs w:val="24"/>
          <w:lang w:eastAsia="tr-TR"/>
        </w:rPr>
      </w:pPr>
      <w:r w:rsidRPr="001D45AE">
        <w:rPr>
          <w:rFonts w:ascii="Times New Roman" w:eastAsia="Times New Roman" w:hAnsi="Times New Roman" w:cs="Times New Roman"/>
          <w:sz w:val="24"/>
          <w:szCs w:val="24"/>
          <w:lang w:eastAsia="tr-TR"/>
        </w:rPr>
        <w:t>Hükümlerine uygun olarak işlem tesis edilip edilmediği,</w:t>
      </w:r>
    </w:p>
    <w:p w:rsidR="00A42041" w:rsidRPr="00F63BFB" w:rsidRDefault="00A42041" w:rsidP="00A42041">
      <w:pPr>
        <w:keepNext/>
        <w:spacing w:after="120" w:line="276" w:lineRule="auto"/>
        <w:ind w:firstLine="709"/>
        <w:jc w:val="both"/>
        <w:outlineLvl w:val="2"/>
        <w:rPr>
          <w:rFonts w:ascii="Times New Roman" w:eastAsia="Times New Roman" w:hAnsi="Times New Roman" w:cs="Times New Roman"/>
          <w:b/>
          <w:bCs/>
          <w:sz w:val="24"/>
          <w:szCs w:val="24"/>
          <w:u w:val="single"/>
        </w:rPr>
      </w:pPr>
      <w:r w:rsidRPr="00F63BFB">
        <w:rPr>
          <w:rFonts w:ascii="Times New Roman" w:hAnsi="Times New Roman" w:cs="Times New Roman"/>
          <w:b/>
          <w:sz w:val="24"/>
          <w:szCs w:val="24"/>
          <w:u w:val="single"/>
        </w:rPr>
        <w:t xml:space="preserve">2.10- </w:t>
      </w:r>
      <w:hyperlink w:anchor="_6.03.07-_Memur_Personele" w:history="1">
        <w:bookmarkStart w:id="21" w:name="_Toc483826784"/>
        <w:r w:rsidRPr="00F63BFB">
          <w:rPr>
            <w:rFonts w:ascii="Times New Roman" w:eastAsia="Times New Roman" w:hAnsi="Times New Roman" w:cs="Times New Roman"/>
            <w:b/>
            <w:bCs/>
            <w:sz w:val="24"/>
            <w:szCs w:val="24"/>
            <w:u w:val="single"/>
          </w:rPr>
          <w:t>Sosyal Denge Tazminatı:</w:t>
        </w:r>
        <w:bookmarkEnd w:id="21"/>
      </w:hyperlink>
    </w:p>
    <w:p w:rsidR="00A42041" w:rsidRPr="002D24AB" w:rsidRDefault="00A42041" w:rsidP="00A4204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254</w:t>
      </w:r>
      <w:r w:rsidRPr="002D24AB">
        <w:rPr>
          <w:rFonts w:ascii="Times New Roman" w:eastAsia="Times New Roman" w:hAnsi="Times New Roman" w:cs="Times New Roman"/>
          <w:b/>
          <w:sz w:val="24"/>
          <w:szCs w:val="24"/>
        </w:rPr>
        <w:t xml:space="preserve">- </w:t>
      </w:r>
      <w:r w:rsidRPr="002D24AB">
        <w:rPr>
          <w:rFonts w:ascii="Times New Roman" w:eastAsia="Times New Roman" w:hAnsi="Times New Roman" w:cs="Times New Roman"/>
          <w:sz w:val="24"/>
          <w:szCs w:val="24"/>
        </w:rPr>
        <w:t xml:space="preserve">375 sayılı Kanun Hükmünde Kararnamenin Ek 15.maddesi gereğince; belediyelerin kadro ve pozisyonlarında istihdam edilen kamu görevlilerine sosyal denge tazminatı ödenebileceği, sosyal denge tazminatının aylık tutarının, 4688 sayılı Kamu Görevlileri Sendikaları ve Toplu Sözleşme Kanununa göre yapılan toplu sözleşmede belirlenen tavan tutarı geçmemek üzere ilgili belediye ile ilgili belediyede en çok üyeye sahip kamu görevlileri sendikası arasında anılan Kanunda öngörülen hükümler çerçevesinde yapılabilecek sözleşmeyle belirleneceği, </w:t>
      </w:r>
    </w:p>
    <w:p w:rsidR="00A42041" w:rsidRPr="002D24AB" w:rsidRDefault="00A42041" w:rsidP="00A42041">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2D24AB">
        <w:rPr>
          <w:rFonts w:ascii="Times New Roman" w:eastAsia="Times New Roman" w:hAnsi="Times New Roman" w:cs="Times New Roman"/>
          <w:sz w:val="24"/>
          <w:szCs w:val="24"/>
          <w:lang w:eastAsia="tr-TR"/>
        </w:rPr>
        <w:t>25.08.2017 tarih ve 30165 sayılı Resmi Gazete’de yayımlanan Kamu Görevlilerinin Geneline ve Hizmet Kollarına Yönelik Mali ve Sosyal Haklara İlişkin 2018 ve 2019 Yıllarını Kapsayan 4.Dönem Toplu Sözleşme’nin dördüncü bölümünde yer alan Yerel Yönetim Hizmet Koluna İlişkin Toplu Sözleşme’nin 1.maddesi uyarınca ise,</w:t>
      </w:r>
      <w:r w:rsidRPr="002D24AB">
        <w:rPr>
          <w:rFonts w:ascii="Times New Roman" w:eastAsia="Times New Roman" w:hAnsi="Times New Roman" w:cs="Times New Roman"/>
          <w:b/>
          <w:bCs/>
          <w:color w:val="FF0000"/>
          <w:sz w:val="24"/>
          <w:szCs w:val="24"/>
          <w:lang w:eastAsia="tr-TR"/>
        </w:rPr>
        <w:t xml:space="preserve"> </w:t>
      </w:r>
      <w:r w:rsidRPr="002D24AB">
        <w:rPr>
          <w:rFonts w:ascii="Times New Roman" w:eastAsia="Times New Roman" w:hAnsi="Times New Roman" w:cs="Times New Roman"/>
          <w:bCs/>
          <w:sz w:val="24"/>
          <w:szCs w:val="24"/>
          <w:lang w:eastAsia="tr-TR"/>
        </w:rPr>
        <w:t xml:space="preserve">belediyelerin kadro ve pozisyonlarında istihdam edilen kamu görevlilerine, 4688 sayılı Kanunun 32.maddesinde yer </w:t>
      </w:r>
      <w:r w:rsidRPr="002D24AB">
        <w:rPr>
          <w:rFonts w:ascii="Times New Roman" w:eastAsia="Times New Roman" w:hAnsi="Times New Roman" w:cs="Times New Roman"/>
          <w:bCs/>
          <w:sz w:val="24"/>
          <w:szCs w:val="24"/>
          <w:lang w:eastAsia="tr-TR"/>
        </w:rPr>
        <w:lastRenderedPageBreak/>
        <w:t>alan usul ve esaslar çerçevesinde ödenebilecek sosyal denge tazminatı aylık tavan tutarının en yüksek Devlet memuru aylığının (ek gösterge dâhil) %100’ü olarak belirlendiği,</w:t>
      </w:r>
    </w:p>
    <w:p w:rsidR="00A42041" w:rsidRPr="002D24AB" w:rsidRDefault="00A42041" w:rsidP="00A42041">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2D24AB">
        <w:rPr>
          <w:rFonts w:ascii="Times New Roman" w:eastAsia="Times New Roman" w:hAnsi="Times New Roman" w:cs="Times New Roman"/>
          <w:bCs/>
          <w:sz w:val="24"/>
          <w:szCs w:val="24"/>
          <w:lang w:eastAsia="tr-TR"/>
        </w:rPr>
        <w:t>Sosyal denge tazminatının verilmesi yönünde yapılabilecek sözleşmelerde, tavan tutarı aşmamak kaydıyla ödenebilecek tazminatın aylık tutarının, görev yapılan birim ve iş hacmi, görevin önem ve güçlüğü, görev yerinin özelliği, çalışma süresi, kadro veya görev unvanı ile derecesi gibi kriterlere göre farklı olarak belirlenebileceği,</w:t>
      </w:r>
    </w:p>
    <w:p w:rsidR="00A42041" w:rsidRPr="002D24AB" w:rsidRDefault="00A42041" w:rsidP="00A42041">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2D24AB">
        <w:rPr>
          <w:rFonts w:ascii="Times New Roman" w:eastAsia="Times New Roman" w:hAnsi="Times New Roman" w:cs="Times New Roman"/>
          <w:bCs/>
          <w:sz w:val="24"/>
          <w:szCs w:val="24"/>
          <w:lang w:eastAsia="tr-TR"/>
        </w:rPr>
        <w:t xml:space="preserve">Sosyal denge sözleşmesi imzalayan sendikanın üyesi olmayan kamu görevlilerinden, aynı unvanlı personelden alınacak aidatın iki katına kadar taraf sendikanın, sosyal denge sözleşmesi aidatı alabileceği ve bu aidatı ödeyen kamu görevlilerinin söz konusu sözleşmeden aynı usul ve esaslar dâhilinde yararlanacağı, </w:t>
      </w:r>
    </w:p>
    <w:p w:rsidR="00A42041" w:rsidRPr="002D24AB" w:rsidRDefault="00A42041" w:rsidP="00A4204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2D24AB">
        <w:rPr>
          <w:rFonts w:ascii="Times New Roman" w:eastAsia="Times New Roman" w:hAnsi="Times New Roman" w:cs="Times New Roman"/>
          <w:sz w:val="24"/>
          <w:szCs w:val="24"/>
          <w:lang w:eastAsia="tr-TR"/>
        </w:rPr>
        <w:t>Hükümlerine uygun olarak işlem tesis edilip edilmediği,</w:t>
      </w:r>
    </w:p>
    <w:p w:rsidR="00A42041" w:rsidRPr="002D24AB" w:rsidRDefault="00A42041" w:rsidP="00A4204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255</w:t>
      </w:r>
      <w:r w:rsidRPr="002D24AB">
        <w:rPr>
          <w:rFonts w:ascii="Times New Roman" w:eastAsia="Times New Roman" w:hAnsi="Times New Roman" w:cs="Times New Roman"/>
          <w:b/>
          <w:bCs/>
          <w:sz w:val="24"/>
          <w:szCs w:val="24"/>
        </w:rPr>
        <w:t xml:space="preserve">- </w:t>
      </w:r>
      <w:r w:rsidRPr="002D24AB">
        <w:rPr>
          <w:rFonts w:ascii="Times New Roman" w:eastAsia="Times New Roman" w:hAnsi="Times New Roman" w:cs="Times New Roman"/>
          <w:bCs/>
          <w:sz w:val="24"/>
          <w:szCs w:val="24"/>
        </w:rPr>
        <w:t>4688 sayılı Kamu Görevlileri Sendikaları ve Toplu Sözleşme Kanunu’nun</w:t>
      </w:r>
      <w:r w:rsidRPr="002D24AB">
        <w:rPr>
          <w:rFonts w:ascii="Times New Roman" w:eastAsia="Times New Roman" w:hAnsi="Times New Roman" w:cs="Times New Roman"/>
          <w:sz w:val="24"/>
          <w:szCs w:val="24"/>
        </w:rPr>
        <w:t xml:space="preserve"> </w:t>
      </w:r>
      <w:r w:rsidRPr="002D24AB">
        <w:rPr>
          <w:rFonts w:ascii="Times New Roman" w:eastAsia="Times New Roman" w:hAnsi="Times New Roman" w:cs="Times New Roman"/>
          <w:bCs/>
          <w:sz w:val="24"/>
          <w:szCs w:val="24"/>
        </w:rPr>
        <w:t>32.maddesi gereğince;</w:t>
      </w:r>
      <w:r w:rsidRPr="002D24AB">
        <w:rPr>
          <w:rFonts w:ascii="Times New Roman" w:eastAsia="Times New Roman" w:hAnsi="Times New Roman" w:cs="Times New Roman"/>
          <w:sz w:val="24"/>
          <w:szCs w:val="24"/>
        </w:rPr>
        <w:t xml:space="preserve"> 375 sayılı KHK’nın </w:t>
      </w:r>
      <w:r>
        <w:rPr>
          <w:rFonts w:ascii="Times New Roman" w:eastAsia="Times New Roman" w:hAnsi="Times New Roman" w:cs="Times New Roman"/>
          <w:sz w:val="24"/>
          <w:szCs w:val="24"/>
        </w:rPr>
        <w:t>E</w:t>
      </w:r>
      <w:r w:rsidRPr="002D24AB">
        <w:rPr>
          <w:rFonts w:ascii="Times New Roman" w:eastAsia="Times New Roman" w:hAnsi="Times New Roman" w:cs="Times New Roman"/>
          <w:sz w:val="24"/>
          <w:szCs w:val="24"/>
        </w:rPr>
        <w:t xml:space="preserve">k 15.maddesi hükümleri çerçevesinde sosyal denge tazminatının ödenmesine belediyelerde belediye başkanının teklifi üzerine belediye meclisince karar verilmesi halinde, sözleşme döneminde verilecek sosyal denge tazminatı tutarını belirlemek üzere ilgili mahalli idarede en çok üyeye sahip sendikanın genel başkanı veya sendika yönetim kurulu tarafından yetkilendirilecek bir temsilcisi ile belediyelerde belediye başkanı arasında toplu sözleşme sürecinin tamamlanmasını izleyen üç ay içerisinde sözleşme yapılabileceği, bu sözleşmenin bu Kanunun uygulanması bakımından toplu sözleşme sayılmayacağı ve bu kapsamda Kamu Görevlileri Hakem Kuruluna başvurulamayacağı, </w:t>
      </w:r>
    </w:p>
    <w:p w:rsidR="00A42041" w:rsidRPr="002D24AB" w:rsidRDefault="00A42041" w:rsidP="00A42041">
      <w:pPr>
        <w:spacing w:after="120" w:line="276" w:lineRule="auto"/>
        <w:ind w:firstLine="709"/>
        <w:jc w:val="both"/>
        <w:rPr>
          <w:rFonts w:ascii="Times New Roman" w:eastAsia="Times New Roman" w:hAnsi="Times New Roman" w:cs="Times New Roman"/>
          <w:sz w:val="24"/>
          <w:szCs w:val="24"/>
        </w:rPr>
      </w:pPr>
      <w:r w:rsidRPr="002D24AB">
        <w:rPr>
          <w:rFonts w:ascii="Times New Roman" w:eastAsia="Times New Roman" w:hAnsi="Times New Roman" w:cs="Times New Roman"/>
          <w:sz w:val="24"/>
          <w:szCs w:val="24"/>
        </w:rPr>
        <w:t xml:space="preserve">Yapılacak sözleşmenin, toplu sözleşme dönemi ile sınırlı olarak uygulanacağı ve sözleşme süresinin hiçbir şekilde izleyen mahalli idareler genel seçimi tarihini geçemeyeceği, mahalli idareler genel seçim tarihini izleyen üç ay içerisinde de toplu sözleşme dönemiyle sınırlı olmak üzere sözleşme yapılabileceği, bu sözleşmeye dayanılarak yapılan ödemelerin kazanılmış hak sayılmayacağı, </w:t>
      </w:r>
    </w:p>
    <w:p w:rsidR="00A42041" w:rsidRPr="002D24AB" w:rsidRDefault="00A42041" w:rsidP="00A42041">
      <w:pPr>
        <w:spacing w:after="120" w:line="276" w:lineRule="auto"/>
        <w:ind w:firstLine="709"/>
        <w:jc w:val="both"/>
        <w:rPr>
          <w:rFonts w:ascii="Times New Roman" w:eastAsia="Times New Roman" w:hAnsi="Times New Roman" w:cs="Times New Roman"/>
          <w:sz w:val="24"/>
          <w:szCs w:val="24"/>
        </w:rPr>
      </w:pPr>
      <w:r w:rsidRPr="002D24AB">
        <w:rPr>
          <w:rFonts w:ascii="Times New Roman" w:eastAsia="Times New Roman" w:hAnsi="Times New Roman" w:cs="Times New Roman"/>
          <w:sz w:val="24"/>
          <w:szCs w:val="24"/>
        </w:rPr>
        <w:t>İlgili mahalli idarenin; vadesi geçmiş vergi, sosyal güvenlik primi ile Hazine Müsteşarlığına olan borç toplamının gerçekleşen en son yıl bütçe gelirlerinin yüzde onunu aşması, ödeme süresi geçtiği halde ödenmemiş aylık ve ücret borcu bulunması veya gerçekleşen en son yıla ilişkin toplam personel giderinin, gerçekleşen en son yıl bütçe gelirlerinin belediyelerde yüzde otuzunu aşması hallerinde bu madde kapsamında sözleşme yapılamayacağı, sözleşmenin yapılmasından sonra bu koşulların oluşması durumunda mevcut sözleşmenin kendiliğinden hükümsüz kalacağı,</w:t>
      </w:r>
    </w:p>
    <w:p w:rsidR="00A42041" w:rsidRPr="002D24AB" w:rsidRDefault="00A42041" w:rsidP="00A42041">
      <w:pPr>
        <w:spacing w:after="120" w:line="276" w:lineRule="auto"/>
        <w:ind w:firstLine="709"/>
        <w:jc w:val="both"/>
        <w:rPr>
          <w:rFonts w:ascii="Times New Roman" w:eastAsia="Times New Roman" w:hAnsi="Times New Roman" w:cs="Times New Roman"/>
          <w:sz w:val="24"/>
          <w:szCs w:val="24"/>
        </w:rPr>
      </w:pPr>
      <w:r w:rsidRPr="002D24AB">
        <w:rPr>
          <w:rFonts w:ascii="Times New Roman" w:eastAsia="Times New Roman" w:hAnsi="Times New Roman" w:cs="Times New Roman"/>
          <w:sz w:val="24"/>
          <w:szCs w:val="24"/>
        </w:rPr>
        <w:t xml:space="preserve">Hükümlerine uygun olarak işlem yapılıp yapılmadığı, </w:t>
      </w:r>
    </w:p>
    <w:p w:rsidR="00A42041" w:rsidRPr="002D24AB" w:rsidRDefault="00A42041" w:rsidP="00A42041">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256</w:t>
      </w:r>
      <w:r w:rsidRPr="002D24AB">
        <w:rPr>
          <w:rFonts w:ascii="Times New Roman" w:eastAsia="Times New Roman" w:hAnsi="Times New Roman" w:cs="Times New Roman"/>
          <w:b/>
          <w:bCs/>
          <w:sz w:val="24"/>
          <w:szCs w:val="24"/>
        </w:rPr>
        <w:t xml:space="preserve">- </w:t>
      </w:r>
      <w:r w:rsidRPr="002D24AB">
        <w:rPr>
          <w:rFonts w:ascii="Times New Roman" w:eastAsia="Times New Roman" w:hAnsi="Times New Roman" w:cs="Times New Roman"/>
          <w:bCs/>
          <w:sz w:val="24"/>
          <w:szCs w:val="24"/>
        </w:rPr>
        <w:t>4688 sayılı Kamu Görevlileri Sendikaları ve Toplu Sözleşme Kanunu’nun</w:t>
      </w:r>
      <w:r w:rsidRPr="002D24AB">
        <w:rPr>
          <w:rFonts w:ascii="Times New Roman" w:eastAsia="Times New Roman" w:hAnsi="Times New Roman" w:cs="Times New Roman"/>
          <w:sz w:val="24"/>
          <w:szCs w:val="24"/>
        </w:rPr>
        <w:t xml:space="preserve"> </w:t>
      </w:r>
      <w:r w:rsidRPr="002D24AB">
        <w:rPr>
          <w:rFonts w:ascii="Times New Roman" w:eastAsia="Times New Roman" w:hAnsi="Times New Roman" w:cs="Times New Roman"/>
          <w:bCs/>
          <w:sz w:val="24"/>
          <w:szCs w:val="24"/>
        </w:rPr>
        <w:t xml:space="preserve">Geçici Madde 14’ü gereğince; 15.03.2012 tarihinden önce 375 sayılı KHK’nın ek 15.maddesi kapsamındaki idareler ile ilgili sendikalar arasında toplu iş sözleşmesi, toplu sözleşme, sosyal denge sözleşmesi ve benzeri adlar altında imzalanan sözleşmelerin uygulanmasına, söz konusu sözleşmelerde öngörülen sürelerin sonuna kadar devam edilebileceği, anılan sözleşmelerin uygulanmasına devam edildiği dönem için bu Kanunun 32.maddesindeki hükümler </w:t>
      </w:r>
      <w:r w:rsidRPr="002D24AB">
        <w:rPr>
          <w:rFonts w:ascii="Times New Roman" w:eastAsia="Times New Roman" w:hAnsi="Times New Roman" w:cs="Times New Roman"/>
          <w:bCs/>
          <w:sz w:val="24"/>
          <w:szCs w:val="24"/>
        </w:rPr>
        <w:lastRenderedPageBreak/>
        <w:t>çerçevesinde ayrıca sözleşme yapılamayacağı; söz konusu sözleşmeleri 31.12.2019 (</w:t>
      </w:r>
      <w:r w:rsidRPr="002D24AB">
        <w:rPr>
          <w:rFonts w:ascii="Times New Roman" w:eastAsia="Times New Roman" w:hAnsi="Times New Roman" w:cs="Times New Roman"/>
          <w:sz w:val="24"/>
          <w:szCs w:val="24"/>
          <w:lang w:eastAsia="tr-TR"/>
        </w:rPr>
        <w:t>2018 ve 2019 Yıllarını Kapsayan 4.Dönem Toplu Sözleşme uyarınca) tarihinden önce sona eren veya mevcut sözleşmeleri bu maddenin yürürlüğe girdiği tarihten sonra karşılıklı olarak feshedilen idarelerin, sözleşmelerinin sona eriş veya fesih tarihini izleyen bir ay içinde sözleşmelerin sona erdiği veya feshedildiği tarih ile bu Kanunda öngörülen toplu sözleşme dönemi sonuna kadarki dönemle sınırlı olmak üzere, 32/3 fıkrasındaki hükümler dikkate alınmaksızın 32.madde hükümleri çerçevesinde sözleşme yapabilecekleri; 32.madde uyarınca toplu sözleşmede belirlenen tavan tutarın, unvanlar itibariyle ilgili personele söz konusu sözleşmeler uyarınca yapılmakta olan ortalama aylık ödemenin altında kalması halinde, 32/3 fıkrasındaki hükümler dikkate alınmaksızın 32.madde hükümleri esas alınarak 31.12.2019 tarihine kadar uygulanabilecek sözleşmelerde, bu maddenin yürürlüğe girdiği tarihte uygulanan sözleşme uyarınca, unvanlar itibariyle ilgili personele ödenen ortalama aylık tutarın, tavan olarak esas alınabileceği,</w:t>
      </w:r>
    </w:p>
    <w:p w:rsidR="00A42041" w:rsidRPr="002D24AB" w:rsidRDefault="00A42041" w:rsidP="00A42041">
      <w:pPr>
        <w:spacing w:after="120" w:line="276" w:lineRule="auto"/>
        <w:ind w:firstLine="709"/>
        <w:jc w:val="both"/>
        <w:rPr>
          <w:rFonts w:ascii="Times New Roman" w:eastAsia="Times New Roman" w:hAnsi="Times New Roman" w:cs="Times New Roman"/>
          <w:bCs/>
          <w:sz w:val="24"/>
          <w:szCs w:val="24"/>
        </w:rPr>
      </w:pPr>
      <w:r w:rsidRPr="002D24AB">
        <w:rPr>
          <w:rFonts w:ascii="Times New Roman" w:eastAsia="Times New Roman" w:hAnsi="Times New Roman" w:cs="Times New Roman"/>
          <w:sz w:val="24"/>
          <w:szCs w:val="24"/>
          <w:lang w:eastAsia="tr-TR"/>
        </w:rPr>
        <w:t>Hükümlerine uygun olarak işlem tesis edilip edilmediği,</w:t>
      </w:r>
    </w:p>
    <w:p w:rsidR="00A42041" w:rsidRPr="002D24AB" w:rsidRDefault="00A42041" w:rsidP="00A42041">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257</w:t>
      </w:r>
      <w:r w:rsidRPr="002D24AB">
        <w:rPr>
          <w:rFonts w:ascii="Times New Roman" w:eastAsia="Times New Roman" w:hAnsi="Times New Roman" w:cs="Times New Roman"/>
          <w:b/>
          <w:bCs/>
          <w:sz w:val="24"/>
          <w:szCs w:val="24"/>
        </w:rPr>
        <w:t xml:space="preserve">- </w:t>
      </w:r>
      <w:r w:rsidRPr="002D24AB">
        <w:rPr>
          <w:rFonts w:ascii="Times New Roman" w:eastAsia="Times New Roman" w:hAnsi="Times New Roman" w:cs="Times New Roman"/>
          <w:bCs/>
          <w:sz w:val="24"/>
          <w:szCs w:val="24"/>
        </w:rPr>
        <w:t>Sosyal denge tazminatı ödemelerinden Gelir Vergisi ve Damga Vergisi ile 5510 sayılı Sosyal Sigortalar ve Genel Sağlık Sigortası Kanunu’nun 80.maddesi gereğince sigorta primi kesintisi yapılıp yapılmadığı,</w:t>
      </w:r>
      <w:r w:rsidRPr="002D24AB">
        <w:rPr>
          <w:rFonts w:ascii="Times New Roman" w:eastAsia="Times New Roman" w:hAnsi="Times New Roman" w:cs="Times New Roman"/>
          <w:b/>
          <w:sz w:val="18"/>
          <w:szCs w:val="18"/>
          <w:lang w:eastAsia="tr-TR"/>
        </w:rPr>
        <w:t xml:space="preserve"> </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sz w:val="24"/>
          <w:szCs w:val="24"/>
          <w:u w:val="single"/>
          <w:lang w:eastAsia="tr-TR"/>
        </w:rPr>
        <w:t xml:space="preserve">3- </w:t>
      </w:r>
      <w:r w:rsidRPr="009606EE">
        <w:rPr>
          <w:rFonts w:ascii="Times New Roman" w:eastAsia="Times New Roman" w:hAnsi="Times New Roman" w:cs="Times New Roman"/>
          <w:b/>
          <w:sz w:val="24"/>
          <w:szCs w:val="24"/>
          <w:u w:val="single"/>
          <w:lang w:eastAsia="tr-TR"/>
        </w:rPr>
        <w:t>Sözleşmeli Personel</w:t>
      </w:r>
      <w:r w:rsidRPr="00F63BFB">
        <w:rPr>
          <w:rFonts w:ascii="Times New Roman" w:eastAsia="Times New Roman" w:hAnsi="Times New Roman" w:cs="Times New Roman"/>
          <w:b/>
          <w:sz w:val="24"/>
          <w:szCs w:val="24"/>
          <w:u w:val="single"/>
          <w:lang w:eastAsia="tr-TR"/>
        </w:rPr>
        <w:t>:</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66898">
        <w:rPr>
          <w:rFonts w:ascii="Times New Roman" w:eastAsia="Times New Roman" w:hAnsi="Times New Roman" w:cs="Times New Roman"/>
          <w:b/>
          <w:sz w:val="24"/>
          <w:szCs w:val="24"/>
          <w:lang w:eastAsia="tr-TR"/>
        </w:rPr>
        <w:t>258-</w:t>
      </w:r>
      <w:r w:rsidRPr="009606EE">
        <w:rPr>
          <w:rFonts w:ascii="Times New Roman" w:eastAsia="Times New Roman" w:hAnsi="Times New Roman" w:cs="Times New Roman"/>
          <w:sz w:val="24"/>
          <w:szCs w:val="24"/>
          <w:lang w:eastAsia="tr-TR"/>
        </w:rPr>
        <w:t xml:space="preserve"> 5393 sayı</w:t>
      </w:r>
      <w:r>
        <w:rPr>
          <w:rFonts w:ascii="Times New Roman" w:eastAsia="Times New Roman" w:hAnsi="Times New Roman" w:cs="Times New Roman"/>
          <w:sz w:val="24"/>
          <w:szCs w:val="24"/>
          <w:lang w:eastAsia="tr-TR"/>
        </w:rPr>
        <w:t>lı Belediye Kanunu’nun 49.maddesinin 3.fıkrası g</w:t>
      </w:r>
      <w:r w:rsidRPr="009606E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9606E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9606EE">
        <w:rPr>
          <w:rFonts w:ascii="Times New Roman" w:eastAsia="Times New Roman" w:hAnsi="Times New Roman" w:cs="Times New Roman"/>
          <w:sz w:val="24"/>
          <w:szCs w:val="24"/>
          <w:lang w:eastAsia="tr-TR"/>
        </w:rPr>
        <w:t>elediye</w:t>
      </w:r>
      <w:r>
        <w:rPr>
          <w:rFonts w:ascii="Times New Roman" w:eastAsia="Times New Roman" w:hAnsi="Times New Roman" w:cs="Times New Roman"/>
          <w:sz w:val="24"/>
          <w:szCs w:val="24"/>
          <w:lang w:eastAsia="tr-TR"/>
        </w:rPr>
        <w:t>lerde</w:t>
      </w:r>
      <w:r w:rsidRPr="009606EE">
        <w:rPr>
          <w:rFonts w:ascii="Times New Roman" w:eastAsia="Times New Roman" w:hAnsi="Times New Roman" w:cs="Times New Roman"/>
          <w:sz w:val="24"/>
          <w:szCs w:val="24"/>
          <w:lang w:eastAsia="tr-TR"/>
        </w:rPr>
        <w:t xml:space="preserve">,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personelin yıllık sözleşme ile çalıştırılabileceği, sözleşmeli personel eliyle yürütülen hizmetlere ilişkin boş kadrolara ayrıca atama yapılamayacağı, bu personelin, yürütecekleri hizmetler için ihdas edilmiş kadro unvanının gerektirdiği nitelikleri taşımalarının şart </w:t>
      </w:r>
      <w:r>
        <w:rPr>
          <w:rFonts w:ascii="Times New Roman" w:eastAsia="Times New Roman" w:hAnsi="Times New Roman" w:cs="Times New Roman"/>
          <w:sz w:val="24"/>
          <w:szCs w:val="24"/>
          <w:lang w:eastAsia="tr-TR"/>
        </w:rPr>
        <w:t>olduğu</w:t>
      </w:r>
      <w:r w:rsidRPr="009606EE">
        <w:rPr>
          <w:rFonts w:ascii="Times New Roman" w:eastAsia="Times New Roman" w:hAnsi="Times New Roman" w:cs="Times New Roman"/>
          <w:sz w:val="24"/>
          <w:szCs w:val="24"/>
          <w:lang w:eastAsia="tr-TR"/>
        </w:rPr>
        <w:t xml:space="preserve"> hususlarına uyulup uyulmadığı,</w:t>
      </w:r>
    </w:p>
    <w:p w:rsidR="00A42041" w:rsidRPr="00466898" w:rsidRDefault="00A42041" w:rsidP="00A42041">
      <w:pPr>
        <w:tabs>
          <w:tab w:val="left" w:pos="566"/>
        </w:tabs>
        <w:spacing w:after="120" w:line="276" w:lineRule="auto"/>
        <w:ind w:firstLine="709"/>
        <w:jc w:val="both"/>
        <w:rPr>
          <w:sz w:val="18"/>
          <w:szCs w:val="18"/>
        </w:rPr>
      </w:pPr>
      <w:r>
        <w:rPr>
          <w:rFonts w:ascii="Times New Roman" w:eastAsia="Times New Roman" w:hAnsi="Times New Roman" w:cs="Times New Roman"/>
          <w:b/>
          <w:sz w:val="24"/>
          <w:szCs w:val="24"/>
          <w:lang w:eastAsia="tr-TR"/>
        </w:rPr>
        <w:t>259</w:t>
      </w:r>
      <w:r w:rsidRPr="00466898">
        <w:rPr>
          <w:rFonts w:ascii="Times New Roman" w:eastAsia="Times New Roman" w:hAnsi="Times New Roman" w:cs="Times New Roman"/>
          <w:b/>
          <w:sz w:val="24"/>
          <w:szCs w:val="24"/>
          <w:lang w:eastAsia="tr-TR"/>
        </w:rPr>
        <w:t>-</w:t>
      </w:r>
      <w:r w:rsidRPr="009606EE">
        <w:rPr>
          <w:rFonts w:ascii="Times New Roman" w:eastAsia="Times New Roman" w:hAnsi="Times New Roman" w:cs="Times New Roman"/>
          <w:sz w:val="24"/>
          <w:szCs w:val="24"/>
          <w:lang w:eastAsia="tr-TR"/>
        </w:rPr>
        <w:t xml:space="preserve"> 5393 sayı</w:t>
      </w:r>
      <w:r>
        <w:rPr>
          <w:rFonts w:ascii="Times New Roman" w:eastAsia="Times New Roman" w:hAnsi="Times New Roman" w:cs="Times New Roman"/>
          <w:sz w:val="24"/>
          <w:szCs w:val="24"/>
          <w:lang w:eastAsia="tr-TR"/>
        </w:rPr>
        <w:t>lı Belediye Kanunu’nun 49.maddesinin 3.fıkrası g</w:t>
      </w:r>
      <w:r w:rsidRPr="009606E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9606EE">
        <w:rPr>
          <w:rFonts w:ascii="Times New Roman" w:eastAsia="Times New Roman" w:hAnsi="Times New Roman" w:cs="Times New Roman"/>
          <w:sz w:val="24"/>
          <w:szCs w:val="24"/>
          <w:lang w:eastAsia="tr-TR"/>
        </w:rPr>
        <w:t>;</w:t>
      </w:r>
      <w:r>
        <w:rPr>
          <w:sz w:val="18"/>
          <w:szCs w:val="18"/>
        </w:rPr>
        <w:t xml:space="preserve"> </w:t>
      </w:r>
      <w:r>
        <w:rPr>
          <w:rFonts w:ascii="Times New Roman" w:eastAsia="Times New Roman" w:hAnsi="Times New Roman" w:cs="Times New Roman"/>
          <w:sz w:val="24"/>
          <w:szCs w:val="24"/>
          <w:lang w:eastAsia="tr-TR"/>
        </w:rPr>
        <w:t>b</w:t>
      </w:r>
      <w:r w:rsidRPr="009606EE">
        <w:rPr>
          <w:rFonts w:ascii="Times New Roman" w:eastAsia="Times New Roman" w:hAnsi="Times New Roman" w:cs="Times New Roman"/>
          <w:sz w:val="24"/>
          <w:szCs w:val="24"/>
          <w:lang w:eastAsia="tr-TR"/>
        </w:rPr>
        <w:t xml:space="preserve">u fıkra uyarınca sözleşmeli olarak istihdam edileceklere ödenecek net ücretin, söz konusu kadro unvanı için birinci derecenin birinci kademesi esas alınmak suretiyle 657 sayılı Devlet Memurları Kanununa göre tespit edilecek her türlü ödemeler toplamının net tutarının yüzde 25 fazlasını geçmemek üzere belediye meclisi kararıyla belirleneceği, genel hükümlere göre birinci dereceden kadro ihdas edilemeyen kadro unvanları için ise o kadro unvanından ihdası yapılmış en yüksek kadro derecesinin birinci kademesinin esas alınacağı ve yapılacak ödemenin azami tutarının yukarıda belirtilen usule göre tespit olunacağı hususlarına </w:t>
      </w:r>
      <w:r>
        <w:rPr>
          <w:rFonts w:ascii="Times New Roman" w:eastAsia="Times New Roman" w:hAnsi="Times New Roman" w:cs="Times New Roman"/>
          <w:sz w:val="24"/>
          <w:szCs w:val="24"/>
          <w:lang w:eastAsia="tr-TR"/>
        </w:rPr>
        <w:t>riayet edilip edilmediği,</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260</w:t>
      </w:r>
      <w:r w:rsidRPr="00466898">
        <w:rPr>
          <w:rFonts w:ascii="Times New Roman" w:eastAsia="Times New Roman" w:hAnsi="Times New Roman" w:cs="Times New Roman"/>
          <w:b/>
          <w:sz w:val="24"/>
          <w:szCs w:val="24"/>
          <w:lang w:eastAsia="tr-TR"/>
        </w:rPr>
        <w:t>-</w:t>
      </w:r>
      <w:r w:rsidRPr="009606EE">
        <w:rPr>
          <w:rFonts w:ascii="Times New Roman" w:eastAsia="Times New Roman" w:hAnsi="Times New Roman" w:cs="Times New Roman"/>
          <w:sz w:val="24"/>
          <w:szCs w:val="24"/>
          <w:lang w:eastAsia="tr-TR"/>
        </w:rPr>
        <w:t xml:space="preserve"> 5393 sayı</w:t>
      </w:r>
      <w:r>
        <w:rPr>
          <w:rFonts w:ascii="Times New Roman" w:eastAsia="Times New Roman" w:hAnsi="Times New Roman" w:cs="Times New Roman"/>
          <w:sz w:val="24"/>
          <w:szCs w:val="24"/>
          <w:lang w:eastAsia="tr-TR"/>
        </w:rPr>
        <w:t>lı Belediye Kanunu’nun 49.maddesinin 4.fıkrası g</w:t>
      </w:r>
      <w:r w:rsidRPr="009606E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9606E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a</w:t>
      </w:r>
      <w:r w:rsidRPr="009606EE">
        <w:rPr>
          <w:rFonts w:ascii="Times New Roman" w:eastAsia="Times New Roman" w:hAnsi="Times New Roman" w:cs="Times New Roman"/>
          <w:sz w:val="24"/>
          <w:szCs w:val="24"/>
          <w:lang w:eastAsia="tr-TR"/>
        </w:rPr>
        <w:t xml:space="preserve">vukat, mimar, mühendis (inşaat mühendisi ve harita mühendisi olmak kaydıyla) ve veteriner kadrosu bulunmayan veya işlerin azlığı nedeniyle bu unvanlarda kadrolu personel istihdamına ihtiyaç duyulmayan belediyelerde, bu hizmetlerin yürütülmesi amacıyla, haftanın ya da ayın belirli gün veya saatlerinde kısmi zamanlı olarak sözleşme ile personel çalıştırılabileceği, kısmi zamanlı </w:t>
      </w:r>
      <w:r w:rsidRPr="009606EE">
        <w:rPr>
          <w:rFonts w:ascii="Times New Roman" w:eastAsia="Times New Roman" w:hAnsi="Times New Roman" w:cs="Times New Roman"/>
          <w:sz w:val="24"/>
          <w:szCs w:val="24"/>
          <w:lang w:eastAsia="tr-TR"/>
        </w:rPr>
        <w:lastRenderedPageBreak/>
        <w:t>olarak çalıştırılacak personel sayısının yukarıda belirtilen her unvan için birden fazla olamayacağı ve bunlarla yapılacak sözleşme süresinin takvim yılını aşamayacağı, aynı kişinin birden fazla belediye veya bağlı</w:t>
      </w:r>
      <w:r>
        <w:rPr>
          <w:rFonts w:ascii="Times New Roman" w:eastAsia="Times New Roman" w:hAnsi="Times New Roman" w:cs="Times New Roman"/>
          <w:sz w:val="24"/>
          <w:szCs w:val="24"/>
          <w:lang w:eastAsia="tr-TR"/>
        </w:rPr>
        <w:t xml:space="preserve"> kuruluşta çalıştırılamayacağı hususlarına uygun olarak işlem tesis edilip edilmediği,</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261</w:t>
      </w:r>
      <w:r w:rsidRPr="00466898">
        <w:rPr>
          <w:rFonts w:ascii="Times New Roman" w:eastAsia="Times New Roman" w:hAnsi="Times New Roman" w:cs="Times New Roman"/>
          <w:b/>
          <w:sz w:val="24"/>
          <w:szCs w:val="24"/>
          <w:lang w:eastAsia="tr-TR"/>
        </w:rPr>
        <w:t>-</w:t>
      </w:r>
      <w:r w:rsidRPr="009606EE">
        <w:rPr>
          <w:rFonts w:ascii="Times New Roman" w:eastAsia="Times New Roman" w:hAnsi="Times New Roman" w:cs="Times New Roman"/>
          <w:sz w:val="24"/>
          <w:szCs w:val="24"/>
          <w:lang w:eastAsia="tr-TR"/>
        </w:rPr>
        <w:t xml:space="preserve"> 5393 sayı</w:t>
      </w:r>
      <w:r>
        <w:rPr>
          <w:rFonts w:ascii="Times New Roman" w:eastAsia="Times New Roman" w:hAnsi="Times New Roman" w:cs="Times New Roman"/>
          <w:sz w:val="24"/>
          <w:szCs w:val="24"/>
          <w:lang w:eastAsia="tr-TR"/>
        </w:rPr>
        <w:t>lı Belediye Kanunu’nun 49.maddesinin 4.fıkrası g</w:t>
      </w:r>
      <w:r w:rsidRPr="009606E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9606E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k</w:t>
      </w:r>
      <w:r w:rsidRPr="009606EE">
        <w:rPr>
          <w:rFonts w:ascii="Times New Roman" w:eastAsia="Times New Roman" w:hAnsi="Times New Roman" w:cs="Times New Roman"/>
          <w:sz w:val="24"/>
          <w:szCs w:val="24"/>
          <w:lang w:eastAsia="tr-TR"/>
        </w:rPr>
        <w:t>ısmi zamanlı sözleşmeli olarak çalıştırılacak personele ödenecek net ücretin, aynı unvanlı kadroların birinci derecesinin birinci kademesi için yapılması gereken bütün ödemeler toplamının net tutarının yarısını geçmemek ve çalıştırılacak süre ile orantılı olmak üzere belediye meclisi kararı ile tespit edileceği, bu fıkra uyarınca sözleşmeli personel olarak çalıştırılanlar için iş sonu tazminatı ödenmeyeceği ve işsizlik sigortası primi yatırılmayacağı, bunlardan yaptıkları başka işler sebebiyle herhangi bir sosyal güvenlik kurumuna tâbi olanlar için sosyal sigorta ve genel sağlık s</w:t>
      </w:r>
      <w:r>
        <w:rPr>
          <w:rFonts w:ascii="Times New Roman" w:eastAsia="Times New Roman" w:hAnsi="Times New Roman" w:cs="Times New Roman"/>
          <w:sz w:val="24"/>
          <w:szCs w:val="24"/>
          <w:lang w:eastAsia="tr-TR"/>
        </w:rPr>
        <w:t>igortası primi yatırılmayacağı hükümlerine uygun olarak işlem yapılıp yapılmadığı,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262</w:t>
      </w:r>
      <w:r w:rsidRPr="00466898">
        <w:rPr>
          <w:rFonts w:ascii="Times New Roman" w:eastAsia="Times New Roman" w:hAnsi="Times New Roman" w:cs="Times New Roman"/>
          <w:b/>
          <w:sz w:val="24"/>
          <w:szCs w:val="24"/>
          <w:lang w:eastAsia="tr-TR"/>
        </w:rPr>
        <w:t>-</w:t>
      </w:r>
      <w:r w:rsidRPr="009606EE">
        <w:rPr>
          <w:rFonts w:ascii="Times New Roman" w:eastAsia="Times New Roman" w:hAnsi="Times New Roman" w:cs="Times New Roman"/>
          <w:sz w:val="24"/>
          <w:szCs w:val="24"/>
          <w:lang w:eastAsia="tr-TR"/>
        </w:rPr>
        <w:t xml:space="preserve"> 5393 sayı</w:t>
      </w:r>
      <w:r>
        <w:rPr>
          <w:rFonts w:ascii="Times New Roman" w:eastAsia="Times New Roman" w:hAnsi="Times New Roman" w:cs="Times New Roman"/>
          <w:sz w:val="24"/>
          <w:szCs w:val="24"/>
          <w:lang w:eastAsia="tr-TR"/>
        </w:rPr>
        <w:t>lı Belediye Kanunu’nun 49.maddesinin 5.fıkrası g</w:t>
      </w:r>
      <w:r w:rsidRPr="009606E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9606E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ü</w:t>
      </w:r>
      <w:r w:rsidRPr="009606EE">
        <w:rPr>
          <w:rFonts w:ascii="Times New Roman" w:eastAsia="Times New Roman" w:hAnsi="Times New Roman" w:cs="Times New Roman"/>
          <w:sz w:val="24"/>
          <w:szCs w:val="24"/>
          <w:lang w:eastAsia="tr-TR"/>
        </w:rPr>
        <w:t>çüncü ve dördüncü fıkra hükümleri uyarınca çalıştırılacak personele her ne ad altında olursa olsun sözleşme ücreti dışında herhangi bir ödeme yapılmayacağı ve ücret mahiyetinde aynî ya da nakdî menfaat temin edilmeyeceği, bu personel hakkında bu Kanunla düzenlenmeyen hususlarda vize şartı aranmaksızın 657 sayılı Devlet Memurları Kanunu</w:t>
      </w:r>
      <w:r>
        <w:rPr>
          <w:rFonts w:ascii="Times New Roman" w:eastAsia="Times New Roman" w:hAnsi="Times New Roman" w:cs="Times New Roman"/>
          <w:sz w:val="24"/>
          <w:szCs w:val="24"/>
          <w:lang w:eastAsia="tr-TR"/>
        </w:rPr>
        <w:t>’nun 4.</w:t>
      </w:r>
      <w:r w:rsidRPr="009606EE">
        <w:rPr>
          <w:rFonts w:ascii="Times New Roman" w:eastAsia="Times New Roman" w:hAnsi="Times New Roman" w:cs="Times New Roman"/>
          <w:sz w:val="24"/>
          <w:szCs w:val="24"/>
          <w:lang w:eastAsia="tr-TR"/>
        </w:rPr>
        <w:t xml:space="preserve">maddesinin (B) fıkrasına göre istihdam edilenler hakkındaki hükümlerin uygulanacağı, bu personele ait sözleşme örneklerinin sözleşmenin imzalanmasını izleyen 30 gün içinde </w:t>
      </w:r>
      <w:r>
        <w:rPr>
          <w:rFonts w:ascii="Times New Roman" w:eastAsia="Times New Roman" w:hAnsi="Times New Roman" w:cs="Times New Roman"/>
          <w:sz w:val="24"/>
          <w:szCs w:val="24"/>
          <w:lang w:eastAsia="tr-TR"/>
        </w:rPr>
        <w:t xml:space="preserve">Çevre ve Şehircilik </w:t>
      </w:r>
      <w:r w:rsidRPr="009606EE">
        <w:rPr>
          <w:rFonts w:ascii="Times New Roman" w:eastAsia="Times New Roman" w:hAnsi="Times New Roman" w:cs="Times New Roman"/>
          <w:sz w:val="24"/>
          <w:szCs w:val="24"/>
          <w:lang w:eastAsia="tr-TR"/>
        </w:rPr>
        <w:t xml:space="preserve">Bakanlığına gönderileceği, dördüncü fıkrada sayılan unvanlara ilişkin hizmetler dışında kalmak ve o hizmet için ihdas edilmiş kadro bulunmamak kaydıyla, </w:t>
      </w:r>
      <w:r>
        <w:rPr>
          <w:rFonts w:ascii="Times New Roman" w:eastAsia="Times New Roman" w:hAnsi="Times New Roman" w:cs="Times New Roman"/>
          <w:sz w:val="24"/>
          <w:szCs w:val="24"/>
          <w:lang w:eastAsia="tr-TR"/>
        </w:rPr>
        <w:t xml:space="preserve">Çevre ve Şehircilik </w:t>
      </w:r>
      <w:r w:rsidRPr="009606EE">
        <w:rPr>
          <w:rFonts w:ascii="Times New Roman" w:eastAsia="Times New Roman" w:hAnsi="Times New Roman" w:cs="Times New Roman"/>
          <w:sz w:val="24"/>
          <w:szCs w:val="24"/>
          <w:lang w:eastAsia="tr-TR"/>
        </w:rPr>
        <w:t>Bakanlığınca üçüncü fıkra çerçevesinde sözleşmeli personel istihdamı uygun görülmüş olan kadro unvanlarına ilişkin görevle</w:t>
      </w:r>
      <w:r>
        <w:rPr>
          <w:rFonts w:ascii="Times New Roman" w:eastAsia="Times New Roman" w:hAnsi="Times New Roman" w:cs="Times New Roman"/>
          <w:sz w:val="24"/>
          <w:szCs w:val="24"/>
          <w:lang w:eastAsia="tr-TR"/>
        </w:rPr>
        <w:t>rde, 657 sayılı Kanunun 4.</w:t>
      </w:r>
      <w:r w:rsidRPr="009606EE">
        <w:rPr>
          <w:rFonts w:ascii="Times New Roman" w:eastAsia="Times New Roman" w:hAnsi="Times New Roman" w:cs="Times New Roman"/>
          <w:sz w:val="24"/>
          <w:szCs w:val="24"/>
          <w:lang w:eastAsia="tr-TR"/>
        </w:rPr>
        <w:t>maddesinin (B) fıkrasına göre münhasıran kısmi süreli olarak sözleşmeli personel çalıştırılabileceği</w:t>
      </w:r>
      <w:r>
        <w:rPr>
          <w:rFonts w:ascii="Times New Roman" w:eastAsia="Times New Roman" w:hAnsi="Times New Roman" w:cs="Times New Roman"/>
          <w:sz w:val="24"/>
          <w:szCs w:val="24"/>
          <w:lang w:eastAsia="tr-TR"/>
        </w:rPr>
        <w:t xml:space="preserve"> hükümlerine uygun olarak işlem tesis edilip edilmediği,</w:t>
      </w:r>
      <w:r w:rsidRPr="009606EE">
        <w:rPr>
          <w:rFonts w:ascii="Times New Roman" w:eastAsia="Times New Roman" w:hAnsi="Times New Roman" w:cs="Times New Roman"/>
          <w:sz w:val="24"/>
          <w:szCs w:val="24"/>
          <w:lang w:eastAsia="tr-TR"/>
        </w:rPr>
        <w:t xml:space="preserve"> </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263</w:t>
      </w:r>
      <w:r w:rsidRPr="00466898">
        <w:rPr>
          <w:rFonts w:ascii="Times New Roman" w:eastAsia="Times New Roman" w:hAnsi="Times New Roman" w:cs="Times New Roman"/>
          <w:b/>
          <w:sz w:val="24"/>
          <w:szCs w:val="24"/>
          <w:lang w:eastAsia="tr-TR"/>
        </w:rPr>
        <w:t>-</w:t>
      </w:r>
      <w:r w:rsidRPr="009606EE">
        <w:rPr>
          <w:rFonts w:ascii="Times New Roman" w:eastAsia="Times New Roman" w:hAnsi="Times New Roman" w:cs="Times New Roman"/>
          <w:sz w:val="24"/>
          <w:szCs w:val="24"/>
          <w:lang w:eastAsia="tr-TR"/>
        </w:rPr>
        <w:t xml:space="preserve"> 5393 sayı</w:t>
      </w:r>
      <w:r>
        <w:rPr>
          <w:rFonts w:ascii="Times New Roman" w:eastAsia="Times New Roman" w:hAnsi="Times New Roman" w:cs="Times New Roman"/>
          <w:sz w:val="24"/>
          <w:szCs w:val="24"/>
          <w:lang w:eastAsia="tr-TR"/>
        </w:rPr>
        <w:t>lı Belediye Kanunu’nun 50.maddesinin son fıkrası g</w:t>
      </w:r>
      <w:r w:rsidRPr="009606E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 t</w:t>
      </w:r>
      <w:r w:rsidRPr="009606EE">
        <w:rPr>
          <w:rFonts w:ascii="Times New Roman" w:eastAsia="Times New Roman" w:hAnsi="Times New Roman" w:cs="Times New Roman"/>
          <w:sz w:val="24"/>
          <w:szCs w:val="24"/>
          <w:lang w:eastAsia="tr-TR"/>
        </w:rPr>
        <w:t>üzel kişiliği kaldırılan belediyelerde 657 sayılı Devlet Memurları Kanunu</w:t>
      </w:r>
      <w:r>
        <w:rPr>
          <w:rFonts w:ascii="Times New Roman" w:eastAsia="Times New Roman" w:hAnsi="Times New Roman" w:cs="Times New Roman"/>
          <w:sz w:val="24"/>
          <w:szCs w:val="24"/>
          <w:lang w:eastAsia="tr-TR"/>
        </w:rPr>
        <w:t>’nun 4.</w:t>
      </w:r>
      <w:r w:rsidRPr="009606EE">
        <w:rPr>
          <w:rFonts w:ascii="Times New Roman" w:eastAsia="Times New Roman" w:hAnsi="Times New Roman" w:cs="Times New Roman"/>
          <w:sz w:val="24"/>
          <w:szCs w:val="24"/>
          <w:lang w:eastAsia="tr-TR"/>
        </w:rPr>
        <w:t>maddesinin (B) fıkrasına göre istihdam edilen sözleşmeli personelin pozisyonlarının, başka bir işleme gerek kalmaksızın devredildikleri belediye adına vize edilmiş sayılacağı belirtildiğinden, bu hususa uygun</w:t>
      </w:r>
      <w:r>
        <w:rPr>
          <w:rFonts w:ascii="Times New Roman" w:eastAsia="Times New Roman" w:hAnsi="Times New Roman" w:cs="Times New Roman"/>
          <w:sz w:val="24"/>
          <w:szCs w:val="24"/>
          <w:lang w:eastAsia="tr-TR"/>
        </w:rPr>
        <w:t xml:space="preserve"> olarak</w:t>
      </w:r>
      <w:r w:rsidRPr="009606EE">
        <w:rPr>
          <w:rFonts w:ascii="Times New Roman" w:eastAsia="Times New Roman" w:hAnsi="Times New Roman" w:cs="Times New Roman"/>
          <w:sz w:val="24"/>
          <w:szCs w:val="24"/>
          <w:lang w:eastAsia="tr-TR"/>
        </w:rPr>
        <w:t xml:space="preserve"> işlem yapılıp yapılmadığı,</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B92B9D">
        <w:rPr>
          <w:rFonts w:ascii="Times New Roman" w:eastAsia="Times New Roman" w:hAnsi="Times New Roman" w:cs="Times New Roman"/>
          <w:b/>
          <w:sz w:val="24"/>
          <w:szCs w:val="24"/>
          <w:lang w:eastAsia="tr-TR"/>
        </w:rPr>
        <w:t>264-</w:t>
      </w:r>
      <w:r w:rsidRPr="009606EE">
        <w:rPr>
          <w:rFonts w:ascii="Times New Roman" w:eastAsia="Times New Roman" w:hAnsi="Times New Roman" w:cs="Times New Roman"/>
          <w:sz w:val="24"/>
          <w:szCs w:val="24"/>
          <w:lang w:eastAsia="tr-TR"/>
        </w:rPr>
        <w:t xml:space="preserve"> Belediye ve Bağlı Kuruluşları ile Mahalli İdare Birlikleri Norm Kadro İlke ve Standartla</w:t>
      </w:r>
      <w:r>
        <w:rPr>
          <w:rFonts w:ascii="Times New Roman" w:eastAsia="Times New Roman" w:hAnsi="Times New Roman" w:cs="Times New Roman"/>
          <w:sz w:val="24"/>
          <w:szCs w:val="24"/>
          <w:lang w:eastAsia="tr-TR"/>
        </w:rPr>
        <w:t>rına Dair Yönetmeliğin 21.maddesi gereğince; b</w:t>
      </w:r>
      <w:r w:rsidRPr="009606EE">
        <w:rPr>
          <w:rFonts w:ascii="Times New Roman" w:eastAsia="Times New Roman" w:hAnsi="Times New Roman" w:cs="Times New Roman"/>
          <w:sz w:val="24"/>
          <w:szCs w:val="24"/>
          <w:lang w:eastAsia="tr-TR"/>
        </w:rPr>
        <w:t>elediye</w:t>
      </w:r>
      <w:r>
        <w:rPr>
          <w:rFonts w:ascii="Times New Roman" w:eastAsia="Times New Roman" w:hAnsi="Times New Roman" w:cs="Times New Roman"/>
          <w:sz w:val="24"/>
          <w:szCs w:val="24"/>
          <w:lang w:eastAsia="tr-TR"/>
        </w:rPr>
        <w:t>lerde</w:t>
      </w:r>
      <w:r w:rsidRPr="009606EE">
        <w:rPr>
          <w:rFonts w:ascii="Times New Roman" w:eastAsia="Times New Roman" w:hAnsi="Times New Roman" w:cs="Times New Roman"/>
          <w:sz w:val="24"/>
          <w:szCs w:val="24"/>
          <w:lang w:eastAsia="tr-TR"/>
        </w:rPr>
        <w:t>, norm kadroya uygu</w:t>
      </w:r>
      <w:r>
        <w:rPr>
          <w:rFonts w:ascii="Times New Roman" w:eastAsia="Times New Roman" w:hAnsi="Times New Roman" w:cs="Times New Roman"/>
          <w:sz w:val="24"/>
          <w:szCs w:val="24"/>
          <w:lang w:eastAsia="tr-TR"/>
        </w:rPr>
        <w:t>n olarak 5393 sayılı Kanunun 49.</w:t>
      </w:r>
      <w:r w:rsidRPr="009606EE">
        <w:rPr>
          <w:rFonts w:ascii="Times New Roman" w:eastAsia="Times New Roman" w:hAnsi="Times New Roman" w:cs="Times New Roman"/>
          <w:sz w:val="24"/>
          <w:szCs w:val="24"/>
          <w:lang w:eastAsia="tr-TR"/>
        </w:rPr>
        <w:t>maddesinin üçüncü fıkrasında sayılan unvanlardaki personel</w:t>
      </w:r>
      <w:r>
        <w:rPr>
          <w:rFonts w:ascii="Times New Roman" w:eastAsia="Times New Roman" w:hAnsi="Times New Roman" w:cs="Times New Roman"/>
          <w:sz w:val="24"/>
          <w:szCs w:val="24"/>
          <w:lang w:eastAsia="tr-TR"/>
        </w:rPr>
        <w:t>in</w:t>
      </w:r>
      <w:r w:rsidRPr="009606EE">
        <w:rPr>
          <w:rFonts w:ascii="Times New Roman" w:eastAsia="Times New Roman" w:hAnsi="Times New Roman" w:cs="Times New Roman"/>
          <w:sz w:val="24"/>
          <w:szCs w:val="24"/>
          <w:lang w:eastAsia="tr-TR"/>
        </w:rPr>
        <w:t xml:space="preserve"> yıllık sözleşme ile çalıştırılabileceği, </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606EE">
        <w:rPr>
          <w:rFonts w:ascii="Times New Roman" w:eastAsia="Times New Roman" w:hAnsi="Times New Roman" w:cs="Times New Roman"/>
          <w:sz w:val="24"/>
          <w:szCs w:val="24"/>
          <w:lang w:eastAsia="tr-TR"/>
        </w:rPr>
        <w:t>Sözleşmeli personel eliyle yürütülen hizmetlere ilişkin boş k</w:t>
      </w:r>
      <w:r>
        <w:rPr>
          <w:rFonts w:ascii="Times New Roman" w:eastAsia="Times New Roman" w:hAnsi="Times New Roman" w:cs="Times New Roman"/>
          <w:sz w:val="24"/>
          <w:szCs w:val="24"/>
          <w:lang w:eastAsia="tr-TR"/>
        </w:rPr>
        <w:t>adrolara ayrıca atama yapılamayacağı, b</w:t>
      </w:r>
      <w:r w:rsidRPr="009606EE">
        <w:rPr>
          <w:rFonts w:ascii="Times New Roman" w:eastAsia="Times New Roman" w:hAnsi="Times New Roman" w:cs="Times New Roman"/>
          <w:sz w:val="24"/>
          <w:szCs w:val="24"/>
          <w:lang w:eastAsia="tr-TR"/>
        </w:rPr>
        <w:t xml:space="preserve">u madde hükümlerine göre çalıştırılacak personel için </w:t>
      </w:r>
      <w:r>
        <w:rPr>
          <w:rFonts w:ascii="Times New Roman" w:eastAsia="Times New Roman" w:hAnsi="Times New Roman" w:cs="Times New Roman"/>
          <w:sz w:val="24"/>
          <w:szCs w:val="24"/>
          <w:lang w:eastAsia="tr-TR"/>
        </w:rPr>
        <w:t xml:space="preserve">Çevre ve Şehircilik </w:t>
      </w:r>
      <w:r w:rsidRPr="009606EE">
        <w:rPr>
          <w:rFonts w:ascii="Times New Roman" w:eastAsia="Times New Roman" w:hAnsi="Times New Roman" w:cs="Times New Roman"/>
          <w:sz w:val="24"/>
          <w:szCs w:val="24"/>
          <w:lang w:eastAsia="tr-TR"/>
        </w:rPr>
        <w:t>Bakanlığı tarafından unvanlar itibarıyla getirilecek sınırlamalara uyulacağı,</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606EE">
        <w:rPr>
          <w:rFonts w:ascii="Times New Roman" w:eastAsia="Times New Roman" w:hAnsi="Times New Roman" w:cs="Times New Roman"/>
          <w:sz w:val="24"/>
          <w:szCs w:val="24"/>
          <w:lang w:eastAsia="tr-TR"/>
        </w:rPr>
        <w:t>Bu personel hakkında, 5393 sayılı Kanunda düzenlenmeyen hususlarda vize şartı aranmaksızın 657 sayılı Devlet Memurları Kanunu</w:t>
      </w:r>
      <w:r>
        <w:rPr>
          <w:rFonts w:ascii="Times New Roman" w:eastAsia="Times New Roman" w:hAnsi="Times New Roman" w:cs="Times New Roman"/>
          <w:sz w:val="24"/>
          <w:szCs w:val="24"/>
          <w:lang w:eastAsia="tr-TR"/>
        </w:rPr>
        <w:t>’nun 4.</w:t>
      </w:r>
      <w:r w:rsidRPr="009606EE">
        <w:rPr>
          <w:rFonts w:ascii="Times New Roman" w:eastAsia="Times New Roman" w:hAnsi="Times New Roman" w:cs="Times New Roman"/>
          <w:sz w:val="24"/>
          <w:szCs w:val="24"/>
          <w:lang w:eastAsia="tr-TR"/>
        </w:rPr>
        <w:t>maddesinin (B) fıkrasına göre istihdam edilenler hak</w:t>
      </w:r>
      <w:r>
        <w:rPr>
          <w:rFonts w:ascii="Times New Roman" w:eastAsia="Times New Roman" w:hAnsi="Times New Roman" w:cs="Times New Roman"/>
          <w:sz w:val="24"/>
          <w:szCs w:val="24"/>
          <w:lang w:eastAsia="tr-TR"/>
        </w:rPr>
        <w:t>kındaki hükümlerin uygulanacağı ve</w:t>
      </w:r>
      <w:r w:rsidRPr="009606EE">
        <w:rPr>
          <w:rFonts w:ascii="Times New Roman" w:eastAsia="Times New Roman" w:hAnsi="Times New Roman" w:cs="Times New Roman"/>
          <w:sz w:val="24"/>
          <w:szCs w:val="24"/>
          <w:lang w:eastAsia="tr-TR"/>
        </w:rPr>
        <w:t xml:space="preserve"> bu personele ait sözleşme </w:t>
      </w:r>
      <w:r w:rsidRPr="009606EE">
        <w:rPr>
          <w:rFonts w:ascii="Times New Roman" w:eastAsia="Times New Roman" w:hAnsi="Times New Roman" w:cs="Times New Roman"/>
          <w:sz w:val="24"/>
          <w:szCs w:val="24"/>
          <w:lang w:eastAsia="tr-TR"/>
        </w:rPr>
        <w:lastRenderedPageBreak/>
        <w:t>örnekleri</w:t>
      </w:r>
      <w:r>
        <w:rPr>
          <w:rFonts w:ascii="Times New Roman" w:eastAsia="Times New Roman" w:hAnsi="Times New Roman" w:cs="Times New Roman"/>
          <w:sz w:val="24"/>
          <w:szCs w:val="24"/>
          <w:lang w:eastAsia="tr-TR"/>
        </w:rPr>
        <w:t>nin</w:t>
      </w:r>
      <w:r w:rsidRPr="009606EE">
        <w:rPr>
          <w:rFonts w:ascii="Times New Roman" w:eastAsia="Times New Roman" w:hAnsi="Times New Roman" w:cs="Times New Roman"/>
          <w:sz w:val="24"/>
          <w:szCs w:val="24"/>
          <w:lang w:eastAsia="tr-TR"/>
        </w:rPr>
        <w:t xml:space="preserve"> sözleşmenin imzalanmasını izleyen 30 gün içinde </w:t>
      </w:r>
      <w:r>
        <w:rPr>
          <w:rFonts w:ascii="Times New Roman" w:eastAsia="Times New Roman" w:hAnsi="Times New Roman" w:cs="Times New Roman"/>
          <w:sz w:val="24"/>
          <w:szCs w:val="24"/>
          <w:lang w:eastAsia="tr-TR"/>
        </w:rPr>
        <w:t xml:space="preserve">Çevre ve Şehircilik </w:t>
      </w:r>
      <w:r w:rsidRPr="009606EE">
        <w:rPr>
          <w:rFonts w:ascii="Times New Roman" w:eastAsia="Times New Roman" w:hAnsi="Times New Roman" w:cs="Times New Roman"/>
          <w:sz w:val="24"/>
          <w:szCs w:val="24"/>
          <w:lang w:eastAsia="tr-TR"/>
        </w:rPr>
        <w:t>Bakanlığı</w:t>
      </w:r>
      <w:r>
        <w:rPr>
          <w:rFonts w:ascii="Times New Roman" w:eastAsia="Times New Roman" w:hAnsi="Times New Roman" w:cs="Times New Roman"/>
          <w:sz w:val="24"/>
          <w:szCs w:val="24"/>
          <w:lang w:eastAsia="tr-TR"/>
        </w:rPr>
        <w:t>na gönderileceği hususlarına riayet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E0087">
        <w:rPr>
          <w:rFonts w:ascii="Times New Roman" w:eastAsia="Times New Roman" w:hAnsi="Times New Roman" w:cs="Times New Roman"/>
          <w:b/>
          <w:sz w:val="24"/>
          <w:szCs w:val="24"/>
          <w:lang w:eastAsia="tr-TR"/>
        </w:rPr>
        <w:t>265</w:t>
      </w:r>
      <w:r w:rsidRPr="004E0087">
        <w:rPr>
          <w:rFonts w:ascii="Times New Roman" w:eastAsia="Times New Roman" w:hAnsi="Times New Roman" w:cs="Times New Roman"/>
          <w:sz w:val="24"/>
          <w:szCs w:val="24"/>
          <w:lang w:eastAsia="tr-TR"/>
        </w:rPr>
        <w:t>- 0</w:t>
      </w:r>
      <w:r>
        <w:rPr>
          <w:rFonts w:ascii="Times New Roman" w:eastAsia="Times New Roman" w:hAnsi="Times New Roman" w:cs="Times New Roman"/>
          <w:sz w:val="24"/>
          <w:szCs w:val="24"/>
          <w:lang w:eastAsia="tr-TR"/>
        </w:rPr>
        <w:t>6.06.</w:t>
      </w:r>
      <w:r w:rsidRPr="009606EE">
        <w:rPr>
          <w:rFonts w:ascii="Times New Roman" w:eastAsia="Times New Roman" w:hAnsi="Times New Roman" w:cs="Times New Roman"/>
          <w:sz w:val="24"/>
          <w:szCs w:val="24"/>
          <w:lang w:eastAsia="tr-TR"/>
        </w:rPr>
        <w:t>1978 tarihli ve 7/15754 sayılı Bakanlar Kurulu Kararı ile yürürlüğe konulan Sözleşmeli Personel Çalı</w:t>
      </w:r>
      <w:r>
        <w:rPr>
          <w:rFonts w:ascii="Times New Roman" w:eastAsia="Times New Roman" w:hAnsi="Times New Roman" w:cs="Times New Roman"/>
          <w:sz w:val="24"/>
          <w:szCs w:val="24"/>
          <w:lang w:eastAsia="tr-TR"/>
        </w:rPr>
        <w:t>ştırılmasına İlişkin Esasların 3.maddesi gereğince; s</w:t>
      </w:r>
      <w:r w:rsidRPr="009606EE">
        <w:rPr>
          <w:rFonts w:ascii="Times New Roman" w:eastAsia="Times New Roman" w:hAnsi="Times New Roman" w:cs="Times New Roman"/>
          <w:sz w:val="24"/>
          <w:szCs w:val="24"/>
          <w:lang w:eastAsia="tr-TR"/>
        </w:rPr>
        <w:t>özleşmeli personelin ücreti</w:t>
      </w:r>
      <w:r>
        <w:rPr>
          <w:rFonts w:ascii="Times New Roman" w:eastAsia="Times New Roman" w:hAnsi="Times New Roman" w:cs="Times New Roman"/>
          <w:sz w:val="24"/>
          <w:szCs w:val="24"/>
          <w:lang w:eastAsia="tr-TR"/>
        </w:rPr>
        <w:t>nin</w:t>
      </w:r>
      <w:r w:rsidRPr="009606EE">
        <w:rPr>
          <w:rFonts w:ascii="Times New Roman" w:eastAsia="Times New Roman" w:hAnsi="Times New Roman" w:cs="Times New Roman"/>
          <w:sz w:val="24"/>
          <w:szCs w:val="24"/>
          <w:lang w:eastAsia="tr-TR"/>
        </w:rPr>
        <w:t>; pozisyon unvanı, bu unvana ilişkin eğitim düzeyi, kurumunda aynı pozisyon unvanında geçen hizmet süresi dik</w:t>
      </w:r>
      <w:r>
        <w:rPr>
          <w:rFonts w:ascii="Times New Roman" w:eastAsia="Times New Roman" w:hAnsi="Times New Roman" w:cs="Times New Roman"/>
          <w:sz w:val="24"/>
          <w:szCs w:val="24"/>
          <w:lang w:eastAsia="tr-TR"/>
        </w:rPr>
        <w:t>kate alınarak tespit edilip edilmediği,</w:t>
      </w:r>
      <w:r w:rsidRPr="00913C2E">
        <w:rPr>
          <w:rFonts w:ascii="Times New Roman" w:eastAsia="Times New Roman" w:hAnsi="Times New Roman" w:cs="Times New Roman"/>
          <w:sz w:val="24"/>
          <w:szCs w:val="24"/>
          <w:lang w:eastAsia="tr-TR"/>
        </w:rPr>
        <w:t xml:space="preserve"> </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Ayrıca, b</w:t>
      </w:r>
      <w:r w:rsidRPr="009606EE">
        <w:rPr>
          <w:rFonts w:ascii="Times New Roman" w:eastAsia="Times New Roman" w:hAnsi="Times New Roman" w:cs="Times New Roman"/>
          <w:sz w:val="24"/>
          <w:szCs w:val="24"/>
          <w:lang w:eastAsia="tr-TR"/>
        </w:rPr>
        <w:t>elediyelerde çalıştırılacak Sözleşmeli Personel ile ilgili ilkeler ve ücret tavanlarının, Maliye Bakanlığı tarafından yılda iki kez çıkarılan Genelgeler ile belirlendiği dikkate alınarak, sözleşmeli personele yapılacak ödemelerde yıllar itibariyle ilgili genelgelerin esaslarına uygun olarak hareket edilip edilmediği,</w:t>
      </w:r>
    </w:p>
    <w:p w:rsidR="00A42041" w:rsidRPr="00913C2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266</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 xml:space="preserve">ştırılmasına İlişkin Esasların 3.maddesi gereğince; </w:t>
      </w:r>
      <w:r w:rsidRPr="009606E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913C2E">
        <w:rPr>
          <w:rFonts w:ascii="Times New Roman" w:eastAsia="Times New Roman" w:hAnsi="Times New Roman" w:cs="Times New Roman"/>
          <w:sz w:val="24"/>
          <w:szCs w:val="24"/>
          <w:lang w:eastAsia="tr-TR"/>
        </w:rPr>
        <w:t>lgili kanunları uyarınca resmi kıyafet giymek zorunda bulunan personel için Memurlara Yapılacak Giyecek Yardımı Yönetmeliğinde öngörülmüş olan giyim eşyalarından, emsali sözleşmeli personel</w:t>
      </w:r>
      <w:r>
        <w:rPr>
          <w:rFonts w:ascii="Times New Roman" w:eastAsia="Times New Roman" w:hAnsi="Times New Roman" w:cs="Times New Roman"/>
          <w:sz w:val="24"/>
          <w:szCs w:val="24"/>
          <w:lang w:eastAsia="tr-TR"/>
        </w:rPr>
        <w:t>in</w:t>
      </w:r>
      <w:r w:rsidRPr="00913C2E">
        <w:rPr>
          <w:rFonts w:ascii="Times New Roman" w:eastAsia="Times New Roman" w:hAnsi="Times New Roman" w:cs="Times New Roman"/>
          <w:sz w:val="24"/>
          <w:szCs w:val="24"/>
          <w:lang w:eastAsia="tr-TR"/>
        </w:rPr>
        <w:t xml:space="preserve"> de aynı esas ve usul</w:t>
      </w:r>
      <w:r>
        <w:rPr>
          <w:rFonts w:ascii="Times New Roman" w:eastAsia="Times New Roman" w:hAnsi="Times New Roman" w:cs="Times New Roman"/>
          <w:sz w:val="24"/>
          <w:szCs w:val="24"/>
          <w:lang w:eastAsia="tr-TR"/>
        </w:rPr>
        <w:t>ler çerçevesinde faydalandırılıp faydalandırılmadığı,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267</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 xml:space="preserve">ştırılmasına İlişkin Esasların 4.maddesi gereğince; </w:t>
      </w:r>
      <w:r w:rsidRPr="009606E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p</w:t>
      </w:r>
      <w:r w:rsidRPr="009606EE">
        <w:rPr>
          <w:rFonts w:ascii="Times New Roman" w:eastAsia="Times New Roman" w:hAnsi="Times New Roman" w:cs="Times New Roman"/>
          <w:sz w:val="24"/>
          <w:szCs w:val="24"/>
          <w:lang w:eastAsia="tr-TR"/>
        </w:rPr>
        <w:t>ersonelin, sözleşmelerinde belirtilen görev yeri dı</w:t>
      </w:r>
      <w:r>
        <w:rPr>
          <w:rFonts w:ascii="Times New Roman" w:eastAsia="Times New Roman" w:hAnsi="Times New Roman" w:cs="Times New Roman"/>
          <w:sz w:val="24"/>
          <w:szCs w:val="24"/>
          <w:lang w:eastAsia="tr-TR"/>
        </w:rPr>
        <w:t>şında çalıştırılıp çalıştırılmadığı,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606EE">
        <w:rPr>
          <w:rFonts w:ascii="Times New Roman" w:eastAsia="Times New Roman" w:hAnsi="Times New Roman" w:cs="Times New Roman"/>
          <w:sz w:val="24"/>
          <w:szCs w:val="24"/>
          <w:lang w:eastAsia="tr-TR"/>
        </w:rPr>
        <w:t>Görev yeri dışına geçici olarak gönderilenlerin gündelik ve yol giderlerinin, 6245 sayılı Harcırah Kanunu hük</w:t>
      </w:r>
      <w:r>
        <w:rPr>
          <w:rFonts w:ascii="Times New Roman" w:eastAsia="Times New Roman" w:hAnsi="Times New Roman" w:cs="Times New Roman"/>
          <w:sz w:val="24"/>
          <w:szCs w:val="24"/>
          <w:lang w:eastAsia="tr-TR"/>
        </w:rPr>
        <w:t>ümlerinde saptanan süreyi ve 1’</w:t>
      </w:r>
      <w:r w:rsidRPr="009606EE">
        <w:rPr>
          <w:rFonts w:ascii="Times New Roman" w:eastAsia="Times New Roman" w:hAnsi="Times New Roman" w:cs="Times New Roman"/>
          <w:sz w:val="24"/>
          <w:szCs w:val="24"/>
          <w:lang w:eastAsia="tr-TR"/>
        </w:rPr>
        <w:t>inci derece Devlet memurlarına ödenen harcırah miktarını aşmamak üzere sözleşmelerde bel</w:t>
      </w:r>
      <w:r>
        <w:rPr>
          <w:rFonts w:ascii="Times New Roman" w:eastAsia="Times New Roman" w:hAnsi="Times New Roman" w:cs="Times New Roman"/>
          <w:sz w:val="24"/>
          <w:szCs w:val="24"/>
          <w:lang w:eastAsia="tr-TR"/>
        </w:rPr>
        <w:t>irtilip belirtilmediği,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268</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 xml:space="preserve">ştırılmasına İlişkin Esasların 5.maddesi gereğince; </w:t>
      </w:r>
      <w:r w:rsidRPr="009606E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w:t>
      </w:r>
      <w:r w:rsidRPr="009606EE">
        <w:rPr>
          <w:rFonts w:ascii="Times New Roman" w:eastAsia="Times New Roman" w:hAnsi="Times New Roman" w:cs="Times New Roman"/>
          <w:sz w:val="24"/>
          <w:szCs w:val="24"/>
          <w:lang w:eastAsia="tr-TR"/>
        </w:rPr>
        <w:t>özleşme süreleri</w:t>
      </w:r>
      <w:r>
        <w:rPr>
          <w:rFonts w:ascii="Times New Roman" w:eastAsia="Times New Roman" w:hAnsi="Times New Roman" w:cs="Times New Roman"/>
          <w:sz w:val="24"/>
          <w:szCs w:val="24"/>
          <w:lang w:eastAsia="tr-TR"/>
        </w:rPr>
        <w:t>nin mali yıl ile sınırlı tutulup tutulmadığı,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606EE">
        <w:rPr>
          <w:rFonts w:ascii="Times New Roman" w:eastAsia="Times New Roman" w:hAnsi="Times New Roman" w:cs="Times New Roman"/>
          <w:sz w:val="24"/>
          <w:szCs w:val="24"/>
          <w:lang w:eastAsia="tr-TR"/>
        </w:rPr>
        <w:t>6.maddesi</w:t>
      </w:r>
      <w:r>
        <w:rPr>
          <w:rFonts w:ascii="Times New Roman" w:eastAsia="Times New Roman" w:hAnsi="Times New Roman" w:cs="Times New Roman"/>
          <w:sz w:val="24"/>
          <w:szCs w:val="24"/>
          <w:lang w:eastAsia="tr-TR"/>
        </w:rPr>
        <w:t xml:space="preserve"> gereğince, i</w:t>
      </w:r>
      <w:r w:rsidRPr="009606EE">
        <w:rPr>
          <w:rFonts w:ascii="Times New Roman" w:eastAsia="Times New Roman" w:hAnsi="Times New Roman" w:cs="Times New Roman"/>
          <w:sz w:val="24"/>
          <w:szCs w:val="24"/>
          <w:lang w:eastAsia="tr-TR"/>
        </w:rPr>
        <w:t>lgililerin sözleşmelerinde belirtilen görev dışında ba</w:t>
      </w:r>
      <w:r>
        <w:rPr>
          <w:rFonts w:ascii="Times New Roman" w:eastAsia="Times New Roman" w:hAnsi="Times New Roman" w:cs="Times New Roman"/>
          <w:sz w:val="24"/>
          <w:szCs w:val="24"/>
          <w:lang w:eastAsia="tr-TR"/>
        </w:rPr>
        <w:t>şka bir işte çalıştırılıp çalıştırılmadığı,</w:t>
      </w:r>
    </w:p>
    <w:p w:rsidR="00A42041" w:rsidRPr="001263F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Pr="009606E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ise, </w:t>
      </w:r>
      <w:r w:rsidRPr="001263F2">
        <w:rPr>
          <w:rFonts w:ascii="Times New Roman" w:eastAsia="Times New Roman" w:hAnsi="Times New Roman" w:cs="Times New Roman"/>
          <w:sz w:val="24"/>
          <w:szCs w:val="24"/>
          <w:lang w:eastAsia="tr-TR"/>
        </w:rPr>
        <w:t>sözleşme ile çalıştırılan personel</w:t>
      </w:r>
      <w:r>
        <w:rPr>
          <w:rFonts w:ascii="Times New Roman" w:eastAsia="Times New Roman" w:hAnsi="Times New Roman" w:cs="Times New Roman"/>
          <w:sz w:val="24"/>
          <w:szCs w:val="24"/>
          <w:lang w:eastAsia="tr-TR"/>
        </w:rPr>
        <w:t>in bu maddede belirtilen istisnalar haricinde,</w:t>
      </w:r>
      <w:r w:rsidRPr="001263F2">
        <w:rPr>
          <w:rFonts w:ascii="Times New Roman" w:eastAsia="Times New Roman" w:hAnsi="Times New Roman" w:cs="Times New Roman"/>
          <w:sz w:val="24"/>
          <w:szCs w:val="24"/>
          <w:lang w:eastAsia="tr-TR"/>
        </w:rPr>
        <w:t xml:space="preserve"> dışarıda kaza</w:t>
      </w:r>
      <w:r>
        <w:rPr>
          <w:rFonts w:ascii="Times New Roman" w:eastAsia="Times New Roman" w:hAnsi="Times New Roman" w:cs="Times New Roman"/>
          <w:sz w:val="24"/>
          <w:szCs w:val="24"/>
          <w:lang w:eastAsia="tr-TR"/>
        </w:rPr>
        <w:t>nç getirici başka bir iş yapıp yapmadığı,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269</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9.maddesi gereğince; sözleşmeli personelin yıllık izin, mazeret izni ve diğer izinlere ilişkin iş ve işlemlerinin bu maddede belirtilen hususlara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Ücretli hastalık iznine ilişkin iş ve işlemlerde ise 10.maddede yer alan hususlara riayet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270</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12.maddesi gereğince; s</w:t>
      </w:r>
      <w:r w:rsidRPr="001263F2">
        <w:rPr>
          <w:rFonts w:ascii="Times New Roman" w:eastAsia="Times New Roman" w:hAnsi="Times New Roman" w:cs="Times New Roman"/>
          <w:sz w:val="24"/>
          <w:szCs w:val="24"/>
          <w:lang w:eastAsia="tr-TR"/>
        </w:rPr>
        <w:t>özleşmeli olarak çalıştırılacakların, ilgili kurumun saptayacağı özel koşulların yanı s</w:t>
      </w:r>
      <w:r>
        <w:rPr>
          <w:rFonts w:ascii="Times New Roman" w:eastAsia="Times New Roman" w:hAnsi="Times New Roman" w:cs="Times New Roman"/>
          <w:sz w:val="24"/>
          <w:szCs w:val="24"/>
          <w:lang w:eastAsia="tr-TR"/>
        </w:rPr>
        <w:t>ıra, 657 sayılı Kanunun 48.</w:t>
      </w:r>
      <w:r w:rsidRPr="001263F2">
        <w:rPr>
          <w:rFonts w:ascii="Times New Roman" w:eastAsia="Times New Roman" w:hAnsi="Times New Roman" w:cs="Times New Roman"/>
          <w:sz w:val="24"/>
          <w:szCs w:val="24"/>
          <w:lang w:eastAsia="tr-TR"/>
        </w:rPr>
        <w:t xml:space="preserve">maddesinin birinci fıkrasının (A) bendinin (4), (5), (6), (7) ve (8) numaralı alt bentlerinde belirtilen </w:t>
      </w:r>
      <w:r>
        <w:rPr>
          <w:rFonts w:ascii="Times New Roman" w:eastAsia="Times New Roman" w:hAnsi="Times New Roman" w:cs="Times New Roman"/>
          <w:sz w:val="24"/>
          <w:szCs w:val="24"/>
          <w:lang w:eastAsia="tr-TR"/>
        </w:rPr>
        <w:t>koşulları taşıyıp taşımadıkları, ayrıca ö</w:t>
      </w:r>
      <w:r w:rsidRPr="001263F2">
        <w:rPr>
          <w:rFonts w:ascii="Times New Roman" w:eastAsia="Times New Roman" w:hAnsi="Times New Roman" w:cs="Times New Roman"/>
          <w:sz w:val="24"/>
          <w:szCs w:val="24"/>
          <w:lang w:eastAsia="tr-TR"/>
        </w:rPr>
        <w:t>zel kanunlarında yaş haddine ilişkin özel hüküm bulunan haller dışında, 65 yaşını bitirmiş olanlar</w:t>
      </w:r>
      <w:r>
        <w:rPr>
          <w:rFonts w:ascii="Times New Roman" w:eastAsia="Times New Roman" w:hAnsi="Times New Roman" w:cs="Times New Roman"/>
          <w:sz w:val="24"/>
          <w:szCs w:val="24"/>
          <w:lang w:eastAsia="tr-TR"/>
        </w:rPr>
        <w:t>ın</w:t>
      </w:r>
      <w:r w:rsidRPr="001263F2">
        <w:rPr>
          <w:rFonts w:ascii="Times New Roman" w:eastAsia="Times New Roman" w:hAnsi="Times New Roman" w:cs="Times New Roman"/>
          <w:sz w:val="24"/>
          <w:szCs w:val="24"/>
          <w:lang w:eastAsia="tr-TR"/>
        </w:rPr>
        <w:t xml:space="preserve"> sözl</w:t>
      </w:r>
      <w:r>
        <w:rPr>
          <w:rFonts w:ascii="Times New Roman" w:eastAsia="Times New Roman" w:hAnsi="Times New Roman" w:cs="Times New Roman"/>
          <w:sz w:val="24"/>
          <w:szCs w:val="24"/>
          <w:lang w:eastAsia="tr-TR"/>
        </w:rPr>
        <w:t>eşmeli olarak çalıştırılıp çalıştırılmadıkları,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271</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13.maddesi gereğince; sözleşmeli personelin ç</w:t>
      </w:r>
      <w:r w:rsidRPr="001263F2">
        <w:rPr>
          <w:rFonts w:ascii="Times New Roman" w:eastAsia="Times New Roman" w:hAnsi="Times New Roman" w:cs="Times New Roman"/>
          <w:sz w:val="24"/>
          <w:szCs w:val="24"/>
          <w:lang w:eastAsia="tr-TR"/>
        </w:rPr>
        <w:t>alışma saat ve süreleri</w:t>
      </w:r>
      <w:r>
        <w:rPr>
          <w:rFonts w:ascii="Times New Roman" w:eastAsia="Times New Roman" w:hAnsi="Times New Roman" w:cs="Times New Roman"/>
          <w:sz w:val="24"/>
          <w:szCs w:val="24"/>
          <w:lang w:eastAsia="tr-TR"/>
        </w:rPr>
        <w:t>nin, bu maddede belirtilen hususlara uygun olarak düzenlenip düzenlenmediği,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272</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Ek 1.maddesi gereğince; d</w:t>
      </w:r>
      <w:r w:rsidRPr="001263F2">
        <w:rPr>
          <w:rFonts w:ascii="Times New Roman" w:eastAsia="Times New Roman" w:hAnsi="Times New Roman" w:cs="Times New Roman"/>
          <w:sz w:val="24"/>
          <w:szCs w:val="24"/>
          <w:lang w:eastAsia="tr-TR"/>
        </w:rPr>
        <w:t>oğum, evlat edinme ve askerlik sebebiyle hizmet sözleşmesi feshedilen sözleşmeli personelin pozisyonu</w:t>
      </w:r>
      <w:r>
        <w:rPr>
          <w:rFonts w:ascii="Times New Roman" w:eastAsia="Times New Roman" w:hAnsi="Times New Roman" w:cs="Times New Roman"/>
          <w:sz w:val="24"/>
          <w:szCs w:val="24"/>
          <w:lang w:eastAsia="tr-TR"/>
        </w:rPr>
        <w:t>nun saklı tutulacağı</w:t>
      </w:r>
      <w:r w:rsidRPr="001263F2">
        <w:rPr>
          <w:rFonts w:ascii="Times New Roman" w:eastAsia="Times New Roman" w:hAnsi="Times New Roman" w:cs="Times New Roman"/>
          <w:sz w:val="24"/>
          <w:szCs w:val="24"/>
          <w:lang w:eastAsia="tr-TR"/>
        </w:rPr>
        <w:t xml:space="preserve"> ve bu</w:t>
      </w:r>
      <w:r>
        <w:rPr>
          <w:rFonts w:ascii="Times New Roman" w:eastAsia="Times New Roman" w:hAnsi="Times New Roman" w:cs="Times New Roman"/>
          <w:sz w:val="24"/>
          <w:szCs w:val="24"/>
          <w:lang w:eastAsia="tr-TR"/>
        </w:rPr>
        <w:t xml:space="preserve"> maddede belirtilen hususlara uygun olmak şartıyla</w:t>
      </w:r>
      <w:r w:rsidRPr="001263F2">
        <w:rPr>
          <w:rFonts w:ascii="Times New Roman" w:eastAsia="Times New Roman" w:hAnsi="Times New Roman" w:cs="Times New Roman"/>
          <w:sz w:val="24"/>
          <w:szCs w:val="24"/>
          <w:lang w:eastAsia="tr-TR"/>
        </w:rPr>
        <w:t xml:space="preserve"> istekleri halinde </w:t>
      </w:r>
      <w:r>
        <w:rPr>
          <w:rFonts w:ascii="Times New Roman" w:eastAsia="Times New Roman" w:hAnsi="Times New Roman" w:cs="Times New Roman"/>
          <w:sz w:val="24"/>
          <w:szCs w:val="24"/>
          <w:lang w:eastAsia="tr-TR"/>
        </w:rPr>
        <w:t xml:space="preserve">söz konusu </w:t>
      </w:r>
      <w:r w:rsidRPr="001263F2">
        <w:rPr>
          <w:rFonts w:ascii="Times New Roman" w:eastAsia="Times New Roman" w:hAnsi="Times New Roman" w:cs="Times New Roman"/>
          <w:sz w:val="24"/>
          <w:szCs w:val="24"/>
          <w:lang w:eastAsia="tr-TR"/>
        </w:rPr>
        <w:t>personel</w:t>
      </w:r>
      <w:r>
        <w:rPr>
          <w:rFonts w:ascii="Times New Roman" w:eastAsia="Times New Roman" w:hAnsi="Times New Roman" w:cs="Times New Roman"/>
          <w:sz w:val="24"/>
          <w:szCs w:val="24"/>
          <w:lang w:eastAsia="tr-TR"/>
        </w:rPr>
        <w:t>in</w:t>
      </w:r>
      <w:r w:rsidRPr="001263F2">
        <w:rPr>
          <w:rFonts w:ascii="Times New Roman" w:eastAsia="Times New Roman" w:hAnsi="Times New Roman" w:cs="Times New Roman"/>
          <w:sz w:val="24"/>
          <w:szCs w:val="24"/>
          <w:lang w:eastAsia="tr-TR"/>
        </w:rPr>
        <w:t xml:space="preserve"> ayrıldığı kurumda yeniden</w:t>
      </w:r>
      <w:r>
        <w:rPr>
          <w:rFonts w:ascii="Times New Roman" w:eastAsia="Times New Roman" w:hAnsi="Times New Roman" w:cs="Times New Roman"/>
          <w:sz w:val="24"/>
          <w:szCs w:val="24"/>
          <w:lang w:eastAsia="tr-TR"/>
        </w:rPr>
        <w:t xml:space="preserve"> hizmete alınacağı,</w:t>
      </w:r>
    </w:p>
    <w:p w:rsidR="00A42041" w:rsidRPr="001263F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1263F2">
        <w:rPr>
          <w:rFonts w:ascii="Times New Roman" w:eastAsia="Times New Roman" w:hAnsi="Times New Roman" w:cs="Times New Roman"/>
          <w:sz w:val="24"/>
          <w:szCs w:val="24"/>
          <w:lang w:eastAsia="tr-TR"/>
        </w:rPr>
        <w:t xml:space="preserve"> Bu madde çerçevesinde yeniden istihdam edilecek personel ile yapılacak sözleşme</w:t>
      </w:r>
      <w:r>
        <w:rPr>
          <w:rFonts w:ascii="Times New Roman" w:eastAsia="Times New Roman" w:hAnsi="Times New Roman" w:cs="Times New Roman"/>
          <w:sz w:val="24"/>
          <w:szCs w:val="24"/>
          <w:lang w:eastAsia="tr-TR"/>
        </w:rPr>
        <w:t>nin</w:t>
      </w:r>
      <w:r w:rsidRPr="001263F2">
        <w:rPr>
          <w:rFonts w:ascii="Times New Roman" w:eastAsia="Times New Roman" w:hAnsi="Times New Roman" w:cs="Times New Roman"/>
          <w:sz w:val="24"/>
          <w:szCs w:val="24"/>
          <w:lang w:eastAsia="tr-TR"/>
        </w:rPr>
        <w:t xml:space="preserve"> eski sö</w:t>
      </w:r>
      <w:r>
        <w:rPr>
          <w:rFonts w:ascii="Times New Roman" w:eastAsia="Times New Roman" w:hAnsi="Times New Roman" w:cs="Times New Roman"/>
          <w:sz w:val="24"/>
          <w:szCs w:val="24"/>
          <w:lang w:eastAsia="tr-TR"/>
        </w:rPr>
        <w:t>zleşmenin devamı niteliğinde olduğu,</w:t>
      </w:r>
    </w:p>
    <w:p w:rsidR="00A42041" w:rsidRPr="001263F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1263F2">
        <w:rPr>
          <w:rFonts w:ascii="Times New Roman" w:eastAsia="Times New Roman" w:hAnsi="Times New Roman" w:cs="Times New Roman"/>
          <w:sz w:val="24"/>
          <w:szCs w:val="24"/>
          <w:lang w:eastAsia="tr-TR"/>
        </w:rPr>
        <w:t>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w:t>
      </w:r>
      <w:r>
        <w:rPr>
          <w:rFonts w:ascii="Times New Roman" w:eastAsia="Times New Roman" w:hAnsi="Times New Roman" w:cs="Times New Roman"/>
          <w:sz w:val="24"/>
          <w:szCs w:val="24"/>
          <w:lang w:eastAsia="tr-TR"/>
        </w:rPr>
        <w:t>rında yeniden istihdam edilemeyeceği, bu maddede belirtilen istisnai hallerde bir yıllık süre şartının geçerli olmayacağı,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273</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Ek 2.maddesi gereğince; sözleşmeli personel alımına ilişkin sınav iş ve işlemlerinin bu maddede belirtilen hükümler uyarınca gerçekleştirilip gerçekleştirilmediği,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274</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Ek 3.maddesi gereğince;</w:t>
      </w:r>
      <w:r>
        <w:t xml:space="preserve"> </w:t>
      </w:r>
      <w:r w:rsidRPr="005D2C1D">
        <w:rPr>
          <w:rFonts w:ascii="Times New Roman" w:hAnsi="Times New Roman" w:cs="Times New Roman"/>
          <w:sz w:val="24"/>
          <w:szCs w:val="24"/>
        </w:rPr>
        <w:t>s</w:t>
      </w:r>
      <w:r w:rsidRPr="005D2C1D">
        <w:rPr>
          <w:rFonts w:ascii="Times New Roman" w:eastAsia="Times New Roman" w:hAnsi="Times New Roman" w:cs="Times New Roman"/>
          <w:sz w:val="24"/>
          <w:szCs w:val="24"/>
          <w:lang w:eastAsia="tr-TR"/>
        </w:rPr>
        <w:t>özleşmeli personelin kurumlar arası yer değişikliği</w:t>
      </w:r>
      <w:r>
        <w:rPr>
          <w:rFonts w:ascii="Times New Roman" w:eastAsia="Times New Roman" w:hAnsi="Times New Roman" w:cs="Times New Roman"/>
          <w:sz w:val="24"/>
          <w:szCs w:val="24"/>
          <w:lang w:eastAsia="tr-TR"/>
        </w:rPr>
        <w:t xml:space="preserve">nin yapılamayacağı, </w:t>
      </w:r>
      <w:r w:rsidRPr="005D2C1D">
        <w:rPr>
          <w:rFonts w:ascii="Times New Roman" w:eastAsia="Times New Roman" w:hAnsi="Times New Roman" w:cs="Times New Roman"/>
          <w:sz w:val="24"/>
          <w:szCs w:val="24"/>
          <w:lang w:eastAsia="tr-TR"/>
        </w:rPr>
        <w:t>kurum içi yer değişikliği</w:t>
      </w:r>
      <w:r>
        <w:rPr>
          <w:rFonts w:ascii="Times New Roman" w:eastAsia="Times New Roman" w:hAnsi="Times New Roman" w:cs="Times New Roman"/>
          <w:sz w:val="24"/>
          <w:szCs w:val="24"/>
          <w:lang w:eastAsia="tr-TR"/>
        </w:rPr>
        <w:t>nin</w:t>
      </w:r>
      <w:r w:rsidRPr="005D2C1D">
        <w:rPr>
          <w:rFonts w:ascii="Times New Roman" w:eastAsia="Times New Roman" w:hAnsi="Times New Roman" w:cs="Times New Roman"/>
          <w:sz w:val="24"/>
          <w:szCs w:val="24"/>
          <w:lang w:eastAsia="tr-TR"/>
        </w:rPr>
        <w:t xml:space="preserve"> ise </w:t>
      </w:r>
      <w:r>
        <w:rPr>
          <w:rFonts w:ascii="Times New Roman" w:eastAsia="Times New Roman" w:hAnsi="Times New Roman" w:cs="Times New Roman"/>
          <w:sz w:val="24"/>
          <w:szCs w:val="24"/>
          <w:lang w:eastAsia="tr-TR"/>
        </w:rPr>
        <w:t xml:space="preserve">bu maddede belirtilen </w:t>
      </w:r>
      <w:r w:rsidRPr="005D2C1D">
        <w:rPr>
          <w:rFonts w:ascii="Times New Roman" w:eastAsia="Times New Roman" w:hAnsi="Times New Roman" w:cs="Times New Roman"/>
          <w:sz w:val="24"/>
          <w:szCs w:val="24"/>
          <w:lang w:eastAsia="tr-TR"/>
        </w:rPr>
        <w:t>haller</w:t>
      </w:r>
      <w:r>
        <w:rPr>
          <w:rFonts w:ascii="Times New Roman" w:eastAsia="Times New Roman" w:hAnsi="Times New Roman" w:cs="Times New Roman"/>
          <w:sz w:val="24"/>
          <w:szCs w:val="24"/>
          <w:lang w:eastAsia="tr-TR"/>
        </w:rPr>
        <w:t>de Kurumca gerçekleştirilebileceği hususlarına riayet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275</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Ek 6.maddesinde belirtilen hususların gerçekleşmesi halinde, sözleşmeli personelin sözleşmesinin feshedilip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276</w:t>
      </w:r>
      <w:r w:rsidRPr="004E0087">
        <w:rPr>
          <w:rFonts w:ascii="Times New Roman" w:eastAsia="Times New Roman" w:hAnsi="Times New Roman" w:cs="Times New Roman"/>
          <w:sz w:val="24"/>
          <w:szCs w:val="24"/>
          <w:lang w:eastAsia="tr-TR"/>
        </w:rPr>
        <w:t xml:space="preserve">- </w:t>
      </w:r>
      <w:r w:rsidRPr="009606EE">
        <w:rPr>
          <w:rFonts w:ascii="Times New Roman" w:eastAsia="Times New Roman" w:hAnsi="Times New Roman" w:cs="Times New Roman"/>
          <w:sz w:val="24"/>
          <w:szCs w:val="24"/>
          <w:lang w:eastAsia="tr-TR"/>
        </w:rPr>
        <w:t>Sözleşmeli Personel Çalı</w:t>
      </w:r>
      <w:r>
        <w:rPr>
          <w:rFonts w:ascii="Times New Roman" w:eastAsia="Times New Roman" w:hAnsi="Times New Roman" w:cs="Times New Roman"/>
          <w:sz w:val="24"/>
          <w:szCs w:val="24"/>
          <w:lang w:eastAsia="tr-TR"/>
        </w:rPr>
        <w:t>ştırılmasına İlişkin Esasların Ek 7.maddesi gereğince;</w:t>
      </w:r>
      <w:r w:rsidRPr="005D2C1D">
        <w:t xml:space="preserve"> </w:t>
      </w:r>
      <w:r>
        <w:t>s</w:t>
      </w:r>
      <w:r w:rsidRPr="005D2C1D">
        <w:rPr>
          <w:rFonts w:ascii="Times New Roman" w:eastAsia="Times New Roman" w:hAnsi="Times New Roman" w:cs="Times New Roman"/>
          <w:sz w:val="24"/>
          <w:szCs w:val="24"/>
          <w:lang w:eastAsia="tr-TR"/>
        </w:rPr>
        <w:t xml:space="preserve">özleşmeli personel alımı başvurularında adaylardan </w:t>
      </w:r>
      <w:r>
        <w:rPr>
          <w:rFonts w:ascii="Times New Roman" w:eastAsia="Times New Roman" w:hAnsi="Times New Roman" w:cs="Times New Roman"/>
          <w:sz w:val="24"/>
          <w:szCs w:val="24"/>
          <w:lang w:eastAsia="tr-TR"/>
        </w:rPr>
        <w:t xml:space="preserve">bu maddede belirtilen </w:t>
      </w:r>
      <w:r w:rsidRPr="005D2C1D">
        <w:rPr>
          <w:rFonts w:ascii="Times New Roman" w:eastAsia="Times New Roman" w:hAnsi="Times New Roman" w:cs="Times New Roman"/>
          <w:sz w:val="24"/>
          <w:szCs w:val="24"/>
          <w:lang w:eastAsia="tr-TR"/>
        </w:rPr>
        <w:t>bilgi ve belgeler</w:t>
      </w:r>
      <w:r>
        <w:rPr>
          <w:rFonts w:ascii="Times New Roman" w:eastAsia="Times New Roman" w:hAnsi="Times New Roman" w:cs="Times New Roman"/>
          <w:sz w:val="24"/>
          <w:szCs w:val="24"/>
          <w:lang w:eastAsia="tr-TR"/>
        </w:rPr>
        <w:t>in istenilip istenilmediği,</w:t>
      </w:r>
    </w:p>
    <w:p w:rsidR="00A42041" w:rsidRPr="009606E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91246">
        <w:rPr>
          <w:rFonts w:ascii="Times New Roman" w:eastAsia="Times New Roman" w:hAnsi="Times New Roman" w:cs="Times New Roman"/>
          <w:b/>
          <w:sz w:val="24"/>
          <w:szCs w:val="24"/>
          <w:lang w:eastAsia="tr-TR"/>
        </w:rPr>
        <w:t>277-</w:t>
      </w:r>
      <w:r w:rsidRPr="009606EE">
        <w:rPr>
          <w:rFonts w:ascii="Times New Roman" w:eastAsia="Times New Roman" w:hAnsi="Times New Roman" w:cs="Times New Roman"/>
          <w:sz w:val="24"/>
          <w:szCs w:val="24"/>
          <w:lang w:eastAsia="tr-TR"/>
        </w:rPr>
        <w:t xml:space="preserve"> 455- 25.08.2017 tarih ve 30165 sayılı Resmi Gazete’de yayımlanan Kamu Görevlilerinin Geneline ve Hizmet Kollarına Yönelik Mali ve Sosyal Haklara İlişkin 2018 ve 2019 Yıllarını Kapsayan 4.Dönem Toplu Sözleşme’nin dördüncü bölümünde yer alan Yerel Yönetim Hizmet Koluna İlişkin Toplu Sözleşme’nin 2.maddesi uyarınca; 03.01.2012 tarihli ve 2012/2665 sayılı Bakanlar Kurulu Kararı ile yürürlüğe konulan “Sözleşmeli Personele Ek Ödeme Yapılmasına Dair Karar”ın 1.maddesinin birinci fıkrasının (b) bendi kapsamında yer alan sözleşmeli personele yapılmakta olan ek ödemenin, sözleşmeli çalıştırılmasına esas alınan kadro unvanında sözleşmeli personel olarak geçen hizmet süresine göre aynı kadro unvanı için 375 sayılı KHK’ya ekli (I) sayılı cetvelde belirlenen ek ödeme oranları üzerinden, meclis ve yönetim kurulu kararı aranmaksızın anılan Bakanlar Kurulu kararında belirtilen usul ve esaslar çerçevesinde ödenip ödenmediği,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p>
    <w:p w:rsidR="00A42041"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4</w:t>
      </w:r>
      <w:r w:rsidRPr="007C6AAA">
        <w:rPr>
          <w:rFonts w:ascii="Times New Roman" w:eastAsia="Times New Roman" w:hAnsi="Times New Roman" w:cs="Times New Roman"/>
          <w:b/>
          <w:sz w:val="24"/>
          <w:szCs w:val="24"/>
          <w:u w:val="single"/>
          <w:lang w:eastAsia="tr-TR"/>
        </w:rPr>
        <w:t>- İşçiler:</w:t>
      </w:r>
    </w:p>
    <w:p w:rsidR="00A42041" w:rsidRPr="00B9767E" w:rsidRDefault="00A42041" w:rsidP="00A42041">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sz w:val="24"/>
          <w:szCs w:val="24"/>
          <w:u w:val="single"/>
          <w:lang w:eastAsia="tr-TR"/>
        </w:rPr>
        <w:t xml:space="preserve">4.1- </w:t>
      </w:r>
      <w:r w:rsidRPr="00B9767E">
        <w:rPr>
          <w:rFonts w:ascii="Times New Roman" w:eastAsia="Times New Roman" w:hAnsi="Times New Roman" w:cs="Times New Roman"/>
          <w:b/>
          <w:sz w:val="24"/>
          <w:szCs w:val="24"/>
          <w:u w:val="single"/>
          <w:lang w:eastAsia="tr-TR"/>
        </w:rPr>
        <w:t>İşçi Alımına İlişkin İş ve İşlemler:</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501A2">
        <w:rPr>
          <w:rFonts w:ascii="Times New Roman" w:eastAsia="Times New Roman" w:hAnsi="Times New Roman" w:cs="Times New Roman"/>
          <w:b/>
          <w:sz w:val="24"/>
          <w:szCs w:val="24"/>
          <w:lang w:eastAsia="tr-TR"/>
        </w:rPr>
        <w:t xml:space="preserve">278- </w:t>
      </w:r>
      <w:r w:rsidRPr="00C501A2">
        <w:rPr>
          <w:rFonts w:ascii="Times New Roman" w:eastAsia="Times New Roman" w:hAnsi="Times New Roman" w:cs="Times New Roman"/>
          <w:sz w:val="24"/>
          <w:szCs w:val="24"/>
          <w:lang w:eastAsia="tr-TR"/>
        </w:rPr>
        <w:t xml:space="preserve">Kamu Kurum ve Kuruluşlarına İşçi Alınmasında Uygulanacak Usul ve Esaslar Hakkında Yönetmeliği’nin </w:t>
      </w:r>
      <w:r>
        <w:rPr>
          <w:rFonts w:ascii="Times New Roman" w:eastAsia="Times New Roman" w:hAnsi="Times New Roman" w:cs="Times New Roman"/>
          <w:sz w:val="24"/>
          <w:szCs w:val="24"/>
          <w:lang w:eastAsia="tr-TR"/>
        </w:rPr>
        <w:t>6.maddesi</w:t>
      </w:r>
      <w:r w:rsidRPr="00C501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gereğince; belediyelerin</w:t>
      </w:r>
      <w:r w:rsidRPr="00C501A2">
        <w:rPr>
          <w:rFonts w:ascii="Times New Roman" w:eastAsia="Times New Roman" w:hAnsi="Times New Roman" w:cs="Times New Roman"/>
          <w:sz w:val="24"/>
          <w:szCs w:val="24"/>
          <w:lang w:eastAsia="tr-TR"/>
        </w:rPr>
        <w:t xml:space="preserve"> işçi ihtiyaçlarını, iş kolu, meslek pozisyonu, öğrenim, iş tecrübesi, ücret, sosyal yardımlar gibi ayrıntılarla yazılı veya elektronik ortamda işçinin çalıştırılacağı işyerinin bulunduğu yerdeki </w:t>
      </w:r>
      <w:r>
        <w:rPr>
          <w:rFonts w:ascii="Times New Roman" w:eastAsia="Times New Roman" w:hAnsi="Times New Roman" w:cs="Times New Roman"/>
          <w:sz w:val="24"/>
          <w:szCs w:val="24"/>
          <w:lang w:eastAsia="tr-TR"/>
        </w:rPr>
        <w:t xml:space="preserve">Türkiye İş Kurumu </w:t>
      </w:r>
      <w:r w:rsidRPr="00C501A2">
        <w:rPr>
          <w:rFonts w:ascii="Times New Roman" w:eastAsia="Times New Roman" w:hAnsi="Times New Roman" w:cs="Times New Roman"/>
          <w:sz w:val="24"/>
          <w:szCs w:val="24"/>
          <w:lang w:eastAsia="tr-TR"/>
        </w:rPr>
        <w:t>İl Müdürlüğü veya hizmet mer</w:t>
      </w:r>
      <w:r>
        <w:rPr>
          <w:rFonts w:ascii="Times New Roman" w:eastAsia="Times New Roman" w:hAnsi="Times New Roman" w:cs="Times New Roman"/>
          <w:sz w:val="24"/>
          <w:szCs w:val="24"/>
          <w:lang w:eastAsia="tr-TR"/>
        </w:rPr>
        <w:t>kezinden talep etmek ve 8.</w:t>
      </w:r>
      <w:r w:rsidRPr="00C501A2">
        <w:rPr>
          <w:rFonts w:ascii="Times New Roman" w:eastAsia="Times New Roman" w:hAnsi="Times New Roman" w:cs="Times New Roman"/>
          <w:sz w:val="24"/>
          <w:szCs w:val="24"/>
          <w:lang w:eastAsia="tr-TR"/>
        </w:rPr>
        <w:t xml:space="preserve">madde hükümleri saklı kalmak üzere Kurum il müdürlüğü veya hizmet merkezi tarafından gönderilenler arasından karşılamak zorunda oldukları,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Belediyelerin</w:t>
      </w:r>
      <w:r w:rsidRPr="00C501A2">
        <w:rPr>
          <w:rFonts w:ascii="Times New Roman" w:eastAsia="Times New Roman" w:hAnsi="Times New Roman" w:cs="Times New Roman"/>
          <w:sz w:val="24"/>
          <w:szCs w:val="24"/>
          <w:lang w:eastAsia="tr-TR"/>
        </w:rPr>
        <w:t xml:space="preserve"> sürekli işçi taleplerini il düzeyinde, geçici işçi taleplerini ise il veya ilçe düzeyinde verecekleri, </w:t>
      </w:r>
      <w:r>
        <w:rPr>
          <w:rFonts w:ascii="Times New Roman" w:eastAsia="Times New Roman" w:hAnsi="Times New Roman" w:cs="Times New Roman"/>
          <w:sz w:val="24"/>
          <w:szCs w:val="24"/>
          <w:lang w:eastAsia="tr-TR"/>
        </w:rPr>
        <w:t xml:space="preserve">ancak </w:t>
      </w:r>
      <w:r w:rsidRPr="00C501A2">
        <w:rPr>
          <w:rFonts w:ascii="Times New Roman" w:eastAsia="Times New Roman" w:hAnsi="Times New Roman" w:cs="Times New Roman"/>
          <w:sz w:val="24"/>
          <w:szCs w:val="24"/>
          <w:lang w:eastAsia="tr-TR"/>
        </w:rPr>
        <w:t>il düzeyinde verilen sürekli veya geçici işçi taleplerinin karşıla</w:t>
      </w:r>
      <w:r>
        <w:rPr>
          <w:rFonts w:ascii="Times New Roman" w:eastAsia="Times New Roman" w:hAnsi="Times New Roman" w:cs="Times New Roman"/>
          <w:sz w:val="24"/>
          <w:szCs w:val="24"/>
          <w:lang w:eastAsia="tr-TR"/>
        </w:rPr>
        <w:t>namaması hâlinde ulusal düzeyde,</w:t>
      </w:r>
      <w:r w:rsidRPr="00C501A2">
        <w:rPr>
          <w:rFonts w:ascii="Times New Roman" w:eastAsia="Times New Roman" w:hAnsi="Times New Roman" w:cs="Times New Roman"/>
          <w:sz w:val="24"/>
          <w:szCs w:val="24"/>
          <w:lang w:eastAsia="tr-TR"/>
        </w:rPr>
        <w:t xml:space="preserve"> ilçe düzeyinde verilen geçici işçi taleplerinin karşılanamaması hâlinde</w:t>
      </w:r>
      <w:r>
        <w:rPr>
          <w:rFonts w:ascii="Times New Roman" w:eastAsia="Times New Roman" w:hAnsi="Times New Roman" w:cs="Times New Roman"/>
          <w:sz w:val="24"/>
          <w:szCs w:val="24"/>
          <w:lang w:eastAsia="tr-TR"/>
        </w:rPr>
        <w:t xml:space="preserve"> ise</w:t>
      </w:r>
      <w:r w:rsidRPr="00C501A2">
        <w:rPr>
          <w:rFonts w:ascii="Times New Roman" w:eastAsia="Times New Roman" w:hAnsi="Times New Roman" w:cs="Times New Roman"/>
          <w:sz w:val="24"/>
          <w:szCs w:val="24"/>
          <w:lang w:eastAsia="tr-TR"/>
        </w:rPr>
        <w:t>, önce il düzeyinde sonra ulusal düzeyde karşılanması yoluna gidileceği,</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belediyelerin işçi talebinde bulunup bulunmadıkları,</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279</w:t>
      </w:r>
      <w:r w:rsidRPr="00C501A2">
        <w:rPr>
          <w:rFonts w:ascii="Times New Roman" w:eastAsia="Times New Roman" w:hAnsi="Times New Roman" w:cs="Times New Roman"/>
          <w:b/>
          <w:sz w:val="24"/>
          <w:szCs w:val="24"/>
          <w:lang w:eastAsia="tr-TR"/>
        </w:rPr>
        <w:t xml:space="preserve">- </w:t>
      </w:r>
      <w:r w:rsidRPr="00C501A2">
        <w:rPr>
          <w:rFonts w:ascii="Times New Roman" w:eastAsia="Times New Roman" w:hAnsi="Times New Roman" w:cs="Times New Roman"/>
          <w:sz w:val="24"/>
          <w:szCs w:val="24"/>
          <w:lang w:eastAsia="tr-TR"/>
        </w:rPr>
        <w:t xml:space="preserve">Kamu Kurum ve Kuruluşlarına İşçi Alınmasında Uygulanacak Usul ve Esaslar Hakkında Yönetmeliği’nin </w:t>
      </w:r>
      <w:r>
        <w:rPr>
          <w:rFonts w:ascii="Times New Roman" w:eastAsia="Times New Roman" w:hAnsi="Times New Roman" w:cs="Times New Roman"/>
          <w:sz w:val="24"/>
          <w:szCs w:val="24"/>
          <w:lang w:eastAsia="tr-TR"/>
        </w:rPr>
        <w:t>7.maddesi</w:t>
      </w:r>
      <w:r w:rsidRPr="00C501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gereğince; işçi talep eden belediyeler tarafından </w:t>
      </w:r>
      <w:r w:rsidRPr="00C501A2">
        <w:rPr>
          <w:rFonts w:ascii="Times New Roman" w:eastAsia="Times New Roman" w:hAnsi="Times New Roman" w:cs="Times New Roman"/>
          <w:sz w:val="24"/>
          <w:szCs w:val="24"/>
          <w:lang w:eastAsia="tr-TR"/>
        </w:rPr>
        <w:t>işçinin alınacağı mesleğin niteliğine göre özel şartlar belirlenebil</w:t>
      </w:r>
      <w:r>
        <w:rPr>
          <w:rFonts w:ascii="Times New Roman" w:eastAsia="Times New Roman" w:hAnsi="Times New Roman" w:cs="Times New Roman"/>
          <w:sz w:val="24"/>
          <w:szCs w:val="24"/>
          <w:lang w:eastAsia="tr-TR"/>
        </w:rPr>
        <w:t>eceği, bu şartlar belirlenirken bu maddede belirtilen hususlara dikkat edilip edilmediği,</w:t>
      </w:r>
      <w:r w:rsidRPr="00C501A2">
        <w:rPr>
          <w:rFonts w:ascii="Times New Roman" w:eastAsia="Times New Roman" w:hAnsi="Times New Roman" w:cs="Times New Roman"/>
          <w:sz w:val="24"/>
          <w:szCs w:val="24"/>
          <w:lang w:eastAsia="tr-TR"/>
        </w:rPr>
        <w:t xml:space="preserve">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280</w:t>
      </w:r>
      <w:r w:rsidRPr="00C501A2">
        <w:rPr>
          <w:rFonts w:ascii="Times New Roman" w:eastAsia="Times New Roman" w:hAnsi="Times New Roman" w:cs="Times New Roman"/>
          <w:b/>
          <w:sz w:val="24"/>
          <w:szCs w:val="24"/>
          <w:lang w:eastAsia="tr-TR"/>
        </w:rPr>
        <w:t xml:space="preserve">- </w:t>
      </w:r>
      <w:r w:rsidRPr="00C501A2">
        <w:rPr>
          <w:rFonts w:ascii="Times New Roman" w:eastAsia="Times New Roman" w:hAnsi="Times New Roman" w:cs="Times New Roman"/>
          <w:sz w:val="24"/>
          <w:szCs w:val="24"/>
          <w:lang w:eastAsia="tr-TR"/>
        </w:rPr>
        <w:t xml:space="preserve">Kamu Kurum ve Kuruluşlarına İşçi Alınmasında Uygulanacak Usul ve Esaslar Hakkında Yönetmeliği’nin </w:t>
      </w:r>
      <w:r>
        <w:rPr>
          <w:rFonts w:ascii="Times New Roman" w:eastAsia="Times New Roman" w:hAnsi="Times New Roman" w:cs="Times New Roman"/>
          <w:sz w:val="24"/>
          <w:szCs w:val="24"/>
          <w:lang w:eastAsia="tr-TR"/>
        </w:rPr>
        <w:t>8.maddesi</w:t>
      </w:r>
      <w:r w:rsidRPr="00C501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gereğince; bu maddede </w:t>
      </w:r>
      <w:r w:rsidRPr="00C501A2">
        <w:rPr>
          <w:rFonts w:ascii="Times New Roman" w:eastAsia="Times New Roman" w:hAnsi="Times New Roman" w:cs="Times New Roman"/>
          <w:sz w:val="24"/>
          <w:szCs w:val="24"/>
          <w:lang w:eastAsia="tr-TR"/>
        </w:rPr>
        <w:t>belirtilenlerin istihdamı içi</w:t>
      </w:r>
      <w:r>
        <w:rPr>
          <w:rFonts w:ascii="Times New Roman" w:eastAsia="Times New Roman" w:hAnsi="Times New Roman" w:cs="Times New Roman"/>
          <w:sz w:val="24"/>
          <w:szCs w:val="24"/>
          <w:lang w:eastAsia="tr-TR"/>
        </w:rPr>
        <w:t>n Kurumdan talepte bulunulmayacağı</w:t>
      </w:r>
      <w:r w:rsidRPr="00C501A2">
        <w:rPr>
          <w:rFonts w:ascii="Times New Roman" w:eastAsia="Times New Roman" w:hAnsi="Times New Roman" w:cs="Times New Roman"/>
          <w:sz w:val="24"/>
          <w:szCs w:val="24"/>
          <w:lang w:eastAsia="tr-TR"/>
        </w:rPr>
        <w:t>, ancak bu kapsamdaki işçi alımları</w:t>
      </w:r>
      <w:r>
        <w:rPr>
          <w:rFonts w:ascii="Times New Roman" w:eastAsia="Times New Roman" w:hAnsi="Times New Roman" w:cs="Times New Roman"/>
          <w:sz w:val="24"/>
          <w:szCs w:val="24"/>
          <w:lang w:eastAsia="tr-TR"/>
        </w:rPr>
        <w:t>nın Kuruma bildirileceği hususuna riayet edilip edilmediği,</w:t>
      </w:r>
    </w:p>
    <w:p w:rsidR="00A42041" w:rsidRPr="00A221AD"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281</w:t>
      </w:r>
      <w:r w:rsidRPr="00C501A2">
        <w:rPr>
          <w:rFonts w:ascii="Times New Roman" w:eastAsia="Times New Roman" w:hAnsi="Times New Roman" w:cs="Times New Roman"/>
          <w:b/>
          <w:sz w:val="24"/>
          <w:szCs w:val="24"/>
          <w:lang w:eastAsia="tr-TR"/>
        </w:rPr>
        <w:t xml:space="preserve">- </w:t>
      </w:r>
      <w:r w:rsidRPr="00C501A2">
        <w:rPr>
          <w:rFonts w:ascii="Times New Roman" w:eastAsia="Times New Roman" w:hAnsi="Times New Roman" w:cs="Times New Roman"/>
          <w:sz w:val="24"/>
          <w:szCs w:val="24"/>
          <w:lang w:eastAsia="tr-TR"/>
        </w:rPr>
        <w:t xml:space="preserve">Kamu Kurum ve Kuruluşlarına İşçi Alınmasında Uygulanacak Usul ve Esaslar Hakkında Yönetmeliği’nin </w:t>
      </w:r>
      <w:r>
        <w:rPr>
          <w:rFonts w:ascii="Times New Roman" w:eastAsia="Times New Roman" w:hAnsi="Times New Roman" w:cs="Times New Roman"/>
          <w:sz w:val="24"/>
          <w:szCs w:val="24"/>
          <w:lang w:eastAsia="tr-TR"/>
        </w:rPr>
        <w:t>13.maddesi</w:t>
      </w:r>
      <w:r w:rsidRPr="00C501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gereğince; </w:t>
      </w:r>
      <w:r w:rsidRPr="00A221AD">
        <w:rPr>
          <w:rFonts w:ascii="Times New Roman" w:eastAsia="Times New Roman" w:hAnsi="Times New Roman" w:cs="Times New Roman"/>
          <w:sz w:val="24"/>
          <w:szCs w:val="24"/>
          <w:lang w:eastAsia="tr-TR"/>
        </w:rPr>
        <w:t xml:space="preserve">Kurum tarafından </w:t>
      </w:r>
      <w:r>
        <w:rPr>
          <w:rFonts w:ascii="Times New Roman" w:eastAsia="Times New Roman" w:hAnsi="Times New Roman" w:cs="Times New Roman"/>
          <w:sz w:val="24"/>
          <w:szCs w:val="24"/>
          <w:lang w:eastAsia="tr-TR"/>
        </w:rPr>
        <w:t>bu Yönetmeliğin 11’inci ve 12.</w:t>
      </w:r>
      <w:r w:rsidRPr="00A221AD">
        <w:rPr>
          <w:rFonts w:ascii="Times New Roman" w:eastAsia="Times New Roman" w:hAnsi="Times New Roman" w:cs="Times New Roman"/>
          <w:sz w:val="24"/>
          <w:szCs w:val="24"/>
          <w:lang w:eastAsia="tr-TR"/>
        </w:rPr>
        <w:t>maddeler</w:t>
      </w:r>
      <w:r>
        <w:rPr>
          <w:rFonts w:ascii="Times New Roman" w:eastAsia="Times New Roman" w:hAnsi="Times New Roman" w:cs="Times New Roman"/>
          <w:sz w:val="24"/>
          <w:szCs w:val="24"/>
          <w:lang w:eastAsia="tr-TR"/>
        </w:rPr>
        <w:t>in</w:t>
      </w:r>
      <w:r w:rsidRPr="00A221AD">
        <w:rPr>
          <w:rFonts w:ascii="Times New Roman" w:eastAsia="Times New Roman" w:hAnsi="Times New Roman" w:cs="Times New Roman"/>
          <w:sz w:val="24"/>
          <w:szCs w:val="24"/>
          <w:lang w:eastAsia="tr-TR"/>
        </w:rPr>
        <w:t>deki esaslar doğrultusunda oluşturulan listeler</w:t>
      </w:r>
      <w:r>
        <w:rPr>
          <w:rFonts w:ascii="Times New Roman" w:eastAsia="Times New Roman" w:hAnsi="Times New Roman" w:cs="Times New Roman"/>
          <w:sz w:val="24"/>
          <w:szCs w:val="24"/>
          <w:lang w:eastAsia="tr-TR"/>
        </w:rPr>
        <w:t>in</w:t>
      </w:r>
      <w:r w:rsidRPr="00A221AD">
        <w:rPr>
          <w:rFonts w:ascii="Times New Roman" w:eastAsia="Times New Roman" w:hAnsi="Times New Roman" w:cs="Times New Roman"/>
          <w:sz w:val="24"/>
          <w:szCs w:val="24"/>
          <w:lang w:eastAsia="tr-TR"/>
        </w:rPr>
        <w:t xml:space="preserve">, son başvuru tarihini izleyen günden itibaren iki iş günü içinde, sınav yapmak ve/veya kura çekmek üzere ilgili </w:t>
      </w:r>
      <w:r>
        <w:rPr>
          <w:rFonts w:ascii="Times New Roman" w:eastAsia="Times New Roman" w:hAnsi="Times New Roman" w:cs="Times New Roman"/>
          <w:sz w:val="24"/>
          <w:szCs w:val="24"/>
          <w:lang w:eastAsia="tr-TR"/>
        </w:rPr>
        <w:t>belediyeye gönderileceği,</w:t>
      </w:r>
    </w:p>
    <w:p w:rsidR="00A42041" w:rsidRPr="00A221AD"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Yönetmeliğin 14.maddesi gereğince; t</w:t>
      </w:r>
      <w:r w:rsidRPr="00A221AD">
        <w:rPr>
          <w:rFonts w:ascii="Times New Roman" w:eastAsia="Times New Roman" w:hAnsi="Times New Roman" w:cs="Times New Roman"/>
          <w:sz w:val="24"/>
          <w:szCs w:val="24"/>
          <w:lang w:eastAsia="tr-TR"/>
        </w:rPr>
        <w:t>alepte bulunan</w:t>
      </w:r>
      <w:r>
        <w:rPr>
          <w:rFonts w:ascii="Times New Roman" w:eastAsia="Times New Roman" w:hAnsi="Times New Roman" w:cs="Times New Roman"/>
          <w:sz w:val="24"/>
          <w:szCs w:val="24"/>
          <w:lang w:eastAsia="tr-TR"/>
        </w:rPr>
        <w:t xml:space="preserve"> belediyenin</w:t>
      </w:r>
      <w:r w:rsidRPr="00A221AD">
        <w:rPr>
          <w:rFonts w:ascii="Times New Roman" w:eastAsia="Times New Roman" w:hAnsi="Times New Roman" w:cs="Times New Roman"/>
          <w:sz w:val="24"/>
          <w:szCs w:val="24"/>
          <w:lang w:eastAsia="tr-TR"/>
        </w:rPr>
        <w:t>, KPSS ve EKPSS kapsamındaki taleplerde Kurum tarafından gönderilen listelerdeki adayla</w:t>
      </w:r>
      <w:r>
        <w:rPr>
          <w:rFonts w:ascii="Times New Roman" w:eastAsia="Times New Roman" w:hAnsi="Times New Roman" w:cs="Times New Roman"/>
          <w:sz w:val="24"/>
          <w:szCs w:val="24"/>
          <w:lang w:eastAsia="tr-TR"/>
        </w:rPr>
        <w:t>rın genel ve özel şartları taşı</w:t>
      </w:r>
      <w:r w:rsidRPr="00A221AD">
        <w:rPr>
          <w:rFonts w:ascii="Times New Roman" w:eastAsia="Times New Roman" w:hAnsi="Times New Roman" w:cs="Times New Roman"/>
          <w:sz w:val="24"/>
          <w:szCs w:val="24"/>
          <w:lang w:eastAsia="tr-TR"/>
        </w:rPr>
        <w:t>yıp taş</w:t>
      </w:r>
      <w:r>
        <w:rPr>
          <w:rFonts w:ascii="Times New Roman" w:eastAsia="Times New Roman" w:hAnsi="Times New Roman" w:cs="Times New Roman"/>
          <w:sz w:val="24"/>
          <w:szCs w:val="24"/>
          <w:lang w:eastAsia="tr-TR"/>
        </w:rPr>
        <w:t>ımadığını, sınavdan önce inceleyeceği,</w:t>
      </w:r>
      <w:r w:rsidRPr="00A221A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daha sonra </w:t>
      </w:r>
      <w:r w:rsidRPr="00A221AD">
        <w:rPr>
          <w:rFonts w:ascii="Times New Roman" w:eastAsia="Times New Roman" w:hAnsi="Times New Roman" w:cs="Times New Roman"/>
          <w:sz w:val="24"/>
          <w:szCs w:val="24"/>
          <w:lang w:eastAsia="tr-TR"/>
        </w:rPr>
        <w:t>durumu talep şartlarına uymayan adayları, isimleri ve belgeleriyle birlikte Kuruma ileterek, aynı sayıda ve aynı listeden, sıra gözetilerek bir defaya mahsus olmak üzere ek liste gönder</w:t>
      </w:r>
      <w:r>
        <w:rPr>
          <w:rFonts w:ascii="Times New Roman" w:eastAsia="Times New Roman" w:hAnsi="Times New Roman" w:cs="Times New Roman"/>
          <w:sz w:val="24"/>
          <w:szCs w:val="24"/>
          <w:lang w:eastAsia="tr-TR"/>
        </w:rPr>
        <w:t>ilmesi talebinde bulunabileceği,</w:t>
      </w:r>
    </w:p>
    <w:p w:rsidR="00A42041" w:rsidRPr="00A221AD"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A221A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Yönetmeliğin 16.maddesi gereğince; s</w:t>
      </w:r>
      <w:r w:rsidRPr="00A221AD">
        <w:rPr>
          <w:rFonts w:ascii="Times New Roman" w:eastAsia="Times New Roman" w:hAnsi="Times New Roman" w:cs="Times New Roman"/>
          <w:sz w:val="24"/>
          <w:szCs w:val="24"/>
          <w:lang w:eastAsia="tr-TR"/>
        </w:rPr>
        <w:t>ınav gün, saat ve yeri ile sınava katılmaya hak kazanan adaylar</w:t>
      </w:r>
      <w:r>
        <w:rPr>
          <w:rFonts w:ascii="Times New Roman" w:eastAsia="Times New Roman" w:hAnsi="Times New Roman" w:cs="Times New Roman"/>
          <w:sz w:val="24"/>
          <w:szCs w:val="24"/>
          <w:lang w:eastAsia="tr-TR"/>
        </w:rPr>
        <w:t>ın, belediyenin internet sitesinde duyurulacağı,</w:t>
      </w:r>
      <w:r w:rsidRPr="00A221A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A221AD">
        <w:rPr>
          <w:rFonts w:ascii="Times New Roman" w:eastAsia="Times New Roman" w:hAnsi="Times New Roman" w:cs="Times New Roman"/>
          <w:sz w:val="24"/>
          <w:szCs w:val="24"/>
          <w:lang w:eastAsia="tr-TR"/>
        </w:rPr>
        <w:t>u duyuru</w:t>
      </w:r>
      <w:r>
        <w:rPr>
          <w:rFonts w:ascii="Times New Roman" w:eastAsia="Times New Roman" w:hAnsi="Times New Roman" w:cs="Times New Roman"/>
          <w:sz w:val="24"/>
          <w:szCs w:val="24"/>
          <w:lang w:eastAsia="tr-TR"/>
        </w:rPr>
        <w:t>nun tebliğ mahiyetinde kabul edileceği</w:t>
      </w:r>
      <w:r w:rsidRPr="00A221AD">
        <w:rPr>
          <w:rFonts w:ascii="Times New Roman" w:eastAsia="Times New Roman" w:hAnsi="Times New Roman" w:cs="Times New Roman"/>
          <w:sz w:val="24"/>
          <w:szCs w:val="24"/>
          <w:lang w:eastAsia="tr-TR"/>
        </w:rPr>
        <w:t xml:space="preserve"> ve ilgililerin adresine posta yol</w:t>
      </w:r>
      <w:r>
        <w:rPr>
          <w:rFonts w:ascii="Times New Roman" w:eastAsia="Times New Roman" w:hAnsi="Times New Roman" w:cs="Times New Roman"/>
          <w:sz w:val="24"/>
          <w:szCs w:val="24"/>
          <w:lang w:eastAsia="tr-TR"/>
        </w:rPr>
        <w:t>u ile ayrıca tebligat yapılmayacağı,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17.maddesi gereğince;</w:t>
      </w:r>
      <w:r w:rsidRPr="00A221A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belediyelerin </w:t>
      </w:r>
      <w:r w:rsidRPr="00A221AD">
        <w:rPr>
          <w:rFonts w:ascii="Times New Roman" w:eastAsia="Times New Roman" w:hAnsi="Times New Roman" w:cs="Times New Roman"/>
          <w:sz w:val="24"/>
          <w:szCs w:val="24"/>
          <w:lang w:eastAsia="tr-TR"/>
        </w:rPr>
        <w:t>işe yerleştirilecek kişileri, Kurum tarafından gönderilen listelerdeki adaylar arasında yapa</w:t>
      </w:r>
      <w:r>
        <w:rPr>
          <w:rFonts w:ascii="Times New Roman" w:eastAsia="Times New Roman" w:hAnsi="Times New Roman" w:cs="Times New Roman"/>
          <w:sz w:val="24"/>
          <w:szCs w:val="24"/>
          <w:lang w:eastAsia="tr-TR"/>
        </w:rPr>
        <w:t>cağı sınav ile belirleyeceği, sınavın</w:t>
      </w:r>
      <w:r w:rsidRPr="00A221AD">
        <w:rPr>
          <w:rFonts w:ascii="Times New Roman" w:eastAsia="Times New Roman" w:hAnsi="Times New Roman" w:cs="Times New Roman"/>
          <w:sz w:val="24"/>
          <w:szCs w:val="24"/>
          <w:lang w:eastAsia="tr-TR"/>
        </w:rPr>
        <w:t xml:space="preserve"> </w:t>
      </w:r>
      <w:r w:rsidRPr="00A221AD">
        <w:rPr>
          <w:rFonts w:ascii="Times New Roman" w:eastAsia="Times New Roman" w:hAnsi="Times New Roman" w:cs="Times New Roman"/>
          <w:sz w:val="24"/>
          <w:szCs w:val="24"/>
          <w:lang w:eastAsia="tr-TR"/>
        </w:rPr>
        <w:lastRenderedPageBreak/>
        <w:t>yazılı veya sözlü yöntemlerden biri veya ikisi kullanılarak, meslekî bilgi ve becer</w:t>
      </w:r>
      <w:r>
        <w:rPr>
          <w:rFonts w:ascii="Times New Roman" w:eastAsia="Times New Roman" w:hAnsi="Times New Roman" w:cs="Times New Roman"/>
          <w:sz w:val="24"/>
          <w:szCs w:val="24"/>
          <w:lang w:eastAsia="tr-TR"/>
        </w:rPr>
        <w:t>ilere ilişkin konulardan yapılacağı, a</w:t>
      </w:r>
      <w:r w:rsidRPr="00A221AD">
        <w:rPr>
          <w:rFonts w:ascii="Times New Roman" w:eastAsia="Times New Roman" w:hAnsi="Times New Roman" w:cs="Times New Roman"/>
          <w:sz w:val="24"/>
          <w:szCs w:val="24"/>
          <w:lang w:eastAsia="tr-TR"/>
        </w:rPr>
        <w:t>ncak temizlik hizmetleri, güvenlik ve koruma hizmetleri, bakım ve onarım hizmetleri için yapılacak alımlarda kura sonrası sadece sözlü yö</w:t>
      </w:r>
      <w:r>
        <w:rPr>
          <w:rFonts w:ascii="Times New Roman" w:eastAsia="Times New Roman" w:hAnsi="Times New Roman" w:cs="Times New Roman"/>
          <w:sz w:val="24"/>
          <w:szCs w:val="24"/>
          <w:lang w:eastAsia="tr-TR"/>
        </w:rPr>
        <w:t>ntem kullanılarak sınav yapılacağı, işe alım sürecinin belediyelerce</w:t>
      </w:r>
      <w:r w:rsidRPr="00A221AD">
        <w:rPr>
          <w:rFonts w:ascii="Times New Roman" w:eastAsia="Times New Roman" w:hAnsi="Times New Roman" w:cs="Times New Roman"/>
          <w:sz w:val="24"/>
          <w:szCs w:val="24"/>
          <w:lang w:eastAsia="tr-TR"/>
        </w:rPr>
        <w:t xml:space="preserve"> Ku</w:t>
      </w:r>
      <w:r>
        <w:rPr>
          <w:rFonts w:ascii="Times New Roman" w:eastAsia="Times New Roman" w:hAnsi="Times New Roman" w:cs="Times New Roman"/>
          <w:sz w:val="24"/>
          <w:szCs w:val="24"/>
          <w:lang w:eastAsia="tr-TR"/>
        </w:rPr>
        <w:t>rum tarafından gönderilen liste</w:t>
      </w:r>
      <w:r w:rsidRPr="00A221AD">
        <w:rPr>
          <w:rFonts w:ascii="Times New Roman" w:eastAsia="Times New Roman" w:hAnsi="Times New Roman" w:cs="Times New Roman"/>
          <w:sz w:val="24"/>
          <w:szCs w:val="24"/>
          <w:lang w:eastAsia="tr-TR"/>
        </w:rPr>
        <w:t>lerin ulaşmasını müteaki</w:t>
      </w:r>
      <w:r>
        <w:rPr>
          <w:rFonts w:ascii="Times New Roman" w:eastAsia="Times New Roman" w:hAnsi="Times New Roman" w:cs="Times New Roman"/>
          <w:sz w:val="24"/>
          <w:szCs w:val="24"/>
          <w:lang w:eastAsia="tr-TR"/>
        </w:rPr>
        <w:t>p yirmi gün içinde tamamlanmasının gerektiği,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22.maddesi gereğince; belediyelerin</w:t>
      </w:r>
      <w:r w:rsidRPr="004F7BB6">
        <w:rPr>
          <w:rFonts w:ascii="Times New Roman" w:eastAsia="Times New Roman" w:hAnsi="Times New Roman" w:cs="Times New Roman"/>
          <w:sz w:val="24"/>
          <w:szCs w:val="24"/>
          <w:lang w:eastAsia="tr-TR"/>
        </w:rPr>
        <w:t xml:space="preserve"> sınavı asıl ve y</w:t>
      </w:r>
      <w:r>
        <w:rPr>
          <w:rFonts w:ascii="Times New Roman" w:eastAsia="Times New Roman" w:hAnsi="Times New Roman" w:cs="Times New Roman"/>
          <w:sz w:val="24"/>
          <w:szCs w:val="24"/>
          <w:lang w:eastAsia="tr-TR"/>
        </w:rPr>
        <w:t>edek olarak kazananlar ile başa</w:t>
      </w:r>
      <w:r w:rsidRPr="004F7BB6">
        <w:rPr>
          <w:rFonts w:ascii="Times New Roman" w:eastAsia="Times New Roman" w:hAnsi="Times New Roman" w:cs="Times New Roman"/>
          <w:sz w:val="24"/>
          <w:szCs w:val="24"/>
          <w:lang w:eastAsia="tr-TR"/>
        </w:rPr>
        <w:t xml:space="preserve">rısız olanları ve varsa sınava katılmayanları, sınav sonucunun açıklanmasını izleyen beş gün içinde </w:t>
      </w:r>
      <w:r>
        <w:rPr>
          <w:rFonts w:ascii="Times New Roman" w:eastAsia="Times New Roman" w:hAnsi="Times New Roman" w:cs="Times New Roman"/>
          <w:sz w:val="24"/>
          <w:szCs w:val="24"/>
          <w:lang w:eastAsia="tr-TR"/>
        </w:rPr>
        <w:t>liste hâlinde Kuruma bildireceği, ayrıca a</w:t>
      </w:r>
      <w:r w:rsidRPr="004F7BB6">
        <w:rPr>
          <w:rFonts w:ascii="Times New Roman" w:eastAsia="Times New Roman" w:hAnsi="Times New Roman" w:cs="Times New Roman"/>
          <w:sz w:val="24"/>
          <w:szCs w:val="24"/>
          <w:lang w:eastAsia="tr-TR"/>
        </w:rPr>
        <w:t>sıl ve yedek listeden işe yerleştirilenler</w:t>
      </w:r>
      <w:r>
        <w:rPr>
          <w:rFonts w:ascii="Times New Roman" w:eastAsia="Times New Roman" w:hAnsi="Times New Roman" w:cs="Times New Roman"/>
          <w:sz w:val="24"/>
          <w:szCs w:val="24"/>
          <w:lang w:eastAsia="tr-TR"/>
        </w:rPr>
        <w:t>in</w:t>
      </w:r>
      <w:r w:rsidRPr="004F7BB6">
        <w:rPr>
          <w:rFonts w:ascii="Times New Roman" w:eastAsia="Times New Roman" w:hAnsi="Times New Roman" w:cs="Times New Roman"/>
          <w:sz w:val="24"/>
          <w:szCs w:val="24"/>
          <w:lang w:eastAsia="tr-TR"/>
        </w:rPr>
        <w:t xml:space="preserve">, yerleştirmeyi takip eden beş gün içinde </w:t>
      </w:r>
      <w:r>
        <w:rPr>
          <w:rFonts w:ascii="Times New Roman" w:eastAsia="Times New Roman" w:hAnsi="Times New Roman" w:cs="Times New Roman"/>
          <w:sz w:val="24"/>
          <w:szCs w:val="24"/>
          <w:lang w:eastAsia="tr-TR"/>
        </w:rPr>
        <w:t>Kuruma yazılı olarak bildirileceği,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işçi alımına ilişkin iş ve işlemlerin yürütülüp yürütülmediği,</w:t>
      </w:r>
    </w:p>
    <w:p w:rsidR="00A42041" w:rsidRPr="004F7BB6"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4.2- </w:t>
      </w:r>
      <w:r w:rsidRPr="004F7BB6">
        <w:rPr>
          <w:rFonts w:ascii="Times New Roman" w:eastAsia="Times New Roman" w:hAnsi="Times New Roman" w:cs="Times New Roman"/>
          <w:b/>
          <w:sz w:val="24"/>
          <w:szCs w:val="24"/>
          <w:u w:val="single"/>
          <w:lang w:eastAsia="tr-TR"/>
        </w:rPr>
        <w:t>Engelli, Eski Hükümlü ve Terörle Mücadelede Malul Sayılmayacak Şekilde Yaralananların İşçi Olarak Alınmasına İlişkin İş ve İşlemler:</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F7BB6">
        <w:rPr>
          <w:rFonts w:ascii="Times New Roman" w:eastAsia="Times New Roman" w:hAnsi="Times New Roman" w:cs="Times New Roman"/>
          <w:b/>
          <w:sz w:val="24"/>
          <w:szCs w:val="24"/>
          <w:lang w:eastAsia="tr-TR"/>
        </w:rPr>
        <w:t>282-</w:t>
      </w:r>
      <w:r w:rsidRPr="00C501A2">
        <w:rPr>
          <w:rFonts w:ascii="Times New Roman" w:eastAsia="Times New Roman" w:hAnsi="Times New Roman" w:cs="Times New Roman"/>
          <w:sz w:val="24"/>
          <w:szCs w:val="24"/>
          <w:lang w:eastAsia="tr-TR"/>
        </w:rPr>
        <w:t xml:space="preserve"> 4857 sa</w:t>
      </w:r>
      <w:r>
        <w:rPr>
          <w:rFonts w:ascii="Times New Roman" w:eastAsia="Times New Roman" w:hAnsi="Times New Roman" w:cs="Times New Roman"/>
          <w:sz w:val="24"/>
          <w:szCs w:val="24"/>
          <w:lang w:eastAsia="tr-TR"/>
        </w:rPr>
        <w:t>yılı İş Kanunu’nun 30.maddesi g</w:t>
      </w:r>
      <w:r w:rsidRPr="00C501A2">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 xml:space="preserve">reğince; </w:t>
      </w:r>
      <w:r w:rsidRPr="00C501A2">
        <w:rPr>
          <w:rFonts w:ascii="Times New Roman" w:eastAsia="Times New Roman" w:hAnsi="Times New Roman" w:cs="Times New Roman"/>
          <w:sz w:val="24"/>
          <w:szCs w:val="24"/>
          <w:lang w:eastAsia="tr-TR"/>
        </w:rPr>
        <w:t xml:space="preserve">elli veya </w:t>
      </w:r>
      <w:r>
        <w:rPr>
          <w:rFonts w:ascii="Times New Roman" w:eastAsia="Times New Roman" w:hAnsi="Times New Roman" w:cs="Times New Roman"/>
          <w:sz w:val="24"/>
          <w:szCs w:val="24"/>
          <w:lang w:eastAsia="tr-TR"/>
        </w:rPr>
        <w:t xml:space="preserve">daha fazla işçi çalıştıran belediyelerin, </w:t>
      </w:r>
      <w:r w:rsidRPr="00C501A2">
        <w:rPr>
          <w:rFonts w:ascii="Times New Roman" w:eastAsia="Times New Roman" w:hAnsi="Times New Roman" w:cs="Times New Roman"/>
          <w:sz w:val="24"/>
          <w:szCs w:val="24"/>
          <w:lang w:eastAsia="tr-TR"/>
        </w:rPr>
        <w:t xml:space="preserve">yüzde dört engelli ve yüzde iki eski hükümlü işçiyi </w:t>
      </w:r>
      <w:r w:rsidRPr="00342643">
        <w:rPr>
          <w:rFonts w:ascii="Times New Roman" w:eastAsia="Times New Roman" w:hAnsi="Times New Roman" w:cs="Times New Roman"/>
          <w:sz w:val="24"/>
          <w:szCs w:val="24"/>
          <w:lang w:eastAsia="tr-TR"/>
        </w:rPr>
        <w:t>veya 1111 sayılı Askerlik Kanunu veya 1076 sayılı Yedek Subaylar ve Yedek Askeri Memurlar Kanunu kapsamına giren ve</w:t>
      </w:r>
      <w:r>
        <w:rPr>
          <w:rFonts w:ascii="Times New Roman" w:eastAsia="Times New Roman" w:hAnsi="Times New Roman" w:cs="Times New Roman"/>
          <w:sz w:val="24"/>
          <w:szCs w:val="24"/>
          <w:lang w:eastAsia="tr-TR"/>
        </w:rPr>
        <w:t xml:space="preserve"> askerlik hizmetini yaparken </w:t>
      </w:r>
      <w:r w:rsidRPr="00342643">
        <w:rPr>
          <w:rFonts w:ascii="Times New Roman" w:eastAsia="Times New Roman" w:hAnsi="Times New Roman" w:cs="Times New Roman"/>
          <w:sz w:val="24"/>
          <w:szCs w:val="24"/>
          <w:lang w:eastAsia="tr-TR"/>
        </w:rPr>
        <w:t>3713 sayılı Terörle Mücadele Kanunu</w:t>
      </w:r>
      <w:r>
        <w:rPr>
          <w:rFonts w:ascii="Times New Roman" w:eastAsia="Times New Roman" w:hAnsi="Times New Roman" w:cs="Times New Roman"/>
          <w:sz w:val="24"/>
          <w:szCs w:val="24"/>
          <w:lang w:eastAsia="tr-TR"/>
        </w:rPr>
        <w:t>’nun 21.</w:t>
      </w:r>
      <w:r w:rsidRPr="00342643">
        <w:rPr>
          <w:rFonts w:ascii="Times New Roman" w:eastAsia="Times New Roman" w:hAnsi="Times New Roman" w:cs="Times New Roman"/>
          <w:sz w:val="24"/>
          <w:szCs w:val="24"/>
          <w:lang w:eastAsia="tr-TR"/>
        </w:rPr>
        <w:t xml:space="preserve">maddesinde sayılan terör olaylarının sebep ve tesiri sonucu malul sayılmayacak şekilde yaralananları </w:t>
      </w:r>
      <w:r w:rsidRPr="00C501A2">
        <w:rPr>
          <w:rFonts w:ascii="Times New Roman" w:eastAsia="Times New Roman" w:hAnsi="Times New Roman" w:cs="Times New Roman"/>
          <w:sz w:val="24"/>
          <w:szCs w:val="24"/>
          <w:lang w:eastAsia="tr-TR"/>
        </w:rPr>
        <w:t>meslek, beden ve ruhi durumlarına uygun işl</w:t>
      </w:r>
      <w:r>
        <w:rPr>
          <w:rFonts w:ascii="Times New Roman" w:eastAsia="Times New Roman" w:hAnsi="Times New Roman" w:cs="Times New Roman"/>
          <w:sz w:val="24"/>
          <w:szCs w:val="24"/>
          <w:lang w:eastAsia="tr-TR"/>
        </w:rPr>
        <w:t>erde çalıştırmakla yükümlü olduğu,</w:t>
      </w:r>
      <w:r w:rsidRPr="00C501A2">
        <w:rPr>
          <w:rFonts w:ascii="Times New Roman" w:eastAsia="Times New Roman" w:hAnsi="Times New Roman" w:cs="Times New Roman"/>
          <w:sz w:val="24"/>
          <w:szCs w:val="24"/>
          <w:lang w:eastAsia="tr-TR"/>
        </w:rPr>
        <w:t xml:space="preserve"> </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501A2">
        <w:rPr>
          <w:rFonts w:ascii="Times New Roman" w:eastAsia="Times New Roman" w:hAnsi="Times New Roman" w:cs="Times New Roman"/>
          <w:sz w:val="24"/>
          <w:szCs w:val="24"/>
          <w:lang w:eastAsia="tr-TR"/>
        </w:rPr>
        <w:t>Bu kapsamda çalıştırılacak işçi sayısının tespitinde belirli ve belirsiz süreli iş sözleşmesine göre çalıştırılan işçiler</w:t>
      </w:r>
      <w:r>
        <w:rPr>
          <w:rFonts w:ascii="Times New Roman" w:eastAsia="Times New Roman" w:hAnsi="Times New Roman" w:cs="Times New Roman"/>
          <w:sz w:val="24"/>
          <w:szCs w:val="24"/>
          <w:lang w:eastAsia="tr-TR"/>
        </w:rPr>
        <w:t>in esas alınacağı,</w:t>
      </w:r>
      <w:r w:rsidRPr="00C501A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w:t>
      </w:r>
      <w:r w:rsidRPr="00C501A2">
        <w:rPr>
          <w:rFonts w:ascii="Times New Roman" w:eastAsia="Times New Roman" w:hAnsi="Times New Roman" w:cs="Times New Roman"/>
          <w:sz w:val="24"/>
          <w:szCs w:val="24"/>
          <w:lang w:eastAsia="tr-TR"/>
        </w:rPr>
        <w:t>ısmi süreli iş sözleşmesine göre çalışanlar</w:t>
      </w:r>
      <w:r>
        <w:rPr>
          <w:rFonts w:ascii="Times New Roman" w:eastAsia="Times New Roman" w:hAnsi="Times New Roman" w:cs="Times New Roman"/>
          <w:sz w:val="24"/>
          <w:szCs w:val="24"/>
          <w:lang w:eastAsia="tr-TR"/>
        </w:rPr>
        <w:t>ın</w:t>
      </w:r>
      <w:r w:rsidRPr="00C501A2">
        <w:rPr>
          <w:rFonts w:ascii="Times New Roman" w:eastAsia="Times New Roman" w:hAnsi="Times New Roman" w:cs="Times New Roman"/>
          <w:sz w:val="24"/>
          <w:szCs w:val="24"/>
          <w:lang w:eastAsia="tr-TR"/>
        </w:rPr>
        <w:t>, çalışma süreleri dikkate alınarak tam süreli çalışmaya dönüştürüleceği,</w:t>
      </w:r>
      <w:r>
        <w:rPr>
          <w:rFonts w:ascii="Times New Roman" w:eastAsia="Times New Roman" w:hAnsi="Times New Roman" w:cs="Times New Roman"/>
          <w:sz w:val="24"/>
          <w:szCs w:val="24"/>
          <w:lang w:eastAsia="tr-TR"/>
        </w:rPr>
        <w:t xml:space="preserve"> </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501A2">
        <w:rPr>
          <w:rFonts w:ascii="Times New Roman" w:eastAsia="Times New Roman" w:hAnsi="Times New Roman" w:cs="Times New Roman"/>
          <w:sz w:val="24"/>
          <w:szCs w:val="24"/>
          <w:lang w:eastAsia="tr-TR"/>
        </w:rPr>
        <w:t>İşyerinin işçisi iken engelli hâle gelenlere öncelik tanınacağı,</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Belediyelerin </w:t>
      </w:r>
      <w:r w:rsidRPr="00C501A2">
        <w:rPr>
          <w:rFonts w:ascii="Times New Roman" w:eastAsia="Times New Roman" w:hAnsi="Times New Roman" w:cs="Times New Roman"/>
          <w:sz w:val="24"/>
          <w:szCs w:val="24"/>
          <w:lang w:eastAsia="tr-TR"/>
        </w:rPr>
        <w:t>çalıştırmakla yükümlü oldukları işçileri Türkiye İş Kurumu aracılığı ile sağlayacağı hususlarına uyulup uyulmadığı,</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çalıştırılacak işçi sayısının hesaplanmasında </w:t>
      </w:r>
      <w:r w:rsidRPr="00C501A2">
        <w:rPr>
          <w:rFonts w:ascii="Times New Roman" w:eastAsia="Times New Roman" w:hAnsi="Times New Roman" w:cs="Times New Roman"/>
          <w:sz w:val="24"/>
          <w:szCs w:val="24"/>
          <w:lang w:eastAsia="tr-TR"/>
        </w:rPr>
        <w:t>Yurtiçinde İşe Yerleştirme Hiz</w:t>
      </w:r>
      <w:r>
        <w:rPr>
          <w:rFonts w:ascii="Times New Roman" w:eastAsia="Times New Roman" w:hAnsi="Times New Roman" w:cs="Times New Roman"/>
          <w:sz w:val="24"/>
          <w:szCs w:val="24"/>
          <w:lang w:eastAsia="tr-TR"/>
        </w:rPr>
        <w:t>metleri Hakkında Yönetmelik’in 11.maddesinde belirtilen hususlara riayet edilip edilmediği,</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42643">
        <w:rPr>
          <w:rFonts w:ascii="Times New Roman" w:eastAsia="Times New Roman" w:hAnsi="Times New Roman" w:cs="Times New Roman"/>
          <w:b/>
          <w:sz w:val="24"/>
          <w:szCs w:val="24"/>
          <w:lang w:eastAsia="tr-TR"/>
        </w:rPr>
        <w:t xml:space="preserve">283- </w:t>
      </w:r>
      <w:r w:rsidRPr="00C501A2">
        <w:rPr>
          <w:rFonts w:ascii="Times New Roman" w:eastAsia="Times New Roman" w:hAnsi="Times New Roman" w:cs="Times New Roman"/>
          <w:sz w:val="24"/>
          <w:szCs w:val="24"/>
          <w:lang w:eastAsia="tr-TR"/>
        </w:rPr>
        <w:t>Yurtiçinde İşe Yerleştirme Hiz</w:t>
      </w:r>
      <w:r>
        <w:rPr>
          <w:rFonts w:ascii="Times New Roman" w:eastAsia="Times New Roman" w:hAnsi="Times New Roman" w:cs="Times New Roman"/>
          <w:sz w:val="24"/>
          <w:szCs w:val="24"/>
          <w:lang w:eastAsia="tr-TR"/>
        </w:rPr>
        <w:t xml:space="preserve">metleri Hakkında Yönetmelik’in </w:t>
      </w:r>
      <w:r w:rsidRPr="00C501A2">
        <w:rPr>
          <w:rFonts w:ascii="Times New Roman" w:eastAsia="Times New Roman" w:hAnsi="Times New Roman" w:cs="Times New Roman"/>
          <w:sz w:val="24"/>
          <w:szCs w:val="24"/>
          <w:lang w:eastAsia="tr-TR"/>
        </w:rPr>
        <w:t>14</w:t>
      </w:r>
      <w:r>
        <w:rPr>
          <w:rFonts w:ascii="Times New Roman" w:eastAsia="Times New Roman" w:hAnsi="Times New Roman" w:cs="Times New Roman"/>
          <w:sz w:val="24"/>
          <w:szCs w:val="24"/>
          <w:lang w:eastAsia="tr-TR"/>
        </w:rPr>
        <w:t>.</w:t>
      </w:r>
      <w:r w:rsidRPr="00C501A2">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belediyelerin </w:t>
      </w:r>
      <w:r w:rsidRPr="00C501A2">
        <w:rPr>
          <w:rFonts w:ascii="Times New Roman" w:eastAsia="Times New Roman" w:hAnsi="Times New Roman" w:cs="Times New Roman"/>
          <w:sz w:val="24"/>
          <w:szCs w:val="24"/>
          <w:lang w:eastAsia="tr-TR"/>
        </w:rPr>
        <w:t>çalıştırmakla yükümlü bulundukları işçileri, yükümlülüğün doğmasından itibaren beş iş günü içinde niteliklerini de belirterek Kurumdan talep edeceği,</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501A2">
        <w:rPr>
          <w:rFonts w:ascii="Times New Roman" w:eastAsia="Times New Roman" w:hAnsi="Times New Roman" w:cs="Times New Roman"/>
          <w:sz w:val="24"/>
          <w:szCs w:val="24"/>
          <w:lang w:eastAsia="tr-TR"/>
        </w:rPr>
        <w:t>Taleplerde, işyerinde yapılan işin gerektirdiği ağırlıklı vasıfların üstünde istihdamı zorlaştırıcı şartlar</w:t>
      </w:r>
      <w:r>
        <w:rPr>
          <w:rFonts w:ascii="Times New Roman" w:eastAsia="Times New Roman" w:hAnsi="Times New Roman" w:cs="Times New Roman"/>
          <w:sz w:val="24"/>
          <w:szCs w:val="24"/>
          <w:lang w:eastAsia="tr-TR"/>
        </w:rPr>
        <w:t>ın</w:t>
      </w:r>
      <w:r w:rsidRPr="00C501A2">
        <w:rPr>
          <w:rFonts w:ascii="Times New Roman" w:eastAsia="Times New Roman" w:hAnsi="Times New Roman" w:cs="Times New Roman"/>
          <w:sz w:val="24"/>
          <w:szCs w:val="24"/>
          <w:lang w:eastAsia="tr-TR"/>
        </w:rPr>
        <w:t xml:space="preserve"> öne sürülemeyeceği,</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501A2">
        <w:rPr>
          <w:rFonts w:ascii="Times New Roman" w:eastAsia="Times New Roman" w:hAnsi="Times New Roman" w:cs="Times New Roman"/>
          <w:sz w:val="24"/>
          <w:szCs w:val="24"/>
          <w:lang w:eastAsia="tr-TR"/>
        </w:rPr>
        <w:t>Engelli statüsündeki işçi taleplerinde, işin niteliği gerektirmediği sürece, engellil</w:t>
      </w:r>
      <w:r>
        <w:rPr>
          <w:rFonts w:ascii="Times New Roman" w:eastAsia="Times New Roman" w:hAnsi="Times New Roman" w:cs="Times New Roman"/>
          <w:sz w:val="24"/>
          <w:szCs w:val="24"/>
          <w:lang w:eastAsia="tr-TR"/>
        </w:rPr>
        <w:t>ik oranına üst sınır getirilemeyeceği</w:t>
      </w:r>
      <w:r w:rsidRPr="00C501A2">
        <w:rPr>
          <w:rFonts w:ascii="Times New Roman" w:eastAsia="Times New Roman" w:hAnsi="Times New Roman" w:cs="Times New Roman"/>
          <w:sz w:val="24"/>
          <w:szCs w:val="24"/>
          <w:lang w:eastAsia="tr-TR"/>
        </w:rPr>
        <w:t xml:space="preserve"> ve engel grupları arasında ayrım yapılamayacağı,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501A2">
        <w:rPr>
          <w:rFonts w:ascii="Times New Roman" w:eastAsia="Times New Roman" w:hAnsi="Times New Roman" w:cs="Times New Roman"/>
          <w:sz w:val="24"/>
          <w:szCs w:val="24"/>
          <w:lang w:eastAsia="tr-TR"/>
        </w:rPr>
        <w:t>Eski hükümlü statüsündeki işçi taleplerinde, eski hükümlüler arasında suç tasnifine göre ayrım yapılamayacağı</w:t>
      </w:r>
      <w:r>
        <w:rPr>
          <w:rFonts w:ascii="Times New Roman" w:eastAsia="Times New Roman" w:hAnsi="Times New Roman" w:cs="Times New Roman"/>
          <w:sz w:val="24"/>
          <w:szCs w:val="24"/>
          <w:lang w:eastAsia="tr-TR"/>
        </w:rPr>
        <w:t>,</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284</w:t>
      </w:r>
      <w:r w:rsidRPr="00342643">
        <w:rPr>
          <w:rFonts w:ascii="Times New Roman" w:eastAsia="Times New Roman" w:hAnsi="Times New Roman" w:cs="Times New Roman"/>
          <w:b/>
          <w:sz w:val="24"/>
          <w:szCs w:val="24"/>
          <w:lang w:eastAsia="tr-TR"/>
        </w:rPr>
        <w:t xml:space="preserve">- </w:t>
      </w:r>
      <w:r w:rsidRPr="00C501A2">
        <w:rPr>
          <w:rFonts w:ascii="Times New Roman" w:eastAsia="Times New Roman" w:hAnsi="Times New Roman" w:cs="Times New Roman"/>
          <w:sz w:val="24"/>
          <w:szCs w:val="24"/>
          <w:lang w:eastAsia="tr-TR"/>
        </w:rPr>
        <w:t>Yurtiçinde İşe Yerleştirme Hiz</w:t>
      </w:r>
      <w:r>
        <w:rPr>
          <w:rFonts w:ascii="Times New Roman" w:eastAsia="Times New Roman" w:hAnsi="Times New Roman" w:cs="Times New Roman"/>
          <w:sz w:val="24"/>
          <w:szCs w:val="24"/>
          <w:lang w:eastAsia="tr-TR"/>
        </w:rPr>
        <w:t>metleri Hakkında Yönetmelik’in 17.</w:t>
      </w:r>
      <w:r w:rsidRPr="00C501A2">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7833BC">
        <w:rPr>
          <w:rFonts w:ascii="Times New Roman" w:eastAsia="Times New Roman" w:hAnsi="Times New Roman" w:cs="Times New Roman"/>
          <w:sz w:val="24"/>
          <w:szCs w:val="24"/>
          <w:lang w:eastAsia="tr-TR"/>
        </w:rPr>
        <w:t>şe alınmada; iş seçiminden, başvuru formları, seçim süreci, teknik değerlendirme, önerilen çalışma süreleri ve şartlarına k</w:t>
      </w:r>
      <w:r>
        <w:rPr>
          <w:rFonts w:ascii="Times New Roman" w:eastAsia="Times New Roman" w:hAnsi="Times New Roman" w:cs="Times New Roman"/>
          <w:sz w:val="24"/>
          <w:szCs w:val="24"/>
          <w:lang w:eastAsia="tr-TR"/>
        </w:rPr>
        <w:t xml:space="preserve">adar olan aşamaların hiçbirinde </w:t>
      </w:r>
      <w:r w:rsidRPr="007833BC">
        <w:rPr>
          <w:rFonts w:ascii="Times New Roman" w:eastAsia="Times New Roman" w:hAnsi="Times New Roman" w:cs="Times New Roman"/>
          <w:sz w:val="24"/>
          <w:szCs w:val="24"/>
          <w:lang w:eastAsia="tr-TR"/>
        </w:rPr>
        <w:t>engelliler, eski hükümlüler veya terörle mücadelede malul sayılmayacak şekilde yaralananlar aleyhine ay</w:t>
      </w:r>
      <w:r>
        <w:rPr>
          <w:rFonts w:ascii="Times New Roman" w:eastAsia="Times New Roman" w:hAnsi="Times New Roman" w:cs="Times New Roman"/>
          <w:sz w:val="24"/>
          <w:szCs w:val="24"/>
          <w:lang w:eastAsia="tr-TR"/>
        </w:rPr>
        <w:t>rımcı uygulamalarda bulunulamayacağı hükmüne uygun olarak işlem yapılıp yapılmadığı,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285</w:t>
      </w:r>
      <w:r w:rsidRPr="00342643">
        <w:rPr>
          <w:rFonts w:ascii="Times New Roman" w:eastAsia="Times New Roman" w:hAnsi="Times New Roman" w:cs="Times New Roman"/>
          <w:b/>
          <w:sz w:val="24"/>
          <w:szCs w:val="24"/>
          <w:lang w:eastAsia="tr-TR"/>
        </w:rPr>
        <w:t xml:space="preserve">- </w:t>
      </w:r>
      <w:r w:rsidRPr="00C501A2">
        <w:rPr>
          <w:rFonts w:ascii="Times New Roman" w:eastAsia="Times New Roman" w:hAnsi="Times New Roman" w:cs="Times New Roman"/>
          <w:sz w:val="24"/>
          <w:szCs w:val="24"/>
          <w:lang w:eastAsia="tr-TR"/>
        </w:rPr>
        <w:t>Yurtiçinde İşe Yerleştirme Hiz</w:t>
      </w:r>
      <w:r>
        <w:rPr>
          <w:rFonts w:ascii="Times New Roman" w:eastAsia="Times New Roman" w:hAnsi="Times New Roman" w:cs="Times New Roman"/>
          <w:sz w:val="24"/>
          <w:szCs w:val="24"/>
          <w:lang w:eastAsia="tr-TR"/>
        </w:rPr>
        <w:t>metleri Hakkında Yönetmelik’in 18.</w:t>
      </w:r>
      <w:r w:rsidRPr="00C501A2">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işverenlerin,</w:t>
      </w:r>
      <w:r w:rsidRPr="00C501A2">
        <w:rPr>
          <w:rFonts w:ascii="Times New Roman" w:eastAsia="Times New Roman" w:hAnsi="Times New Roman" w:cs="Times New Roman"/>
          <w:sz w:val="24"/>
          <w:szCs w:val="24"/>
          <w:lang w:eastAsia="tr-TR"/>
        </w:rPr>
        <w:t xml:space="preserve"> işyerlerini engellilerin çalışmalarını kolaylaştıracak ve işin engelli çalışana uygunluğunu sağlayacak şekilde hazırlamak, sağlıkları için gerekli tedbirleri almak, mesleklerinde veya mesleklerine yakın işlerde çalıştırmak, işleriyle ilgili bilgi ve yeteneklerini geliştirmek, çalışmaları için gerekli araç ve gereçleri sağlamakla zorunlu oldukları, </w:t>
      </w:r>
    </w:p>
    <w:p w:rsidR="00A42041" w:rsidRPr="00C501A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501A2">
        <w:rPr>
          <w:rFonts w:ascii="Times New Roman" w:eastAsia="Times New Roman" w:hAnsi="Times New Roman" w:cs="Times New Roman"/>
          <w:sz w:val="24"/>
          <w:szCs w:val="24"/>
          <w:lang w:eastAsia="tr-TR"/>
        </w:rPr>
        <w:t xml:space="preserve">Uygun koşulların varlığı halinde çalışma sürelerinin başlangıç ve bitiş saatleri iş kanunlarında belirtilen sürelerden az olmamak koşuluyla, engellinin durumuna göre belirlenebileceği, hususlarına </w:t>
      </w:r>
      <w:r>
        <w:rPr>
          <w:rFonts w:ascii="Times New Roman" w:eastAsia="Times New Roman" w:hAnsi="Times New Roman" w:cs="Times New Roman"/>
          <w:sz w:val="24"/>
          <w:szCs w:val="24"/>
          <w:lang w:eastAsia="tr-TR"/>
        </w:rPr>
        <w:t>riayet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E758D">
        <w:rPr>
          <w:rFonts w:ascii="Times New Roman" w:eastAsia="Times New Roman" w:hAnsi="Times New Roman" w:cs="Times New Roman"/>
          <w:b/>
          <w:sz w:val="24"/>
          <w:szCs w:val="24"/>
          <w:lang w:eastAsia="tr-TR"/>
        </w:rPr>
        <w:t>286-</w:t>
      </w:r>
      <w:r w:rsidRPr="00C501A2">
        <w:rPr>
          <w:rFonts w:ascii="Times New Roman" w:eastAsia="Times New Roman" w:hAnsi="Times New Roman" w:cs="Times New Roman"/>
          <w:sz w:val="24"/>
          <w:szCs w:val="24"/>
          <w:lang w:eastAsia="tr-TR"/>
        </w:rPr>
        <w:t xml:space="preserve"> Kamu Kurum ve Kuruluşlarına Eski Hükümlü veya Terörle Mücadelede Malul Sayılmayacak Şekilde Yaralananların İşçi Olarak Alınmasında Uygulanacak Usul ve Esaslar Hakkında Yönetmeliğin </w:t>
      </w:r>
      <w:r>
        <w:rPr>
          <w:rFonts w:ascii="Times New Roman" w:eastAsia="Times New Roman" w:hAnsi="Times New Roman" w:cs="Times New Roman"/>
          <w:sz w:val="24"/>
          <w:szCs w:val="24"/>
          <w:lang w:eastAsia="tr-TR"/>
        </w:rPr>
        <w:t>6.maddesi gereğince;</w:t>
      </w:r>
      <w:r w:rsidRPr="00CE758D">
        <w:t xml:space="preserve"> </w:t>
      </w:r>
      <w:r w:rsidRPr="00CE758D">
        <w:rPr>
          <w:rFonts w:ascii="Times New Roman" w:hAnsi="Times New Roman" w:cs="Times New Roman"/>
          <w:sz w:val="24"/>
          <w:szCs w:val="24"/>
        </w:rPr>
        <w:t xml:space="preserve">belediyelerin </w:t>
      </w:r>
      <w:r>
        <w:rPr>
          <w:rFonts w:ascii="Times New Roman" w:eastAsia="Times New Roman" w:hAnsi="Times New Roman" w:cs="Times New Roman"/>
          <w:sz w:val="24"/>
          <w:szCs w:val="24"/>
          <w:lang w:eastAsia="tr-TR"/>
        </w:rPr>
        <w:t xml:space="preserve">eski hükümlü </w:t>
      </w:r>
      <w:r w:rsidRPr="00CE758D">
        <w:rPr>
          <w:rFonts w:ascii="Times New Roman" w:eastAsia="Times New Roman" w:hAnsi="Times New Roman" w:cs="Times New Roman"/>
          <w:sz w:val="24"/>
          <w:szCs w:val="24"/>
          <w:lang w:eastAsia="tr-TR"/>
        </w:rPr>
        <w:t>veya terörle mücadelede malul sayılm</w:t>
      </w:r>
      <w:r>
        <w:rPr>
          <w:rFonts w:ascii="Times New Roman" w:eastAsia="Times New Roman" w:hAnsi="Times New Roman" w:cs="Times New Roman"/>
          <w:sz w:val="24"/>
          <w:szCs w:val="24"/>
          <w:lang w:eastAsia="tr-TR"/>
        </w:rPr>
        <w:t>ayacak şekilde yaralanan kişilerin istihdamına ilişkin olarak, bu maddede belirtilen hususlara uygun bir şekilde Türkiye İş Kurumu’nun ilgili taşra birimlerinden talepte bulunup bulunmadığı,</w:t>
      </w:r>
    </w:p>
    <w:p w:rsidR="00A42041" w:rsidRPr="00FB268B"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Yönetmeliğin </w:t>
      </w:r>
      <w:r w:rsidRPr="00FB268B">
        <w:rPr>
          <w:rFonts w:ascii="Times New Roman" w:eastAsia="Times New Roman" w:hAnsi="Times New Roman" w:cs="Times New Roman"/>
          <w:sz w:val="24"/>
          <w:szCs w:val="24"/>
          <w:lang w:eastAsia="tr-TR"/>
        </w:rPr>
        <w:t xml:space="preserve">7.maddesi gereğince; işçi talep eden belediyeler tarafından işçinin alınacağı mesleğin niteliğine göre özel şartlar belirlenebileceği, bu şartlar belirlenirken bu maddede belirtilen hususlara dikkat edilip edilmediği, </w:t>
      </w:r>
    </w:p>
    <w:p w:rsidR="00A42041" w:rsidRPr="00FB268B" w:rsidRDefault="00A42041" w:rsidP="00A42041">
      <w:pPr>
        <w:tabs>
          <w:tab w:val="left" w:pos="566"/>
        </w:tabs>
        <w:spacing w:after="120" w:line="276" w:lineRule="auto"/>
        <w:ind w:firstLine="709"/>
        <w:jc w:val="both"/>
      </w:pPr>
      <w:r w:rsidRPr="00FB268B">
        <w:rPr>
          <w:rFonts w:ascii="Times New Roman" w:eastAsia="Times New Roman" w:hAnsi="Times New Roman" w:cs="Times New Roman"/>
          <w:b/>
          <w:sz w:val="24"/>
          <w:szCs w:val="24"/>
          <w:lang w:eastAsia="tr-TR"/>
        </w:rPr>
        <w:t>287-</w:t>
      </w:r>
      <w:r w:rsidRPr="00FB268B">
        <w:rPr>
          <w:rFonts w:ascii="Times New Roman" w:eastAsia="Times New Roman" w:hAnsi="Times New Roman" w:cs="Times New Roman"/>
          <w:sz w:val="24"/>
          <w:szCs w:val="24"/>
          <w:lang w:eastAsia="tr-TR"/>
        </w:rPr>
        <w:t xml:space="preserve"> </w:t>
      </w:r>
      <w:r w:rsidRPr="00C501A2">
        <w:rPr>
          <w:rFonts w:ascii="Times New Roman" w:eastAsia="Times New Roman" w:hAnsi="Times New Roman" w:cs="Times New Roman"/>
          <w:sz w:val="24"/>
          <w:szCs w:val="24"/>
          <w:lang w:eastAsia="tr-TR"/>
        </w:rPr>
        <w:t xml:space="preserve">Kamu Kurum ve Kuruluşlarına Eski Hükümlü veya Terörle Mücadelede Malul Sayılmayacak Şekilde Yaralananların İşçi Olarak Alınmasında Uygulanacak Usul ve Esaslar Hakkında Yönetmeliğin </w:t>
      </w:r>
      <w:r>
        <w:rPr>
          <w:rFonts w:ascii="Times New Roman" w:eastAsia="Times New Roman" w:hAnsi="Times New Roman" w:cs="Times New Roman"/>
          <w:sz w:val="24"/>
          <w:szCs w:val="24"/>
          <w:lang w:eastAsia="tr-TR"/>
        </w:rPr>
        <w:t>12.maddesi gereğince;</w:t>
      </w:r>
      <w:r w:rsidRPr="00CE758D">
        <w:t xml:space="preserve"> </w:t>
      </w:r>
      <w:r w:rsidRPr="00FB268B">
        <w:rPr>
          <w:rFonts w:ascii="Times New Roman" w:eastAsia="Times New Roman" w:hAnsi="Times New Roman" w:cs="Times New Roman"/>
          <w:sz w:val="24"/>
          <w:szCs w:val="24"/>
          <w:lang w:eastAsia="tr-TR"/>
        </w:rPr>
        <w:t>Kur</w:t>
      </w:r>
      <w:r>
        <w:rPr>
          <w:rFonts w:ascii="Times New Roman" w:eastAsia="Times New Roman" w:hAnsi="Times New Roman" w:cs="Times New Roman"/>
          <w:sz w:val="24"/>
          <w:szCs w:val="24"/>
          <w:lang w:eastAsia="tr-TR"/>
        </w:rPr>
        <w:t>um tarafından bu Yönetmeliğin 10</w:t>
      </w:r>
      <w:r w:rsidRPr="00FB268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uncu ve 11</w:t>
      </w:r>
      <w:r w:rsidRPr="00FB268B">
        <w:rPr>
          <w:rFonts w:ascii="Times New Roman" w:eastAsia="Times New Roman" w:hAnsi="Times New Roman" w:cs="Times New Roman"/>
          <w:sz w:val="24"/>
          <w:szCs w:val="24"/>
          <w:lang w:eastAsia="tr-TR"/>
        </w:rPr>
        <w:t>.maddelerindeki esaslar doğrultusunda oluşturulan listelerin, son başvuru tarihini izleyen günden itibaren iki iş günü içinde, sınav yapmak ve/veya kura çekmek üzere ilgili belediyeye gönderileceği,</w:t>
      </w:r>
    </w:p>
    <w:p w:rsidR="00A42041" w:rsidRPr="00FB268B"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Yönetmeliğin 13</w:t>
      </w:r>
      <w:r w:rsidRPr="00FB268B">
        <w:rPr>
          <w:rFonts w:ascii="Times New Roman" w:eastAsia="Times New Roman" w:hAnsi="Times New Roman" w:cs="Times New Roman"/>
          <w:sz w:val="24"/>
          <w:szCs w:val="24"/>
          <w:lang w:eastAsia="tr-TR"/>
        </w:rPr>
        <w:t>.maddesi gereğince; talepte bulunan belediyenin, KPSS kapsamındaki taleplerde Kurum tarafından gönderilen listelerdeki adayların genel ve özel şartları taşıyıp taşımadığını, sınavdan önce inceleyeceği, daha sonra durumu talep şartlarına uymayan adayları, isimleri ve belgeleriyle birlikte Kuruma ileterek, aynı sayıda ve aynı listeden, sıra gözetilerek bir defaya mahsus olmak üzere ek liste gönderilmesi talebinde bulunabileceği,</w:t>
      </w:r>
    </w:p>
    <w:p w:rsidR="00A42041" w:rsidRPr="00FB268B"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68B">
        <w:rPr>
          <w:rFonts w:ascii="Times New Roman" w:eastAsia="Times New Roman" w:hAnsi="Times New Roman" w:cs="Times New Roman"/>
          <w:sz w:val="24"/>
          <w:szCs w:val="24"/>
          <w:lang w:eastAsia="tr-TR"/>
        </w:rPr>
        <w:t>Yönetmeliğin 1</w:t>
      </w:r>
      <w:r>
        <w:rPr>
          <w:rFonts w:ascii="Times New Roman" w:eastAsia="Times New Roman" w:hAnsi="Times New Roman" w:cs="Times New Roman"/>
          <w:sz w:val="24"/>
          <w:szCs w:val="24"/>
          <w:lang w:eastAsia="tr-TR"/>
        </w:rPr>
        <w:t>5</w:t>
      </w:r>
      <w:r w:rsidRPr="00FB268B">
        <w:rPr>
          <w:rFonts w:ascii="Times New Roman" w:eastAsia="Times New Roman" w:hAnsi="Times New Roman" w:cs="Times New Roman"/>
          <w:sz w:val="24"/>
          <w:szCs w:val="24"/>
          <w:lang w:eastAsia="tr-TR"/>
        </w:rPr>
        <w:t>.maddesi gereğince; sınav gün, saat ve yeri ile sınava katılmaya hak kazanan adayların, belediyenin internet sitesinde duyurulacağı, bu duyurunun tebliğ mahiyetinde kabul edileceği ve ilgililerin adresine posta yolu ile ayrıca tebligat yapılmayacağı,</w:t>
      </w:r>
    </w:p>
    <w:p w:rsidR="00A42041" w:rsidRPr="00FB268B"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16</w:t>
      </w:r>
      <w:r w:rsidRPr="00FB268B">
        <w:rPr>
          <w:rFonts w:ascii="Times New Roman" w:eastAsia="Times New Roman" w:hAnsi="Times New Roman" w:cs="Times New Roman"/>
          <w:sz w:val="24"/>
          <w:szCs w:val="24"/>
          <w:lang w:eastAsia="tr-TR"/>
        </w:rPr>
        <w:t xml:space="preserve">.maddesi gereğince; belediyelerin işe yerleştirilecek kişileri, Kurum tarafından gönderilen listelerdeki adaylar arasında yapacağı sınav ile belirleyeceği, sınavın </w:t>
      </w:r>
      <w:r w:rsidRPr="00FB268B">
        <w:rPr>
          <w:rFonts w:ascii="Times New Roman" w:eastAsia="Times New Roman" w:hAnsi="Times New Roman" w:cs="Times New Roman"/>
          <w:sz w:val="24"/>
          <w:szCs w:val="24"/>
          <w:lang w:eastAsia="tr-TR"/>
        </w:rPr>
        <w:lastRenderedPageBreak/>
        <w:t>yazılı veya sözlü yöntemlerden biri veya ikisi kullanılarak, meslekî bilgi ve becerilere ilişkin konulardan yapılacağı, ancak temizlik hizmetleri, güvenlik ve koruma hizmetleri, bakım ve onarım hizmetleri için yapılacak alımlarda kura sonrası sadece sözlü yöntem kullanılarak sınav yapılacağı, işe alım sürecinin belediyelerce Kurum tarafından gönderilen listelerin ulaşmasını müteakip yirmi gün içinde tamamlanmasının gerektiği,</w:t>
      </w:r>
    </w:p>
    <w:p w:rsidR="00A42041" w:rsidRPr="00FB268B"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68B">
        <w:rPr>
          <w:rFonts w:ascii="Calibri" w:eastAsia="Times New Roman" w:hAnsi="Calibri" w:cs="Calibri"/>
          <w:color w:val="1C283D"/>
          <w:lang w:eastAsia="tr-TR"/>
        </w:rPr>
        <w:t xml:space="preserve"> </w:t>
      </w:r>
      <w:r>
        <w:rPr>
          <w:rFonts w:ascii="Times New Roman" w:eastAsia="Times New Roman" w:hAnsi="Times New Roman" w:cs="Times New Roman"/>
          <w:sz w:val="24"/>
          <w:szCs w:val="24"/>
          <w:lang w:eastAsia="tr-TR"/>
        </w:rPr>
        <w:t>Yönetmeliğin 21</w:t>
      </w:r>
      <w:r w:rsidRPr="00FB268B">
        <w:rPr>
          <w:rFonts w:ascii="Times New Roman" w:eastAsia="Times New Roman" w:hAnsi="Times New Roman" w:cs="Times New Roman"/>
          <w:sz w:val="24"/>
          <w:szCs w:val="24"/>
          <w:lang w:eastAsia="tr-TR"/>
        </w:rPr>
        <w:t>.maddesi gereğince; belediyelerin sınavı asıl ve yedek olarak kazananlar ile başarısız olanları ve varsa sınava katılmayanları, sınav sonucunun açıklanmasını izleyen beş gün içinde liste hâlinde Kuruma bildireceği, ayrıca asıl ve yedek listeden işe yerleştirilenlerin, yerleştirmeyi takip eden beş gün içinde Kuruma yazılı olarak bildirileceği,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68B">
        <w:rPr>
          <w:rFonts w:ascii="Times New Roman" w:eastAsia="Times New Roman" w:hAnsi="Times New Roman" w:cs="Times New Roman"/>
          <w:sz w:val="24"/>
          <w:szCs w:val="24"/>
          <w:lang w:eastAsia="tr-TR"/>
        </w:rPr>
        <w:t xml:space="preserve">Hükümlerine uygun olarak </w:t>
      </w:r>
      <w:r>
        <w:rPr>
          <w:rFonts w:ascii="Times New Roman" w:eastAsia="Times New Roman" w:hAnsi="Times New Roman" w:cs="Times New Roman"/>
          <w:sz w:val="24"/>
          <w:szCs w:val="24"/>
          <w:lang w:eastAsia="tr-TR"/>
        </w:rPr>
        <w:t xml:space="preserve">eski hükümlü </w:t>
      </w:r>
      <w:r w:rsidRPr="00CE758D">
        <w:rPr>
          <w:rFonts w:ascii="Times New Roman" w:eastAsia="Times New Roman" w:hAnsi="Times New Roman" w:cs="Times New Roman"/>
          <w:sz w:val="24"/>
          <w:szCs w:val="24"/>
          <w:lang w:eastAsia="tr-TR"/>
        </w:rPr>
        <w:t>veya terörle mücadelede malul sayılm</w:t>
      </w:r>
      <w:r>
        <w:rPr>
          <w:rFonts w:ascii="Times New Roman" w:eastAsia="Times New Roman" w:hAnsi="Times New Roman" w:cs="Times New Roman"/>
          <w:sz w:val="24"/>
          <w:szCs w:val="24"/>
          <w:lang w:eastAsia="tr-TR"/>
        </w:rPr>
        <w:t xml:space="preserve">ayacak şekilde yaralanan kişilerin istihdamına </w:t>
      </w:r>
      <w:r w:rsidRPr="00FB268B">
        <w:rPr>
          <w:rFonts w:ascii="Times New Roman" w:eastAsia="Times New Roman" w:hAnsi="Times New Roman" w:cs="Times New Roman"/>
          <w:sz w:val="24"/>
          <w:szCs w:val="24"/>
          <w:lang w:eastAsia="tr-TR"/>
        </w:rPr>
        <w:t>ilişkin iş ve işlemlerin yürütülüp yürütülmediği,</w:t>
      </w:r>
    </w:p>
    <w:p w:rsidR="00A42041" w:rsidRPr="00FB268B"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4.3- </w:t>
      </w:r>
      <w:r w:rsidRPr="00FB268B">
        <w:rPr>
          <w:rFonts w:ascii="Times New Roman" w:eastAsia="Times New Roman" w:hAnsi="Times New Roman" w:cs="Times New Roman"/>
          <w:b/>
          <w:sz w:val="24"/>
          <w:szCs w:val="24"/>
          <w:u w:val="single"/>
          <w:lang w:eastAsia="tr-TR"/>
        </w:rPr>
        <w:t>İş Sağlığı ve Güvenliği İle İlgili İş ve İşlemler:</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b/>
          <w:sz w:val="24"/>
          <w:szCs w:val="24"/>
          <w:lang w:eastAsia="tr-TR"/>
        </w:rPr>
        <w:t>288-</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4.</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77134C">
        <w:rPr>
          <w:rFonts w:ascii="Times New Roman" w:eastAsia="Times New Roman" w:hAnsi="Times New Roman" w:cs="Times New Roman"/>
          <w:sz w:val="24"/>
          <w:szCs w:val="24"/>
          <w:lang w:eastAsia="tr-TR"/>
        </w:rPr>
        <w:t>şverenin, çalışanların işle ilgili sağlık ve güvenliğini sağlamakla yükümlü olup bu çerçevede;</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a)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b) İşyerinde alınan iş sağlığı ve güvenliği tedbir</w:t>
      </w:r>
      <w:r>
        <w:rPr>
          <w:rFonts w:ascii="Times New Roman" w:eastAsia="Times New Roman" w:hAnsi="Times New Roman" w:cs="Times New Roman"/>
          <w:sz w:val="24"/>
          <w:szCs w:val="24"/>
          <w:lang w:eastAsia="tr-TR"/>
        </w:rPr>
        <w:t>lerine uyulup uyulmadığını izleyeceği, denetleyeceği</w:t>
      </w:r>
      <w:r w:rsidRPr="0077134C">
        <w:rPr>
          <w:rFonts w:ascii="Times New Roman" w:eastAsia="Times New Roman" w:hAnsi="Times New Roman" w:cs="Times New Roman"/>
          <w:sz w:val="24"/>
          <w:szCs w:val="24"/>
          <w:lang w:eastAsia="tr-TR"/>
        </w:rPr>
        <w:t xml:space="preserve"> ve uygunsuzlukların giderilmesini sağlayacağı,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Risk değerlendirmesi yapacağı</w:t>
      </w:r>
      <w:r w:rsidRPr="0077134C">
        <w:rPr>
          <w:rFonts w:ascii="Times New Roman" w:eastAsia="Times New Roman" w:hAnsi="Times New Roman" w:cs="Times New Roman"/>
          <w:sz w:val="24"/>
          <w:szCs w:val="24"/>
          <w:lang w:eastAsia="tr-TR"/>
        </w:rPr>
        <w:t xml:space="preserve"> veya yaptıracağı,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ç) Çalışana görev verirken, çalışanın sağlık ve güvenlik yönünden işe uygunluğunu göz önüne alacağı,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d) Yeterli bilgi ve talimat verilenler dışındaki çalışanların hayati ve özel tehlike bulunan yerlere girmemesi i</w:t>
      </w:r>
      <w:r>
        <w:rPr>
          <w:rFonts w:ascii="Times New Roman" w:eastAsia="Times New Roman" w:hAnsi="Times New Roman" w:cs="Times New Roman"/>
          <w:sz w:val="24"/>
          <w:szCs w:val="24"/>
          <w:lang w:eastAsia="tr-TR"/>
        </w:rPr>
        <w:t>çin gerekli tedbirleri alacağı hususlarına riayet edilip edilmediği,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w:t>
      </w:r>
      <w:r w:rsidRPr="0077134C">
        <w:rPr>
          <w:rFonts w:ascii="Times New Roman" w:eastAsia="Times New Roman" w:hAnsi="Times New Roman" w:cs="Times New Roman"/>
          <w:sz w:val="24"/>
          <w:szCs w:val="24"/>
          <w:lang w:eastAsia="tr-TR"/>
        </w:rPr>
        <w:t>İş Sağlığı ve Güvenliği Yönetmeliği’nin</w:t>
      </w:r>
      <w:r>
        <w:rPr>
          <w:rFonts w:ascii="Times New Roman" w:eastAsia="Times New Roman" w:hAnsi="Times New Roman" w:cs="Times New Roman"/>
          <w:sz w:val="24"/>
          <w:szCs w:val="24"/>
          <w:lang w:eastAsia="tr-TR"/>
        </w:rPr>
        <w:t xml:space="preserve"> 6.maddesinde belirtilen hususların göz önünde bulundurulup bulundurulmadığı,</w:t>
      </w:r>
    </w:p>
    <w:p w:rsidR="00A42041" w:rsidRPr="00CE78D9"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289</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5.</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CE78D9">
        <w:rPr>
          <w:rFonts w:ascii="Times New Roman" w:eastAsia="Times New Roman" w:hAnsi="Times New Roman" w:cs="Times New Roman"/>
          <w:sz w:val="24"/>
          <w:szCs w:val="24"/>
          <w:lang w:eastAsia="tr-TR"/>
        </w:rPr>
        <w:t xml:space="preserve">şverenin yükümlülüklerinin yerine getirilmesinde </w:t>
      </w:r>
      <w:r>
        <w:rPr>
          <w:rFonts w:ascii="Times New Roman" w:eastAsia="Times New Roman" w:hAnsi="Times New Roman" w:cs="Times New Roman"/>
          <w:sz w:val="24"/>
          <w:szCs w:val="24"/>
          <w:lang w:eastAsia="tr-TR"/>
        </w:rPr>
        <w:t xml:space="preserve">bu maddede belirtilen </w:t>
      </w:r>
      <w:r w:rsidRPr="00CE78D9">
        <w:rPr>
          <w:rFonts w:ascii="Times New Roman" w:eastAsia="Times New Roman" w:hAnsi="Times New Roman" w:cs="Times New Roman"/>
          <w:sz w:val="24"/>
          <w:szCs w:val="24"/>
          <w:lang w:eastAsia="tr-TR"/>
        </w:rPr>
        <w:t>ilkeler</w:t>
      </w:r>
      <w:r>
        <w:rPr>
          <w:rFonts w:ascii="Times New Roman" w:eastAsia="Times New Roman" w:hAnsi="Times New Roman" w:cs="Times New Roman"/>
          <w:sz w:val="24"/>
          <w:szCs w:val="24"/>
          <w:lang w:eastAsia="tr-TR"/>
        </w:rPr>
        <w:t>i göz önünde bulundurup bulundurmadığı,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290</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6.</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m</w:t>
      </w:r>
      <w:r w:rsidRPr="0077134C">
        <w:rPr>
          <w:rFonts w:ascii="Times New Roman" w:eastAsia="Times New Roman" w:hAnsi="Times New Roman" w:cs="Times New Roman"/>
          <w:sz w:val="24"/>
          <w:szCs w:val="24"/>
          <w:lang w:eastAsia="tr-TR"/>
        </w:rPr>
        <w:t>esleki risklerin önlenmesi ve bu risklerden korunulmasına yönelik çalışmaları da kapsayacak, iş sağlığı ve güvenliği hizmetlerinin sunulması için işverenin;</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 xml:space="preserve">a) Çalışanları arasından iş güvenliği uzmanı, işyeri hekimi ve on ve daha fazla çalışanı olan çok tehlikeli sınıfta yer alan işyerlerinde diğer sağlık personelini görevlendireceği, çalışanları arasında belirlenen niteliklere sahip personel bulunmaması hâlinde, bu hizmetin tamamını veya bir kısmını ortak sağlık ve güvenlik birimlerinden hizmet alarak yerine getirebileceği, ancak belirlenen niteliklere ve gerekli belgeye sahip olması hâlinde, tehlike sınıfı </w:t>
      </w:r>
      <w:r w:rsidRPr="0077134C">
        <w:rPr>
          <w:rFonts w:ascii="Times New Roman" w:eastAsia="Times New Roman" w:hAnsi="Times New Roman" w:cs="Times New Roman"/>
          <w:sz w:val="24"/>
          <w:szCs w:val="24"/>
          <w:lang w:eastAsia="tr-TR"/>
        </w:rPr>
        <w:lastRenderedPageBreak/>
        <w:t>ve çalışan sayısı dikkate alınarak, bu hizmetin yerine getirilmesini kendisi</w:t>
      </w:r>
      <w:r>
        <w:rPr>
          <w:rFonts w:ascii="Times New Roman" w:eastAsia="Times New Roman" w:hAnsi="Times New Roman" w:cs="Times New Roman"/>
          <w:sz w:val="24"/>
          <w:szCs w:val="24"/>
          <w:lang w:eastAsia="tr-TR"/>
        </w:rPr>
        <w:t>nin</w:t>
      </w:r>
      <w:r w:rsidRPr="0077134C">
        <w:rPr>
          <w:rFonts w:ascii="Times New Roman" w:eastAsia="Times New Roman" w:hAnsi="Times New Roman" w:cs="Times New Roman"/>
          <w:sz w:val="24"/>
          <w:szCs w:val="24"/>
          <w:lang w:eastAsia="tr-TR"/>
        </w:rPr>
        <w:t xml:space="preserve"> üstlenebileceği, 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yürütebilecekleri, </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b) Görevlendirdikleri kişi veya hizmet aldığı kurum ve kuruluşların görevlerini yerine getirmeleri amacıyla araç, gereç, mekân ve zaman gibi gerekli bütün ihtiyaçlarını karşılayacağı,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c) İşyerinde sağlık ve güvenlik hizmetlerini yürütenler arasında iş birliği ve koordinasyonu sağlayacağı,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ç) Görevlendirdikleri kişi veya hizmet aldığı kurum ve kuruluşlar tarafından iş sağlığı ve güvenliği ile ilgili mevzuata uygun olan ve yazılı olarak bildirilen tedbirleri yerine getireceği,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d) Çalışanların sağlık ve güvenliğini etkilediği bilinen veya etkilemesi muhtemel konular hakkında; görevlendirdikleri kişi veya hizmet aldığı kurum ve kuruluşları, başka işyerlerinden çalışmak üzere kendi işyerine gelen çalışanları ve bunların işverenlerini bilgilendireceği,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Pr="0077134C">
        <w:rPr>
          <w:rFonts w:ascii="Times New Roman" w:eastAsia="Times New Roman" w:hAnsi="Times New Roman" w:cs="Times New Roman"/>
          <w:sz w:val="24"/>
          <w:szCs w:val="24"/>
          <w:lang w:eastAsia="tr-TR"/>
        </w:rPr>
        <w:t>ş sağlığı ve güvenliği hizmetlerini, Sağlık Bakanlığına ait döner sermayeli kuruluşlardan doğrudan alabileceği gibi 4734 sayılı Kanun hükümleri çerçevesinde de alabileceği,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Tam süreli işyeri hekimi görevlendirilen işyerlerinde, diğer sağlık personeli görevlendirilmesinin zorunlu olmadığı,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Birinci fıkranın (a) bendine göre yapılacak görevlendirme süresinin belirlenmesinde 3308 sayılı Mesleki Eğiti</w:t>
      </w:r>
      <w:r>
        <w:rPr>
          <w:rFonts w:ascii="Times New Roman" w:eastAsia="Times New Roman" w:hAnsi="Times New Roman" w:cs="Times New Roman"/>
          <w:sz w:val="24"/>
          <w:szCs w:val="24"/>
          <w:lang w:eastAsia="tr-TR"/>
        </w:rPr>
        <w:t>m Kanunu ile</w:t>
      </w:r>
      <w:r w:rsidRPr="0077134C">
        <w:rPr>
          <w:rFonts w:ascii="Times New Roman" w:eastAsia="Times New Roman" w:hAnsi="Times New Roman" w:cs="Times New Roman"/>
          <w:sz w:val="24"/>
          <w:szCs w:val="24"/>
          <w:lang w:eastAsia="tr-TR"/>
        </w:rPr>
        <w:t xml:space="preserve"> 2547 sayılı Yükseköğretim Kanunu kapsamındaki öğrenci statüsünde olan çırak ve stajyerler</w:t>
      </w:r>
      <w:r>
        <w:rPr>
          <w:rFonts w:ascii="Times New Roman" w:eastAsia="Times New Roman" w:hAnsi="Times New Roman" w:cs="Times New Roman"/>
          <w:sz w:val="24"/>
          <w:szCs w:val="24"/>
          <w:lang w:eastAsia="tr-TR"/>
        </w:rPr>
        <w:t>in</w:t>
      </w:r>
      <w:r w:rsidRPr="0077134C">
        <w:rPr>
          <w:rFonts w:ascii="Times New Roman" w:eastAsia="Times New Roman" w:hAnsi="Times New Roman" w:cs="Times New Roman"/>
          <w:sz w:val="24"/>
          <w:szCs w:val="24"/>
          <w:lang w:eastAsia="tr-TR"/>
        </w:rPr>
        <w:t>, çalışan sayısının toplamına dâhil edilmeyeceği,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w:t>
      </w:r>
      <w:r w:rsidRPr="0077134C">
        <w:rPr>
          <w:rFonts w:ascii="Times New Roman" w:eastAsia="Times New Roman" w:hAnsi="Times New Roman" w:cs="Times New Roman"/>
          <w:sz w:val="24"/>
          <w:szCs w:val="24"/>
          <w:lang w:eastAsia="tr-TR"/>
        </w:rPr>
        <w:t>İş Sağlığı ve Güvenliği Yönetmeliği’nin</w:t>
      </w:r>
      <w:r>
        <w:rPr>
          <w:rFonts w:ascii="Times New Roman" w:eastAsia="Times New Roman" w:hAnsi="Times New Roman" w:cs="Times New Roman"/>
          <w:sz w:val="24"/>
          <w:szCs w:val="24"/>
          <w:lang w:eastAsia="tr-TR"/>
        </w:rPr>
        <w:t xml:space="preserve"> 7.maddesinde belirtilen hususların göz önünde bulundurulup bulundurulmadığı,</w:t>
      </w:r>
    </w:p>
    <w:p w:rsidR="00A42041" w:rsidRPr="00D23AA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291</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8.</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sidRPr="00D23AA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D23AA8">
        <w:rPr>
          <w:rFonts w:ascii="Times New Roman" w:eastAsia="Times New Roman" w:hAnsi="Times New Roman" w:cs="Times New Roman"/>
          <w:sz w:val="24"/>
          <w:szCs w:val="24"/>
          <w:lang w:eastAsia="tr-TR"/>
        </w:rPr>
        <w:t>şyeri hekimi ve iş güvenliği uzmanlarının görevlerini</w:t>
      </w:r>
      <w:r>
        <w:rPr>
          <w:rFonts w:ascii="Times New Roman" w:eastAsia="Times New Roman" w:hAnsi="Times New Roman" w:cs="Times New Roman"/>
          <w:sz w:val="24"/>
          <w:szCs w:val="24"/>
          <w:lang w:eastAsia="tr-TR"/>
        </w:rPr>
        <w:t xml:space="preserve"> bu maddede belirtilen hükümlere uygun olarak yerine getirip getirmediği,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maddenin 5.fıkrası gereğince, i</w:t>
      </w:r>
      <w:r w:rsidRPr="00D23AA8">
        <w:rPr>
          <w:rFonts w:ascii="Times New Roman" w:eastAsia="Times New Roman" w:hAnsi="Times New Roman" w:cs="Times New Roman"/>
          <w:sz w:val="24"/>
          <w:szCs w:val="24"/>
          <w:lang w:eastAsia="tr-TR"/>
        </w:rPr>
        <w:t>ş güvenliği uzmanlarının görev alabilmeleri için</w:t>
      </w:r>
      <w:r>
        <w:rPr>
          <w:rFonts w:ascii="Times New Roman" w:eastAsia="Times New Roman" w:hAnsi="Times New Roman" w:cs="Times New Roman"/>
          <w:sz w:val="24"/>
          <w:szCs w:val="24"/>
          <w:lang w:eastAsia="tr-TR"/>
        </w:rPr>
        <w:t xml:space="preserve"> gerekli olan iş güvenliği uzmanlığı belgesine sahip olup olmadıkları,</w:t>
      </w:r>
    </w:p>
    <w:p w:rsidR="00A42041" w:rsidRPr="00D23AA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23AA8">
        <w:rPr>
          <w:rFonts w:ascii="Times New Roman" w:eastAsia="Times New Roman" w:hAnsi="Times New Roman" w:cs="Times New Roman"/>
          <w:sz w:val="24"/>
          <w:szCs w:val="24"/>
          <w:lang w:eastAsia="tr-TR"/>
        </w:rPr>
        <w:t>7</w:t>
      </w:r>
      <w:r>
        <w:rPr>
          <w:rFonts w:ascii="Times New Roman" w:eastAsia="Times New Roman" w:hAnsi="Times New Roman" w:cs="Times New Roman"/>
          <w:sz w:val="24"/>
          <w:szCs w:val="24"/>
          <w:lang w:eastAsia="tr-TR"/>
        </w:rPr>
        <w:t xml:space="preserve">.fıkrası gereğince ise; belediyelerde </w:t>
      </w:r>
      <w:r w:rsidRPr="00D23AA8">
        <w:rPr>
          <w:rFonts w:ascii="Times New Roman" w:eastAsia="Times New Roman" w:hAnsi="Times New Roman" w:cs="Times New Roman"/>
          <w:sz w:val="24"/>
          <w:szCs w:val="24"/>
          <w:lang w:eastAsia="tr-TR"/>
        </w:rPr>
        <w:t>ilgili mevzuata göre çalıştırılan işyeri hekimi veya iş</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güvenliği uzmanı olma niteliğini haiz personel</w:t>
      </w:r>
      <w:r>
        <w:rPr>
          <w:rFonts w:ascii="Times New Roman" w:eastAsia="Times New Roman" w:hAnsi="Times New Roman" w:cs="Times New Roman"/>
          <w:sz w:val="24"/>
          <w:szCs w:val="24"/>
          <w:lang w:eastAsia="tr-TR"/>
        </w:rPr>
        <w:t>in</w:t>
      </w:r>
      <w:r w:rsidRPr="00D23AA8">
        <w:rPr>
          <w:rFonts w:ascii="Times New Roman" w:eastAsia="Times New Roman" w:hAnsi="Times New Roman" w:cs="Times New Roman"/>
          <w:sz w:val="24"/>
          <w:szCs w:val="24"/>
          <w:lang w:eastAsia="tr-TR"/>
        </w:rPr>
        <w:t>, gerekli belgeye sahip olmaları şartıyla asli</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görevlerinin yanında, belirlenen çalışma süresine riayet ederek çalışmakta oldukları kurumda</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veya ilgili personelin muvafakati ve üst yöneticinin onayı ile diğer kamu kurum ve kuruluşlarında</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gö</w:t>
      </w:r>
      <w:r>
        <w:rPr>
          <w:rFonts w:ascii="Times New Roman" w:eastAsia="Times New Roman" w:hAnsi="Times New Roman" w:cs="Times New Roman"/>
          <w:sz w:val="24"/>
          <w:szCs w:val="24"/>
          <w:lang w:eastAsia="tr-TR"/>
        </w:rPr>
        <w:t>revlendirilebileceği,</w:t>
      </w:r>
      <w:r w:rsidRPr="00D23AA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D23AA8">
        <w:rPr>
          <w:rFonts w:ascii="Times New Roman" w:eastAsia="Times New Roman" w:hAnsi="Times New Roman" w:cs="Times New Roman"/>
          <w:sz w:val="24"/>
          <w:szCs w:val="24"/>
          <w:lang w:eastAsia="tr-TR"/>
        </w:rPr>
        <w:t>u şekilde görevlendirilecek personele, görev yaptığı her saat için (200)</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gösterge rakamının memur aylık katsayısı ile çarpımı tutarında ilave ödeme</w:t>
      </w:r>
      <w:r>
        <w:rPr>
          <w:rFonts w:ascii="Times New Roman" w:eastAsia="Times New Roman" w:hAnsi="Times New Roman" w:cs="Times New Roman"/>
          <w:sz w:val="24"/>
          <w:szCs w:val="24"/>
          <w:lang w:eastAsia="tr-TR"/>
        </w:rPr>
        <w:t>nin</w:t>
      </w:r>
      <w:r w:rsidRPr="00D23AA8">
        <w:rPr>
          <w:rFonts w:ascii="Times New Roman" w:eastAsia="Times New Roman" w:hAnsi="Times New Roman" w:cs="Times New Roman"/>
          <w:sz w:val="24"/>
          <w:szCs w:val="24"/>
          <w:lang w:eastAsia="tr-TR"/>
        </w:rPr>
        <w:t>, hizmet alan kurum</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tarafından yapıl</w:t>
      </w:r>
      <w:r>
        <w:rPr>
          <w:rFonts w:ascii="Times New Roman" w:eastAsia="Times New Roman" w:hAnsi="Times New Roman" w:cs="Times New Roman"/>
          <w:sz w:val="24"/>
          <w:szCs w:val="24"/>
          <w:lang w:eastAsia="tr-TR"/>
        </w:rPr>
        <w:t>acağı,</w:t>
      </w:r>
      <w:r w:rsidRPr="00D23AA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D23AA8">
        <w:rPr>
          <w:rFonts w:ascii="Times New Roman" w:eastAsia="Times New Roman" w:hAnsi="Times New Roman" w:cs="Times New Roman"/>
          <w:sz w:val="24"/>
          <w:szCs w:val="24"/>
          <w:lang w:eastAsia="tr-TR"/>
        </w:rPr>
        <w:t xml:space="preserve">u ödemeden damga vergisi hariç herhangi bir kesinti </w:t>
      </w:r>
      <w:r w:rsidRPr="00D23AA8">
        <w:rPr>
          <w:rFonts w:ascii="Times New Roman" w:eastAsia="Times New Roman" w:hAnsi="Times New Roman" w:cs="Times New Roman"/>
          <w:sz w:val="24"/>
          <w:szCs w:val="24"/>
          <w:lang w:eastAsia="tr-TR"/>
        </w:rPr>
        <w:lastRenderedPageBreak/>
        <w:t>yapı</w:t>
      </w:r>
      <w:r>
        <w:rPr>
          <w:rFonts w:ascii="Times New Roman" w:eastAsia="Times New Roman" w:hAnsi="Times New Roman" w:cs="Times New Roman"/>
          <w:sz w:val="24"/>
          <w:szCs w:val="24"/>
          <w:lang w:eastAsia="tr-TR"/>
        </w:rPr>
        <w:t>lmayacağı,</w:t>
      </w:r>
      <w:r w:rsidRPr="00D23AA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D23AA8">
        <w:rPr>
          <w:rFonts w:ascii="Times New Roman" w:eastAsia="Times New Roman" w:hAnsi="Times New Roman" w:cs="Times New Roman"/>
          <w:sz w:val="24"/>
          <w:szCs w:val="24"/>
          <w:lang w:eastAsia="tr-TR"/>
        </w:rPr>
        <w:t>u durumdaki</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görevlendirmeye ilişkin ilave ödemelerde, günlük mesai saatlerine bağlı kalmak kaydıyla, aylık</w:t>
      </w:r>
      <w:r>
        <w:rPr>
          <w:rFonts w:ascii="Times New Roman" w:eastAsia="Times New Roman" w:hAnsi="Times New Roman" w:cs="Times New Roman"/>
          <w:sz w:val="24"/>
          <w:szCs w:val="24"/>
          <w:lang w:eastAsia="tr-TR"/>
        </w:rPr>
        <w:t xml:space="preserve"> </w:t>
      </w:r>
      <w:r w:rsidRPr="00D23AA8">
        <w:rPr>
          <w:rFonts w:ascii="Times New Roman" w:eastAsia="Times New Roman" w:hAnsi="Times New Roman" w:cs="Times New Roman"/>
          <w:sz w:val="24"/>
          <w:szCs w:val="24"/>
          <w:lang w:eastAsia="tr-TR"/>
        </w:rPr>
        <w:t>toplam seksen saatten fazla olan görevlendirmeler</w:t>
      </w:r>
      <w:r>
        <w:rPr>
          <w:rFonts w:ascii="Times New Roman" w:eastAsia="Times New Roman" w:hAnsi="Times New Roman" w:cs="Times New Roman"/>
          <w:sz w:val="24"/>
          <w:szCs w:val="24"/>
          <w:lang w:eastAsia="tr-TR"/>
        </w:rPr>
        <w:t>in</w:t>
      </w:r>
      <w:r w:rsidRPr="00D23AA8">
        <w:rPr>
          <w:rFonts w:ascii="Times New Roman" w:eastAsia="Times New Roman" w:hAnsi="Times New Roman" w:cs="Times New Roman"/>
          <w:sz w:val="24"/>
          <w:szCs w:val="24"/>
          <w:lang w:eastAsia="tr-TR"/>
        </w:rPr>
        <w:t xml:space="preserve"> dikkate alı</w:t>
      </w:r>
      <w:r>
        <w:rPr>
          <w:rFonts w:ascii="Times New Roman" w:eastAsia="Times New Roman" w:hAnsi="Times New Roman" w:cs="Times New Roman"/>
          <w:sz w:val="24"/>
          <w:szCs w:val="24"/>
          <w:lang w:eastAsia="tr-TR"/>
        </w:rPr>
        <w:t>nmayacağı hususlarına riayet edilip edilmediği,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292</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10.</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77134C">
        <w:rPr>
          <w:rFonts w:ascii="Times New Roman" w:eastAsia="Times New Roman" w:hAnsi="Times New Roman" w:cs="Times New Roman"/>
          <w:sz w:val="24"/>
          <w:szCs w:val="24"/>
          <w:lang w:eastAsia="tr-TR"/>
        </w:rPr>
        <w:t>şveren</w:t>
      </w:r>
      <w:r>
        <w:rPr>
          <w:rFonts w:ascii="Times New Roman" w:eastAsia="Times New Roman" w:hAnsi="Times New Roman" w:cs="Times New Roman"/>
          <w:sz w:val="24"/>
          <w:szCs w:val="24"/>
          <w:lang w:eastAsia="tr-TR"/>
        </w:rPr>
        <w:t>in</w:t>
      </w:r>
      <w:r w:rsidRPr="0077134C">
        <w:rPr>
          <w:rFonts w:ascii="Times New Roman" w:eastAsia="Times New Roman" w:hAnsi="Times New Roman" w:cs="Times New Roman"/>
          <w:sz w:val="24"/>
          <w:szCs w:val="24"/>
          <w:lang w:eastAsia="tr-TR"/>
        </w:rPr>
        <w:t xml:space="preserve">, iş sağlığı ve güvenliği yönünden risk değerlendirmesi yapmak veya yaptırmakla yükümlü olduğu, risk değerlendirmesi yapılırken </w:t>
      </w:r>
      <w:r>
        <w:rPr>
          <w:rFonts w:ascii="Times New Roman" w:eastAsia="Times New Roman" w:hAnsi="Times New Roman" w:cs="Times New Roman"/>
          <w:sz w:val="24"/>
          <w:szCs w:val="24"/>
          <w:lang w:eastAsia="tr-TR"/>
        </w:rPr>
        <w:t>bu maddede belirtilen hususların dikkate alınıp alınmadığı,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w:t>
      </w:r>
      <w:r w:rsidRPr="0077134C">
        <w:rPr>
          <w:rFonts w:ascii="Times New Roman" w:eastAsia="Times New Roman" w:hAnsi="Times New Roman" w:cs="Times New Roman"/>
          <w:sz w:val="24"/>
          <w:szCs w:val="24"/>
          <w:lang w:eastAsia="tr-TR"/>
        </w:rPr>
        <w:t>İş Sağlığı ve Güvenliği Yönetmeliği’nin</w:t>
      </w:r>
      <w:r>
        <w:rPr>
          <w:rFonts w:ascii="Times New Roman" w:eastAsia="Times New Roman" w:hAnsi="Times New Roman" w:cs="Times New Roman"/>
          <w:sz w:val="24"/>
          <w:szCs w:val="24"/>
          <w:lang w:eastAsia="tr-TR"/>
        </w:rPr>
        <w:t xml:space="preserve"> 9.maddesinde belirtilen hususların göz önünde bulundurulup bulundurulmadığı,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293</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11.</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77134C">
        <w:rPr>
          <w:rFonts w:ascii="Times New Roman" w:eastAsia="Times New Roman" w:hAnsi="Times New Roman" w:cs="Times New Roman"/>
          <w:sz w:val="24"/>
          <w:szCs w:val="24"/>
          <w:lang w:eastAsia="tr-TR"/>
        </w:rPr>
        <w:t>şverenin;</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a) Çalışma ortamının, kullanılan maddeler, iş ekipmanı ile çevre şartlarını dikkate alarak meydana gelebilecek acil durumları önceden değerlendirerek, çalışanları ve çalışma çevresini etkilemesi mümkün ve muh</w:t>
      </w:r>
      <w:r>
        <w:rPr>
          <w:rFonts w:ascii="Times New Roman" w:eastAsia="Times New Roman" w:hAnsi="Times New Roman" w:cs="Times New Roman"/>
          <w:sz w:val="24"/>
          <w:szCs w:val="24"/>
          <w:lang w:eastAsia="tr-TR"/>
        </w:rPr>
        <w:t>temel acil durumları belirleyeceği</w:t>
      </w:r>
      <w:r w:rsidRPr="0077134C">
        <w:rPr>
          <w:rFonts w:ascii="Times New Roman" w:eastAsia="Times New Roman" w:hAnsi="Times New Roman" w:cs="Times New Roman"/>
          <w:sz w:val="24"/>
          <w:szCs w:val="24"/>
          <w:lang w:eastAsia="tr-TR"/>
        </w:rPr>
        <w:t xml:space="preserve"> ve bunların olumsuz etkilerini önleyici </w:t>
      </w:r>
      <w:r>
        <w:rPr>
          <w:rFonts w:ascii="Times New Roman" w:eastAsia="Times New Roman" w:hAnsi="Times New Roman" w:cs="Times New Roman"/>
          <w:sz w:val="24"/>
          <w:szCs w:val="24"/>
          <w:lang w:eastAsia="tr-TR"/>
        </w:rPr>
        <w:t>ve sınırlandırıcı tedbirleri al</w:t>
      </w:r>
      <w:r w:rsidRPr="0077134C">
        <w:rPr>
          <w:rFonts w:ascii="Times New Roman" w:eastAsia="Times New Roman" w:hAnsi="Times New Roman" w:cs="Times New Roman"/>
          <w:sz w:val="24"/>
          <w:szCs w:val="24"/>
          <w:lang w:eastAsia="tr-TR"/>
        </w:rPr>
        <w:t>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 xml:space="preserve">b) Acil durumların olumsuz etkilerinden korunmak üzere gerekli </w:t>
      </w:r>
      <w:r>
        <w:rPr>
          <w:rFonts w:ascii="Times New Roman" w:eastAsia="Times New Roman" w:hAnsi="Times New Roman" w:cs="Times New Roman"/>
          <w:sz w:val="24"/>
          <w:szCs w:val="24"/>
          <w:lang w:eastAsia="tr-TR"/>
        </w:rPr>
        <w:t>ölçüm ve değerlendirmeleri yapacağı ve</w:t>
      </w:r>
      <w:r w:rsidRPr="0077134C">
        <w:rPr>
          <w:rFonts w:ascii="Times New Roman" w:eastAsia="Times New Roman" w:hAnsi="Times New Roman" w:cs="Times New Roman"/>
          <w:sz w:val="24"/>
          <w:szCs w:val="24"/>
          <w:lang w:eastAsia="tr-TR"/>
        </w:rPr>
        <w:t xml:space="preserve"> acil durum planlarını hazırlayacağı,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c)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w:t>
      </w:r>
      <w:r>
        <w:rPr>
          <w:rFonts w:ascii="Times New Roman" w:eastAsia="Times New Roman" w:hAnsi="Times New Roman" w:cs="Times New Roman"/>
          <w:sz w:val="24"/>
          <w:szCs w:val="24"/>
          <w:lang w:eastAsia="tr-TR"/>
        </w:rPr>
        <w:t>rli sayıda kişiyi görevlendireceği,</w:t>
      </w:r>
      <w:r w:rsidRPr="0077134C">
        <w:rPr>
          <w:rFonts w:ascii="Times New Roman" w:eastAsia="Times New Roman" w:hAnsi="Times New Roman" w:cs="Times New Roman"/>
          <w:sz w:val="24"/>
          <w:szCs w:val="24"/>
          <w:lang w:eastAsia="tr-TR"/>
        </w:rPr>
        <w:t xml:space="preserve"> araç ve gereçleri sağlayarak</w:t>
      </w:r>
      <w:r>
        <w:rPr>
          <w:rFonts w:ascii="Times New Roman" w:eastAsia="Times New Roman" w:hAnsi="Times New Roman" w:cs="Times New Roman"/>
          <w:sz w:val="24"/>
          <w:szCs w:val="24"/>
          <w:lang w:eastAsia="tr-TR"/>
        </w:rPr>
        <w:t xml:space="preserve"> eğitim ve tatbikatları yaptıracağı</w:t>
      </w:r>
      <w:r w:rsidRPr="0077134C">
        <w:rPr>
          <w:rFonts w:ascii="Times New Roman" w:eastAsia="Times New Roman" w:hAnsi="Times New Roman" w:cs="Times New Roman"/>
          <w:sz w:val="24"/>
          <w:szCs w:val="24"/>
          <w:lang w:eastAsia="tr-TR"/>
        </w:rPr>
        <w:t xml:space="preserve"> ve ekiplerin her zaman hazır bulunmalarını sağlayacağı,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ç) Özellikle ilk yardım, acil tıbbi müdahale, kurtarma ve yangınla mücadele konularında, işyeri dışındaki kuruluşlarla irtibatı sağlayacak gerekli düzenlemeleri yapacağı,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yapılıp yapılmadığı,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w:t>
      </w:r>
      <w:r w:rsidRPr="0077134C">
        <w:rPr>
          <w:rFonts w:ascii="Times New Roman" w:eastAsia="Times New Roman" w:hAnsi="Times New Roman" w:cs="Times New Roman"/>
          <w:sz w:val="24"/>
          <w:szCs w:val="24"/>
          <w:lang w:eastAsia="tr-TR"/>
        </w:rPr>
        <w:t>İş Sağlığı ve Güvenliği Yönetmeliği’nin</w:t>
      </w:r>
      <w:r>
        <w:rPr>
          <w:rFonts w:ascii="Times New Roman" w:eastAsia="Times New Roman" w:hAnsi="Times New Roman" w:cs="Times New Roman"/>
          <w:sz w:val="24"/>
          <w:szCs w:val="24"/>
          <w:lang w:eastAsia="tr-TR"/>
        </w:rPr>
        <w:t xml:space="preserve"> 8.maddesinde belirtilen hususların göz önünde bulundurulup bulundurulmadığı,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294</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12.</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c</w:t>
      </w:r>
      <w:r w:rsidRPr="0077134C">
        <w:rPr>
          <w:rFonts w:ascii="Times New Roman" w:eastAsia="Times New Roman" w:hAnsi="Times New Roman" w:cs="Times New Roman"/>
          <w:sz w:val="24"/>
          <w:szCs w:val="24"/>
          <w:lang w:eastAsia="tr-TR"/>
        </w:rPr>
        <w:t>iddi, yakın ve önlenemeyen tehlikenin meydana gelmesi durumunda işverenin;</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Çalışanların işi bırakarak derhal çalışma yerlerinden ayrılıp güvenli bir yere gidebilmeleri için, önc</w:t>
      </w:r>
      <w:r>
        <w:rPr>
          <w:rFonts w:ascii="Times New Roman" w:eastAsia="Times New Roman" w:hAnsi="Times New Roman" w:cs="Times New Roman"/>
          <w:sz w:val="24"/>
          <w:szCs w:val="24"/>
          <w:lang w:eastAsia="tr-TR"/>
        </w:rPr>
        <w:t>eden gerekli düzenlemeleri yapacağı</w:t>
      </w:r>
      <w:r w:rsidRPr="0077134C">
        <w:rPr>
          <w:rFonts w:ascii="Times New Roman" w:eastAsia="Times New Roman" w:hAnsi="Times New Roman" w:cs="Times New Roman"/>
          <w:sz w:val="24"/>
          <w:szCs w:val="24"/>
          <w:lang w:eastAsia="tr-TR"/>
        </w:rPr>
        <w:t xml:space="preserve"> ve çalışanlara gerekli talimatları vereceği,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Durumun devam etmesi hâlinde, zorunluluk olmadıkça, gerekli donanıma sahip ve özel olarak görevlendirilenler dışındaki çalışanlardan işlerine devam etmelerini isteyemeyeceği,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Hususlarına riayet edilip edilmediği,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295</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14.</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77134C">
        <w:rPr>
          <w:rFonts w:ascii="Times New Roman" w:eastAsia="Times New Roman" w:hAnsi="Times New Roman" w:cs="Times New Roman"/>
          <w:sz w:val="24"/>
          <w:szCs w:val="24"/>
          <w:lang w:eastAsia="tr-TR"/>
        </w:rPr>
        <w:t>şverenin;</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a) Bütün iş kazalarının ve mesl</w:t>
      </w:r>
      <w:r>
        <w:rPr>
          <w:rFonts w:ascii="Times New Roman" w:eastAsia="Times New Roman" w:hAnsi="Times New Roman" w:cs="Times New Roman"/>
          <w:sz w:val="24"/>
          <w:szCs w:val="24"/>
          <w:lang w:eastAsia="tr-TR"/>
        </w:rPr>
        <w:t>ek hastalıklarının kaydını tutacağı ve</w:t>
      </w:r>
      <w:r w:rsidRPr="0077134C">
        <w:rPr>
          <w:rFonts w:ascii="Times New Roman" w:eastAsia="Times New Roman" w:hAnsi="Times New Roman" w:cs="Times New Roman"/>
          <w:sz w:val="24"/>
          <w:szCs w:val="24"/>
          <w:lang w:eastAsia="tr-TR"/>
        </w:rPr>
        <w:t xml:space="preserve"> gerekli incelemeleri yaparak bunlar ile ilgili raporları düzenleyeceği,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lastRenderedPageBreak/>
        <w:t>b)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düzenleyeceği,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İşverenin; i</w:t>
      </w:r>
      <w:r w:rsidRPr="0077134C">
        <w:rPr>
          <w:rFonts w:ascii="Times New Roman" w:eastAsia="Times New Roman" w:hAnsi="Times New Roman" w:cs="Times New Roman"/>
          <w:sz w:val="24"/>
          <w:szCs w:val="24"/>
          <w:lang w:eastAsia="tr-TR"/>
        </w:rPr>
        <w:t>ş kazalarını ka</w:t>
      </w:r>
      <w:r>
        <w:rPr>
          <w:rFonts w:ascii="Times New Roman" w:eastAsia="Times New Roman" w:hAnsi="Times New Roman" w:cs="Times New Roman"/>
          <w:sz w:val="24"/>
          <w:szCs w:val="24"/>
          <w:lang w:eastAsia="tr-TR"/>
        </w:rPr>
        <w:t>zadan sonraki üç iş günü içinde; s</w:t>
      </w:r>
      <w:r w:rsidRPr="0077134C">
        <w:rPr>
          <w:rFonts w:ascii="Times New Roman" w:eastAsia="Times New Roman" w:hAnsi="Times New Roman" w:cs="Times New Roman"/>
          <w:sz w:val="24"/>
          <w:szCs w:val="24"/>
          <w:lang w:eastAsia="tr-TR"/>
        </w:rPr>
        <w:t>ağlık hizmeti sunucuları veya işyeri hekimi tarafından kendisine bildirilen meslek hastalıklarını</w:t>
      </w:r>
      <w:r>
        <w:rPr>
          <w:rFonts w:ascii="Times New Roman" w:eastAsia="Times New Roman" w:hAnsi="Times New Roman" w:cs="Times New Roman"/>
          <w:sz w:val="24"/>
          <w:szCs w:val="24"/>
          <w:lang w:eastAsia="tr-TR"/>
        </w:rPr>
        <w:t xml:space="preserve"> ise</w:t>
      </w:r>
      <w:r w:rsidRPr="0077134C">
        <w:rPr>
          <w:rFonts w:ascii="Times New Roman" w:eastAsia="Times New Roman" w:hAnsi="Times New Roman" w:cs="Times New Roman"/>
          <w:sz w:val="24"/>
          <w:szCs w:val="24"/>
          <w:lang w:eastAsia="tr-TR"/>
        </w:rPr>
        <w:t>, öğrendiği tari</w:t>
      </w:r>
      <w:r>
        <w:rPr>
          <w:rFonts w:ascii="Times New Roman" w:eastAsia="Times New Roman" w:hAnsi="Times New Roman" w:cs="Times New Roman"/>
          <w:sz w:val="24"/>
          <w:szCs w:val="24"/>
          <w:lang w:eastAsia="tr-TR"/>
        </w:rPr>
        <w:t xml:space="preserve">hten itibaren üç iş günü içinde </w:t>
      </w:r>
      <w:r w:rsidRPr="0077134C">
        <w:rPr>
          <w:rFonts w:ascii="Times New Roman" w:eastAsia="Times New Roman" w:hAnsi="Times New Roman" w:cs="Times New Roman"/>
          <w:sz w:val="24"/>
          <w:szCs w:val="24"/>
          <w:lang w:eastAsia="tr-TR"/>
        </w:rPr>
        <w:t>Sosyal Güvenlik</w:t>
      </w:r>
      <w:r>
        <w:rPr>
          <w:rFonts w:ascii="Times New Roman" w:eastAsia="Times New Roman" w:hAnsi="Times New Roman" w:cs="Times New Roman"/>
          <w:sz w:val="24"/>
          <w:szCs w:val="24"/>
          <w:lang w:eastAsia="tr-TR"/>
        </w:rPr>
        <w:t xml:space="preserve"> Kurumuna bildirimde bulunacağı,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A42041" w:rsidRPr="00343740"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296</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15.</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işverenin; ç</w:t>
      </w:r>
      <w:r w:rsidRPr="00343740">
        <w:rPr>
          <w:rFonts w:ascii="Times New Roman" w:eastAsia="Times New Roman" w:hAnsi="Times New Roman" w:cs="Times New Roman"/>
          <w:sz w:val="24"/>
          <w:szCs w:val="24"/>
          <w:lang w:eastAsia="tr-TR"/>
        </w:rPr>
        <w:t>alışanların işyerinde maruz kalacakları sağlık ve güvenlik risklerini dikkate alarak</w:t>
      </w:r>
      <w:r>
        <w:rPr>
          <w:rFonts w:ascii="Times New Roman" w:eastAsia="Times New Roman" w:hAnsi="Times New Roman" w:cs="Times New Roman"/>
          <w:sz w:val="24"/>
          <w:szCs w:val="24"/>
          <w:lang w:eastAsia="tr-TR"/>
        </w:rPr>
        <w:t xml:space="preserve"> </w:t>
      </w:r>
      <w:r w:rsidRPr="00343740">
        <w:rPr>
          <w:rFonts w:ascii="Times New Roman" w:eastAsia="Times New Roman" w:hAnsi="Times New Roman" w:cs="Times New Roman"/>
          <w:sz w:val="24"/>
          <w:szCs w:val="24"/>
          <w:lang w:eastAsia="tr-TR"/>
        </w:rPr>
        <w:t>sağlık gözetimine tabi tutulmalarını sağ</w:t>
      </w:r>
      <w:r>
        <w:rPr>
          <w:rFonts w:ascii="Times New Roman" w:eastAsia="Times New Roman" w:hAnsi="Times New Roman" w:cs="Times New Roman"/>
          <w:sz w:val="24"/>
          <w:szCs w:val="24"/>
          <w:lang w:eastAsia="tr-TR"/>
        </w:rPr>
        <w:t xml:space="preserve">layacağı; </w:t>
      </w:r>
      <w:r w:rsidRPr="00343740">
        <w:rPr>
          <w:rFonts w:ascii="Times New Roman" w:eastAsia="Times New Roman" w:hAnsi="Times New Roman" w:cs="Times New Roman"/>
          <w:sz w:val="24"/>
          <w:szCs w:val="24"/>
          <w:lang w:eastAsia="tr-TR"/>
        </w:rPr>
        <w:t xml:space="preserve">çalışanların </w:t>
      </w:r>
      <w:r>
        <w:rPr>
          <w:rFonts w:ascii="Times New Roman" w:eastAsia="Times New Roman" w:hAnsi="Times New Roman" w:cs="Times New Roman"/>
          <w:sz w:val="24"/>
          <w:szCs w:val="24"/>
          <w:lang w:eastAsia="tr-TR"/>
        </w:rPr>
        <w:t>i</w:t>
      </w:r>
      <w:r w:rsidRPr="00343740">
        <w:rPr>
          <w:rFonts w:ascii="Times New Roman" w:eastAsia="Times New Roman" w:hAnsi="Times New Roman" w:cs="Times New Roman"/>
          <w:sz w:val="24"/>
          <w:szCs w:val="24"/>
          <w:lang w:eastAsia="tr-TR"/>
        </w:rPr>
        <w:t>şe girişlerinde</w:t>
      </w:r>
      <w:r>
        <w:rPr>
          <w:rFonts w:ascii="Times New Roman" w:eastAsia="Times New Roman" w:hAnsi="Times New Roman" w:cs="Times New Roman"/>
          <w:sz w:val="24"/>
          <w:szCs w:val="24"/>
          <w:lang w:eastAsia="tr-TR"/>
        </w:rPr>
        <w:t>,</w:t>
      </w:r>
      <w:r w:rsidRPr="0034374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343740">
        <w:rPr>
          <w:rFonts w:ascii="Times New Roman" w:eastAsia="Times New Roman" w:hAnsi="Times New Roman" w:cs="Times New Roman"/>
          <w:sz w:val="24"/>
          <w:szCs w:val="24"/>
          <w:lang w:eastAsia="tr-TR"/>
        </w:rPr>
        <w:t>ş değişikliğinde</w:t>
      </w:r>
      <w:r>
        <w:rPr>
          <w:rFonts w:ascii="Times New Roman" w:eastAsia="Times New Roman" w:hAnsi="Times New Roman" w:cs="Times New Roman"/>
          <w:sz w:val="24"/>
          <w:szCs w:val="24"/>
          <w:lang w:eastAsia="tr-TR"/>
        </w:rPr>
        <w:t>,</w:t>
      </w:r>
      <w:r w:rsidRPr="0034374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343740">
        <w:rPr>
          <w:rFonts w:ascii="Times New Roman" w:eastAsia="Times New Roman" w:hAnsi="Times New Roman" w:cs="Times New Roman"/>
          <w:sz w:val="24"/>
          <w:szCs w:val="24"/>
          <w:lang w:eastAsia="tr-TR"/>
        </w:rPr>
        <w:t>ş kazası, meslek hastalığı veya sağlık nedeniyle tekrarlanan işten uzaklaşmalarından sonra işe dönüşlerinde talep etmeleri hâlinde</w:t>
      </w:r>
      <w:r>
        <w:rPr>
          <w:rFonts w:ascii="Times New Roman" w:eastAsia="Times New Roman" w:hAnsi="Times New Roman" w:cs="Times New Roman"/>
          <w:sz w:val="24"/>
          <w:szCs w:val="24"/>
          <w:lang w:eastAsia="tr-TR"/>
        </w:rPr>
        <w:t xml:space="preserve"> ve</w:t>
      </w:r>
      <w:r w:rsidRPr="0034374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343740">
        <w:rPr>
          <w:rFonts w:ascii="Times New Roman" w:eastAsia="Times New Roman" w:hAnsi="Times New Roman" w:cs="Times New Roman"/>
          <w:sz w:val="24"/>
          <w:szCs w:val="24"/>
          <w:lang w:eastAsia="tr-TR"/>
        </w:rPr>
        <w:t>şin devamı süresince, çalışanın ve işin niteliği ile işyerinin tehlike sınıfına göre</w:t>
      </w:r>
      <w:r>
        <w:rPr>
          <w:rFonts w:ascii="Times New Roman" w:eastAsia="Times New Roman" w:hAnsi="Times New Roman" w:cs="Times New Roman"/>
          <w:sz w:val="24"/>
          <w:szCs w:val="24"/>
          <w:lang w:eastAsia="tr-TR"/>
        </w:rPr>
        <w:t xml:space="preserve"> </w:t>
      </w:r>
      <w:r w:rsidRPr="00343740">
        <w:rPr>
          <w:rFonts w:ascii="Times New Roman" w:eastAsia="Times New Roman" w:hAnsi="Times New Roman" w:cs="Times New Roman"/>
          <w:sz w:val="24"/>
          <w:szCs w:val="24"/>
          <w:lang w:eastAsia="tr-TR"/>
        </w:rPr>
        <w:t>Bakanlıkça belirlenen düzenli aralı</w:t>
      </w:r>
      <w:r>
        <w:rPr>
          <w:rFonts w:ascii="Times New Roman" w:eastAsia="Times New Roman" w:hAnsi="Times New Roman" w:cs="Times New Roman"/>
          <w:sz w:val="24"/>
          <w:szCs w:val="24"/>
          <w:lang w:eastAsia="tr-TR"/>
        </w:rPr>
        <w:t xml:space="preserve">klarla </w:t>
      </w:r>
      <w:r w:rsidRPr="00343740">
        <w:rPr>
          <w:rFonts w:ascii="Times New Roman" w:eastAsia="Times New Roman" w:hAnsi="Times New Roman" w:cs="Times New Roman"/>
          <w:sz w:val="24"/>
          <w:szCs w:val="24"/>
          <w:lang w:eastAsia="tr-TR"/>
        </w:rPr>
        <w:t>sağlık muayenelerinin yapılmasını sağ</w:t>
      </w:r>
      <w:r>
        <w:rPr>
          <w:rFonts w:ascii="Times New Roman" w:eastAsia="Times New Roman" w:hAnsi="Times New Roman" w:cs="Times New Roman"/>
          <w:sz w:val="24"/>
          <w:szCs w:val="24"/>
          <w:lang w:eastAsia="tr-TR"/>
        </w:rPr>
        <w:t>layacağı,</w:t>
      </w:r>
    </w:p>
    <w:p w:rsidR="00A42041" w:rsidRPr="00343740"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w:t>
      </w:r>
      <w:r w:rsidRPr="00343740">
        <w:rPr>
          <w:rFonts w:ascii="Times New Roman" w:eastAsia="Times New Roman" w:hAnsi="Times New Roman" w:cs="Times New Roman"/>
          <w:sz w:val="24"/>
          <w:szCs w:val="24"/>
          <w:lang w:eastAsia="tr-TR"/>
        </w:rPr>
        <w:t>ehlikeli ve çok tehlikeli sınıfta yer alan işlerde çalışacaklar</w:t>
      </w:r>
      <w:r>
        <w:rPr>
          <w:rFonts w:ascii="Times New Roman" w:eastAsia="Times New Roman" w:hAnsi="Times New Roman" w:cs="Times New Roman"/>
          <w:sz w:val="24"/>
          <w:szCs w:val="24"/>
          <w:lang w:eastAsia="tr-TR"/>
        </w:rPr>
        <w:t>ın</w:t>
      </w:r>
      <w:r w:rsidRPr="00343740">
        <w:rPr>
          <w:rFonts w:ascii="Times New Roman" w:eastAsia="Times New Roman" w:hAnsi="Times New Roman" w:cs="Times New Roman"/>
          <w:sz w:val="24"/>
          <w:szCs w:val="24"/>
          <w:lang w:eastAsia="tr-TR"/>
        </w:rPr>
        <w:t>, yapacakları işe uygun</w:t>
      </w:r>
      <w:r>
        <w:rPr>
          <w:rFonts w:ascii="Times New Roman" w:eastAsia="Times New Roman" w:hAnsi="Times New Roman" w:cs="Times New Roman"/>
          <w:sz w:val="24"/>
          <w:szCs w:val="24"/>
          <w:lang w:eastAsia="tr-TR"/>
        </w:rPr>
        <w:t xml:space="preserve"> </w:t>
      </w:r>
      <w:r w:rsidRPr="00343740">
        <w:rPr>
          <w:rFonts w:ascii="Times New Roman" w:eastAsia="Times New Roman" w:hAnsi="Times New Roman" w:cs="Times New Roman"/>
          <w:sz w:val="24"/>
          <w:szCs w:val="24"/>
          <w:lang w:eastAsia="tr-TR"/>
        </w:rPr>
        <w:t>olduklarını belirten sağlık raporu olmadan işe başlatı</w:t>
      </w:r>
      <w:r>
        <w:rPr>
          <w:rFonts w:ascii="Times New Roman" w:eastAsia="Times New Roman" w:hAnsi="Times New Roman" w:cs="Times New Roman"/>
          <w:sz w:val="24"/>
          <w:szCs w:val="24"/>
          <w:lang w:eastAsia="tr-TR"/>
        </w:rPr>
        <w:t>lamayacağı,</w:t>
      </w:r>
    </w:p>
    <w:p w:rsidR="00A42041" w:rsidRPr="00343740"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43740">
        <w:rPr>
          <w:rFonts w:ascii="Times New Roman" w:eastAsia="Times New Roman" w:hAnsi="Times New Roman" w:cs="Times New Roman"/>
          <w:sz w:val="24"/>
          <w:szCs w:val="24"/>
          <w:lang w:eastAsia="tr-TR"/>
        </w:rPr>
        <w:t>Bu Kanun kapsamında alınması</w:t>
      </w:r>
      <w:r>
        <w:rPr>
          <w:rFonts w:ascii="Times New Roman" w:eastAsia="Times New Roman" w:hAnsi="Times New Roman" w:cs="Times New Roman"/>
          <w:sz w:val="24"/>
          <w:szCs w:val="24"/>
          <w:lang w:eastAsia="tr-TR"/>
        </w:rPr>
        <w:t xml:space="preserve"> </w:t>
      </w:r>
      <w:r w:rsidRPr="00343740">
        <w:rPr>
          <w:rFonts w:ascii="Times New Roman" w:eastAsia="Times New Roman" w:hAnsi="Times New Roman" w:cs="Times New Roman"/>
          <w:sz w:val="24"/>
          <w:szCs w:val="24"/>
          <w:lang w:eastAsia="tr-TR"/>
        </w:rPr>
        <w:t>gereken sağlık raporları</w:t>
      </w:r>
      <w:r>
        <w:rPr>
          <w:rFonts w:ascii="Times New Roman" w:eastAsia="Times New Roman" w:hAnsi="Times New Roman" w:cs="Times New Roman"/>
          <w:sz w:val="24"/>
          <w:szCs w:val="24"/>
          <w:lang w:eastAsia="tr-TR"/>
        </w:rPr>
        <w:t xml:space="preserve">nın işyeri hekiminden alınacağı, </w:t>
      </w:r>
      <w:r w:rsidRPr="00343740">
        <w:rPr>
          <w:rFonts w:ascii="Times New Roman" w:eastAsia="Times New Roman" w:hAnsi="Times New Roman" w:cs="Times New Roman"/>
          <w:sz w:val="24"/>
          <w:szCs w:val="24"/>
          <w:lang w:eastAsia="tr-TR"/>
        </w:rPr>
        <w:t>50’den az çalışanı bulunan ve az tehlikeli</w:t>
      </w:r>
      <w:r>
        <w:rPr>
          <w:rFonts w:ascii="Times New Roman" w:eastAsia="Times New Roman" w:hAnsi="Times New Roman" w:cs="Times New Roman"/>
          <w:sz w:val="24"/>
          <w:szCs w:val="24"/>
          <w:lang w:eastAsia="tr-TR"/>
        </w:rPr>
        <w:t xml:space="preserve"> </w:t>
      </w:r>
      <w:r w:rsidRPr="00343740">
        <w:rPr>
          <w:rFonts w:ascii="Times New Roman" w:eastAsia="Times New Roman" w:hAnsi="Times New Roman" w:cs="Times New Roman"/>
          <w:sz w:val="24"/>
          <w:szCs w:val="24"/>
          <w:lang w:eastAsia="tr-TR"/>
        </w:rPr>
        <w:t>işyerleri için ise kamu hizmet sunucuları veya a</w:t>
      </w:r>
      <w:r>
        <w:rPr>
          <w:rFonts w:ascii="Times New Roman" w:eastAsia="Times New Roman" w:hAnsi="Times New Roman" w:cs="Times New Roman"/>
          <w:sz w:val="24"/>
          <w:szCs w:val="24"/>
          <w:lang w:eastAsia="tr-TR"/>
        </w:rPr>
        <w:t>ile hekimlerinden de alınabileceği,</w:t>
      </w:r>
      <w:r w:rsidRPr="0034374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r</w:t>
      </w:r>
      <w:r w:rsidRPr="00343740">
        <w:rPr>
          <w:rFonts w:ascii="Times New Roman" w:eastAsia="Times New Roman" w:hAnsi="Times New Roman" w:cs="Times New Roman"/>
          <w:sz w:val="24"/>
          <w:szCs w:val="24"/>
          <w:lang w:eastAsia="tr-TR"/>
        </w:rPr>
        <w:t>aporlara itirazlar</w:t>
      </w:r>
      <w:r>
        <w:rPr>
          <w:rFonts w:ascii="Times New Roman" w:eastAsia="Times New Roman" w:hAnsi="Times New Roman" w:cs="Times New Roman"/>
          <w:sz w:val="24"/>
          <w:szCs w:val="24"/>
          <w:lang w:eastAsia="tr-TR"/>
        </w:rPr>
        <w:t xml:space="preserve">ın </w:t>
      </w:r>
      <w:r w:rsidRPr="00343740">
        <w:rPr>
          <w:rFonts w:ascii="Times New Roman" w:eastAsia="Times New Roman" w:hAnsi="Times New Roman" w:cs="Times New Roman"/>
          <w:sz w:val="24"/>
          <w:szCs w:val="24"/>
          <w:lang w:eastAsia="tr-TR"/>
        </w:rPr>
        <w:t>Sağlık Bakanlığı tarafından belirlenen hakem hastanelere yapıl</w:t>
      </w:r>
      <w:r>
        <w:rPr>
          <w:rFonts w:ascii="Times New Roman" w:eastAsia="Times New Roman" w:hAnsi="Times New Roman" w:cs="Times New Roman"/>
          <w:sz w:val="24"/>
          <w:szCs w:val="24"/>
          <w:lang w:eastAsia="tr-TR"/>
        </w:rPr>
        <w:t>acağı ve</w:t>
      </w:r>
      <w:r w:rsidRPr="00343740">
        <w:rPr>
          <w:rFonts w:ascii="Times New Roman" w:eastAsia="Times New Roman" w:hAnsi="Times New Roman" w:cs="Times New Roman"/>
          <w:sz w:val="24"/>
          <w:szCs w:val="24"/>
          <w:lang w:eastAsia="tr-TR"/>
        </w:rPr>
        <w:t xml:space="preserve"> verilen kararlar</w:t>
      </w:r>
      <w:r>
        <w:rPr>
          <w:rFonts w:ascii="Times New Roman" w:eastAsia="Times New Roman" w:hAnsi="Times New Roman" w:cs="Times New Roman"/>
          <w:sz w:val="24"/>
          <w:szCs w:val="24"/>
          <w:lang w:eastAsia="tr-TR"/>
        </w:rPr>
        <w:t>ın kesin olduğu,</w:t>
      </w:r>
    </w:p>
    <w:p w:rsidR="00A42041" w:rsidRPr="00343740"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43740">
        <w:rPr>
          <w:rFonts w:ascii="Times New Roman" w:eastAsia="Times New Roman" w:hAnsi="Times New Roman" w:cs="Times New Roman"/>
          <w:sz w:val="24"/>
          <w:szCs w:val="24"/>
          <w:lang w:eastAsia="tr-TR"/>
        </w:rPr>
        <w:t>Sağlık gözetiminden doğan maliyet ve bu gözetimden kaynaklı her türlü ek maliyet</w:t>
      </w:r>
      <w:r>
        <w:rPr>
          <w:rFonts w:ascii="Times New Roman" w:eastAsia="Times New Roman" w:hAnsi="Times New Roman" w:cs="Times New Roman"/>
          <w:sz w:val="24"/>
          <w:szCs w:val="24"/>
          <w:lang w:eastAsia="tr-TR"/>
        </w:rPr>
        <w:t xml:space="preserve">in </w:t>
      </w:r>
      <w:r w:rsidRPr="00343740">
        <w:rPr>
          <w:rFonts w:ascii="Times New Roman" w:eastAsia="Times New Roman" w:hAnsi="Times New Roman" w:cs="Times New Roman"/>
          <w:sz w:val="24"/>
          <w:szCs w:val="24"/>
          <w:lang w:eastAsia="tr-TR"/>
        </w:rPr>
        <w:t>işverence karşılan</w:t>
      </w:r>
      <w:r>
        <w:rPr>
          <w:rFonts w:ascii="Times New Roman" w:eastAsia="Times New Roman" w:hAnsi="Times New Roman" w:cs="Times New Roman"/>
          <w:sz w:val="24"/>
          <w:szCs w:val="24"/>
          <w:lang w:eastAsia="tr-TR"/>
        </w:rPr>
        <w:t>acağı ve</w:t>
      </w:r>
      <w:r w:rsidRPr="00343740">
        <w:rPr>
          <w:rFonts w:ascii="Times New Roman" w:eastAsia="Times New Roman" w:hAnsi="Times New Roman" w:cs="Times New Roman"/>
          <w:sz w:val="24"/>
          <w:szCs w:val="24"/>
          <w:lang w:eastAsia="tr-TR"/>
        </w:rPr>
        <w:t xml:space="preserve"> çalışana yansıtı</w:t>
      </w:r>
      <w:r>
        <w:rPr>
          <w:rFonts w:ascii="Times New Roman" w:eastAsia="Times New Roman" w:hAnsi="Times New Roman" w:cs="Times New Roman"/>
          <w:sz w:val="24"/>
          <w:szCs w:val="24"/>
          <w:lang w:eastAsia="tr-TR"/>
        </w:rPr>
        <w:t>lamayacağı,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43740">
        <w:rPr>
          <w:rFonts w:ascii="Times New Roman" w:eastAsia="Times New Roman" w:hAnsi="Times New Roman" w:cs="Times New Roman"/>
          <w:sz w:val="24"/>
          <w:szCs w:val="24"/>
          <w:lang w:eastAsia="tr-TR"/>
        </w:rPr>
        <w:t>Sağlık muayenesi yaptırılan çalışanın özel hayatı ve itibarının korunması açısından</w:t>
      </w:r>
      <w:r>
        <w:rPr>
          <w:rFonts w:ascii="Times New Roman" w:eastAsia="Times New Roman" w:hAnsi="Times New Roman" w:cs="Times New Roman"/>
          <w:sz w:val="24"/>
          <w:szCs w:val="24"/>
          <w:lang w:eastAsia="tr-TR"/>
        </w:rPr>
        <w:t xml:space="preserve"> </w:t>
      </w:r>
      <w:r w:rsidRPr="00343740">
        <w:rPr>
          <w:rFonts w:ascii="Times New Roman" w:eastAsia="Times New Roman" w:hAnsi="Times New Roman" w:cs="Times New Roman"/>
          <w:sz w:val="24"/>
          <w:szCs w:val="24"/>
          <w:lang w:eastAsia="tr-TR"/>
        </w:rPr>
        <w:t>sağlık bilgileri</w:t>
      </w:r>
      <w:r>
        <w:rPr>
          <w:rFonts w:ascii="Times New Roman" w:eastAsia="Times New Roman" w:hAnsi="Times New Roman" w:cs="Times New Roman"/>
          <w:sz w:val="24"/>
          <w:szCs w:val="24"/>
          <w:lang w:eastAsia="tr-TR"/>
        </w:rPr>
        <w:t>nin gizli tutulacağı,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yapılıp yapılmadığı,</w:t>
      </w:r>
    </w:p>
    <w:p w:rsidR="00A42041" w:rsidRPr="00B43323"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297</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16.</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B43323">
        <w:rPr>
          <w:rFonts w:ascii="Times New Roman" w:eastAsia="Times New Roman" w:hAnsi="Times New Roman" w:cs="Times New Roman"/>
          <w:sz w:val="24"/>
          <w:szCs w:val="24"/>
          <w:lang w:eastAsia="tr-TR"/>
        </w:rPr>
        <w:t>şyerinde iş sağlığı ve güvenliğinin</w:t>
      </w:r>
      <w:r>
        <w:rPr>
          <w:rFonts w:ascii="Times New Roman" w:eastAsia="Times New Roman" w:hAnsi="Times New Roman" w:cs="Times New Roman"/>
          <w:sz w:val="24"/>
          <w:szCs w:val="24"/>
          <w:lang w:eastAsia="tr-TR"/>
        </w:rPr>
        <w:t xml:space="preserve"> sağlanması ve sürdürülebilmesi </w:t>
      </w:r>
      <w:r w:rsidRPr="00B43323">
        <w:rPr>
          <w:rFonts w:ascii="Times New Roman" w:eastAsia="Times New Roman" w:hAnsi="Times New Roman" w:cs="Times New Roman"/>
          <w:sz w:val="24"/>
          <w:szCs w:val="24"/>
          <w:lang w:eastAsia="tr-TR"/>
        </w:rPr>
        <w:t>amacıyla işveren</w:t>
      </w:r>
      <w:r>
        <w:rPr>
          <w:rFonts w:ascii="Times New Roman" w:eastAsia="Times New Roman" w:hAnsi="Times New Roman" w:cs="Times New Roman"/>
          <w:sz w:val="24"/>
          <w:szCs w:val="24"/>
          <w:lang w:eastAsia="tr-TR"/>
        </w:rPr>
        <w:t>in</w:t>
      </w:r>
      <w:r w:rsidRPr="00B43323">
        <w:rPr>
          <w:rFonts w:ascii="Times New Roman" w:eastAsia="Times New Roman" w:hAnsi="Times New Roman" w:cs="Times New Roman"/>
          <w:sz w:val="24"/>
          <w:szCs w:val="24"/>
          <w:lang w:eastAsia="tr-TR"/>
        </w:rPr>
        <w:t>, çalışanları ve çalışan temsilcilerini işyerinin özelliklerini de dikkate alarak</w:t>
      </w:r>
      <w:r>
        <w:rPr>
          <w:rFonts w:ascii="Times New Roman" w:eastAsia="Times New Roman" w:hAnsi="Times New Roman" w:cs="Times New Roman"/>
          <w:sz w:val="24"/>
          <w:szCs w:val="24"/>
          <w:lang w:eastAsia="tr-TR"/>
        </w:rPr>
        <w:t xml:space="preserve"> bu maddede belirtilen konularda bilgilendirip bilgilendirmediği,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w:t>
      </w:r>
      <w:r w:rsidRPr="0077134C">
        <w:rPr>
          <w:rFonts w:ascii="Times New Roman" w:eastAsia="Times New Roman" w:hAnsi="Times New Roman" w:cs="Times New Roman"/>
          <w:sz w:val="24"/>
          <w:szCs w:val="24"/>
          <w:lang w:eastAsia="tr-TR"/>
        </w:rPr>
        <w:t>İş Sağlığı ve Güvenliği Yönetmeliği’nin</w:t>
      </w:r>
      <w:r>
        <w:rPr>
          <w:rFonts w:ascii="Times New Roman" w:eastAsia="Times New Roman" w:hAnsi="Times New Roman" w:cs="Times New Roman"/>
          <w:sz w:val="24"/>
          <w:szCs w:val="24"/>
          <w:lang w:eastAsia="tr-TR"/>
        </w:rPr>
        <w:t xml:space="preserve"> 10.maddesinde belirtilen hususların göz önünde bulundurulup bulundurulmadığı,</w:t>
      </w:r>
    </w:p>
    <w:p w:rsidR="00A42041" w:rsidRPr="008F0D85"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298</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17.</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8F0D85">
        <w:rPr>
          <w:rFonts w:ascii="Times New Roman" w:eastAsia="Times New Roman" w:hAnsi="Times New Roman" w:cs="Times New Roman"/>
          <w:sz w:val="24"/>
          <w:szCs w:val="24"/>
          <w:lang w:eastAsia="tr-TR"/>
        </w:rPr>
        <w:t>şveren</w:t>
      </w:r>
      <w:r>
        <w:rPr>
          <w:rFonts w:ascii="Times New Roman" w:eastAsia="Times New Roman" w:hAnsi="Times New Roman" w:cs="Times New Roman"/>
          <w:sz w:val="24"/>
          <w:szCs w:val="24"/>
          <w:lang w:eastAsia="tr-TR"/>
        </w:rPr>
        <w:t>in</w:t>
      </w:r>
      <w:r w:rsidRPr="008F0D85">
        <w:rPr>
          <w:rFonts w:ascii="Times New Roman" w:eastAsia="Times New Roman" w:hAnsi="Times New Roman" w:cs="Times New Roman"/>
          <w:sz w:val="24"/>
          <w:szCs w:val="24"/>
          <w:lang w:eastAsia="tr-TR"/>
        </w:rPr>
        <w:t>, çalışanların iş sağlığı ve güvenl</w:t>
      </w:r>
      <w:r>
        <w:rPr>
          <w:rFonts w:ascii="Times New Roman" w:eastAsia="Times New Roman" w:hAnsi="Times New Roman" w:cs="Times New Roman"/>
          <w:sz w:val="24"/>
          <w:szCs w:val="24"/>
          <w:lang w:eastAsia="tr-TR"/>
        </w:rPr>
        <w:t>iği eğitimlerini almasını sağlayacağı, b</w:t>
      </w:r>
      <w:r w:rsidRPr="008F0D85">
        <w:rPr>
          <w:rFonts w:ascii="Times New Roman" w:eastAsia="Times New Roman" w:hAnsi="Times New Roman" w:cs="Times New Roman"/>
          <w:sz w:val="24"/>
          <w:szCs w:val="24"/>
          <w:lang w:eastAsia="tr-TR"/>
        </w:rPr>
        <w:t>u eğitim</w:t>
      </w:r>
      <w:r>
        <w:rPr>
          <w:rFonts w:ascii="Times New Roman" w:eastAsia="Times New Roman" w:hAnsi="Times New Roman" w:cs="Times New Roman"/>
          <w:sz w:val="24"/>
          <w:szCs w:val="24"/>
          <w:lang w:eastAsia="tr-TR"/>
        </w:rPr>
        <w:t>in özellikle</w:t>
      </w:r>
      <w:r w:rsidRPr="008F0D85">
        <w:rPr>
          <w:rFonts w:ascii="Times New Roman" w:eastAsia="Times New Roman" w:hAnsi="Times New Roman" w:cs="Times New Roman"/>
          <w:sz w:val="24"/>
          <w:szCs w:val="24"/>
          <w:lang w:eastAsia="tr-TR"/>
        </w:rPr>
        <w:t xml:space="preserve"> işe başlamadan önce, çalışma yeri veya iş değişikliğinde, iş ekipmanının</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değişmesi hâlinde veya yeni teknoloji uygulanması hâlinde ver</w:t>
      </w:r>
      <w:r>
        <w:rPr>
          <w:rFonts w:ascii="Times New Roman" w:eastAsia="Times New Roman" w:hAnsi="Times New Roman" w:cs="Times New Roman"/>
          <w:sz w:val="24"/>
          <w:szCs w:val="24"/>
          <w:lang w:eastAsia="tr-TR"/>
        </w:rPr>
        <w:t>ileceği,</w:t>
      </w:r>
      <w:r w:rsidRPr="008F0D8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eğitimlerin</w:t>
      </w:r>
      <w:r w:rsidRPr="008F0D85">
        <w:rPr>
          <w:rFonts w:ascii="Times New Roman" w:eastAsia="Times New Roman" w:hAnsi="Times New Roman" w:cs="Times New Roman"/>
          <w:sz w:val="24"/>
          <w:szCs w:val="24"/>
          <w:lang w:eastAsia="tr-TR"/>
        </w:rPr>
        <w:t xml:space="preserve"> değişen ve ortaya</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çıkan yeni</w:t>
      </w:r>
      <w:r>
        <w:rPr>
          <w:rFonts w:ascii="Times New Roman" w:eastAsia="Times New Roman" w:hAnsi="Times New Roman" w:cs="Times New Roman"/>
          <w:sz w:val="24"/>
          <w:szCs w:val="24"/>
          <w:lang w:eastAsia="tr-TR"/>
        </w:rPr>
        <w:t xml:space="preserve"> risklere uygun olarak yenileneceği</w:t>
      </w:r>
      <w:r w:rsidRPr="008F0D85">
        <w:rPr>
          <w:rFonts w:ascii="Times New Roman" w:eastAsia="Times New Roman" w:hAnsi="Times New Roman" w:cs="Times New Roman"/>
          <w:sz w:val="24"/>
          <w:szCs w:val="24"/>
          <w:lang w:eastAsia="tr-TR"/>
        </w:rPr>
        <w:t xml:space="preserve">, gerektiğinde ve </w:t>
      </w:r>
      <w:r>
        <w:rPr>
          <w:rFonts w:ascii="Times New Roman" w:eastAsia="Times New Roman" w:hAnsi="Times New Roman" w:cs="Times New Roman"/>
          <w:sz w:val="24"/>
          <w:szCs w:val="24"/>
          <w:lang w:eastAsia="tr-TR"/>
        </w:rPr>
        <w:t>düzenli aralıklarla tekrarlanacağı,</w:t>
      </w:r>
    </w:p>
    <w:p w:rsidR="00A42041" w:rsidRPr="008F0D85"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F0D85">
        <w:rPr>
          <w:rFonts w:ascii="Times New Roman" w:eastAsia="Times New Roman" w:hAnsi="Times New Roman" w:cs="Times New Roman"/>
          <w:sz w:val="24"/>
          <w:szCs w:val="24"/>
          <w:lang w:eastAsia="tr-TR"/>
        </w:rPr>
        <w:t>Çalışan temsilcileri</w:t>
      </w:r>
      <w:r>
        <w:rPr>
          <w:rFonts w:ascii="Times New Roman" w:eastAsia="Times New Roman" w:hAnsi="Times New Roman" w:cs="Times New Roman"/>
          <w:sz w:val="24"/>
          <w:szCs w:val="24"/>
          <w:lang w:eastAsia="tr-TR"/>
        </w:rPr>
        <w:t>nin özel olarak eğitileceği,</w:t>
      </w:r>
    </w:p>
    <w:p w:rsidR="00A42041" w:rsidRPr="008F0D85"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F0D85">
        <w:rPr>
          <w:rFonts w:ascii="Times New Roman" w:eastAsia="Times New Roman" w:hAnsi="Times New Roman" w:cs="Times New Roman"/>
          <w:sz w:val="24"/>
          <w:szCs w:val="24"/>
          <w:lang w:eastAsia="tr-TR"/>
        </w:rPr>
        <w:lastRenderedPageBreak/>
        <w:t>Mesleki eğitim alma zorunluluğu bulunan tehlikeli ve çok tehlikeli sınıfta ye</w:t>
      </w:r>
      <w:r>
        <w:rPr>
          <w:rFonts w:ascii="Times New Roman" w:eastAsia="Times New Roman" w:hAnsi="Times New Roman" w:cs="Times New Roman"/>
          <w:sz w:val="24"/>
          <w:szCs w:val="24"/>
          <w:lang w:eastAsia="tr-TR"/>
        </w:rPr>
        <w:t xml:space="preserve">r alan </w:t>
      </w:r>
      <w:r w:rsidRPr="008F0D85">
        <w:rPr>
          <w:rFonts w:ascii="Times New Roman" w:eastAsia="Times New Roman" w:hAnsi="Times New Roman" w:cs="Times New Roman"/>
          <w:sz w:val="24"/>
          <w:szCs w:val="24"/>
          <w:lang w:eastAsia="tr-TR"/>
        </w:rPr>
        <w:t>işlerde, yapacağı işle ilgili mesleki eğitim aldığını belgeleyemeyenler</w:t>
      </w:r>
      <w:r>
        <w:rPr>
          <w:rFonts w:ascii="Times New Roman" w:eastAsia="Times New Roman" w:hAnsi="Times New Roman" w:cs="Times New Roman"/>
          <w:sz w:val="24"/>
          <w:szCs w:val="24"/>
          <w:lang w:eastAsia="tr-TR"/>
        </w:rPr>
        <w:t>in çalıştırılamayacağı,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F0D85">
        <w:rPr>
          <w:rFonts w:ascii="Times New Roman" w:eastAsia="Times New Roman" w:hAnsi="Times New Roman" w:cs="Times New Roman"/>
          <w:sz w:val="24"/>
          <w:szCs w:val="24"/>
          <w:lang w:eastAsia="tr-TR"/>
        </w:rPr>
        <w:t>İş kazası geçiren veya meslek hastalığına yakalanan ça</w:t>
      </w:r>
      <w:r>
        <w:rPr>
          <w:rFonts w:ascii="Times New Roman" w:eastAsia="Times New Roman" w:hAnsi="Times New Roman" w:cs="Times New Roman"/>
          <w:sz w:val="24"/>
          <w:szCs w:val="24"/>
          <w:lang w:eastAsia="tr-TR"/>
        </w:rPr>
        <w:t xml:space="preserve">lışana işe başlamadan önce, söz </w:t>
      </w:r>
      <w:r w:rsidRPr="008F0D85">
        <w:rPr>
          <w:rFonts w:ascii="Times New Roman" w:eastAsia="Times New Roman" w:hAnsi="Times New Roman" w:cs="Times New Roman"/>
          <w:sz w:val="24"/>
          <w:szCs w:val="24"/>
          <w:lang w:eastAsia="tr-TR"/>
        </w:rPr>
        <w:t>konusu kazanın veya meslek hastalığının sebepleri, korunma yolları ve g</w:t>
      </w:r>
      <w:r>
        <w:rPr>
          <w:rFonts w:ascii="Times New Roman" w:eastAsia="Times New Roman" w:hAnsi="Times New Roman" w:cs="Times New Roman"/>
          <w:sz w:val="24"/>
          <w:szCs w:val="24"/>
          <w:lang w:eastAsia="tr-TR"/>
        </w:rPr>
        <w:t xml:space="preserve">üvenli çalışma </w:t>
      </w:r>
      <w:r w:rsidRPr="008F0D85">
        <w:rPr>
          <w:rFonts w:ascii="Times New Roman" w:eastAsia="Times New Roman" w:hAnsi="Times New Roman" w:cs="Times New Roman"/>
          <w:sz w:val="24"/>
          <w:szCs w:val="24"/>
          <w:lang w:eastAsia="tr-TR"/>
        </w:rPr>
        <w:t>yöntemleri i</w:t>
      </w:r>
      <w:r>
        <w:rPr>
          <w:rFonts w:ascii="Times New Roman" w:eastAsia="Times New Roman" w:hAnsi="Times New Roman" w:cs="Times New Roman"/>
          <w:sz w:val="24"/>
          <w:szCs w:val="24"/>
          <w:lang w:eastAsia="tr-TR"/>
        </w:rPr>
        <w:t>le ilgili ilave eğitim verileceği, ayrıca</w:t>
      </w:r>
      <w:r w:rsidRPr="008F0D85">
        <w:rPr>
          <w:rFonts w:ascii="Times New Roman" w:eastAsia="Times New Roman" w:hAnsi="Times New Roman" w:cs="Times New Roman"/>
          <w:sz w:val="24"/>
          <w:szCs w:val="24"/>
          <w:lang w:eastAsia="tr-TR"/>
        </w:rPr>
        <w:t xml:space="preserve"> herhangi bir sebeple altı aydan fazla süreyle işten</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uzak kalanlara, tekrar işe başlatılmadan önce</w:t>
      </w:r>
      <w:r>
        <w:rPr>
          <w:rFonts w:ascii="Times New Roman" w:eastAsia="Times New Roman" w:hAnsi="Times New Roman" w:cs="Times New Roman"/>
          <w:sz w:val="24"/>
          <w:szCs w:val="24"/>
          <w:lang w:eastAsia="tr-TR"/>
        </w:rPr>
        <w:t xml:space="preserve"> bilgi yenileme eğitimi verileceği,</w:t>
      </w:r>
    </w:p>
    <w:p w:rsidR="00A42041" w:rsidRPr="008F0D85"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F0D85">
        <w:rPr>
          <w:rFonts w:ascii="Times New Roman" w:eastAsia="Times New Roman" w:hAnsi="Times New Roman" w:cs="Times New Roman"/>
          <w:sz w:val="24"/>
          <w:szCs w:val="24"/>
          <w:lang w:eastAsia="tr-TR"/>
        </w:rPr>
        <w:t>Tehlikeli ve çok tehlikeli sınıfta yer alan işyerlerinde; yapılacak işlerde karşılaşılacak</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sağlık ve güvenlik riskleri ile ilgili yeterli bilgi ve talimatları içeren eğitimin alındığına dair belge</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olmaksızın, başka işyerlerinden çalışmak üzere ge</w:t>
      </w:r>
      <w:r>
        <w:rPr>
          <w:rFonts w:ascii="Times New Roman" w:eastAsia="Times New Roman" w:hAnsi="Times New Roman" w:cs="Times New Roman"/>
          <w:sz w:val="24"/>
          <w:szCs w:val="24"/>
          <w:lang w:eastAsia="tr-TR"/>
        </w:rPr>
        <w:t>len çalışanlar işe başlatılamayacağı,</w:t>
      </w:r>
    </w:p>
    <w:p w:rsidR="00A42041" w:rsidRPr="008F0D85"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F0D85">
        <w:rPr>
          <w:rFonts w:ascii="Times New Roman" w:eastAsia="Times New Roman" w:hAnsi="Times New Roman" w:cs="Times New Roman"/>
          <w:sz w:val="24"/>
          <w:szCs w:val="24"/>
          <w:lang w:eastAsia="tr-TR"/>
        </w:rPr>
        <w:t>Geçici iş ilişkisi kurulan işveren</w:t>
      </w:r>
      <w:r>
        <w:rPr>
          <w:rFonts w:ascii="Times New Roman" w:eastAsia="Times New Roman" w:hAnsi="Times New Roman" w:cs="Times New Roman"/>
          <w:sz w:val="24"/>
          <w:szCs w:val="24"/>
          <w:lang w:eastAsia="tr-TR"/>
        </w:rPr>
        <w:t>in</w:t>
      </w:r>
      <w:r w:rsidRPr="008F0D85">
        <w:rPr>
          <w:rFonts w:ascii="Times New Roman" w:eastAsia="Times New Roman" w:hAnsi="Times New Roman" w:cs="Times New Roman"/>
          <w:sz w:val="24"/>
          <w:szCs w:val="24"/>
          <w:lang w:eastAsia="tr-TR"/>
        </w:rPr>
        <w:t>, iş sağlığı ve güvenliği risklerine karşı çalışana</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gere</w:t>
      </w:r>
      <w:r>
        <w:rPr>
          <w:rFonts w:ascii="Times New Roman" w:eastAsia="Times New Roman" w:hAnsi="Times New Roman" w:cs="Times New Roman"/>
          <w:sz w:val="24"/>
          <w:szCs w:val="24"/>
          <w:lang w:eastAsia="tr-TR"/>
        </w:rPr>
        <w:t>kli eğitimin verilmesini sağlayacağı,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F0D85">
        <w:rPr>
          <w:rFonts w:ascii="Times New Roman" w:eastAsia="Times New Roman" w:hAnsi="Times New Roman" w:cs="Times New Roman"/>
          <w:sz w:val="24"/>
          <w:szCs w:val="24"/>
          <w:lang w:eastAsia="tr-TR"/>
        </w:rPr>
        <w:t>Bu madde kapsamında verilecek eğitimin maliyeti</w:t>
      </w:r>
      <w:r>
        <w:rPr>
          <w:rFonts w:ascii="Times New Roman" w:eastAsia="Times New Roman" w:hAnsi="Times New Roman" w:cs="Times New Roman"/>
          <w:sz w:val="24"/>
          <w:szCs w:val="24"/>
          <w:lang w:eastAsia="tr-TR"/>
        </w:rPr>
        <w:t>nin çalışanlara yansıtılamayacağı, e</w:t>
      </w:r>
      <w:r w:rsidRPr="008F0D85">
        <w:rPr>
          <w:rFonts w:ascii="Times New Roman" w:eastAsia="Times New Roman" w:hAnsi="Times New Roman" w:cs="Times New Roman"/>
          <w:sz w:val="24"/>
          <w:szCs w:val="24"/>
          <w:lang w:eastAsia="tr-TR"/>
        </w:rPr>
        <w:t>ğitimlerde geçen süre</w:t>
      </w:r>
      <w:r>
        <w:rPr>
          <w:rFonts w:ascii="Times New Roman" w:eastAsia="Times New Roman" w:hAnsi="Times New Roman" w:cs="Times New Roman"/>
          <w:sz w:val="24"/>
          <w:szCs w:val="24"/>
          <w:lang w:eastAsia="tr-TR"/>
        </w:rPr>
        <w:t>nin çalışma süresinden sayılacağı,</w:t>
      </w:r>
      <w:r w:rsidRPr="008F0D8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w:t>
      </w:r>
      <w:r w:rsidRPr="008F0D85">
        <w:rPr>
          <w:rFonts w:ascii="Times New Roman" w:eastAsia="Times New Roman" w:hAnsi="Times New Roman" w:cs="Times New Roman"/>
          <w:sz w:val="24"/>
          <w:szCs w:val="24"/>
          <w:lang w:eastAsia="tr-TR"/>
        </w:rPr>
        <w:t>ğitim sürelerinin haftalık çalışma süresinin</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üzerinde olması hâlinde, bu süreler</w:t>
      </w:r>
      <w:r>
        <w:rPr>
          <w:rFonts w:ascii="Times New Roman" w:eastAsia="Times New Roman" w:hAnsi="Times New Roman" w:cs="Times New Roman"/>
          <w:sz w:val="24"/>
          <w:szCs w:val="24"/>
          <w:lang w:eastAsia="tr-TR"/>
        </w:rPr>
        <w:t>in</w:t>
      </w:r>
      <w:r w:rsidRPr="008F0D85">
        <w:rPr>
          <w:rFonts w:ascii="Times New Roman" w:eastAsia="Times New Roman" w:hAnsi="Times New Roman" w:cs="Times New Roman"/>
          <w:sz w:val="24"/>
          <w:szCs w:val="24"/>
          <w:lang w:eastAsia="tr-TR"/>
        </w:rPr>
        <w:t xml:space="preserve"> fazla sürelerle çalışma veya fazla çalışma olarak</w:t>
      </w:r>
      <w:r>
        <w:rPr>
          <w:rFonts w:ascii="Times New Roman" w:eastAsia="Times New Roman" w:hAnsi="Times New Roman" w:cs="Times New Roman"/>
          <w:sz w:val="24"/>
          <w:szCs w:val="24"/>
          <w:lang w:eastAsia="tr-TR"/>
        </w:rPr>
        <w:t xml:space="preserve"> değerlendirileceği,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işçilere eğitim verilip verilmediği,</w:t>
      </w:r>
    </w:p>
    <w:p w:rsidR="00A42041" w:rsidRPr="00995777"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95777">
        <w:rPr>
          <w:rFonts w:ascii="Times New Roman" w:eastAsia="Times New Roman" w:hAnsi="Times New Roman" w:cs="Times New Roman"/>
          <w:sz w:val="24"/>
          <w:szCs w:val="24"/>
          <w:lang w:eastAsia="tr-TR"/>
        </w:rPr>
        <w:t>Ayrıca İş Sağlığı ve Güvenliği Yönetmeliği’nin 12.maddesinde belirtilen hususların göz önünde bulundurulup bulundurulmadığı,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299</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18.</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8F0D85">
        <w:rPr>
          <w:rFonts w:ascii="Times New Roman" w:eastAsia="Times New Roman" w:hAnsi="Times New Roman" w:cs="Times New Roman"/>
          <w:sz w:val="24"/>
          <w:szCs w:val="24"/>
          <w:lang w:eastAsia="tr-TR"/>
        </w:rPr>
        <w:t>şveren</w:t>
      </w:r>
      <w:r>
        <w:rPr>
          <w:rFonts w:ascii="Times New Roman" w:eastAsia="Times New Roman" w:hAnsi="Times New Roman" w:cs="Times New Roman"/>
          <w:sz w:val="24"/>
          <w:szCs w:val="24"/>
          <w:lang w:eastAsia="tr-TR"/>
        </w:rPr>
        <w:t>in</w:t>
      </w:r>
      <w:r w:rsidRPr="008F0D85">
        <w:rPr>
          <w:rFonts w:ascii="Times New Roman" w:eastAsia="Times New Roman" w:hAnsi="Times New Roman" w:cs="Times New Roman"/>
          <w:sz w:val="24"/>
          <w:szCs w:val="24"/>
          <w:lang w:eastAsia="tr-TR"/>
        </w:rPr>
        <w:t>, görüş alma ve katılımın sa</w:t>
      </w:r>
      <w:r>
        <w:rPr>
          <w:rFonts w:ascii="Times New Roman" w:eastAsia="Times New Roman" w:hAnsi="Times New Roman" w:cs="Times New Roman"/>
          <w:sz w:val="24"/>
          <w:szCs w:val="24"/>
          <w:lang w:eastAsia="tr-TR"/>
        </w:rPr>
        <w:t xml:space="preserve">ğlanması konusunda, çalışanlara </w:t>
      </w:r>
      <w:r w:rsidRPr="008F0D85">
        <w:rPr>
          <w:rFonts w:ascii="Times New Roman" w:eastAsia="Times New Roman" w:hAnsi="Times New Roman" w:cs="Times New Roman"/>
          <w:sz w:val="24"/>
          <w:szCs w:val="24"/>
          <w:lang w:eastAsia="tr-TR"/>
        </w:rPr>
        <w:t>veya iki ve daha fazla çalışan temsilcisinin bulunduğu işyerlerinde varsa işyeri yetkili sendika</w:t>
      </w:r>
      <w:r>
        <w:rPr>
          <w:rFonts w:ascii="Times New Roman" w:eastAsia="Times New Roman" w:hAnsi="Times New Roman" w:cs="Times New Roman"/>
          <w:sz w:val="24"/>
          <w:szCs w:val="24"/>
          <w:lang w:eastAsia="tr-TR"/>
        </w:rPr>
        <w:t xml:space="preserve"> </w:t>
      </w:r>
      <w:r w:rsidRPr="008F0D85">
        <w:rPr>
          <w:rFonts w:ascii="Times New Roman" w:eastAsia="Times New Roman" w:hAnsi="Times New Roman" w:cs="Times New Roman"/>
          <w:sz w:val="24"/>
          <w:szCs w:val="24"/>
          <w:lang w:eastAsia="tr-TR"/>
        </w:rPr>
        <w:t xml:space="preserve">temsilcilerine yoksa çalışan temsilcilerine </w:t>
      </w:r>
      <w:r>
        <w:rPr>
          <w:rFonts w:ascii="Times New Roman" w:eastAsia="Times New Roman" w:hAnsi="Times New Roman" w:cs="Times New Roman"/>
          <w:sz w:val="24"/>
          <w:szCs w:val="24"/>
          <w:lang w:eastAsia="tr-TR"/>
        </w:rPr>
        <w:t>bu maddede belirtilen imkânları sağlayıp sağlamadığı,</w:t>
      </w:r>
    </w:p>
    <w:p w:rsidR="00A42041" w:rsidRPr="00995777"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95777">
        <w:rPr>
          <w:rFonts w:ascii="Times New Roman" w:eastAsia="Times New Roman" w:hAnsi="Times New Roman" w:cs="Times New Roman"/>
          <w:sz w:val="24"/>
          <w:szCs w:val="24"/>
          <w:lang w:eastAsia="tr-TR"/>
        </w:rPr>
        <w:t>Ayrıca İş Sağlığ</w:t>
      </w:r>
      <w:r>
        <w:rPr>
          <w:rFonts w:ascii="Times New Roman" w:eastAsia="Times New Roman" w:hAnsi="Times New Roman" w:cs="Times New Roman"/>
          <w:sz w:val="24"/>
          <w:szCs w:val="24"/>
          <w:lang w:eastAsia="tr-TR"/>
        </w:rPr>
        <w:t>ı ve Güvenliği Yönetmeliği’nin 11</w:t>
      </w:r>
      <w:r w:rsidRPr="00995777">
        <w:rPr>
          <w:rFonts w:ascii="Times New Roman" w:eastAsia="Times New Roman" w:hAnsi="Times New Roman" w:cs="Times New Roman"/>
          <w:sz w:val="24"/>
          <w:szCs w:val="24"/>
          <w:lang w:eastAsia="tr-TR"/>
        </w:rPr>
        <w:t>.maddesinde belirtilen hususların göz önünde bulundurulup bulundurulmadığı,</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300</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20.</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i</w:t>
      </w:r>
      <w:r w:rsidRPr="0077134C">
        <w:rPr>
          <w:rFonts w:ascii="Times New Roman" w:eastAsia="Times New Roman" w:hAnsi="Times New Roman" w:cs="Times New Roman"/>
          <w:sz w:val="24"/>
          <w:szCs w:val="24"/>
          <w:lang w:eastAsia="tr-TR"/>
        </w:rPr>
        <w:t>şverenin; işyerinin değişik bölümlerindeki riskler</w:t>
      </w:r>
      <w:r>
        <w:rPr>
          <w:rFonts w:ascii="Times New Roman" w:eastAsia="Times New Roman" w:hAnsi="Times New Roman" w:cs="Times New Roman"/>
          <w:sz w:val="24"/>
          <w:szCs w:val="24"/>
          <w:lang w:eastAsia="tr-TR"/>
        </w:rPr>
        <w:t>i</w:t>
      </w:r>
      <w:r w:rsidRPr="0077134C">
        <w:rPr>
          <w:rFonts w:ascii="Times New Roman" w:eastAsia="Times New Roman" w:hAnsi="Times New Roman" w:cs="Times New Roman"/>
          <w:sz w:val="24"/>
          <w:szCs w:val="24"/>
          <w:lang w:eastAsia="tr-TR"/>
        </w:rPr>
        <w:t xml:space="preserve"> ve çalışan sayılarını göz önünde bulundurarak dengeli dağılıma özen göstermek kaydıyla, çalışanlar arasında yapılacak seçim veya seçimle belirlenemediği durumda atama yoluyla, </w:t>
      </w:r>
      <w:r>
        <w:rPr>
          <w:rFonts w:ascii="Times New Roman" w:eastAsia="Times New Roman" w:hAnsi="Times New Roman" w:cs="Times New Roman"/>
          <w:sz w:val="24"/>
          <w:szCs w:val="24"/>
          <w:lang w:eastAsia="tr-TR"/>
        </w:rPr>
        <w:t xml:space="preserve">bu maddede </w:t>
      </w:r>
      <w:r w:rsidRPr="0077134C">
        <w:rPr>
          <w:rFonts w:ascii="Times New Roman" w:eastAsia="Times New Roman" w:hAnsi="Times New Roman" w:cs="Times New Roman"/>
          <w:sz w:val="24"/>
          <w:szCs w:val="24"/>
          <w:lang w:eastAsia="tr-TR"/>
        </w:rPr>
        <w:t>belirtilen sayılarda çalışa</w:t>
      </w:r>
      <w:r>
        <w:rPr>
          <w:rFonts w:ascii="Times New Roman" w:eastAsia="Times New Roman" w:hAnsi="Times New Roman" w:cs="Times New Roman"/>
          <w:sz w:val="24"/>
          <w:szCs w:val="24"/>
          <w:lang w:eastAsia="tr-TR"/>
        </w:rPr>
        <w:t>n temsilcisini görevlendirip görevlendirmediği,</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Birden fazla çalışan temsilcisinin bulunması durumunda baş temsilci</w:t>
      </w:r>
      <w:r>
        <w:rPr>
          <w:rFonts w:ascii="Times New Roman" w:eastAsia="Times New Roman" w:hAnsi="Times New Roman" w:cs="Times New Roman"/>
          <w:sz w:val="24"/>
          <w:szCs w:val="24"/>
          <w:lang w:eastAsia="tr-TR"/>
        </w:rPr>
        <w:t>nin</w:t>
      </w:r>
      <w:r w:rsidRPr="0077134C">
        <w:rPr>
          <w:rFonts w:ascii="Times New Roman" w:eastAsia="Times New Roman" w:hAnsi="Times New Roman" w:cs="Times New Roman"/>
          <w:sz w:val="24"/>
          <w:szCs w:val="24"/>
          <w:lang w:eastAsia="tr-TR"/>
        </w:rPr>
        <w:t>, çalışan temsilcileri arasında</w:t>
      </w:r>
      <w:r>
        <w:rPr>
          <w:rFonts w:ascii="Times New Roman" w:eastAsia="Times New Roman" w:hAnsi="Times New Roman" w:cs="Times New Roman"/>
          <w:sz w:val="24"/>
          <w:szCs w:val="24"/>
          <w:lang w:eastAsia="tr-TR"/>
        </w:rPr>
        <w:t xml:space="preserve"> yapılacak seçimle belirlenip belirlenmediği</w:t>
      </w:r>
      <w:r w:rsidRPr="0077134C">
        <w:rPr>
          <w:rFonts w:ascii="Times New Roman" w:eastAsia="Times New Roman" w:hAnsi="Times New Roman" w:cs="Times New Roman"/>
          <w:sz w:val="24"/>
          <w:szCs w:val="24"/>
          <w:lang w:eastAsia="tr-TR"/>
        </w:rPr>
        <w:t>,</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Çalışan temsilcilerinin, tehlike kaynağının yok edilmesi veya tehlikeden kaynaklanan riskin azaltılması için, işverene öneride bulunma ve işverenden gerekli tedbirlerin alınması</w:t>
      </w:r>
      <w:r>
        <w:rPr>
          <w:rFonts w:ascii="Times New Roman" w:eastAsia="Times New Roman" w:hAnsi="Times New Roman" w:cs="Times New Roman"/>
          <w:sz w:val="24"/>
          <w:szCs w:val="24"/>
          <w:lang w:eastAsia="tr-TR"/>
        </w:rPr>
        <w:t>nı isteme hakkına sahip olduğu; g</w:t>
      </w:r>
      <w:r w:rsidRPr="0077134C">
        <w:rPr>
          <w:rFonts w:ascii="Times New Roman" w:eastAsia="Times New Roman" w:hAnsi="Times New Roman" w:cs="Times New Roman"/>
          <w:sz w:val="24"/>
          <w:szCs w:val="24"/>
          <w:lang w:eastAsia="tr-TR"/>
        </w:rPr>
        <w:t>örevlerini yürütmeleri nedeniyle, çalışan temsilcileri ve destek elemanlarının haklarının kısıtlanamayacağı ve görevlerini yerine getirebilmeleri için işveren tarafından</w:t>
      </w:r>
      <w:r>
        <w:rPr>
          <w:rFonts w:ascii="Times New Roman" w:eastAsia="Times New Roman" w:hAnsi="Times New Roman" w:cs="Times New Roman"/>
          <w:sz w:val="24"/>
          <w:szCs w:val="24"/>
          <w:lang w:eastAsia="tr-TR"/>
        </w:rPr>
        <w:t xml:space="preserve"> gerekli imkânların sağlanacağı ve i</w:t>
      </w:r>
      <w:r w:rsidRPr="0077134C">
        <w:rPr>
          <w:rFonts w:ascii="Times New Roman" w:eastAsia="Times New Roman" w:hAnsi="Times New Roman" w:cs="Times New Roman"/>
          <w:sz w:val="24"/>
          <w:szCs w:val="24"/>
          <w:lang w:eastAsia="tr-TR"/>
        </w:rPr>
        <w:t>şyerinde yetkili sendika bulunması hâlinde, işyeri sendika temsilcileri</w:t>
      </w:r>
      <w:r>
        <w:rPr>
          <w:rFonts w:ascii="Times New Roman" w:eastAsia="Times New Roman" w:hAnsi="Times New Roman" w:cs="Times New Roman"/>
          <w:sz w:val="24"/>
          <w:szCs w:val="24"/>
          <w:lang w:eastAsia="tr-TR"/>
        </w:rPr>
        <w:t>nin</w:t>
      </w:r>
      <w:r w:rsidRPr="0077134C">
        <w:rPr>
          <w:rFonts w:ascii="Times New Roman" w:eastAsia="Times New Roman" w:hAnsi="Times New Roman" w:cs="Times New Roman"/>
          <w:sz w:val="24"/>
          <w:szCs w:val="24"/>
          <w:lang w:eastAsia="tr-TR"/>
        </w:rPr>
        <w:t xml:space="preserve"> çalışan temsilcisi olar</w:t>
      </w:r>
      <w:r>
        <w:rPr>
          <w:rFonts w:ascii="Times New Roman" w:eastAsia="Times New Roman" w:hAnsi="Times New Roman" w:cs="Times New Roman"/>
          <w:sz w:val="24"/>
          <w:szCs w:val="24"/>
          <w:lang w:eastAsia="tr-TR"/>
        </w:rPr>
        <w:t>ak da görev yapacağı hususlarına riayet edilip edilmediği,</w:t>
      </w:r>
    </w:p>
    <w:p w:rsidR="00A42041" w:rsidRPr="008674F2"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301</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Geçici 4.</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bu Kanunun 8.</w:t>
      </w:r>
      <w:r w:rsidRPr="008674F2">
        <w:rPr>
          <w:rFonts w:ascii="Times New Roman" w:eastAsia="Times New Roman" w:hAnsi="Times New Roman" w:cs="Times New Roman"/>
          <w:sz w:val="24"/>
          <w:szCs w:val="24"/>
          <w:lang w:eastAsia="tr-TR"/>
        </w:rPr>
        <w:t xml:space="preserve">maddesinde belirtilen çok tehlikeli sınıfta yer alan işyerlerinde (A) sınıfı belgeye sahip iş güvenliği uzmanı görevlendirme yükümlülüğü, </w:t>
      </w:r>
      <w:r>
        <w:rPr>
          <w:rFonts w:ascii="Times New Roman" w:eastAsia="Times New Roman" w:hAnsi="Times New Roman" w:cs="Times New Roman"/>
          <w:sz w:val="24"/>
          <w:szCs w:val="24"/>
          <w:lang w:eastAsia="tr-TR"/>
        </w:rPr>
        <w:t>0</w:t>
      </w:r>
      <w:r w:rsidRPr="008674F2">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.0</w:t>
      </w:r>
      <w:r w:rsidRPr="008674F2">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w:t>
      </w:r>
      <w:r w:rsidRPr="008674F2">
        <w:rPr>
          <w:rFonts w:ascii="Times New Roman" w:eastAsia="Times New Roman" w:hAnsi="Times New Roman" w:cs="Times New Roman"/>
          <w:sz w:val="24"/>
          <w:szCs w:val="24"/>
          <w:lang w:eastAsia="tr-TR"/>
        </w:rPr>
        <w:t xml:space="preserve">2020 tarihine kadar (B) sınıfı belgeye sahip iş güvenliği uzmanı görevlendirilmesi; tehlikeli sınıfta yer alan işyerlerinde ise (B) sınıfı belgeye sahip iş güvenliği uzmanı görevlendirme yükümlülüğü, </w:t>
      </w:r>
      <w:r>
        <w:rPr>
          <w:rFonts w:ascii="Times New Roman" w:eastAsia="Times New Roman" w:hAnsi="Times New Roman" w:cs="Times New Roman"/>
          <w:sz w:val="24"/>
          <w:szCs w:val="24"/>
          <w:lang w:eastAsia="tr-TR"/>
        </w:rPr>
        <w:t>01.0</w:t>
      </w:r>
      <w:r w:rsidRPr="008674F2">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w:t>
      </w:r>
      <w:r w:rsidRPr="008674F2">
        <w:rPr>
          <w:rFonts w:ascii="Times New Roman" w:eastAsia="Times New Roman" w:hAnsi="Times New Roman" w:cs="Times New Roman"/>
          <w:sz w:val="24"/>
          <w:szCs w:val="24"/>
          <w:lang w:eastAsia="tr-TR"/>
        </w:rPr>
        <w:t>2019 tarihine kadar (C) sınıfı belgeye sahip iş güvenliği uzmanı görevlendirilmesi kaydıy</w:t>
      </w:r>
      <w:r>
        <w:rPr>
          <w:rFonts w:ascii="Times New Roman" w:eastAsia="Times New Roman" w:hAnsi="Times New Roman" w:cs="Times New Roman"/>
          <w:sz w:val="24"/>
          <w:szCs w:val="24"/>
          <w:lang w:eastAsia="tr-TR"/>
        </w:rPr>
        <w:t>la yerine getirilmiş sayılacağı hükmüne uygun olarak işlem tesis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302</w:t>
      </w:r>
      <w:r w:rsidRPr="0077134C">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38.</w:t>
      </w:r>
      <w:r w:rsidRPr="0077134C">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a) 6</w:t>
      </w:r>
      <w:r>
        <w:rPr>
          <w:rFonts w:ascii="Times New Roman" w:eastAsia="Times New Roman" w:hAnsi="Times New Roman" w:cs="Times New Roman"/>
          <w:sz w:val="24"/>
          <w:szCs w:val="24"/>
          <w:lang w:eastAsia="tr-TR"/>
        </w:rPr>
        <w:t>’ncı ve 7.</w:t>
      </w:r>
      <w:r w:rsidRPr="0077134C">
        <w:rPr>
          <w:rFonts w:ascii="Times New Roman" w:eastAsia="Times New Roman" w:hAnsi="Times New Roman" w:cs="Times New Roman"/>
          <w:sz w:val="24"/>
          <w:szCs w:val="24"/>
          <w:lang w:eastAsia="tr-TR"/>
        </w:rPr>
        <w:t>maddeleri</w:t>
      </w:r>
      <w:r>
        <w:rPr>
          <w:rFonts w:ascii="Times New Roman" w:eastAsia="Times New Roman" w:hAnsi="Times New Roman" w:cs="Times New Roman"/>
          <w:sz w:val="24"/>
          <w:szCs w:val="24"/>
          <w:lang w:eastAsia="tr-TR"/>
        </w:rPr>
        <w:t xml:space="preserve">nin, </w:t>
      </w:r>
      <w:r w:rsidRPr="0077134C">
        <w:rPr>
          <w:rFonts w:ascii="Times New Roman" w:eastAsia="Times New Roman" w:hAnsi="Times New Roman" w:cs="Times New Roman"/>
          <w:sz w:val="24"/>
          <w:szCs w:val="24"/>
          <w:lang w:eastAsia="tr-TR"/>
        </w:rPr>
        <w:t>4857 sayılı İş Kanunu</w:t>
      </w:r>
      <w:r>
        <w:rPr>
          <w:rFonts w:ascii="Times New Roman" w:eastAsia="Times New Roman" w:hAnsi="Times New Roman" w:cs="Times New Roman"/>
          <w:sz w:val="24"/>
          <w:szCs w:val="24"/>
          <w:lang w:eastAsia="tr-TR"/>
        </w:rPr>
        <w:t>’nun mülga 81.</w:t>
      </w:r>
      <w:r w:rsidRPr="0077134C">
        <w:rPr>
          <w:rFonts w:ascii="Times New Roman" w:eastAsia="Times New Roman" w:hAnsi="Times New Roman" w:cs="Times New Roman"/>
          <w:sz w:val="24"/>
          <w:szCs w:val="24"/>
          <w:lang w:eastAsia="tr-TR"/>
        </w:rPr>
        <w:t>maddesi kapsamında çalışanlar hariç kamu kurumları ile 50’den az çalışanı olan ve az tehlikeli sın</w:t>
      </w:r>
      <w:r>
        <w:rPr>
          <w:rFonts w:ascii="Times New Roman" w:eastAsia="Times New Roman" w:hAnsi="Times New Roman" w:cs="Times New Roman"/>
          <w:sz w:val="24"/>
          <w:szCs w:val="24"/>
          <w:lang w:eastAsia="tr-TR"/>
        </w:rPr>
        <w:t>ıfta yer alan işyerleri için 01.</w:t>
      </w:r>
      <w:r w:rsidRPr="0077134C">
        <w:rPr>
          <w:rFonts w:ascii="Times New Roman" w:eastAsia="Times New Roman" w:hAnsi="Times New Roman" w:cs="Times New Roman"/>
          <w:sz w:val="24"/>
          <w:szCs w:val="24"/>
          <w:lang w:eastAsia="tr-TR"/>
        </w:rPr>
        <w:t>07</w:t>
      </w:r>
      <w:r>
        <w:rPr>
          <w:rFonts w:ascii="Times New Roman" w:eastAsia="Times New Roman" w:hAnsi="Times New Roman" w:cs="Times New Roman"/>
          <w:sz w:val="24"/>
          <w:szCs w:val="24"/>
          <w:lang w:eastAsia="tr-TR"/>
        </w:rPr>
        <w:t>.2020 tarihinde,</w:t>
      </w:r>
      <w:r w:rsidRPr="0077134C">
        <w:rPr>
          <w:rFonts w:ascii="Times New Roman" w:eastAsia="Times New Roman" w:hAnsi="Times New Roman" w:cs="Times New Roman"/>
          <w:sz w:val="24"/>
          <w:szCs w:val="24"/>
          <w:lang w:eastAsia="tr-TR"/>
        </w:rPr>
        <w:t xml:space="preserve"> </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b) 9,</w:t>
      </w:r>
      <w:r>
        <w:rPr>
          <w:rFonts w:ascii="Times New Roman" w:eastAsia="Times New Roman" w:hAnsi="Times New Roman" w:cs="Times New Roman"/>
          <w:sz w:val="24"/>
          <w:szCs w:val="24"/>
          <w:lang w:eastAsia="tr-TR"/>
        </w:rPr>
        <w:t xml:space="preserve"> 31, 33, 34, 35, 36 ve 38.</w:t>
      </w:r>
      <w:r w:rsidRPr="0077134C">
        <w:rPr>
          <w:rFonts w:ascii="Times New Roman" w:eastAsia="Times New Roman" w:hAnsi="Times New Roman" w:cs="Times New Roman"/>
          <w:sz w:val="24"/>
          <w:szCs w:val="24"/>
          <w:lang w:eastAsia="tr-TR"/>
        </w:rPr>
        <w:t>maddeleri ile geçici 4, geçici 5, geçic</w:t>
      </w:r>
      <w:r>
        <w:rPr>
          <w:rFonts w:ascii="Times New Roman" w:eastAsia="Times New Roman" w:hAnsi="Times New Roman" w:cs="Times New Roman"/>
          <w:sz w:val="24"/>
          <w:szCs w:val="24"/>
          <w:lang w:eastAsia="tr-TR"/>
        </w:rPr>
        <w:t>i 6, geçici 7 ve geçici 8.</w:t>
      </w:r>
      <w:r w:rsidRPr="0077134C">
        <w:rPr>
          <w:rFonts w:ascii="Times New Roman" w:eastAsia="Times New Roman" w:hAnsi="Times New Roman" w:cs="Times New Roman"/>
          <w:sz w:val="24"/>
          <w:szCs w:val="24"/>
          <w:lang w:eastAsia="tr-TR"/>
        </w:rPr>
        <w:t>maddeleri</w:t>
      </w:r>
      <w:r>
        <w:rPr>
          <w:rFonts w:ascii="Times New Roman" w:eastAsia="Times New Roman" w:hAnsi="Times New Roman" w:cs="Times New Roman"/>
          <w:sz w:val="24"/>
          <w:szCs w:val="24"/>
          <w:lang w:eastAsia="tr-TR"/>
        </w:rPr>
        <w:t>nin</w:t>
      </w:r>
      <w:r w:rsidRPr="0077134C">
        <w:rPr>
          <w:rFonts w:ascii="Times New Roman" w:eastAsia="Times New Roman" w:hAnsi="Times New Roman" w:cs="Times New Roman"/>
          <w:sz w:val="24"/>
          <w:szCs w:val="24"/>
          <w:lang w:eastAsia="tr-TR"/>
        </w:rPr>
        <w:t xml:space="preserve"> yayımı tarihinde,</w:t>
      </w:r>
    </w:p>
    <w:p w:rsidR="00A42041" w:rsidRPr="0077134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7134C">
        <w:rPr>
          <w:rFonts w:ascii="Times New Roman" w:eastAsia="Times New Roman" w:hAnsi="Times New Roman" w:cs="Times New Roman"/>
          <w:sz w:val="24"/>
          <w:szCs w:val="24"/>
          <w:lang w:eastAsia="tr-TR"/>
        </w:rPr>
        <w:t>c) Diğer maddeleri</w:t>
      </w:r>
      <w:r>
        <w:rPr>
          <w:rFonts w:ascii="Times New Roman" w:eastAsia="Times New Roman" w:hAnsi="Times New Roman" w:cs="Times New Roman"/>
          <w:sz w:val="24"/>
          <w:szCs w:val="24"/>
          <w:lang w:eastAsia="tr-TR"/>
        </w:rPr>
        <w:t>nin ise</w:t>
      </w:r>
      <w:r w:rsidRPr="0077134C">
        <w:rPr>
          <w:rFonts w:ascii="Times New Roman" w:eastAsia="Times New Roman" w:hAnsi="Times New Roman" w:cs="Times New Roman"/>
          <w:sz w:val="24"/>
          <w:szCs w:val="24"/>
          <w:lang w:eastAsia="tr-TR"/>
        </w:rPr>
        <w:t xml:space="preserve"> yayımı ta</w:t>
      </w:r>
      <w:r>
        <w:rPr>
          <w:rFonts w:ascii="Times New Roman" w:eastAsia="Times New Roman" w:hAnsi="Times New Roman" w:cs="Times New Roman"/>
          <w:sz w:val="24"/>
          <w:szCs w:val="24"/>
          <w:lang w:eastAsia="tr-TR"/>
        </w:rPr>
        <w:t xml:space="preserve">rihinden itibaren altı ay sonra </w:t>
      </w:r>
      <w:r w:rsidRPr="0077134C">
        <w:rPr>
          <w:rFonts w:ascii="Times New Roman" w:eastAsia="Times New Roman" w:hAnsi="Times New Roman" w:cs="Times New Roman"/>
          <w:sz w:val="24"/>
          <w:szCs w:val="24"/>
          <w:lang w:eastAsia="tr-TR"/>
        </w:rPr>
        <w:t>yürürlüğe g</w:t>
      </w:r>
      <w:r>
        <w:rPr>
          <w:rFonts w:ascii="Times New Roman" w:eastAsia="Times New Roman" w:hAnsi="Times New Roman" w:cs="Times New Roman"/>
          <w:sz w:val="24"/>
          <w:szCs w:val="24"/>
          <w:lang w:eastAsia="tr-TR"/>
        </w:rPr>
        <w:t>ireceği</w:t>
      </w:r>
      <w:r w:rsidRPr="0077134C">
        <w:rPr>
          <w:rFonts w:ascii="Times New Roman" w:eastAsia="Times New Roman" w:hAnsi="Times New Roman" w:cs="Times New Roman"/>
          <w:sz w:val="24"/>
          <w:szCs w:val="24"/>
          <w:lang w:eastAsia="tr-TR"/>
        </w:rPr>
        <w:t xml:space="preserve"> hükmüne uygun işlem yapılıp yapılmadığı,</w:t>
      </w:r>
    </w:p>
    <w:p w:rsidR="00A42041" w:rsidRPr="00E42F2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E42F21">
        <w:rPr>
          <w:rFonts w:ascii="Times New Roman" w:eastAsia="Times New Roman" w:hAnsi="Times New Roman" w:cs="Times New Roman"/>
          <w:b/>
          <w:sz w:val="24"/>
          <w:szCs w:val="24"/>
          <w:lang w:eastAsia="tr-TR"/>
        </w:rPr>
        <w:t>303</w:t>
      </w:r>
      <w:r w:rsidRPr="0077134C">
        <w:rPr>
          <w:rFonts w:ascii="Times New Roman" w:eastAsia="Times New Roman" w:hAnsi="Times New Roman" w:cs="Times New Roman"/>
          <w:sz w:val="24"/>
          <w:szCs w:val="24"/>
          <w:lang w:eastAsia="tr-TR"/>
        </w:rPr>
        <w:t xml:space="preserve">- Çalışanların İş Sağlığı ve Güvenliği Eğitimlerinin Usul ve Esasları Hakkında Yönetmeliğin </w:t>
      </w:r>
      <w:r w:rsidRPr="00E42F21">
        <w:rPr>
          <w:rFonts w:ascii="Times New Roman" w:eastAsia="Times New Roman" w:hAnsi="Times New Roman" w:cs="Times New Roman"/>
          <w:sz w:val="24"/>
          <w:szCs w:val="24"/>
          <w:lang w:eastAsia="tr-TR"/>
        </w:rPr>
        <w:t>5</w:t>
      </w:r>
      <w:r>
        <w:rPr>
          <w:rFonts w:ascii="Times New Roman" w:eastAsia="Times New Roman" w:hAnsi="Times New Roman" w:cs="Times New Roman"/>
          <w:sz w:val="24"/>
          <w:szCs w:val="24"/>
          <w:lang w:eastAsia="tr-TR"/>
        </w:rPr>
        <w:t>.maddesi gereğince; i</w:t>
      </w:r>
      <w:r w:rsidRPr="00E42F21">
        <w:rPr>
          <w:rFonts w:ascii="Times New Roman" w:eastAsia="Times New Roman" w:hAnsi="Times New Roman" w:cs="Times New Roman"/>
          <w:sz w:val="24"/>
          <w:szCs w:val="24"/>
          <w:lang w:eastAsia="tr-TR"/>
        </w:rPr>
        <w:t>şveren</w:t>
      </w:r>
      <w:r>
        <w:rPr>
          <w:rFonts w:ascii="Times New Roman" w:eastAsia="Times New Roman" w:hAnsi="Times New Roman" w:cs="Times New Roman"/>
          <w:sz w:val="24"/>
          <w:szCs w:val="24"/>
          <w:lang w:eastAsia="tr-TR"/>
        </w:rPr>
        <w:t>in</w:t>
      </w:r>
      <w:r w:rsidRPr="00E42F21">
        <w:rPr>
          <w:rFonts w:ascii="Times New Roman" w:eastAsia="Times New Roman" w:hAnsi="Times New Roman" w:cs="Times New Roman"/>
          <w:sz w:val="24"/>
          <w:szCs w:val="24"/>
          <w:lang w:eastAsia="tr-TR"/>
        </w:rPr>
        <w:t xml:space="preserve">, çalışanların iş sağlığı ve </w:t>
      </w:r>
      <w:r>
        <w:rPr>
          <w:rFonts w:ascii="Times New Roman" w:eastAsia="Times New Roman" w:hAnsi="Times New Roman" w:cs="Times New Roman"/>
          <w:sz w:val="24"/>
          <w:szCs w:val="24"/>
          <w:lang w:eastAsia="tr-TR"/>
        </w:rPr>
        <w:t>güvenliği eğitimleri ile ilgili olarak;</w:t>
      </w:r>
    </w:p>
    <w:p w:rsidR="00A42041" w:rsidRPr="00E42F2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E42F21">
        <w:rPr>
          <w:rFonts w:ascii="Times New Roman" w:eastAsia="Times New Roman" w:hAnsi="Times New Roman" w:cs="Times New Roman"/>
          <w:sz w:val="24"/>
          <w:szCs w:val="24"/>
          <w:lang w:eastAsia="tr-TR"/>
        </w:rPr>
        <w:t>a) Programların hazırlanması ve uygulanmasını,</w:t>
      </w:r>
    </w:p>
    <w:p w:rsidR="00A42041" w:rsidRPr="00E42F2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E42F21">
        <w:rPr>
          <w:rFonts w:ascii="Times New Roman" w:eastAsia="Times New Roman" w:hAnsi="Times New Roman" w:cs="Times New Roman"/>
          <w:sz w:val="24"/>
          <w:szCs w:val="24"/>
          <w:lang w:eastAsia="tr-TR"/>
        </w:rPr>
        <w:t>b) Eğitimler için uygun yer, araç ve gereçlerin temin edilmesini,</w:t>
      </w:r>
    </w:p>
    <w:p w:rsidR="00A42041" w:rsidRPr="00E42F2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E42F21">
        <w:rPr>
          <w:rFonts w:ascii="Times New Roman" w:eastAsia="Times New Roman" w:hAnsi="Times New Roman" w:cs="Times New Roman"/>
          <w:sz w:val="24"/>
          <w:szCs w:val="24"/>
          <w:lang w:eastAsia="tr-TR"/>
        </w:rPr>
        <w:t>c) Çalışanların bu programlara katılmasını ve katılımların eğitim katılım tutanağı ile kayıt altına alınmasını,</w:t>
      </w:r>
    </w:p>
    <w:p w:rsidR="00A42041" w:rsidRPr="00E42F2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E42F21">
        <w:rPr>
          <w:rFonts w:ascii="Times New Roman" w:eastAsia="Times New Roman" w:hAnsi="Times New Roman" w:cs="Times New Roman"/>
          <w:sz w:val="24"/>
          <w:szCs w:val="24"/>
          <w:lang w:eastAsia="tr-TR"/>
        </w:rPr>
        <w:t>ç) Program sonunda katılanlar için eğitim belgesi düzenlenmesini</w:t>
      </w:r>
      <w:r>
        <w:rPr>
          <w:rFonts w:ascii="Times New Roman" w:eastAsia="Times New Roman" w:hAnsi="Times New Roman" w:cs="Times New Roman"/>
          <w:sz w:val="24"/>
          <w:szCs w:val="24"/>
          <w:lang w:eastAsia="tr-TR"/>
        </w:rPr>
        <w:t xml:space="preserve"> sağlayıp sağlamadığı,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304</w:t>
      </w:r>
      <w:r w:rsidRPr="0077134C">
        <w:rPr>
          <w:rFonts w:ascii="Times New Roman" w:eastAsia="Times New Roman" w:hAnsi="Times New Roman" w:cs="Times New Roman"/>
          <w:sz w:val="24"/>
          <w:szCs w:val="24"/>
          <w:lang w:eastAsia="tr-TR"/>
        </w:rPr>
        <w:t xml:space="preserve">- Çalışanların İş Sağlığı ve Güvenliği Eğitimlerinin Usul ve Esasları Hakkında Yönetmeliğin </w:t>
      </w:r>
      <w:r>
        <w:rPr>
          <w:rFonts w:ascii="Times New Roman" w:eastAsia="Times New Roman" w:hAnsi="Times New Roman" w:cs="Times New Roman"/>
          <w:sz w:val="24"/>
          <w:szCs w:val="24"/>
          <w:lang w:eastAsia="tr-TR"/>
        </w:rPr>
        <w:t>6.maddesi gereğince; işveren tarafından bu maddede belirtilen hususlara uygun olarak çalışanlara eğitim verilip verilmediği,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Ayrıca bu maddenin 1.fıkrası uyarınca,</w:t>
      </w:r>
      <w:r w:rsidRPr="00E42F21">
        <w:t xml:space="preserve"> </w:t>
      </w:r>
      <w:r w:rsidRPr="00E42F21">
        <w:rPr>
          <w:rFonts w:ascii="Times New Roman" w:eastAsia="Times New Roman" w:hAnsi="Times New Roman" w:cs="Times New Roman"/>
          <w:sz w:val="24"/>
          <w:szCs w:val="24"/>
          <w:lang w:eastAsia="tr-TR"/>
        </w:rPr>
        <w:t>asgari Ek-1’de belirtilen konuları içerecek şekilde temel eğitimlerin çalışan işe başladıktan sonra en</w:t>
      </w:r>
      <w:r>
        <w:rPr>
          <w:rFonts w:ascii="Times New Roman" w:eastAsia="Times New Roman" w:hAnsi="Times New Roman" w:cs="Times New Roman"/>
          <w:sz w:val="24"/>
          <w:szCs w:val="24"/>
          <w:lang w:eastAsia="tr-TR"/>
        </w:rPr>
        <w:t xml:space="preserve"> kısa sürede verilip verilmediği ve 4.fıkra gereğince bu eğitimin düzenli aralıklarla tekrarlanıp tekrarlanmadığı,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2.fıkrası uyarınca, </w:t>
      </w:r>
      <w:r w:rsidRPr="00E42F21">
        <w:rPr>
          <w:rFonts w:ascii="Times New Roman" w:eastAsia="Times New Roman" w:hAnsi="Times New Roman" w:cs="Times New Roman"/>
          <w:sz w:val="24"/>
          <w:szCs w:val="24"/>
          <w:lang w:eastAsia="tr-TR"/>
        </w:rPr>
        <w:t>çalışan fiilen çalışmaya başlamadan önce, en az iki saat işe başlama eğitimi almasını</w:t>
      </w:r>
      <w:r>
        <w:rPr>
          <w:rFonts w:ascii="Times New Roman" w:eastAsia="Times New Roman" w:hAnsi="Times New Roman" w:cs="Times New Roman"/>
          <w:sz w:val="24"/>
          <w:szCs w:val="24"/>
          <w:lang w:eastAsia="tr-TR"/>
        </w:rPr>
        <w:t>n sağlanıp sağlanmadığı,</w:t>
      </w:r>
    </w:p>
    <w:p w:rsidR="00A42041" w:rsidRPr="00E42F2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305</w:t>
      </w:r>
      <w:r w:rsidRPr="0077134C">
        <w:rPr>
          <w:rFonts w:ascii="Times New Roman" w:eastAsia="Times New Roman" w:hAnsi="Times New Roman" w:cs="Times New Roman"/>
          <w:sz w:val="24"/>
          <w:szCs w:val="24"/>
          <w:lang w:eastAsia="tr-TR"/>
        </w:rPr>
        <w:t xml:space="preserve">- Çalışanların İş Sağlığı ve Güvenliği Eğitimlerinin Usul ve Esasları Hakkında Yönetmeliğin </w:t>
      </w:r>
      <w:r>
        <w:rPr>
          <w:rFonts w:ascii="Times New Roman" w:eastAsia="Times New Roman" w:hAnsi="Times New Roman" w:cs="Times New Roman"/>
          <w:sz w:val="24"/>
          <w:szCs w:val="24"/>
          <w:lang w:eastAsia="tr-TR"/>
        </w:rPr>
        <w:t>7.maddesi gereğince; i</w:t>
      </w:r>
      <w:r w:rsidRPr="00E42F21">
        <w:rPr>
          <w:rFonts w:ascii="Times New Roman" w:eastAsia="Times New Roman" w:hAnsi="Times New Roman" w:cs="Times New Roman"/>
          <w:sz w:val="24"/>
          <w:szCs w:val="24"/>
          <w:lang w:eastAsia="tr-TR"/>
        </w:rPr>
        <w:t xml:space="preserve">şyerinde onbeş yaşını bitirmiş ancak onsekiz yaşını doldurmamış genç çalışanlar, yaşlı, engelli, gebe veya emziren çalışanlar gibi özel politika gerektiren grupların özellikleri dikkate alınarak </w:t>
      </w:r>
      <w:r>
        <w:rPr>
          <w:rFonts w:ascii="Times New Roman" w:eastAsia="Times New Roman" w:hAnsi="Times New Roman" w:cs="Times New Roman"/>
          <w:sz w:val="24"/>
          <w:szCs w:val="24"/>
          <w:lang w:eastAsia="tr-TR"/>
        </w:rPr>
        <w:t>gerekli eğitimler verilip verilmediği,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E42F21">
        <w:rPr>
          <w:rFonts w:ascii="Times New Roman" w:eastAsia="Times New Roman" w:hAnsi="Times New Roman" w:cs="Times New Roman"/>
          <w:sz w:val="24"/>
          <w:szCs w:val="24"/>
          <w:lang w:eastAsia="tr-TR"/>
        </w:rPr>
        <w:t>Destek elemanlarına ve çalışan temsilcilerine, görevlendirilecekleri kon</w:t>
      </w:r>
      <w:r>
        <w:rPr>
          <w:rFonts w:ascii="Times New Roman" w:eastAsia="Times New Roman" w:hAnsi="Times New Roman" w:cs="Times New Roman"/>
          <w:sz w:val="24"/>
          <w:szCs w:val="24"/>
          <w:lang w:eastAsia="tr-TR"/>
        </w:rPr>
        <w:t>ularla ilgili de eğitim verilip verilmediği,</w:t>
      </w:r>
    </w:p>
    <w:p w:rsidR="00A42041" w:rsidRPr="0039315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306</w:t>
      </w:r>
      <w:r w:rsidRPr="0077134C">
        <w:rPr>
          <w:rFonts w:ascii="Times New Roman" w:eastAsia="Times New Roman" w:hAnsi="Times New Roman" w:cs="Times New Roman"/>
          <w:sz w:val="24"/>
          <w:szCs w:val="24"/>
          <w:lang w:eastAsia="tr-TR"/>
        </w:rPr>
        <w:t xml:space="preserve">- Çalışanların İş Sağlığı ve Güvenliği Eğitimlerinin Usul ve Esasları Hakkında Yönetmeliğin </w:t>
      </w:r>
      <w:r>
        <w:rPr>
          <w:rFonts w:ascii="Times New Roman" w:eastAsia="Times New Roman" w:hAnsi="Times New Roman" w:cs="Times New Roman"/>
          <w:sz w:val="24"/>
          <w:szCs w:val="24"/>
          <w:lang w:eastAsia="tr-TR"/>
        </w:rPr>
        <w:t>10.maddesi gereğince; i</w:t>
      </w:r>
      <w:r w:rsidRPr="0039315C">
        <w:rPr>
          <w:rFonts w:ascii="Times New Roman" w:eastAsia="Times New Roman" w:hAnsi="Times New Roman" w:cs="Times New Roman"/>
          <w:sz w:val="24"/>
          <w:szCs w:val="24"/>
          <w:lang w:eastAsia="tr-TR"/>
        </w:rPr>
        <w:t>şveren</w:t>
      </w:r>
      <w:r>
        <w:rPr>
          <w:rFonts w:ascii="Times New Roman" w:eastAsia="Times New Roman" w:hAnsi="Times New Roman" w:cs="Times New Roman"/>
          <w:sz w:val="24"/>
          <w:szCs w:val="24"/>
          <w:lang w:eastAsia="tr-TR"/>
        </w:rPr>
        <w:t>in</w:t>
      </w:r>
      <w:r w:rsidRPr="0039315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Yönetmeliğin </w:t>
      </w:r>
      <w:r w:rsidRPr="0039315C">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w:t>
      </w:r>
      <w:r w:rsidRPr="0039315C">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w:t>
      </w:r>
      <w:r w:rsidRPr="0039315C">
        <w:rPr>
          <w:rFonts w:ascii="Times New Roman" w:eastAsia="Times New Roman" w:hAnsi="Times New Roman" w:cs="Times New Roman"/>
          <w:sz w:val="24"/>
          <w:szCs w:val="24"/>
          <w:lang w:eastAsia="tr-TR"/>
        </w:rPr>
        <w:t>nin dördüncü fıkrasında belirtilen düzenli aralıklar süresince eğitim faaliyetlerini gösteren yıllık, iki yıllık veya üç yıllık eğitim prog</w:t>
      </w:r>
      <w:r>
        <w:rPr>
          <w:rFonts w:ascii="Times New Roman" w:eastAsia="Times New Roman" w:hAnsi="Times New Roman" w:cs="Times New Roman"/>
          <w:sz w:val="24"/>
          <w:szCs w:val="24"/>
          <w:lang w:eastAsia="tr-TR"/>
        </w:rPr>
        <w:t>ramlarının hazırlanmasını sağlayacağı ve onaylayacağı; e</w:t>
      </w:r>
      <w:r w:rsidRPr="0039315C">
        <w:rPr>
          <w:rFonts w:ascii="Times New Roman" w:eastAsia="Times New Roman" w:hAnsi="Times New Roman" w:cs="Times New Roman"/>
          <w:sz w:val="24"/>
          <w:szCs w:val="24"/>
          <w:lang w:eastAsia="tr-TR"/>
        </w:rPr>
        <w:t>ğitim programlarının hazırlanmasında çalışanların veya temsilcilerinin görüşleri</w:t>
      </w:r>
      <w:r>
        <w:rPr>
          <w:rFonts w:ascii="Times New Roman" w:eastAsia="Times New Roman" w:hAnsi="Times New Roman" w:cs="Times New Roman"/>
          <w:sz w:val="24"/>
          <w:szCs w:val="24"/>
          <w:lang w:eastAsia="tr-TR"/>
        </w:rPr>
        <w:t>nin</w:t>
      </w:r>
      <w:r w:rsidRPr="0039315C">
        <w:rPr>
          <w:rFonts w:ascii="Times New Roman" w:eastAsia="Times New Roman" w:hAnsi="Times New Roman" w:cs="Times New Roman"/>
          <w:sz w:val="24"/>
          <w:szCs w:val="24"/>
          <w:lang w:eastAsia="tr-TR"/>
        </w:rPr>
        <w:t xml:space="preserve"> alın</w:t>
      </w:r>
      <w:r>
        <w:rPr>
          <w:rFonts w:ascii="Times New Roman" w:eastAsia="Times New Roman" w:hAnsi="Times New Roman" w:cs="Times New Roman"/>
          <w:sz w:val="24"/>
          <w:szCs w:val="24"/>
          <w:lang w:eastAsia="tr-TR"/>
        </w:rPr>
        <w:t>acağı; i</w:t>
      </w:r>
      <w:r w:rsidRPr="0039315C">
        <w:rPr>
          <w:rFonts w:ascii="Times New Roman" w:eastAsia="Times New Roman" w:hAnsi="Times New Roman" w:cs="Times New Roman"/>
          <w:sz w:val="24"/>
          <w:szCs w:val="24"/>
          <w:lang w:eastAsia="tr-TR"/>
        </w:rPr>
        <w:t>şe yeni alımlarda veya değişen şartlara göre yeni risklerin ortaya çıkması durumunda yıllık eği</w:t>
      </w:r>
      <w:r>
        <w:rPr>
          <w:rFonts w:ascii="Times New Roman" w:eastAsia="Times New Roman" w:hAnsi="Times New Roman" w:cs="Times New Roman"/>
          <w:sz w:val="24"/>
          <w:szCs w:val="24"/>
          <w:lang w:eastAsia="tr-TR"/>
        </w:rPr>
        <w:t>tim programlarına ilave yapılacağı; i</w:t>
      </w:r>
      <w:r w:rsidRPr="0039315C">
        <w:rPr>
          <w:rFonts w:ascii="Times New Roman" w:eastAsia="Times New Roman" w:hAnsi="Times New Roman" w:cs="Times New Roman"/>
          <w:sz w:val="24"/>
          <w:szCs w:val="24"/>
          <w:lang w:eastAsia="tr-TR"/>
        </w:rPr>
        <w:t>lgili mevzuatın değişmesi veya çalışma şartlarına bağlı olarak yeni risklerin ortaya çıkması halinde yıllık eğitim programına bağlı kalmaksızın çalışanların uygun eğitim almaları</w:t>
      </w:r>
      <w:r>
        <w:rPr>
          <w:rFonts w:ascii="Times New Roman" w:eastAsia="Times New Roman" w:hAnsi="Times New Roman" w:cs="Times New Roman"/>
          <w:sz w:val="24"/>
          <w:szCs w:val="24"/>
          <w:lang w:eastAsia="tr-TR"/>
        </w:rPr>
        <w:t xml:space="preserve">nın sağlanacağı hükümlerine uygun olarak işlem tesis edilip edilmediği,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11.maddesi gereğince, çalışanlara verilecek temel eğitimin süresinin bu maddede belirtilen hususlara uygun olarak belirlenip belirlenmediği,</w:t>
      </w:r>
    </w:p>
    <w:p w:rsidR="00A42041" w:rsidRPr="0039315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12.maddesi gereğince, çalışanlara verilecek eğitimlerin bu maddede belirtilen temel prensiplere uygun bir şekilde teorik ve uygulamalı olarak düzenlenip düzenlenmediği,</w:t>
      </w:r>
    </w:p>
    <w:p w:rsidR="00A42041" w:rsidRPr="0039315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Ayrıca</w:t>
      </w:r>
      <w:r w:rsidRPr="0039315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Yönetmeliğin 13.maddesi gereğince, ç</w:t>
      </w:r>
      <w:r w:rsidRPr="0039315C">
        <w:rPr>
          <w:rFonts w:ascii="Times New Roman" w:eastAsia="Times New Roman" w:hAnsi="Times New Roman" w:cs="Times New Roman"/>
          <w:sz w:val="24"/>
          <w:szCs w:val="24"/>
          <w:lang w:eastAsia="tr-TR"/>
        </w:rPr>
        <w:t>alışanların iş sağlığı ve güvenliği eğitimleri</w:t>
      </w:r>
      <w:r>
        <w:rPr>
          <w:rFonts w:ascii="Times New Roman" w:eastAsia="Times New Roman" w:hAnsi="Times New Roman" w:cs="Times New Roman"/>
          <w:sz w:val="24"/>
          <w:szCs w:val="24"/>
          <w:lang w:eastAsia="tr-TR"/>
        </w:rPr>
        <w:t>nin bu maddede belirtilen kişi ve kuruluşlar tarafından verilip verilmediği,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307</w:t>
      </w:r>
      <w:r w:rsidRPr="0077134C">
        <w:rPr>
          <w:rFonts w:ascii="Times New Roman" w:eastAsia="Times New Roman" w:hAnsi="Times New Roman" w:cs="Times New Roman"/>
          <w:sz w:val="24"/>
          <w:szCs w:val="24"/>
          <w:lang w:eastAsia="tr-TR"/>
        </w:rPr>
        <w:t xml:space="preserve">- Çalışanların İş Sağlığı ve Güvenliği Eğitimlerinin Usul ve Esasları Hakkında Yönetmeliğin </w:t>
      </w:r>
      <w:r>
        <w:rPr>
          <w:rFonts w:ascii="Times New Roman" w:eastAsia="Times New Roman" w:hAnsi="Times New Roman" w:cs="Times New Roman"/>
          <w:sz w:val="24"/>
          <w:szCs w:val="24"/>
          <w:lang w:eastAsia="tr-TR"/>
        </w:rPr>
        <w:t>15.maddesi gereğince; d</w:t>
      </w:r>
      <w:r w:rsidRPr="0039315C">
        <w:rPr>
          <w:rFonts w:ascii="Times New Roman" w:eastAsia="Times New Roman" w:hAnsi="Times New Roman" w:cs="Times New Roman"/>
          <w:sz w:val="24"/>
          <w:szCs w:val="24"/>
          <w:lang w:eastAsia="tr-TR"/>
        </w:rPr>
        <w:t>üzenlenen işe başlama eğitimi, temel eğitim, bilgi yenileme eğitimi, ilave eğitim ve benzeri tüm eğitimler</w:t>
      </w:r>
      <w:r>
        <w:rPr>
          <w:rFonts w:ascii="Times New Roman" w:eastAsia="Times New Roman" w:hAnsi="Times New Roman" w:cs="Times New Roman"/>
          <w:sz w:val="24"/>
          <w:szCs w:val="24"/>
          <w:lang w:eastAsia="tr-TR"/>
        </w:rPr>
        <w:t>in</w:t>
      </w:r>
      <w:r w:rsidRPr="0039315C">
        <w:rPr>
          <w:rFonts w:ascii="Times New Roman" w:eastAsia="Times New Roman" w:hAnsi="Times New Roman" w:cs="Times New Roman"/>
          <w:sz w:val="24"/>
          <w:szCs w:val="24"/>
          <w:lang w:eastAsia="tr-TR"/>
        </w:rPr>
        <w:t xml:space="preserve"> belgelendirilerek çalı</w:t>
      </w:r>
      <w:r>
        <w:rPr>
          <w:rFonts w:ascii="Times New Roman" w:eastAsia="Times New Roman" w:hAnsi="Times New Roman" w:cs="Times New Roman"/>
          <w:sz w:val="24"/>
          <w:szCs w:val="24"/>
          <w:lang w:eastAsia="tr-TR"/>
        </w:rPr>
        <w:t>şanın özlük dosyasında saklanacağı,</w:t>
      </w:r>
      <w:r w:rsidRPr="0039315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w:t>
      </w:r>
      <w:r w:rsidRPr="0039315C">
        <w:rPr>
          <w:rFonts w:ascii="Times New Roman" w:eastAsia="Times New Roman" w:hAnsi="Times New Roman" w:cs="Times New Roman"/>
          <w:sz w:val="24"/>
          <w:szCs w:val="24"/>
          <w:lang w:eastAsia="tr-TR"/>
        </w:rPr>
        <w:t>emel eğitimlere ilişkin belgeler</w:t>
      </w:r>
      <w:r>
        <w:rPr>
          <w:rFonts w:ascii="Times New Roman" w:eastAsia="Times New Roman" w:hAnsi="Times New Roman" w:cs="Times New Roman"/>
          <w:sz w:val="24"/>
          <w:szCs w:val="24"/>
          <w:lang w:eastAsia="tr-TR"/>
        </w:rPr>
        <w:t>in</w:t>
      </w:r>
      <w:r w:rsidRPr="0039315C">
        <w:rPr>
          <w:rFonts w:ascii="Times New Roman" w:eastAsia="Times New Roman" w:hAnsi="Times New Roman" w:cs="Times New Roman"/>
          <w:sz w:val="24"/>
          <w:szCs w:val="24"/>
          <w:lang w:eastAsia="tr-TR"/>
        </w:rPr>
        <w:t xml:space="preserve"> Ek-2’de yer alan ör</w:t>
      </w:r>
      <w:r>
        <w:rPr>
          <w:rFonts w:ascii="Times New Roman" w:eastAsia="Times New Roman" w:hAnsi="Times New Roman" w:cs="Times New Roman"/>
          <w:sz w:val="24"/>
          <w:szCs w:val="24"/>
          <w:lang w:eastAsia="tr-TR"/>
        </w:rPr>
        <w:t>neğine uygun olarak düzenleneceği, ç</w:t>
      </w:r>
      <w:r w:rsidRPr="0039315C">
        <w:rPr>
          <w:rFonts w:ascii="Times New Roman" w:eastAsia="Times New Roman" w:hAnsi="Times New Roman" w:cs="Times New Roman"/>
          <w:sz w:val="24"/>
          <w:szCs w:val="24"/>
          <w:lang w:eastAsia="tr-TR"/>
        </w:rPr>
        <w:t>alışanın işten ayrılırken talep etmesi halinde ikinci bir nüsha düze</w:t>
      </w:r>
      <w:r>
        <w:rPr>
          <w:rFonts w:ascii="Times New Roman" w:eastAsia="Times New Roman" w:hAnsi="Times New Roman" w:cs="Times New Roman"/>
          <w:sz w:val="24"/>
          <w:szCs w:val="24"/>
          <w:lang w:eastAsia="tr-TR"/>
        </w:rPr>
        <w:t>nlenerek çalışana teslim edileceği,</w:t>
      </w:r>
      <w:r w:rsidRPr="0039315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39315C">
        <w:rPr>
          <w:rFonts w:ascii="Times New Roman" w:eastAsia="Times New Roman" w:hAnsi="Times New Roman" w:cs="Times New Roman"/>
          <w:sz w:val="24"/>
          <w:szCs w:val="24"/>
          <w:lang w:eastAsia="tr-TR"/>
        </w:rPr>
        <w:t>elgenin mümkün olan en kısa sürede verilmesinden ve belgede yer alan bilgilerin d</w:t>
      </w:r>
      <w:r>
        <w:rPr>
          <w:rFonts w:ascii="Times New Roman" w:eastAsia="Times New Roman" w:hAnsi="Times New Roman" w:cs="Times New Roman"/>
          <w:sz w:val="24"/>
          <w:szCs w:val="24"/>
          <w:lang w:eastAsia="tr-TR"/>
        </w:rPr>
        <w:t>oğruluğundan işverenin sorumlu olduğu,</w:t>
      </w:r>
    </w:p>
    <w:p w:rsidR="00A42041" w:rsidRPr="0039315C"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9315C">
        <w:rPr>
          <w:rFonts w:ascii="Times New Roman" w:eastAsia="Times New Roman" w:hAnsi="Times New Roman" w:cs="Times New Roman"/>
          <w:sz w:val="24"/>
          <w:szCs w:val="24"/>
          <w:lang w:eastAsia="tr-TR"/>
        </w:rPr>
        <w:t xml:space="preserve"> Eğitimlerin işyeri dışındaki bir kurum veya kuruluş tarafından verilmesi durumunda bu kurum veya kuruluşun unvanı</w:t>
      </w:r>
      <w:r>
        <w:rPr>
          <w:rFonts w:ascii="Times New Roman" w:eastAsia="Times New Roman" w:hAnsi="Times New Roman" w:cs="Times New Roman"/>
          <w:sz w:val="24"/>
          <w:szCs w:val="24"/>
          <w:lang w:eastAsia="tr-TR"/>
        </w:rPr>
        <w:t>nın da düzenlenen belgede yer alacağı,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Pr="0039315C">
        <w:rPr>
          <w:rFonts w:ascii="Times New Roman" w:eastAsia="Times New Roman" w:hAnsi="Times New Roman" w:cs="Times New Roman"/>
          <w:sz w:val="24"/>
          <w:szCs w:val="24"/>
          <w:lang w:eastAsia="tr-TR"/>
        </w:rPr>
        <w:t>azırlanan eğitim katılım tutanağında eğitimin düzenlendiği yer ve tarih, katılımcıların adı, soyadı ve imzası, eğiticinin adı, soyadı ve imzası ile eğitimin konusu ve süresi</w:t>
      </w:r>
      <w:r>
        <w:rPr>
          <w:rFonts w:ascii="Times New Roman" w:eastAsia="Times New Roman" w:hAnsi="Times New Roman" w:cs="Times New Roman"/>
          <w:sz w:val="24"/>
          <w:szCs w:val="24"/>
          <w:lang w:eastAsia="tr-TR"/>
        </w:rPr>
        <w:t>nin yer alacağı,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yapılıp yapılmadığı,</w:t>
      </w:r>
    </w:p>
    <w:p w:rsidR="00A42041" w:rsidRPr="006E7FE7"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E7FE7">
        <w:rPr>
          <w:rFonts w:ascii="Times New Roman" w:eastAsia="Times New Roman" w:hAnsi="Times New Roman" w:cs="Times New Roman"/>
          <w:b/>
          <w:sz w:val="24"/>
          <w:szCs w:val="24"/>
          <w:lang w:eastAsia="tr-TR"/>
        </w:rPr>
        <w:t>308-</w:t>
      </w:r>
      <w:r w:rsidRPr="00995777">
        <w:rPr>
          <w:rFonts w:ascii="Times New Roman" w:eastAsia="Times New Roman" w:hAnsi="Times New Roman" w:cs="Times New Roman"/>
          <w:sz w:val="24"/>
          <w:szCs w:val="24"/>
          <w:lang w:eastAsia="tr-TR"/>
        </w:rPr>
        <w:t xml:space="preserve"> Tehlikeli ve Çok Tehlikeli Sınıfta Yer Alan İşlerde Çalıştırılacakların Mesleki Eğitimlerine Dair Yönetmeliğin </w:t>
      </w:r>
      <w:r w:rsidRPr="006E7FE7">
        <w:rPr>
          <w:rFonts w:ascii="Times New Roman" w:eastAsia="Times New Roman" w:hAnsi="Times New Roman" w:cs="Times New Roman"/>
          <w:sz w:val="24"/>
          <w:szCs w:val="24"/>
          <w:lang w:eastAsia="tr-TR"/>
        </w:rPr>
        <w:t>5</w:t>
      </w:r>
      <w:r>
        <w:rPr>
          <w:rFonts w:ascii="Times New Roman" w:eastAsia="Times New Roman" w:hAnsi="Times New Roman" w:cs="Times New Roman"/>
          <w:sz w:val="24"/>
          <w:szCs w:val="24"/>
          <w:lang w:eastAsia="tr-TR"/>
        </w:rPr>
        <w:t xml:space="preserve">.maddesi gereğince; </w:t>
      </w:r>
      <w:r w:rsidRPr="006E7FE7">
        <w:rPr>
          <w:rFonts w:ascii="Times New Roman" w:eastAsia="Times New Roman" w:hAnsi="Times New Roman" w:cs="Times New Roman"/>
          <w:sz w:val="24"/>
          <w:szCs w:val="24"/>
          <w:lang w:eastAsia="tr-TR"/>
        </w:rPr>
        <w:t>Ek-1’deki çizelgede yer alan işlerde çalışacakların, işe alınmadan önce, mesleki eğit</w:t>
      </w:r>
      <w:r>
        <w:rPr>
          <w:rFonts w:ascii="Times New Roman" w:eastAsia="Times New Roman" w:hAnsi="Times New Roman" w:cs="Times New Roman"/>
          <w:sz w:val="24"/>
          <w:szCs w:val="24"/>
          <w:lang w:eastAsia="tr-TR"/>
        </w:rPr>
        <w:t>ime tabi tutulmalarının zorunlu olduğu,</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Yönetmeliğin 6.maddesi gereğince ise, </w:t>
      </w:r>
      <w:r w:rsidRPr="006E7FE7">
        <w:rPr>
          <w:rFonts w:ascii="Times New Roman" w:eastAsia="Times New Roman" w:hAnsi="Times New Roman" w:cs="Times New Roman"/>
          <w:sz w:val="24"/>
          <w:szCs w:val="24"/>
          <w:lang w:eastAsia="tr-TR"/>
        </w:rPr>
        <w:t>Ek-1 çizelgede yer alan işlerde fiilen çalıştırılacakların, yaptığı işe uygun</w:t>
      </w:r>
      <w:r>
        <w:rPr>
          <w:rFonts w:ascii="Times New Roman" w:eastAsia="Times New Roman" w:hAnsi="Times New Roman" w:cs="Times New Roman"/>
          <w:sz w:val="24"/>
          <w:szCs w:val="24"/>
          <w:lang w:eastAsia="tr-TR"/>
        </w:rPr>
        <w:t>,</w:t>
      </w:r>
      <w:r w:rsidRPr="006E7FE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bu maddede </w:t>
      </w:r>
      <w:r w:rsidRPr="006E7FE7">
        <w:rPr>
          <w:rFonts w:ascii="Times New Roman" w:eastAsia="Times New Roman" w:hAnsi="Times New Roman" w:cs="Times New Roman"/>
          <w:sz w:val="24"/>
          <w:szCs w:val="24"/>
          <w:lang w:eastAsia="tr-TR"/>
        </w:rPr>
        <w:t>belirtilen belg</w:t>
      </w:r>
      <w:r>
        <w:rPr>
          <w:rFonts w:ascii="Times New Roman" w:eastAsia="Times New Roman" w:hAnsi="Times New Roman" w:cs="Times New Roman"/>
          <w:sz w:val="24"/>
          <w:szCs w:val="24"/>
          <w:lang w:eastAsia="tr-TR"/>
        </w:rPr>
        <w:t>elerden birisine sahip olmalarının gerektiği hususlarına riayet edilip edilmediği,</w:t>
      </w:r>
    </w:p>
    <w:p w:rsidR="00A42041" w:rsidRPr="006E7FE7"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E7FE7">
        <w:rPr>
          <w:rFonts w:ascii="Times New Roman" w:eastAsia="Times New Roman" w:hAnsi="Times New Roman" w:cs="Times New Roman"/>
          <w:b/>
          <w:sz w:val="24"/>
          <w:szCs w:val="24"/>
          <w:lang w:eastAsia="tr-TR"/>
        </w:rPr>
        <w:t>309-</w:t>
      </w:r>
      <w:r w:rsidRPr="0077134C">
        <w:rPr>
          <w:rFonts w:ascii="Times New Roman" w:eastAsia="Times New Roman" w:hAnsi="Times New Roman" w:cs="Times New Roman"/>
          <w:sz w:val="24"/>
          <w:szCs w:val="24"/>
          <w:lang w:eastAsia="tr-TR"/>
        </w:rPr>
        <w:t xml:space="preserve"> İşyerlerinde Acil </w:t>
      </w:r>
      <w:r>
        <w:rPr>
          <w:rFonts w:ascii="Times New Roman" w:eastAsia="Times New Roman" w:hAnsi="Times New Roman" w:cs="Times New Roman"/>
          <w:sz w:val="24"/>
          <w:szCs w:val="24"/>
          <w:lang w:eastAsia="tr-TR"/>
        </w:rPr>
        <w:t>Durumlar Hakkında Yönetmelik’in 5.maddesi gereğince, i</w:t>
      </w:r>
      <w:r w:rsidRPr="006E7FE7">
        <w:rPr>
          <w:rFonts w:ascii="Times New Roman" w:eastAsia="Times New Roman" w:hAnsi="Times New Roman" w:cs="Times New Roman"/>
          <w:sz w:val="24"/>
          <w:szCs w:val="24"/>
          <w:lang w:eastAsia="tr-TR"/>
        </w:rPr>
        <w:t xml:space="preserve">şverenin </w:t>
      </w:r>
      <w:r>
        <w:rPr>
          <w:rFonts w:ascii="Times New Roman" w:eastAsia="Times New Roman" w:hAnsi="Times New Roman" w:cs="Times New Roman"/>
          <w:sz w:val="24"/>
          <w:szCs w:val="24"/>
          <w:lang w:eastAsia="tr-TR"/>
        </w:rPr>
        <w:t xml:space="preserve">bu maddede belirtilen </w:t>
      </w:r>
      <w:r w:rsidRPr="006E7FE7">
        <w:rPr>
          <w:rFonts w:ascii="Times New Roman" w:eastAsia="Times New Roman" w:hAnsi="Times New Roman" w:cs="Times New Roman"/>
          <w:sz w:val="24"/>
          <w:szCs w:val="24"/>
          <w:lang w:eastAsia="tr-TR"/>
        </w:rPr>
        <w:t>acil durumlara ilişkin yükümlülükleri</w:t>
      </w:r>
      <w:r>
        <w:rPr>
          <w:rFonts w:ascii="Times New Roman" w:eastAsia="Times New Roman" w:hAnsi="Times New Roman" w:cs="Times New Roman"/>
          <w:sz w:val="24"/>
          <w:szCs w:val="24"/>
          <w:lang w:eastAsia="tr-TR"/>
        </w:rPr>
        <w:t>ni yerine getirip getirmediği,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310</w:t>
      </w:r>
      <w:r w:rsidRPr="006E7FE7">
        <w:rPr>
          <w:rFonts w:ascii="Times New Roman" w:eastAsia="Times New Roman" w:hAnsi="Times New Roman" w:cs="Times New Roman"/>
          <w:b/>
          <w:sz w:val="24"/>
          <w:szCs w:val="24"/>
          <w:lang w:eastAsia="tr-TR"/>
        </w:rPr>
        <w:t>-</w:t>
      </w:r>
      <w:r w:rsidRPr="0077134C">
        <w:rPr>
          <w:rFonts w:ascii="Times New Roman" w:eastAsia="Times New Roman" w:hAnsi="Times New Roman" w:cs="Times New Roman"/>
          <w:sz w:val="24"/>
          <w:szCs w:val="24"/>
          <w:lang w:eastAsia="tr-TR"/>
        </w:rPr>
        <w:t xml:space="preserve"> İşyerlerinde Acil </w:t>
      </w:r>
      <w:r>
        <w:rPr>
          <w:rFonts w:ascii="Times New Roman" w:eastAsia="Times New Roman" w:hAnsi="Times New Roman" w:cs="Times New Roman"/>
          <w:sz w:val="24"/>
          <w:szCs w:val="24"/>
          <w:lang w:eastAsia="tr-TR"/>
        </w:rPr>
        <w:t>Durumlar Hakkında Yönetmelik’in 7.maddesi gereğince; a</w:t>
      </w:r>
      <w:r w:rsidRPr="006E7FE7">
        <w:rPr>
          <w:rFonts w:ascii="Times New Roman" w:eastAsia="Times New Roman" w:hAnsi="Times New Roman" w:cs="Times New Roman"/>
          <w:sz w:val="24"/>
          <w:szCs w:val="24"/>
          <w:lang w:eastAsia="tr-TR"/>
        </w:rPr>
        <w:t>cil durum planı</w:t>
      </w:r>
      <w:r>
        <w:rPr>
          <w:rFonts w:ascii="Times New Roman" w:eastAsia="Times New Roman" w:hAnsi="Times New Roman" w:cs="Times New Roman"/>
          <w:sz w:val="24"/>
          <w:szCs w:val="24"/>
          <w:lang w:eastAsia="tr-TR"/>
        </w:rPr>
        <w:t>nın</w:t>
      </w:r>
      <w:r w:rsidRPr="006E7FE7">
        <w:rPr>
          <w:rFonts w:ascii="Times New Roman" w:eastAsia="Times New Roman" w:hAnsi="Times New Roman" w:cs="Times New Roman"/>
          <w:sz w:val="24"/>
          <w:szCs w:val="24"/>
          <w:lang w:eastAsia="tr-TR"/>
        </w:rPr>
        <w:t>, tüm işyerleri için tasarım veya kur</w:t>
      </w:r>
      <w:r>
        <w:rPr>
          <w:rFonts w:ascii="Times New Roman" w:eastAsia="Times New Roman" w:hAnsi="Times New Roman" w:cs="Times New Roman"/>
          <w:sz w:val="24"/>
          <w:szCs w:val="24"/>
          <w:lang w:eastAsia="tr-TR"/>
        </w:rPr>
        <w:t>uluş aşamasından başlamak üzere,</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Yönetmeliğin 8.maddesi uyarınca </w:t>
      </w:r>
      <w:r w:rsidRPr="006E7FE7">
        <w:rPr>
          <w:rFonts w:ascii="Times New Roman" w:eastAsia="Times New Roman" w:hAnsi="Times New Roman" w:cs="Times New Roman"/>
          <w:sz w:val="24"/>
          <w:szCs w:val="24"/>
          <w:lang w:eastAsia="tr-TR"/>
        </w:rPr>
        <w:t xml:space="preserve">acil durumların belirlenmesi,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9.maddesi uyarınca, </w:t>
      </w:r>
      <w:r w:rsidRPr="006E7FE7">
        <w:rPr>
          <w:rFonts w:ascii="Times New Roman" w:eastAsia="Times New Roman" w:hAnsi="Times New Roman" w:cs="Times New Roman"/>
          <w:sz w:val="24"/>
          <w:szCs w:val="24"/>
          <w:lang w:eastAsia="tr-TR"/>
        </w:rPr>
        <w:t xml:space="preserve">bunların olumsuz etkilerini önleyici ve sınırlandırıcı tedbirlerin alınması,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10.maddesi uyarınca, </w:t>
      </w:r>
      <w:r w:rsidRPr="006E7FE7">
        <w:rPr>
          <w:rFonts w:ascii="Times New Roman" w:eastAsia="Times New Roman" w:hAnsi="Times New Roman" w:cs="Times New Roman"/>
          <w:sz w:val="24"/>
          <w:szCs w:val="24"/>
          <w:lang w:eastAsia="tr-TR"/>
        </w:rPr>
        <w:t xml:space="preserve">görevlendirilecek kişilerin belirlenmesi,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11.maddesi uyarınca, </w:t>
      </w:r>
      <w:r w:rsidRPr="006E7FE7">
        <w:rPr>
          <w:rFonts w:ascii="Times New Roman" w:eastAsia="Times New Roman" w:hAnsi="Times New Roman" w:cs="Times New Roman"/>
          <w:sz w:val="24"/>
          <w:szCs w:val="24"/>
          <w:lang w:eastAsia="tr-TR"/>
        </w:rPr>
        <w:t>acil durum müdahale ve tahliye yöntemlerinin oluşturulması, dokümantasyon, tatbikat ve acil durum planının yenilenmesi</w:t>
      </w:r>
      <w:r>
        <w:rPr>
          <w:rFonts w:ascii="Times New Roman" w:eastAsia="Times New Roman" w:hAnsi="Times New Roman" w:cs="Times New Roman"/>
          <w:sz w:val="24"/>
          <w:szCs w:val="24"/>
          <w:lang w:eastAsia="tr-TR"/>
        </w:rPr>
        <w:t xml:space="preserve"> aşamaları izlenerek hazırlanıp hazırlanmadığı,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311</w:t>
      </w:r>
      <w:r w:rsidRPr="006E7FE7">
        <w:rPr>
          <w:rFonts w:ascii="Times New Roman" w:eastAsia="Times New Roman" w:hAnsi="Times New Roman" w:cs="Times New Roman"/>
          <w:b/>
          <w:sz w:val="24"/>
          <w:szCs w:val="24"/>
          <w:lang w:eastAsia="tr-TR"/>
        </w:rPr>
        <w:t>-</w:t>
      </w:r>
      <w:r w:rsidRPr="0077134C">
        <w:rPr>
          <w:rFonts w:ascii="Times New Roman" w:eastAsia="Times New Roman" w:hAnsi="Times New Roman" w:cs="Times New Roman"/>
          <w:sz w:val="24"/>
          <w:szCs w:val="24"/>
          <w:lang w:eastAsia="tr-TR"/>
        </w:rPr>
        <w:t xml:space="preserve"> İşyerlerinde Acil </w:t>
      </w:r>
      <w:r>
        <w:rPr>
          <w:rFonts w:ascii="Times New Roman" w:eastAsia="Times New Roman" w:hAnsi="Times New Roman" w:cs="Times New Roman"/>
          <w:sz w:val="24"/>
          <w:szCs w:val="24"/>
          <w:lang w:eastAsia="tr-TR"/>
        </w:rPr>
        <w:t>Durumlar Hakkında Yönetmelik’in 12.maddesi gereğince;</w:t>
      </w:r>
      <w:r w:rsidRPr="007F3E44">
        <w:t xml:space="preserve"> </w:t>
      </w:r>
      <w:r>
        <w:rPr>
          <w:rFonts w:ascii="Times New Roman" w:eastAsia="Times New Roman" w:hAnsi="Times New Roman" w:cs="Times New Roman"/>
          <w:sz w:val="24"/>
          <w:szCs w:val="24"/>
          <w:lang w:eastAsia="tr-TR"/>
        </w:rPr>
        <w:t>a</w:t>
      </w:r>
      <w:r w:rsidRPr="007F3E44">
        <w:rPr>
          <w:rFonts w:ascii="Times New Roman" w:eastAsia="Times New Roman" w:hAnsi="Times New Roman" w:cs="Times New Roman"/>
          <w:sz w:val="24"/>
          <w:szCs w:val="24"/>
          <w:lang w:eastAsia="tr-TR"/>
        </w:rPr>
        <w:t>cil durum planı</w:t>
      </w:r>
      <w:r>
        <w:rPr>
          <w:rFonts w:ascii="Times New Roman" w:eastAsia="Times New Roman" w:hAnsi="Times New Roman" w:cs="Times New Roman"/>
          <w:sz w:val="24"/>
          <w:szCs w:val="24"/>
          <w:lang w:eastAsia="tr-TR"/>
        </w:rPr>
        <w:t>nın</w:t>
      </w:r>
      <w:r w:rsidRPr="007F3E44">
        <w:rPr>
          <w:rFonts w:ascii="Times New Roman" w:eastAsia="Times New Roman" w:hAnsi="Times New Roman" w:cs="Times New Roman"/>
          <w:sz w:val="24"/>
          <w:szCs w:val="24"/>
          <w:lang w:eastAsia="tr-TR"/>
        </w:rPr>
        <w:t xml:space="preserve"> asgarî </w:t>
      </w:r>
      <w:r>
        <w:rPr>
          <w:rFonts w:ascii="Times New Roman" w:eastAsia="Times New Roman" w:hAnsi="Times New Roman" w:cs="Times New Roman"/>
          <w:sz w:val="24"/>
          <w:szCs w:val="24"/>
          <w:lang w:eastAsia="tr-TR"/>
        </w:rPr>
        <w:t>bu maddede belirtilen</w:t>
      </w:r>
      <w:r w:rsidRPr="007F3E44">
        <w:rPr>
          <w:rFonts w:ascii="Times New Roman" w:eastAsia="Times New Roman" w:hAnsi="Times New Roman" w:cs="Times New Roman"/>
          <w:sz w:val="24"/>
          <w:szCs w:val="24"/>
          <w:lang w:eastAsia="tr-TR"/>
        </w:rPr>
        <w:t xml:space="preserve"> hususları kaps</w:t>
      </w:r>
      <w:r>
        <w:rPr>
          <w:rFonts w:ascii="Times New Roman" w:eastAsia="Times New Roman" w:hAnsi="Times New Roman" w:cs="Times New Roman"/>
          <w:sz w:val="24"/>
          <w:szCs w:val="24"/>
          <w:lang w:eastAsia="tr-TR"/>
        </w:rPr>
        <w:t>ayacak şekilde hazırlanıp hazırlanmadığı,</w:t>
      </w:r>
    </w:p>
    <w:p w:rsidR="00A42041" w:rsidRPr="007F3E44"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312</w:t>
      </w:r>
      <w:r w:rsidRPr="006E7FE7">
        <w:rPr>
          <w:rFonts w:ascii="Times New Roman" w:eastAsia="Times New Roman" w:hAnsi="Times New Roman" w:cs="Times New Roman"/>
          <w:b/>
          <w:sz w:val="24"/>
          <w:szCs w:val="24"/>
          <w:lang w:eastAsia="tr-TR"/>
        </w:rPr>
        <w:t>-</w:t>
      </w:r>
      <w:r w:rsidRPr="0077134C">
        <w:rPr>
          <w:rFonts w:ascii="Times New Roman" w:eastAsia="Times New Roman" w:hAnsi="Times New Roman" w:cs="Times New Roman"/>
          <w:sz w:val="24"/>
          <w:szCs w:val="24"/>
          <w:lang w:eastAsia="tr-TR"/>
        </w:rPr>
        <w:t xml:space="preserve"> İşyerlerinde Acil </w:t>
      </w:r>
      <w:r>
        <w:rPr>
          <w:rFonts w:ascii="Times New Roman" w:eastAsia="Times New Roman" w:hAnsi="Times New Roman" w:cs="Times New Roman"/>
          <w:sz w:val="24"/>
          <w:szCs w:val="24"/>
          <w:lang w:eastAsia="tr-TR"/>
        </w:rPr>
        <w:t>Durumlar Hakkında Yönetmelik’in 13.maddesi gereğince;</w:t>
      </w:r>
      <w:r>
        <w:t xml:space="preserve"> </w:t>
      </w:r>
      <w:r w:rsidRPr="007F3E44">
        <w:rPr>
          <w:rFonts w:ascii="Times New Roman" w:hAnsi="Times New Roman" w:cs="Times New Roman"/>
          <w:sz w:val="24"/>
          <w:szCs w:val="24"/>
        </w:rPr>
        <w:t>h</w:t>
      </w:r>
      <w:r w:rsidRPr="007F3E44">
        <w:rPr>
          <w:rFonts w:ascii="Times New Roman" w:eastAsia="Times New Roman" w:hAnsi="Times New Roman" w:cs="Times New Roman"/>
          <w:sz w:val="24"/>
          <w:szCs w:val="24"/>
          <w:lang w:eastAsia="tr-TR"/>
        </w:rPr>
        <w:t>azırlanan acil durum planının uygulama adımlarının düzenli olarak takip edilebilmesi ve uygulanabilirliğinden emin olmak için işyerlerinde yılda en az bir d</w:t>
      </w:r>
      <w:r>
        <w:rPr>
          <w:rFonts w:ascii="Times New Roman" w:eastAsia="Times New Roman" w:hAnsi="Times New Roman" w:cs="Times New Roman"/>
          <w:sz w:val="24"/>
          <w:szCs w:val="24"/>
          <w:lang w:eastAsia="tr-TR"/>
        </w:rPr>
        <w:t>efa olmak üzere tatbikat yapılacağı, denetleneceği</w:t>
      </w:r>
      <w:r w:rsidRPr="007F3E44">
        <w:rPr>
          <w:rFonts w:ascii="Times New Roman" w:eastAsia="Times New Roman" w:hAnsi="Times New Roman" w:cs="Times New Roman"/>
          <w:sz w:val="24"/>
          <w:szCs w:val="24"/>
          <w:lang w:eastAsia="tr-TR"/>
        </w:rPr>
        <w:t xml:space="preserve"> ve gözden geçirilerek gerekli düzeltici ve önleyici faaliyetler</w:t>
      </w:r>
      <w:r>
        <w:rPr>
          <w:rFonts w:ascii="Times New Roman" w:eastAsia="Times New Roman" w:hAnsi="Times New Roman" w:cs="Times New Roman"/>
          <w:sz w:val="24"/>
          <w:szCs w:val="24"/>
          <w:lang w:eastAsia="tr-TR"/>
        </w:rPr>
        <w:t>in yapılacağı, g</w:t>
      </w:r>
      <w:r w:rsidRPr="007F3E44">
        <w:rPr>
          <w:rFonts w:ascii="Times New Roman" w:eastAsia="Times New Roman" w:hAnsi="Times New Roman" w:cs="Times New Roman"/>
          <w:sz w:val="24"/>
          <w:szCs w:val="24"/>
          <w:lang w:eastAsia="tr-TR"/>
        </w:rPr>
        <w:t>erçekleştirilen tatbikatın tarihi, görülen eksiklikler ve bu eksiklikler doğrultusunda yapılacak düzenlemeleri içeren tatbikat raporu</w:t>
      </w:r>
      <w:r>
        <w:rPr>
          <w:rFonts w:ascii="Times New Roman" w:eastAsia="Times New Roman" w:hAnsi="Times New Roman" w:cs="Times New Roman"/>
          <w:sz w:val="24"/>
          <w:szCs w:val="24"/>
          <w:lang w:eastAsia="tr-TR"/>
        </w:rPr>
        <w:t>nun hazırlanacağı,</w:t>
      </w:r>
    </w:p>
    <w:p w:rsidR="00A42041" w:rsidRPr="007F3E44"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F3E44">
        <w:rPr>
          <w:rFonts w:ascii="Times New Roman" w:eastAsia="Times New Roman" w:hAnsi="Times New Roman" w:cs="Times New Roman"/>
          <w:sz w:val="24"/>
          <w:szCs w:val="24"/>
          <w:lang w:eastAsia="tr-TR"/>
        </w:rPr>
        <w:t>Gerçekleştirilen tatbikat neticesinde varsa aksayan yönler ve kazanılan deneyimlere göre acil durum planları</w:t>
      </w:r>
      <w:r>
        <w:rPr>
          <w:rFonts w:ascii="Times New Roman" w:eastAsia="Times New Roman" w:hAnsi="Times New Roman" w:cs="Times New Roman"/>
          <w:sz w:val="24"/>
          <w:szCs w:val="24"/>
          <w:lang w:eastAsia="tr-TR"/>
        </w:rPr>
        <w:t>nın</w:t>
      </w:r>
      <w:r w:rsidRPr="007F3E44">
        <w:rPr>
          <w:rFonts w:ascii="Times New Roman" w:eastAsia="Times New Roman" w:hAnsi="Times New Roman" w:cs="Times New Roman"/>
          <w:sz w:val="24"/>
          <w:szCs w:val="24"/>
          <w:lang w:eastAsia="tr-TR"/>
        </w:rPr>
        <w:t xml:space="preserve"> gözden geçirilerek gerekli düzeltmeler</w:t>
      </w:r>
      <w:r>
        <w:rPr>
          <w:rFonts w:ascii="Times New Roman" w:eastAsia="Times New Roman" w:hAnsi="Times New Roman" w:cs="Times New Roman"/>
          <w:sz w:val="24"/>
          <w:szCs w:val="24"/>
          <w:lang w:eastAsia="tr-TR"/>
        </w:rPr>
        <w:t>in yapılacağı,</w:t>
      </w:r>
    </w:p>
    <w:p w:rsidR="00A42041" w:rsidRPr="007F3E44"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tatbikat yapılıp yapılmadığı,</w:t>
      </w:r>
    </w:p>
    <w:p w:rsidR="00A42041" w:rsidRPr="007F3E44"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313</w:t>
      </w:r>
      <w:r w:rsidRPr="006E7FE7">
        <w:rPr>
          <w:rFonts w:ascii="Times New Roman" w:eastAsia="Times New Roman" w:hAnsi="Times New Roman" w:cs="Times New Roman"/>
          <w:b/>
          <w:sz w:val="24"/>
          <w:szCs w:val="24"/>
          <w:lang w:eastAsia="tr-TR"/>
        </w:rPr>
        <w:t>-</w:t>
      </w:r>
      <w:r w:rsidRPr="0077134C">
        <w:rPr>
          <w:rFonts w:ascii="Times New Roman" w:eastAsia="Times New Roman" w:hAnsi="Times New Roman" w:cs="Times New Roman"/>
          <w:sz w:val="24"/>
          <w:szCs w:val="24"/>
          <w:lang w:eastAsia="tr-TR"/>
        </w:rPr>
        <w:t xml:space="preserve"> İşyerlerinde Acil </w:t>
      </w:r>
      <w:r>
        <w:rPr>
          <w:rFonts w:ascii="Times New Roman" w:eastAsia="Times New Roman" w:hAnsi="Times New Roman" w:cs="Times New Roman"/>
          <w:sz w:val="24"/>
          <w:szCs w:val="24"/>
          <w:lang w:eastAsia="tr-TR"/>
        </w:rPr>
        <w:t>Durumlar Hakkında Yönetmelik’in 14.maddesi gereğince; i</w:t>
      </w:r>
      <w:r w:rsidRPr="007F3E44">
        <w:rPr>
          <w:rFonts w:ascii="Times New Roman" w:eastAsia="Times New Roman" w:hAnsi="Times New Roman" w:cs="Times New Roman"/>
          <w:sz w:val="24"/>
          <w:szCs w:val="24"/>
          <w:lang w:eastAsia="tr-TR"/>
        </w:rPr>
        <w:t>şyerinde, belirlenmiş olan acil durumları etkileyebilecek veya yeni acil durumların ortaya çıkmasına neden olacak değişikliklerin meydana gelmesi halinde etkinin büyüklüğüne göre acil durum planı</w:t>
      </w:r>
      <w:r>
        <w:rPr>
          <w:rFonts w:ascii="Times New Roman" w:eastAsia="Times New Roman" w:hAnsi="Times New Roman" w:cs="Times New Roman"/>
          <w:sz w:val="24"/>
          <w:szCs w:val="24"/>
          <w:lang w:eastAsia="tr-TR"/>
        </w:rPr>
        <w:t>nın tamamen veya kısmen yenilenip yenilenmediği,</w:t>
      </w:r>
    </w:p>
    <w:p w:rsidR="00A42041" w:rsidRPr="007F3E44"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F3E44">
        <w:rPr>
          <w:rFonts w:ascii="Times New Roman" w:eastAsia="Times New Roman" w:hAnsi="Times New Roman" w:cs="Times New Roman"/>
          <w:sz w:val="24"/>
          <w:szCs w:val="24"/>
          <w:lang w:eastAsia="tr-TR"/>
        </w:rPr>
        <w:t>Birinci fıkrada belirtilen durumlardan bağımsız olarak, hazırlanmış olan acil durum planları</w:t>
      </w:r>
      <w:r>
        <w:rPr>
          <w:rFonts w:ascii="Times New Roman" w:eastAsia="Times New Roman" w:hAnsi="Times New Roman" w:cs="Times New Roman"/>
          <w:sz w:val="24"/>
          <w:szCs w:val="24"/>
          <w:lang w:eastAsia="tr-TR"/>
        </w:rPr>
        <w:t>nın</w:t>
      </w:r>
      <w:r w:rsidRPr="007F3E44">
        <w:rPr>
          <w:rFonts w:ascii="Times New Roman" w:eastAsia="Times New Roman" w:hAnsi="Times New Roman" w:cs="Times New Roman"/>
          <w:sz w:val="24"/>
          <w:szCs w:val="24"/>
          <w:lang w:eastAsia="tr-TR"/>
        </w:rPr>
        <w:t>; tehlike sınıfına göre çok tehlikeli, tehlikeli ve az tehlikeli işyerlerinde sırasıyla en geç iki, d</w:t>
      </w:r>
      <w:r>
        <w:rPr>
          <w:rFonts w:ascii="Times New Roman" w:eastAsia="Times New Roman" w:hAnsi="Times New Roman" w:cs="Times New Roman"/>
          <w:sz w:val="24"/>
          <w:szCs w:val="24"/>
          <w:lang w:eastAsia="tr-TR"/>
        </w:rPr>
        <w:t>ört ve altı yılda bir yenilenip yenilenmediği,</w:t>
      </w:r>
    </w:p>
    <w:p w:rsidR="00A42041" w:rsidRPr="007F3E44"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314</w:t>
      </w:r>
      <w:r w:rsidRPr="006E7FE7">
        <w:rPr>
          <w:rFonts w:ascii="Times New Roman" w:eastAsia="Times New Roman" w:hAnsi="Times New Roman" w:cs="Times New Roman"/>
          <w:b/>
          <w:sz w:val="24"/>
          <w:szCs w:val="24"/>
          <w:lang w:eastAsia="tr-TR"/>
        </w:rPr>
        <w:t>-</w:t>
      </w:r>
      <w:r w:rsidRPr="0077134C">
        <w:rPr>
          <w:rFonts w:ascii="Times New Roman" w:eastAsia="Times New Roman" w:hAnsi="Times New Roman" w:cs="Times New Roman"/>
          <w:sz w:val="24"/>
          <w:szCs w:val="24"/>
          <w:lang w:eastAsia="tr-TR"/>
        </w:rPr>
        <w:t xml:space="preserve"> İşyerlerinde Acil </w:t>
      </w:r>
      <w:r>
        <w:rPr>
          <w:rFonts w:ascii="Times New Roman" w:eastAsia="Times New Roman" w:hAnsi="Times New Roman" w:cs="Times New Roman"/>
          <w:sz w:val="24"/>
          <w:szCs w:val="24"/>
          <w:lang w:eastAsia="tr-TR"/>
        </w:rPr>
        <w:t>Durumlar Hakkında Yönetmelik’in 15.maddesi gereğince; t</w:t>
      </w:r>
      <w:r w:rsidRPr="007F3E44">
        <w:rPr>
          <w:rFonts w:ascii="Times New Roman" w:eastAsia="Times New Roman" w:hAnsi="Times New Roman" w:cs="Times New Roman"/>
          <w:sz w:val="24"/>
          <w:szCs w:val="24"/>
          <w:lang w:eastAsia="tr-TR"/>
        </w:rPr>
        <w:t>üm çalışanlar</w:t>
      </w:r>
      <w:r>
        <w:rPr>
          <w:rFonts w:ascii="Times New Roman" w:eastAsia="Times New Roman" w:hAnsi="Times New Roman" w:cs="Times New Roman"/>
          <w:sz w:val="24"/>
          <w:szCs w:val="24"/>
          <w:lang w:eastAsia="tr-TR"/>
        </w:rPr>
        <w:t>ın</w:t>
      </w:r>
      <w:r w:rsidRPr="007F3E44">
        <w:rPr>
          <w:rFonts w:ascii="Times New Roman" w:eastAsia="Times New Roman" w:hAnsi="Times New Roman" w:cs="Times New Roman"/>
          <w:sz w:val="24"/>
          <w:szCs w:val="24"/>
          <w:lang w:eastAsia="tr-TR"/>
        </w:rPr>
        <w:t xml:space="preserve"> acil durum planları ile arama, kurtarma ve tahliye, yangınla mücadele, ilkyardım konularında görevlendirilen k</w:t>
      </w:r>
      <w:r>
        <w:rPr>
          <w:rFonts w:ascii="Times New Roman" w:eastAsia="Times New Roman" w:hAnsi="Times New Roman" w:cs="Times New Roman"/>
          <w:sz w:val="24"/>
          <w:szCs w:val="24"/>
          <w:lang w:eastAsia="tr-TR"/>
        </w:rPr>
        <w:t>işiler hakkında bilgilendirilip bilgilendirilmediği,</w:t>
      </w:r>
    </w:p>
    <w:p w:rsidR="00A42041" w:rsidRPr="007F3E44"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F3E44">
        <w:rPr>
          <w:rFonts w:ascii="Times New Roman" w:eastAsia="Times New Roman" w:hAnsi="Times New Roman" w:cs="Times New Roman"/>
          <w:sz w:val="24"/>
          <w:szCs w:val="24"/>
          <w:lang w:eastAsia="tr-TR"/>
        </w:rPr>
        <w:t>İşe yeni alınan çalışana, iş sağlığı ve güvenliği eğitimlerine ilave olarak acil durum planları i</w:t>
      </w:r>
      <w:r>
        <w:rPr>
          <w:rFonts w:ascii="Times New Roman" w:eastAsia="Times New Roman" w:hAnsi="Times New Roman" w:cs="Times New Roman"/>
          <w:sz w:val="24"/>
          <w:szCs w:val="24"/>
          <w:lang w:eastAsia="tr-TR"/>
        </w:rPr>
        <w:t>le ilgili bilgilendirme yapılıp yapılmadığı,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F3E44">
        <w:rPr>
          <w:rFonts w:ascii="Times New Roman" w:eastAsia="Times New Roman" w:hAnsi="Times New Roman" w:cs="Times New Roman"/>
          <w:b/>
          <w:sz w:val="24"/>
          <w:szCs w:val="24"/>
          <w:lang w:eastAsia="tr-TR"/>
        </w:rPr>
        <w:t>315-</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Pr="007F3E44">
        <w:rPr>
          <w:rFonts w:ascii="Times New Roman" w:eastAsia="Times New Roman" w:hAnsi="Times New Roman" w:cs="Times New Roman"/>
          <w:sz w:val="24"/>
          <w:szCs w:val="24"/>
          <w:lang w:eastAsia="tr-TR"/>
        </w:rPr>
        <w:t>sbest veya asbestli malzeme ile yapılan çalışmalarda, asbest tozuna maruziyetin olabileceği tüm işlerde</w:t>
      </w:r>
      <w:r>
        <w:rPr>
          <w:rFonts w:ascii="Times New Roman" w:eastAsia="Times New Roman" w:hAnsi="Times New Roman" w:cs="Times New Roman"/>
          <w:sz w:val="24"/>
          <w:szCs w:val="24"/>
          <w:lang w:eastAsia="tr-TR"/>
        </w:rPr>
        <w:t xml:space="preserve"> </w:t>
      </w:r>
      <w:r w:rsidRPr="0077134C">
        <w:rPr>
          <w:rFonts w:ascii="Times New Roman" w:eastAsia="Times New Roman" w:hAnsi="Times New Roman" w:cs="Times New Roman"/>
          <w:sz w:val="24"/>
          <w:szCs w:val="24"/>
          <w:lang w:eastAsia="tr-TR"/>
        </w:rPr>
        <w:t xml:space="preserve">Asbestle Çalışmalarda Sağlık ve Güvenlik </w:t>
      </w:r>
      <w:r>
        <w:rPr>
          <w:rFonts w:ascii="Times New Roman" w:eastAsia="Times New Roman" w:hAnsi="Times New Roman" w:cs="Times New Roman"/>
          <w:sz w:val="24"/>
          <w:szCs w:val="24"/>
          <w:lang w:eastAsia="tr-TR"/>
        </w:rPr>
        <w:t>Önlemleri Hakkında Yönetmelik hükümlerine uygun olarak işlem yapılıp yapılmadığı,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F3E44">
        <w:rPr>
          <w:rFonts w:ascii="Times New Roman" w:eastAsia="Times New Roman" w:hAnsi="Times New Roman" w:cs="Times New Roman"/>
          <w:b/>
          <w:sz w:val="24"/>
          <w:szCs w:val="24"/>
          <w:lang w:eastAsia="tr-TR"/>
        </w:rPr>
        <w:lastRenderedPageBreak/>
        <w:t>316-</w:t>
      </w:r>
      <w:r w:rsidRPr="00441D5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441D5B">
        <w:rPr>
          <w:rFonts w:ascii="Times New Roman" w:eastAsia="Times New Roman" w:hAnsi="Times New Roman" w:cs="Times New Roman"/>
          <w:sz w:val="24"/>
          <w:szCs w:val="24"/>
          <w:lang w:eastAsia="tr-TR"/>
        </w:rPr>
        <w:t xml:space="preserve">şyerindeki bina ve eklentilerde, çalışma yöntem ve şekillerinde veya iş ekipmanlarında çalışanlar için hayati tehlike oluşturan bir husus tespit edildiğinde veya çok tehlikeli sınıfta yer alan maden, metal ve yapı işleri ile tehlikeli kimyasallarla çalışılan işlerin yapıldığı veya büyük endüstriyel kazaların olabileceği işyerlerinde risk değerlendirmesi yapılmamış olması durumlarında işyerinin bir bölümünde ya da tamamında bu tehlike giderilinceye kadar işin </w:t>
      </w:r>
      <w:r>
        <w:rPr>
          <w:rFonts w:ascii="Times New Roman" w:eastAsia="Times New Roman" w:hAnsi="Times New Roman" w:cs="Times New Roman"/>
          <w:sz w:val="24"/>
          <w:szCs w:val="24"/>
          <w:lang w:eastAsia="tr-TR"/>
        </w:rPr>
        <w:t>durdurulmasına ve</w:t>
      </w:r>
      <w:r w:rsidRPr="00441D5B">
        <w:rPr>
          <w:rFonts w:ascii="Times New Roman" w:eastAsia="Times New Roman" w:hAnsi="Times New Roman" w:cs="Times New Roman"/>
          <w:sz w:val="24"/>
          <w:szCs w:val="24"/>
          <w:lang w:eastAsia="tr-TR"/>
        </w:rPr>
        <w:t xml:space="preserve"> durdurma kararı uygulanmış işyerinde çalışmaya tekrar başl</w:t>
      </w:r>
      <w:r>
        <w:rPr>
          <w:rFonts w:ascii="Times New Roman" w:eastAsia="Times New Roman" w:hAnsi="Times New Roman" w:cs="Times New Roman"/>
          <w:sz w:val="24"/>
          <w:szCs w:val="24"/>
          <w:lang w:eastAsia="tr-TR"/>
        </w:rPr>
        <w:t xml:space="preserve">anmasına izin verilmesine ilişkin iş ve işlemlerin, </w:t>
      </w:r>
      <w:r w:rsidRPr="0077134C">
        <w:rPr>
          <w:rFonts w:ascii="Times New Roman" w:eastAsia="Times New Roman" w:hAnsi="Times New Roman" w:cs="Times New Roman"/>
          <w:sz w:val="24"/>
          <w:szCs w:val="24"/>
          <w:lang w:eastAsia="tr-TR"/>
        </w:rPr>
        <w:t xml:space="preserve">İşyerlerinde İşin </w:t>
      </w:r>
      <w:r>
        <w:rPr>
          <w:rFonts w:ascii="Times New Roman" w:eastAsia="Times New Roman" w:hAnsi="Times New Roman" w:cs="Times New Roman"/>
          <w:sz w:val="24"/>
          <w:szCs w:val="24"/>
          <w:lang w:eastAsia="tr-TR"/>
        </w:rPr>
        <w:t>Durdurulmasına Dair Yönetmelik</w:t>
      </w:r>
      <w:r w:rsidRPr="00441D5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41D5B">
        <w:rPr>
          <w:rFonts w:ascii="Times New Roman" w:eastAsia="Times New Roman" w:hAnsi="Times New Roman" w:cs="Times New Roman"/>
          <w:b/>
          <w:sz w:val="24"/>
          <w:szCs w:val="24"/>
          <w:lang w:eastAsia="tr-TR"/>
        </w:rPr>
        <w:t>317-</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441D5B">
        <w:rPr>
          <w:rFonts w:ascii="Times New Roman" w:eastAsia="Times New Roman" w:hAnsi="Times New Roman" w:cs="Times New Roman"/>
          <w:sz w:val="24"/>
          <w:szCs w:val="24"/>
          <w:lang w:eastAsia="tr-TR"/>
        </w:rPr>
        <w:t xml:space="preserve">şyerinde iş ekipmanlarının kullanımı ile ilgili sağlık ve güvenlik yönünden </w:t>
      </w:r>
      <w:r>
        <w:rPr>
          <w:rFonts w:ascii="Times New Roman" w:eastAsia="Times New Roman" w:hAnsi="Times New Roman" w:cs="Times New Roman"/>
          <w:sz w:val="24"/>
          <w:szCs w:val="24"/>
          <w:lang w:eastAsia="tr-TR"/>
        </w:rPr>
        <w:t>uyulması gerekli asgari şartlara ilişkin iş ve işlemlerin,</w:t>
      </w:r>
      <w:r w:rsidRPr="00441D5B">
        <w:rPr>
          <w:rFonts w:ascii="Times New Roman" w:eastAsia="Times New Roman" w:hAnsi="Times New Roman" w:cs="Times New Roman"/>
          <w:sz w:val="24"/>
          <w:szCs w:val="24"/>
          <w:lang w:eastAsia="tr-TR"/>
        </w:rPr>
        <w:t xml:space="preserve"> </w:t>
      </w:r>
      <w:r w:rsidRPr="0077134C">
        <w:rPr>
          <w:rFonts w:ascii="Times New Roman" w:eastAsia="Times New Roman" w:hAnsi="Times New Roman" w:cs="Times New Roman"/>
          <w:sz w:val="24"/>
          <w:szCs w:val="24"/>
          <w:lang w:eastAsia="tr-TR"/>
        </w:rPr>
        <w:t>İş Ekipmanlarının Kullanımında Sağlık ve G</w:t>
      </w:r>
      <w:r>
        <w:rPr>
          <w:rFonts w:ascii="Times New Roman" w:eastAsia="Times New Roman" w:hAnsi="Times New Roman" w:cs="Times New Roman"/>
          <w:sz w:val="24"/>
          <w:szCs w:val="24"/>
          <w:lang w:eastAsia="tr-TR"/>
        </w:rPr>
        <w:t>üvenlik Şartları Yönetmeliği</w:t>
      </w:r>
      <w:r w:rsidRPr="00441D5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41D5B">
        <w:rPr>
          <w:rFonts w:ascii="Times New Roman" w:eastAsia="Times New Roman" w:hAnsi="Times New Roman" w:cs="Times New Roman"/>
          <w:b/>
          <w:sz w:val="24"/>
          <w:szCs w:val="24"/>
          <w:lang w:eastAsia="tr-TR"/>
        </w:rPr>
        <w:t>318</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Ç</w:t>
      </w:r>
      <w:r w:rsidRPr="0077134C">
        <w:rPr>
          <w:rFonts w:ascii="Times New Roman" w:eastAsia="Times New Roman" w:hAnsi="Times New Roman" w:cs="Times New Roman"/>
          <w:sz w:val="24"/>
          <w:szCs w:val="24"/>
          <w:lang w:eastAsia="tr-TR"/>
        </w:rPr>
        <w:t xml:space="preserve">alışanları sağlık ve güvenlik yönünden işyerlerinde oluşabilecek patlayıcı ortamların tehlikelerinden korumak için alınması gereken önlemlere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Çalışanların Patlayıcı Ortamların Tehlikelerden Korunması Hakkında</w:t>
      </w:r>
      <w:r>
        <w:rPr>
          <w:rFonts w:ascii="Times New Roman" w:eastAsia="Times New Roman" w:hAnsi="Times New Roman" w:cs="Times New Roman"/>
          <w:sz w:val="24"/>
          <w:szCs w:val="24"/>
          <w:lang w:eastAsia="tr-TR"/>
        </w:rPr>
        <w:t xml:space="preserve"> Yönetmelik</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41D5B">
        <w:rPr>
          <w:rFonts w:ascii="Times New Roman" w:eastAsia="Times New Roman" w:hAnsi="Times New Roman" w:cs="Times New Roman"/>
          <w:b/>
          <w:sz w:val="24"/>
          <w:szCs w:val="24"/>
          <w:lang w:eastAsia="tr-TR"/>
        </w:rPr>
        <w:t>319</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77134C">
        <w:rPr>
          <w:rFonts w:ascii="Times New Roman" w:eastAsia="Times New Roman" w:hAnsi="Times New Roman" w:cs="Times New Roman"/>
          <w:sz w:val="24"/>
          <w:szCs w:val="24"/>
          <w:lang w:eastAsia="tr-TR"/>
        </w:rPr>
        <w:t>şyerindeki risklerin önlenmesinin veya yeterli derecede azaltılmasının, teknik tedbirlere dayalı toplu korunma ya da iş organizasyonu veya çalışma yöntemleri ile sağlanamadığı durumlarda kullanılacak kişisel koruyucu donanımların özellikleri, temini, kullanımı ve diğer hus</w:t>
      </w:r>
      <w:r>
        <w:rPr>
          <w:rFonts w:ascii="Times New Roman" w:eastAsia="Times New Roman" w:hAnsi="Times New Roman" w:cs="Times New Roman"/>
          <w:sz w:val="24"/>
          <w:szCs w:val="24"/>
          <w:lang w:eastAsia="tr-TR"/>
        </w:rPr>
        <w:t>uslara</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Kişisel Koruyucu Donanımların İşyerlerinde Ku</w:t>
      </w:r>
      <w:r>
        <w:rPr>
          <w:rFonts w:ascii="Times New Roman" w:eastAsia="Times New Roman" w:hAnsi="Times New Roman" w:cs="Times New Roman"/>
          <w:sz w:val="24"/>
          <w:szCs w:val="24"/>
          <w:lang w:eastAsia="tr-TR"/>
        </w:rPr>
        <w:t>llanılması Hakkında Yönetmelik</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t>320-</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Ç</w:t>
      </w:r>
      <w:r w:rsidRPr="0077134C">
        <w:rPr>
          <w:rFonts w:ascii="Times New Roman" w:eastAsia="Times New Roman" w:hAnsi="Times New Roman" w:cs="Times New Roman"/>
          <w:sz w:val="24"/>
          <w:szCs w:val="24"/>
          <w:lang w:eastAsia="tr-TR"/>
        </w:rPr>
        <w:t>alışanların sağlık kuralları bakımından, çalışabile</w:t>
      </w:r>
      <w:r>
        <w:rPr>
          <w:rFonts w:ascii="Times New Roman" w:eastAsia="Times New Roman" w:hAnsi="Times New Roman" w:cs="Times New Roman"/>
          <w:sz w:val="24"/>
          <w:szCs w:val="24"/>
          <w:lang w:eastAsia="tr-TR"/>
        </w:rPr>
        <w:t>cekleri azami çalışma sürelerine</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ilişkin iş ve işlemlerin,</w:t>
      </w:r>
      <w:r w:rsidRPr="0077134C">
        <w:rPr>
          <w:rFonts w:ascii="Times New Roman" w:eastAsia="Times New Roman" w:hAnsi="Times New Roman" w:cs="Times New Roman"/>
          <w:sz w:val="24"/>
          <w:szCs w:val="24"/>
          <w:lang w:eastAsia="tr-TR"/>
        </w:rPr>
        <w:t xml:space="preserve"> Sağlık Kuralları Bakımından Günde Azami Yedi Buçuk Saat Veya Daha Az Çalışılması Gere</w:t>
      </w:r>
      <w:r>
        <w:rPr>
          <w:rFonts w:ascii="Times New Roman" w:eastAsia="Times New Roman" w:hAnsi="Times New Roman" w:cs="Times New Roman"/>
          <w:sz w:val="24"/>
          <w:szCs w:val="24"/>
          <w:lang w:eastAsia="tr-TR"/>
        </w:rPr>
        <w:t>ken İşler Hakkında Yönetmelik</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t>321-</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168A7">
        <w:rPr>
          <w:rFonts w:ascii="Times New Roman" w:eastAsia="Times New Roman" w:hAnsi="Times New Roman" w:cs="Times New Roman"/>
          <w:sz w:val="24"/>
          <w:szCs w:val="24"/>
          <w:lang w:eastAsia="tr-TR"/>
        </w:rPr>
        <w:t>şyeri bina ve eklentilerinde bulunması gereken asga</w:t>
      </w:r>
      <w:r>
        <w:rPr>
          <w:rFonts w:ascii="Times New Roman" w:eastAsia="Times New Roman" w:hAnsi="Times New Roman" w:cs="Times New Roman"/>
          <w:sz w:val="24"/>
          <w:szCs w:val="24"/>
          <w:lang w:eastAsia="tr-TR"/>
        </w:rPr>
        <w:t>ri sağlık ve güvenlik şartlarına</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 xml:space="preserve">İşyeri Bina ve Eklentilerinde Alınacak Sağlık ve Güvenlik </w:t>
      </w:r>
      <w:r>
        <w:rPr>
          <w:rFonts w:ascii="Times New Roman" w:eastAsia="Times New Roman" w:hAnsi="Times New Roman" w:cs="Times New Roman"/>
          <w:sz w:val="24"/>
          <w:szCs w:val="24"/>
          <w:lang w:eastAsia="tr-TR"/>
        </w:rPr>
        <w:t>Önlemlerine İlişkin Yönetmelik</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t>322-</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77134C">
        <w:rPr>
          <w:rFonts w:ascii="Times New Roman" w:eastAsia="Times New Roman" w:hAnsi="Times New Roman" w:cs="Times New Roman"/>
          <w:sz w:val="24"/>
          <w:szCs w:val="24"/>
          <w:lang w:eastAsia="tr-TR"/>
        </w:rPr>
        <w:t>ş sağlığı ve güvenliği hizmetlerinde görevli işyeri hekimlerinin ve diğer sağlık personelinin nitelikleri, belgelendirilmeleri, eğitimleri, görev, yetki ve sorumluluklar</w:t>
      </w:r>
      <w:r>
        <w:rPr>
          <w:rFonts w:ascii="Times New Roman" w:eastAsia="Times New Roman" w:hAnsi="Times New Roman" w:cs="Times New Roman"/>
          <w:sz w:val="24"/>
          <w:szCs w:val="24"/>
          <w:lang w:eastAsia="tr-TR"/>
        </w:rPr>
        <w:t>ı ile çalışma usul ve esaslarına</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 xml:space="preserve">İşyeri Hekimi ve Diğer Sağlık Personelinin Görev, Yetki, Sorumluluk ve </w:t>
      </w:r>
      <w:r>
        <w:rPr>
          <w:rFonts w:ascii="Times New Roman" w:eastAsia="Times New Roman" w:hAnsi="Times New Roman" w:cs="Times New Roman"/>
          <w:sz w:val="24"/>
          <w:szCs w:val="24"/>
          <w:lang w:eastAsia="tr-TR"/>
        </w:rPr>
        <w:t>Eğitimleri Hakkında Yönetmelik</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t>323-</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w:t>
      </w:r>
      <w:r w:rsidRPr="0077134C">
        <w:rPr>
          <w:rFonts w:ascii="Times New Roman" w:eastAsia="Times New Roman" w:hAnsi="Times New Roman" w:cs="Times New Roman"/>
          <w:sz w:val="24"/>
          <w:szCs w:val="24"/>
          <w:lang w:eastAsia="tr-TR"/>
        </w:rPr>
        <w:t>n sekiz yaşını doldurmuş kadın çalışanların gece postalarında çalıştırılm</w:t>
      </w:r>
      <w:r>
        <w:rPr>
          <w:rFonts w:ascii="Times New Roman" w:eastAsia="Times New Roman" w:hAnsi="Times New Roman" w:cs="Times New Roman"/>
          <w:sz w:val="24"/>
          <w:szCs w:val="24"/>
          <w:lang w:eastAsia="tr-TR"/>
        </w:rPr>
        <w:t>alarına ilişkin usul ve esaslara</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Kadın Çalışanların Gece Postalarında Çalıştırılma</w:t>
      </w:r>
      <w:r>
        <w:rPr>
          <w:rFonts w:ascii="Times New Roman" w:eastAsia="Times New Roman" w:hAnsi="Times New Roman" w:cs="Times New Roman"/>
          <w:sz w:val="24"/>
          <w:szCs w:val="24"/>
          <w:lang w:eastAsia="tr-TR"/>
        </w:rPr>
        <w:t xml:space="preserve"> Koşulları Hakkında Yönetmelik</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lastRenderedPageBreak/>
        <w:t>324-</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w:t>
      </w:r>
      <w:r w:rsidRPr="0077134C">
        <w:rPr>
          <w:rFonts w:ascii="Times New Roman" w:eastAsia="Times New Roman" w:hAnsi="Times New Roman" w:cs="Times New Roman"/>
          <w:sz w:val="24"/>
          <w:szCs w:val="24"/>
          <w:lang w:eastAsia="tr-TR"/>
        </w:rPr>
        <w:t>lle taşıma işlerinden kaynaklanabilecek sağlık ve güvenlik risklerinden, özellikle sırt ve bel incinmele</w:t>
      </w:r>
      <w:r>
        <w:rPr>
          <w:rFonts w:ascii="Times New Roman" w:eastAsia="Times New Roman" w:hAnsi="Times New Roman" w:cs="Times New Roman"/>
          <w:sz w:val="24"/>
          <w:szCs w:val="24"/>
          <w:lang w:eastAsia="tr-TR"/>
        </w:rPr>
        <w:t>rinden, çalışanların korunmasına</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El</w:t>
      </w:r>
      <w:r>
        <w:rPr>
          <w:rFonts w:ascii="Times New Roman" w:eastAsia="Times New Roman" w:hAnsi="Times New Roman" w:cs="Times New Roman"/>
          <w:sz w:val="24"/>
          <w:szCs w:val="24"/>
          <w:lang w:eastAsia="tr-TR"/>
        </w:rPr>
        <w:t>le Taşıma İşleri Yönetmeliği</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t>325-</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Ç</w:t>
      </w:r>
      <w:r w:rsidRPr="0077134C">
        <w:rPr>
          <w:rFonts w:ascii="Times New Roman" w:eastAsia="Times New Roman" w:hAnsi="Times New Roman" w:cs="Times New Roman"/>
          <w:sz w:val="24"/>
          <w:szCs w:val="24"/>
          <w:lang w:eastAsia="tr-TR"/>
        </w:rPr>
        <w:t>alışanların gürültüye maruz kalmaları sonucu oluşabilecek sağlık ve güvenlik risklerinden, özellikle işitme ile</w:t>
      </w:r>
      <w:r>
        <w:rPr>
          <w:rFonts w:ascii="Times New Roman" w:eastAsia="Times New Roman" w:hAnsi="Times New Roman" w:cs="Times New Roman"/>
          <w:sz w:val="24"/>
          <w:szCs w:val="24"/>
          <w:lang w:eastAsia="tr-TR"/>
        </w:rPr>
        <w:t xml:space="preserve"> ilgili risklerden korunmalarına</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Çalışanların Gürültü İle İlgili Risklerden Korunmalarına D</w:t>
      </w:r>
      <w:r>
        <w:rPr>
          <w:rFonts w:ascii="Times New Roman" w:eastAsia="Times New Roman" w:hAnsi="Times New Roman" w:cs="Times New Roman"/>
          <w:sz w:val="24"/>
          <w:szCs w:val="24"/>
          <w:lang w:eastAsia="tr-TR"/>
        </w:rPr>
        <w:t>air Yönetmelik</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t>326-</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77134C">
        <w:rPr>
          <w:rFonts w:ascii="Times New Roman" w:eastAsia="Times New Roman" w:hAnsi="Times New Roman" w:cs="Times New Roman"/>
          <w:sz w:val="24"/>
          <w:szCs w:val="24"/>
          <w:lang w:eastAsia="tr-TR"/>
        </w:rPr>
        <w:t xml:space="preserve">şyerinde bulunan, kullanılan veya herhangi bir şekilde işlem gören kimyasal maddelerin etkilerinden kaynaklanan mevcut veya ortaya çıkması muhtemel risklerden </w:t>
      </w:r>
      <w:r>
        <w:rPr>
          <w:rFonts w:ascii="Times New Roman" w:eastAsia="Times New Roman" w:hAnsi="Times New Roman" w:cs="Times New Roman"/>
          <w:sz w:val="24"/>
          <w:szCs w:val="24"/>
          <w:lang w:eastAsia="tr-TR"/>
        </w:rPr>
        <w:t>çalışanların sağlığını korumaya</w:t>
      </w:r>
      <w:r w:rsidRPr="0077134C">
        <w:rPr>
          <w:rFonts w:ascii="Times New Roman" w:eastAsia="Times New Roman" w:hAnsi="Times New Roman" w:cs="Times New Roman"/>
          <w:sz w:val="24"/>
          <w:szCs w:val="24"/>
          <w:lang w:eastAsia="tr-TR"/>
        </w:rPr>
        <w:t xml:space="preserve"> ve güv</w:t>
      </w:r>
      <w:r>
        <w:rPr>
          <w:rFonts w:ascii="Times New Roman" w:eastAsia="Times New Roman" w:hAnsi="Times New Roman" w:cs="Times New Roman"/>
          <w:sz w:val="24"/>
          <w:szCs w:val="24"/>
          <w:lang w:eastAsia="tr-TR"/>
        </w:rPr>
        <w:t>enli bir çalışma ortamı sağlamaya</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Kimyasal Maddelerle Çalışmalarda Sağlık ve Güvenlik</w:t>
      </w:r>
      <w:r>
        <w:rPr>
          <w:rFonts w:ascii="Times New Roman" w:eastAsia="Times New Roman" w:hAnsi="Times New Roman" w:cs="Times New Roman"/>
          <w:sz w:val="24"/>
          <w:szCs w:val="24"/>
          <w:lang w:eastAsia="tr-TR"/>
        </w:rPr>
        <w:t xml:space="preserve"> Önlemleri Hakkında Yönetmelik</w:t>
      </w:r>
      <w:r w:rsidRPr="00F168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168A7">
        <w:rPr>
          <w:rFonts w:ascii="Times New Roman" w:eastAsia="Times New Roman" w:hAnsi="Times New Roman" w:cs="Times New Roman"/>
          <w:b/>
          <w:sz w:val="24"/>
          <w:szCs w:val="24"/>
          <w:lang w:eastAsia="tr-TR"/>
        </w:rPr>
        <w:t>327</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Ç</w:t>
      </w:r>
      <w:r w:rsidRPr="00746093">
        <w:rPr>
          <w:rFonts w:ascii="Times New Roman" w:eastAsia="Times New Roman" w:hAnsi="Times New Roman" w:cs="Times New Roman"/>
          <w:sz w:val="24"/>
          <w:szCs w:val="24"/>
          <w:lang w:eastAsia="tr-TR"/>
        </w:rPr>
        <w:t>alışanların mekanik titreşime maruz kalmaları sonucu oluşabilecek sağlık ve güv</w:t>
      </w:r>
      <w:r>
        <w:rPr>
          <w:rFonts w:ascii="Times New Roman" w:eastAsia="Times New Roman" w:hAnsi="Times New Roman" w:cs="Times New Roman"/>
          <w:sz w:val="24"/>
          <w:szCs w:val="24"/>
          <w:lang w:eastAsia="tr-TR"/>
        </w:rPr>
        <w:t>enlik risklerinden korunmalarına</w:t>
      </w:r>
      <w:r w:rsidRPr="0074609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Çalışanların Titreşimle İlgili Risklerden</w:t>
      </w:r>
      <w:r>
        <w:rPr>
          <w:rFonts w:ascii="Times New Roman" w:eastAsia="Times New Roman" w:hAnsi="Times New Roman" w:cs="Times New Roman"/>
          <w:sz w:val="24"/>
          <w:szCs w:val="24"/>
          <w:lang w:eastAsia="tr-TR"/>
        </w:rPr>
        <w:t xml:space="preserve"> Korunmalarına Dair Yönetmelik</w:t>
      </w:r>
      <w:r w:rsidRPr="0074609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093">
        <w:rPr>
          <w:rFonts w:ascii="Times New Roman" w:eastAsia="Times New Roman" w:hAnsi="Times New Roman" w:cs="Times New Roman"/>
          <w:b/>
          <w:sz w:val="24"/>
          <w:szCs w:val="24"/>
          <w:lang w:eastAsia="tr-TR"/>
        </w:rPr>
        <w:t>328-</w:t>
      </w:r>
      <w:r>
        <w:rPr>
          <w:rFonts w:ascii="Times New Roman" w:eastAsia="Times New Roman" w:hAnsi="Times New Roman" w:cs="Times New Roman"/>
          <w:sz w:val="24"/>
          <w:szCs w:val="24"/>
          <w:lang w:eastAsia="tr-TR"/>
        </w:rPr>
        <w:t xml:space="preserve"> G</w:t>
      </w:r>
      <w:r w:rsidRPr="0077134C">
        <w:rPr>
          <w:rFonts w:ascii="Times New Roman" w:eastAsia="Times New Roman" w:hAnsi="Times New Roman" w:cs="Times New Roman"/>
          <w:sz w:val="24"/>
          <w:szCs w:val="24"/>
          <w:lang w:eastAsia="tr-TR"/>
        </w:rPr>
        <w:t>eçici veya belirli süreli iş sözleşmesi ile çalışanların sağlık ve güvenlikleri bakımından işyerindeki diğer çalışanlarla aynı düzeyde korun</w:t>
      </w:r>
      <w:r>
        <w:rPr>
          <w:rFonts w:ascii="Times New Roman" w:eastAsia="Times New Roman" w:hAnsi="Times New Roman" w:cs="Times New Roman"/>
          <w:sz w:val="24"/>
          <w:szCs w:val="24"/>
          <w:lang w:eastAsia="tr-TR"/>
        </w:rPr>
        <w:t>malarına</w:t>
      </w:r>
      <w:r w:rsidRPr="0074609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 xml:space="preserve">Geçici Veya Belirli Süreli İşlerde İş Sağlığı ve </w:t>
      </w:r>
      <w:r>
        <w:rPr>
          <w:rFonts w:ascii="Times New Roman" w:eastAsia="Times New Roman" w:hAnsi="Times New Roman" w:cs="Times New Roman"/>
          <w:sz w:val="24"/>
          <w:szCs w:val="24"/>
          <w:lang w:eastAsia="tr-TR"/>
        </w:rPr>
        <w:t>Güvenliği Hakkında Yönetmelik</w:t>
      </w:r>
      <w:r w:rsidRPr="0074609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093">
        <w:rPr>
          <w:rFonts w:ascii="Times New Roman" w:eastAsia="Times New Roman" w:hAnsi="Times New Roman" w:cs="Times New Roman"/>
          <w:b/>
          <w:sz w:val="24"/>
          <w:szCs w:val="24"/>
          <w:lang w:eastAsia="tr-TR"/>
        </w:rPr>
        <w:t>329-</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77134C">
        <w:rPr>
          <w:rFonts w:ascii="Times New Roman" w:eastAsia="Times New Roman" w:hAnsi="Times New Roman" w:cs="Times New Roman"/>
          <w:sz w:val="24"/>
          <w:szCs w:val="24"/>
          <w:lang w:eastAsia="tr-TR"/>
        </w:rPr>
        <w:t>şyerlerinde kullanılacak sağlık ve güvenlik işaretlerinin uygulanması</w:t>
      </w:r>
      <w:r>
        <w:rPr>
          <w:rFonts w:ascii="Times New Roman" w:eastAsia="Times New Roman" w:hAnsi="Times New Roman" w:cs="Times New Roman"/>
          <w:sz w:val="24"/>
          <w:szCs w:val="24"/>
          <w:lang w:eastAsia="tr-TR"/>
        </w:rPr>
        <w:t>na</w:t>
      </w:r>
      <w:r w:rsidRPr="0074609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Sağlık ve Güv</w:t>
      </w:r>
      <w:r>
        <w:rPr>
          <w:rFonts w:ascii="Times New Roman" w:eastAsia="Times New Roman" w:hAnsi="Times New Roman" w:cs="Times New Roman"/>
          <w:sz w:val="24"/>
          <w:szCs w:val="24"/>
          <w:lang w:eastAsia="tr-TR"/>
        </w:rPr>
        <w:t>enlik İşaretleri Yönetmeliği</w:t>
      </w:r>
      <w:r w:rsidRPr="0074609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093">
        <w:rPr>
          <w:rFonts w:ascii="Times New Roman" w:eastAsia="Times New Roman" w:hAnsi="Times New Roman" w:cs="Times New Roman"/>
          <w:b/>
          <w:sz w:val="24"/>
          <w:szCs w:val="24"/>
          <w:lang w:eastAsia="tr-TR"/>
        </w:rPr>
        <w:t>330-</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w:t>
      </w:r>
      <w:r w:rsidRPr="0077134C">
        <w:rPr>
          <w:rFonts w:ascii="Times New Roman" w:eastAsia="Times New Roman" w:hAnsi="Times New Roman" w:cs="Times New Roman"/>
          <w:sz w:val="24"/>
          <w:szCs w:val="24"/>
          <w:lang w:eastAsia="tr-TR"/>
        </w:rPr>
        <w:t>apı işlerinde alınacak asgari iş</w:t>
      </w:r>
      <w:r>
        <w:rPr>
          <w:rFonts w:ascii="Times New Roman" w:eastAsia="Times New Roman" w:hAnsi="Times New Roman" w:cs="Times New Roman"/>
          <w:sz w:val="24"/>
          <w:szCs w:val="24"/>
          <w:lang w:eastAsia="tr-TR"/>
        </w:rPr>
        <w:t xml:space="preserve"> sağlığı ve güvenliği şartlarının belirlenmesine</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Yapı İşlerinde İş Sağlığı ve Güvenliği Yönetmeliği</w:t>
      </w:r>
      <w:r w:rsidRPr="0074609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hükümlerine uygun olarak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093">
        <w:rPr>
          <w:rFonts w:ascii="Times New Roman" w:eastAsia="Times New Roman" w:hAnsi="Times New Roman" w:cs="Times New Roman"/>
          <w:b/>
          <w:sz w:val="24"/>
          <w:szCs w:val="24"/>
          <w:lang w:eastAsia="tr-TR"/>
        </w:rPr>
        <w:t>331-</w:t>
      </w:r>
      <w:r w:rsidRPr="007713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77134C">
        <w:rPr>
          <w:rFonts w:ascii="Times New Roman" w:eastAsia="Times New Roman" w:hAnsi="Times New Roman" w:cs="Times New Roman"/>
          <w:sz w:val="24"/>
          <w:szCs w:val="24"/>
          <w:lang w:eastAsia="tr-TR"/>
        </w:rPr>
        <w:t xml:space="preserve">şyerlerinde tozdan kaynaklı ortaya çıkabilecek risklerin önlenebilmesi amacıyla iş sağlığı ve güvenliği yönünden tozla mücadele etmek ve bu işlerde çalışanların tozun etkilerinden korunmalarını sağlamak için alınması gerekli tedbirlere </w:t>
      </w:r>
      <w:r>
        <w:rPr>
          <w:rFonts w:ascii="Times New Roman" w:eastAsia="Times New Roman" w:hAnsi="Times New Roman" w:cs="Times New Roman"/>
          <w:sz w:val="24"/>
          <w:szCs w:val="24"/>
          <w:lang w:eastAsia="tr-TR"/>
        </w:rPr>
        <w:t xml:space="preserve">ilişkin iş ve işlemlerin, </w:t>
      </w:r>
      <w:r w:rsidRPr="0077134C">
        <w:rPr>
          <w:rFonts w:ascii="Times New Roman" w:eastAsia="Times New Roman" w:hAnsi="Times New Roman" w:cs="Times New Roman"/>
          <w:sz w:val="24"/>
          <w:szCs w:val="24"/>
          <w:lang w:eastAsia="tr-TR"/>
        </w:rPr>
        <w:t>Tozla Mücadele Yönetmeliği</w:t>
      </w:r>
      <w:r>
        <w:rPr>
          <w:rFonts w:ascii="Times New Roman" w:eastAsia="Times New Roman" w:hAnsi="Times New Roman" w:cs="Times New Roman"/>
          <w:sz w:val="24"/>
          <w:szCs w:val="24"/>
          <w:lang w:eastAsia="tr-TR"/>
        </w:rPr>
        <w:t xml:space="preserve"> ve </w:t>
      </w:r>
      <w:r w:rsidRPr="0077134C">
        <w:rPr>
          <w:rFonts w:ascii="Times New Roman" w:eastAsia="Times New Roman" w:hAnsi="Times New Roman" w:cs="Times New Roman"/>
          <w:sz w:val="24"/>
          <w:szCs w:val="24"/>
          <w:lang w:eastAsia="tr-TR"/>
        </w:rPr>
        <w:t xml:space="preserve">Tozla Mücadele İle İlgili Uygulamalara İlişkin Tebliğ hükümlerine </w:t>
      </w:r>
      <w:r>
        <w:rPr>
          <w:rFonts w:ascii="Times New Roman" w:eastAsia="Times New Roman" w:hAnsi="Times New Roman" w:cs="Times New Roman"/>
          <w:sz w:val="24"/>
          <w:szCs w:val="24"/>
          <w:lang w:eastAsia="tr-TR"/>
        </w:rPr>
        <w:t>uygun olarak yürütülüp yürütülmediği,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4.4- </w:t>
      </w:r>
      <w:r w:rsidRPr="00746C6E">
        <w:rPr>
          <w:rFonts w:ascii="Times New Roman" w:eastAsia="Times New Roman" w:hAnsi="Times New Roman" w:cs="Times New Roman"/>
          <w:b/>
          <w:sz w:val="24"/>
          <w:szCs w:val="24"/>
          <w:u w:val="single"/>
          <w:lang w:eastAsia="tr-TR"/>
        </w:rPr>
        <w:t>Çeşitli Hususlar:</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b/>
          <w:sz w:val="24"/>
          <w:szCs w:val="24"/>
          <w:lang w:eastAsia="tr-TR"/>
        </w:rPr>
        <w:t>332-</w:t>
      </w:r>
      <w:r w:rsidRPr="00746C6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19.03.2011 tarih ve 27879 sayılı Resmi Gazetede yayımlanan </w:t>
      </w:r>
      <w:r w:rsidRPr="00746C6E">
        <w:rPr>
          <w:rFonts w:ascii="Times New Roman" w:eastAsia="Times New Roman" w:hAnsi="Times New Roman" w:cs="Times New Roman"/>
          <w:sz w:val="24"/>
          <w:szCs w:val="24"/>
          <w:lang w:eastAsia="tr-TR"/>
        </w:rPr>
        <w:t>İşyerlerinde Psikolojik Tacizin (Mobbing) Önlenmesi ko</w:t>
      </w:r>
      <w:r>
        <w:rPr>
          <w:rFonts w:ascii="Times New Roman" w:eastAsia="Times New Roman" w:hAnsi="Times New Roman" w:cs="Times New Roman"/>
          <w:sz w:val="24"/>
          <w:szCs w:val="24"/>
          <w:lang w:eastAsia="tr-TR"/>
        </w:rPr>
        <w:t>nulu 2011/2 sayılı Başbakanlık Genelgesi gereğince; i</w:t>
      </w:r>
      <w:r w:rsidRPr="00746C6E">
        <w:rPr>
          <w:rFonts w:ascii="Times New Roman" w:eastAsia="Times New Roman" w:hAnsi="Times New Roman" w:cs="Times New Roman"/>
          <w:sz w:val="24"/>
          <w:szCs w:val="24"/>
          <w:lang w:eastAsia="tr-TR"/>
        </w:rPr>
        <w:t>şyerinde psikolojik tacizle mücadele</w:t>
      </w:r>
      <w:r>
        <w:rPr>
          <w:rFonts w:ascii="Times New Roman" w:eastAsia="Times New Roman" w:hAnsi="Times New Roman" w:cs="Times New Roman"/>
          <w:sz w:val="24"/>
          <w:szCs w:val="24"/>
          <w:lang w:eastAsia="tr-TR"/>
        </w:rPr>
        <w:t>nin</w:t>
      </w:r>
      <w:r w:rsidRPr="00746C6E">
        <w:rPr>
          <w:rFonts w:ascii="Times New Roman" w:eastAsia="Times New Roman" w:hAnsi="Times New Roman" w:cs="Times New Roman"/>
          <w:sz w:val="24"/>
          <w:szCs w:val="24"/>
          <w:lang w:eastAsia="tr-TR"/>
        </w:rPr>
        <w:t xml:space="preserve"> öncelikle işverenin sorumluluğunda olup</w:t>
      </w:r>
      <w:r>
        <w:rPr>
          <w:rFonts w:ascii="Times New Roman" w:eastAsia="Times New Roman" w:hAnsi="Times New Roman" w:cs="Times New Roman"/>
          <w:sz w:val="24"/>
          <w:szCs w:val="24"/>
          <w:lang w:eastAsia="tr-TR"/>
        </w:rPr>
        <w:t>,</w:t>
      </w:r>
      <w:r w:rsidRPr="00746C6E">
        <w:rPr>
          <w:rFonts w:ascii="Times New Roman" w:eastAsia="Times New Roman" w:hAnsi="Times New Roman" w:cs="Times New Roman"/>
          <w:sz w:val="24"/>
          <w:szCs w:val="24"/>
          <w:lang w:eastAsia="tr-TR"/>
        </w:rPr>
        <w:t xml:space="preserve"> işverenler</w:t>
      </w:r>
      <w:r>
        <w:rPr>
          <w:rFonts w:ascii="Times New Roman" w:eastAsia="Times New Roman" w:hAnsi="Times New Roman" w:cs="Times New Roman"/>
          <w:sz w:val="24"/>
          <w:szCs w:val="24"/>
          <w:lang w:eastAsia="tr-TR"/>
        </w:rPr>
        <w:t>in</w:t>
      </w:r>
      <w:r w:rsidRPr="00746C6E">
        <w:rPr>
          <w:rFonts w:ascii="Times New Roman" w:eastAsia="Times New Roman" w:hAnsi="Times New Roman" w:cs="Times New Roman"/>
          <w:sz w:val="24"/>
          <w:szCs w:val="24"/>
          <w:lang w:eastAsia="tr-TR"/>
        </w:rPr>
        <w:t xml:space="preserve"> çalışanların tacize maruz kalmamaları için ge</w:t>
      </w:r>
      <w:r>
        <w:rPr>
          <w:rFonts w:ascii="Times New Roman" w:eastAsia="Times New Roman" w:hAnsi="Times New Roman" w:cs="Times New Roman"/>
          <w:sz w:val="24"/>
          <w:szCs w:val="24"/>
          <w:lang w:eastAsia="tr-TR"/>
        </w:rPr>
        <w:t>rekli bütün önlemleri alacağı, b</w:t>
      </w:r>
      <w:r w:rsidRPr="00746C6E">
        <w:rPr>
          <w:rFonts w:ascii="Times New Roman" w:eastAsia="Times New Roman" w:hAnsi="Times New Roman" w:cs="Times New Roman"/>
          <w:sz w:val="24"/>
          <w:szCs w:val="24"/>
          <w:lang w:eastAsia="tr-TR"/>
        </w:rPr>
        <w:t>ütün çalışanlar</w:t>
      </w:r>
      <w:r>
        <w:rPr>
          <w:rFonts w:ascii="Times New Roman" w:eastAsia="Times New Roman" w:hAnsi="Times New Roman" w:cs="Times New Roman"/>
          <w:sz w:val="24"/>
          <w:szCs w:val="24"/>
          <w:lang w:eastAsia="tr-TR"/>
        </w:rPr>
        <w:t>ın</w:t>
      </w:r>
      <w:r w:rsidRPr="00746C6E">
        <w:rPr>
          <w:rFonts w:ascii="Times New Roman" w:eastAsia="Times New Roman" w:hAnsi="Times New Roman" w:cs="Times New Roman"/>
          <w:sz w:val="24"/>
          <w:szCs w:val="24"/>
          <w:lang w:eastAsia="tr-TR"/>
        </w:rPr>
        <w:t xml:space="preserve"> psikolojik taciz olarak değerlendirilebilecek her türlü eylem ve </w:t>
      </w:r>
      <w:r>
        <w:rPr>
          <w:rFonts w:ascii="Times New Roman" w:eastAsia="Times New Roman" w:hAnsi="Times New Roman" w:cs="Times New Roman"/>
          <w:sz w:val="24"/>
          <w:szCs w:val="24"/>
          <w:lang w:eastAsia="tr-TR"/>
        </w:rPr>
        <w:t>davranışlardan uzak duracağı ve t</w:t>
      </w:r>
      <w:r w:rsidRPr="00746C6E">
        <w:rPr>
          <w:rFonts w:ascii="Times New Roman" w:eastAsia="Times New Roman" w:hAnsi="Times New Roman" w:cs="Times New Roman"/>
          <w:sz w:val="24"/>
          <w:szCs w:val="24"/>
          <w:lang w:eastAsia="tr-TR"/>
        </w:rPr>
        <w:t xml:space="preserve">oplu iş sözleşmelerine işyerinde psikolojik taciz vakalarının yaşanmaması için </w:t>
      </w:r>
      <w:r w:rsidRPr="00746C6E">
        <w:rPr>
          <w:rFonts w:ascii="Times New Roman" w:eastAsia="Times New Roman" w:hAnsi="Times New Roman" w:cs="Times New Roman"/>
          <w:sz w:val="24"/>
          <w:szCs w:val="24"/>
          <w:lang w:eastAsia="tr-TR"/>
        </w:rPr>
        <w:lastRenderedPageBreak/>
        <w:t>önleyici nitelikte hükümler k</w:t>
      </w:r>
      <w:r>
        <w:rPr>
          <w:rFonts w:ascii="Times New Roman" w:eastAsia="Times New Roman" w:hAnsi="Times New Roman" w:cs="Times New Roman"/>
          <w:sz w:val="24"/>
          <w:szCs w:val="24"/>
          <w:lang w:eastAsia="tr-TR"/>
        </w:rPr>
        <w:t>onulmasına özen gösterileceği hükümlerine uygun olarak işlem yapılıp yapılmadığı,</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F6E39">
        <w:rPr>
          <w:rFonts w:ascii="Times New Roman" w:eastAsia="Times New Roman" w:hAnsi="Times New Roman" w:cs="Times New Roman"/>
          <w:b/>
          <w:sz w:val="24"/>
          <w:szCs w:val="24"/>
          <w:lang w:eastAsia="tr-TR"/>
        </w:rPr>
        <w:t>333-</w:t>
      </w:r>
      <w:r>
        <w:rPr>
          <w:rFonts w:ascii="Times New Roman" w:eastAsia="Times New Roman" w:hAnsi="Times New Roman" w:cs="Times New Roman"/>
          <w:sz w:val="24"/>
          <w:szCs w:val="24"/>
          <w:lang w:eastAsia="tr-TR"/>
        </w:rPr>
        <w:t xml:space="preserve"> </w:t>
      </w:r>
      <w:r w:rsidRPr="00746C6E">
        <w:rPr>
          <w:rFonts w:ascii="Times New Roman" w:eastAsia="Times New Roman" w:hAnsi="Times New Roman" w:cs="Times New Roman"/>
          <w:sz w:val="24"/>
          <w:szCs w:val="24"/>
          <w:lang w:eastAsia="tr-TR"/>
        </w:rPr>
        <w:t>4857 sayılı İş Kanunu</w:t>
      </w:r>
      <w:r>
        <w:rPr>
          <w:rFonts w:ascii="Times New Roman" w:eastAsia="Times New Roman" w:hAnsi="Times New Roman" w:cs="Times New Roman"/>
          <w:sz w:val="24"/>
          <w:szCs w:val="24"/>
          <w:lang w:eastAsia="tr-TR"/>
        </w:rPr>
        <w:t>’</w:t>
      </w:r>
      <w:r w:rsidRPr="00746C6E">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w:t>
      </w:r>
      <w:r w:rsidRPr="00746C6E">
        <w:rPr>
          <w:rFonts w:ascii="Times New Roman" w:eastAsia="Times New Roman" w:hAnsi="Times New Roman" w:cs="Times New Roman"/>
          <w:sz w:val="24"/>
          <w:szCs w:val="24"/>
          <w:lang w:eastAsia="tr-TR"/>
        </w:rPr>
        <w:t xml:space="preserve"> 75.maddesi gereğince, işçiler için özlük dosyası düzenlenip düzenlenmediği, </w:t>
      </w:r>
      <w:r w:rsidRPr="002F6E39">
        <w:rPr>
          <w:rFonts w:ascii="Times New Roman" w:eastAsia="Times New Roman" w:hAnsi="Times New Roman" w:cs="Times New Roman"/>
          <w:sz w:val="24"/>
          <w:szCs w:val="24"/>
          <w:lang w:eastAsia="tr-TR"/>
        </w:rPr>
        <w:t>işverenin bu dosyada işçinin kimlik bilgilerinin yanında, bu Kanun ve diğer kanunlar uyarınca düzenlemek zorunda olduğu her türlü belge ve kayıtları saklamak ve bunları istendiği zaman yetkili memur ve mercilere göstermek zorunda olduğu, işverenin işçi hakkında edindiği bilgileri dürüstlük kuralları ve hukuka uygun olarak kullanmak ve gizli kalmasında işçinin haklı çıkarı bulunan bilgile</w:t>
      </w:r>
      <w:r>
        <w:rPr>
          <w:rFonts w:ascii="Times New Roman" w:eastAsia="Times New Roman" w:hAnsi="Times New Roman" w:cs="Times New Roman"/>
          <w:sz w:val="24"/>
          <w:szCs w:val="24"/>
          <w:lang w:eastAsia="tr-TR"/>
        </w:rPr>
        <w:t>ri açıklamamakla yükümlü olduğu</w:t>
      </w:r>
      <w:r w:rsidRPr="002F6E39">
        <w:rPr>
          <w:rFonts w:ascii="Times New Roman" w:eastAsia="Times New Roman" w:hAnsi="Times New Roman" w:cs="Times New Roman"/>
          <w:sz w:val="24"/>
          <w:szCs w:val="24"/>
          <w:lang w:eastAsia="tr-TR"/>
        </w:rPr>
        <w:t xml:space="preserve"> hususlarına </w:t>
      </w:r>
      <w:r>
        <w:rPr>
          <w:rFonts w:ascii="Times New Roman" w:eastAsia="Times New Roman" w:hAnsi="Times New Roman" w:cs="Times New Roman"/>
          <w:sz w:val="24"/>
          <w:szCs w:val="24"/>
          <w:lang w:eastAsia="tr-TR"/>
        </w:rPr>
        <w:t>riayet edilip edilmediği,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60390">
        <w:rPr>
          <w:rFonts w:ascii="Times New Roman" w:eastAsia="Times New Roman" w:hAnsi="Times New Roman" w:cs="Times New Roman"/>
          <w:b/>
          <w:sz w:val="24"/>
          <w:szCs w:val="24"/>
          <w:lang w:eastAsia="tr-TR"/>
        </w:rPr>
        <w:t>334-</w:t>
      </w:r>
      <w:r w:rsidRPr="00746C6E">
        <w:rPr>
          <w:rFonts w:ascii="Times New Roman" w:eastAsia="Times New Roman" w:hAnsi="Times New Roman" w:cs="Times New Roman"/>
          <w:sz w:val="24"/>
          <w:szCs w:val="24"/>
          <w:lang w:eastAsia="tr-TR"/>
        </w:rPr>
        <w:t xml:space="preserve"> 4857 sayılı İş Kanunu’nun </w:t>
      </w:r>
      <w:r>
        <w:rPr>
          <w:rFonts w:ascii="Times New Roman" w:eastAsia="Times New Roman" w:hAnsi="Times New Roman" w:cs="Times New Roman"/>
          <w:sz w:val="24"/>
          <w:szCs w:val="24"/>
          <w:lang w:eastAsia="tr-TR"/>
        </w:rPr>
        <w:t>18.</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o</w:t>
      </w:r>
      <w:r w:rsidRPr="00746C6E">
        <w:rPr>
          <w:rFonts w:ascii="Times New Roman" w:eastAsia="Times New Roman" w:hAnsi="Times New Roman" w:cs="Times New Roman"/>
          <w:sz w:val="24"/>
          <w:szCs w:val="24"/>
          <w:lang w:eastAsia="tr-TR"/>
        </w:rPr>
        <w:t>tuz veya daha fazla işçi çalıştıran işyerlerinde en az altı aylık kıdemi olan işçinin belirsiz süreli iş sözleşmesini fesheden işverenin, işçinin yeterliliğinden veya davranışlarından ya da işletmenin, işyerinin veya işin gereklerinden kaynaklanan geçerli bir s</w:t>
      </w:r>
      <w:r>
        <w:rPr>
          <w:rFonts w:ascii="Times New Roman" w:eastAsia="Times New Roman" w:hAnsi="Times New Roman" w:cs="Times New Roman"/>
          <w:sz w:val="24"/>
          <w:szCs w:val="24"/>
          <w:lang w:eastAsia="tr-TR"/>
        </w:rPr>
        <w:t xml:space="preserve">ebebe dayanmak zorunda olduğu, </w:t>
      </w:r>
      <w:r w:rsidRPr="00746C6E">
        <w:rPr>
          <w:rFonts w:ascii="Times New Roman" w:eastAsia="Times New Roman" w:hAnsi="Times New Roman" w:cs="Times New Roman"/>
          <w:sz w:val="24"/>
          <w:szCs w:val="24"/>
          <w:lang w:eastAsia="tr-TR"/>
        </w:rPr>
        <w:t>yer altı işlerinde çalışan işçilerde kıdem şartının aranmayacağı,</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Altı aylık kıdem hesabında bu Kanunun 66.maddesindeki sürelerin dikkate alınacağı,</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 xml:space="preserve">Özellikle </w:t>
      </w:r>
      <w:r>
        <w:rPr>
          <w:rFonts w:ascii="Times New Roman" w:eastAsia="Times New Roman" w:hAnsi="Times New Roman" w:cs="Times New Roman"/>
          <w:sz w:val="24"/>
          <w:szCs w:val="24"/>
          <w:lang w:eastAsia="tr-TR"/>
        </w:rPr>
        <w:t>bu maddede belirtilen</w:t>
      </w:r>
      <w:r w:rsidRPr="00746C6E">
        <w:rPr>
          <w:rFonts w:ascii="Times New Roman" w:eastAsia="Times New Roman" w:hAnsi="Times New Roman" w:cs="Times New Roman"/>
          <w:sz w:val="24"/>
          <w:szCs w:val="24"/>
          <w:lang w:eastAsia="tr-TR"/>
        </w:rPr>
        <w:t xml:space="preserve"> hususların fesih için geçerli bir sebep oluşturmayacağı,</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Hususlarına uyulup uyulmadığı,</w:t>
      </w:r>
    </w:p>
    <w:p w:rsidR="00A42041" w:rsidRPr="00360390"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360390">
        <w:rPr>
          <w:rFonts w:ascii="Times New Roman" w:eastAsia="Times New Roman" w:hAnsi="Times New Roman" w:cs="Times New Roman"/>
          <w:b/>
          <w:sz w:val="24"/>
          <w:szCs w:val="24"/>
          <w:lang w:eastAsia="tr-TR"/>
        </w:rPr>
        <w:t>335-</w:t>
      </w:r>
      <w:r w:rsidRPr="00746C6E">
        <w:rPr>
          <w:rFonts w:ascii="Times New Roman" w:eastAsia="Times New Roman" w:hAnsi="Times New Roman" w:cs="Times New Roman"/>
          <w:sz w:val="24"/>
          <w:szCs w:val="24"/>
          <w:lang w:eastAsia="tr-TR"/>
        </w:rPr>
        <w:t xml:space="preserve"> 4857 sayılı İş Kanunu’nun 19</w:t>
      </w:r>
      <w:r>
        <w:rPr>
          <w:rFonts w:ascii="Times New Roman" w:eastAsia="Times New Roman" w:hAnsi="Times New Roman" w:cs="Times New Roman"/>
          <w:sz w:val="24"/>
          <w:szCs w:val="24"/>
          <w:lang w:eastAsia="tr-TR"/>
        </w:rPr>
        <w:t>.maddesi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746C6E">
        <w:rPr>
          <w:rFonts w:ascii="Times New Roman" w:eastAsia="Times New Roman" w:hAnsi="Times New Roman" w:cs="Times New Roman"/>
          <w:sz w:val="24"/>
          <w:szCs w:val="24"/>
          <w:lang w:eastAsia="tr-TR"/>
        </w:rPr>
        <w:t>şverenin fesih bildirimini yazılı olarak yapmak ve fesih sebebini açık ve kesin bir şekilde belirtmek zorunda olduğu, hakkındaki iddialara karşı savunmasını almadan bir işçinin belirsiz süreli iş sözleşmesinin o işçinin davranışı veya verimi ile ilgili nedenlerle feshedilemeyeceği, ancak, işverenin 25</w:t>
      </w:r>
      <w:r>
        <w:rPr>
          <w:rFonts w:ascii="Times New Roman" w:eastAsia="Times New Roman" w:hAnsi="Times New Roman" w:cs="Times New Roman"/>
          <w:sz w:val="24"/>
          <w:szCs w:val="24"/>
          <w:lang w:eastAsia="tr-TR"/>
        </w:rPr>
        <w:t>.</w:t>
      </w:r>
      <w:r w:rsidRPr="00746C6E">
        <w:rPr>
          <w:rFonts w:ascii="Times New Roman" w:eastAsia="Times New Roman" w:hAnsi="Times New Roman" w:cs="Times New Roman"/>
          <w:sz w:val="24"/>
          <w:szCs w:val="24"/>
          <w:lang w:eastAsia="tr-TR"/>
        </w:rPr>
        <w:t>maddenin (II) numaralı bendi şartlarına uy</w:t>
      </w:r>
      <w:r>
        <w:rPr>
          <w:rFonts w:ascii="Times New Roman" w:eastAsia="Times New Roman" w:hAnsi="Times New Roman" w:cs="Times New Roman"/>
          <w:sz w:val="24"/>
          <w:szCs w:val="24"/>
          <w:lang w:eastAsia="tr-TR"/>
        </w:rPr>
        <w:t>gun fesih hakkının saklı olduğu hususlarına riayet edilip edilmediği,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336</w:t>
      </w:r>
      <w:r w:rsidRPr="00360390">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4857 sayılı İş Kanunu’nun 21.maddesi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582C3D">
        <w:rPr>
          <w:rFonts w:ascii="Times New Roman" w:eastAsia="Times New Roman" w:hAnsi="Times New Roman" w:cs="Times New Roman"/>
          <w:sz w:val="24"/>
          <w:szCs w:val="24"/>
          <w:lang w:eastAsia="tr-TR"/>
        </w:rPr>
        <w:t>şverence geçerli sebep gösterilmediği veya gösterilen sebebin geçerli olmadığı mahkemece veya özel hakem tarafından tespit edilerek feshin geçersizliğ</w:t>
      </w:r>
      <w:r>
        <w:rPr>
          <w:rFonts w:ascii="Times New Roman" w:eastAsia="Times New Roman" w:hAnsi="Times New Roman" w:cs="Times New Roman"/>
          <w:sz w:val="24"/>
          <w:szCs w:val="24"/>
          <w:lang w:eastAsia="tr-TR"/>
        </w:rPr>
        <w:t>ine karar verildiğinde, işverenin</w:t>
      </w:r>
      <w:r w:rsidRPr="00582C3D">
        <w:rPr>
          <w:rFonts w:ascii="Times New Roman" w:eastAsia="Times New Roman" w:hAnsi="Times New Roman" w:cs="Times New Roman"/>
          <w:sz w:val="24"/>
          <w:szCs w:val="24"/>
          <w:lang w:eastAsia="tr-TR"/>
        </w:rPr>
        <w:t xml:space="preserve"> işçiyi bir a</w:t>
      </w:r>
      <w:r>
        <w:rPr>
          <w:rFonts w:ascii="Times New Roman" w:eastAsia="Times New Roman" w:hAnsi="Times New Roman" w:cs="Times New Roman"/>
          <w:sz w:val="24"/>
          <w:szCs w:val="24"/>
          <w:lang w:eastAsia="tr-TR"/>
        </w:rPr>
        <w:t>y içinde işe başlatmak zorunda olduğu, i</w:t>
      </w:r>
      <w:r w:rsidRPr="00582C3D">
        <w:rPr>
          <w:rFonts w:ascii="Times New Roman" w:eastAsia="Times New Roman" w:hAnsi="Times New Roman" w:cs="Times New Roman"/>
          <w:sz w:val="24"/>
          <w:szCs w:val="24"/>
          <w:lang w:eastAsia="tr-TR"/>
        </w:rPr>
        <w:t>şçiyi başvurusu üzerine işveren bir ay içinde işe başlatmaz ise, işçiye en az dört aylık ve en çok sekiz aylık ücreti tutarında</w:t>
      </w:r>
      <w:r>
        <w:rPr>
          <w:rFonts w:ascii="Times New Roman" w:eastAsia="Times New Roman" w:hAnsi="Times New Roman" w:cs="Times New Roman"/>
          <w:sz w:val="24"/>
          <w:szCs w:val="24"/>
          <w:lang w:eastAsia="tr-TR"/>
        </w:rPr>
        <w:t xml:space="preserve"> tazminat ödemekle yükümlü olacağı, hususlarına dikkat edilip edilmediği,</w:t>
      </w:r>
    </w:p>
    <w:p w:rsidR="00A42041"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337</w:t>
      </w:r>
      <w:r w:rsidRPr="00360390">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4857 sayılı İş Kanunu’nun 25.maddesi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w:t>
      </w:r>
      <w:r w:rsidRPr="00582C3D">
        <w:t xml:space="preserve"> </w:t>
      </w:r>
      <w:r>
        <w:rPr>
          <w:rFonts w:ascii="Times New Roman" w:eastAsia="Times New Roman" w:hAnsi="Times New Roman" w:cs="Times New Roman"/>
          <w:sz w:val="24"/>
          <w:szCs w:val="24"/>
          <w:lang w:eastAsia="tr-TR"/>
        </w:rPr>
        <w:t>s</w:t>
      </w:r>
      <w:r w:rsidRPr="00582C3D">
        <w:rPr>
          <w:rFonts w:ascii="Times New Roman" w:eastAsia="Times New Roman" w:hAnsi="Times New Roman" w:cs="Times New Roman"/>
          <w:sz w:val="24"/>
          <w:szCs w:val="24"/>
          <w:lang w:eastAsia="tr-TR"/>
        </w:rPr>
        <w:t>üresi belirli olsun veya olmasın işveren</w:t>
      </w:r>
      <w:r>
        <w:rPr>
          <w:rFonts w:ascii="Times New Roman" w:eastAsia="Times New Roman" w:hAnsi="Times New Roman" w:cs="Times New Roman"/>
          <w:sz w:val="24"/>
          <w:szCs w:val="24"/>
          <w:lang w:eastAsia="tr-TR"/>
        </w:rPr>
        <w:t>in</w:t>
      </w:r>
      <w:r w:rsidRPr="00582C3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bu maddede belirtilen </w:t>
      </w:r>
      <w:r w:rsidRPr="00582C3D">
        <w:rPr>
          <w:rFonts w:ascii="Times New Roman" w:eastAsia="Times New Roman" w:hAnsi="Times New Roman" w:cs="Times New Roman"/>
          <w:sz w:val="24"/>
          <w:szCs w:val="24"/>
          <w:lang w:eastAsia="tr-TR"/>
        </w:rPr>
        <w:t>hallerde iş sözleşmesini sürenin bitiminden önce veya bildirim süre</w:t>
      </w:r>
      <w:r>
        <w:rPr>
          <w:rFonts w:ascii="Times New Roman" w:eastAsia="Times New Roman" w:hAnsi="Times New Roman" w:cs="Times New Roman"/>
          <w:sz w:val="24"/>
          <w:szCs w:val="24"/>
          <w:lang w:eastAsia="tr-TR"/>
        </w:rPr>
        <w:t>sini beklemeksizin feshedebileceği,</w:t>
      </w:r>
    </w:p>
    <w:p w:rsidR="00A42041" w:rsidRPr="00582C3D"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Kanunun 26.maddesi gereğince ise, Kanunun </w:t>
      </w:r>
      <w:r w:rsidRPr="00582C3D">
        <w:rPr>
          <w:rFonts w:ascii="Times New Roman" w:eastAsia="Times New Roman" w:hAnsi="Times New Roman" w:cs="Times New Roman"/>
          <w:sz w:val="24"/>
          <w:szCs w:val="24"/>
          <w:lang w:eastAsia="tr-TR"/>
        </w:rPr>
        <w:t>25</w:t>
      </w:r>
      <w:r>
        <w:rPr>
          <w:rFonts w:ascii="Times New Roman" w:eastAsia="Times New Roman" w:hAnsi="Times New Roman" w:cs="Times New Roman"/>
          <w:sz w:val="24"/>
          <w:szCs w:val="24"/>
          <w:lang w:eastAsia="tr-TR"/>
        </w:rPr>
        <w:t>.</w:t>
      </w:r>
      <w:r w:rsidRPr="00582C3D">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Pr="00582C3D">
        <w:rPr>
          <w:rFonts w:ascii="Times New Roman" w:eastAsia="Times New Roman" w:hAnsi="Times New Roman" w:cs="Times New Roman"/>
          <w:sz w:val="24"/>
          <w:szCs w:val="24"/>
          <w:lang w:eastAsia="tr-TR"/>
        </w:rPr>
        <w:t>de gösterilen ahlak ve iyi niyet kurallarına uymayan hallere dayanarak işveren için tanınmış olan sözleşmeyi fesih yetkisi</w:t>
      </w:r>
      <w:r>
        <w:rPr>
          <w:rFonts w:ascii="Times New Roman" w:eastAsia="Times New Roman" w:hAnsi="Times New Roman" w:cs="Times New Roman"/>
          <w:sz w:val="24"/>
          <w:szCs w:val="24"/>
          <w:lang w:eastAsia="tr-TR"/>
        </w:rPr>
        <w:t>nin</w:t>
      </w:r>
      <w:r w:rsidRPr="00582C3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işçinin </w:t>
      </w:r>
      <w:r w:rsidRPr="00582C3D">
        <w:rPr>
          <w:rFonts w:ascii="Times New Roman" w:eastAsia="Times New Roman" w:hAnsi="Times New Roman" w:cs="Times New Roman"/>
          <w:sz w:val="24"/>
          <w:szCs w:val="24"/>
          <w:lang w:eastAsia="tr-TR"/>
        </w:rPr>
        <w:t xml:space="preserve">bu çeşit davranışlarda bulunduğunu </w:t>
      </w:r>
      <w:r>
        <w:rPr>
          <w:rFonts w:ascii="Times New Roman" w:eastAsia="Times New Roman" w:hAnsi="Times New Roman" w:cs="Times New Roman"/>
          <w:sz w:val="24"/>
          <w:szCs w:val="24"/>
          <w:lang w:eastAsia="tr-TR"/>
        </w:rPr>
        <w:t xml:space="preserve">işverenin </w:t>
      </w:r>
      <w:r w:rsidRPr="00582C3D">
        <w:rPr>
          <w:rFonts w:ascii="Times New Roman" w:eastAsia="Times New Roman" w:hAnsi="Times New Roman" w:cs="Times New Roman"/>
          <w:sz w:val="24"/>
          <w:szCs w:val="24"/>
          <w:lang w:eastAsia="tr-TR"/>
        </w:rPr>
        <w:t>öğrendiği günden başlayarak altı iş günü geçtikten ve her halde fiilin gerçekleşmesinden iti</w:t>
      </w:r>
      <w:r>
        <w:rPr>
          <w:rFonts w:ascii="Times New Roman" w:eastAsia="Times New Roman" w:hAnsi="Times New Roman" w:cs="Times New Roman"/>
          <w:sz w:val="24"/>
          <w:szCs w:val="24"/>
          <w:lang w:eastAsia="tr-TR"/>
        </w:rPr>
        <w:t>baren bir yıl sonra kullanılamayacağı, a</w:t>
      </w:r>
      <w:r w:rsidRPr="00582C3D">
        <w:rPr>
          <w:rFonts w:ascii="Times New Roman" w:eastAsia="Times New Roman" w:hAnsi="Times New Roman" w:cs="Times New Roman"/>
          <w:sz w:val="24"/>
          <w:szCs w:val="24"/>
          <w:lang w:eastAsia="tr-TR"/>
        </w:rPr>
        <w:t>ncak işçinin olayda maddi çıkar sağlaması halinde bir yıllık süre</w:t>
      </w:r>
      <w:r>
        <w:rPr>
          <w:rFonts w:ascii="Times New Roman" w:eastAsia="Times New Roman" w:hAnsi="Times New Roman" w:cs="Times New Roman"/>
          <w:sz w:val="24"/>
          <w:szCs w:val="24"/>
          <w:lang w:eastAsia="tr-TR"/>
        </w:rPr>
        <w:t>nin uygulanmayacağı hükümlerine uygun olarak işlem tesis edilip edilmediği,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82C3D">
        <w:rPr>
          <w:rFonts w:ascii="Times New Roman" w:eastAsia="Times New Roman" w:hAnsi="Times New Roman" w:cs="Times New Roman"/>
          <w:b/>
          <w:sz w:val="24"/>
          <w:szCs w:val="24"/>
          <w:lang w:eastAsia="tr-TR"/>
        </w:rPr>
        <w:t>338-</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33.</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lastRenderedPageBreak/>
        <w:t>Toplu iş sözleşmesinin, iş sözleşmesinin yapılması, içeriği ve sona ermesine ilişkin hükümleri içereceği,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Toplu iş sözleşmesinin, tarafların karşılıklı hak ve borçları ile sözleşmenin uygulanması ve denetimini ve uyuşmazlıkların çözümü için başvurulacak yolları düzenleyen hükümleri de içerebileceği,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Çerçeve sözleşmenin, sözleşmenin tarafı olan işçi ve işveren sendikasının üyeleri hakkında uygulanacağı ve meslekî eğitim, iş sağlığı ve güvenliği, sosyal sorumluluk ve istihdam politikalarına ilişkin düzenlemeleri de içerebileceği,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Çerçeve sözleşmenin, taraflardan birinin çağrısı ve karşı tarafın çağrıya olumlu cevap vermesi ile en az bir, en çok üç yıl için yapılacağı,</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Toplu iş sözleşmeleri ve çerçeve sözleşmelerin, Anayasaya ve kanunların emredici hükümlerine ay</w:t>
      </w:r>
      <w:r>
        <w:rPr>
          <w:rFonts w:ascii="Times New Roman" w:eastAsia="Times New Roman" w:hAnsi="Times New Roman" w:cs="Times New Roman"/>
          <w:sz w:val="24"/>
          <w:szCs w:val="24"/>
          <w:lang w:eastAsia="tr-TR"/>
        </w:rPr>
        <w:t>kırı düzenlemeler içeremeyeceği hususlarına uygun olarak toplu sözleşmeye ilişkin iş ve işlemlerin yürütülüp yürütülmediği,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82C3D">
        <w:rPr>
          <w:rFonts w:ascii="Times New Roman" w:eastAsia="Times New Roman" w:hAnsi="Times New Roman" w:cs="Times New Roman"/>
          <w:b/>
          <w:sz w:val="24"/>
          <w:szCs w:val="24"/>
          <w:lang w:eastAsia="tr-TR"/>
        </w:rPr>
        <w:t>33</w:t>
      </w:r>
      <w:r>
        <w:rPr>
          <w:rFonts w:ascii="Times New Roman" w:eastAsia="Times New Roman" w:hAnsi="Times New Roman" w:cs="Times New Roman"/>
          <w:b/>
          <w:sz w:val="24"/>
          <w:szCs w:val="24"/>
          <w:lang w:eastAsia="tr-TR"/>
        </w:rPr>
        <w:t>9</w:t>
      </w:r>
      <w:r w:rsidRPr="00582C3D">
        <w:rPr>
          <w:rFonts w:ascii="Times New Roman" w:eastAsia="Times New Roman" w:hAnsi="Times New Roman" w:cs="Times New Roman"/>
          <w:b/>
          <w:sz w:val="24"/>
          <w:szCs w:val="24"/>
          <w:lang w:eastAsia="tr-TR"/>
        </w:rPr>
        <w:t>-</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34.</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w:t>
      </w:r>
      <w:r w:rsidRPr="00B377B2">
        <w:t xml:space="preserve"> </w:t>
      </w:r>
      <w:r>
        <w:rPr>
          <w:rFonts w:ascii="Times New Roman" w:eastAsia="Times New Roman" w:hAnsi="Times New Roman" w:cs="Times New Roman"/>
          <w:sz w:val="24"/>
          <w:szCs w:val="24"/>
          <w:lang w:eastAsia="tr-TR"/>
        </w:rPr>
        <w:t>t</w:t>
      </w:r>
      <w:r w:rsidRPr="00B377B2">
        <w:rPr>
          <w:rFonts w:ascii="Times New Roman" w:eastAsia="Times New Roman" w:hAnsi="Times New Roman" w:cs="Times New Roman"/>
          <w:sz w:val="24"/>
          <w:szCs w:val="24"/>
          <w:lang w:eastAsia="tr-TR"/>
        </w:rPr>
        <w:t>oplu iş sözleşmesinin kapsamı ve düzeyi</w:t>
      </w:r>
      <w:r>
        <w:rPr>
          <w:rFonts w:ascii="Times New Roman" w:eastAsia="Times New Roman" w:hAnsi="Times New Roman" w:cs="Times New Roman"/>
          <w:sz w:val="24"/>
          <w:szCs w:val="24"/>
          <w:lang w:eastAsia="tr-TR"/>
        </w:rPr>
        <w:t>nin bu maddede belirtilen hususlara uygun olarak belirlenip belirlenmediği,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Kanunun 35.maddesi gereğince ise, bu maddede belirtilen hususlara uygun olarak toplu iş sözleşmesinin şeklinin ve süresinin belirlenip belirlenmediği,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340</w:t>
      </w:r>
      <w:r w:rsidRPr="00582C3D">
        <w:rPr>
          <w:rFonts w:ascii="Times New Roman" w:eastAsia="Times New Roman" w:hAnsi="Times New Roman" w:cs="Times New Roman"/>
          <w:b/>
          <w:sz w:val="24"/>
          <w:szCs w:val="24"/>
          <w:lang w:eastAsia="tr-TR"/>
        </w:rPr>
        <w:t>-</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36.</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w:t>
      </w:r>
      <w:r w:rsidRPr="00746C6E">
        <w:rPr>
          <w:rFonts w:ascii="Times New Roman" w:eastAsia="Times New Roman" w:hAnsi="Times New Roman" w:cs="Times New Roman"/>
          <w:sz w:val="24"/>
          <w:szCs w:val="24"/>
          <w:lang w:eastAsia="tr-TR"/>
        </w:rPr>
        <w:t>oplu iş sözleşmesinde aksi belirtilmedikçe iş sözleşmelerinin toplu iş sözleşmesine aykırı olamayacağı, iş sözleşmelerinin toplu iş sözleşmesine aykırı hükümlerinin yerini toplu iş sözleşmesindeki hükümlerin alacağı, toplu iş sözleşmesinde iş sözleşmelerine aykırı hükümlerin bulunması hâlinde ise iş sözleşmesinin işçi yararına ol</w:t>
      </w:r>
      <w:r>
        <w:rPr>
          <w:rFonts w:ascii="Times New Roman" w:eastAsia="Times New Roman" w:hAnsi="Times New Roman" w:cs="Times New Roman"/>
          <w:sz w:val="24"/>
          <w:szCs w:val="24"/>
          <w:lang w:eastAsia="tr-TR"/>
        </w:rPr>
        <w:t>an hükümlerinin geçerli olduğu, s</w:t>
      </w:r>
      <w:r w:rsidRPr="00746C6E">
        <w:rPr>
          <w:rFonts w:ascii="Times New Roman" w:eastAsia="Times New Roman" w:hAnsi="Times New Roman" w:cs="Times New Roman"/>
          <w:sz w:val="24"/>
          <w:szCs w:val="24"/>
          <w:lang w:eastAsia="tr-TR"/>
        </w:rPr>
        <w:t>ona eren toplu iş sözleşmesinin iş sözleşmesine ilişkin hükümleri</w:t>
      </w:r>
      <w:r>
        <w:rPr>
          <w:rFonts w:ascii="Times New Roman" w:eastAsia="Times New Roman" w:hAnsi="Times New Roman" w:cs="Times New Roman"/>
          <w:sz w:val="24"/>
          <w:szCs w:val="24"/>
          <w:lang w:eastAsia="tr-TR"/>
        </w:rPr>
        <w:t>nin</w:t>
      </w:r>
      <w:r w:rsidRPr="00746C6E">
        <w:rPr>
          <w:rFonts w:ascii="Times New Roman" w:eastAsia="Times New Roman" w:hAnsi="Times New Roman" w:cs="Times New Roman"/>
          <w:sz w:val="24"/>
          <w:szCs w:val="24"/>
          <w:lang w:eastAsia="tr-TR"/>
        </w:rPr>
        <w:t xml:space="preserve"> yenisi yürürlüğe girinceye kadar iş sözleş</w:t>
      </w:r>
      <w:r>
        <w:rPr>
          <w:rFonts w:ascii="Times New Roman" w:eastAsia="Times New Roman" w:hAnsi="Times New Roman" w:cs="Times New Roman"/>
          <w:sz w:val="24"/>
          <w:szCs w:val="24"/>
          <w:lang w:eastAsia="tr-TR"/>
        </w:rPr>
        <w:t>mesi hükmü olarak devam edeceği hükümlerine riayet edilip edilmediği,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341</w:t>
      </w:r>
      <w:r w:rsidRPr="00582C3D">
        <w:rPr>
          <w:rFonts w:ascii="Times New Roman" w:eastAsia="Times New Roman" w:hAnsi="Times New Roman" w:cs="Times New Roman"/>
          <w:b/>
          <w:sz w:val="24"/>
          <w:szCs w:val="24"/>
          <w:lang w:eastAsia="tr-TR"/>
        </w:rPr>
        <w:t>-</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37.</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w:t>
      </w:r>
      <w:r w:rsidRPr="00746C6E">
        <w:rPr>
          <w:rFonts w:ascii="Times New Roman" w:eastAsia="Times New Roman" w:hAnsi="Times New Roman" w:cs="Times New Roman"/>
          <w:sz w:val="24"/>
          <w:szCs w:val="24"/>
          <w:lang w:eastAsia="tr-TR"/>
        </w:rPr>
        <w:t>oplu iş sözleşmesine taraf olan sendikanın tüzel kişiliğinin sona ermesi, faaliyetinin durdurulması, işçi sendikasının yetkiyi kaybetmesi ve toplu iş sözleşmesinin uygulandığı işyerlerinde işverenin veya işyerinin girdiği işkolunun değişmesi</w:t>
      </w:r>
      <w:r>
        <w:rPr>
          <w:rFonts w:ascii="Times New Roman" w:eastAsia="Times New Roman" w:hAnsi="Times New Roman" w:cs="Times New Roman"/>
          <w:sz w:val="24"/>
          <w:szCs w:val="24"/>
          <w:lang w:eastAsia="tr-TR"/>
        </w:rPr>
        <w:t>nin</w:t>
      </w:r>
      <w:r w:rsidRPr="00746C6E">
        <w:rPr>
          <w:rFonts w:ascii="Times New Roman" w:eastAsia="Times New Roman" w:hAnsi="Times New Roman" w:cs="Times New Roman"/>
          <w:sz w:val="24"/>
          <w:szCs w:val="24"/>
          <w:lang w:eastAsia="tr-TR"/>
        </w:rPr>
        <w:t xml:space="preserve"> toplu iş sözleşmesini sona erdirmeyeceği,</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Toplu görüşmeye çağrı tarihinde bir işveren sendikasına üye bulunan işverenin, sendika üyeliğinin sona ermesi hâlinde sendikaya yapılmış olan çağrı ile bağlı kalacağı,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Sözleşmenin imzalanması tarihinde taraf işveren sendikasının üyesi olan işverenin, sendikası ile ilişkisinin kesilmesi hâlinde yapılmış ol</w:t>
      </w:r>
      <w:r>
        <w:rPr>
          <w:rFonts w:ascii="Times New Roman" w:eastAsia="Times New Roman" w:hAnsi="Times New Roman" w:cs="Times New Roman"/>
          <w:sz w:val="24"/>
          <w:szCs w:val="24"/>
          <w:lang w:eastAsia="tr-TR"/>
        </w:rPr>
        <w:t>an sözleşme ile bağlı kalacağı,</w:t>
      </w:r>
    </w:p>
    <w:p w:rsidR="00A42041" w:rsidRPr="00746C6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A42041" w:rsidRPr="00DD168E"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342</w:t>
      </w:r>
      <w:r w:rsidRPr="00582C3D">
        <w:rPr>
          <w:rFonts w:ascii="Times New Roman" w:eastAsia="Times New Roman" w:hAnsi="Times New Roman" w:cs="Times New Roman"/>
          <w:b/>
          <w:sz w:val="24"/>
          <w:szCs w:val="24"/>
          <w:lang w:eastAsia="tr-TR"/>
        </w:rPr>
        <w:t>-</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39.</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746C6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w:t>
      </w:r>
      <w:r w:rsidRPr="00DD168E">
        <w:rPr>
          <w:rFonts w:ascii="Times New Roman" w:eastAsia="Times New Roman" w:hAnsi="Times New Roman" w:cs="Times New Roman"/>
          <w:sz w:val="24"/>
          <w:szCs w:val="24"/>
          <w:lang w:eastAsia="tr-TR"/>
        </w:rPr>
        <w:t>oplu iş sözleşmesinden taraf işçi sendikasının üyeleri</w:t>
      </w:r>
      <w:r>
        <w:rPr>
          <w:rFonts w:ascii="Times New Roman" w:eastAsia="Times New Roman" w:hAnsi="Times New Roman" w:cs="Times New Roman"/>
          <w:sz w:val="24"/>
          <w:szCs w:val="24"/>
          <w:lang w:eastAsia="tr-TR"/>
        </w:rPr>
        <w:t>nin yararlanacağı; t</w:t>
      </w:r>
      <w:r w:rsidRPr="00DD168E">
        <w:rPr>
          <w:rFonts w:ascii="Times New Roman" w:eastAsia="Times New Roman" w:hAnsi="Times New Roman" w:cs="Times New Roman"/>
          <w:sz w:val="24"/>
          <w:szCs w:val="24"/>
          <w:lang w:eastAsia="tr-TR"/>
        </w:rPr>
        <w:t xml:space="preserve">oplu iş sözleşmesinin </w:t>
      </w:r>
      <w:r w:rsidRPr="00DD168E">
        <w:rPr>
          <w:rFonts w:ascii="Times New Roman" w:eastAsia="Times New Roman" w:hAnsi="Times New Roman" w:cs="Times New Roman"/>
          <w:sz w:val="24"/>
          <w:szCs w:val="24"/>
          <w:lang w:eastAsia="tr-TR"/>
        </w:rPr>
        <w:lastRenderedPageBreak/>
        <w:t>imzası sırasında taraf işçi sendikasına üye olmayanlar,</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sonradan işyerine girip de üye olmayanlar veya imza tarihinde tar</w:t>
      </w:r>
      <w:r>
        <w:rPr>
          <w:rFonts w:ascii="Times New Roman" w:eastAsia="Times New Roman" w:hAnsi="Times New Roman" w:cs="Times New Roman"/>
          <w:sz w:val="24"/>
          <w:szCs w:val="24"/>
          <w:lang w:eastAsia="tr-TR"/>
        </w:rPr>
        <w:t xml:space="preserve">af işçi sendikasına üye olup da </w:t>
      </w:r>
      <w:r w:rsidRPr="00DD168E">
        <w:rPr>
          <w:rFonts w:ascii="Times New Roman" w:eastAsia="Times New Roman" w:hAnsi="Times New Roman" w:cs="Times New Roman"/>
          <w:sz w:val="24"/>
          <w:szCs w:val="24"/>
          <w:lang w:eastAsia="tr-TR"/>
        </w:rPr>
        <w:t>ayrılanlar veya çıkarılanların toplu iş sözleşmesinden yararlanabilmeleri</w:t>
      </w:r>
      <w:r>
        <w:rPr>
          <w:rFonts w:ascii="Times New Roman" w:eastAsia="Times New Roman" w:hAnsi="Times New Roman" w:cs="Times New Roman"/>
          <w:sz w:val="24"/>
          <w:szCs w:val="24"/>
          <w:lang w:eastAsia="tr-TR"/>
        </w:rPr>
        <w:t xml:space="preserve"> için</w:t>
      </w:r>
      <w:r w:rsidRPr="00DD168E">
        <w:rPr>
          <w:rFonts w:ascii="Times New Roman" w:eastAsia="Times New Roman" w:hAnsi="Times New Roman" w:cs="Times New Roman"/>
          <w:sz w:val="24"/>
          <w:szCs w:val="24"/>
          <w:lang w:eastAsia="tr-TR"/>
        </w:rPr>
        <w:t>, toplu iş sözleşmesinin</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tarafı olan işçi sendikas</w:t>
      </w:r>
      <w:r>
        <w:rPr>
          <w:rFonts w:ascii="Times New Roman" w:eastAsia="Times New Roman" w:hAnsi="Times New Roman" w:cs="Times New Roman"/>
          <w:sz w:val="24"/>
          <w:szCs w:val="24"/>
          <w:lang w:eastAsia="tr-TR"/>
        </w:rPr>
        <w:t xml:space="preserve">ına dayanışma aidatı ödemelerinin gerektiği, bunun için işçi sendikasının </w:t>
      </w:r>
      <w:r w:rsidRPr="00DD168E">
        <w:rPr>
          <w:rFonts w:ascii="Times New Roman" w:eastAsia="Times New Roman" w:hAnsi="Times New Roman" w:cs="Times New Roman"/>
          <w:sz w:val="24"/>
          <w:szCs w:val="24"/>
          <w:lang w:eastAsia="tr-TR"/>
        </w:rPr>
        <w:t>onayı</w:t>
      </w:r>
      <w:r>
        <w:rPr>
          <w:rFonts w:ascii="Times New Roman" w:eastAsia="Times New Roman" w:hAnsi="Times New Roman" w:cs="Times New Roman"/>
          <w:sz w:val="24"/>
          <w:szCs w:val="24"/>
          <w:lang w:eastAsia="tr-TR"/>
        </w:rPr>
        <w:t xml:space="preserve">nın aranmayacağı, dayanışma aidatı miktarının </w:t>
      </w:r>
      <w:r w:rsidRPr="00DD168E">
        <w:rPr>
          <w:rFonts w:ascii="Times New Roman" w:eastAsia="Times New Roman" w:hAnsi="Times New Roman" w:cs="Times New Roman"/>
          <w:sz w:val="24"/>
          <w:szCs w:val="24"/>
          <w:lang w:eastAsia="tr-TR"/>
        </w:rPr>
        <w:t>üyelik aidatından</w:t>
      </w:r>
      <w:r>
        <w:rPr>
          <w:rFonts w:ascii="Times New Roman" w:eastAsia="Times New Roman" w:hAnsi="Times New Roman" w:cs="Times New Roman"/>
          <w:sz w:val="24"/>
          <w:szCs w:val="24"/>
          <w:lang w:eastAsia="tr-TR"/>
        </w:rPr>
        <w:t xml:space="preserve"> fazla olmamak kaydıyla sendika tüzüğünde belirleneceği, ancak f</w:t>
      </w:r>
      <w:r w:rsidRPr="00DD168E">
        <w:rPr>
          <w:rFonts w:ascii="Times New Roman" w:eastAsia="Times New Roman" w:hAnsi="Times New Roman" w:cs="Times New Roman"/>
          <w:sz w:val="24"/>
          <w:szCs w:val="24"/>
          <w:lang w:eastAsia="tr-TR"/>
        </w:rPr>
        <w:t>aaliyeti durdurulmuş sendikalara day</w:t>
      </w:r>
      <w:r>
        <w:rPr>
          <w:rFonts w:ascii="Times New Roman" w:eastAsia="Times New Roman" w:hAnsi="Times New Roman" w:cs="Times New Roman"/>
          <w:sz w:val="24"/>
          <w:szCs w:val="24"/>
          <w:lang w:eastAsia="tr-TR"/>
        </w:rPr>
        <w:t>anışma aidatı ödenmeyeceği ve b</w:t>
      </w:r>
      <w:r w:rsidRPr="00DD168E">
        <w:rPr>
          <w:rFonts w:ascii="Times New Roman" w:eastAsia="Times New Roman" w:hAnsi="Times New Roman" w:cs="Times New Roman"/>
          <w:sz w:val="24"/>
          <w:szCs w:val="24"/>
          <w:lang w:eastAsia="tr-TR"/>
        </w:rPr>
        <w:t>u Kanun anlamında işveren vekilleri ile toplu iş sözleşmesi görüşmelerine işvereni</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temsilen katılanlar</w:t>
      </w:r>
      <w:r>
        <w:rPr>
          <w:rFonts w:ascii="Times New Roman" w:eastAsia="Times New Roman" w:hAnsi="Times New Roman" w:cs="Times New Roman"/>
          <w:sz w:val="24"/>
          <w:szCs w:val="24"/>
          <w:lang w:eastAsia="tr-TR"/>
        </w:rPr>
        <w:t>ın</w:t>
      </w:r>
      <w:r w:rsidRPr="00DD168E">
        <w:rPr>
          <w:rFonts w:ascii="Times New Roman" w:eastAsia="Times New Roman" w:hAnsi="Times New Roman" w:cs="Times New Roman"/>
          <w:sz w:val="24"/>
          <w:szCs w:val="24"/>
          <w:lang w:eastAsia="tr-TR"/>
        </w:rPr>
        <w:t>, toplu</w:t>
      </w:r>
      <w:r>
        <w:rPr>
          <w:rFonts w:ascii="Times New Roman" w:eastAsia="Times New Roman" w:hAnsi="Times New Roman" w:cs="Times New Roman"/>
          <w:sz w:val="24"/>
          <w:szCs w:val="24"/>
          <w:lang w:eastAsia="tr-TR"/>
        </w:rPr>
        <w:t xml:space="preserve"> iş sözleşmesinden yararlanamayacağı,</w:t>
      </w:r>
    </w:p>
    <w:p w:rsidR="00A42041"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yapılıp yapılmadığı,</w:t>
      </w:r>
    </w:p>
    <w:p w:rsidR="00A42041" w:rsidRPr="00DD168E"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343</w:t>
      </w:r>
      <w:r w:rsidRPr="00582C3D">
        <w:rPr>
          <w:rFonts w:ascii="Times New Roman" w:eastAsia="Times New Roman" w:hAnsi="Times New Roman" w:cs="Times New Roman"/>
          <w:b/>
          <w:sz w:val="24"/>
          <w:szCs w:val="24"/>
          <w:lang w:eastAsia="tr-TR"/>
        </w:rPr>
        <w:t>-</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46.</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 t</w:t>
      </w:r>
      <w:r w:rsidRPr="00DD168E">
        <w:rPr>
          <w:rFonts w:ascii="Times New Roman" w:eastAsia="Times New Roman" w:hAnsi="Times New Roman" w:cs="Times New Roman"/>
          <w:sz w:val="24"/>
          <w:szCs w:val="24"/>
          <w:lang w:eastAsia="tr-TR"/>
        </w:rPr>
        <w:t>araflardan biri</w:t>
      </w:r>
      <w:r>
        <w:rPr>
          <w:rFonts w:ascii="Times New Roman" w:eastAsia="Times New Roman" w:hAnsi="Times New Roman" w:cs="Times New Roman"/>
          <w:sz w:val="24"/>
          <w:szCs w:val="24"/>
          <w:lang w:eastAsia="tr-TR"/>
        </w:rPr>
        <w:t>nin</w:t>
      </w:r>
      <w:r w:rsidRPr="00DD168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yetkili işçi sendikasının Çalışma ve Sosyal Güvenlik Bakanlığı’ndan yetki belgesi aldığı tarihten itibaren on beş gün </w:t>
      </w:r>
      <w:r w:rsidRPr="00DD168E">
        <w:rPr>
          <w:rFonts w:ascii="Times New Roman" w:eastAsia="Times New Roman" w:hAnsi="Times New Roman" w:cs="Times New Roman"/>
          <w:sz w:val="24"/>
          <w:szCs w:val="24"/>
          <w:lang w:eastAsia="tr-TR"/>
        </w:rPr>
        <w:t>içinde karşı</w:t>
      </w:r>
      <w:r>
        <w:rPr>
          <w:rFonts w:ascii="Times New Roman" w:eastAsia="Times New Roman" w:hAnsi="Times New Roman" w:cs="Times New Roman"/>
          <w:sz w:val="24"/>
          <w:szCs w:val="24"/>
          <w:lang w:eastAsia="tr-TR"/>
        </w:rPr>
        <w:t xml:space="preserve"> tarafı toplu görüşmeye çağıracağı,</w:t>
      </w:r>
      <w:r w:rsidRPr="00DD168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ç</w:t>
      </w:r>
      <w:r w:rsidRPr="00DD168E">
        <w:rPr>
          <w:rFonts w:ascii="Times New Roman" w:eastAsia="Times New Roman" w:hAnsi="Times New Roman" w:cs="Times New Roman"/>
          <w:sz w:val="24"/>
          <w:szCs w:val="24"/>
          <w:lang w:eastAsia="tr-TR"/>
        </w:rPr>
        <w:t>ağrı tarihi</w:t>
      </w:r>
      <w:r>
        <w:rPr>
          <w:rFonts w:ascii="Times New Roman" w:eastAsia="Times New Roman" w:hAnsi="Times New Roman" w:cs="Times New Roman"/>
          <w:sz w:val="24"/>
          <w:szCs w:val="24"/>
          <w:lang w:eastAsia="tr-TR"/>
        </w:rPr>
        <w:t>nin</w:t>
      </w:r>
      <w:r w:rsidRPr="00DD168E">
        <w:rPr>
          <w:rFonts w:ascii="Times New Roman" w:eastAsia="Times New Roman" w:hAnsi="Times New Roman" w:cs="Times New Roman"/>
          <w:sz w:val="24"/>
          <w:szCs w:val="24"/>
          <w:lang w:eastAsia="tr-TR"/>
        </w:rPr>
        <w:t xml:space="preserve">, çağrıyı yapan tarafça derhâl </w:t>
      </w:r>
      <w:r>
        <w:rPr>
          <w:rFonts w:ascii="Times New Roman" w:eastAsia="Times New Roman" w:hAnsi="Times New Roman" w:cs="Times New Roman"/>
          <w:sz w:val="24"/>
          <w:szCs w:val="24"/>
          <w:lang w:eastAsia="tr-TR"/>
        </w:rPr>
        <w:t>Çalışma ve İş Kurumu İl Müdürlüğü’ne bildirileceği; b</w:t>
      </w:r>
      <w:r w:rsidRPr="00DD168E">
        <w:rPr>
          <w:rFonts w:ascii="Times New Roman" w:eastAsia="Times New Roman" w:hAnsi="Times New Roman" w:cs="Times New Roman"/>
          <w:sz w:val="24"/>
          <w:szCs w:val="24"/>
          <w:lang w:eastAsia="tr-TR"/>
        </w:rPr>
        <w:t>u süre içerisinde çağrı yapılmazsa, yetki belgesinin hükmü</w:t>
      </w:r>
      <w:r>
        <w:rPr>
          <w:rFonts w:ascii="Times New Roman" w:eastAsia="Times New Roman" w:hAnsi="Times New Roman" w:cs="Times New Roman"/>
          <w:sz w:val="24"/>
          <w:szCs w:val="24"/>
          <w:lang w:eastAsia="tr-TR"/>
        </w:rPr>
        <w:t>nün kalmayacağı; ç</w:t>
      </w:r>
      <w:r w:rsidRPr="00DD168E">
        <w:rPr>
          <w:rFonts w:ascii="Times New Roman" w:eastAsia="Times New Roman" w:hAnsi="Times New Roman" w:cs="Times New Roman"/>
          <w:sz w:val="24"/>
          <w:szCs w:val="24"/>
          <w:lang w:eastAsia="tr-TR"/>
        </w:rPr>
        <w:t>ağrıyı yapan taraf</w:t>
      </w:r>
      <w:r>
        <w:rPr>
          <w:rFonts w:ascii="Times New Roman" w:eastAsia="Times New Roman" w:hAnsi="Times New Roman" w:cs="Times New Roman"/>
          <w:sz w:val="24"/>
          <w:szCs w:val="24"/>
          <w:lang w:eastAsia="tr-TR"/>
        </w:rPr>
        <w:t>ın</w:t>
      </w:r>
      <w:r w:rsidRPr="00DD168E">
        <w:rPr>
          <w:rFonts w:ascii="Times New Roman" w:eastAsia="Times New Roman" w:hAnsi="Times New Roman" w:cs="Times New Roman"/>
          <w:sz w:val="24"/>
          <w:szCs w:val="24"/>
          <w:lang w:eastAsia="tr-TR"/>
        </w:rPr>
        <w:t>, toplu görüşmede ileri süreceği tekliflerin bütününü çağrı süresi</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içinde</w:t>
      </w:r>
      <w:r>
        <w:rPr>
          <w:rFonts w:ascii="Times New Roman" w:eastAsia="Times New Roman" w:hAnsi="Times New Roman" w:cs="Times New Roman"/>
          <w:sz w:val="24"/>
          <w:szCs w:val="24"/>
          <w:lang w:eastAsia="tr-TR"/>
        </w:rPr>
        <w:t xml:space="preserve"> karşı tarafa vermek zorunda olduğu,</w:t>
      </w:r>
      <w:r w:rsidRPr="00DD168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ancak</w:t>
      </w:r>
      <w:r w:rsidRPr="00DD168E">
        <w:rPr>
          <w:rFonts w:ascii="Times New Roman" w:eastAsia="Times New Roman" w:hAnsi="Times New Roman" w:cs="Times New Roman"/>
          <w:sz w:val="24"/>
          <w:szCs w:val="24"/>
          <w:lang w:eastAsia="tr-TR"/>
        </w:rPr>
        <w:t xml:space="preserve"> tarafların toplu görüşme gereği ileri sürecekleri</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tekliflerde değişiklik yapma hakları</w:t>
      </w:r>
      <w:r>
        <w:rPr>
          <w:rFonts w:ascii="Times New Roman" w:eastAsia="Times New Roman" w:hAnsi="Times New Roman" w:cs="Times New Roman"/>
          <w:sz w:val="24"/>
          <w:szCs w:val="24"/>
          <w:lang w:eastAsia="tr-TR"/>
        </w:rPr>
        <w:t>nın saklı olduğu hükümlerine uygun olarak toplu görüşme çağrısının yapılıp yapılmadığı,</w:t>
      </w:r>
    </w:p>
    <w:p w:rsidR="00A42041" w:rsidRPr="00DD168E"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344</w:t>
      </w:r>
      <w:r w:rsidRPr="00582C3D">
        <w:rPr>
          <w:rFonts w:ascii="Times New Roman" w:eastAsia="Times New Roman" w:hAnsi="Times New Roman" w:cs="Times New Roman"/>
          <w:b/>
          <w:sz w:val="24"/>
          <w:szCs w:val="24"/>
          <w:lang w:eastAsia="tr-TR"/>
        </w:rPr>
        <w:t>-</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47.</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 ç</w:t>
      </w:r>
      <w:r w:rsidRPr="00DD168E">
        <w:rPr>
          <w:rFonts w:ascii="Times New Roman" w:eastAsia="Times New Roman" w:hAnsi="Times New Roman" w:cs="Times New Roman"/>
          <w:sz w:val="24"/>
          <w:szCs w:val="24"/>
          <w:lang w:eastAsia="tr-TR"/>
        </w:rPr>
        <w:t>ağrının karşı tarafa tebliğ edildiği tariht</w:t>
      </w:r>
      <w:r>
        <w:rPr>
          <w:rFonts w:ascii="Times New Roman" w:eastAsia="Times New Roman" w:hAnsi="Times New Roman" w:cs="Times New Roman"/>
          <w:sz w:val="24"/>
          <w:szCs w:val="24"/>
          <w:lang w:eastAsia="tr-TR"/>
        </w:rPr>
        <w:t xml:space="preserve">en itibaren altı iş günü içinde </w:t>
      </w:r>
      <w:r w:rsidRPr="00DD168E">
        <w:rPr>
          <w:rFonts w:ascii="Times New Roman" w:eastAsia="Times New Roman" w:hAnsi="Times New Roman" w:cs="Times New Roman"/>
          <w:sz w:val="24"/>
          <w:szCs w:val="24"/>
          <w:lang w:eastAsia="tr-TR"/>
        </w:rPr>
        <w:t>taraflar</w:t>
      </w:r>
      <w:r>
        <w:rPr>
          <w:rFonts w:ascii="Times New Roman" w:eastAsia="Times New Roman" w:hAnsi="Times New Roman" w:cs="Times New Roman"/>
          <w:sz w:val="24"/>
          <w:szCs w:val="24"/>
          <w:lang w:eastAsia="tr-TR"/>
        </w:rPr>
        <w:t>ın</w:t>
      </w:r>
      <w:r w:rsidRPr="00DD168E">
        <w:rPr>
          <w:rFonts w:ascii="Times New Roman" w:eastAsia="Times New Roman" w:hAnsi="Times New Roman" w:cs="Times New Roman"/>
          <w:sz w:val="24"/>
          <w:szCs w:val="24"/>
          <w:lang w:eastAsia="tr-TR"/>
        </w:rPr>
        <w:t xml:space="preserve"> toplu görüşmenin yer, gün ve saati</w:t>
      </w:r>
      <w:r>
        <w:rPr>
          <w:rFonts w:ascii="Times New Roman" w:eastAsia="Times New Roman" w:hAnsi="Times New Roman" w:cs="Times New Roman"/>
          <w:sz w:val="24"/>
          <w:szCs w:val="24"/>
          <w:lang w:eastAsia="tr-TR"/>
        </w:rPr>
        <w:t>ni aralarında anlaşarak belirleyeceği</w:t>
      </w:r>
      <w:r w:rsidRPr="00DD168E">
        <w:rPr>
          <w:rFonts w:ascii="Times New Roman" w:eastAsia="Times New Roman" w:hAnsi="Times New Roman" w:cs="Times New Roman"/>
          <w:sz w:val="24"/>
          <w:szCs w:val="24"/>
          <w:lang w:eastAsia="tr-TR"/>
        </w:rPr>
        <w:t xml:space="preserve"> ve bunu </w:t>
      </w:r>
      <w:r>
        <w:rPr>
          <w:rFonts w:ascii="Times New Roman" w:eastAsia="Times New Roman" w:hAnsi="Times New Roman" w:cs="Times New Roman"/>
          <w:sz w:val="24"/>
          <w:szCs w:val="24"/>
          <w:lang w:eastAsia="tr-TR"/>
        </w:rPr>
        <w:t>Çalışma ve İş Kurumu İl Müdürlüğü’ne yazı ile bildireceği, a</w:t>
      </w:r>
      <w:r w:rsidRPr="00DD168E">
        <w:rPr>
          <w:rFonts w:ascii="Times New Roman" w:eastAsia="Times New Roman" w:hAnsi="Times New Roman" w:cs="Times New Roman"/>
          <w:sz w:val="24"/>
          <w:szCs w:val="24"/>
          <w:lang w:eastAsia="tr-TR"/>
        </w:rPr>
        <w:t>nlaşmaya varılamazsa, taraflardan birinin başvurusu üzerine, yapılacak ilk</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toplantının yeri, günü ve saati</w:t>
      </w:r>
      <w:r>
        <w:rPr>
          <w:rFonts w:ascii="Times New Roman" w:eastAsia="Times New Roman" w:hAnsi="Times New Roman" w:cs="Times New Roman"/>
          <w:sz w:val="24"/>
          <w:szCs w:val="24"/>
          <w:lang w:eastAsia="tr-TR"/>
        </w:rPr>
        <w:t>nin İl Müdürlüğünce</w:t>
      </w:r>
      <w:r w:rsidRPr="00DD168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derhâl belirleneceği ve taraflara bildirileceği,</w:t>
      </w:r>
    </w:p>
    <w:p w:rsidR="00A42041" w:rsidRPr="00DD168E"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sidRPr="00DD168E">
        <w:rPr>
          <w:rFonts w:ascii="Times New Roman" w:eastAsia="Times New Roman" w:hAnsi="Times New Roman" w:cs="Times New Roman"/>
          <w:sz w:val="24"/>
          <w:szCs w:val="24"/>
          <w:lang w:eastAsia="tr-TR"/>
        </w:rPr>
        <w:t>İşçi sendikası, çağrı tarihinden itibaren otuz gün içind</w:t>
      </w:r>
      <w:r>
        <w:rPr>
          <w:rFonts w:ascii="Times New Roman" w:eastAsia="Times New Roman" w:hAnsi="Times New Roman" w:cs="Times New Roman"/>
          <w:sz w:val="24"/>
          <w:szCs w:val="24"/>
          <w:lang w:eastAsia="tr-TR"/>
        </w:rPr>
        <w:t xml:space="preserve">e yapılacak olan ilk toplantıya </w:t>
      </w:r>
      <w:r w:rsidRPr="00DD168E">
        <w:rPr>
          <w:rFonts w:ascii="Times New Roman" w:eastAsia="Times New Roman" w:hAnsi="Times New Roman" w:cs="Times New Roman"/>
          <w:sz w:val="24"/>
          <w:szCs w:val="24"/>
          <w:lang w:eastAsia="tr-TR"/>
        </w:rPr>
        <w:t>gelmez veya aynı süre içinde toplu görüşmeye başlamazsa yetkisi</w:t>
      </w:r>
      <w:r>
        <w:rPr>
          <w:rFonts w:ascii="Times New Roman" w:eastAsia="Times New Roman" w:hAnsi="Times New Roman" w:cs="Times New Roman"/>
          <w:sz w:val="24"/>
          <w:szCs w:val="24"/>
          <w:lang w:eastAsia="tr-TR"/>
        </w:rPr>
        <w:t>nin düşeceği,</w:t>
      </w:r>
    </w:p>
    <w:p w:rsidR="00A42041" w:rsidRPr="00DD168E"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sidRPr="00DD168E">
        <w:rPr>
          <w:rFonts w:ascii="Times New Roman" w:eastAsia="Times New Roman" w:hAnsi="Times New Roman" w:cs="Times New Roman"/>
          <w:sz w:val="24"/>
          <w:szCs w:val="24"/>
          <w:lang w:eastAsia="tr-TR"/>
        </w:rPr>
        <w:t>Toplu görüşmenin süresi</w:t>
      </w:r>
      <w:r>
        <w:rPr>
          <w:rFonts w:ascii="Times New Roman" w:eastAsia="Times New Roman" w:hAnsi="Times New Roman" w:cs="Times New Roman"/>
          <w:sz w:val="24"/>
          <w:szCs w:val="24"/>
          <w:lang w:eastAsia="tr-TR"/>
        </w:rPr>
        <w:t>nin</w:t>
      </w:r>
      <w:r w:rsidRPr="00DD168E">
        <w:rPr>
          <w:rFonts w:ascii="Times New Roman" w:eastAsia="Times New Roman" w:hAnsi="Times New Roman" w:cs="Times New Roman"/>
          <w:sz w:val="24"/>
          <w:szCs w:val="24"/>
          <w:lang w:eastAsia="tr-TR"/>
        </w:rPr>
        <w:t>, ilk toplantı ta</w:t>
      </w:r>
      <w:r>
        <w:rPr>
          <w:rFonts w:ascii="Times New Roman" w:eastAsia="Times New Roman" w:hAnsi="Times New Roman" w:cs="Times New Roman"/>
          <w:sz w:val="24"/>
          <w:szCs w:val="24"/>
          <w:lang w:eastAsia="tr-TR"/>
        </w:rPr>
        <w:t>rihinden itibaren altmış gün olduğu hükümlerine uygun olarak toplu görüşmeye ilişkin iş ve işlemlerin yürütülüp yürütülmediği,</w:t>
      </w:r>
    </w:p>
    <w:p w:rsidR="00A42041" w:rsidRPr="00DD168E"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345</w:t>
      </w:r>
      <w:r w:rsidRPr="00582C3D">
        <w:rPr>
          <w:rFonts w:ascii="Times New Roman" w:eastAsia="Times New Roman" w:hAnsi="Times New Roman" w:cs="Times New Roman"/>
          <w:b/>
          <w:sz w:val="24"/>
          <w:szCs w:val="24"/>
          <w:lang w:eastAsia="tr-TR"/>
        </w:rPr>
        <w:t>-</w:t>
      </w:r>
      <w:r w:rsidRPr="00746C6E">
        <w:rPr>
          <w:rFonts w:ascii="Times New Roman" w:eastAsia="Times New Roman" w:hAnsi="Times New Roman" w:cs="Times New Roman"/>
          <w:sz w:val="24"/>
          <w:szCs w:val="24"/>
          <w:lang w:eastAsia="tr-TR"/>
        </w:rPr>
        <w:t xml:space="preserve"> 6356 sayılı Sendikalar ve Toplu İş Sözleşmesi Kanunu’nun </w:t>
      </w:r>
      <w:r>
        <w:rPr>
          <w:rFonts w:ascii="Times New Roman" w:eastAsia="Times New Roman" w:hAnsi="Times New Roman" w:cs="Times New Roman"/>
          <w:sz w:val="24"/>
          <w:szCs w:val="24"/>
          <w:lang w:eastAsia="tr-TR"/>
        </w:rPr>
        <w:t>48.</w:t>
      </w:r>
      <w:r w:rsidRPr="00746C6E">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w:t>
      </w:r>
      <w:r w:rsidRPr="00746C6E">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 t</w:t>
      </w:r>
      <w:r w:rsidRPr="00DD168E">
        <w:rPr>
          <w:rFonts w:ascii="Times New Roman" w:eastAsia="Times New Roman" w:hAnsi="Times New Roman" w:cs="Times New Roman"/>
          <w:sz w:val="24"/>
          <w:szCs w:val="24"/>
          <w:lang w:eastAsia="tr-TR"/>
        </w:rPr>
        <w:t>oplu görüşmenin sonunda bir anlaşmaya varılırsa dört nüsha olarak</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düzenlenecek olan toplu iş sözleşmesi</w:t>
      </w:r>
      <w:r>
        <w:rPr>
          <w:rFonts w:ascii="Times New Roman" w:eastAsia="Times New Roman" w:hAnsi="Times New Roman" w:cs="Times New Roman"/>
          <w:sz w:val="24"/>
          <w:szCs w:val="24"/>
          <w:lang w:eastAsia="tr-TR"/>
        </w:rPr>
        <w:t>nin</w:t>
      </w:r>
      <w:r w:rsidRPr="00DD168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taraf temsilcilerince imzalanacağı</w:t>
      </w:r>
      <w:r w:rsidRPr="00DD168E">
        <w:rPr>
          <w:rFonts w:ascii="Times New Roman" w:eastAsia="Times New Roman" w:hAnsi="Times New Roman" w:cs="Times New Roman"/>
          <w:sz w:val="24"/>
          <w:szCs w:val="24"/>
          <w:lang w:eastAsia="tr-TR"/>
        </w:rPr>
        <w:t xml:space="preserve"> ve iki nüshası</w:t>
      </w:r>
      <w:r>
        <w:rPr>
          <w:rFonts w:ascii="Times New Roman" w:eastAsia="Times New Roman" w:hAnsi="Times New Roman" w:cs="Times New Roman"/>
          <w:sz w:val="24"/>
          <w:szCs w:val="24"/>
          <w:lang w:eastAsia="tr-TR"/>
        </w:rPr>
        <w:t>nın</w:t>
      </w:r>
      <w:r w:rsidRPr="00DD168E">
        <w:rPr>
          <w:rFonts w:ascii="Times New Roman" w:eastAsia="Times New Roman" w:hAnsi="Times New Roman" w:cs="Times New Roman"/>
          <w:sz w:val="24"/>
          <w:szCs w:val="24"/>
          <w:lang w:eastAsia="tr-TR"/>
        </w:rPr>
        <w:t xml:space="preserve"> altı iş günü</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 xml:space="preserve">içinde çağrıyı yapan tarafça </w:t>
      </w:r>
      <w:r>
        <w:rPr>
          <w:rFonts w:ascii="Times New Roman" w:eastAsia="Times New Roman" w:hAnsi="Times New Roman" w:cs="Times New Roman"/>
          <w:sz w:val="24"/>
          <w:szCs w:val="24"/>
          <w:lang w:eastAsia="tr-TR"/>
        </w:rPr>
        <w:t>Çalışma ve İş Kurumu İl Müdürlüğü’ne</w:t>
      </w:r>
      <w:r w:rsidRPr="00DD168E">
        <w:rPr>
          <w:rFonts w:ascii="Times New Roman" w:eastAsia="Times New Roman" w:hAnsi="Times New Roman" w:cs="Times New Roman"/>
          <w:sz w:val="24"/>
          <w:szCs w:val="24"/>
          <w:lang w:eastAsia="tr-TR"/>
        </w:rPr>
        <w:t xml:space="preserve"> tevdi edil</w:t>
      </w:r>
      <w:r>
        <w:rPr>
          <w:rFonts w:ascii="Times New Roman" w:eastAsia="Times New Roman" w:hAnsi="Times New Roman" w:cs="Times New Roman"/>
          <w:sz w:val="24"/>
          <w:szCs w:val="24"/>
          <w:lang w:eastAsia="tr-TR"/>
        </w:rPr>
        <w:t>eceği, İl Müdürlüğünün sözleşmenin bir nüshasını Bakanlığa göndereceği,</w:t>
      </w:r>
    </w:p>
    <w:p w:rsidR="00A42041" w:rsidRDefault="00A42041" w:rsidP="00A42041">
      <w:pPr>
        <w:widowControl w:val="0"/>
        <w:tabs>
          <w:tab w:val="left" w:pos="709"/>
        </w:tabs>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sidRPr="00DD168E">
        <w:rPr>
          <w:rFonts w:ascii="Times New Roman" w:eastAsia="Times New Roman" w:hAnsi="Times New Roman" w:cs="Times New Roman"/>
          <w:sz w:val="24"/>
          <w:szCs w:val="24"/>
          <w:lang w:eastAsia="tr-TR"/>
        </w:rPr>
        <w:t>İşveren</w:t>
      </w:r>
      <w:r>
        <w:rPr>
          <w:rFonts w:ascii="Times New Roman" w:eastAsia="Times New Roman" w:hAnsi="Times New Roman" w:cs="Times New Roman"/>
          <w:sz w:val="24"/>
          <w:szCs w:val="24"/>
          <w:lang w:eastAsia="tr-TR"/>
        </w:rPr>
        <w:t xml:space="preserve">in, </w:t>
      </w:r>
      <w:r w:rsidRPr="00DD168E">
        <w:rPr>
          <w:rFonts w:ascii="Times New Roman" w:eastAsia="Times New Roman" w:hAnsi="Times New Roman" w:cs="Times New Roman"/>
          <w:sz w:val="24"/>
          <w:szCs w:val="24"/>
          <w:lang w:eastAsia="tr-TR"/>
        </w:rPr>
        <w:t>toplu iş sözleşmesi</w:t>
      </w:r>
      <w:r>
        <w:rPr>
          <w:rFonts w:ascii="Times New Roman" w:eastAsia="Times New Roman" w:hAnsi="Times New Roman" w:cs="Times New Roman"/>
          <w:sz w:val="24"/>
          <w:szCs w:val="24"/>
          <w:lang w:eastAsia="tr-TR"/>
        </w:rPr>
        <w:t>ni</w:t>
      </w:r>
      <w:r w:rsidRPr="00DD168E">
        <w:rPr>
          <w:rFonts w:ascii="Times New Roman" w:eastAsia="Times New Roman" w:hAnsi="Times New Roman" w:cs="Times New Roman"/>
          <w:sz w:val="24"/>
          <w:szCs w:val="24"/>
          <w:lang w:eastAsia="tr-TR"/>
        </w:rPr>
        <w:t xml:space="preserve"> veya toplu iş sözleş</w:t>
      </w:r>
      <w:r>
        <w:rPr>
          <w:rFonts w:ascii="Times New Roman" w:eastAsia="Times New Roman" w:hAnsi="Times New Roman" w:cs="Times New Roman"/>
          <w:sz w:val="24"/>
          <w:szCs w:val="24"/>
          <w:lang w:eastAsia="tr-TR"/>
        </w:rPr>
        <w:t xml:space="preserve">mesi hükmündeki özel hakem veya </w:t>
      </w:r>
      <w:r w:rsidRPr="00DD168E">
        <w:rPr>
          <w:rFonts w:ascii="Times New Roman" w:eastAsia="Times New Roman" w:hAnsi="Times New Roman" w:cs="Times New Roman"/>
          <w:sz w:val="24"/>
          <w:szCs w:val="24"/>
          <w:lang w:eastAsia="tr-TR"/>
        </w:rPr>
        <w:t>Yüksek Hakem Kurulu kararı ile toplu hak uyuşmazlıklarında verilmiş mahkeme veya özel</w:t>
      </w:r>
      <w:r>
        <w:rPr>
          <w:rFonts w:ascii="Times New Roman" w:eastAsia="Times New Roman" w:hAnsi="Times New Roman" w:cs="Times New Roman"/>
          <w:sz w:val="24"/>
          <w:szCs w:val="24"/>
          <w:lang w:eastAsia="tr-TR"/>
        </w:rPr>
        <w:t xml:space="preserve"> </w:t>
      </w:r>
      <w:r w:rsidRPr="00DD168E">
        <w:rPr>
          <w:rFonts w:ascii="Times New Roman" w:eastAsia="Times New Roman" w:hAnsi="Times New Roman" w:cs="Times New Roman"/>
          <w:sz w:val="24"/>
          <w:szCs w:val="24"/>
          <w:lang w:eastAsia="tr-TR"/>
        </w:rPr>
        <w:t>hakem kararlarını, işyeri veya işyerlerinde işçiler tarafınd</w:t>
      </w:r>
      <w:r>
        <w:rPr>
          <w:rFonts w:ascii="Times New Roman" w:eastAsia="Times New Roman" w:hAnsi="Times New Roman" w:cs="Times New Roman"/>
          <w:sz w:val="24"/>
          <w:szCs w:val="24"/>
          <w:lang w:eastAsia="tr-TR"/>
        </w:rPr>
        <w:t>an görülebilecek yerlere asmakla yükümlü olduğu hususlarına uygun olarak işlem tesis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b/>
          <w:sz w:val="24"/>
          <w:szCs w:val="24"/>
          <w:lang w:eastAsia="tr-TR"/>
        </w:rPr>
        <w:t>346-</w:t>
      </w:r>
      <w:r>
        <w:rPr>
          <w:rFonts w:ascii="Times New Roman" w:eastAsia="Times New Roman" w:hAnsi="Times New Roman" w:cs="Times New Roman"/>
          <w:sz w:val="24"/>
          <w:szCs w:val="24"/>
          <w:lang w:eastAsia="tr-TR"/>
        </w:rPr>
        <w:t xml:space="preserve"> 5620 sayılı </w:t>
      </w:r>
      <w:r w:rsidRPr="00746C6E">
        <w:rPr>
          <w:rFonts w:ascii="Times New Roman" w:eastAsia="Times New Roman" w:hAnsi="Times New Roman" w:cs="Times New Roman"/>
          <w:sz w:val="24"/>
          <w:szCs w:val="24"/>
          <w:lang w:eastAsia="tr-TR"/>
        </w:rPr>
        <w:t xml:space="preserve">Kamuda Geçici İş Pozisyonlarında Çalışanların Sürekli İşçi Kadrolarına Veya Sözleşmeli Personel Statüsüne Geçirilmeleri, Geçici İşçi Çalıştırılması İle </w:t>
      </w:r>
      <w:r w:rsidRPr="00746C6E">
        <w:rPr>
          <w:rFonts w:ascii="Times New Roman" w:eastAsia="Times New Roman" w:hAnsi="Times New Roman" w:cs="Times New Roman"/>
          <w:sz w:val="24"/>
          <w:szCs w:val="24"/>
          <w:lang w:eastAsia="tr-TR"/>
        </w:rPr>
        <w:lastRenderedPageBreak/>
        <w:t>Bazı Kanunlarda Değişiklik Yapılması</w:t>
      </w:r>
      <w:r>
        <w:rPr>
          <w:rFonts w:ascii="Times New Roman" w:eastAsia="Times New Roman" w:hAnsi="Times New Roman" w:cs="Times New Roman"/>
          <w:sz w:val="24"/>
          <w:szCs w:val="24"/>
          <w:lang w:eastAsia="tr-TR"/>
        </w:rPr>
        <w:t xml:space="preserve"> Hakkında Kanunun 3.maddesi gereğince; b</w:t>
      </w:r>
      <w:r w:rsidRPr="00746C6E">
        <w:rPr>
          <w:rFonts w:ascii="Times New Roman" w:eastAsia="Times New Roman" w:hAnsi="Times New Roman" w:cs="Times New Roman"/>
          <w:sz w:val="24"/>
          <w:szCs w:val="24"/>
          <w:lang w:eastAsia="tr-TR"/>
        </w:rPr>
        <w:t>u Kanunun ya</w:t>
      </w:r>
      <w:r>
        <w:rPr>
          <w:rFonts w:ascii="Times New Roman" w:eastAsia="Times New Roman" w:hAnsi="Times New Roman" w:cs="Times New Roman"/>
          <w:sz w:val="24"/>
          <w:szCs w:val="24"/>
          <w:lang w:eastAsia="tr-TR"/>
        </w:rPr>
        <w:t>yımı tarihinden itibaren 1.</w:t>
      </w:r>
      <w:r w:rsidRPr="00746C6E">
        <w:rPr>
          <w:rFonts w:ascii="Times New Roman" w:eastAsia="Times New Roman" w:hAnsi="Times New Roman" w:cs="Times New Roman"/>
          <w:sz w:val="24"/>
          <w:szCs w:val="24"/>
          <w:lang w:eastAsia="tr-TR"/>
        </w:rPr>
        <w:t xml:space="preserve">madde kapsamındaki </w:t>
      </w:r>
      <w:r>
        <w:rPr>
          <w:rFonts w:ascii="Times New Roman" w:eastAsia="Times New Roman" w:hAnsi="Times New Roman" w:cs="Times New Roman"/>
          <w:sz w:val="24"/>
          <w:szCs w:val="24"/>
          <w:lang w:eastAsia="tr-TR"/>
        </w:rPr>
        <w:t>idare, kurum ve kuruluşlarda ge</w:t>
      </w:r>
      <w:r w:rsidRPr="00746C6E">
        <w:rPr>
          <w:rFonts w:ascii="Times New Roman" w:eastAsia="Times New Roman" w:hAnsi="Times New Roman" w:cs="Times New Roman"/>
          <w:sz w:val="24"/>
          <w:szCs w:val="24"/>
          <w:lang w:eastAsia="tr-TR"/>
        </w:rPr>
        <w:t>çici iş pozi</w:t>
      </w:r>
      <w:r>
        <w:rPr>
          <w:rFonts w:ascii="Times New Roman" w:eastAsia="Times New Roman" w:hAnsi="Times New Roman" w:cs="Times New Roman"/>
          <w:sz w:val="24"/>
          <w:szCs w:val="24"/>
          <w:lang w:eastAsia="tr-TR"/>
        </w:rPr>
        <w:t>syonlarında işçi çalıştırılamayacağı, a</w:t>
      </w:r>
      <w:r w:rsidRPr="00746C6E">
        <w:rPr>
          <w:rFonts w:ascii="Times New Roman" w:eastAsia="Times New Roman" w:hAnsi="Times New Roman" w:cs="Times New Roman"/>
          <w:sz w:val="24"/>
          <w:szCs w:val="24"/>
          <w:lang w:eastAsia="tr-TR"/>
        </w:rPr>
        <w:t>ncak mevsimlik ve kampanya işleri ile orman yangınıyla mücadele hizmetlerinde bir malî yılda 6 aydan az o</w:t>
      </w:r>
      <w:r>
        <w:rPr>
          <w:rFonts w:ascii="Times New Roman" w:eastAsia="Times New Roman" w:hAnsi="Times New Roman" w:cs="Times New Roman"/>
          <w:sz w:val="24"/>
          <w:szCs w:val="24"/>
          <w:lang w:eastAsia="tr-TR"/>
        </w:rPr>
        <w:t>l</w:t>
      </w:r>
      <w:r w:rsidRPr="00746C6E">
        <w:rPr>
          <w:rFonts w:ascii="Times New Roman" w:eastAsia="Times New Roman" w:hAnsi="Times New Roman" w:cs="Times New Roman"/>
          <w:sz w:val="24"/>
          <w:szCs w:val="24"/>
          <w:lang w:eastAsia="tr-TR"/>
        </w:rPr>
        <w:t>mak üzere vize edilecek geçici iş pozisyo</w:t>
      </w:r>
      <w:r>
        <w:rPr>
          <w:rFonts w:ascii="Times New Roman" w:eastAsia="Times New Roman" w:hAnsi="Times New Roman" w:cs="Times New Roman"/>
          <w:sz w:val="24"/>
          <w:szCs w:val="24"/>
          <w:lang w:eastAsia="tr-TR"/>
        </w:rPr>
        <w:t>nlarında işçi çalıştırılabileceği,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746C6E">
        <w:rPr>
          <w:rFonts w:ascii="Times New Roman" w:eastAsia="Times New Roman" w:hAnsi="Times New Roman" w:cs="Times New Roman"/>
          <w:sz w:val="24"/>
          <w:szCs w:val="24"/>
          <w:lang w:eastAsia="tr-TR"/>
        </w:rPr>
        <w:t>Bu şekilde çalıştırıla</w:t>
      </w:r>
      <w:r>
        <w:rPr>
          <w:rFonts w:ascii="Times New Roman" w:eastAsia="Times New Roman" w:hAnsi="Times New Roman" w:cs="Times New Roman"/>
          <w:sz w:val="24"/>
          <w:szCs w:val="24"/>
          <w:lang w:eastAsia="tr-TR"/>
        </w:rPr>
        <w:t xml:space="preserve">cak işçiler için her malî yılda belediye meclisinden </w:t>
      </w:r>
      <w:r w:rsidRPr="00746C6E">
        <w:rPr>
          <w:rFonts w:ascii="Times New Roman" w:eastAsia="Times New Roman" w:hAnsi="Times New Roman" w:cs="Times New Roman"/>
          <w:sz w:val="24"/>
          <w:szCs w:val="24"/>
          <w:lang w:eastAsia="tr-TR"/>
        </w:rPr>
        <w:t>geçici iş pozisyon vizesi alınması</w:t>
      </w:r>
      <w:r>
        <w:rPr>
          <w:rFonts w:ascii="Times New Roman" w:eastAsia="Times New Roman" w:hAnsi="Times New Roman" w:cs="Times New Roman"/>
          <w:sz w:val="24"/>
          <w:szCs w:val="24"/>
          <w:lang w:eastAsia="tr-TR"/>
        </w:rPr>
        <w:t>nın</w:t>
      </w:r>
      <w:r w:rsidRPr="00746C6E">
        <w:rPr>
          <w:rFonts w:ascii="Times New Roman" w:eastAsia="Times New Roman" w:hAnsi="Times New Roman" w:cs="Times New Roman"/>
          <w:sz w:val="24"/>
          <w:szCs w:val="24"/>
          <w:lang w:eastAsia="tr-TR"/>
        </w:rPr>
        <w:t xml:space="preserve"> zo</w:t>
      </w:r>
      <w:r>
        <w:rPr>
          <w:rFonts w:ascii="Times New Roman" w:eastAsia="Times New Roman" w:hAnsi="Times New Roman" w:cs="Times New Roman"/>
          <w:sz w:val="24"/>
          <w:szCs w:val="24"/>
          <w:lang w:eastAsia="tr-TR"/>
        </w:rPr>
        <w:t>runlu olduğu, s</w:t>
      </w:r>
      <w:r w:rsidRPr="00746C6E">
        <w:rPr>
          <w:rFonts w:ascii="Times New Roman" w:eastAsia="Times New Roman" w:hAnsi="Times New Roman" w:cs="Times New Roman"/>
          <w:sz w:val="24"/>
          <w:szCs w:val="24"/>
          <w:lang w:eastAsia="tr-TR"/>
        </w:rPr>
        <w:t>öz konusu vize işlemi yapılmak</w:t>
      </w:r>
      <w:r>
        <w:rPr>
          <w:rFonts w:ascii="Times New Roman" w:eastAsia="Times New Roman" w:hAnsi="Times New Roman" w:cs="Times New Roman"/>
          <w:sz w:val="24"/>
          <w:szCs w:val="24"/>
          <w:lang w:eastAsia="tr-TR"/>
        </w:rPr>
        <w:t>sızın geçici işçi çalıştırılamayacağı ve herhangi bir ödeme yapılamayacağı,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geçici işçilere ilişkin iş ve işlemlerin yürütülüp yürütülmediği,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347</w:t>
      </w:r>
      <w:r w:rsidRPr="00FB20B8">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5620 sayılı Kanunun Ek 1.maddesi gereğince; bu maddede belirtilen hallerde işçilere ücretsiz izin verilip verilmediği,</w:t>
      </w:r>
    </w:p>
    <w:p w:rsidR="00A42041" w:rsidRPr="00864416"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4.5- </w:t>
      </w:r>
      <w:r w:rsidRPr="00864416">
        <w:rPr>
          <w:rFonts w:ascii="Times New Roman" w:eastAsia="Times New Roman" w:hAnsi="Times New Roman" w:cs="Times New Roman"/>
          <w:b/>
          <w:sz w:val="24"/>
          <w:szCs w:val="24"/>
          <w:u w:val="single"/>
          <w:lang w:eastAsia="tr-TR"/>
        </w:rPr>
        <w:t>İşçilere Yapılan Ödemeler: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348-</w:t>
      </w:r>
      <w:r w:rsidRPr="00FB20B8">
        <w:rPr>
          <w:rFonts w:ascii="Times New Roman" w:eastAsia="Times New Roman" w:hAnsi="Times New Roman" w:cs="Times New Roman"/>
          <w:sz w:val="24"/>
          <w:szCs w:val="24"/>
          <w:lang w:eastAsia="tr-TR"/>
        </w:rPr>
        <w:t xml:space="preserve"> 4857 sayılı İş Kanunu’nun 32.maddesi gereğince; ücret, prim, ikramiye ve bu nitelikteki her çeşit istihkakın kural olarak, Türk parası ile işyerinde veya özel olarak açılan bir banka hesabına ödeneceği; çalıştırdığı işçilerin ücret, prim, ikramiye ve bu nitelikteki her çeşit istihkakını özel olarak açılan banka hesapları vasıtasıyla ödeme zorunluluğuna tabi tutulan işverenlerin, işçilerinin ücret, prim, ikramiye ve bu nitelikteki her çeşit istihkaklarını özel olarak açılan banka hesapları dışında ödeyemeyecekleri,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Emre muharrer senetle (bono ile), kuponla veya yurtta geçerli parayı temsil ettiği iddia olunan bir senetle veya diğer herhangi bir şekilde ücret ödemesi yapılamayacağı,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Ücretin en geç ayda bir ödeneceği, iş sözleşmeleri veya toplu iş sözleşmeleri ile ödeme süresinin bir haftaya kadar indirilebileceği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İş sözleşmelerinin sona ermesinde, işçinin ücreti ile sözleşme ve Kanundan doğan para ile ölçülmesi mümkün menfaatlerinin tam olarak ödenmesinin zorunlu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349-</w:t>
      </w:r>
      <w:r w:rsidRPr="00FB20B8">
        <w:rPr>
          <w:rFonts w:ascii="Times New Roman" w:eastAsia="Times New Roman" w:hAnsi="Times New Roman" w:cs="Times New Roman"/>
          <w:sz w:val="24"/>
          <w:szCs w:val="24"/>
          <w:lang w:eastAsia="tr-TR"/>
        </w:rPr>
        <w:t xml:space="preserve"> Ücret, Prim, İkramiye ve Bu Nitelikteki Her Türlü İstihkakın Bankalar Aracılığıyla Ödenmesine Dair Yönetmeliğin 10.maddesi gereğince, işyerleri ve işletmelerinde İş Kanunu hükümlerinin uygulandığı işverenlerin, Türkiye genelinde çalıştırdıkları işçi sayısının en az beş olması halinde, çalıştırdıkları işçiye o ay içinde yapacakları her türlü ödemenin kanunî kesintiler düşüldükten sonra kalan net tutarını, bankalar aracılığıyla ödemekle yükümlü oldukları,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Bu Yönetmeliğin 11.maddesi gereğince ise, işyerlerinin bulunduğu mahalde banka şubesi bulunmaması ya da çalışanlara banka aracılığıyla ödeme yapılmasına imkân bulunmaması hâlinde ödemelerin, T.C. Posta ve Telgraf Teşkilatı Genel Müdürlüğü şubeleri aracılığıyla yapılacağı,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Hususlarına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lastRenderedPageBreak/>
        <w:t>350-</w:t>
      </w:r>
      <w:r w:rsidRPr="00FB20B8">
        <w:rPr>
          <w:rFonts w:ascii="Times New Roman" w:eastAsia="Times New Roman" w:hAnsi="Times New Roman" w:cs="Times New Roman"/>
          <w:sz w:val="24"/>
          <w:szCs w:val="24"/>
          <w:lang w:eastAsia="tr-TR"/>
        </w:rPr>
        <w:t xml:space="preserve"> 4857 sayılı İş Kanunu’nun 34.maddesi gereğince; ücreti ödeme gününden itibaren yirmi gün içinde mücbir bir neden dışında ödenmeyen işçinin, iş görme borcunu yerine getirmekten kaçınabileceği, bu nedenle kişisel kararlarına dayanarak iş görme borcunu yerine getirmemeleri sayısal olarak toplu bir nitelik kazansa dahi grev olarak nitelendirilemeyeceği, gününde ödenmeyen ücretler için mevduata uygulanan en yüksek faiz oranının uygulanacağı, bu işçilerin bu nedenle iş akitlerinin çalışmadıkları için feshedilemeyeceği, yerine yeni işçi alınamayacağı ve bu işlerin başkalarına yaptırılamayacağı hükümlerine uygun hareket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351-</w:t>
      </w:r>
      <w:r w:rsidRPr="00FB20B8">
        <w:rPr>
          <w:rFonts w:ascii="Times New Roman" w:eastAsia="Times New Roman" w:hAnsi="Times New Roman" w:cs="Times New Roman"/>
          <w:sz w:val="24"/>
          <w:szCs w:val="24"/>
          <w:lang w:eastAsia="tr-TR"/>
        </w:rPr>
        <w:t xml:space="preserve"> 4857 sayılı İş Kanunu’nun 36.maddesi gereğince; belediyelerin, müteahhide verdikleri her türlü bina, köprü, hat ve yol inşası gibi yapım ve onarım işlerinde çalışan işçilerden müteahhit veya taşeronlarca ücretleri ödenmeyenlerin bulunup bulunmadığının kontrolü ya da ücreti ödenmeyen işçinin başvurusu üzerine, ücretleri ödenmeyen varsa müteahhitten veya taşeronlardan istenecek bordrolara göre bu ücretleri bunların hakedişlerinden keserek ödeyecekleri,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Bunun için hakediş ödeneceğinin, ilgili idare tarafından işyerinde şantiye şefliği işyeri ilân tahtası veya işçilerin toplu bulunduğu yerler gibi işçilerin görebileceği yerlere yazılı ilân asılmak suretiyle duyurulması gerektiği, ücret alacağı olan işçilerin her hakediş dönemi için olan ücret alacaklarının üç aylık tutarından fazlası hakkında adı geçen idarelere herhangi bir sorumluluk düşmediği,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Anılan müteahhitlerin bu işverenlerdeki her çeşit teminat ve hakedişleri üzerinde yapılacak her türlü devir ve el değiştirme işlemleri veya haciz ve icra takibinin bu işte çalışan işçilerin ücret alacaklarını karşılayacak kısmı ayrıldıktan sonra, kalan kısmı üzerinde hüküm ifade edeceği,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Bir işverenin üçüncü kişiye karşı olan borçlarından dolayı işyerinde bulunan tesisat, malzeme, ham, yarı işlenmiş ve tam işlenmiş mallar ve başka kıymetler üzerinde yapılacak haciz ve icra takibinin, bu işyerinde çalışan işçilerin icra kararının alındığı tarihten önceki üç aylık dönem içindeki ücret alacaklarını karşılayacak kısmı ayrıldıktan sonra, kalan kısmı üzerinde hüküm ifade edeceği,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Hükme bağlandığından uygulamada bu hususlara uygun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 xml:space="preserve">352- </w:t>
      </w:r>
      <w:r w:rsidRPr="00FB20B8">
        <w:rPr>
          <w:rFonts w:ascii="Times New Roman" w:eastAsia="Times New Roman" w:hAnsi="Times New Roman" w:cs="Times New Roman"/>
          <w:sz w:val="24"/>
          <w:szCs w:val="24"/>
          <w:lang w:eastAsia="tr-TR"/>
        </w:rPr>
        <w:t>4857 sayılı İş Kanunu’nun 38.maddesi gereğince; işverenin, toplu sözleşme veya iş sözleşmelerinde gösterilmiş olan sebepler dışında işçiye ücret kesme cezası veremeyeceği,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İşçi ücretlerinden ceza olarak yapılacak kesintilerin işçiye derhal sebepleriyle beraber bildirilmesinin gerektiği, işçi ücretlerinden bu yolda yapılacak kesintilerin bir ayda iki gündelikten veya parça başına yahut yapılan iş miktarına göre verilen ücretlerde işçinin iki günlük kazancından fazla olamayacağı,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Bu paraların, işçilerin eğitimi ve sosyal hizmetleri için kullanılıp harcanmak üzere Çalışma ve Sosyal Güvenlik Bakanlığı hesabına Bakanlıkça belirtilecek Türkiye'de kurulu bulunan ve mevduat kabul etme yetkisini haiz bankalardan birine, kesildiği tarihten itibaren bir </w:t>
      </w:r>
      <w:r w:rsidRPr="00FB20B8">
        <w:rPr>
          <w:rFonts w:ascii="Times New Roman" w:eastAsia="Times New Roman" w:hAnsi="Times New Roman" w:cs="Times New Roman"/>
          <w:sz w:val="24"/>
          <w:szCs w:val="24"/>
          <w:lang w:eastAsia="tr-TR"/>
        </w:rPr>
        <w:lastRenderedPageBreak/>
        <w:t>ay içinde yatırılacağı ve her işverenin işyerinde bu paraların ayrı bir hesabını tutmaya mecbur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353</w:t>
      </w:r>
      <w:r w:rsidRPr="00FB20B8">
        <w:rPr>
          <w:rFonts w:ascii="Times New Roman" w:eastAsia="Times New Roman" w:hAnsi="Times New Roman" w:cs="Times New Roman"/>
          <w:sz w:val="24"/>
          <w:szCs w:val="24"/>
          <w:lang w:eastAsia="tr-TR"/>
        </w:rPr>
        <w:t>- 4857 sayılı İş Kanunu’nun 39.maddesi gereğince, iş sözleşmesi ile çalışan ve bu Kanunun kapsamında olan veya olmayan her türlü işçinin ekonomik ve sosyal durumlarının düzenlenmesi için Çalışma ve Sosyal Güvenlik Bakanlığınca Asgari Ücret Tespit Komisyonu aracılığı ile ücretlerin asgari sınırlarının en geç iki yılda bir belirleneceği,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Asgari Ücret Yönetmeliği’nin 12.maddesi gereğince ise; işçilere, Komisyonca belirlenen ücretlerden düşük ücret ödenemeyeceği, iş sözleşmelerine ve toplu iş sözleşmelerine bunun aksine hükümler konulamayacağı ve işverenler tarafından, işçilere sağlanan sosyal yardımlar sebebiyle asgari ücretten herhangi bir indirim yapılamayacağı,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354-</w:t>
      </w:r>
      <w:r w:rsidRPr="00FB20B8">
        <w:rPr>
          <w:rFonts w:ascii="Times New Roman" w:eastAsia="Times New Roman" w:hAnsi="Times New Roman" w:cs="Times New Roman"/>
          <w:sz w:val="24"/>
          <w:szCs w:val="24"/>
          <w:lang w:eastAsia="tr-TR"/>
        </w:rPr>
        <w:t xml:space="preserve"> 4857 sayılı İş Kanunu’nun 40.maddesi gereğince; 24 ve 25.maddelerin (II) numaralı bentlerinde gösterilen zorlayıcı sebepler dolayısıyla çalışamayan veya çalıştırılmayan işçiye bu bekleme süresi içinde bir haftaya kadar yarım ücret ödenip ödenmediği,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355-</w:t>
      </w:r>
      <w:r w:rsidRPr="00FB20B8">
        <w:rPr>
          <w:rFonts w:ascii="Times New Roman" w:eastAsia="Times New Roman" w:hAnsi="Times New Roman" w:cs="Times New Roman"/>
          <w:sz w:val="24"/>
          <w:szCs w:val="24"/>
          <w:lang w:eastAsia="tr-TR"/>
        </w:rPr>
        <w:t xml:space="preserve"> 4857 sayılı İş Kanunu’nun 41.maddesi gereğince; ülkenin genel yararları yahut işin niteliği veya üretimin artırılması gibi nedenlerle fazla çalışma yapılabileceği, fazla çalışmanın, Kanunda yazılı koşullar çerçevesinde, haftalık kırkbeş saati aşan çalışmalar olduğu, her bir saat fazla çalışma için verilecek ücretin normal çalışma ücretinin saat başına düşen miktarının yüzde elli yükseltilmesi suretiyle ödeneceği,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Haftalık çalışma süresinin sözleşmelerle kırkbeş saatin altında belirlendiği durumlarda yukarıda belirtilen esaslar dâhilinde uygulanan ortalama haftalık çalışma süresini aşan ve kırkbeş saate kadar yapılan çalışmaların fazla sürelerle çalışmalar olduğu, fazla sürelerle çalışmalarda, her bir saat fazla çalışma için verilecek ücret normal çalışma ücretinin saat başına düşen miktarının yüzde yirmibeş yükseltilmesiyle ödeneceği,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Fazla çalışma veya fazla sürelerle çalışma yapan işçinin isterse, bu çalışmalar karşılığı zamlı ücret yerine, fazla çalıştığı her saat karşılığında bir saat otuz dakikayı, fazla sürelerle çalıştığı her saat karşılığında bir saat onbeş dakikayı serbest zaman olarak kullanabileceği,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İşçinin hak ettiği serbest zamanı altı ay zarfında, çalışma süreleri içinde ve ücretinde bir kesinti olmadan kullanacağı,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63.maddenin son fıkrasında yazılı sağlık nedenlerine dayanan kısa veya sınırlı süreli işlerde ve 69.maddede belirtilen gece çalışmasında fazla çalışma yapılamayacağı,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Fazla saatlerle çalışmak için işçinin onayının alınmasının gerektiği,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Fazla çalışma süresinin toplamı bir yılda ikiyüzyetmiş saatten fazla olamayacağı,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356-</w:t>
      </w:r>
      <w:r w:rsidRPr="00FB20B8">
        <w:rPr>
          <w:rFonts w:ascii="Times New Roman" w:eastAsia="Times New Roman" w:hAnsi="Times New Roman" w:cs="Times New Roman"/>
          <w:sz w:val="24"/>
          <w:szCs w:val="24"/>
          <w:lang w:eastAsia="tr-TR"/>
        </w:rPr>
        <w:t xml:space="preserve"> 4857 sayılı İş Kanunu’nun 42.maddesi gereğince; gerek bir arıza sırasında, gerek bir arızanın mümkün görülmesi halinde yahut makineler veya araç ve gereç için hemen </w:t>
      </w:r>
      <w:r w:rsidRPr="00FB20B8">
        <w:rPr>
          <w:rFonts w:ascii="Times New Roman" w:eastAsia="Times New Roman" w:hAnsi="Times New Roman" w:cs="Times New Roman"/>
          <w:sz w:val="24"/>
          <w:szCs w:val="24"/>
          <w:lang w:eastAsia="tr-TR"/>
        </w:rPr>
        <w:lastRenderedPageBreak/>
        <w:t>yapılması gerekli acele işlerde yahut zorlayıcı sebeplerin ortaya çıkmasında, işyerinin normal çalışmasını sağlayacak dereceyi aşmamak koşulu ile işçilerin hepsi veya bir kısmına fazla çalışma yaptırılabileceği, bu durumda fazla çalışma yapan işçilere uygun bir dinlenme süresi verilmesinin zorunlu olduğu, zorunlu sebeplerle yapılan fazla çalışmalar için 41.maddenin birinci, ikinci ve üçüncü fıkraları hükümlerinin uygulanacağı hükümlerine uygun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 xml:space="preserve">357- </w:t>
      </w:r>
      <w:r w:rsidRPr="00FB20B8">
        <w:rPr>
          <w:rFonts w:ascii="Times New Roman" w:eastAsia="Times New Roman" w:hAnsi="Times New Roman" w:cs="Times New Roman"/>
          <w:sz w:val="24"/>
          <w:szCs w:val="24"/>
          <w:lang w:eastAsia="tr-TR"/>
        </w:rPr>
        <w:t>4857 sayılı İş Kanunu’nun 43.maddesi gereğince; seferberlik sırasında ve bu süreyi aşmamak şartıyla yurt savunmasının gereklerini karşılayan işyerlerinde fazla çalışmaya lüzum görülürse işlerin çeşidine ve ihtiyacın derecesine göre Cumhurbaşkanının günlük çalışma süresini, işçinin en çok çalışma gücüne çıkarabileceği, bu suretle fazla çalıştırılan işçiler için verilecek ücret hakkında 41.maddenin birinci, ikinci ve üçüncü fıkraları hükümlerinin uygulanacağı hususlarına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 xml:space="preserve">358- </w:t>
      </w:r>
      <w:r w:rsidRPr="00FB20B8">
        <w:rPr>
          <w:rFonts w:ascii="Times New Roman" w:eastAsia="Times New Roman" w:hAnsi="Times New Roman" w:cs="Times New Roman"/>
          <w:sz w:val="24"/>
          <w:szCs w:val="24"/>
          <w:lang w:eastAsia="tr-TR"/>
        </w:rPr>
        <w:t>4857 sayılı İş Kanunu’nun 44.maddesi gereğince; ulusal bayram ve genel tatil günlerinde işyerlerinde çalışılıp çalışılmayacağının toplu iş sözleşmesi veya iş sözleşmeleri ile kararlaştırılacağı, sözleşmelerde hüküm bulunmaması halinde söz konusu günlerde çalışılması için işçinin onayının gerekli olduğu, bu günlere ait ücretlerin 47.maddeye göre ödeneceği hususlarına uygun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359-</w:t>
      </w:r>
      <w:r w:rsidRPr="00FB20B8">
        <w:rPr>
          <w:rFonts w:ascii="Times New Roman" w:eastAsia="Times New Roman" w:hAnsi="Times New Roman" w:cs="Times New Roman"/>
          <w:sz w:val="24"/>
          <w:szCs w:val="24"/>
          <w:lang w:eastAsia="tr-TR"/>
        </w:rPr>
        <w:t xml:space="preserve"> 4857 sayılı İş Kanunu’nun 45.maddesi gereğince; toplu iş sözleşmesi veya iş sözleşmelerine hafta tatili, ulusal bayram ve genel tatillerde işçilere tanınan haklara, ücretli izinlere ve yüzde usulü ile çalışan işçilerin bu Kanunla tanınan haklarına aykırı hükümler konulamayacağı, bu hususlarda işçilere daha elverişli hak ve menfaatler sağlayan kanun, toplu iş sözleşmesi, iş sözleşmesi veya gelenekten doğan kazanılmış hakların saklı olduğu, hükme bağlandığından uygulamada bu esaslara uyulup uyulmadığı;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360-</w:t>
      </w:r>
      <w:r w:rsidRPr="00FB20B8">
        <w:rPr>
          <w:rFonts w:ascii="Times New Roman" w:eastAsia="Times New Roman" w:hAnsi="Times New Roman" w:cs="Times New Roman"/>
          <w:sz w:val="24"/>
          <w:szCs w:val="24"/>
          <w:lang w:eastAsia="tr-TR"/>
        </w:rPr>
        <w:t xml:space="preserve"> 4857 sayılı İş Kanunu’nun 46.maddesinde düzenlenen hafta tatilinde işçilere verilecek ücret,</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47.maddesinde düzenlenen ulusal bayram ve genel tatil günü olarak kabul edilen günlerde işçilere verilecek ücret,</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48.maddesinde düzenlenen geçici iş göremezlik süresine rastlayan ulusal bayram, genel tatil ve hafta tatillerinde işçilere verilecek ücret,</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49.maddesinde düzenlenen ücret şekillerine göre işçilere verilecek tatil ücretleri,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50.maddesinde düzenlenen tatil ücreti tespitinde hesaba katılmayacak hususlar,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İle ilgili olarak yukarıda belirtilen maddelerde yer alan hükümlere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 xml:space="preserve">361- </w:t>
      </w:r>
      <w:r w:rsidRPr="00FB20B8">
        <w:rPr>
          <w:rFonts w:ascii="Times New Roman" w:eastAsia="Times New Roman" w:hAnsi="Times New Roman" w:cs="Times New Roman"/>
          <w:sz w:val="24"/>
          <w:szCs w:val="24"/>
          <w:lang w:eastAsia="tr-TR"/>
        </w:rPr>
        <w:t>4857 sayılı İş Kanunu’nun 53.maddesi gereğince; işyerinde işe başladığı günden itibaren, deneme süresi de içinde olmak üzere, en az bir yıl çalışmış olan işçilere yıllık ücretli izin verileceği ve yıllık ücretli izin hakkından vazgeçilemeyeceği,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Niteliklerinden ötürü bir yıldan az süren mevsimlik veya kampanya işlerinde çalışanlara bu Kanunun yıllık ücretli izinlere ilişkin hükümlerinin uygulanmayacağı,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lastRenderedPageBreak/>
        <w:t>İşçilere verilecek yıllık ücretli izin süresinin hizmet süresine göre;</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 Bir yıldan beş yıla kadar (beş yıl dâhil) olanlara ondört günden,</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 Beş yıldan fazla onbeş yıldan az olanlara yirmi günden,</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c) Onbeş yıl (dâhil) ve daha fazla olanlara yirmialtı günden az olamayacağı,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Ancak onsekiz ve daha küçük yaştaki işçilerle elli ve daha yukarı yaştaki işçilere verilecek yıllık ücretli izin süresinin yirmi günden az olamayacağı,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Yıllık izin sürelerinin iş sözleşmeleri ve toplu iş sözleşmeleri ile artırılabileceği,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C67CD">
        <w:rPr>
          <w:rFonts w:ascii="Times New Roman" w:eastAsia="Times New Roman" w:hAnsi="Times New Roman" w:cs="Times New Roman"/>
          <w:b/>
          <w:sz w:val="24"/>
          <w:szCs w:val="24"/>
          <w:lang w:eastAsia="tr-TR"/>
        </w:rPr>
        <w:t>362-</w:t>
      </w:r>
      <w:r w:rsidRPr="00FB20B8">
        <w:rPr>
          <w:rFonts w:ascii="Times New Roman" w:eastAsia="Times New Roman" w:hAnsi="Times New Roman" w:cs="Times New Roman"/>
          <w:sz w:val="24"/>
          <w:szCs w:val="24"/>
          <w:lang w:eastAsia="tr-TR"/>
        </w:rPr>
        <w:t xml:space="preserve"> 4857 sayılı İş Kanunu’nun 56.maddesine gereğince; yıllık ücretli iznin işveren tarafından bölünemeyeceği, bu iznin 53.maddede gösterilen süreler içinde işveren tarafından sürekli bir şekilde verilmesinin zorunlu olduğu, ancak bu izin sürelerinin, tarafların anlaşması ile bir bölümünün on günden aşağı olmamak üzere bölümler hâlinde kullanılabileceği,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İşveren tarafından yıl içinde verilmiş bulunan diğer ücretli ve ücretsiz izinler veya dinlenme ve hastalık izinlerinin yıllık izne mahsup edilemeyeceği, yıllık ücretli izin günlerinin hesabında izin süresine rastlayan ulusal bayram, hafta tatili ve genel tatil günlerinin izin süresinden sayılmayacağı,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Yıllık ücretli izinlerinin işyerinin kurulu bulunduğu yerden başka bir yerde geçirecek olanlara istemde bulunmaları ve bu hususu belgelemeleri koşulu ile gidiş ve dönüşlerinde yolda geçecek süreleri karşılamak üzere işveren toplam dört güne kadar ücretsiz izin vermek zorunda olduğu, işverenin işyerinde çalışan işçilerin yıllık ücretli izinlerini gösterir izin kayıt belgesi tutmak zorunda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Uygulamada bu hususlara uyulup uyulmadığı,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363-</w:t>
      </w:r>
      <w:r w:rsidRPr="00FB20B8">
        <w:rPr>
          <w:rFonts w:ascii="Times New Roman" w:eastAsia="Times New Roman" w:hAnsi="Times New Roman" w:cs="Times New Roman"/>
          <w:sz w:val="24"/>
          <w:szCs w:val="24"/>
          <w:lang w:eastAsia="tr-TR"/>
        </w:rPr>
        <w:t xml:space="preserve"> 4857 sayılı İş Kanunu’nun 57.maddesi gereğince; işverenin, yıllık ücretli iznini kullanan her işçiye, yıllık izin dönemine ilişkin ücretini ilgili işçinin izine başlamasından önce peşin olarak ödemek veya avans olarak vermek zorunda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Bu ücretin hesabında 50.madde hükmünün uygulanacağı ve yıllık ücretli izin süresine rastlayan hafta tatili, ulusal bayram ve genel tatil ücretlerinin ayrıca ödeneceği hükümleri ile bu maddede yer alan diğer hükümlere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364-</w:t>
      </w:r>
      <w:r w:rsidRPr="00FB20B8">
        <w:rPr>
          <w:rFonts w:ascii="Times New Roman" w:eastAsia="Times New Roman" w:hAnsi="Times New Roman" w:cs="Times New Roman"/>
          <w:sz w:val="24"/>
          <w:szCs w:val="24"/>
          <w:lang w:eastAsia="tr-TR"/>
        </w:rPr>
        <w:t xml:space="preserve"> 4857 sayılı İş Kanunu’nun 59.maddesi gereğince; iş sözleşmesinin, herhangi bir nedenle sona ermesi halinde işçinin hak kazanıp da kullanmadığı yıllık izin sürelerine ait ücretinin, sözleşmenin sona erdiği tarihteki ücreti üzerinden kendisine veya hak sahiplerine ödeneceği, bu ücrete ilişkin zamanaşımının iş sözleşmesinin sona erdiği tarihten itibaren başlayacağı, işveren tarafından iş sözleşmesinin feshedilmesi halinde 17.maddede belirtilen bildirim süresiyle, 27.madde gereğince işçiye verilmesi zorunlu yeni iş arama izinlerinin yıllık ücretli izin süreleri ile iç içe giremeyeceği, hükme bağlandığından, uygulamada bu esaslara uyulup uyulmadığı,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lastRenderedPageBreak/>
        <w:t>365-</w:t>
      </w:r>
      <w:r w:rsidRPr="00FB20B8">
        <w:rPr>
          <w:rFonts w:ascii="Times New Roman" w:eastAsia="Times New Roman" w:hAnsi="Times New Roman" w:cs="Times New Roman"/>
          <w:sz w:val="24"/>
          <w:szCs w:val="24"/>
          <w:lang w:eastAsia="tr-TR"/>
        </w:rPr>
        <w:t xml:space="preserve"> 6098 sayılı Borçlar Kanunu’nun 147/1 maddesi gereğince, işçi ücretlerine ilişkin davaların 5 yıllık zamanaşımı süresine tabi olduğu, bu nedenle fazla çalışma ve genel tatil alacağının geriye doğru 5 yılın dışında kalan kısmının zamanaşımına uğrayacağı hükmüne uygun olarak işlem yapılıp yapılmadığı,</w:t>
      </w:r>
    </w:p>
    <w:p w:rsidR="00A42041" w:rsidRPr="002C09AB"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4.6- </w:t>
      </w:r>
      <w:r w:rsidRPr="002C09AB">
        <w:rPr>
          <w:rFonts w:ascii="Times New Roman" w:eastAsia="Times New Roman" w:hAnsi="Times New Roman" w:cs="Times New Roman"/>
          <w:b/>
          <w:sz w:val="24"/>
          <w:szCs w:val="24"/>
          <w:u w:val="single"/>
          <w:lang w:eastAsia="tr-TR"/>
        </w:rPr>
        <w:t>İlave Tediyeler (İkramiye):</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366-</w:t>
      </w:r>
      <w:r w:rsidRPr="00FB20B8">
        <w:rPr>
          <w:rFonts w:ascii="Times New Roman" w:eastAsia="Times New Roman" w:hAnsi="Times New Roman" w:cs="Times New Roman"/>
          <w:sz w:val="24"/>
          <w:szCs w:val="24"/>
          <w:lang w:eastAsia="tr-TR"/>
        </w:rPr>
        <w:t xml:space="preserve"> 6772 sayılı Kanunun 1.maddesi uyarınca, bu Kanun kapsamına giren kuruluşlarda İş Kanunu’nun uygulama alanına giren veya girmeyen işyerlerinde çalışan ve aynı Kanuna göre işçi sayılanlara, ücret sistemleri ne olursa olsun her yıl için birer aylık hakedişleri tutarında ilave ödeme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367-</w:t>
      </w:r>
      <w:r w:rsidRPr="00FB20B8">
        <w:rPr>
          <w:rFonts w:ascii="Times New Roman" w:eastAsia="Times New Roman" w:hAnsi="Times New Roman" w:cs="Times New Roman"/>
          <w:sz w:val="24"/>
          <w:szCs w:val="24"/>
          <w:lang w:eastAsia="tr-TR"/>
        </w:rPr>
        <w:t xml:space="preserve"> 6772 sayılı Kanun’un Ek Madde 1’i gereğince, bu Kanun uyarınca işçilere yapılan ilave tediyelerden ayrı olarak, her yıl için her biri bir aylık istihkakları tutarını (hafta ve genel tatil ücretleri dâhil) geçmemek şartıyla toplu iş sözleşmeleri ile en çok iki ikramiye daha verilebileceği hükmüne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368-</w:t>
      </w:r>
      <w:r w:rsidRPr="00FB20B8">
        <w:rPr>
          <w:rFonts w:ascii="Times New Roman" w:eastAsia="Times New Roman" w:hAnsi="Times New Roman" w:cs="Times New Roman"/>
          <w:sz w:val="24"/>
          <w:szCs w:val="24"/>
          <w:lang w:eastAsia="tr-TR"/>
        </w:rPr>
        <w:t xml:space="preserve"> 6772 sayılı Kanunun 4.maddesi gereğince, aylık istihkakların hesabında fazla mesai, evlilik, çocuk zamları veya primleri, ayni yardımlar, hafta ve genel tatil ücretleri gibi esas ücrete munzam tediyelerin dikkate alınıp alınmadığı ve bu paraların borç için haczedilip haczedilmediği,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6772 sayılı Kanunun 4.maddesinde ayrıca, bu tediyelerden çeşitli işçi sigortalarının icap ettirdiği primlerin kesilmeyeceği hükmü de yer almakla birlikte, 5510 sayılı Sosyal Sigortalar ve Genel Sağlık Sigortası Kanunu’nun 80.maddesinin (a) bendinde prime esas kazançların hesabında ödenen ikramiyelerin de esas alınacağı hükme bağlandığından, bu hüküm uyarınca ikramiyelerden sigorta primi kesintisi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369-</w:t>
      </w:r>
      <w:r w:rsidRPr="00FB20B8">
        <w:rPr>
          <w:rFonts w:ascii="Times New Roman" w:eastAsia="Times New Roman" w:hAnsi="Times New Roman" w:cs="Times New Roman"/>
          <w:sz w:val="24"/>
          <w:szCs w:val="24"/>
          <w:lang w:eastAsia="tr-TR"/>
        </w:rPr>
        <w:t xml:space="preserve"> İlave ödemenin hesaplanmasında, 6772 sayılı Kanunun 4.maddesinin 3.fıkrasında belirtilen hükümlere uygun olarak işlem yapılıp yapılmadığı,</w:t>
      </w:r>
    </w:p>
    <w:p w:rsidR="00A42041" w:rsidRPr="002C09AB"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4.7- </w:t>
      </w:r>
      <w:r w:rsidRPr="002C09AB">
        <w:rPr>
          <w:rFonts w:ascii="Times New Roman" w:eastAsia="Times New Roman" w:hAnsi="Times New Roman" w:cs="Times New Roman"/>
          <w:b/>
          <w:sz w:val="24"/>
          <w:szCs w:val="24"/>
          <w:u w:val="single"/>
          <w:lang w:eastAsia="tr-TR"/>
        </w:rPr>
        <w:t>Kıdem Tazminatı: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370-</w:t>
      </w:r>
      <w:r w:rsidRPr="00FB20B8">
        <w:rPr>
          <w:rFonts w:ascii="Times New Roman" w:eastAsia="Times New Roman" w:hAnsi="Times New Roman" w:cs="Times New Roman"/>
          <w:sz w:val="24"/>
          <w:szCs w:val="24"/>
          <w:lang w:eastAsia="tr-TR"/>
        </w:rPr>
        <w:t xml:space="preserve"> 4857 sayılı İş Kanunu’nun 112.maddesi uyarınca, Kanuna veya kanunun verdiği yetkiye dayanılarak kurulan kurum ve kuruluşların haklarında bu Kanun ve 854, 5953, 5434 sayılı kanunların hükümleri uygulanmayan personeli ile kamu kuruluşlarında sözleşmeli olarak istihdam edilenlere mevzuat veya sözleşmelerine göre kıdem tazminatı niteliğinde yapılan ödemelerin kıdem tazminatı sayılacağı hükme bağlandığından uygulamada bu hususa uygun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371-</w:t>
      </w:r>
      <w:r w:rsidRPr="00FB20B8">
        <w:rPr>
          <w:rFonts w:ascii="Times New Roman" w:eastAsia="Times New Roman" w:hAnsi="Times New Roman" w:cs="Times New Roman"/>
          <w:sz w:val="24"/>
          <w:szCs w:val="24"/>
          <w:lang w:eastAsia="tr-TR"/>
        </w:rPr>
        <w:t xml:space="preserve"> 4857 sayılı İş Kanunu’nun 120.maddesi gereğince, 1475 sayılı İş Kanunu’nun, 14.maddesi hariç diğer maddelerinin yürürlükten kaldırıldığı,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4857 sayılı Kanunun geçici 6.maddesi uyarınca, kıdem tazminatı için bir kıdem tazminatı fonu kurulacağı, kıdem tazminatı fonuna ilişkin Kanunun yürürlüğe gireceği tarihe kadar işçilerin kıdemleri için 1475 sayılı İş Kanunu’nun 14.maddesi hükümlerine göre kıdem tazminatı haklarının saklı olduğu hükme bağlandığından,</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lastRenderedPageBreak/>
        <w:t>4857 sayılı Kanunun geçici 1.maddesi uyarınca ise, bu Kanunun 120.maddesi ile yürürlükte bırakılan 1475 sayılı İş Kanunu’nun 14.maddesinin birinci fıkrasının 1’inci ve 2.bendi ile onbirinci fıkrasında, anılan Kanunun 16, 17 ve 26.maddelerine yapılan atıfların, bu Kanunun 24, 25 ve 32.maddelerine yapılmış sayılacağı,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Kıdem tazminatına ilişkin iş ve işlemlerin, 1475 sayılı İş Kanunu’nun 14.maddesinde yer alan, bu Kanuna tabi işçilerin hizmet akitlerinin:</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1. İşveren tarafından bu Kanunun 17.maddesinin II numaralı bendinde gösterilen sebepler dışında,</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2. İşçi tarafından bu Kanunun 16.maddesi uyarınca,</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3. Muvazzaf askerlik hizmeti dolayısıyla,</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4. Bağlı bulundukları kanunla kurulu kurum veya sandıklardan yaşlılık, emeklilik veya malullük aylığı yahut toptan ödeme almak amacıyla,</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5. 506 sayılı Kanunun 60.maddesinin birinci fıkrasının (A) bendinin (a) ve (b) alt bentlerinde öngörülen yaşlar dışında kalan diğer şartları veya aynı Kanunun Geçici 81.maddesine göre yaşlılık aylığı bağlanması için öngörülen sigortalılık süresini ve prim ödeme gün sayısını tamamlayarak kendi istekleri ile işten ayrılmaları nedeniyle,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Feshedilmesi veya kadının evlendiği tarihten itibaren bir yıl içerisinde kendi arzusu ile sona erdirmesi veya işçinin ölümü sebebiyle son bulması hallerinde işçinin işe başladığı tarihten itibaren hizmet akdinin devamı süresince her geçen tam yıl için işverence işçiye 30 günlük ücreti tutarında kıdem tazminatı ödeneceği hükmü ile bu maddede belirtilen diğer hükümlere uygun olarak yürütülüp yürütülmediği,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372-</w:t>
      </w:r>
      <w:r w:rsidRPr="00FB20B8">
        <w:rPr>
          <w:rFonts w:ascii="Times New Roman" w:eastAsia="Times New Roman" w:hAnsi="Times New Roman" w:cs="Times New Roman"/>
          <w:sz w:val="24"/>
          <w:szCs w:val="24"/>
          <w:lang w:eastAsia="tr-TR"/>
        </w:rPr>
        <w:t xml:space="preserve"> 4857 sayılı İş Kanunu’nun Ek 3.maddesi gereğince, iş sözleşmesinden kaynaklanmak kaydıyla hangi kanuna tabi olursa olsun, yıllık izin ücreti, kıdem tazminatı ve bu maddede belirtilen diğer tazminatların zamanaşımı süresinin beş yıl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Aynı Kanunun Geçici 8.maddesi gereğince ise; Ek 3.maddenin, bu maddenin yürürlüğe girdiği tarihten (12.10.2017) sonra sona eren iş sözleşmelerinden kaynaklanan yıllık izin ücreti ve tazminatlar hakkında uygulanacağı,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Ek 3.maddede belirtilen yıllık izin ücreti ve tazminatlar için bu maddenin yürürlüğe girmesinden önce işlemeye başlamış bulunan zamanaşımı sürelerinin, değişiklikten önceki hükümlere tabi olmaya devam edeceği, ancak zamanaşımı süresinin henüz dolmamış kısmı, ek 3.maddede öngörülen süreden uzun ise, ek 3.maddede öngörülen sürenin geçmesiyle zamanaşımı süresinin dolmuş olacağı,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tesis edilip edilmediği,</w:t>
      </w:r>
    </w:p>
    <w:p w:rsidR="00A42041" w:rsidRPr="002C09AB"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4.8- </w:t>
      </w:r>
      <w:r w:rsidRPr="002C09AB">
        <w:rPr>
          <w:rFonts w:ascii="Times New Roman" w:eastAsia="Times New Roman" w:hAnsi="Times New Roman" w:cs="Times New Roman"/>
          <w:b/>
          <w:sz w:val="24"/>
          <w:szCs w:val="24"/>
          <w:u w:val="single"/>
          <w:lang w:eastAsia="tr-TR"/>
        </w:rPr>
        <w:t>Aylık ve Ücretlerden Yapılan Kesintiler: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373-</w:t>
      </w:r>
      <w:r w:rsidRPr="00FB20B8">
        <w:rPr>
          <w:rFonts w:ascii="Times New Roman" w:eastAsia="Times New Roman" w:hAnsi="Times New Roman" w:cs="Times New Roman"/>
          <w:sz w:val="24"/>
          <w:szCs w:val="24"/>
          <w:lang w:eastAsia="tr-TR"/>
        </w:rPr>
        <w:t xml:space="preserve"> 193 sayılı Gelir Vergisi Kanunu’nun 31.maddesi gereğince, çalışma gücünün asgarî %80’ini kaybetmiş bulunan hizmet erbabı birinci derece engelli, asgarî %60’ını kaybetmiş bulunan hizmet erbabı ikinci derece engelli, asgarî %40’ını kaybetmiş bulunan </w:t>
      </w:r>
      <w:r w:rsidRPr="00FB20B8">
        <w:rPr>
          <w:rFonts w:ascii="Times New Roman" w:eastAsia="Times New Roman" w:hAnsi="Times New Roman" w:cs="Times New Roman"/>
          <w:sz w:val="24"/>
          <w:szCs w:val="24"/>
          <w:lang w:eastAsia="tr-TR"/>
        </w:rPr>
        <w:lastRenderedPageBreak/>
        <w:t>hizmet erbabının ise üçüncü derece engelli sayılacağı ve engellilik dereceleri itibariyle belirlenen aylık tutarların, hizmet erbabının ücretinden indirileceği,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Engellilik indiriminin, 31.12.2018 tarih ve 30642 sayılı (3.Mükerrer) Resmi Gazete’de yayımlanan Gelir Vergisi Genel Tebliği’nin 3/2-c maddesinde;</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 Birinci derece engelliler için 1.250,00 TL,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 İkinci derece engelliler için 650,00 TL,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Üçüncü derece engelliler için 290,00 TL</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Olarak belirlendiğinden, uygulamada bu hususlara uygun işlem yapılıp yapılmadığı,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374-</w:t>
      </w:r>
      <w:r w:rsidRPr="00FB20B8">
        <w:rPr>
          <w:rFonts w:ascii="Times New Roman" w:eastAsia="Times New Roman" w:hAnsi="Times New Roman" w:cs="Times New Roman"/>
          <w:sz w:val="24"/>
          <w:szCs w:val="24"/>
          <w:lang w:eastAsia="tr-TR"/>
        </w:rPr>
        <w:t xml:space="preserve"> 193 sayılı Gelir Vergisi Kanunu’nun 32.maddesi gereğince;</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Ücretin gerçek usulde vergilendirilmesinde asgarî geçim indiriminin uygulanacağı, asgarî geçim indiriminin; ücretin elde edildiği takvim yılı başında geçerli olan ve sanayi kesiminde çalışan 16 yaşından büyük işçiler için uygulanan asgarî ücretin yıllık brüt tutarının; mükellefin kendisi için % 50’si, çalışmayan ve herhangi bir geliri olmayan eşi için % 10’u, çocukların her biri için ayrı ayrı olmak üzere; ilk iki çocuk için % 7,5, üçüncü çocuk için %10, diğer çocuklar için % 5’i olduğu hükümleri ile bu maddede belirtilen diğer hükümlere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375-</w:t>
      </w:r>
      <w:r w:rsidRPr="00FB20B8">
        <w:rPr>
          <w:rFonts w:ascii="Times New Roman" w:eastAsia="Times New Roman" w:hAnsi="Times New Roman" w:cs="Times New Roman"/>
          <w:sz w:val="24"/>
          <w:szCs w:val="24"/>
          <w:lang w:eastAsia="tr-TR"/>
        </w:rPr>
        <w:t xml:space="preserve"> 193 sayılı Gelir Vergisi Kanunu’nun 94.maddesi gereğince; kamu idare ve müesseseleri, iktisadi kamu müesseseleri, sair kurumlar, ticaret şirketleri, iş ortaklıkları, dernekler, vakıflar, dernek ve vakıfların iktisadi işletmeleri, kooperatifler, yatırım fonu yönetenler, gerçek gelirlerini beyan etmeye mecbur olan ticaret ve serbest meslek erbabı, zirai kazançlarını bilanço veya zirai işletme hesabı esasına göre tespit eden çiftçilerin bu maddede sayılan ödemeleri (avans olarak ödenenler dâhil) nakden veya hesaben yaptıkları sırada, istihkak sahiplerinin gelir vergilerine mahsuben tevkifat yapmaya mecbur oldukları,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Bu maddenin bentlerinde hangi ödemelerden ve kazançlardan Gelir Vergisi kesintisi yapılması gerektiğinin ayrıntılı olarak sayıldığı,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Uygulamada bu madde 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376-</w:t>
      </w:r>
      <w:r w:rsidRPr="00FB20B8">
        <w:rPr>
          <w:rFonts w:ascii="Times New Roman" w:eastAsia="Times New Roman" w:hAnsi="Times New Roman" w:cs="Times New Roman"/>
          <w:sz w:val="24"/>
          <w:szCs w:val="24"/>
          <w:lang w:eastAsia="tr-TR"/>
        </w:rPr>
        <w:t xml:space="preserve"> 193 sayılı Gelir Vergisi Kanunu’nun 103.maddesi gereğince ve 31.12.2018 tarih ve 30642 sayılı (3.Mükerrer) Resmi Gazete’de yayımlanan Gelir Vergisi Genel Tebliği’nin 3/3 maddesi uyarınca;</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Gelir vergisine tabi gelirlerin;</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18.000 TL’ye kadar % 15,</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40.000 TL’nin 18.000 TL’si için 2.700 TL, fazlası % 20</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98.000 TL’nin 40.000 TL’si için 7.100 TL, (ücret gelirlerinde 148.000 TL’nin 40.000 TL’si için 7.100 TL, fazlası % 27</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98.000 TL’den fazlasının 98.000 TL’si için 22.760 TL, (ücret gelirlerinde 148.000 TL’den fazlasının 148.000 TL’si için 36.260 TL, fazlası % 35</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lastRenderedPageBreak/>
        <w:t>Oranında vergilendirilip vergilendirilmediği,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377-</w:t>
      </w:r>
      <w:r w:rsidRPr="00FB20B8">
        <w:rPr>
          <w:rFonts w:ascii="Times New Roman" w:eastAsia="Times New Roman" w:hAnsi="Times New Roman" w:cs="Times New Roman"/>
          <w:sz w:val="24"/>
          <w:szCs w:val="24"/>
          <w:lang w:eastAsia="tr-TR"/>
        </w:rPr>
        <w:t xml:space="preserve"> 193 sayılı Gelir Vergisi Kanunu’nun 104.maddesi gereğince, yıllık Gelir Vergisinin, vergiye tabi gelirlerin yıllık toplamından 31.maddedeki indirimler (engellilik indirimleri) düşüldükten sonra 103.maddedeki nispetler uygulanmak suretiyle hesaplanıp hesaplanmadığı,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378-</w:t>
      </w:r>
      <w:r w:rsidRPr="00FB20B8">
        <w:rPr>
          <w:rFonts w:ascii="Times New Roman" w:eastAsia="Times New Roman" w:hAnsi="Times New Roman" w:cs="Times New Roman"/>
          <w:sz w:val="24"/>
          <w:szCs w:val="24"/>
          <w:lang w:eastAsia="tr-TR"/>
        </w:rPr>
        <w:t xml:space="preserve"> 488 sayılı Damga Vergisi Kanunu’na ekli (1) sayılı tablonun IV-1/b fıkrası gereğince; maaş, ücret, gündelik, huzur hakkı, aidat, ihtisas zammı, ikramiye, yemek ve mesken bedeli, harcırah, tazminat vesaire gibi her ne ad ile olursa olsun hizmet karşılığı alınan paralar için verilen makbuzlar ile bu paralar nakden ödenmeyerek kişiler adına açılmış veya açılacak cari hesaplara nakledildiği veya emir ve havalelerine tediye olunduğu takdirde nakli veya tediyeyi temin eden kâğıtların Damga Vergisine tabi olduğu hükmüne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379-</w:t>
      </w:r>
      <w:r w:rsidRPr="00FB20B8">
        <w:rPr>
          <w:rFonts w:ascii="Times New Roman" w:eastAsia="Times New Roman" w:hAnsi="Times New Roman" w:cs="Times New Roman"/>
          <w:sz w:val="24"/>
          <w:szCs w:val="24"/>
          <w:lang w:eastAsia="tr-TR"/>
        </w:rPr>
        <w:t xml:space="preserve"> Çalışanlardan kesilerek SGK’ya ödenmesi gereken sigorta primine ilişkin iş ve işlemlerde, 5510 sayılı Sosyal Sigortalar ve Genel Sağlık Sigortası Kanunu, Sosyal Sigorta İşlemleri Yönetmeliği ve İşveren Uygulama Tebliği ile ilgili diğer mevzuat hükümleri uyarınca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380-</w:t>
      </w:r>
      <w:r w:rsidRPr="00FB20B8">
        <w:rPr>
          <w:rFonts w:ascii="Times New Roman" w:eastAsia="Times New Roman" w:hAnsi="Times New Roman" w:cs="Times New Roman"/>
          <w:sz w:val="24"/>
          <w:szCs w:val="24"/>
          <w:lang w:eastAsia="tr-TR"/>
        </w:rPr>
        <w:t xml:space="preserve"> 4447 sayılı İşsizlik Sigortası Kanunu’nun 48.maddesi gereğince, işsizlik sigortasının zorunlu olduğu,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Aynı Kanunun 49.maddesi gereğince ise; işsizlik sigortasının gerektirdiği ödemelerin, hizmet ve yönetim giderlerini karşılamak üzere, Kanunun 46.maddesi kapsamına giren tüm sigortalılar, işverenler ve Devletin, işsizlik sigortası primi ödeyeceği, işsizlik sigortası priminin, sigortalının 5510 sayılı Sosyal Sigortalar ve Genel Sağlık Sigortası Kanunu’nun 80 ve 82.maddelerinde belirtilen prime esas aylık brüt kazançlarından %1 sigortalı, %2 işveren ve %1 Devlet payı olarak alınacağı, isteğe bağlı sigortalılardan işsizlik sigortası primini ödeyenlerden ise %1 sigortalı ve %2 işveren payı alınacağı, işverenlerin işsizlik sigortasına ilişkin prim yükümlülükleri nedeniyle sigortalıların ücretlerinden herhangi bir indirim veya kesinti yapamayacağı hükümlerine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381-</w:t>
      </w:r>
      <w:r w:rsidRPr="00FB20B8">
        <w:rPr>
          <w:rFonts w:ascii="Times New Roman" w:eastAsia="Times New Roman" w:hAnsi="Times New Roman" w:cs="Times New Roman"/>
          <w:sz w:val="24"/>
          <w:szCs w:val="24"/>
          <w:lang w:eastAsia="tr-TR"/>
        </w:rPr>
        <w:t xml:space="preserve"> 4688 sayılı Kamu Görevlileri Sendikaları ve Toplu Sözleşme Kanunu’nun 25.maddesi gereğince;</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Kamu görevlileri sendikasına, kamu görevlisinin ödeyeceği üyelik ödentilerinin, 14.madde çerçevesinde doldurulan üyelik başvuru formuna ve sendika tüzüğünde belirtilen aylık ödenti tutarına göre kamu işverenince aylığından kesilerek beş gün içinde sendikaların banka hesaplarına yatırılacağı ve ödenti listesinin bir örneğinin ilgili sendikaya gönderileceği, kamu işvereninin, sendikaya üye olan ve üyelik ödentisi kesilen kamu görevlilerinin listesini her ayın son haftasında, işyerinde herkesin görebileceği yerde ilan edeceği,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Aylık üyelik ödenti tutarının; kamu görevlisinin kadro ya da pozisyonuna bağlı ve her ay mutat olarak ödenmekte olan damga vergisine tâbi aylık brüt gelirleri toplamına, sendika tüzüğünde belirtilen oran uygulanmak suretiyle hesaplanacağı,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lastRenderedPageBreak/>
        <w:t>Sendika tüzüğüne, üyelik ödentisi dışında her ne ad altında olursa olsun, üyelerden başka bir kesinti yapılmasını öngören hükümler konulamayacağı,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Sendika merkez genel kurul kararıyla üyelikten çıkarılan üyelerin isimlerinin sendikaca onbeş gün içinde işverene bildirilmesinin zorunlu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2C09AB"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 </w:t>
      </w:r>
      <w:r w:rsidRPr="002C09AB">
        <w:rPr>
          <w:rFonts w:ascii="Times New Roman" w:eastAsia="Times New Roman" w:hAnsi="Times New Roman" w:cs="Times New Roman"/>
          <w:b/>
          <w:sz w:val="24"/>
          <w:szCs w:val="24"/>
          <w:u w:val="single"/>
          <w:lang w:eastAsia="tr-TR"/>
        </w:rPr>
        <w:t>Hizmet Alımı Yöntemi İle İstihdam Edilen İşçilere İlişkin İş ve İşlemler: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382-</w:t>
      </w:r>
      <w:r w:rsidRPr="00FB20B8">
        <w:rPr>
          <w:rFonts w:ascii="Times New Roman" w:eastAsia="Times New Roman" w:hAnsi="Times New Roman" w:cs="Times New Roman"/>
          <w:sz w:val="24"/>
          <w:szCs w:val="24"/>
          <w:lang w:eastAsia="tr-TR"/>
        </w:rPr>
        <w:t xml:space="preserve"> 4734 sayılı Kamu İhale Kanunu’nun 62.maddesinin (e) fıkrasına, 696 sayılı KHK’nın 83.maddesiyle 20.11.2017 tarihinde eklenen hükümler gereğince;</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Belediyelerin, bütçelerinden personel çalıştırılmasına dayalı hizmet alımı veya niteliği itibarıyla bu sonucu doğuracak şekilde alım yapamayacağı ve buna imkân sağlayan diğer mevzuat hükümlerinin uygulanmayacağı,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Bu bendin uygulanmasında personel çalıştırılmasına dayalı hizmet alımının; bu Kanun ve diğer mevzuattaki hükümler uyarınca ihale konusu işte çalıştırılacak personel sayısının ihale dokümanında belirlendiği, bu personelin çalışma saatlerinin tamamının idare için kullanıldığı, yaklaşık maliyetinin en az %70’lik kısmının asgari işçilik maliyeti ile varsa ayni yemek ve yol giderleri dâhil işçilik giderinden oluştuğu ve niteliği gereği süreklilik arz eden işlere ilişkin hizmet alımlarını ifade ettiği,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Belediyelerin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alımların, personel çalıştırılmasına dayalı hizmet alımı olarak kabul edileceği (Not:375 sayılı KHK’nın Geçici 24.maddesinin 6.fıkrasında da benzer bir hüküm vardır.),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Hizmet alım sözleşmesi kapsamında niteliği birbirinden farklı hizmet türlerinin bulunması halinde personel çalıştırılmasına dayalı olup olmama yönünden yapılacak değerlendirmenin, her hizmet türü için ayrı ayrı yapılacağı,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Danışmanlık hizmetleri, hastane bilgi yönetim sistemi hizmetleri ve çağrı merkezi hizmetlerine ilişkin alımların personel çalıştırılmasına dayalı hizmet alımı olarak kabul edilmeyeceği,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383-</w:t>
      </w:r>
      <w:r w:rsidRPr="00FB20B8">
        <w:rPr>
          <w:rFonts w:ascii="Times New Roman" w:eastAsia="Times New Roman" w:hAnsi="Times New Roman" w:cs="Times New Roman"/>
          <w:sz w:val="24"/>
          <w:szCs w:val="24"/>
          <w:lang w:eastAsia="tr-TR"/>
        </w:rPr>
        <w:t xml:space="preserve"> 696 sayılı KHK’nın 127.maddesiyle 20.11.2017 tarihinde 375 sayılı KHK’ya eklenen Geçici 24.maddedeki hükümler gereğince;</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Belediyelerde, 4734 sayılı Kanun ve diğer mevzuat hükümleri uyarınca personel çalıştırılmasına dayalı hizmet alım sözleşmeleri kapsamında yükleniciler tarafından 04.12.2017 tarihi itibarıyla çalıştırılmakta olanların;</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 657 sayılı Kanunun 48.maddesinin (A) bendinin (1), (4), (5), (6), (7) ve (8) numaralı alt bentlerinde belirtilen şartları taşımak,</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lastRenderedPageBreak/>
        <w:t>b) Herhangi bir sosyal güvenlik kurumundan emeklilik, yaşlılık veya malullük aylığı almaya hak kazanmamış olmak,</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c) Bu kapsamda çalıştırılmalarına ilişkin olarak açtıkları davalardan ve/veya icra takiplerinden feragat edeceğine dair yazılı beyanda bulunmak,</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ç) En son çalıştığı idare veya şirket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Kaydıyla bu maddenin yürürlüğe girdiği tarihten itibaren on gün içinde hizmet alım sözleşmesini yapan idareye veya şirkete, ek 20.madde kapsamındaki şirketlerinde işçi statüsünde çalıştırılmak üzere yazılı olarak başvurabilecekleri, başvuranların şartları taşıyıp taşımadıklarının tespiti, bu tespite itirazların karara bağlanması, şartları taşıyanların belirlenen usul ve esaslara göre yapılacak yazılı ve/veya sözlü ya da uygulamalı sınava alınması, sınav sonuçlarına itirazların karara bağlanması ve sınavda başarılı olanların işçi statüsüne geçirilmesine ilişkin sürecin, bu maddenin yürürlüğe girdiği tarihten itibaren doksan gün içinde sonuçlandırılacağı,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Sınavlarda başarılı olanların, varsa bu fıkranın (c) bendinde öngörülen davalardan feragat ettiklerini tevsik eden belgeyi ve/veya icra takibine konu alacaktan feragat ettiğine dair icra müdürlüğünden alınacak belgeyi ibraz etmek, bu fıkranın (ç) bendinde öngörülen sulh sözleşmesini ibraz etmek ve aynı fıkrada öngörülen şartları taşımaya devam etmek kaydıyla, sınav sonuçlarının kesinleşmesini müteakip, ek 20.madde kapsamındaki şirketlerinde işçi statüsünde topluca işe başlatılacağı, bunların istihdam sürelerinin hiçbir şekilde sosyal güvenlik kurumlarından emeklilik, yaşlılık veya malullük aylığı almaya hak kazandıkları tarihi geçemeyeceği, bu fıkra kapsamında feragat edilen davalara veya takiplere ilişkin yargılama ve takip giderlerinin davacı veya takip eden üzerinde bırakılacağı ve taraflar lehine vekâlet ücretine hükmolunmayacağı, hükmedilenlerin tahsil edilmeyeceği ve bu maddenin yürürlüğe girdiği tarihe kadar tahsil edilenlerin ise iade edilmeyeceği, bu fıkra kapsamında yapılacak sulh sözleşmelerinden damga vergisi alınmayacağı,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Geçici 23.maddenin ikinci, üçüncü, yedinci, sekizinci, dokuzuncu, onuncu, onikinci ve onaltıncı fıkraları hükümlerinin bu madde kapsamında yer alanlar hakkında da kıyasen uygulanacağı,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Özel güvenlik görevlilerinden bu madde kapsamında geçiş işlemleri yapılanların, 5188 sayılı Kanun hükümlerine de tabi olmaya devam edeceği hükümlerine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384-</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 xml:space="preserve">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29.maddesi gereğince; 375 sayılı Kanun Hükmünde Kararnameye eklenen geçici 24.madde ile tanınan işçi statüsüne geçirilme hakkından yararlanılabilmesi için personel </w:t>
      </w:r>
      <w:r w:rsidRPr="00FB20B8">
        <w:rPr>
          <w:rFonts w:ascii="Times New Roman" w:eastAsia="Times New Roman" w:hAnsi="Times New Roman" w:cs="Times New Roman"/>
          <w:sz w:val="24"/>
          <w:szCs w:val="24"/>
          <w:lang w:eastAsia="tr-TR"/>
        </w:rPr>
        <w:lastRenderedPageBreak/>
        <w:t>çalıştırılmasına dayalı hizmet alım sözleşmesinin, bu Usul ve Esasların 4.maddesinde belirtilen nitelikte personel çalıştırılmasına dayalı hizmet alımına ilişkin sözleşme olmasının gerektiği,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Mahalli idare veya şirketlerinin bütçelerinden yapılan, yıl boyunca devam eden, niteliği gereği süreklilik arz eden ve haftalık çalışma saatlerinin tamamının idare için kullanıldığı; park ve bahçe bakım ve onarımı işleri, çöp toplama işleri ile cadde, sokak, meydan ve benzerlerinin temizlik işlerine ilişkin alımların personel çalıştırılmasına dayalı hizmet alımı olarak kabul edileceği,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Hizmet alım sözleşmesi kapsamında niteliği birbirinden farklı hizmet türlerinin bulunması halinde, personel çalıştırılmasına dayalı olup olmama yönünden her bir hizmet türü için ayrı ayrı değerlendirme yapılacağı,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İşçi statüsüne geçirilmede dayanak alınan ihalenin, personel çalıştırılmasına dayalı hizmet alımı olup olmadığının belirlenmesine ilişkin görev, yetki ve sorumluluğun idarelere veya idarelerin şirketlerine ait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Hükümlerine uygulamada riayet edilip edilmediği,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385-</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31.maddesi gereğince; işçi statüsüne geçirilme sürecine ilişkin olarak idareler tarafından bir çalışma periyodu belirlenip belirlenmediği, başvuruların 02.01.2018-11.01.2018 tarihleri arasında yapılıp yapılmadığı ve doksan gün içerisinde sonuçlandırılıp sonuçlandırılmadığı,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386-</w:t>
      </w:r>
      <w:r w:rsidRPr="00FB20B8">
        <w:rPr>
          <w:rFonts w:ascii="Times New Roman" w:eastAsia="Times New Roman" w:hAnsi="Times New Roman" w:cs="Times New Roman"/>
          <w:sz w:val="24"/>
          <w:szCs w:val="24"/>
          <w:lang w:eastAsia="tr-TR"/>
        </w:rPr>
        <w:t xml:space="preserve"> Kamu Kurum </w:t>
      </w:r>
      <w:r>
        <w:rPr>
          <w:rFonts w:ascii="Times New Roman" w:eastAsia="Times New Roman" w:hAnsi="Times New Roman" w:cs="Times New Roman"/>
          <w:sz w:val="24"/>
          <w:szCs w:val="24"/>
          <w:lang w:eastAsia="tr-TR"/>
        </w:rPr>
        <w:t>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32.maddesi gereğince; kapsamda olanlardan isteklilerin, Ek-2 sayılı başvuru formunu eksiksiz doldurarak Örnek-1 dilekçeyi de eklemek suretiyle 11.01.2018 tarihi mesai bitimine kadar hizmet alım sözleşmesinin yapıldığı idareye veya idarenin şirketine, bu nitelikte bir şirket bulunmuyorsa münhasıran bu amaçla kuracakları bir şirkete işçi statüsüne geçirilmek üzere yazılı olarak başvuracakları, başvurunun elden yapılacağı ve belirtilen süre içinde yapılmayan başvuruların dikkate alınmayacağı,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Başvuru sahipleri herhangi bir sosyal güvenlik kurumundan emeklilik, yaşlılık veya malullük aylığı almaya hak kazanmadıklarına dair beyanda bulunacağı ve sigortalılık durumlarına ilişkin belgeyi işçi statüsüne geçirilmeden önce idareye veya idarenin şirketine ibraz edecekleri,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Başvuru sahipleri hakkında 12.01.2018 tarihinde, 2000/284 sayılı Bakanlar Kurulu Kararıyla yürürlüğe konulan Güvenlik Soruşturması ve Arşiv Araştırması Yönetmeliğine uygun olarak başvuru sırasında ilgili Yönetmelik ekindeki form doldurulmak suretiyle arşiv </w:t>
      </w:r>
      <w:r w:rsidRPr="00FB20B8">
        <w:rPr>
          <w:rFonts w:ascii="Times New Roman" w:eastAsia="Times New Roman" w:hAnsi="Times New Roman" w:cs="Times New Roman"/>
          <w:sz w:val="24"/>
          <w:szCs w:val="24"/>
          <w:lang w:eastAsia="tr-TR"/>
        </w:rPr>
        <w:lastRenderedPageBreak/>
        <w:t>araştırması yapılmasının il valiliklerinden topluca isteneceği, arşiv araştırması yapılacak ilgilinin ikametgâh adresinin bulunduğu valiliğin esas alınacağı ve ilgili mercilerden intikal eden arşiv araştırması sonucunda elde edilen bilgilerin değerlendirilmesinin tespit komisyonunca yapılacağı,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387-</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 xml:space="preserve">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33.maddesi gereğince; başvuranların şartları taşıyıp taşımadıklarının tespiti amacıyla idarenin atamaya yetkili amirinin veya idarenin şirketinin en üst yöneticisinin ya da bunların görevlendireceği kişinin başkanlığında, biri valinin görevlendireceği üye olmak üzere, diğer üyeleri atamaya yetkili amirin ya da idarenin şirketinin en üst yöneticisinin belirlediği en az üç kişiden oluşan tespit komisyonu teşkil edileceği, ayrıca vali tarafından bir yedek üye, atamaya yetkili amir veya idarenin şirketinin en üst yöneticisi tarafından da bir yedek üyenin belirleneceği,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Tespit komisyonunun, üye tamsayısıyla toplanacağı ve oy çokluğu ile karar alacağı, tespit komisyonu üyelerinin kendilerinin, boşanmış olsalar dahi eşlerinin, ikinci dereceye kadar (bu derece dâhil) kan ve kayın hısımlarının veya evlatlıklarının bu kapsamdaki başvurularında görev alamayacakları,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388-</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34.maddesi gereğince; başvuruları alan birimlerin, başvuruları derhal tespit komisyonuna intikal ettireceği ve tespit komisyonunun başvuruları ön inceleme ve esas inceleme olmak üzere iki aşamada bu maddede belirtilen hükümler uyarınca inceleyeceği,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Tespit komisyonunun, bütün başvuruların bitmesi beklenmeksizin inceleme işlemine başlayacağı ve ilgililer hakkında ön inceleme ve esas incelemeyi öngörülen süre içerisinde sonuçlandıracağı,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Bu madde kapsamında yapılan işlemler kayıt altına alınarak ayrıca çıktılarının, ilgili idare veya idarenin şirketi tarafından muhafaza edileceği,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389-</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 xml:space="preserve">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35.maddesi gereğince; inceleme neticesinde şartları taşıdığı ve taşımadığı tespit </w:t>
      </w:r>
      <w:r w:rsidRPr="00FB20B8">
        <w:rPr>
          <w:rFonts w:ascii="Times New Roman" w:eastAsia="Times New Roman" w:hAnsi="Times New Roman" w:cs="Times New Roman"/>
          <w:sz w:val="24"/>
          <w:szCs w:val="24"/>
          <w:lang w:eastAsia="tr-TR"/>
        </w:rPr>
        <w:lastRenderedPageBreak/>
        <w:t>edilenlerin isimlerinin, çalıştıkları teşkilat ve/veya birimin de belirtilmesi suretiyle müracaat ettikleri birimlerce/idarece veya idarenin şirketince ilan (internette veya idarece/idarenin şirketince belirlenecek şekilde) edileceği ve bunların yükleniciye bildirileceği, bu şekilde yapılan ilanın tebliğ yerine geçeceği ve başvuru sahiplerine ayrıca tebligat yapılmayacağı,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İnceleme neticesinde gerçeğe aykırı beyanda bulunduğu tespit edilenlerin başvurularının geçersiz sayılacağı ve sınava alınmayacakları, bunların hiçbir hak talep edemeyeceği ve kasıtlı olarak gerçeğe aykırı beyanda bulunduğu anlaşılanlar hakkında Cumhuriyet Başsavcılığına suç duyurusunda bulunulacağı,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390-</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36.maddesi gereğince; Valilikler bünyesinde, bir vali yardımcısının başkanlığında, valinin uygun göreceği biri ilgili idarenin veya idarenin şirketinin temsilcisi olmak üzere, diğer kamu idarelerinin temsilcilerinden seçilen en az üç kişiden oluşan itiraz komisyonu teşkil edileceği ve aynı usulle iki yedek üyenin belirleneceği,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Tespit komisyonu kararına göre sınava girme hakkı elde edemeyenlerin, ilan tarihinden itibaren öngörülen süre içerisinde gerekçesini de belirtmek suretiyle yazılı olarak itiraz komisyonuna başvurabileceği,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İtiraz komisyonu üyeleri kendilerinin, boşanmış olsalar dahi eşlerinin, ikinci dereceye kadar (bu derece dâhil) kan ve kayın hısımlarının veya evlatlıklarının bu kapsamdaki başvurularında görev alamayacakları,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İtiraz komisyonunun, üye tamsayısıyla toplanacağı ve oy çokluğu ile karar alacağı,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Talebin, itiraz komisyonunca değerlendirilerek öngörülen süre içerisinde karara bağlanacağı ve sonucun idareye veya idarenin şirketine ve ilgilisine yazılı şekilde tebliğ edileceği, itiraz üzerine komisyonca verilen kararların kesin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391-</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 xml:space="preserve">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38.maddesi gereğince; hak sahibi işçilerin işçi statüsüne geçirilmesine ilişkin sınavın gerçekleştirilmesi, sınav sonuçlarının değerlendirilmesi amacıyla idarenin atamaya yetkili amirinin veya idarenin şirketinin en üst yöneticisinin ya da bunların görevlendireceği kişinin başkanlığında, biri valinin görevlendireceği üye olmak üzere, diğer üyeleri atamaya yetkili amir veya idarenin şirketinin en üst yöneticisinin belirlediği bir başkan ve dört üyeden oluşan sınav kurulu teşkil edileceği, atamaya yetkili amir veya idarenin şirketinin en üst yöneticisi tarafından </w:t>
      </w:r>
      <w:r w:rsidRPr="00FB20B8">
        <w:rPr>
          <w:rFonts w:ascii="Times New Roman" w:eastAsia="Times New Roman" w:hAnsi="Times New Roman" w:cs="Times New Roman"/>
          <w:sz w:val="24"/>
          <w:szCs w:val="24"/>
          <w:lang w:eastAsia="tr-TR"/>
        </w:rPr>
        <w:lastRenderedPageBreak/>
        <w:t xml:space="preserve">belirlenen üyelerden birinin insan kaynakları birim temsilcisi olacağı, ayrıca vali tarafından bir yedek üye, atamaya yetkili amir tarafından da bir yedek üyenin belirleneceği,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Sınav kurulunun, üye tamsayısıyla toplanacağı ve oy çokluğu ile karar alacağı,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Sınav kurulu üyeleri kendilerinin, boşanmış olsalar dahi eşlerinin, ikinci dereceye kadar (bu derece dâhil) kan ve kayın hısımlarının veya evlatlıklarının bu kapsamdaki başvurularında görev alamayacakları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392-</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 xml:space="preserve">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39.maddesi gereğince; hak sahibi işçilerin işçi statüsüne geçirilmesine ilişkin sınavın; yalnızca yazılı, yalnızca sözlü, yalnızca uygulamalı şekilde yapılabileceği gibi yazılı ve sözlü, sözlü ve uygulamalı şekillerde de yapılabileceği, uygulanacak sınav yönteminin idarenin atamaya yetkili amirinin veya idarenin şirketinin en üst yöneticisi tarafından belirleneceği, beden gücüne dayanan işlerde çalışanlara uygulamalı sınav yapılacağı,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Sınavların yeri, günü ve saatine ilişkin bilgilerin ilgili idarenin veya idarenin şirketinin internet sayfasında ilan edileceği ve yapılan ilanın tebliğ hükmüne geçeceği,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Sınav sorularının çalışanların iştigal ettiği konulardan seçileceği, yazılı sınavın sınav kurulu tarafından yüz puan üzerinden değerlendirilerek tutanağa geçirileceği, sınavda başarılı sayılmak için en az elli puan almanın şart olduğu, sözlü ve/veya uygulamalı sınavda ise adayların “başarılı” ya da “başarısız” olarak tutanağa geçirileceği,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Sınavda başarılı ve başarısız olanların, sınav kurulu tarafından idarenin veya idarenin şirketinin internet sayfasında ilan edileceği ve ilanın tebligat yerine geçeceği,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Sınavlarda sorulacak soruların, valilikler tarafından çalışanların iştigal ettikleri görevlerle ilgili konularda, yürütmekle yükümlü oldukları vazifelerdeki yetkinliklerini ölçmeye yönelik ve eğitim düzeylerine uygun olarak hazırlanıp sınav kurullarına gönderilen sorular içerisinden seçileceği,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393-</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40.maddesi gereğince; Valilikler bünyesinde, bir vali yardımcısının başkanlığında, valinin uygun göreceği biri ilgili idarenin veya idarenin şirketinin temsilcisi olmak üzere, diğer kamu idarelerinin temsilcilerinden seçilen beş üyeden oluşan sınav itiraz komisyonunun teşkil edileceği ve aynı usulle iki yedek üyenin belirleneceği,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lastRenderedPageBreak/>
        <w:t>Sınavlarda başarılı olamayanların, sonuçların idarenin veya idarenin şirketinin internet sayfasında ilanı tarihinden itibaren öngörülen süre içerisinde gerekçesini de belirtmek suretiyle yazılı olarak itirazda bulunabileceği,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İtirazın, komisyonca değerlendirilerek öngörülen süre içerisinde karara bağlanacağı ve sonucun idareye veya idarenin şirketine ve ilgilisine yazılı şekilde tebliğ edileceği, itiraz üzerine verilen kararlar kesin olduğu,</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İtiraz komisyonu üyeleri kendilerinin, boşanmış olsalar dahi eşlerinin, ikinci dereceye kadar (bu derece dâhil) kan ve kayın hısımlarının veya evlatlıklarının bu kapsamdaki başvurularında görev alamayacakları,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İtiraz komisyonunun, üye tam sayısıyla toplanacağı ve oy çokluğu ile karar alacağı,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394-</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41.maddesi gereğince; sınavlarda başarılı olanların bu maddede belirtilen bilgi ve belgeleri idareye ibraz etmek ve öngörülen şartları taşımaya devam etmek kaydıyla, sınav sonuçlarının kesinleşmesini müteakip idare bünyesinde personel çalıştırmasına dayalı hizmet alımı kapsamında çalışanların bu Usul ve Esasların 28.maddesinde ifade edilen idarenin şirketlerinden birinde ya da bu nitelikte şirket bulunmuyorsa münhasıran bu amaçla kurulacak idarenin şirketinde en üst yöneticinin onayı ile topluca işe başlatılıp başlatılmadığı,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Bu şekilde işçi statüsüne geçirilenlerin istihdam süresinin emeklilik, yaşlılık ve malullük aylığını kazanma tarihini geçip geçmediği,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395-</w:t>
      </w:r>
      <w:r>
        <w:rPr>
          <w:rFonts w:ascii="Times New Roman" w:eastAsia="Times New Roman" w:hAnsi="Times New Roman" w:cs="Times New Roman"/>
          <w:sz w:val="24"/>
          <w:szCs w:val="24"/>
          <w:lang w:eastAsia="tr-TR"/>
        </w:rPr>
        <w:t xml:space="preserve"> 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42.maddesi gereğince; geçiş sürecine ilişkin belgeler ile kapsama dâhil idarelerde veya idarelerin şirketlerinde personel çalıştırılmasına dayalı hizmet alım sözleşmeleri kapsamında çalıştıkları dönemlere ilişkin bilgi ve belgelerin, işçi statüsüne geçirilenlerin her biri için açılacak özlük ve sicil dosyasında saklanıp saklanmadığı,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396-</w:t>
      </w:r>
      <w:r w:rsidRPr="00FB20B8">
        <w:rPr>
          <w:rFonts w:ascii="Times New Roman" w:eastAsia="Times New Roman" w:hAnsi="Times New Roman" w:cs="Times New Roman"/>
          <w:sz w:val="24"/>
          <w:szCs w:val="24"/>
          <w:lang w:eastAsia="tr-TR"/>
        </w:rPr>
        <w:t xml:space="preserve"> Şirketlerde işçi statüsüne geçirilenlerin mali ve sosyal haklarının, 375 sayılı KHK’nın Geçici 24.maddesinin 4.fıkrasında belirtilen hükümlere göre tespit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Ayrıca, Kamu Kurum Ve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49.maddesinde yer alan hükümlerin de, işçi statüsüne geçirilenlerin mali ve sosyal haklarının tespitinde dikkate alınıp alınmadığı,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lastRenderedPageBreak/>
        <w:t>397-</w:t>
      </w:r>
      <w:r w:rsidRPr="00FB20B8">
        <w:rPr>
          <w:rFonts w:ascii="Times New Roman" w:eastAsia="Times New Roman" w:hAnsi="Times New Roman" w:cs="Times New Roman"/>
          <w:sz w:val="24"/>
          <w:szCs w:val="24"/>
          <w:lang w:eastAsia="tr-TR"/>
        </w:rPr>
        <w:t xml:space="preserve"> 375 sayılı KHK’nın Geçici 24.maddesinin 5.fıkrası gereğince, bu maddeye göre feshedilmiş sayılan veya iş eksilişi yapılan hizmet alım sözleşmeleri kapsamında idarelere ait işyerlerinde hizmetlerin yürütülmesinde fiilen kullanılmakta olan taşınırlar ile tüketim malzemelerinden hizmetin sunulabilmesi için ihtiyaç duyulduğu ilgili şirketlerce belirlenenlerin satın alınmasına veya kiralanmasına, en az üç kişiden oluşan komisyon tarafından karar verileceği, bu karara dayalı olarak tespit edilen taşınırlar ve tüketim malzemelerinin aynı komisyon tarafından tespit edilen bedel üzerinden ilgili şirketlerce satın alınabileceği veya kiralanabileceği, komisyon tarafından belirlenecek satın alma bedelinin, taşınırlar ve tüketim malzemeleri için yüklenicinin 213 sayılı Kanun hükümlerine göre tutulan yasal defter ve kayıtlarında yer alan kayıtlı değerinden fazla olamayacağı, komisyonun bedel tespit ederken gerektiğinde meslek kuruluşlarından bilgi alabileceği,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43.maddesi gereğince ise; satın alınan taşınırların, komisyonca belirlenecek bedele istinaden ilgili firmadan alınacak faturaya göre belgesi düzenlenerek idarenin veya idarenin şirketinin kayıtlarına alınacağı ve kiralanacak taşınırların idarece veya şirketçe takip edileceği,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(Not: Bu maddede yer alan hükümler Belediye şirketlerini ilgilendirmekle birlikte, konunun bütünlüğünün bozulmaması amacıyla buraya dercedilmiştir.)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398-</w:t>
      </w:r>
      <w:r w:rsidRPr="00FB20B8">
        <w:rPr>
          <w:rFonts w:ascii="Times New Roman" w:eastAsia="Times New Roman" w:hAnsi="Times New Roman" w:cs="Times New Roman"/>
          <w:sz w:val="24"/>
          <w:szCs w:val="24"/>
          <w:lang w:eastAsia="tr-TR"/>
        </w:rPr>
        <w:t xml:space="preserve"> 375 sayılı KHK’nın Geçici 24.maddesinin 6.fıkrası gereğince, bu madde uyarınca hizmet alım sözleşmelerinin feshedilmiş veya iş eksilişi yapılmış sayılacağı tarihten itibaren bu madde kapsamında yer alan idarelerde, ek 20.madde hükümleri saklı kalmak kaydıyla 4734 sayılı Kanun ve diğer mevzuat hükümleri çerçevesinde personel çalıştırılmasına dayalı hizmet alımı yapılıp yapılmadığı (Benzer bir hüküm 4734 sayılı Kamu İhale Kanunu’nun 62.maddesinin (e) fıkrasında da yer almaktadır.),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399-</w:t>
      </w:r>
      <w:r w:rsidRPr="00FB20B8">
        <w:rPr>
          <w:rFonts w:ascii="Times New Roman" w:eastAsia="Times New Roman" w:hAnsi="Times New Roman" w:cs="Times New Roman"/>
          <w:sz w:val="24"/>
          <w:szCs w:val="24"/>
          <w:lang w:eastAsia="tr-TR"/>
        </w:rPr>
        <w:t xml:space="preserve"> 375 sayılı KHK’nın Geçici 23.maddesinin 2.fıkrası gereğince; 04.12.2017 tarihi itibarıyla çalışıyor olmak şartının tespitinde, Sosyal Güvenlik Kurumuna verilmiş olan sigortalı işe giriş bildirgeleri, işten ayrılış bildirgesi ve aylık prim ve hizmet belgelerinin esas alınacağı, 04.12.2017 tarihi itibarıyla çalıştırılmakta olduğu idarelerince tespit edilenlerden, hakkında bu tarihten sonra işten ayrılış bildirgesi verilenlerin bu madde hükümlerinden yararlanabileceği,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Bu maddenin 3.fıkrası gereğince ise; personel çalıştırılmasına dayalı hizmet alım sözleşmeleri kapsamında bulunmakla birlikte 04.12.2017 tarihinde doğum veya sağlık kurulu raporuyla belgelendirilen sağlık sorunları nedenleriyle iş sözleşmeleri askıda olanlar veya anılan tarih itibarıyla askerde bulunanlar hakkında da bu madde hükümlerinin uygulanacağı, birinci fıkrada belirtilen sürelerin, askerlik veya askı süresinin sona erdiği tarihten itibaren başlayacağı,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riayet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lastRenderedPageBreak/>
        <w:t>400-</w:t>
      </w:r>
      <w:r w:rsidRPr="00FB20B8">
        <w:rPr>
          <w:rFonts w:ascii="Times New Roman" w:eastAsia="Times New Roman" w:hAnsi="Times New Roman" w:cs="Times New Roman"/>
          <w:sz w:val="24"/>
          <w:szCs w:val="24"/>
          <w:lang w:eastAsia="tr-TR"/>
        </w:rPr>
        <w:t xml:space="preserve"> 375 sayılı KHK’nın Geçici 23.maddesinin 7.fıkrası gereğince, sürekli işçi kadrolarına geçirileceklerin istihdam edilmesine esas hizmet alım sözleşmelerinin, birinci fıkrada öngörülen geçiş işleminin yapıldığı tarih itibarıyla feshedilmiş sayılacağı, bu fıkra uyarınca tespit edilecek miktarda bir bedelin yükleniciye tazminat olarak ödeneceği ve yüklenicinin başka bir hak talebinde bulunamayacağı,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45.maddesi gereğince ise; yükleniciye ödenecek tazminatın belirlenmesinde bu maddede belirtilen hükümlere de riayet edileceği, ayrıca fiyat farklarının sözleşme bedelinin hesabında dikkate alınmayacağı ve bu kapsamda tazminat ödenmesi için personel çalıştırılmasına dayalı olmayan kısmın sona ermesinin bekleneceği,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401-</w:t>
      </w:r>
      <w:r w:rsidRPr="00FB20B8">
        <w:rPr>
          <w:rFonts w:ascii="Times New Roman" w:eastAsia="Times New Roman" w:hAnsi="Times New Roman" w:cs="Times New Roman"/>
          <w:sz w:val="24"/>
          <w:szCs w:val="24"/>
          <w:lang w:eastAsia="tr-TR"/>
        </w:rPr>
        <w:t xml:space="preserve"> 375 sayılı KHK’nın Geçici 23.maddesinin 9.fıkrası gereğince; feshedilmiş sayılan sözleşmeler kapsamındaki işlerin tasfiye sürecinin hemen başlatılacağ</w:t>
      </w:r>
      <w:r>
        <w:rPr>
          <w:rFonts w:ascii="Times New Roman" w:eastAsia="Times New Roman" w:hAnsi="Times New Roman" w:cs="Times New Roman"/>
          <w:sz w:val="24"/>
          <w:szCs w:val="24"/>
          <w:lang w:eastAsia="tr-TR"/>
        </w:rPr>
        <w:t>ı ve yapılan işlere ilişkin hak</w:t>
      </w:r>
      <w:r w:rsidRPr="00FB20B8">
        <w:rPr>
          <w:rFonts w:ascii="Times New Roman" w:eastAsia="Times New Roman" w:hAnsi="Times New Roman" w:cs="Times New Roman"/>
          <w:sz w:val="24"/>
          <w:szCs w:val="24"/>
          <w:lang w:eastAsia="tr-TR"/>
        </w:rPr>
        <w:t>edişlerin en geç üç ay içinde ödeneceği, hakediş tutarından sözleşmede yazılı kesintiler, varsa yüklenicinin idareye olan borçları ve cezalar ile alınması gereken vergilerin kesileceği, bu sözleşmelere ilişkin alınan kesin teminat ve varsa ek kesin teminatların, yüklenicinin sözleşme konusu iş nedeniyle idareye, çalıştırılan işçilere ve Sosyal Güvenlik Kurumuna olan borçları ile ücret ve ücret sayılan ödemelerden doğan vergi borcunun bulunmadığının anlaşılması halinde, anılan Kanunun 13.maddesi hükümleri esas alınarak ivedilikle iade edileceği, yüklenicinin bu kapsamda bir borcunun bulunması halinde ise, teminatların paraya çevrilerek borçlarına karşılık mahsup edileceği ve varsa kalanının iade edileceği, yüklenicinin hakedişinden, kesin teminatından ve varsa ek kesin teminatından bu fıkra kapsamında karşılanamayan bir borcunun bulunması halinde yedinci ve sekizinci fıkralar uyarınca yükleniciye yapılacak tazminat ödemelerinden bu borçlara karşılık gelen kısmın mahsup edileceği,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tesis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 xml:space="preserve">402- </w:t>
      </w:r>
      <w:r w:rsidRPr="00FB20B8">
        <w:rPr>
          <w:rFonts w:ascii="Times New Roman" w:eastAsia="Times New Roman" w:hAnsi="Times New Roman" w:cs="Times New Roman"/>
          <w:sz w:val="24"/>
          <w:szCs w:val="24"/>
          <w:lang w:eastAsia="tr-TR"/>
        </w:rPr>
        <w:t>375 sayılı KHK’nın Geçici 23.maddesinin 8.fıkrası gereğince; sürekli işçi kadrolarına geçirileceklerin istihdam edilmesine esas hizmet alım sözleşmelerinde personel çalıştırılmasına dayalı olmayan kısımların da bulunması halinde, personel çalıştırılmasına dayalı olan kısımlar için iş eksilişi yapılmış sayılıp sayılmadığı ve iş eksilişi ile ilgili iş ve işlemlerin bu fıkrada yer alan hükümler çerçevesinde yürütülüp yürütülmediği,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403-</w:t>
      </w:r>
      <w:r w:rsidRPr="00FB20B8">
        <w:rPr>
          <w:rFonts w:ascii="Times New Roman" w:eastAsia="Times New Roman" w:hAnsi="Times New Roman" w:cs="Times New Roman"/>
          <w:sz w:val="24"/>
          <w:szCs w:val="24"/>
          <w:lang w:eastAsia="tr-TR"/>
        </w:rPr>
        <w:t xml:space="preserve"> 375 sayılı KHK’nın Geçici 23.maddesinin 12.fıkrası gereğince; şartları taşımadığı halde bu madde hükümlerinden yararlandırıldıkları tespit edilenlerin herhangi bir tazminat ödenmeksizin istihdamına son verilip verilmediği ve yanıltıcı bilgi ve belge sunmak suretiyle bu madde hükümlerinden yararlandığı tespit edilenlere istihdam süresince yapılan ödemelerin genel hükümlere göre tahsil edilip edilmediği (Not: Bu maddede yer alan hükümler Belediye </w:t>
      </w:r>
      <w:r w:rsidRPr="00FB20B8">
        <w:rPr>
          <w:rFonts w:ascii="Times New Roman" w:eastAsia="Times New Roman" w:hAnsi="Times New Roman" w:cs="Times New Roman"/>
          <w:sz w:val="24"/>
          <w:szCs w:val="24"/>
          <w:lang w:eastAsia="tr-TR"/>
        </w:rPr>
        <w:lastRenderedPageBreak/>
        <w:t>şirketlerini ilgilendirmekle birlikte, konunun bütünlüğünün bozulmaması amacıyla buraya dercedilmiştir.),</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404-</w:t>
      </w:r>
      <w:r w:rsidRPr="00FB20B8">
        <w:rPr>
          <w:rFonts w:ascii="Times New Roman" w:eastAsia="Times New Roman" w:hAnsi="Times New Roman" w:cs="Times New Roman"/>
          <w:sz w:val="24"/>
          <w:szCs w:val="24"/>
          <w:lang w:eastAsia="tr-TR"/>
        </w:rPr>
        <w:t xml:space="preserve"> 375 sayılı KHK’nın Geçici 23.maddesinin 15.fıkrası gereğince; birinci fıkra kapsamındaki işler için süreci devam eden ihalelerin iptal edileceği, ihalesi yapılmış ancak bu maddenin yayımı tarihinde ve bu tarihten sonra işe başlayacak şekilde imzalanmış olan sözleşmelerin feshedilmiş sayılacağı ve bu maddenin yayımı tarihini takip eden yılın başından başlamak üzere bir yıl içinde talep etmesi halinde yükleniciye; işleme konu edilen sözleşmeye ilişkin olarak noterde ödenen damga vergisi, harç ve değerli kâğıt bedeli dışındaki masraflar sözleşmeyi imzalayan idarece, ihale kararı ve sözleşmeye ilişkin ödenen damga vergisi ve varsa noter harçları ile değerli kâğıt bedellerinin ise tahsilatı yapan muhasebe birimi veya vergi dairesince iade edileceği,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Sürekli işçi kadrolarına geçirileceklerin çalıştırılmalarına esas hizmet alım sözleşmelerinin süresinin geçiş işleminin yapılmasından önce sona ermesi halinde, bunlardan personel çalıştırılmasına dayalı olanlar ile personel çalıştırılmasına dayalı olan kısımlarının süresinin, başka bir işleme gerek kalmaksızın mevcut sözleşme koşullarına uygun olarak geçiş işlemi yapılıncaya kadar ilgili mevzuatı uyarınca uzamış sayılacağı, ancak mevcut yüklenici ile sözleşmeye devam edilememesi halinde, geçiş işlemine kadarki süreye ilişkin ihtiyacın, parasal limit sınırlamasına tabi olmaksızın 4734 sayılı Kanunun 22.maddesine göre doğrudan temin suretiyle karşılanacağı,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uygun olarak işlem yapılıp yapılmadığı,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405-</w:t>
      </w:r>
      <w:r w:rsidRPr="00FB20B8">
        <w:rPr>
          <w:rFonts w:ascii="Times New Roman" w:eastAsia="Times New Roman" w:hAnsi="Times New Roman" w:cs="Times New Roman"/>
          <w:sz w:val="24"/>
          <w:szCs w:val="24"/>
          <w:lang w:eastAsia="tr-TR"/>
        </w:rPr>
        <w:t xml:space="preserve"> 375 sayılı KHK’nın geçici 23.maddesinin 16.fıkrası gereğince; birinci fıkra kapsamındaki idarelerin aynı fıkrada belirtilen bütçelerinden karşılanan ve onuncu fıkra hükümleri uyarınca personel çalıştırılmasına dayalı hizmet alımının yıl boyunca devam etme şartı hariç diğer tüm şartlarını taşıyan hizmet alımlarından; sözleşmeleri 04.12.2017 tarihi itibarıyla devam edenlerde bu tarih itibarıyla çalışanların, sözleşmeleri bu tarih itibarıyla devam etmeyip 2017 yılında sona erenlerde ise sözleşme süresinin sona erdiği tarihte çalışmış olanların, birinci fıkrada öngörülen şartları taşımaları ve en son hizmet alım sözleşmelerinde öngörülen dönem ve çalışma süreleriyle sınırlı olmak kaydıyla, birinci fıkra hükümleri çerçevesinde geçici işçi pozisyonlarında istihdam edilmek üzere başvurabilecekleri ve bu maddenin diğer hükümlerinin bu fıkra kapsamındakiler için kıyasen uygulanacağı hükümlerine uygun olarak hareket edilip edilmediği,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Kamu Kurum v</w:t>
      </w:r>
      <w:r w:rsidRPr="00FB20B8">
        <w:rPr>
          <w:rFonts w:ascii="Times New Roman" w:eastAsia="Times New Roman" w:hAnsi="Times New Roman" w:cs="Times New Roman"/>
          <w:sz w:val="24"/>
          <w:szCs w:val="24"/>
          <w:lang w:eastAsia="tr-TR"/>
        </w:rPr>
        <w:t>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Geçici 24’üncü Maddelerinin Uygulanmasına Dair Usul ve Esaslar’ın 44.maddesi gereğince ise;  idarenin şirketlerinde işçi statüsünde geçici olarak istihdam edilecek personelin, en son hizmet alım sözleşmelerinde öngörülen dönem ve çalışma sürelerini aşmamak kaydıyla istihdam edilmeye devam olunup olunmadığı,</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C09AB">
        <w:rPr>
          <w:rFonts w:ascii="Times New Roman" w:eastAsia="Times New Roman" w:hAnsi="Times New Roman" w:cs="Times New Roman"/>
          <w:b/>
          <w:sz w:val="24"/>
          <w:szCs w:val="24"/>
          <w:lang w:eastAsia="tr-TR"/>
        </w:rPr>
        <w:t>406-</w:t>
      </w:r>
      <w:r w:rsidRPr="00FB20B8">
        <w:rPr>
          <w:rFonts w:ascii="Times New Roman" w:eastAsia="Times New Roman" w:hAnsi="Times New Roman" w:cs="Times New Roman"/>
          <w:sz w:val="24"/>
          <w:szCs w:val="24"/>
          <w:lang w:eastAsia="tr-TR"/>
        </w:rPr>
        <w:t xml:space="preserve"> 696 sayılı KHK’nın 126.maddesiyle 20.11.2017 tarihinde 375 sayılı KHK’ya eklenen Ek 20.maddedeki hükümler gereğince; belediyeler ile bağlı kuruluşları ve bunların </w:t>
      </w:r>
      <w:r w:rsidRPr="00FB20B8">
        <w:rPr>
          <w:rFonts w:ascii="Times New Roman" w:eastAsia="Times New Roman" w:hAnsi="Times New Roman" w:cs="Times New Roman"/>
          <w:sz w:val="24"/>
          <w:szCs w:val="24"/>
          <w:lang w:eastAsia="tr-TR"/>
        </w:rPr>
        <w:lastRenderedPageBreak/>
        <w:t>üyesi olduğu mahalli idare birliklerinin, personel çalıştırılmasına dayalı hizmetleri 4734 sayılı Kamu İhale Kanunu’nun 22.maddesindeki limit ve şartlar ile 62.maddesinin birinci fıkrasının (e) bendindeki sınırlamalara tabi olmaksızın doğrudan hizmet alımı suretiyle birlikte ya da ayrı ayrı sermayesinin yarısından fazlası bu idarelere ait ve halen bu kapsamda hizmet alımı yaptığı mevcut şirketlerinden birine, bu nitelikte herhangi bir şirketi bulunmuyorsa münhasıran bu amaçla kuracakları bir şirkete gördürebileceği,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Bu madde kapsamındaki şirketlerin koruma ve güvenlik hizmeti alanındaki faaliyetlerinde 5188 sayılı Özel Güvenlik Hizmetlerine Dair Kanun hükümlerinin uygulanacağı, ancak bu şirketlerin 5188 sayılı Kanunun 24.maddesinde belirtilen ruhsat harcından muaf olduğu ve bu şirketlerin kendi kurumları dışındaki özel ve kamu kurumlarına özel güvenlik hizmeti veremeyeceği,</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 xml:space="preserve">Ayrıca, İçişleri Bakanlığı Mahalli İdareler Genel Müdürlüğü’nün 11.01.2018 tarih ve 1075 sayılı yazısı uyarınca, 375 sayılı KHK’nın Geçici 23’üncü ve 24.maddelerinin uygulanması amacıyla, yeni şirket kuracak olan ve nüfusu 50.000’den fazla olan belediyelerin anonim veya limited şirket; nüfusu 50.000’den az olan belediyelerin ise limited şirket kuracakları, </w:t>
      </w:r>
    </w:p>
    <w:p w:rsidR="00A42041" w:rsidRPr="00FB20B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Hükümlerine riayet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FB20B8">
        <w:rPr>
          <w:rFonts w:ascii="Times New Roman" w:eastAsia="Times New Roman" w:hAnsi="Times New Roman" w:cs="Times New Roman"/>
          <w:sz w:val="24"/>
          <w:szCs w:val="24"/>
          <w:lang w:eastAsia="tr-TR"/>
        </w:rPr>
        <w:t>(Not: Bu maddenin 2.fıkrasında yer alan hükümler Belediye şirketlerini ilgilendirmekle birlikte, maddenin ve konunun bütünlüğünün bozulmaması amacıyla buraya dercedilmiştir.)</w:t>
      </w:r>
    </w:p>
    <w:p w:rsidR="00A42041" w:rsidRPr="007360A1"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6- </w:t>
      </w:r>
      <w:r w:rsidRPr="007360A1">
        <w:rPr>
          <w:rFonts w:ascii="Times New Roman" w:eastAsia="Times New Roman" w:hAnsi="Times New Roman" w:cs="Times New Roman"/>
          <w:b/>
          <w:sz w:val="24"/>
          <w:szCs w:val="24"/>
          <w:u w:val="single"/>
          <w:lang w:eastAsia="tr-TR"/>
        </w:rPr>
        <w:t>İşçi ve Memurların Diğer Sosyal Hakları:</w:t>
      </w:r>
    </w:p>
    <w:p w:rsidR="00A42041" w:rsidRDefault="00A42041" w:rsidP="00A42041">
      <w:pPr>
        <w:pStyle w:val="Default0"/>
        <w:spacing w:after="120" w:line="276" w:lineRule="auto"/>
        <w:ind w:firstLine="709"/>
        <w:jc w:val="both"/>
        <w:rPr>
          <w:rFonts w:ascii="Times New Roman" w:hAnsi="Times New Roman" w:cs="Times New Roman"/>
        </w:rPr>
      </w:pPr>
      <w:r>
        <w:rPr>
          <w:rFonts w:ascii="Times New Roman" w:hAnsi="Times New Roman" w:cs="Times New Roman"/>
          <w:b/>
        </w:rPr>
        <w:t>407</w:t>
      </w:r>
      <w:r w:rsidRPr="007360A1">
        <w:rPr>
          <w:rFonts w:ascii="Times New Roman" w:hAnsi="Times New Roman" w:cs="Times New Roman"/>
          <w:b/>
        </w:rPr>
        <w:t>-</w:t>
      </w:r>
      <w:r>
        <w:rPr>
          <w:rFonts w:ascii="Times New Roman" w:hAnsi="Times New Roman" w:cs="Times New Roman"/>
        </w:rPr>
        <w:t xml:space="preserve"> </w:t>
      </w:r>
      <w:r w:rsidRPr="000E5888">
        <w:rPr>
          <w:rFonts w:ascii="Times New Roman" w:hAnsi="Times New Roman" w:cs="Times New Roman"/>
        </w:rPr>
        <w:t>657</w:t>
      </w:r>
      <w:r>
        <w:rPr>
          <w:rFonts w:ascii="Times New Roman" w:hAnsi="Times New Roman" w:cs="Times New Roman"/>
        </w:rPr>
        <w:t xml:space="preserve"> sayılı Devlet Memurları Kanunu’nun </w:t>
      </w:r>
      <w:r w:rsidRPr="000E5888">
        <w:rPr>
          <w:rFonts w:ascii="Times New Roman" w:hAnsi="Times New Roman" w:cs="Times New Roman"/>
        </w:rPr>
        <w:t>191</w:t>
      </w:r>
      <w:r>
        <w:rPr>
          <w:rFonts w:ascii="Times New Roman" w:hAnsi="Times New Roman" w:cs="Times New Roman"/>
        </w:rPr>
        <w:t>.maddesi gereğince, Devlet m</w:t>
      </w:r>
      <w:r w:rsidRPr="000E5888">
        <w:rPr>
          <w:rFonts w:ascii="Times New Roman" w:hAnsi="Times New Roman" w:cs="Times New Roman"/>
        </w:rPr>
        <w:t>emurları için lüzum ve ihtiyaç görülen yerlerde</w:t>
      </w:r>
      <w:r>
        <w:rPr>
          <w:rFonts w:ascii="Times New Roman" w:hAnsi="Times New Roman" w:cs="Times New Roman"/>
        </w:rPr>
        <w:t xml:space="preserve"> çocuk bakımevi ve sosyal tesis</w:t>
      </w:r>
      <w:r w:rsidRPr="000E5888">
        <w:rPr>
          <w:rFonts w:ascii="Times New Roman" w:hAnsi="Times New Roman" w:cs="Times New Roman"/>
        </w:rPr>
        <w:t>ler</w:t>
      </w:r>
      <w:r>
        <w:rPr>
          <w:rFonts w:ascii="Times New Roman" w:hAnsi="Times New Roman" w:cs="Times New Roman"/>
        </w:rPr>
        <w:t>in kurulabileceği,</w:t>
      </w:r>
    </w:p>
    <w:p w:rsidR="00A42041" w:rsidRPr="000E5888" w:rsidRDefault="00A42041" w:rsidP="00A42041">
      <w:pPr>
        <w:pStyle w:val="Default0"/>
        <w:spacing w:after="120" w:line="276" w:lineRule="auto"/>
        <w:ind w:firstLine="709"/>
        <w:jc w:val="both"/>
        <w:rPr>
          <w:rFonts w:ascii="Times New Roman" w:hAnsi="Times New Roman" w:cs="Times New Roman"/>
        </w:rPr>
      </w:pPr>
      <w:r w:rsidRPr="000E5888">
        <w:rPr>
          <w:rFonts w:ascii="Times New Roman" w:hAnsi="Times New Roman" w:cs="Times New Roman"/>
        </w:rPr>
        <w:t>Kamu Kurum ve Kuruluşlarınca Açılacak Çocuk Bakımevleri Hakkında Yönetmelik</w:t>
      </w:r>
      <w:r>
        <w:rPr>
          <w:rFonts w:ascii="Times New Roman" w:hAnsi="Times New Roman" w:cs="Times New Roman"/>
        </w:rPr>
        <w:t xml:space="preserve">’in 2.maddesi gereğince ise, </w:t>
      </w:r>
      <w:r w:rsidRPr="000E5888">
        <w:rPr>
          <w:rFonts w:ascii="Times New Roman" w:hAnsi="Times New Roman" w:cs="Times New Roman"/>
        </w:rPr>
        <w:t>bakımevleri</w:t>
      </w:r>
      <w:r>
        <w:rPr>
          <w:rFonts w:ascii="Times New Roman" w:hAnsi="Times New Roman" w:cs="Times New Roman"/>
        </w:rPr>
        <w:t>nin</w:t>
      </w:r>
      <w:r w:rsidRPr="000E5888">
        <w:rPr>
          <w:rFonts w:ascii="Times New Roman" w:hAnsi="Times New Roman" w:cs="Times New Roman"/>
        </w:rPr>
        <w:t xml:space="preserve"> kurumun bağlı veya ilgili olduğu bakanın onayı alınmak suretiyle kurumca istihdam edilen memurların 0-6 yaş grubuna giren en az 50 çocuğu için kurumun idari ve mali işlerle ilgili b</w:t>
      </w:r>
      <w:r>
        <w:rPr>
          <w:rFonts w:ascii="Times New Roman" w:hAnsi="Times New Roman" w:cs="Times New Roman"/>
        </w:rPr>
        <w:t>irimine bağlı olarak açılabileceği,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E5888">
        <w:rPr>
          <w:rFonts w:ascii="Times New Roman" w:eastAsia="Times New Roman" w:hAnsi="Times New Roman" w:cs="Times New Roman"/>
          <w:sz w:val="24"/>
          <w:szCs w:val="24"/>
          <w:lang w:eastAsia="tr-TR"/>
        </w:rPr>
        <w:t>Kurumlar</w:t>
      </w:r>
      <w:r>
        <w:rPr>
          <w:rFonts w:ascii="Times New Roman" w:eastAsia="Times New Roman" w:hAnsi="Times New Roman" w:cs="Times New Roman"/>
          <w:sz w:val="24"/>
          <w:szCs w:val="24"/>
          <w:lang w:eastAsia="tr-TR"/>
        </w:rPr>
        <w:t>ın</w:t>
      </w:r>
      <w:r w:rsidRPr="000E5888">
        <w:rPr>
          <w:rFonts w:ascii="Times New Roman" w:eastAsia="Times New Roman" w:hAnsi="Times New Roman" w:cs="Times New Roman"/>
          <w:sz w:val="24"/>
          <w:szCs w:val="24"/>
          <w:lang w:eastAsia="tr-TR"/>
        </w:rPr>
        <w:t xml:space="preserve"> açtıkları çocuk bakımevi ile ilgili bilgi ve belgeleri açtıkları tarihten itibaren en geç 30 gün içinde bir rapor halinde Milli Eğitim Bakanlığı ile Sosyal Hizmetler ve Çocuk Esirgeme Genel Müdürlüğüne (Çocuk Hizmetle</w:t>
      </w:r>
      <w:r>
        <w:rPr>
          <w:rFonts w:ascii="Times New Roman" w:eastAsia="Times New Roman" w:hAnsi="Times New Roman" w:cs="Times New Roman"/>
          <w:sz w:val="24"/>
          <w:szCs w:val="24"/>
          <w:lang w:eastAsia="tr-TR"/>
        </w:rPr>
        <w:t>ri Genel Müdürlüğü) gönderecekleri,</w:t>
      </w:r>
    </w:p>
    <w:p w:rsidR="00A42041" w:rsidRPr="000E588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belediyelerce çocuk bakımevi kurulup kurulmadığı,</w:t>
      </w:r>
    </w:p>
    <w:p w:rsidR="00A42041" w:rsidRPr="003A734E"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408- </w:t>
      </w:r>
      <w:r>
        <w:rPr>
          <w:rFonts w:ascii="Times New Roman" w:eastAsia="Times New Roman" w:hAnsi="Times New Roman" w:cs="Times New Roman"/>
          <w:sz w:val="24"/>
          <w:szCs w:val="24"/>
          <w:lang w:eastAsia="tr-TR"/>
        </w:rPr>
        <w:t>6331 s</w:t>
      </w:r>
      <w:r w:rsidRPr="0077134C">
        <w:rPr>
          <w:rFonts w:ascii="Times New Roman" w:eastAsia="Times New Roman" w:hAnsi="Times New Roman" w:cs="Times New Roman"/>
          <w:sz w:val="24"/>
          <w:szCs w:val="24"/>
          <w:lang w:eastAsia="tr-TR"/>
        </w:rPr>
        <w:t xml:space="preserve">ayılı İş Sağlığı ve Güvenliği Kanunu’nun </w:t>
      </w:r>
      <w:r>
        <w:rPr>
          <w:rFonts w:ascii="Times New Roman" w:eastAsia="Times New Roman" w:hAnsi="Times New Roman" w:cs="Times New Roman"/>
          <w:sz w:val="24"/>
          <w:szCs w:val="24"/>
          <w:lang w:eastAsia="tr-TR"/>
        </w:rPr>
        <w:t xml:space="preserve">30.maddesi uyarınca çıkarılan </w:t>
      </w:r>
      <w:r w:rsidRPr="003A734E">
        <w:rPr>
          <w:rFonts w:ascii="Times New Roman" w:eastAsia="Times New Roman" w:hAnsi="Times New Roman" w:cs="Times New Roman"/>
          <w:sz w:val="24"/>
          <w:szCs w:val="24"/>
          <w:lang w:eastAsia="tr-TR"/>
        </w:rPr>
        <w:t>Gebe veya Emziren Kadınların Çalıştırılma Şartlarıyla Emzirme Odaları ve Çocuk Bakım</w:t>
      </w:r>
      <w:r>
        <w:rPr>
          <w:rFonts w:ascii="Times New Roman" w:eastAsia="Times New Roman" w:hAnsi="Times New Roman" w:cs="Times New Roman"/>
          <w:sz w:val="24"/>
          <w:szCs w:val="24"/>
          <w:lang w:eastAsia="tr-TR"/>
        </w:rPr>
        <w:t xml:space="preserve"> Yurtların1a Dair Yönetmelik’in 13.maddesi gereğince;</w:t>
      </w:r>
    </w:p>
    <w:p w:rsidR="00A42041" w:rsidRPr="000E588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E5888">
        <w:rPr>
          <w:rFonts w:ascii="Times New Roman" w:eastAsia="Times New Roman" w:hAnsi="Times New Roman" w:cs="Times New Roman"/>
          <w:sz w:val="24"/>
          <w:szCs w:val="24"/>
          <w:lang w:eastAsia="tr-TR"/>
        </w:rPr>
        <w:t>Yaşları ve medeni halleri ne olursa olsun, 100-150 kadın çalışanı olan işyerlerinde, emziren çalışanların çocuklarını emzirmeleri için işveren tarafından, çalışma yerlerinden ayrı ve işyerine en çok 250 metre uzaklıkta EK-IV’te belirtilen şartl</w:t>
      </w:r>
      <w:r>
        <w:rPr>
          <w:rFonts w:ascii="Times New Roman" w:eastAsia="Times New Roman" w:hAnsi="Times New Roman" w:cs="Times New Roman"/>
          <w:sz w:val="24"/>
          <w:szCs w:val="24"/>
          <w:lang w:eastAsia="tr-TR"/>
        </w:rPr>
        <w:t>arı taşıyan bir emzirme odası kurulup kurulmadığı,</w:t>
      </w:r>
    </w:p>
    <w:p w:rsidR="00A42041" w:rsidRPr="000E588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E5888">
        <w:rPr>
          <w:rFonts w:ascii="Times New Roman" w:eastAsia="Times New Roman" w:hAnsi="Times New Roman" w:cs="Times New Roman"/>
          <w:sz w:val="24"/>
          <w:szCs w:val="24"/>
          <w:lang w:eastAsia="tr-TR"/>
        </w:rPr>
        <w:lastRenderedPageBreak/>
        <w:t>Yaşları ve medeni halleri ne olursa olsun, 150’den çok kadın çalışanı olan işyerlerinde, 0-6 yaşındaki çocukların bırakılması, bakımı ve emziren çalışanların çocuklarını emzirmeleri için işveren tarafından, çalışma yerlerinden ayrı ve işyerine yakın EK-IV’te belirtilen şartl</w:t>
      </w:r>
      <w:r>
        <w:rPr>
          <w:rFonts w:ascii="Times New Roman" w:eastAsia="Times New Roman" w:hAnsi="Times New Roman" w:cs="Times New Roman"/>
          <w:sz w:val="24"/>
          <w:szCs w:val="24"/>
          <w:lang w:eastAsia="tr-TR"/>
        </w:rPr>
        <w:t>arı taşıyan bir yurdun kurulup kurulmadığı, bu yurt</w:t>
      </w:r>
      <w:r w:rsidRPr="000E5888">
        <w:rPr>
          <w:rFonts w:ascii="Times New Roman" w:eastAsia="Times New Roman" w:hAnsi="Times New Roman" w:cs="Times New Roman"/>
          <w:sz w:val="24"/>
          <w:szCs w:val="24"/>
          <w:lang w:eastAsia="tr-TR"/>
        </w:rPr>
        <w:t xml:space="preserve"> işyerine 250 metreden daha uzaksa işveren </w:t>
      </w:r>
      <w:r>
        <w:rPr>
          <w:rFonts w:ascii="Times New Roman" w:eastAsia="Times New Roman" w:hAnsi="Times New Roman" w:cs="Times New Roman"/>
          <w:sz w:val="24"/>
          <w:szCs w:val="24"/>
          <w:lang w:eastAsia="tr-TR"/>
        </w:rPr>
        <w:t>tarafından çalışanlar için taşıt sağlanıp sağlanmadığı,</w:t>
      </w:r>
    </w:p>
    <w:p w:rsidR="00A42041" w:rsidRPr="000E5888"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0E5888">
        <w:rPr>
          <w:rFonts w:ascii="Times New Roman" w:eastAsia="Times New Roman" w:hAnsi="Times New Roman" w:cs="Times New Roman"/>
          <w:sz w:val="24"/>
          <w:szCs w:val="24"/>
          <w:lang w:eastAsia="tr-TR"/>
        </w:rPr>
        <w:t>İşverenler, ortaklaşa oda ve yurt kurabilecekleri gibi, oda ve yurt açma yükümlülüğünü, kamu kurumlarınca yetkilendirilmiş yurtlarla yapacakları anlaşm</w:t>
      </w:r>
      <w:r>
        <w:rPr>
          <w:rFonts w:ascii="Times New Roman" w:eastAsia="Times New Roman" w:hAnsi="Times New Roman" w:cs="Times New Roman"/>
          <w:sz w:val="24"/>
          <w:szCs w:val="24"/>
          <w:lang w:eastAsia="tr-TR"/>
        </w:rPr>
        <w:t>alarla da yerine getirebilecekleri hususlarına riayet edilip edilmediği,</w:t>
      </w:r>
    </w:p>
    <w:p w:rsidR="00A42041" w:rsidRPr="003A734E"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VIII- </w:t>
      </w:r>
      <w:r w:rsidRPr="003A734E">
        <w:rPr>
          <w:rFonts w:ascii="Times New Roman" w:eastAsia="Times New Roman" w:hAnsi="Times New Roman" w:cs="Times New Roman"/>
          <w:b/>
          <w:sz w:val="24"/>
          <w:szCs w:val="24"/>
          <w:u w:val="single"/>
          <w:lang w:eastAsia="tr-TR"/>
        </w:rPr>
        <w:t xml:space="preserve">EVRAK, DOSYALAMA </w:t>
      </w:r>
      <w:r>
        <w:rPr>
          <w:rFonts w:ascii="Times New Roman" w:eastAsia="Times New Roman" w:hAnsi="Times New Roman" w:cs="Times New Roman"/>
          <w:b/>
          <w:sz w:val="24"/>
          <w:szCs w:val="24"/>
          <w:u w:val="single"/>
          <w:lang w:eastAsia="tr-TR"/>
        </w:rPr>
        <w:t xml:space="preserve">ve ARŞİV </w:t>
      </w:r>
      <w:r w:rsidRPr="003A734E">
        <w:rPr>
          <w:rFonts w:ascii="Times New Roman" w:eastAsia="Times New Roman" w:hAnsi="Times New Roman" w:cs="Times New Roman"/>
          <w:b/>
          <w:sz w:val="24"/>
          <w:szCs w:val="24"/>
          <w:u w:val="single"/>
          <w:lang w:eastAsia="tr-TR"/>
        </w:rPr>
        <w:t>İŞLERİ:</w:t>
      </w:r>
    </w:p>
    <w:p w:rsidR="00A42041" w:rsidRPr="00660E0B"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Pr="00660E0B">
        <w:rPr>
          <w:rFonts w:ascii="Times New Roman" w:eastAsia="Times New Roman" w:hAnsi="Times New Roman" w:cs="Times New Roman"/>
          <w:b/>
          <w:sz w:val="24"/>
          <w:szCs w:val="24"/>
          <w:u w:val="single"/>
          <w:lang w:eastAsia="tr-TR"/>
        </w:rPr>
        <w:t>Resmi Yazışmalar ve Dosyalama İşlemleri: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660E0B">
        <w:rPr>
          <w:rFonts w:ascii="Times New Roman" w:eastAsia="Times New Roman" w:hAnsi="Times New Roman" w:cs="Times New Roman"/>
          <w:b/>
          <w:sz w:val="24"/>
          <w:szCs w:val="24"/>
          <w:lang w:eastAsia="tr-TR"/>
        </w:rPr>
        <w:t>409-</w:t>
      </w:r>
      <w:r w:rsidRPr="005849F9">
        <w:rPr>
          <w:rFonts w:ascii="Times New Roman" w:eastAsia="Times New Roman" w:hAnsi="Times New Roman" w:cs="Times New Roman"/>
          <w:sz w:val="24"/>
          <w:szCs w:val="24"/>
          <w:lang w:eastAsia="tr-TR"/>
        </w:rPr>
        <w:t xml:space="preserve"> 5393 sayılı </w:t>
      </w:r>
      <w:r>
        <w:rPr>
          <w:rFonts w:ascii="Times New Roman" w:eastAsia="Times New Roman" w:hAnsi="Times New Roman" w:cs="Times New Roman"/>
          <w:sz w:val="24"/>
          <w:szCs w:val="24"/>
          <w:lang w:eastAsia="tr-TR"/>
        </w:rPr>
        <w:t xml:space="preserve">Belediye </w:t>
      </w:r>
      <w:r w:rsidRPr="005849F9">
        <w:rPr>
          <w:rFonts w:ascii="Times New Roman" w:eastAsia="Times New Roman" w:hAnsi="Times New Roman" w:cs="Times New Roman"/>
          <w:sz w:val="24"/>
          <w:szCs w:val="24"/>
          <w:lang w:eastAsia="tr-TR"/>
        </w:rPr>
        <w:t>Kanunu</w:t>
      </w:r>
      <w:r>
        <w:rPr>
          <w:rFonts w:ascii="Times New Roman" w:eastAsia="Times New Roman" w:hAnsi="Times New Roman" w:cs="Times New Roman"/>
          <w:sz w:val="24"/>
          <w:szCs w:val="24"/>
          <w:lang w:eastAsia="tr-TR"/>
        </w:rPr>
        <w:t>’</w:t>
      </w:r>
      <w:r w:rsidRPr="005849F9">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w:t>
      </w:r>
      <w:r w:rsidRPr="005849F9">
        <w:rPr>
          <w:rFonts w:ascii="Times New Roman" w:eastAsia="Times New Roman" w:hAnsi="Times New Roman" w:cs="Times New Roman"/>
          <w:sz w:val="24"/>
          <w:szCs w:val="24"/>
          <w:lang w:eastAsia="tr-TR"/>
        </w:rPr>
        <w:t xml:space="preserve"> 78.maddesi</w:t>
      </w:r>
      <w:r>
        <w:rPr>
          <w:rFonts w:ascii="Times New Roman" w:eastAsia="Times New Roman" w:hAnsi="Times New Roman" w:cs="Times New Roman"/>
          <w:sz w:val="24"/>
          <w:szCs w:val="24"/>
          <w:lang w:eastAsia="tr-TR"/>
        </w:rPr>
        <w:t xml:space="preserve"> gereğince, belediyelerin</w:t>
      </w:r>
      <w:r w:rsidRPr="005849F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w:t>
      </w:r>
      <w:r w:rsidRPr="005849F9">
        <w:rPr>
          <w:rFonts w:ascii="Times New Roman" w:eastAsia="Times New Roman" w:hAnsi="Times New Roman" w:cs="Times New Roman"/>
          <w:sz w:val="24"/>
          <w:szCs w:val="24"/>
          <w:lang w:eastAsia="tr-TR"/>
        </w:rPr>
        <w:t xml:space="preserve">amu kurum ve kuruluşlarıyla </w:t>
      </w:r>
      <w:r>
        <w:rPr>
          <w:rFonts w:ascii="Times New Roman" w:eastAsia="Times New Roman" w:hAnsi="Times New Roman" w:cs="Times New Roman"/>
          <w:sz w:val="24"/>
          <w:szCs w:val="24"/>
          <w:lang w:eastAsia="tr-TR"/>
        </w:rPr>
        <w:t xml:space="preserve">doğrudan </w:t>
      </w:r>
      <w:r w:rsidRPr="005849F9">
        <w:rPr>
          <w:rFonts w:ascii="Times New Roman" w:eastAsia="Times New Roman" w:hAnsi="Times New Roman" w:cs="Times New Roman"/>
          <w:sz w:val="24"/>
          <w:szCs w:val="24"/>
          <w:lang w:eastAsia="tr-TR"/>
        </w:rPr>
        <w:t>yaz</w:t>
      </w:r>
      <w:r>
        <w:rPr>
          <w:rFonts w:ascii="Times New Roman" w:eastAsia="Times New Roman" w:hAnsi="Times New Roman" w:cs="Times New Roman"/>
          <w:sz w:val="24"/>
          <w:szCs w:val="24"/>
          <w:lang w:eastAsia="tr-TR"/>
        </w:rPr>
        <w:t>ışma yapıp yapmadığı,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849F9">
        <w:rPr>
          <w:rFonts w:ascii="Times New Roman" w:eastAsia="Times New Roman" w:hAnsi="Times New Roman" w:cs="Times New Roman"/>
          <w:sz w:val="24"/>
          <w:szCs w:val="24"/>
          <w:lang w:eastAsia="tr-TR"/>
        </w:rPr>
        <w:t xml:space="preserve">Ayrıca, yazışmalarda Bakanlar Kurulunun Resmî Yazışmalarda Uygulanacak Esas ve Usuller Hakkında Yönetmelik </w:t>
      </w:r>
      <w:r>
        <w:rPr>
          <w:rFonts w:ascii="Times New Roman" w:eastAsia="Times New Roman" w:hAnsi="Times New Roman" w:cs="Times New Roman"/>
          <w:sz w:val="24"/>
          <w:szCs w:val="24"/>
          <w:lang w:eastAsia="tr-TR"/>
        </w:rPr>
        <w:t xml:space="preserve">hükümlerine uyulup uyulmadığı,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410</w:t>
      </w:r>
      <w:r w:rsidRPr="00660E0B">
        <w:rPr>
          <w:rFonts w:ascii="Times New Roman" w:eastAsia="Times New Roman" w:hAnsi="Times New Roman" w:cs="Times New Roman"/>
          <w:b/>
          <w:sz w:val="24"/>
          <w:szCs w:val="24"/>
          <w:lang w:eastAsia="tr-TR"/>
        </w:rPr>
        <w:t>-</w:t>
      </w:r>
      <w:r w:rsidRPr="005849F9">
        <w:rPr>
          <w:rFonts w:ascii="Times New Roman" w:eastAsia="Times New Roman" w:hAnsi="Times New Roman" w:cs="Times New Roman"/>
          <w:sz w:val="24"/>
          <w:szCs w:val="24"/>
          <w:lang w:eastAsia="tr-TR"/>
        </w:rPr>
        <w:t xml:space="preserve"> 5393 sayılı </w:t>
      </w:r>
      <w:r>
        <w:rPr>
          <w:rFonts w:ascii="Times New Roman" w:eastAsia="Times New Roman" w:hAnsi="Times New Roman" w:cs="Times New Roman"/>
          <w:sz w:val="24"/>
          <w:szCs w:val="24"/>
          <w:lang w:eastAsia="tr-TR"/>
        </w:rPr>
        <w:t xml:space="preserve">Belediye </w:t>
      </w:r>
      <w:r w:rsidRPr="005849F9">
        <w:rPr>
          <w:rFonts w:ascii="Times New Roman" w:eastAsia="Times New Roman" w:hAnsi="Times New Roman" w:cs="Times New Roman"/>
          <w:sz w:val="24"/>
          <w:szCs w:val="24"/>
          <w:lang w:eastAsia="tr-TR"/>
        </w:rPr>
        <w:t>Kanunu</w:t>
      </w:r>
      <w:r>
        <w:rPr>
          <w:rFonts w:ascii="Times New Roman" w:eastAsia="Times New Roman" w:hAnsi="Times New Roman" w:cs="Times New Roman"/>
          <w:sz w:val="24"/>
          <w:szCs w:val="24"/>
          <w:lang w:eastAsia="tr-TR"/>
        </w:rPr>
        <w:t>’</w:t>
      </w:r>
      <w:r w:rsidRPr="005849F9">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w:t>
      </w:r>
      <w:r w:rsidRPr="005849F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Ek 3</w:t>
      </w:r>
      <w:r w:rsidRPr="005849F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b</w:t>
      </w:r>
      <w:r w:rsidRPr="005849F9">
        <w:rPr>
          <w:rFonts w:ascii="Times New Roman" w:eastAsia="Times New Roman" w:hAnsi="Times New Roman" w:cs="Times New Roman"/>
          <w:sz w:val="24"/>
          <w:szCs w:val="24"/>
          <w:lang w:eastAsia="tr-TR"/>
        </w:rPr>
        <w:t>elediyeler</w:t>
      </w:r>
      <w:r>
        <w:rPr>
          <w:rFonts w:ascii="Times New Roman" w:eastAsia="Times New Roman" w:hAnsi="Times New Roman" w:cs="Times New Roman"/>
          <w:sz w:val="24"/>
          <w:szCs w:val="24"/>
          <w:lang w:eastAsia="tr-TR"/>
        </w:rPr>
        <w:t>in</w:t>
      </w:r>
      <w:r w:rsidRPr="005849F9">
        <w:rPr>
          <w:rFonts w:ascii="Times New Roman" w:eastAsia="Times New Roman" w:hAnsi="Times New Roman" w:cs="Times New Roman"/>
          <w:sz w:val="24"/>
          <w:szCs w:val="24"/>
          <w:lang w:eastAsia="tr-TR"/>
        </w:rPr>
        <w:t>, mevzuatla kendilerine verilen görev ve hizmetlerin yürütülmesi ve vatandaşlar tarafından yapılan başvuruların sonuçlandırılması amacıyla her türlü idari iş ve işlemin yürütüldüğü e-Be</w:t>
      </w:r>
      <w:r>
        <w:rPr>
          <w:rFonts w:ascii="Times New Roman" w:eastAsia="Times New Roman" w:hAnsi="Times New Roman" w:cs="Times New Roman"/>
          <w:sz w:val="24"/>
          <w:szCs w:val="24"/>
          <w:lang w:eastAsia="tr-TR"/>
        </w:rPr>
        <w:t>lediye bilgi sistemini kullanıp kullanmadığı,</w:t>
      </w:r>
    </w:p>
    <w:p w:rsidR="00A42041" w:rsidRPr="00660E0B"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243">
        <w:rPr>
          <w:rFonts w:ascii="Times New Roman" w:eastAsia="Times New Roman" w:hAnsi="Times New Roman" w:cs="Times New Roman"/>
          <w:b/>
          <w:sz w:val="24"/>
          <w:szCs w:val="24"/>
          <w:lang w:eastAsia="tr-TR"/>
        </w:rPr>
        <w:t>411-</w:t>
      </w:r>
      <w:r w:rsidRPr="00660E0B">
        <w:rPr>
          <w:rFonts w:ascii="Times New Roman" w:eastAsia="Times New Roman" w:hAnsi="Times New Roman" w:cs="Times New Roman"/>
          <w:sz w:val="24"/>
          <w:szCs w:val="24"/>
          <w:lang w:eastAsia="tr-TR"/>
        </w:rPr>
        <w:t xml:space="preserve"> Resmî Yazışmalarda Uygulanacak Usul ve Esaslar Hakkında Yönetmeliğin 21</w:t>
      </w:r>
      <w:r>
        <w:rPr>
          <w:rFonts w:ascii="Times New Roman" w:eastAsia="Times New Roman" w:hAnsi="Times New Roman" w:cs="Times New Roman"/>
          <w:sz w:val="24"/>
          <w:szCs w:val="24"/>
          <w:lang w:eastAsia="tr-TR"/>
        </w:rPr>
        <w:t>.maddesi g</w:t>
      </w:r>
      <w:r w:rsidRPr="00660E0B">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w:t>
      </w:r>
      <w:r w:rsidRPr="00660E0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660E0B">
        <w:rPr>
          <w:rFonts w:ascii="Times New Roman" w:eastAsia="Times New Roman" w:hAnsi="Times New Roman" w:cs="Times New Roman"/>
          <w:sz w:val="24"/>
          <w:szCs w:val="24"/>
          <w:lang w:eastAsia="tr-TR"/>
        </w:rPr>
        <w:t>letişim bilgileri</w:t>
      </w:r>
      <w:r>
        <w:rPr>
          <w:rFonts w:ascii="Times New Roman" w:eastAsia="Times New Roman" w:hAnsi="Times New Roman" w:cs="Times New Roman"/>
          <w:sz w:val="24"/>
          <w:szCs w:val="24"/>
          <w:lang w:eastAsia="tr-TR"/>
        </w:rPr>
        <w:t>nin</w:t>
      </w:r>
      <w:r w:rsidRPr="00660E0B">
        <w:rPr>
          <w:rFonts w:ascii="Times New Roman" w:eastAsia="Times New Roman" w:hAnsi="Times New Roman" w:cs="Times New Roman"/>
          <w:sz w:val="24"/>
          <w:szCs w:val="24"/>
          <w:lang w:eastAsia="tr-TR"/>
        </w:rPr>
        <w:t>; belgeyi gönderen idarenin adresi, posta kodu, telefon ve faks numarası, e-posta adresi, internet adresi ile bilgi alınacak kişinin adı, soyadı, unvanı ve telefon numarasını içerecek şekilde sayf</w:t>
      </w:r>
      <w:r>
        <w:rPr>
          <w:rFonts w:ascii="Times New Roman" w:eastAsia="Times New Roman" w:hAnsi="Times New Roman" w:cs="Times New Roman"/>
          <w:sz w:val="24"/>
          <w:szCs w:val="24"/>
          <w:lang w:eastAsia="tr-TR"/>
        </w:rPr>
        <w:t>a sonuna yazılıp yazılmadığı</w:t>
      </w:r>
      <w:r w:rsidRPr="00660E0B">
        <w:rPr>
          <w:rFonts w:ascii="Times New Roman" w:eastAsia="Times New Roman" w:hAnsi="Times New Roman" w:cs="Times New Roman"/>
          <w:sz w:val="24"/>
          <w:szCs w:val="24"/>
          <w:lang w:eastAsia="tr-TR"/>
        </w:rPr>
        <w:t xml:space="preserve"> ve çizgi ile </w:t>
      </w:r>
      <w:r>
        <w:rPr>
          <w:rFonts w:ascii="Times New Roman" w:eastAsia="Times New Roman" w:hAnsi="Times New Roman" w:cs="Times New Roman"/>
          <w:sz w:val="24"/>
          <w:szCs w:val="24"/>
          <w:lang w:eastAsia="tr-TR"/>
        </w:rPr>
        <w:t>ayrılıp ayrılmadığı,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243">
        <w:rPr>
          <w:rFonts w:ascii="Times New Roman" w:eastAsia="Times New Roman" w:hAnsi="Times New Roman" w:cs="Times New Roman"/>
          <w:b/>
          <w:sz w:val="24"/>
          <w:szCs w:val="24"/>
          <w:lang w:eastAsia="tr-TR"/>
        </w:rPr>
        <w:t>41</w:t>
      </w:r>
      <w:r>
        <w:rPr>
          <w:rFonts w:ascii="Times New Roman" w:eastAsia="Times New Roman" w:hAnsi="Times New Roman" w:cs="Times New Roman"/>
          <w:b/>
          <w:sz w:val="24"/>
          <w:szCs w:val="24"/>
          <w:lang w:eastAsia="tr-TR"/>
        </w:rPr>
        <w:t>2</w:t>
      </w:r>
      <w:r w:rsidRPr="00875243">
        <w:rPr>
          <w:rFonts w:ascii="Times New Roman" w:eastAsia="Times New Roman" w:hAnsi="Times New Roman" w:cs="Times New Roman"/>
          <w:b/>
          <w:sz w:val="24"/>
          <w:szCs w:val="24"/>
          <w:lang w:eastAsia="tr-TR"/>
        </w:rPr>
        <w:t>-</w:t>
      </w:r>
      <w:r w:rsidRPr="00660E0B">
        <w:rPr>
          <w:rFonts w:ascii="Times New Roman" w:eastAsia="Times New Roman" w:hAnsi="Times New Roman" w:cs="Times New Roman"/>
          <w:sz w:val="24"/>
          <w:szCs w:val="24"/>
          <w:lang w:eastAsia="tr-TR"/>
        </w:rPr>
        <w:t xml:space="preserve"> Resmî Yazışmalarda Uygulanacak Usul ve Esaslar Hakkında Yönetmeliğin </w:t>
      </w:r>
      <w:r>
        <w:rPr>
          <w:rFonts w:ascii="Times New Roman" w:eastAsia="Times New Roman" w:hAnsi="Times New Roman" w:cs="Times New Roman"/>
          <w:sz w:val="24"/>
          <w:szCs w:val="24"/>
          <w:lang w:eastAsia="tr-TR"/>
        </w:rPr>
        <w:t>28.maddesi g</w:t>
      </w:r>
      <w:r w:rsidRPr="00660E0B">
        <w:rPr>
          <w:rFonts w:ascii="Times New Roman" w:eastAsia="Times New Roman" w:hAnsi="Times New Roman" w:cs="Times New Roman"/>
          <w:sz w:val="24"/>
          <w:szCs w:val="24"/>
          <w:lang w:eastAsia="tr-TR"/>
        </w:rPr>
        <w:t>e</w:t>
      </w:r>
      <w:r>
        <w:rPr>
          <w:rFonts w:ascii="Times New Roman" w:eastAsia="Times New Roman" w:hAnsi="Times New Roman" w:cs="Times New Roman"/>
          <w:sz w:val="24"/>
          <w:szCs w:val="24"/>
          <w:lang w:eastAsia="tr-TR"/>
        </w:rPr>
        <w:t>reğince, b</w:t>
      </w:r>
      <w:r w:rsidRPr="00660E0B">
        <w:rPr>
          <w:rFonts w:ascii="Times New Roman" w:eastAsia="Times New Roman" w:hAnsi="Times New Roman" w:cs="Times New Roman"/>
          <w:sz w:val="24"/>
          <w:szCs w:val="24"/>
          <w:lang w:eastAsia="tr-TR"/>
        </w:rPr>
        <w:t>elgenin elektronik ortamda gönderilmesi ve alınması</w:t>
      </w:r>
      <w:r>
        <w:rPr>
          <w:rFonts w:ascii="Times New Roman" w:eastAsia="Times New Roman" w:hAnsi="Times New Roman" w:cs="Times New Roman"/>
          <w:sz w:val="24"/>
          <w:szCs w:val="24"/>
          <w:lang w:eastAsia="tr-TR"/>
        </w:rPr>
        <w:t xml:space="preserve"> iş ve işlemlerinin, bu maddede belirtilen hususlara uygun olarak yapılıp yapılmadığı,</w:t>
      </w:r>
    </w:p>
    <w:p w:rsidR="00A42041" w:rsidRPr="00660E0B"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62D35">
        <w:rPr>
          <w:rFonts w:ascii="Times New Roman" w:eastAsia="Times New Roman" w:hAnsi="Times New Roman" w:cs="Times New Roman"/>
          <w:b/>
          <w:sz w:val="24"/>
          <w:szCs w:val="24"/>
          <w:lang w:eastAsia="tr-TR"/>
        </w:rPr>
        <w:t>413-</w:t>
      </w:r>
      <w:r w:rsidRPr="00660E0B">
        <w:rPr>
          <w:rFonts w:ascii="Times New Roman" w:eastAsia="Times New Roman" w:hAnsi="Times New Roman" w:cs="Times New Roman"/>
          <w:sz w:val="24"/>
          <w:szCs w:val="24"/>
          <w:lang w:eastAsia="tr-TR"/>
        </w:rPr>
        <w:t xml:space="preserve"> Valilik ve Kaymakamlık Birimleri Teşkilat ve Çalışma Yönetmeliği’nin </w:t>
      </w:r>
      <w:r>
        <w:rPr>
          <w:rFonts w:ascii="Times New Roman" w:eastAsia="Times New Roman" w:hAnsi="Times New Roman" w:cs="Times New Roman"/>
          <w:sz w:val="24"/>
          <w:szCs w:val="24"/>
          <w:lang w:eastAsia="tr-TR"/>
        </w:rPr>
        <w:t>7.maddesi gereğince; m</w:t>
      </w:r>
      <w:r w:rsidRPr="00660E0B">
        <w:rPr>
          <w:rFonts w:ascii="Times New Roman" w:eastAsia="Times New Roman" w:hAnsi="Times New Roman" w:cs="Times New Roman"/>
          <w:sz w:val="24"/>
          <w:szCs w:val="24"/>
          <w:lang w:eastAsia="tr-TR"/>
        </w:rPr>
        <w:t xml:space="preserve">ahalli İdarelerin yazışmalarının doğrudan yapılmasının esas olduğu, ancak talimat niteliği taşıyan veya Vali ve Kaymakamlarca bilinmesi gereken yazışmaların Valilik ve Kaymakamlık kanalı ile yapılacağı, hangi evrakın bu nitelikte olduğunun Valilik ve Kaymakamlıkça çıkarılan İmza Yetkileri </w:t>
      </w:r>
      <w:r>
        <w:rPr>
          <w:rFonts w:ascii="Times New Roman" w:eastAsia="Times New Roman" w:hAnsi="Times New Roman" w:cs="Times New Roman"/>
          <w:sz w:val="24"/>
          <w:szCs w:val="24"/>
          <w:lang w:eastAsia="tr-TR"/>
        </w:rPr>
        <w:t xml:space="preserve">Yönergesinde belirtileceği hükümlerine uygun olarak yazışmaların yapılıp </w:t>
      </w:r>
      <w:r w:rsidRPr="00660E0B">
        <w:rPr>
          <w:rFonts w:ascii="Times New Roman" w:eastAsia="Times New Roman" w:hAnsi="Times New Roman" w:cs="Times New Roman"/>
          <w:sz w:val="24"/>
          <w:szCs w:val="24"/>
          <w:lang w:eastAsia="tr-TR"/>
        </w:rPr>
        <w:t xml:space="preserve">yapılmadığı,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414</w:t>
      </w:r>
      <w:r w:rsidRPr="004222AA">
        <w:rPr>
          <w:rFonts w:ascii="Times New Roman" w:eastAsia="Times New Roman" w:hAnsi="Times New Roman" w:cs="Times New Roman"/>
          <w:b/>
          <w:sz w:val="24"/>
          <w:szCs w:val="24"/>
          <w:lang w:eastAsia="tr-TR"/>
        </w:rPr>
        <w:t xml:space="preserve">- </w:t>
      </w:r>
      <w:r w:rsidRPr="004222AA">
        <w:rPr>
          <w:rFonts w:ascii="Times New Roman" w:eastAsia="Times New Roman" w:hAnsi="Times New Roman" w:cs="Times New Roman"/>
          <w:sz w:val="24"/>
          <w:szCs w:val="24"/>
          <w:lang w:eastAsia="tr-TR"/>
        </w:rPr>
        <w:t>3071 sayılı Dilekçe Hakkının Kullanılm</w:t>
      </w:r>
      <w:r>
        <w:rPr>
          <w:rFonts w:ascii="Times New Roman" w:eastAsia="Times New Roman" w:hAnsi="Times New Roman" w:cs="Times New Roman"/>
          <w:sz w:val="24"/>
          <w:szCs w:val="24"/>
          <w:lang w:eastAsia="tr-TR"/>
        </w:rPr>
        <w:t>asına Dair Kanun’un 7.</w:t>
      </w:r>
      <w:r w:rsidRPr="004222AA">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sidRPr="004222A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4222AA">
        <w:rPr>
          <w:rFonts w:ascii="Times New Roman" w:eastAsia="Times New Roman" w:hAnsi="Times New Roman" w:cs="Times New Roman"/>
          <w:sz w:val="24"/>
          <w:szCs w:val="24"/>
          <w:lang w:eastAsia="tr-TR"/>
        </w:rPr>
        <w:t>elediye başkanlığına verilen dilekçelerin sahiplerine en geç otuz gün içinde başvurusunun sonucu ve</w:t>
      </w:r>
      <w:r>
        <w:rPr>
          <w:rFonts w:ascii="Times New Roman" w:eastAsia="Times New Roman" w:hAnsi="Times New Roman" w:cs="Times New Roman"/>
          <w:sz w:val="24"/>
          <w:szCs w:val="24"/>
          <w:lang w:eastAsia="tr-TR"/>
        </w:rPr>
        <w:t>ya</w:t>
      </w:r>
      <w:r w:rsidRPr="004222A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yapılmakta olan </w:t>
      </w:r>
      <w:r w:rsidRPr="004222AA">
        <w:rPr>
          <w:rFonts w:ascii="Times New Roman" w:eastAsia="Times New Roman" w:hAnsi="Times New Roman" w:cs="Times New Roman"/>
          <w:sz w:val="24"/>
          <w:szCs w:val="24"/>
          <w:lang w:eastAsia="tr-TR"/>
        </w:rPr>
        <w:t xml:space="preserve">işlemin </w:t>
      </w:r>
      <w:r>
        <w:rPr>
          <w:rFonts w:ascii="Times New Roman" w:eastAsia="Times New Roman" w:hAnsi="Times New Roman" w:cs="Times New Roman"/>
          <w:sz w:val="24"/>
          <w:szCs w:val="24"/>
          <w:lang w:eastAsia="tr-TR"/>
        </w:rPr>
        <w:t>safahatı hakkında</w:t>
      </w:r>
      <w:r w:rsidRPr="004222A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gerekçeli olarak cevap</w:t>
      </w:r>
      <w:r w:rsidRPr="004222AA">
        <w:rPr>
          <w:rFonts w:ascii="Times New Roman" w:eastAsia="Times New Roman" w:hAnsi="Times New Roman" w:cs="Times New Roman"/>
          <w:sz w:val="24"/>
          <w:szCs w:val="24"/>
          <w:lang w:eastAsia="tr-TR"/>
        </w:rPr>
        <w:t xml:space="preserve"> verilip verilmediği, işlem safahatının duyurulması halinde alınan sonucun ayrıca bildirilip bildirilmediği, </w:t>
      </w:r>
    </w:p>
    <w:p w:rsidR="00A42041" w:rsidRPr="005849F9"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415</w:t>
      </w:r>
      <w:r w:rsidRPr="00462D35">
        <w:rPr>
          <w:rFonts w:ascii="Times New Roman" w:eastAsia="Times New Roman" w:hAnsi="Times New Roman" w:cs="Times New Roman"/>
          <w:b/>
          <w:sz w:val="24"/>
          <w:szCs w:val="24"/>
          <w:lang w:eastAsia="tr-TR"/>
        </w:rPr>
        <w:t>-</w:t>
      </w:r>
      <w:r w:rsidRPr="005849F9">
        <w:rPr>
          <w:rFonts w:ascii="Times New Roman" w:eastAsia="Times New Roman" w:hAnsi="Times New Roman" w:cs="Times New Roman"/>
          <w:sz w:val="24"/>
          <w:szCs w:val="24"/>
          <w:lang w:eastAsia="tr-TR"/>
        </w:rPr>
        <w:t xml:space="preserve"> Dosyalama sisteminin, 25.03.2005 gün ve 25766 sayılı Resmi Gazetede yayımlanan 2005/7 sayılı Başbakanlık Genelgesinde belirtilen ve bu Genelgeye istinaden İçişleri Bakanlığınca uygulamaya konulan Standart Dosya Planı’na göre oluşturulup oluşturulmadığı,</w:t>
      </w:r>
    </w:p>
    <w:p w:rsidR="00A42041" w:rsidRPr="0056202A" w:rsidRDefault="00A42041" w:rsidP="00A42041">
      <w:pPr>
        <w:tabs>
          <w:tab w:val="left" w:pos="56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 </w:t>
      </w:r>
      <w:r w:rsidRPr="0056202A">
        <w:rPr>
          <w:rFonts w:ascii="Times New Roman" w:eastAsia="Times New Roman" w:hAnsi="Times New Roman" w:cs="Times New Roman"/>
          <w:b/>
          <w:sz w:val="24"/>
          <w:szCs w:val="24"/>
          <w:u w:val="single"/>
          <w:lang w:eastAsia="tr-TR"/>
        </w:rPr>
        <w:t>Defterler:</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6202A">
        <w:rPr>
          <w:rFonts w:ascii="Times New Roman" w:eastAsia="Times New Roman" w:hAnsi="Times New Roman" w:cs="Times New Roman"/>
          <w:b/>
          <w:sz w:val="24"/>
          <w:szCs w:val="24"/>
          <w:lang w:eastAsia="tr-TR"/>
        </w:rPr>
        <w:t>416-</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Belediyelere verilen dilekçelerin kaydedilmesi amacıyla</w:t>
      </w:r>
      <w:r w:rsidRPr="0056202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ayrı </w:t>
      </w:r>
      <w:r w:rsidRPr="0056202A">
        <w:rPr>
          <w:rFonts w:ascii="Times New Roman" w:eastAsia="Times New Roman" w:hAnsi="Times New Roman" w:cs="Times New Roman"/>
          <w:sz w:val="24"/>
          <w:szCs w:val="24"/>
          <w:lang w:eastAsia="tr-TR"/>
        </w:rPr>
        <w:t xml:space="preserve">bir dilekçe defterinin tutulup tutulmadığı, başka dairelere havale edilen dilekçeler varsa, bunlara </w:t>
      </w:r>
      <w:r>
        <w:rPr>
          <w:rFonts w:ascii="Times New Roman" w:eastAsia="Times New Roman" w:hAnsi="Times New Roman" w:cs="Times New Roman"/>
          <w:sz w:val="24"/>
          <w:szCs w:val="24"/>
          <w:lang w:eastAsia="tr-TR"/>
        </w:rPr>
        <w:t xml:space="preserve">söz konusu </w:t>
      </w:r>
      <w:r w:rsidRPr="0056202A">
        <w:rPr>
          <w:rFonts w:ascii="Times New Roman" w:eastAsia="Times New Roman" w:hAnsi="Times New Roman" w:cs="Times New Roman"/>
          <w:sz w:val="24"/>
          <w:szCs w:val="24"/>
          <w:lang w:eastAsia="tr-TR"/>
        </w:rPr>
        <w:t>dairelerden çıkan yazılarla verilmiş cevapların tarih ve sayıları deftere işlenmek suretiyle kayıtların kapatılıp kapatılmadığı,</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6202A">
        <w:rPr>
          <w:rFonts w:ascii="Times New Roman" w:eastAsia="Times New Roman" w:hAnsi="Times New Roman" w:cs="Times New Roman"/>
          <w:b/>
          <w:sz w:val="24"/>
          <w:szCs w:val="24"/>
          <w:lang w:eastAsia="tr-TR"/>
        </w:rPr>
        <w:t xml:space="preserve">417- </w:t>
      </w:r>
      <w:r w:rsidRPr="005849F9">
        <w:rPr>
          <w:rFonts w:ascii="Times New Roman" w:eastAsia="Times New Roman" w:hAnsi="Times New Roman" w:cs="Times New Roman"/>
          <w:sz w:val="24"/>
          <w:szCs w:val="24"/>
          <w:lang w:eastAsia="tr-TR"/>
        </w:rPr>
        <w:t>Gelen ve giden olmak üzere “normal” ve “gizli” evrak kayıt defterlerinin düzen</w:t>
      </w:r>
      <w:r>
        <w:rPr>
          <w:rFonts w:ascii="Times New Roman" w:eastAsia="Times New Roman" w:hAnsi="Times New Roman" w:cs="Times New Roman"/>
          <w:sz w:val="24"/>
          <w:szCs w:val="24"/>
          <w:lang w:eastAsia="tr-TR"/>
        </w:rPr>
        <w:t xml:space="preserve">li olarak tutulup tutulmadığı, </w:t>
      </w:r>
    </w:p>
    <w:p w:rsidR="00A42041" w:rsidRPr="005849F9"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defterlerin tutulmasında; </w:t>
      </w:r>
      <w:r w:rsidRPr="005849F9">
        <w:rPr>
          <w:rFonts w:ascii="Times New Roman" w:eastAsia="Times New Roman" w:hAnsi="Times New Roman" w:cs="Times New Roman"/>
          <w:sz w:val="24"/>
          <w:szCs w:val="24"/>
          <w:lang w:eastAsia="tr-TR"/>
        </w:rPr>
        <w:t>sayfa birleşim yerlerinin mühürlenmesi, sayfa numarası konularak en son sayfa arkasına sayfa adedi hakkında tasdikli şerh verilmesi, evrak kayıt numaralarının takvim yılı başından sonuna kadar teselsül ettirilmesi, yılsonunda gerekli ka</w:t>
      </w:r>
      <w:r>
        <w:rPr>
          <w:rFonts w:ascii="Times New Roman" w:eastAsia="Times New Roman" w:hAnsi="Times New Roman" w:cs="Times New Roman"/>
          <w:sz w:val="24"/>
          <w:szCs w:val="24"/>
          <w:lang w:eastAsia="tr-TR"/>
        </w:rPr>
        <w:t>yıt kapatma işleminin yapılması hususlarına riayet edilip 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849F9">
        <w:rPr>
          <w:rFonts w:ascii="Times New Roman" w:eastAsia="Times New Roman" w:hAnsi="Times New Roman" w:cs="Times New Roman"/>
          <w:sz w:val="24"/>
          <w:szCs w:val="24"/>
          <w:lang w:eastAsia="tr-TR"/>
        </w:rPr>
        <w:t>Mahiyeti itibari ile gizlilik arz eden yazıların ilgili birimlere ve kuruluşlara gizli kaşesiyle kaşelenip g</w:t>
      </w:r>
      <w:r>
        <w:rPr>
          <w:rFonts w:ascii="Times New Roman" w:eastAsia="Times New Roman" w:hAnsi="Times New Roman" w:cs="Times New Roman"/>
          <w:sz w:val="24"/>
          <w:szCs w:val="24"/>
          <w:lang w:eastAsia="tr-TR"/>
        </w:rPr>
        <w:t>önderilip gönderilmediği ve özel defterine kayded</w:t>
      </w:r>
      <w:r w:rsidRPr="005849F9">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lip kaydedilmediği,</w:t>
      </w:r>
    </w:p>
    <w:p w:rsidR="00A42041"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56202A">
        <w:rPr>
          <w:rFonts w:ascii="Times New Roman" w:eastAsia="Times New Roman" w:hAnsi="Times New Roman" w:cs="Times New Roman"/>
          <w:b/>
          <w:sz w:val="24"/>
          <w:szCs w:val="24"/>
          <w:lang w:eastAsia="tr-TR"/>
        </w:rPr>
        <w:t>418-</w:t>
      </w:r>
      <w:r w:rsidRPr="005849F9">
        <w:rPr>
          <w:rFonts w:ascii="Times New Roman" w:eastAsia="Times New Roman" w:hAnsi="Times New Roman" w:cs="Times New Roman"/>
          <w:sz w:val="24"/>
          <w:szCs w:val="24"/>
          <w:lang w:eastAsia="tr-TR"/>
        </w:rPr>
        <w:t xml:space="preserve"> Belediye teşkilatı için (iç) ve diğer kamu kuruluşları için (dış) olmak üzere iki adet evrak zimmet defteri tutulup tutulmadığı, </w:t>
      </w:r>
    </w:p>
    <w:p w:rsidR="00A42041" w:rsidRPr="005849F9" w:rsidRDefault="00A42041" w:rsidP="00A4204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defterlerin tutulmasında; </w:t>
      </w:r>
      <w:r w:rsidRPr="005849F9">
        <w:rPr>
          <w:rFonts w:ascii="Times New Roman" w:eastAsia="Times New Roman" w:hAnsi="Times New Roman" w:cs="Times New Roman"/>
          <w:sz w:val="24"/>
          <w:szCs w:val="24"/>
          <w:lang w:eastAsia="tr-TR"/>
        </w:rPr>
        <w:t>sayfa birleşim yerlerinin mühürlenmesi, sayfa numarası konularak en son sayfa arkasına sayfa adedi hakkında tasdikli şerh verilmesi, evrak kayıt numaralarının takvim yılı başından sonuna kadar teselsül ettirilmesi, yılsonunda gerekli ka</w:t>
      </w:r>
      <w:r>
        <w:rPr>
          <w:rFonts w:ascii="Times New Roman" w:eastAsia="Times New Roman" w:hAnsi="Times New Roman" w:cs="Times New Roman"/>
          <w:sz w:val="24"/>
          <w:szCs w:val="24"/>
          <w:lang w:eastAsia="tr-TR"/>
        </w:rPr>
        <w:t>yıt kapatma işleminin yapılması hususlarına riayet edilip edilmediği,</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 xml:space="preserve">Ayrıca, </w:t>
      </w:r>
      <w:r w:rsidRPr="005849F9">
        <w:rPr>
          <w:rFonts w:ascii="Times New Roman" w:eastAsia="Times New Roman" w:hAnsi="Times New Roman" w:cs="Times New Roman"/>
          <w:sz w:val="24"/>
          <w:szCs w:val="24"/>
          <w:lang w:eastAsia="tr-TR"/>
        </w:rPr>
        <w:t>zimmetli evrakı teslim almaya yetkili görevlilerin adı, soyadı, görev unvanları ve imza örneklerini içeren listelerin defterlerin kapak sayfalarının iç kısımlarına yapıştırılıp yapıştırıl</w:t>
      </w:r>
      <w:r>
        <w:rPr>
          <w:rFonts w:ascii="Times New Roman" w:eastAsia="Times New Roman" w:hAnsi="Times New Roman" w:cs="Times New Roman"/>
          <w:sz w:val="24"/>
          <w:szCs w:val="24"/>
          <w:lang w:eastAsia="tr-TR"/>
        </w:rPr>
        <w:t>madığı ve</w:t>
      </w:r>
      <w:r w:rsidRPr="005849F9">
        <w:rPr>
          <w:rFonts w:ascii="Times New Roman" w:eastAsia="Times New Roman" w:hAnsi="Times New Roman" w:cs="Times New Roman"/>
          <w:sz w:val="24"/>
          <w:szCs w:val="24"/>
          <w:lang w:eastAsia="tr-TR"/>
        </w:rPr>
        <w:t xml:space="preserve"> listede imza örneği bulunmayan kişilere evrak verildiğinde imzasının yanına adı, soyadı ve unvanının yazılıp yazılmadığı, </w:t>
      </w:r>
      <w:r w:rsidRPr="00540E7D">
        <w:rPr>
          <w:rFonts w:ascii="Times New Roman" w:eastAsia="Times New Roman" w:hAnsi="Times New Roman" w:cs="Times New Roman"/>
          <w:sz w:val="24"/>
          <w:szCs w:val="24"/>
        </w:rPr>
        <w:t xml:space="preserve">zimmetli evrakın yetkisiz kişilere ya da imzası alınmadın görevli personele verilip verilmediği, </w:t>
      </w:r>
    </w:p>
    <w:p w:rsidR="00A42041" w:rsidRDefault="00A42041" w:rsidP="00A42041">
      <w:pPr>
        <w:tabs>
          <w:tab w:val="left" w:pos="566"/>
        </w:tabs>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419</w:t>
      </w:r>
      <w:r w:rsidRPr="00462D35">
        <w:rPr>
          <w:rFonts w:ascii="Times New Roman" w:eastAsia="Times New Roman" w:hAnsi="Times New Roman" w:cs="Times New Roman"/>
          <w:b/>
          <w:sz w:val="24"/>
          <w:szCs w:val="24"/>
          <w:lang w:eastAsia="tr-TR"/>
        </w:rPr>
        <w:t>-</w:t>
      </w:r>
      <w:r w:rsidRPr="00660E0B">
        <w:rPr>
          <w:rFonts w:ascii="Times New Roman" w:eastAsia="Times New Roman" w:hAnsi="Times New Roman" w:cs="Times New Roman"/>
          <w:sz w:val="24"/>
          <w:szCs w:val="24"/>
          <w:lang w:eastAsia="tr-TR"/>
        </w:rPr>
        <w:t xml:space="preserve"> Valilik ve Kaymakamlık Birimleri Teşkilat ve Çalışma Yönetmeliği’nin </w:t>
      </w:r>
      <w:r>
        <w:rPr>
          <w:rFonts w:ascii="Times New Roman" w:eastAsia="Times New Roman" w:hAnsi="Times New Roman" w:cs="Times New Roman"/>
          <w:sz w:val="24"/>
          <w:szCs w:val="24"/>
          <w:lang w:eastAsia="tr-TR"/>
        </w:rPr>
        <w:t>68.maddesi gereğince;</w:t>
      </w:r>
      <w:bookmarkStart w:id="22" w:name="_Toc319073645"/>
      <w:bookmarkStart w:id="23" w:name="_Toc319074261"/>
      <w:bookmarkStart w:id="24" w:name="_Toc319098114"/>
      <w:bookmarkStart w:id="25" w:name="_Toc319148595"/>
      <w:bookmarkStart w:id="26" w:name="_Toc319150150"/>
      <w:bookmarkStart w:id="27" w:name="_Toc319190275"/>
      <w:bookmarkStart w:id="28" w:name="_Toc319318699"/>
      <w:bookmarkStart w:id="29" w:name="_Toc319319620"/>
      <w:bookmarkStart w:id="30" w:name="_Toc319319792"/>
      <w:bookmarkStart w:id="31" w:name="_Toc319322478"/>
      <w:bookmarkStart w:id="32" w:name="_Toc319323236"/>
      <w:bookmarkStart w:id="33" w:name="_Toc319334405"/>
      <w:bookmarkStart w:id="34" w:name="_Toc319335361"/>
      <w:bookmarkStart w:id="35" w:name="_Toc319397955"/>
      <w:bookmarkStart w:id="36" w:name="_Toc319398117"/>
      <w:bookmarkStart w:id="37" w:name="_Toc319398283"/>
      <w:bookmarkStart w:id="38" w:name="_Toc319398565"/>
      <w:r>
        <w:rPr>
          <w:rFonts w:ascii="Times New Roman" w:eastAsia="Times New Roman" w:hAnsi="Times New Roman" w:cs="Times New Roman"/>
          <w:b/>
          <w:color w:val="FF0000"/>
          <w:sz w:val="24"/>
          <w:szCs w:val="24"/>
          <w:lang w:eastAsia="tr-TR"/>
        </w:rPr>
        <w:t xml:space="preserve"> </w:t>
      </w:r>
      <w:r w:rsidRPr="002E482A">
        <w:rPr>
          <w:rFonts w:ascii="Times New Roman" w:eastAsia="Times New Roman" w:hAnsi="Times New Roman" w:cs="Times New Roman"/>
          <w:sz w:val="24"/>
          <w:szCs w:val="24"/>
          <w:lang w:eastAsia="tr-TR"/>
        </w:rPr>
        <w:t>m</w:t>
      </w:r>
      <w:r w:rsidRPr="00540E7D">
        <w:rPr>
          <w:rFonts w:ascii="Times New Roman" w:eastAsia="Times New Roman" w:hAnsi="Times New Roman" w:cs="Times New Roman"/>
          <w:sz w:val="24"/>
          <w:szCs w:val="24"/>
        </w:rPr>
        <w:t xml:space="preserve">evzuatı gereği mülki idare amirine gönderilmesi gereken belediye meclis kararlarının Belediye Meclis Kararları Kayıt Defterine </w:t>
      </w:r>
      <w:r>
        <w:rPr>
          <w:rFonts w:ascii="Times New Roman" w:eastAsia="Times New Roman" w:hAnsi="Times New Roman" w:cs="Times New Roman"/>
          <w:sz w:val="24"/>
          <w:szCs w:val="24"/>
        </w:rPr>
        <w:t>elektronik ortamda kaydedilip kaydedilmediği,</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42041" w:rsidRPr="007C00D5" w:rsidRDefault="00A42041" w:rsidP="00A42041">
      <w:pPr>
        <w:tabs>
          <w:tab w:val="left" w:pos="566"/>
        </w:tabs>
        <w:spacing w:after="120" w:line="276" w:lineRule="auto"/>
        <w:ind w:firstLine="709"/>
        <w:jc w:val="both"/>
        <w:rPr>
          <w:rFonts w:ascii="Times New Roman" w:eastAsia="Times New Roman" w:hAnsi="Times New Roman" w:cs="Times New Roman"/>
          <w:color w:val="FF0000"/>
          <w:sz w:val="24"/>
          <w:szCs w:val="24"/>
          <w:lang w:eastAsia="tr-TR"/>
        </w:rPr>
      </w:pPr>
      <w:r w:rsidRPr="00540E7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w:t>
      </w:r>
      <w:r w:rsidRPr="00540E7D">
        <w:rPr>
          <w:rFonts w:ascii="Times New Roman" w:eastAsia="Times New Roman" w:hAnsi="Times New Roman" w:cs="Times New Roman"/>
          <w:b/>
          <w:sz w:val="24"/>
          <w:szCs w:val="24"/>
        </w:rPr>
        <w:t xml:space="preserve">- </w:t>
      </w:r>
      <w:r w:rsidRPr="007C00D5">
        <w:rPr>
          <w:rFonts w:ascii="Times New Roman" w:eastAsia="Times New Roman" w:hAnsi="Times New Roman" w:cs="Times New Roman"/>
          <w:sz w:val="24"/>
          <w:szCs w:val="24"/>
        </w:rPr>
        <w:t>Belediye Encümeni karar özetleri tutanak defterinin;</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a) Defterin baş tarafındaki özel sütuna toplantıya katılanların unvan, ad ve soyadlarının yazılması,</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b) Belediye Başkanı tarafından belediye encümenine havale edilen evrakın deftere havale tarihi sırasına göre kaydedilmesi,</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 xml:space="preserve">c) Verilen kararlara ait özetlerin karar mahiyetini kapsayacak şekilde deftere yazılması, </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lastRenderedPageBreak/>
        <w:t xml:space="preserve">d) Toplantı sıra numaralarının ve karar sıra numaralarının birbirinden ayrı olarak devam ettirilmesi, </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 xml:space="preserve">e) Her toplantı sonunda o toplantıda hangi numaradan, hangi numaraya kadar karar alındığı ve alınan karar sayısı belirtilerek defterde gerekli açıklamanın yazılıp bunun altının toplantıya katılan üyelere imzalattırılması, </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 xml:space="preserve">f) Encümen toplantısında hazır bulunmayanlar hakkında bulunmama nedeninin isimleri altına parantez içinde (izinli, raporlu vb.) şekli ile yazılarak belirtilmesi, </w:t>
      </w:r>
    </w:p>
    <w:p w:rsidR="00A42041" w:rsidRDefault="00A42041" w:rsidP="00A42041">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 xml:space="preserve">g) Her Encümen kararına </w:t>
      </w:r>
      <w:r>
        <w:rPr>
          <w:rFonts w:ascii="Times New Roman" w:eastAsia="Times New Roman" w:hAnsi="Times New Roman" w:cs="Times New Roman"/>
          <w:sz w:val="24"/>
          <w:szCs w:val="24"/>
        </w:rPr>
        <w:t>ayrı bir numara verilmesi,</w:t>
      </w:r>
    </w:p>
    <w:p w:rsidR="00A42041" w:rsidRPr="00540E7D" w:rsidRDefault="00A42041" w:rsidP="00A4204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uyun olarak tutulup tutulmadığı,</w:t>
      </w:r>
    </w:p>
    <w:p w:rsidR="00A42041" w:rsidRDefault="00A42041" w:rsidP="00A4204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421- </w:t>
      </w:r>
      <w:r w:rsidRPr="00540E7D">
        <w:rPr>
          <w:rFonts w:ascii="Times New Roman" w:eastAsia="Times New Roman" w:hAnsi="Times New Roman" w:cs="Times New Roman"/>
          <w:sz w:val="24"/>
          <w:szCs w:val="24"/>
        </w:rPr>
        <w:t>Belediye Encümeni karar özetleri tutanak defterinde yılsonlarında yılı içinde kaç adet karar verildiğine ilişkin açıklama yazılarak altının tasdik edilip edilemediği, yeni yıl kayıtlarının toplantı ve karar sayısı olarak bir numaradan başlanılıp başlanılmadığı</w:t>
      </w:r>
      <w:r>
        <w:rPr>
          <w:rFonts w:ascii="Times New Roman" w:eastAsia="Times New Roman" w:hAnsi="Times New Roman" w:cs="Times New Roman"/>
          <w:sz w:val="24"/>
          <w:szCs w:val="24"/>
        </w:rPr>
        <w:t>,</w:t>
      </w:r>
    </w:p>
    <w:p w:rsidR="00EB3539" w:rsidRPr="005511C4" w:rsidRDefault="00EB3539" w:rsidP="00EB3539">
      <w:pPr>
        <w:keepNext/>
        <w:spacing w:after="120" w:line="276" w:lineRule="auto"/>
        <w:ind w:firstLine="709"/>
        <w:jc w:val="both"/>
        <w:outlineLvl w:val="1"/>
        <w:rPr>
          <w:rFonts w:ascii="Times New Roman" w:eastAsia="Times New Roman" w:hAnsi="Times New Roman" w:cs="Times New Roman"/>
          <w:b/>
          <w:bCs/>
          <w:iCs/>
          <w:sz w:val="24"/>
          <w:szCs w:val="24"/>
          <w:u w:val="single"/>
        </w:rPr>
      </w:pPr>
      <w:r w:rsidRPr="005511C4">
        <w:rPr>
          <w:rFonts w:ascii="Times New Roman" w:hAnsi="Times New Roman" w:cs="Times New Roman"/>
          <w:b/>
          <w:sz w:val="24"/>
          <w:szCs w:val="24"/>
          <w:u w:val="single"/>
        </w:rPr>
        <w:t xml:space="preserve">3- </w:t>
      </w:r>
      <w:hyperlink w:anchor="_19.06-_Bilgi_Edinme" w:history="1">
        <w:bookmarkStart w:id="39" w:name="_Toc483826854"/>
        <w:r>
          <w:rPr>
            <w:rFonts w:ascii="Times New Roman" w:eastAsia="Times New Roman" w:hAnsi="Times New Roman" w:cs="Times New Roman"/>
            <w:b/>
            <w:bCs/>
            <w:iCs/>
            <w:sz w:val="24"/>
            <w:szCs w:val="24"/>
            <w:u w:val="single"/>
          </w:rPr>
          <w:t>E</w:t>
        </w:r>
        <w:r w:rsidRPr="005511C4">
          <w:rPr>
            <w:rFonts w:ascii="Times New Roman" w:eastAsia="Times New Roman" w:hAnsi="Times New Roman" w:cs="Times New Roman"/>
            <w:b/>
            <w:bCs/>
            <w:iCs/>
            <w:sz w:val="24"/>
            <w:szCs w:val="24"/>
            <w:u w:val="single"/>
          </w:rPr>
          <w:t>-Devlet İle İlgili İş ve İşlemler:</w:t>
        </w:r>
        <w:bookmarkEnd w:id="39"/>
      </w:hyperlink>
    </w:p>
    <w:p w:rsidR="00EB3539" w:rsidRDefault="00EB3539" w:rsidP="00EB3539">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422</w:t>
      </w:r>
      <w:r w:rsidRPr="00540E7D">
        <w:rPr>
          <w:rFonts w:ascii="Times New Roman" w:eastAsia="Times New Roman" w:hAnsi="Times New Roman" w:cs="Times New Roman"/>
          <w:b/>
          <w:sz w:val="24"/>
          <w:szCs w:val="24"/>
        </w:rPr>
        <w:t xml:space="preserve">- </w:t>
      </w:r>
      <w:r w:rsidRPr="006A3B3B">
        <w:rPr>
          <w:rFonts w:ascii="Times New Roman" w:eastAsia="Times New Roman" w:hAnsi="Times New Roman" w:cs="Times New Roman"/>
          <w:sz w:val="24"/>
          <w:szCs w:val="24"/>
        </w:rPr>
        <w:t>E-Devlet Hizmetlerinin Yürütülmesine İlişkin Usul ve Esaslar Hakkında Yönetmeliğin “Kamu kurum ve kuruluşlarının görev ve sorumlulukları” başlıklı 7</w:t>
      </w:r>
      <w:r>
        <w:rPr>
          <w:rFonts w:ascii="Times New Roman" w:eastAsia="Times New Roman" w:hAnsi="Times New Roman" w:cs="Times New Roman"/>
          <w:sz w:val="24"/>
          <w:szCs w:val="24"/>
        </w:rPr>
        <w:t xml:space="preserve">.maddesi gereğince; </w:t>
      </w:r>
      <w:r w:rsidRPr="00540E7D">
        <w:rPr>
          <w:rFonts w:ascii="Times New Roman" w:eastAsia="Times New Roman" w:hAnsi="Times New Roman" w:cs="Times New Roman"/>
          <w:sz w:val="24"/>
          <w:szCs w:val="24"/>
        </w:rPr>
        <w:t>e-Devlet hizmetlerinin kapsamı ve yürütülmesinde kamu kurum ve kuruluş</w:t>
      </w:r>
      <w:r>
        <w:rPr>
          <w:rFonts w:ascii="Times New Roman" w:eastAsia="Times New Roman" w:hAnsi="Times New Roman" w:cs="Times New Roman"/>
          <w:sz w:val="24"/>
          <w:szCs w:val="24"/>
        </w:rPr>
        <w:t>larının görev ve sorumluluklarının;</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a)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yürüttükleri e-Devlet projeleri veya sundukları e-Devlet hizmetleri kapsamında üretmiş oldukları verilerin elektronik ortama taşınmasından, doğruluğundan, güncelliğinden, veri bütünlüğü ve güvenliğinin sağlanmasından ve saklanmasından sorumlu olduğu,</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b)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ulusal stratejiler ve planlar ile mevcut kurumsal stratejik planlarıyla uyumlu, kurumun e-Devlet hizmetleri sunumu amacıyla yapacakları yatırım, teknoloji tercihleri, kurumsal kapasite, tasarruf planları, fayda-maliyet, iş planı gibi unsurları kapsayacak bilişim stratejilerini hazırlayacağı,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c)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e-Devlet projeleri ile e-Devlet hizmetlerinin planlanması, geliştirilmesi, sunumu, yürütülmesi konularında Bakanlık ile gerekli koordinasyon ve işbirliğini sağlamak amacıyla kurum içi e-dönüşüm yönetişim yapısını kuracağı,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ç) Mer’i mevzuattan kaynaklanan istisnalar saklı kalmak kaydıyla,</w:t>
      </w:r>
      <w:r>
        <w:rPr>
          <w:rFonts w:ascii="Times New Roman" w:eastAsia="Times New Roman" w:hAnsi="Times New Roman" w:cs="Times New Roman"/>
          <w:sz w:val="24"/>
          <w:szCs w:val="24"/>
        </w:rPr>
        <w:t xml:space="preserve"> </w:t>
      </w:r>
      <w:r w:rsidRPr="00540E7D">
        <w:rPr>
          <w:rFonts w:ascii="Times New Roman" w:eastAsia="Times New Roman" w:hAnsi="Times New Roman" w:cs="Times New Roman"/>
          <w:sz w:val="24"/>
          <w:szCs w:val="24"/>
        </w:rPr>
        <w:t>e-Devlet hizmetlerinin yürütülmesi kapsamında ilgili veriler</w:t>
      </w:r>
      <w:r>
        <w:rPr>
          <w:rFonts w:ascii="Times New Roman" w:eastAsia="Times New Roman" w:hAnsi="Times New Roman" w:cs="Times New Roman"/>
          <w:sz w:val="24"/>
          <w:szCs w:val="24"/>
        </w:rPr>
        <w:t>in</w:t>
      </w:r>
      <w:r w:rsidRPr="00540E7D">
        <w:rPr>
          <w:rFonts w:ascii="Times New Roman" w:eastAsia="Times New Roman" w:hAnsi="Times New Roman" w:cs="Times New Roman"/>
          <w:sz w:val="24"/>
          <w:szCs w:val="24"/>
        </w:rPr>
        <w:t>, kamu kurum ve kuruluşları arasında yapılan protokoller çerçevesin</w:t>
      </w:r>
      <w:r>
        <w:rPr>
          <w:rFonts w:ascii="Times New Roman" w:eastAsia="Times New Roman" w:hAnsi="Times New Roman" w:cs="Times New Roman"/>
          <w:sz w:val="24"/>
          <w:szCs w:val="24"/>
        </w:rPr>
        <w:t>de elektronik ortamda paylaşılacağı</w:t>
      </w:r>
      <w:r w:rsidRPr="00540E7D">
        <w:rPr>
          <w:rFonts w:ascii="Times New Roman" w:eastAsia="Times New Roman" w:hAnsi="Times New Roman" w:cs="Times New Roman"/>
          <w:sz w:val="24"/>
          <w:szCs w:val="24"/>
        </w:rPr>
        <w:t xml:space="preserve"> ve ilgili kullanıcılara sunulacağı,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d)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e-Devlet hizmetlerini kullanım kolaylığı ve kullanıcı memnuniyetini sağlayacak şekilde; ulusal ve uluslararası standartlara uygun olarak, işlevsel, güvenli, talebe cevap verebilir ve kesintisiz şekilde sunacağı, </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lastRenderedPageBreak/>
        <w:t>e)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e-Devlet hizmetlerinin izlenip ölçülmesi amacıyla kullanıcılardan gelecek talep, öneri ve şikâyetlerin değerlendirilmesine yönelik mekanizmalar oluşturacağı, </w:t>
      </w:r>
    </w:p>
    <w:p w:rsidR="00EB3539"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 xml:space="preserve">f) </w:t>
      </w:r>
      <w:r w:rsidRPr="00E347D3">
        <w:rPr>
          <w:rFonts w:ascii="Times New Roman" w:eastAsia="Times New Roman" w:hAnsi="Times New Roman" w:cs="Times New Roman"/>
          <w:sz w:val="24"/>
          <w:szCs w:val="24"/>
        </w:rPr>
        <w:t>Kamu kurum ve kuruluşları</w:t>
      </w:r>
      <w:r>
        <w:rPr>
          <w:rFonts w:ascii="Times New Roman" w:eastAsia="Times New Roman" w:hAnsi="Times New Roman" w:cs="Times New Roman"/>
          <w:sz w:val="24"/>
          <w:szCs w:val="24"/>
        </w:rPr>
        <w:t>nın</w:t>
      </w:r>
      <w:r w:rsidRPr="00E347D3">
        <w:rPr>
          <w:rFonts w:ascii="Times New Roman" w:eastAsia="Times New Roman" w:hAnsi="Times New Roman" w:cs="Times New Roman"/>
          <w:sz w:val="24"/>
          <w:szCs w:val="24"/>
        </w:rPr>
        <w:t>, resmi internet sayfaları üzerinden sundukları e-Devlet hizmetlerinde vatandaşların memnuniyet dereceleri ve nedenlerinin izlenmesi amacıyla KAYSİS’te yer alan Kamu Memnuniyet Anketi uygulamasını Cumhurbaşkanlığı tarafından sunulacak servisleri kullanarak ke</w:t>
      </w:r>
      <w:r>
        <w:rPr>
          <w:rFonts w:ascii="Times New Roman" w:eastAsia="Times New Roman" w:hAnsi="Times New Roman" w:cs="Times New Roman"/>
          <w:sz w:val="24"/>
          <w:szCs w:val="24"/>
        </w:rPr>
        <w:t>ndi uygulamalarına entegre edeceği,</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g)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kendilerine ait bilgi sistemleri üzerinde</w:t>
      </w:r>
      <w:r>
        <w:rPr>
          <w:rFonts w:ascii="Times New Roman" w:eastAsia="Times New Roman" w:hAnsi="Times New Roman" w:cs="Times New Roman"/>
          <w:sz w:val="24"/>
          <w:szCs w:val="24"/>
        </w:rPr>
        <w:t xml:space="preserve"> siber güvenlik önlemlerini alacağı</w:t>
      </w:r>
      <w:r w:rsidRPr="00540E7D">
        <w:rPr>
          <w:rFonts w:ascii="Times New Roman" w:eastAsia="Times New Roman" w:hAnsi="Times New Roman" w:cs="Times New Roman"/>
          <w:sz w:val="24"/>
          <w:szCs w:val="24"/>
        </w:rPr>
        <w:t xml:space="preserve">, kullanıma </w:t>
      </w:r>
      <w:r>
        <w:rPr>
          <w:rFonts w:ascii="Times New Roman" w:eastAsia="Times New Roman" w:hAnsi="Times New Roman" w:cs="Times New Roman"/>
          <w:sz w:val="24"/>
          <w:szCs w:val="24"/>
        </w:rPr>
        <w:t>ilişkin erişim kayıtlarını tutacağı</w:t>
      </w:r>
      <w:r w:rsidRPr="00540E7D">
        <w:rPr>
          <w:rFonts w:ascii="Times New Roman" w:eastAsia="Times New Roman" w:hAnsi="Times New Roman" w:cs="Times New Roman"/>
          <w:sz w:val="24"/>
          <w:szCs w:val="24"/>
        </w:rPr>
        <w:t xml:space="preserve"> ve bu bilgilerin doğruluğunu, bütünlüğünü ve gizliliğini sağlayacağı,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ğ) e-Devlet Kapısı üzerinden verilecek her bir hizmette, gerekli olan veri ya da uygulama entegrasyonu için, veri veya uygulama sahibi kurumlar</w:t>
      </w:r>
      <w:r>
        <w:rPr>
          <w:rFonts w:ascii="Times New Roman" w:eastAsia="Times New Roman" w:hAnsi="Times New Roman" w:cs="Times New Roman"/>
          <w:sz w:val="24"/>
          <w:szCs w:val="24"/>
        </w:rPr>
        <w:t>ın</w:t>
      </w:r>
      <w:r w:rsidRPr="00540E7D">
        <w:rPr>
          <w:rFonts w:ascii="Times New Roman" w:eastAsia="Times New Roman" w:hAnsi="Times New Roman" w:cs="Times New Roman"/>
          <w:sz w:val="24"/>
          <w:szCs w:val="24"/>
        </w:rPr>
        <w:t xml:space="preserve">, e-Devlet Kapısı İşletmecisi ile Bakanlık adına bir veri paylaşım protokolü imzalayacağı, </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h)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e-Devlet uygulamalarının internet üzerinden sunumunda yetkisiz erişimi engelleyecek önlemlerin alınacağı,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ı)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e-Devlet hizmetlerinin sunumunda mobil teknolojilerden ve sosyal medya imkânlarından etkin biçimde yararlanılacağı,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i)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sundukları ve/veya sunacakları hizmetler içerisinde geniş kitlelere hitap eden ve olgunluk seviyesi yüksek olan e-Devlet hizmetlerini yalnızca e-Devlet Kapısı üzerinden sunulacak şeki</w:t>
      </w:r>
      <w:r>
        <w:rPr>
          <w:rFonts w:ascii="Times New Roman" w:eastAsia="Times New Roman" w:hAnsi="Times New Roman" w:cs="Times New Roman"/>
          <w:sz w:val="24"/>
          <w:szCs w:val="24"/>
        </w:rPr>
        <w:t>lde projelendirip takvime bağlayacağı ve projenin tamamlanmasını</w:t>
      </w:r>
      <w:r w:rsidRPr="00540E7D">
        <w:rPr>
          <w:rFonts w:ascii="Times New Roman" w:eastAsia="Times New Roman" w:hAnsi="Times New Roman" w:cs="Times New Roman"/>
          <w:sz w:val="24"/>
          <w:szCs w:val="24"/>
        </w:rPr>
        <w:t xml:space="preserve"> müteakip e-Devlet Kapısına entegrasyonunu sağlamak için gerekli çalışmaları başlatılacağı, </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j)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KAYSİS’te yer alan Kamu Bilişim Sistemleri Envanterinde bilgi sistemlerine ilişki</w:t>
      </w:r>
      <w:r>
        <w:rPr>
          <w:rFonts w:ascii="Times New Roman" w:eastAsia="Times New Roman" w:hAnsi="Times New Roman" w:cs="Times New Roman"/>
          <w:sz w:val="24"/>
          <w:szCs w:val="24"/>
        </w:rPr>
        <w:t>n envanter kayıtlarını oluşturacağı</w:t>
      </w:r>
      <w:r w:rsidRPr="00540E7D">
        <w:rPr>
          <w:rFonts w:ascii="Times New Roman" w:eastAsia="Times New Roman" w:hAnsi="Times New Roman" w:cs="Times New Roman"/>
          <w:sz w:val="24"/>
          <w:szCs w:val="24"/>
        </w:rPr>
        <w:t xml:space="preserve"> ve sürekli güncel tutacağı,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k)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geliştirecekleri e-Devlet projelerinde e-Devlet Kapısı İşletmecisi tarafından hazırlanacak Web Servis Standartları Kılavuzunun son sürümünü esas alınacağı,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l)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sundukları hizmetler veya diğer işlemleri kapsamında gerçek veya tüzel kişileri doğrudan etkileyebilecek durumlar için e-Devlet Kapısı üzerinden resmi tebligat kabul edilmeyecek bildirimlerin yapılmasını sağlayacak alt yapının geliştirilmesine yönelik hazırlık çalışmalarını yapacağı,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m)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xml:space="preserve"> herhangi bir felaket anında sistemlerin kesintiye uğramaması için gerekli tedbirleri alınacağı,</w:t>
      </w:r>
    </w:p>
    <w:p w:rsidR="00EB3539" w:rsidRPr="00540E7D" w:rsidRDefault="00EB3539" w:rsidP="00EB3539">
      <w:pPr>
        <w:spacing w:after="120" w:line="276" w:lineRule="auto"/>
        <w:ind w:firstLine="709"/>
        <w:jc w:val="both"/>
        <w:rPr>
          <w:rFonts w:ascii="Times New Roman" w:eastAsia="Times New Roman" w:hAnsi="Times New Roman" w:cs="Times New Roman"/>
          <w:sz w:val="24"/>
          <w:szCs w:val="24"/>
        </w:rPr>
      </w:pPr>
      <w:r w:rsidRPr="00540E7D">
        <w:rPr>
          <w:rFonts w:ascii="Times New Roman" w:eastAsia="Times New Roman" w:hAnsi="Times New Roman" w:cs="Times New Roman"/>
          <w:sz w:val="24"/>
          <w:szCs w:val="24"/>
        </w:rPr>
        <w:t>n) Kamu kurum ve kuruluşları</w:t>
      </w:r>
      <w:r>
        <w:rPr>
          <w:rFonts w:ascii="Times New Roman" w:eastAsia="Times New Roman" w:hAnsi="Times New Roman" w:cs="Times New Roman"/>
          <w:sz w:val="24"/>
          <w:szCs w:val="24"/>
        </w:rPr>
        <w:t>nın</w:t>
      </w:r>
      <w:r w:rsidRPr="00540E7D">
        <w:rPr>
          <w:rFonts w:ascii="Times New Roman" w:eastAsia="Times New Roman" w:hAnsi="Times New Roman" w:cs="Times New Roman"/>
          <w:sz w:val="24"/>
          <w:szCs w:val="24"/>
        </w:rPr>
        <w:t>, e-Devlet Kapısı üzerinden kredi kartı, banka kartı, havale, EFT, mobil ödeme gibi yöntemlerle de alacaklarının tahsilatını yapabilecekleri alt yapıyı kuracağı,</w:t>
      </w:r>
    </w:p>
    <w:p w:rsidR="00EB3539" w:rsidRDefault="00EB3539" w:rsidP="00EB3539">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Hükümlerine uygun olarak e-devlet hizmetlerinin yürütülüp yürütülmediği,</w:t>
      </w:r>
    </w:p>
    <w:p w:rsidR="00EB3539" w:rsidRPr="00E347D3" w:rsidRDefault="00EB3539" w:rsidP="00EB3539">
      <w:pPr>
        <w:spacing w:after="120" w:line="276" w:lineRule="auto"/>
        <w:ind w:firstLine="709"/>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 xml:space="preserve">4- </w:t>
      </w:r>
      <w:r w:rsidRPr="00E347D3">
        <w:rPr>
          <w:rFonts w:ascii="Times New Roman" w:eastAsia="Calibri" w:hAnsi="Times New Roman" w:cs="Times New Roman"/>
          <w:b/>
          <w:sz w:val="24"/>
          <w:szCs w:val="24"/>
          <w:u w:val="single"/>
        </w:rPr>
        <w:t xml:space="preserve">Arşiv İş ve İşlemleri: </w:t>
      </w:r>
    </w:p>
    <w:p w:rsidR="00EB3539" w:rsidRPr="00AA2124"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42</w:t>
      </w:r>
      <w:r w:rsidRPr="00AA2124">
        <w:rPr>
          <w:rFonts w:ascii="Times New Roman" w:eastAsia="Calibri" w:hAnsi="Times New Roman" w:cs="Times New Roman"/>
          <w:b/>
          <w:sz w:val="24"/>
          <w:szCs w:val="24"/>
        </w:rPr>
        <w:t xml:space="preserve">3-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4.</w:t>
      </w:r>
      <w:r w:rsidRPr="008336DB">
        <w:rPr>
          <w:rFonts w:ascii="Times New Roman" w:eastAsia="Calibri" w:hAnsi="Times New Roman" w:cs="Times New Roman"/>
          <w:bCs/>
          <w:sz w:val="24"/>
          <w:szCs w:val="24"/>
        </w:rPr>
        <w:t>maddesi</w:t>
      </w:r>
      <w:r>
        <w:rPr>
          <w:rFonts w:ascii="Times New Roman" w:eastAsia="Calibri" w:hAnsi="Times New Roman" w:cs="Times New Roman"/>
          <w:bCs/>
          <w:sz w:val="24"/>
          <w:szCs w:val="24"/>
        </w:rPr>
        <w:t xml:space="preserve"> gereğince; belediyelerin, </w:t>
      </w:r>
      <w:r w:rsidRPr="00AA2124">
        <w:rPr>
          <w:rFonts w:ascii="Times New Roman" w:eastAsia="Calibri" w:hAnsi="Times New Roman" w:cs="Times New Roman"/>
          <w:sz w:val="24"/>
          <w:szCs w:val="24"/>
        </w:rPr>
        <w:t xml:space="preserve">ellerinde bulundurdukları ve </w:t>
      </w:r>
      <w:r>
        <w:rPr>
          <w:rFonts w:ascii="Times New Roman" w:eastAsia="Calibri" w:hAnsi="Times New Roman" w:cs="Times New Roman"/>
          <w:sz w:val="24"/>
          <w:szCs w:val="24"/>
        </w:rPr>
        <w:t xml:space="preserve">Cumhurbaşkanlığı Devlet Arşivleri Başkanlığı’na </w:t>
      </w:r>
      <w:r w:rsidRPr="00AA2124">
        <w:rPr>
          <w:rFonts w:ascii="Times New Roman" w:eastAsia="Calibri" w:hAnsi="Times New Roman" w:cs="Times New Roman"/>
          <w:sz w:val="24"/>
          <w:szCs w:val="24"/>
        </w:rPr>
        <w:t>teslim etmedikleri arşiv malzemesi ile arşivlik malzemeyi her türlü zararlı tesir ve unsurlardan korumak</w:t>
      </w:r>
      <w:r>
        <w:rPr>
          <w:rFonts w:ascii="Times New Roman" w:eastAsia="Calibri" w:hAnsi="Times New Roman" w:cs="Times New Roman"/>
          <w:sz w:val="24"/>
          <w:szCs w:val="24"/>
        </w:rPr>
        <w:t xml:space="preserve"> ve</w:t>
      </w:r>
      <w:r w:rsidRPr="00AA2124">
        <w:rPr>
          <w:rFonts w:ascii="Times New Roman" w:eastAsia="Calibri" w:hAnsi="Times New Roman" w:cs="Times New Roman"/>
          <w:sz w:val="24"/>
          <w:szCs w:val="24"/>
        </w:rPr>
        <w:t xml:space="preserve"> mevcut aslî düzenleri içerisinde tasnif</w:t>
      </w:r>
      <w:r>
        <w:rPr>
          <w:rFonts w:ascii="Times New Roman" w:eastAsia="Calibri" w:hAnsi="Times New Roman" w:cs="Times New Roman"/>
          <w:sz w:val="24"/>
          <w:szCs w:val="24"/>
        </w:rPr>
        <w:t xml:space="preserve"> edip saklamakla yükümlü oldukları ve belediyelerin</w:t>
      </w:r>
      <w:r w:rsidRPr="00AA2124">
        <w:rPr>
          <w:rFonts w:ascii="Times New Roman" w:eastAsia="Calibri" w:hAnsi="Times New Roman" w:cs="Times New Roman"/>
          <w:sz w:val="24"/>
          <w:szCs w:val="24"/>
        </w:rPr>
        <w:t xml:space="preserve"> arşiv malzemesi ile arşivlik malzeme</w:t>
      </w:r>
      <w:r>
        <w:rPr>
          <w:rFonts w:ascii="Times New Roman" w:eastAsia="Calibri" w:hAnsi="Times New Roman" w:cs="Times New Roman"/>
          <w:sz w:val="24"/>
          <w:szCs w:val="24"/>
        </w:rPr>
        <w:t>nin korunması ile ilgili olarak bu maddede belirtilen hususlara uygun olarak işlem tesis edecekleri hükümlerine riayet edilip edilmediği,</w:t>
      </w:r>
    </w:p>
    <w:p w:rsidR="00EB3539" w:rsidRPr="008336DB"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424</w:t>
      </w:r>
      <w:r w:rsidRPr="00AA2124">
        <w:rPr>
          <w:rFonts w:ascii="Times New Roman" w:eastAsia="Calibri" w:hAnsi="Times New Roman" w:cs="Times New Roman"/>
          <w:b/>
          <w:sz w:val="24"/>
          <w:szCs w:val="24"/>
        </w:rPr>
        <w:t xml:space="preserve">-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5.</w:t>
      </w:r>
      <w:r w:rsidRPr="008336DB">
        <w:rPr>
          <w:rFonts w:ascii="Times New Roman" w:eastAsia="Calibri" w:hAnsi="Times New Roman" w:cs="Times New Roman"/>
          <w:bCs/>
          <w:sz w:val="24"/>
          <w:szCs w:val="24"/>
        </w:rPr>
        <w:t>maddesi</w:t>
      </w:r>
      <w:r>
        <w:rPr>
          <w:rFonts w:ascii="Times New Roman" w:eastAsia="Calibri" w:hAnsi="Times New Roman" w:cs="Times New Roman"/>
          <w:bCs/>
          <w:sz w:val="24"/>
          <w:szCs w:val="24"/>
        </w:rPr>
        <w:t xml:space="preserve"> gereğince; belediyelerin</w:t>
      </w:r>
      <w:r w:rsidRPr="008336DB">
        <w:rPr>
          <w:rFonts w:ascii="Times New Roman" w:eastAsia="Calibri" w:hAnsi="Times New Roman" w:cs="Times New Roman"/>
          <w:bCs/>
          <w:sz w:val="24"/>
          <w:szCs w:val="24"/>
        </w:rPr>
        <w:t>, belirli bir süre saklay</w:t>
      </w:r>
      <w:r>
        <w:rPr>
          <w:rFonts w:ascii="Times New Roman" w:eastAsia="Calibri" w:hAnsi="Times New Roman" w:cs="Times New Roman"/>
          <w:bCs/>
          <w:sz w:val="24"/>
          <w:szCs w:val="24"/>
        </w:rPr>
        <w:t xml:space="preserve">acakları arşivlik malzeme için </w:t>
      </w:r>
      <w:r w:rsidRPr="008336DB">
        <w:rPr>
          <w:rFonts w:ascii="Times New Roman" w:eastAsia="Calibri" w:hAnsi="Times New Roman" w:cs="Times New Roman"/>
          <w:bCs/>
          <w:sz w:val="24"/>
          <w:szCs w:val="24"/>
        </w:rPr>
        <w:t>Birim Arşivleri’</w:t>
      </w:r>
      <w:r>
        <w:rPr>
          <w:rFonts w:ascii="Times New Roman" w:eastAsia="Calibri" w:hAnsi="Times New Roman" w:cs="Times New Roman"/>
          <w:bCs/>
          <w:sz w:val="24"/>
          <w:szCs w:val="24"/>
        </w:rPr>
        <w:t>ni</w:t>
      </w:r>
      <w:r w:rsidRPr="008336DB">
        <w:rPr>
          <w:rFonts w:ascii="Times New Roman" w:eastAsia="Calibri" w:hAnsi="Times New Roman" w:cs="Times New Roman"/>
          <w:bCs/>
          <w:sz w:val="24"/>
          <w:szCs w:val="24"/>
        </w:rPr>
        <w:t>, daha uzun bir süre saklayacakları arşiv malzemesi veya arşivlik malzeme iç</w:t>
      </w:r>
      <w:r>
        <w:rPr>
          <w:rFonts w:ascii="Times New Roman" w:eastAsia="Calibri" w:hAnsi="Times New Roman" w:cs="Times New Roman"/>
          <w:bCs/>
          <w:sz w:val="24"/>
          <w:szCs w:val="24"/>
        </w:rPr>
        <w:t xml:space="preserve">in Kurum Arşivleri’ni kuracakları ve ellerinde bulunan </w:t>
      </w:r>
      <w:r w:rsidRPr="008336DB">
        <w:rPr>
          <w:rFonts w:ascii="Times New Roman" w:eastAsia="Calibri" w:hAnsi="Times New Roman" w:cs="Times New Roman"/>
          <w:bCs/>
          <w:sz w:val="24"/>
          <w:szCs w:val="24"/>
        </w:rPr>
        <w:t>arşivlik malzeme</w:t>
      </w:r>
      <w:r>
        <w:rPr>
          <w:rFonts w:ascii="Times New Roman" w:eastAsia="Calibri" w:hAnsi="Times New Roman" w:cs="Times New Roman"/>
          <w:bCs/>
          <w:sz w:val="24"/>
          <w:szCs w:val="24"/>
        </w:rPr>
        <w:t>yi</w:t>
      </w:r>
      <w:r w:rsidRPr="008336DB">
        <w:rPr>
          <w:rFonts w:ascii="Times New Roman" w:eastAsia="Calibri" w:hAnsi="Times New Roman" w:cs="Times New Roman"/>
          <w:bCs/>
          <w:sz w:val="24"/>
          <w:szCs w:val="24"/>
        </w:rPr>
        <w:t xml:space="preserve"> birim arşivlerinde 1-5 yıl süre ile kurum arşivlerinde</w:t>
      </w:r>
      <w:r>
        <w:rPr>
          <w:rFonts w:ascii="Times New Roman" w:eastAsia="Calibri" w:hAnsi="Times New Roman" w:cs="Times New Roman"/>
          <w:bCs/>
          <w:sz w:val="24"/>
          <w:szCs w:val="24"/>
        </w:rPr>
        <w:t xml:space="preserve"> ise 10-14 yıl süre ile saklayacakları hususlarına uygun olarak işlem yapılıp yapılmadığı,</w:t>
      </w:r>
    </w:p>
    <w:p w:rsidR="00EB3539" w:rsidRDefault="00EB3539" w:rsidP="00EB3539">
      <w:pPr>
        <w:spacing w:after="12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
          <w:sz w:val="24"/>
          <w:szCs w:val="24"/>
        </w:rPr>
        <w:t>425</w:t>
      </w:r>
      <w:r w:rsidRPr="00AA212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w:t>
      </w:r>
      <w:r w:rsidRPr="00D96FFA">
        <w:rPr>
          <w:rFonts w:ascii="Times New Roman" w:eastAsia="Calibri" w:hAnsi="Times New Roman" w:cs="Times New Roman"/>
          <w:sz w:val="24"/>
          <w:szCs w:val="24"/>
        </w:rPr>
        <w:t>irim arşivine verilecek malzemenin ayırımı ve h</w:t>
      </w:r>
      <w:r>
        <w:rPr>
          <w:rFonts w:ascii="Times New Roman" w:eastAsia="Calibri" w:hAnsi="Times New Roman" w:cs="Times New Roman"/>
          <w:sz w:val="24"/>
          <w:szCs w:val="24"/>
        </w:rPr>
        <w:t>azırlanması; uygunluk kontrolü; birim arşivine devri</w:t>
      </w:r>
      <w:r w:rsidRPr="00CF40AD">
        <w:rPr>
          <w:rFonts w:ascii="Times New Roman" w:eastAsia="Calibri" w:hAnsi="Times New Roman" w:cs="Times New Roman"/>
          <w:sz w:val="24"/>
          <w:szCs w:val="24"/>
        </w:rPr>
        <w:t>;</w:t>
      </w:r>
      <w:r w:rsidRPr="00CF40AD">
        <w:rPr>
          <w:rFonts w:ascii="Times New Roman" w:hAnsi="Times New Roman" w:cs="Times New Roman"/>
          <w:sz w:val="24"/>
          <w:szCs w:val="24"/>
        </w:rPr>
        <w:t xml:space="preserve"> b</w:t>
      </w:r>
      <w:r w:rsidRPr="00CF40AD">
        <w:rPr>
          <w:rFonts w:ascii="Times New Roman" w:eastAsia="Calibri" w:hAnsi="Times New Roman" w:cs="Times New Roman"/>
          <w:sz w:val="24"/>
          <w:szCs w:val="24"/>
        </w:rPr>
        <w:t>irim arşivinde</w:t>
      </w:r>
      <w:r w:rsidRPr="00D96FFA">
        <w:rPr>
          <w:rFonts w:ascii="Times New Roman" w:eastAsia="Calibri" w:hAnsi="Times New Roman" w:cs="Times New Roman"/>
          <w:sz w:val="24"/>
          <w:szCs w:val="24"/>
        </w:rPr>
        <w:t xml:space="preserve"> tasnifi ve yerleştirilmesi</w:t>
      </w:r>
      <w:r>
        <w:rPr>
          <w:rFonts w:ascii="Times New Roman" w:eastAsia="Calibri" w:hAnsi="Times New Roman" w:cs="Times New Roman"/>
          <w:sz w:val="24"/>
          <w:szCs w:val="24"/>
        </w:rPr>
        <w:t xml:space="preserve"> ve</w:t>
      </w:r>
      <w:r w:rsidRPr="00D96FFA">
        <w:t xml:space="preserve"> </w:t>
      </w:r>
      <w:r w:rsidRPr="00D96FFA">
        <w:rPr>
          <w:rFonts w:ascii="Times New Roman" w:eastAsia="Calibri" w:hAnsi="Times New Roman" w:cs="Times New Roman"/>
          <w:sz w:val="24"/>
          <w:szCs w:val="24"/>
        </w:rPr>
        <w:t>birim arşivinden yararlanma</w:t>
      </w:r>
      <w:r>
        <w:rPr>
          <w:rFonts w:ascii="Times New Roman" w:eastAsia="Calibri" w:hAnsi="Times New Roman" w:cs="Times New Roman"/>
          <w:sz w:val="24"/>
          <w:szCs w:val="24"/>
        </w:rPr>
        <w:t xml:space="preserve"> iş ve işlemlerinin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11, 12, 13, 15 ve 17.maddelerinde belirtilen hükümler uyarınca yürütülüp yürütülmediği,</w:t>
      </w:r>
    </w:p>
    <w:p w:rsidR="00EB3539" w:rsidRDefault="00EB3539" w:rsidP="00EB3539">
      <w:pPr>
        <w:spacing w:after="120" w:line="276" w:lineRule="auto"/>
        <w:ind w:firstLine="709"/>
        <w:jc w:val="both"/>
        <w:rPr>
          <w:rFonts w:ascii="Times New Roman" w:eastAsia="Calibri" w:hAnsi="Times New Roman" w:cs="Times New Roman"/>
          <w:bCs/>
          <w:sz w:val="24"/>
          <w:szCs w:val="24"/>
        </w:rPr>
      </w:pPr>
      <w:r w:rsidRPr="00D96FFA">
        <w:rPr>
          <w:rFonts w:ascii="Times New Roman" w:eastAsia="Calibri" w:hAnsi="Times New Roman" w:cs="Times New Roman"/>
          <w:sz w:val="24"/>
          <w:szCs w:val="24"/>
        </w:rPr>
        <w:t xml:space="preserve">Ayrıca bu Yönetmeliğin 14.maddesi uyarınca, </w:t>
      </w:r>
      <w:r w:rsidRPr="00D96FFA">
        <w:rPr>
          <w:rFonts w:ascii="Times New Roman" w:eastAsia="Calibri" w:hAnsi="Times New Roman" w:cs="Times New Roman"/>
          <w:bCs/>
          <w:sz w:val="24"/>
          <w:szCs w:val="24"/>
        </w:rPr>
        <w:t>Resmî Gazete, kitap, broşür ve benzerlerinin birim arşivlerine devredilmeyeceği,</w:t>
      </w:r>
    </w:p>
    <w:p w:rsidR="00EB3539" w:rsidRPr="00D96FFA" w:rsidRDefault="00EB3539" w:rsidP="00EB3539">
      <w:pPr>
        <w:spacing w:after="12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18.maddesi uyarınca ise, birim arşivlerinde </w:t>
      </w:r>
      <w:r w:rsidRPr="00D96FFA">
        <w:rPr>
          <w:rFonts w:ascii="Times New Roman" w:eastAsia="Calibri" w:hAnsi="Times New Roman" w:cs="Times New Roman"/>
          <w:bCs/>
          <w:sz w:val="24"/>
          <w:szCs w:val="24"/>
        </w:rPr>
        <w:t>a</w:t>
      </w:r>
      <w:r>
        <w:rPr>
          <w:rFonts w:ascii="Times New Roman" w:eastAsia="Calibri" w:hAnsi="Times New Roman" w:cs="Times New Roman"/>
          <w:bCs/>
          <w:sz w:val="24"/>
          <w:szCs w:val="24"/>
        </w:rPr>
        <w:t>yıklama ve imha işlemi yapılmayacağı hükümlerine uygun olarak işlem tesis edilip edilmediği,</w:t>
      </w:r>
    </w:p>
    <w:p w:rsidR="00EB3539" w:rsidRDefault="00EB3539" w:rsidP="00EB3539">
      <w:pPr>
        <w:spacing w:after="12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
          <w:sz w:val="24"/>
          <w:szCs w:val="24"/>
        </w:rPr>
        <w:t>426</w:t>
      </w:r>
      <w:r w:rsidRPr="00AA212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Kurum</w:t>
      </w:r>
      <w:r w:rsidRPr="00D96FFA">
        <w:rPr>
          <w:rFonts w:ascii="Times New Roman" w:eastAsia="Calibri" w:hAnsi="Times New Roman" w:cs="Times New Roman"/>
          <w:sz w:val="24"/>
          <w:szCs w:val="24"/>
        </w:rPr>
        <w:t xml:space="preserve"> arşivine verilecek malzemenin ay</w:t>
      </w:r>
      <w:r>
        <w:rPr>
          <w:rFonts w:ascii="Times New Roman" w:eastAsia="Calibri" w:hAnsi="Times New Roman" w:cs="Times New Roman"/>
          <w:sz w:val="24"/>
          <w:szCs w:val="24"/>
        </w:rPr>
        <w:t>rılması; birim arşivine devri;</w:t>
      </w:r>
      <w:r w:rsidRPr="00D96FFA">
        <w:t xml:space="preserve"> </w:t>
      </w:r>
      <w:r>
        <w:rPr>
          <w:rFonts w:ascii="Times New Roman" w:eastAsia="Calibri" w:hAnsi="Times New Roman" w:cs="Times New Roman"/>
          <w:sz w:val="24"/>
          <w:szCs w:val="24"/>
        </w:rPr>
        <w:t>uygunluk kontrolü</w:t>
      </w:r>
      <w:r w:rsidRPr="00CF40AD">
        <w:rPr>
          <w:rFonts w:ascii="Times New Roman" w:eastAsia="Calibri" w:hAnsi="Times New Roman" w:cs="Times New Roman"/>
          <w:sz w:val="24"/>
          <w:szCs w:val="24"/>
        </w:rPr>
        <w:t xml:space="preserve">; </w:t>
      </w:r>
      <w:r>
        <w:rPr>
          <w:rFonts w:ascii="Times New Roman" w:eastAsia="Calibri" w:hAnsi="Times New Roman" w:cs="Times New Roman"/>
          <w:sz w:val="24"/>
          <w:szCs w:val="24"/>
        </w:rPr>
        <w:t>arşivlik malzemenin damgalanması; kurum</w:t>
      </w:r>
      <w:r w:rsidRPr="00D96FFA">
        <w:rPr>
          <w:rFonts w:ascii="Times New Roman" w:eastAsia="Calibri" w:hAnsi="Times New Roman" w:cs="Times New Roman"/>
          <w:sz w:val="24"/>
          <w:szCs w:val="24"/>
        </w:rPr>
        <w:t xml:space="preserve"> arşivinde tasnifi ve yerleştirilmesi</w:t>
      </w:r>
      <w:r>
        <w:rPr>
          <w:rFonts w:ascii="Times New Roman" w:eastAsia="Calibri" w:hAnsi="Times New Roman" w:cs="Times New Roman"/>
          <w:sz w:val="24"/>
          <w:szCs w:val="24"/>
        </w:rPr>
        <w:t xml:space="preserve"> ve</w:t>
      </w:r>
      <w:r w:rsidRPr="00D96FFA">
        <w:t xml:space="preserve"> </w:t>
      </w:r>
      <w:r>
        <w:rPr>
          <w:rFonts w:ascii="Times New Roman" w:eastAsia="Calibri" w:hAnsi="Times New Roman" w:cs="Times New Roman"/>
          <w:sz w:val="24"/>
          <w:szCs w:val="24"/>
        </w:rPr>
        <w:t>kurum</w:t>
      </w:r>
      <w:r w:rsidRPr="00D96FFA">
        <w:rPr>
          <w:rFonts w:ascii="Times New Roman" w:eastAsia="Calibri" w:hAnsi="Times New Roman" w:cs="Times New Roman"/>
          <w:sz w:val="24"/>
          <w:szCs w:val="24"/>
        </w:rPr>
        <w:t xml:space="preserve"> arşivinden yararlanma</w:t>
      </w:r>
      <w:r>
        <w:rPr>
          <w:rFonts w:ascii="Times New Roman" w:eastAsia="Calibri" w:hAnsi="Times New Roman" w:cs="Times New Roman"/>
          <w:sz w:val="24"/>
          <w:szCs w:val="24"/>
        </w:rPr>
        <w:t xml:space="preserve"> iş ve işlemlerinin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19, 20, 21, 23, 24 ve 27.maddelerinde belirtilen hükümler uyarınca yürütülüp yürütülmediği,</w:t>
      </w:r>
    </w:p>
    <w:p w:rsidR="00EB3539" w:rsidRPr="00CF40AD"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427</w:t>
      </w:r>
      <w:r w:rsidRPr="00AA2124">
        <w:rPr>
          <w:rFonts w:ascii="Times New Roman" w:eastAsia="Calibri" w:hAnsi="Times New Roman" w:cs="Times New Roman"/>
          <w:b/>
          <w:sz w:val="24"/>
          <w:szCs w:val="24"/>
        </w:rPr>
        <w:t xml:space="preserve">-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26.</w:t>
      </w:r>
      <w:r w:rsidRPr="008336DB">
        <w:rPr>
          <w:rFonts w:ascii="Times New Roman" w:eastAsia="Calibri" w:hAnsi="Times New Roman" w:cs="Times New Roman"/>
          <w:bCs/>
          <w:sz w:val="24"/>
          <w:szCs w:val="24"/>
        </w:rPr>
        <w:t>maddesi</w:t>
      </w:r>
      <w:r>
        <w:rPr>
          <w:rFonts w:ascii="Times New Roman" w:eastAsia="Calibri" w:hAnsi="Times New Roman" w:cs="Times New Roman"/>
          <w:bCs/>
          <w:sz w:val="24"/>
          <w:szCs w:val="24"/>
        </w:rPr>
        <w:t xml:space="preserve"> gereğince</w:t>
      </w:r>
      <w:r w:rsidRPr="00CF40AD">
        <w:rPr>
          <w:rFonts w:ascii="Times New Roman" w:eastAsia="Calibri" w:hAnsi="Times New Roman" w:cs="Times New Roman"/>
          <w:bCs/>
          <w:sz w:val="24"/>
          <w:szCs w:val="24"/>
        </w:rPr>
        <w:t>;</w:t>
      </w:r>
      <w:r w:rsidRPr="00CF40AD">
        <w:rPr>
          <w:rFonts w:ascii="Times New Roman" w:eastAsia="Calibri" w:hAnsi="Times New Roman" w:cs="Times New Roman"/>
          <w:sz w:val="24"/>
          <w:szCs w:val="24"/>
        </w:rPr>
        <w:t xml:space="preserve"> kurum arşivindeki arşivlik malzemenin ve arşiv malzemenin kullanılmasını kolaylaştırmak ve üzerinde tasarrufta bulunabilmek için envanterleri</w:t>
      </w:r>
      <w:r>
        <w:rPr>
          <w:rFonts w:ascii="Times New Roman" w:eastAsia="Calibri" w:hAnsi="Times New Roman" w:cs="Times New Roman"/>
          <w:sz w:val="24"/>
          <w:szCs w:val="24"/>
        </w:rPr>
        <w:t>nin çıkarılıp çıkarılmadığı ve</w:t>
      </w:r>
      <w:r w:rsidRPr="00CF40AD">
        <w:rPr>
          <w:rFonts w:ascii="Times New Roman" w:eastAsia="Calibri" w:hAnsi="Times New Roman" w:cs="Times New Roman"/>
          <w:sz w:val="24"/>
          <w:szCs w:val="24"/>
        </w:rPr>
        <w:t xml:space="preserve"> katalogları</w:t>
      </w:r>
      <w:r>
        <w:rPr>
          <w:rFonts w:ascii="Times New Roman" w:eastAsia="Calibri" w:hAnsi="Times New Roman" w:cs="Times New Roman"/>
          <w:sz w:val="24"/>
          <w:szCs w:val="24"/>
        </w:rPr>
        <w:t>nın hazırlanıp hazırlanmadığı,</w:t>
      </w:r>
    </w:p>
    <w:p w:rsidR="00EB3539"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428</w:t>
      </w:r>
      <w:r w:rsidRPr="00AA2124">
        <w:rPr>
          <w:rFonts w:ascii="Times New Roman" w:eastAsia="Calibri" w:hAnsi="Times New Roman" w:cs="Times New Roman"/>
          <w:b/>
          <w:sz w:val="24"/>
          <w:szCs w:val="24"/>
        </w:rPr>
        <w:t xml:space="preserve">-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28.</w:t>
      </w:r>
      <w:r w:rsidRPr="008336DB">
        <w:rPr>
          <w:rFonts w:ascii="Times New Roman" w:eastAsia="Calibri" w:hAnsi="Times New Roman" w:cs="Times New Roman"/>
          <w:bCs/>
          <w:sz w:val="24"/>
          <w:szCs w:val="24"/>
        </w:rPr>
        <w:t>maddesi</w:t>
      </w:r>
      <w:r>
        <w:rPr>
          <w:rFonts w:ascii="Times New Roman" w:eastAsia="Calibri" w:hAnsi="Times New Roman" w:cs="Times New Roman"/>
          <w:bCs/>
          <w:sz w:val="24"/>
          <w:szCs w:val="24"/>
        </w:rPr>
        <w:t xml:space="preserve"> gereğince</w:t>
      </w:r>
      <w:r w:rsidRPr="00CF40AD">
        <w:rPr>
          <w:rFonts w:ascii="Times New Roman" w:eastAsia="Calibri" w:hAnsi="Times New Roman" w:cs="Times New Roman"/>
          <w:bCs/>
          <w:sz w:val="24"/>
          <w:szCs w:val="24"/>
        </w:rPr>
        <w:t>;</w:t>
      </w:r>
      <w:r w:rsidRPr="00CF40AD">
        <w:rPr>
          <w:rFonts w:ascii="Times New Roman" w:eastAsia="Calibri" w:hAnsi="Times New Roman" w:cs="Times New Roman"/>
          <w:sz w:val="24"/>
          <w:szCs w:val="24"/>
        </w:rPr>
        <w:t xml:space="preserve"> kurum arşivi</w:t>
      </w:r>
      <w:r>
        <w:rPr>
          <w:rFonts w:ascii="Times New Roman" w:eastAsia="Calibri" w:hAnsi="Times New Roman" w:cs="Times New Roman"/>
          <w:sz w:val="24"/>
          <w:szCs w:val="24"/>
        </w:rPr>
        <w:t>nde</w:t>
      </w:r>
      <w:r w:rsidRPr="00CF40AD">
        <w:rPr>
          <w:rFonts w:ascii="Times New Roman" w:eastAsia="Calibri" w:hAnsi="Times New Roman" w:cs="Times New Roman"/>
          <w:sz w:val="24"/>
          <w:szCs w:val="24"/>
        </w:rPr>
        <w:t xml:space="preserve"> saklama süresini tamamlayan arşiv malzemesi</w:t>
      </w:r>
      <w:r>
        <w:rPr>
          <w:rFonts w:ascii="Times New Roman" w:eastAsia="Calibri" w:hAnsi="Times New Roman" w:cs="Times New Roman"/>
          <w:sz w:val="24"/>
          <w:szCs w:val="24"/>
        </w:rPr>
        <w:t>nin “Genel Müdürlüğe Devredilecekler”</w:t>
      </w:r>
      <w:r w:rsidRPr="00CF40AD">
        <w:rPr>
          <w:rFonts w:ascii="Times New Roman" w:eastAsia="Calibri" w:hAnsi="Times New Roman" w:cs="Times New Roman"/>
          <w:sz w:val="24"/>
          <w:szCs w:val="24"/>
        </w:rPr>
        <w:t xml:space="preserve"> şe</w:t>
      </w:r>
      <w:r>
        <w:rPr>
          <w:rFonts w:ascii="Times New Roman" w:eastAsia="Calibri" w:hAnsi="Times New Roman" w:cs="Times New Roman"/>
          <w:sz w:val="24"/>
          <w:szCs w:val="24"/>
        </w:rPr>
        <w:t>klinde ayrılarak, hazırlanacak “</w:t>
      </w:r>
      <w:r w:rsidRPr="00CF40AD">
        <w:rPr>
          <w:rFonts w:ascii="Times New Roman" w:eastAsia="Calibri" w:hAnsi="Times New Roman" w:cs="Times New Roman"/>
          <w:sz w:val="24"/>
          <w:szCs w:val="24"/>
        </w:rPr>
        <w:t>Arşiv Malzemesi</w:t>
      </w:r>
      <w:r>
        <w:rPr>
          <w:rFonts w:ascii="Times New Roman" w:eastAsia="Calibri" w:hAnsi="Times New Roman" w:cs="Times New Roman"/>
          <w:sz w:val="24"/>
          <w:szCs w:val="24"/>
        </w:rPr>
        <w:t xml:space="preserve"> Devir-Teslim ve Envanter Formu”nun (Ek:</w:t>
      </w:r>
      <w:r w:rsidRPr="00CF40AD">
        <w:rPr>
          <w:rFonts w:ascii="Times New Roman" w:eastAsia="Calibri" w:hAnsi="Times New Roman" w:cs="Times New Roman"/>
          <w:sz w:val="24"/>
          <w:szCs w:val="24"/>
        </w:rPr>
        <w:t xml:space="preserve">5), varsa kayıt defterleri ile birlikte en geç 1 yıl içinde </w:t>
      </w:r>
      <w:r>
        <w:rPr>
          <w:rFonts w:ascii="Times New Roman" w:eastAsia="Calibri" w:hAnsi="Times New Roman" w:cs="Times New Roman"/>
          <w:sz w:val="24"/>
          <w:szCs w:val="24"/>
        </w:rPr>
        <w:t xml:space="preserve">Cumhurbaşkanlığı Devlet Arşivleri Başkanlığı’na </w:t>
      </w:r>
      <w:r w:rsidRPr="00CF40AD">
        <w:rPr>
          <w:rFonts w:ascii="Times New Roman" w:eastAsia="Calibri" w:hAnsi="Times New Roman" w:cs="Times New Roman"/>
          <w:sz w:val="24"/>
          <w:szCs w:val="24"/>
        </w:rPr>
        <w:t>devredili</w:t>
      </w:r>
      <w:r>
        <w:rPr>
          <w:rFonts w:ascii="Times New Roman" w:eastAsia="Calibri" w:hAnsi="Times New Roman" w:cs="Times New Roman"/>
          <w:sz w:val="24"/>
          <w:szCs w:val="24"/>
        </w:rPr>
        <w:t>p devredilmediği,</w:t>
      </w:r>
    </w:p>
    <w:p w:rsidR="00EB3539" w:rsidRPr="00CF40AD" w:rsidRDefault="00EB3539" w:rsidP="00EB3539">
      <w:pPr>
        <w:spacing w:after="120" w:line="276" w:lineRule="auto"/>
        <w:ind w:firstLine="709"/>
        <w:jc w:val="both"/>
        <w:rPr>
          <w:rFonts w:ascii="Times New Roman" w:eastAsia="Calibri" w:hAnsi="Times New Roman" w:cs="Times New Roman"/>
          <w:sz w:val="24"/>
          <w:szCs w:val="24"/>
        </w:rPr>
      </w:pPr>
      <w:r w:rsidRPr="00CF40AD">
        <w:rPr>
          <w:rFonts w:ascii="Times New Roman" w:eastAsia="Calibri" w:hAnsi="Times New Roman" w:cs="Times New Roman"/>
          <w:sz w:val="24"/>
          <w:szCs w:val="24"/>
        </w:rPr>
        <w:t xml:space="preserve">Elektronik ortamlarda kayıtlı arşiv malzemesinin devir işlemlerinde </w:t>
      </w:r>
      <w:r>
        <w:rPr>
          <w:rFonts w:ascii="Times New Roman" w:eastAsia="Calibri" w:hAnsi="Times New Roman" w:cs="Times New Roman"/>
          <w:sz w:val="24"/>
          <w:szCs w:val="24"/>
        </w:rPr>
        <w:t>Cumhurbaşkanlığı Devlet Arşivleri Başkanlığı</w:t>
      </w:r>
      <w:r w:rsidRPr="00CF40AD">
        <w:rPr>
          <w:rFonts w:ascii="Times New Roman" w:eastAsia="Calibri" w:hAnsi="Times New Roman" w:cs="Times New Roman"/>
          <w:sz w:val="24"/>
          <w:szCs w:val="24"/>
        </w:rPr>
        <w:t xml:space="preserve"> tarafından belirl</w:t>
      </w:r>
      <w:r>
        <w:rPr>
          <w:rFonts w:ascii="Times New Roman" w:eastAsia="Calibri" w:hAnsi="Times New Roman" w:cs="Times New Roman"/>
          <w:sz w:val="24"/>
          <w:szCs w:val="24"/>
        </w:rPr>
        <w:t>enecek formatlara riayet edilip edilmediği,</w:t>
      </w:r>
    </w:p>
    <w:p w:rsidR="00EB3539"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Ayrıca, </w:t>
      </w:r>
      <w:r w:rsidRPr="00CF40AD">
        <w:rPr>
          <w:rFonts w:ascii="Times New Roman" w:eastAsia="Calibri" w:hAnsi="Times New Roman" w:cs="Times New Roman"/>
          <w:sz w:val="24"/>
          <w:szCs w:val="24"/>
        </w:rPr>
        <w:t>Arşiv Malzemesi</w:t>
      </w:r>
      <w:r>
        <w:rPr>
          <w:rFonts w:ascii="Times New Roman" w:eastAsia="Calibri" w:hAnsi="Times New Roman" w:cs="Times New Roman"/>
          <w:sz w:val="24"/>
          <w:szCs w:val="24"/>
        </w:rPr>
        <w:t xml:space="preserve"> Devir-Teslim ve Envanter Formu’n</w:t>
      </w:r>
      <w:r w:rsidRPr="00CF40AD">
        <w:rPr>
          <w:rFonts w:ascii="Times New Roman" w:eastAsia="Calibri" w:hAnsi="Times New Roman" w:cs="Times New Roman"/>
          <w:sz w:val="24"/>
          <w:szCs w:val="24"/>
        </w:rPr>
        <w:t>un</w:t>
      </w:r>
      <w:r>
        <w:rPr>
          <w:rFonts w:ascii="Times New Roman" w:eastAsia="Calibri" w:hAnsi="Times New Roman" w:cs="Times New Roman"/>
          <w:sz w:val="24"/>
          <w:szCs w:val="24"/>
        </w:rPr>
        <w:t>, bu Yönetmeliğin 29.maddesinde belirtilen hususlara uygun olarak düzenlenip düzenlenmediği,</w:t>
      </w:r>
    </w:p>
    <w:p w:rsidR="00EB3539"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429</w:t>
      </w:r>
      <w:r w:rsidRPr="00AA2124">
        <w:rPr>
          <w:rFonts w:ascii="Times New Roman" w:eastAsia="Calibri" w:hAnsi="Times New Roman" w:cs="Times New Roman"/>
          <w:b/>
          <w:sz w:val="24"/>
          <w:szCs w:val="24"/>
        </w:rPr>
        <w:t xml:space="preserve">-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30.</w:t>
      </w:r>
      <w:r w:rsidRPr="008336DB">
        <w:rPr>
          <w:rFonts w:ascii="Times New Roman" w:eastAsia="Calibri" w:hAnsi="Times New Roman" w:cs="Times New Roman"/>
          <w:bCs/>
          <w:sz w:val="24"/>
          <w:szCs w:val="24"/>
        </w:rPr>
        <w:t>maddesi</w:t>
      </w:r>
      <w:r>
        <w:rPr>
          <w:rFonts w:ascii="Times New Roman" w:eastAsia="Calibri" w:hAnsi="Times New Roman" w:cs="Times New Roman"/>
          <w:bCs/>
          <w:sz w:val="24"/>
          <w:szCs w:val="24"/>
        </w:rPr>
        <w:t xml:space="preserve"> gereğince</w:t>
      </w:r>
      <w:r w:rsidRPr="00CF40AD">
        <w:rPr>
          <w:rFonts w:ascii="Times New Roman" w:eastAsia="Calibri" w:hAnsi="Times New Roman" w:cs="Times New Roman"/>
          <w:bCs/>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c</w:t>
      </w:r>
      <w:r w:rsidRPr="002262EB">
        <w:rPr>
          <w:rFonts w:ascii="Times New Roman" w:eastAsia="Calibri" w:hAnsi="Times New Roman" w:cs="Times New Roman"/>
          <w:sz w:val="24"/>
          <w:szCs w:val="24"/>
        </w:rPr>
        <w:t>ari işlemlerde fiilen rolü bulunan, saklanmaları belli sürelerde kanun ve diğer mevzuatla tayin olunanlar (özel mevzuat hükümlerine göre lüzumlu görülenler) ile herhangi bir davaya konu olan malzeme</w:t>
      </w:r>
      <w:r>
        <w:rPr>
          <w:rFonts w:ascii="Times New Roman" w:eastAsia="Calibri" w:hAnsi="Times New Roman" w:cs="Times New Roman"/>
          <w:sz w:val="24"/>
          <w:szCs w:val="24"/>
        </w:rPr>
        <w:t>nin</w:t>
      </w:r>
      <w:r w:rsidRPr="002262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 Yönetmeliğin </w:t>
      </w:r>
      <w:r w:rsidRPr="002262EB">
        <w:rPr>
          <w:rFonts w:ascii="Times New Roman" w:eastAsia="Calibri" w:hAnsi="Times New Roman" w:cs="Times New Roman"/>
          <w:sz w:val="24"/>
          <w:szCs w:val="24"/>
        </w:rPr>
        <w:t>31</w:t>
      </w:r>
      <w:r>
        <w:rPr>
          <w:rFonts w:ascii="Times New Roman" w:eastAsia="Calibri" w:hAnsi="Times New Roman" w:cs="Times New Roman"/>
          <w:sz w:val="24"/>
          <w:szCs w:val="24"/>
        </w:rPr>
        <w:t>.</w:t>
      </w:r>
      <w:r w:rsidRPr="002262EB">
        <w:rPr>
          <w:rFonts w:ascii="Times New Roman" w:eastAsia="Calibri" w:hAnsi="Times New Roman" w:cs="Times New Roman"/>
          <w:sz w:val="24"/>
          <w:szCs w:val="24"/>
        </w:rPr>
        <w:t>madde</w:t>
      </w:r>
      <w:r>
        <w:rPr>
          <w:rFonts w:ascii="Times New Roman" w:eastAsia="Calibri" w:hAnsi="Times New Roman" w:cs="Times New Roman"/>
          <w:sz w:val="24"/>
          <w:szCs w:val="24"/>
        </w:rPr>
        <w:t>sin</w:t>
      </w:r>
      <w:r w:rsidRPr="002262EB">
        <w:rPr>
          <w:rFonts w:ascii="Times New Roman" w:eastAsia="Calibri" w:hAnsi="Times New Roman" w:cs="Times New Roman"/>
          <w:sz w:val="24"/>
          <w:szCs w:val="24"/>
        </w:rPr>
        <w:t xml:space="preserve">de sayılan malzeme içerisinde yer almış dahi olsalar, malzemede belirtilen süre ve mevzuatın tayin ettiği zaman sınırı içerisinde ve/veya davanın sonuçlanmasına kadar ayıklama ve </w:t>
      </w:r>
      <w:r>
        <w:rPr>
          <w:rFonts w:ascii="Times New Roman" w:eastAsia="Calibri" w:hAnsi="Times New Roman" w:cs="Times New Roman"/>
          <w:sz w:val="24"/>
          <w:szCs w:val="24"/>
        </w:rPr>
        <w:t>imha işlemine tabi tutulamayacakları,</w:t>
      </w:r>
    </w:p>
    <w:p w:rsidR="00EB3539"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Bu Yönetmeliğin 31.maddesi gereğince ise, bu maddede detaylı bir şekilde sayılan malzemelerin imha işlemine tabi tutulacağı,</w:t>
      </w:r>
    </w:p>
    <w:p w:rsidR="00EB3539"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Hükümlerine uygun olarak kurum arşivinde bulunan malzemelerin imha işlemlerinin gerçekleştirilip gerçekleştirilmediği,</w:t>
      </w:r>
    </w:p>
    <w:p w:rsidR="00EB3539"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430</w:t>
      </w:r>
      <w:r w:rsidRPr="00AA2124">
        <w:rPr>
          <w:rFonts w:ascii="Times New Roman" w:eastAsia="Calibri" w:hAnsi="Times New Roman" w:cs="Times New Roman"/>
          <w:b/>
          <w:sz w:val="24"/>
          <w:szCs w:val="24"/>
        </w:rPr>
        <w:t xml:space="preserve">-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33.</w:t>
      </w:r>
      <w:r w:rsidRPr="008336DB">
        <w:rPr>
          <w:rFonts w:ascii="Times New Roman" w:eastAsia="Calibri" w:hAnsi="Times New Roman" w:cs="Times New Roman"/>
          <w:bCs/>
          <w:sz w:val="24"/>
          <w:szCs w:val="24"/>
        </w:rPr>
        <w:t>maddesi</w:t>
      </w:r>
      <w:r>
        <w:rPr>
          <w:rFonts w:ascii="Times New Roman" w:eastAsia="Calibri" w:hAnsi="Times New Roman" w:cs="Times New Roman"/>
          <w:bCs/>
          <w:sz w:val="24"/>
          <w:szCs w:val="24"/>
        </w:rPr>
        <w:t xml:space="preserve"> gereğince</w:t>
      </w:r>
      <w:r w:rsidRPr="00CF40AD">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k</w:t>
      </w:r>
      <w:r w:rsidRPr="002262EB">
        <w:rPr>
          <w:rFonts w:ascii="Times New Roman" w:eastAsia="Calibri" w:hAnsi="Times New Roman" w:cs="Times New Roman"/>
          <w:sz w:val="24"/>
          <w:szCs w:val="24"/>
        </w:rPr>
        <w:t>urum arşivlerinde yapılacak ayıklama ve imha işlemleri için, arşiv hizmet ve faaliyetlerinin düzenlenmesi ve yürütülmesinden sorumlu birim âmirinin veya kurum arşiv sorumlusunun başkanlığında, kurum arşivinden görevlendirilecek iki memur ile malzemeleri ayıklanacak ve imha edilecek ilgili daire veya ünitenin âmiri tarafından görevlendirilecek kamu idaresi, evrak yönetimi ve aynı zamanda bağlı olduğu daire ve ünitenin verdiği hizmetlerde bilgi ve tecrübe sahibi iki temsilciden</w:t>
      </w:r>
      <w:r>
        <w:rPr>
          <w:rFonts w:ascii="Times New Roman" w:eastAsia="Calibri" w:hAnsi="Times New Roman" w:cs="Times New Roman"/>
          <w:sz w:val="24"/>
          <w:szCs w:val="24"/>
        </w:rPr>
        <w:t xml:space="preserve"> teşkil olunacak 5 kişilik bir </w:t>
      </w:r>
      <w:r w:rsidRPr="002262EB">
        <w:rPr>
          <w:rFonts w:ascii="Times New Roman" w:eastAsia="Calibri" w:hAnsi="Times New Roman" w:cs="Times New Roman"/>
          <w:sz w:val="24"/>
          <w:szCs w:val="24"/>
        </w:rPr>
        <w:t>Kurum Arşivi Ayıklama ve İmha Komisyonu</w:t>
      </w:r>
      <w:r>
        <w:rPr>
          <w:rFonts w:ascii="Times New Roman" w:eastAsia="Calibri" w:hAnsi="Times New Roman" w:cs="Times New Roman"/>
          <w:sz w:val="24"/>
          <w:szCs w:val="24"/>
        </w:rPr>
        <w:t>’</w:t>
      </w:r>
      <w:r w:rsidRPr="002262EB">
        <w:rPr>
          <w:rFonts w:ascii="Times New Roman" w:eastAsia="Calibri" w:hAnsi="Times New Roman" w:cs="Times New Roman"/>
          <w:sz w:val="24"/>
          <w:szCs w:val="24"/>
        </w:rPr>
        <w:t>n</w:t>
      </w:r>
      <w:r>
        <w:rPr>
          <w:rFonts w:ascii="Times New Roman" w:eastAsia="Calibri" w:hAnsi="Times New Roman" w:cs="Times New Roman"/>
          <w:sz w:val="24"/>
          <w:szCs w:val="24"/>
        </w:rPr>
        <w:t>un kurulacağı, belediye</w:t>
      </w:r>
      <w:r w:rsidRPr="002262EB">
        <w:rPr>
          <w:rFonts w:ascii="Times New Roman" w:eastAsia="Calibri" w:hAnsi="Times New Roman" w:cs="Times New Roman"/>
          <w:sz w:val="24"/>
          <w:szCs w:val="24"/>
        </w:rPr>
        <w:t xml:space="preserve"> bünyesinde, kütüphane ve dokümantasyon hizmetleri yer almışsa, bu hizmetlerin sorumlusu</w:t>
      </w:r>
      <w:r>
        <w:rPr>
          <w:rFonts w:ascii="Times New Roman" w:eastAsia="Calibri" w:hAnsi="Times New Roman" w:cs="Times New Roman"/>
          <w:sz w:val="24"/>
          <w:szCs w:val="24"/>
        </w:rPr>
        <w:t>nun</w:t>
      </w:r>
      <w:r w:rsidRPr="002262EB">
        <w:rPr>
          <w:rFonts w:ascii="Times New Roman" w:eastAsia="Calibri" w:hAnsi="Times New Roman" w:cs="Times New Roman"/>
          <w:sz w:val="24"/>
          <w:szCs w:val="24"/>
        </w:rPr>
        <w:t xml:space="preserve"> veya sorumluları</w:t>
      </w:r>
      <w:r>
        <w:rPr>
          <w:rFonts w:ascii="Times New Roman" w:eastAsia="Calibri" w:hAnsi="Times New Roman" w:cs="Times New Roman"/>
          <w:sz w:val="24"/>
          <w:szCs w:val="24"/>
        </w:rPr>
        <w:t>nın</w:t>
      </w:r>
      <w:r w:rsidRPr="002262EB">
        <w:rPr>
          <w:rFonts w:ascii="Times New Roman" w:eastAsia="Calibri" w:hAnsi="Times New Roman" w:cs="Times New Roman"/>
          <w:sz w:val="24"/>
          <w:szCs w:val="24"/>
        </w:rPr>
        <w:t xml:space="preserve"> da, bu komisy</w:t>
      </w:r>
      <w:r>
        <w:rPr>
          <w:rFonts w:ascii="Times New Roman" w:eastAsia="Calibri" w:hAnsi="Times New Roman" w:cs="Times New Roman"/>
          <w:sz w:val="24"/>
          <w:szCs w:val="24"/>
        </w:rPr>
        <w:t>ona tabiî üye olarak katılacakları,</w:t>
      </w:r>
    </w:p>
    <w:p w:rsidR="00EB3539" w:rsidRDefault="00EB3539" w:rsidP="00EB3539">
      <w:pPr>
        <w:spacing w:after="120" w:line="276" w:lineRule="auto"/>
        <w:ind w:firstLine="709"/>
        <w:jc w:val="both"/>
        <w:rPr>
          <w:rFonts w:ascii="Times New Roman" w:eastAsia="Calibri" w:hAnsi="Times New Roman" w:cs="Times New Roman"/>
          <w:bCs/>
          <w:sz w:val="24"/>
          <w:szCs w:val="24"/>
        </w:rPr>
      </w:pPr>
      <w:r w:rsidRPr="00EB4DF7">
        <w:rPr>
          <w:rFonts w:ascii="Times New Roman" w:eastAsia="Calibri" w:hAnsi="Times New Roman" w:cs="Times New Roman"/>
          <w:bCs/>
          <w:sz w:val="24"/>
          <w:szCs w:val="24"/>
        </w:rPr>
        <w:t xml:space="preserve">Bu Yönetmeliğin 35.maddesi gereğince ise, bu komisyonun her yılın Mart ayı başında </w:t>
      </w:r>
      <w:r>
        <w:rPr>
          <w:rFonts w:ascii="Times New Roman" w:eastAsia="Calibri" w:hAnsi="Times New Roman" w:cs="Times New Roman"/>
          <w:bCs/>
          <w:sz w:val="24"/>
          <w:szCs w:val="24"/>
        </w:rPr>
        <w:t xml:space="preserve">çalışmaya başlayacağı, </w:t>
      </w:r>
      <w:r w:rsidRPr="00EB4DF7">
        <w:rPr>
          <w:rFonts w:ascii="Times New Roman" w:eastAsia="Calibri" w:hAnsi="Times New Roman" w:cs="Times New Roman"/>
          <w:bCs/>
          <w:sz w:val="24"/>
          <w:szCs w:val="24"/>
        </w:rPr>
        <w:t>kullanılmasına ve muhafazasına lüzum görülmeyen malzemelerle, ayıklanması o yıla devredilmiş malze</w:t>
      </w:r>
      <w:r>
        <w:rPr>
          <w:rFonts w:ascii="Times New Roman" w:eastAsia="Calibri" w:hAnsi="Times New Roman" w:cs="Times New Roman"/>
          <w:bCs/>
          <w:sz w:val="24"/>
          <w:szCs w:val="24"/>
        </w:rPr>
        <w:t>meleri ayıklamaya tâbi tutacakları ve bu k</w:t>
      </w:r>
      <w:r w:rsidRPr="00EB4DF7">
        <w:rPr>
          <w:rFonts w:ascii="Times New Roman" w:eastAsia="Calibri" w:hAnsi="Times New Roman" w:cs="Times New Roman"/>
          <w:bCs/>
          <w:sz w:val="24"/>
          <w:szCs w:val="24"/>
        </w:rPr>
        <w:t>omisyonlar</w:t>
      </w:r>
      <w:r>
        <w:rPr>
          <w:rFonts w:ascii="Times New Roman" w:eastAsia="Calibri" w:hAnsi="Times New Roman" w:cs="Times New Roman"/>
          <w:bCs/>
          <w:sz w:val="24"/>
          <w:szCs w:val="24"/>
        </w:rPr>
        <w:t>ın üye tam sayısı ile toplanacağı, kararlarını oy çokluğu ile alacağı ve o</w:t>
      </w:r>
      <w:r w:rsidRPr="00EB4DF7">
        <w:rPr>
          <w:rFonts w:ascii="Times New Roman" w:eastAsia="Calibri" w:hAnsi="Times New Roman" w:cs="Times New Roman"/>
          <w:bCs/>
          <w:sz w:val="24"/>
          <w:szCs w:val="24"/>
        </w:rPr>
        <w:t>yların eşit çıkması halinde, söz konusu malzemenin muha</w:t>
      </w:r>
      <w:r>
        <w:rPr>
          <w:rFonts w:ascii="Times New Roman" w:eastAsia="Calibri" w:hAnsi="Times New Roman" w:cs="Times New Roman"/>
          <w:bCs/>
          <w:sz w:val="24"/>
          <w:szCs w:val="24"/>
        </w:rPr>
        <w:t>fazasına karar verilmiş sayılacağı,</w:t>
      </w:r>
    </w:p>
    <w:p w:rsidR="00EB3539" w:rsidRPr="00EB4DF7" w:rsidRDefault="00EB3539" w:rsidP="00EB353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Hükümlerine uygun olarak her yıl </w:t>
      </w:r>
      <w:r w:rsidRPr="002262EB">
        <w:rPr>
          <w:rFonts w:ascii="Times New Roman" w:eastAsia="Calibri" w:hAnsi="Times New Roman" w:cs="Times New Roman"/>
          <w:sz w:val="24"/>
          <w:szCs w:val="24"/>
        </w:rPr>
        <w:t>Kurum Arşivi Ayıklama ve İmha Komisyonu</w:t>
      </w:r>
      <w:r>
        <w:rPr>
          <w:rFonts w:ascii="Times New Roman" w:eastAsia="Calibri" w:hAnsi="Times New Roman" w:cs="Times New Roman"/>
          <w:sz w:val="24"/>
          <w:szCs w:val="24"/>
        </w:rPr>
        <w:t xml:space="preserve"> kurularak, kurum arşivinde yer alan malzemenin ayıklama ve imha iş ve işlemlerini yürütülüp yürütülmediği,</w:t>
      </w:r>
    </w:p>
    <w:p w:rsidR="00EB3539" w:rsidRPr="00AD3D69" w:rsidRDefault="00EB3539" w:rsidP="00EB3539">
      <w:pPr>
        <w:spacing w:after="120" w:line="276" w:lineRule="auto"/>
        <w:ind w:firstLine="709"/>
        <w:jc w:val="both"/>
        <w:rPr>
          <w:rFonts w:ascii="Times New Roman" w:eastAsia="Times New Roman" w:hAnsi="Times New Roman" w:cs="Times New Roman"/>
          <w:sz w:val="24"/>
          <w:szCs w:val="24"/>
        </w:rPr>
      </w:pPr>
      <w:r>
        <w:rPr>
          <w:rFonts w:ascii="Times New Roman" w:eastAsia="Calibri" w:hAnsi="Times New Roman" w:cs="Times New Roman"/>
          <w:b/>
          <w:sz w:val="24"/>
          <w:szCs w:val="24"/>
        </w:rPr>
        <w:t>431</w:t>
      </w:r>
      <w:r w:rsidRPr="00AA2124">
        <w:rPr>
          <w:rFonts w:ascii="Times New Roman" w:eastAsia="Calibri" w:hAnsi="Times New Roman" w:cs="Times New Roman"/>
          <w:b/>
          <w:sz w:val="24"/>
          <w:szCs w:val="24"/>
        </w:rPr>
        <w:t xml:space="preserve">- </w:t>
      </w:r>
      <w:r w:rsidRPr="008336DB">
        <w:rPr>
          <w:rFonts w:ascii="Times New Roman" w:eastAsia="Calibri" w:hAnsi="Times New Roman" w:cs="Times New Roman"/>
          <w:bCs/>
          <w:sz w:val="24"/>
          <w:szCs w:val="24"/>
        </w:rPr>
        <w:t>D</w:t>
      </w:r>
      <w:r>
        <w:rPr>
          <w:rFonts w:ascii="Times New Roman" w:eastAsia="Calibri" w:hAnsi="Times New Roman" w:cs="Times New Roman"/>
          <w:bCs/>
          <w:sz w:val="24"/>
          <w:szCs w:val="24"/>
        </w:rPr>
        <w:t>evlet Arşiv Hizmetleri Hakkında Yönetmelik’in 36.</w:t>
      </w:r>
      <w:r w:rsidRPr="008336DB">
        <w:rPr>
          <w:rFonts w:ascii="Times New Roman" w:eastAsia="Calibri" w:hAnsi="Times New Roman" w:cs="Times New Roman"/>
          <w:bCs/>
          <w:sz w:val="24"/>
          <w:szCs w:val="24"/>
        </w:rPr>
        <w:t>maddesi</w:t>
      </w:r>
      <w:r>
        <w:rPr>
          <w:rFonts w:ascii="Times New Roman" w:eastAsia="Calibri" w:hAnsi="Times New Roman" w:cs="Times New Roman"/>
          <w:bCs/>
          <w:sz w:val="24"/>
          <w:szCs w:val="24"/>
        </w:rPr>
        <w:t xml:space="preserve"> gereğince</w:t>
      </w:r>
      <w:r w:rsidRPr="00CF40AD">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a</w:t>
      </w:r>
      <w:r w:rsidRPr="00AD3D69">
        <w:rPr>
          <w:rFonts w:ascii="Times New Roman" w:eastAsia="Times New Roman" w:hAnsi="Times New Roman" w:cs="Times New Roman"/>
          <w:sz w:val="24"/>
          <w:szCs w:val="24"/>
        </w:rPr>
        <w:t>yıklama ve imha komisyonlarınca ayıklanan ve imhasına karar verilen malzeme</w:t>
      </w:r>
      <w:r>
        <w:rPr>
          <w:rFonts w:ascii="Times New Roman" w:eastAsia="Times New Roman" w:hAnsi="Times New Roman" w:cs="Times New Roman"/>
          <w:sz w:val="24"/>
          <w:szCs w:val="24"/>
        </w:rPr>
        <w:t>nin</w:t>
      </w:r>
      <w:r w:rsidRPr="00AD3D69">
        <w:rPr>
          <w:rFonts w:ascii="Times New Roman" w:eastAsia="Times New Roman" w:hAnsi="Times New Roman" w:cs="Times New Roman"/>
          <w:sz w:val="24"/>
          <w:szCs w:val="24"/>
        </w:rPr>
        <w:t>, özelliklerine göre, birimi, yılı, mahiyeti, aidiyeti, aidiyet içerisindeki tarih ve sıra numarası, imha edileceği yıl, dosy</w:t>
      </w:r>
      <w:r>
        <w:rPr>
          <w:rFonts w:ascii="Times New Roman" w:eastAsia="Times New Roman" w:hAnsi="Times New Roman" w:cs="Times New Roman"/>
          <w:sz w:val="24"/>
          <w:szCs w:val="24"/>
        </w:rPr>
        <w:t>a plânı esas olmak üzere ayrılıp ayrılmadığı</w:t>
      </w:r>
      <w:r w:rsidRPr="00AD3D69">
        <w:rPr>
          <w:rFonts w:ascii="Times New Roman" w:eastAsia="Times New Roman" w:hAnsi="Times New Roman" w:cs="Times New Roman"/>
          <w:sz w:val="24"/>
          <w:szCs w:val="24"/>
        </w:rPr>
        <w:t xml:space="preserve"> ve tasnif ed</w:t>
      </w:r>
      <w:r>
        <w:rPr>
          <w:rFonts w:ascii="Times New Roman" w:eastAsia="Times New Roman" w:hAnsi="Times New Roman" w:cs="Times New Roman"/>
          <w:sz w:val="24"/>
          <w:szCs w:val="24"/>
        </w:rPr>
        <w:t>ilip edilmediği,</w:t>
      </w:r>
    </w:p>
    <w:p w:rsidR="00EB3539" w:rsidRDefault="00EB3539" w:rsidP="00EB3539">
      <w:pPr>
        <w:spacing w:after="120" w:line="276" w:lineRule="auto"/>
        <w:ind w:firstLine="709"/>
        <w:jc w:val="both"/>
        <w:rPr>
          <w:rFonts w:ascii="Times New Roman" w:hAnsi="Times New Roman" w:cs="Times New Roman"/>
          <w:sz w:val="24"/>
          <w:szCs w:val="24"/>
        </w:rPr>
      </w:pPr>
      <w:r w:rsidRPr="004A7815">
        <w:rPr>
          <w:rFonts w:ascii="Times New Roman" w:eastAsia="Calibri" w:hAnsi="Times New Roman" w:cs="Times New Roman"/>
          <w:b/>
          <w:sz w:val="24"/>
          <w:szCs w:val="24"/>
        </w:rPr>
        <w:t xml:space="preserve">432- </w:t>
      </w:r>
      <w:r w:rsidRPr="004A7815">
        <w:rPr>
          <w:rFonts w:ascii="Times New Roman" w:eastAsia="Calibri" w:hAnsi="Times New Roman" w:cs="Times New Roman"/>
          <w:bCs/>
          <w:sz w:val="24"/>
          <w:szCs w:val="24"/>
        </w:rPr>
        <w:t>Devlet Arşiv Hizm</w:t>
      </w:r>
      <w:r>
        <w:rPr>
          <w:rFonts w:ascii="Times New Roman" w:eastAsia="Calibri" w:hAnsi="Times New Roman" w:cs="Times New Roman"/>
          <w:bCs/>
          <w:sz w:val="24"/>
          <w:szCs w:val="24"/>
        </w:rPr>
        <w:t>etleri Hakkında Yönetmelik’in 37</w:t>
      </w:r>
      <w:r w:rsidRPr="004A7815">
        <w:rPr>
          <w:rFonts w:ascii="Times New Roman" w:eastAsia="Calibri" w:hAnsi="Times New Roman" w:cs="Times New Roman"/>
          <w:bCs/>
          <w:sz w:val="24"/>
          <w:szCs w:val="24"/>
        </w:rPr>
        <w:t>.maddesi gereğince;</w:t>
      </w:r>
      <w:r w:rsidRPr="004A7815">
        <w:rPr>
          <w:rFonts w:ascii="Times New Roman" w:eastAsia="Times New Roman" w:hAnsi="Times New Roman" w:cs="Times New Roman"/>
          <w:sz w:val="24"/>
          <w:szCs w:val="24"/>
        </w:rPr>
        <w:t xml:space="preserve"> i</w:t>
      </w:r>
      <w:r w:rsidRPr="004A7815">
        <w:rPr>
          <w:rFonts w:ascii="Times New Roman" w:hAnsi="Times New Roman" w:cs="Times New Roman"/>
          <w:sz w:val="24"/>
          <w:szCs w:val="24"/>
        </w:rPr>
        <w:t>mha edilecek malzeme için bunların özelliğine göre, teşekkül ettiği birim, yılı, mahiyeti, aidiyeti, aidiyet içerisindeki tarih ve sıra numarası ve dosya plânı esas alınmak üzere iki nüsha olarak imha listesi</w:t>
      </w:r>
      <w:r>
        <w:rPr>
          <w:rFonts w:ascii="Times New Roman" w:hAnsi="Times New Roman" w:cs="Times New Roman"/>
          <w:sz w:val="24"/>
          <w:szCs w:val="24"/>
        </w:rPr>
        <w:t>nin hazırlanıp hazırlanmadığı ve</w:t>
      </w:r>
      <w:r w:rsidRPr="004A7815">
        <w:rPr>
          <w:rFonts w:ascii="Times New Roman" w:hAnsi="Times New Roman" w:cs="Times New Roman"/>
          <w:sz w:val="24"/>
          <w:szCs w:val="24"/>
        </w:rPr>
        <w:t xml:space="preserve"> </w:t>
      </w:r>
      <w:r>
        <w:rPr>
          <w:rFonts w:ascii="Times New Roman" w:hAnsi="Times New Roman" w:cs="Times New Roman"/>
          <w:sz w:val="24"/>
          <w:szCs w:val="24"/>
        </w:rPr>
        <w:t>imha listelerinin</w:t>
      </w:r>
      <w:r w:rsidRPr="004A7815">
        <w:rPr>
          <w:rFonts w:ascii="Times New Roman" w:hAnsi="Times New Roman" w:cs="Times New Roman"/>
          <w:sz w:val="24"/>
          <w:szCs w:val="24"/>
        </w:rPr>
        <w:t xml:space="preserve"> ayıklama ve imha komisyonlarının başkan </w:t>
      </w:r>
      <w:r>
        <w:rPr>
          <w:rFonts w:ascii="Times New Roman" w:hAnsi="Times New Roman" w:cs="Times New Roman"/>
          <w:sz w:val="24"/>
          <w:szCs w:val="24"/>
        </w:rPr>
        <w:t>ve üyeleri tarafından imzalanıp imzalanmadığı,</w:t>
      </w:r>
    </w:p>
    <w:p w:rsidR="00EB3539" w:rsidRDefault="00EB3539" w:rsidP="00EB353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Bu Yönetmeliğin </w:t>
      </w:r>
      <w:r w:rsidRPr="004A7815">
        <w:rPr>
          <w:rFonts w:ascii="Times New Roman" w:hAnsi="Times New Roman" w:cs="Times New Roman"/>
          <w:sz w:val="24"/>
          <w:szCs w:val="24"/>
        </w:rPr>
        <w:t>38</w:t>
      </w:r>
      <w:r>
        <w:rPr>
          <w:rFonts w:ascii="Times New Roman" w:hAnsi="Times New Roman" w:cs="Times New Roman"/>
          <w:sz w:val="24"/>
          <w:szCs w:val="24"/>
        </w:rPr>
        <w:t>.maddesi gereğince; k</w:t>
      </w:r>
      <w:r w:rsidRPr="004A7815">
        <w:rPr>
          <w:rFonts w:ascii="Times New Roman" w:hAnsi="Times New Roman" w:cs="Times New Roman"/>
          <w:sz w:val="24"/>
          <w:szCs w:val="24"/>
        </w:rPr>
        <w:t>urum arşivlerinde hazırlanan imha listeleri</w:t>
      </w:r>
      <w:r>
        <w:rPr>
          <w:rFonts w:ascii="Times New Roman" w:hAnsi="Times New Roman" w:cs="Times New Roman"/>
          <w:sz w:val="24"/>
          <w:szCs w:val="24"/>
        </w:rPr>
        <w:t>nin</w:t>
      </w:r>
      <w:r w:rsidRPr="004A7815">
        <w:rPr>
          <w:rFonts w:ascii="Times New Roman" w:hAnsi="Times New Roman" w:cs="Times New Roman"/>
          <w:sz w:val="24"/>
          <w:szCs w:val="24"/>
        </w:rPr>
        <w:t xml:space="preserve">, </w:t>
      </w:r>
      <w:r>
        <w:rPr>
          <w:rFonts w:ascii="Times New Roman" w:eastAsia="Calibri" w:hAnsi="Times New Roman" w:cs="Times New Roman"/>
          <w:sz w:val="24"/>
          <w:szCs w:val="24"/>
        </w:rPr>
        <w:t>Cumhurbaşkanlığı Devlet Arşivleri Başkanlığı’nın</w:t>
      </w:r>
      <w:r w:rsidRPr="004A7815">
        <w:rPr>
          <w:rFonts w:ascii="Times New Roman" w:hAnsi="Times New Roman" w:cs="Times New Roman"/>
          <w:sz w:val="24"/>
          <w:szCs w:val="24"/>
        </w:rPr>
        <w:t xml:space="preserve"> uygun görüşü alındıktan sonra, ilgili kurum ve kuruluşun en üst amirinin onayını müteakip kesinlik kazan</w:t>
      </w:r>
      <w:r>
        <w:rPr>
          <w:rFonts w:ascii="Times New Roman" w:hAnsi="Times New Roman" w:cs="Times New Roman"/>
          <w:sz w:val="24"/>
          <w:szCs w:val="24"/>
        </w:rPr>
        <w:t>ıp kazanmadığı,</w:t>
      </w:r>
    </w:p>
    <w:p w:rsidR="00EB3539" w:rsidRDefault="00EB3539" w:rsidP="00EB353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İmha edilecek malzemenin bu Yönetmeliğin 39.maddesinde belirtilen imha şekillerine uygun olarak imha işlemlerinin yapılıp yapılmadığı,</w:t>
      </w:r>
    </w:p>
    <w:p w:rsidR="00EB3539" w:rsidRDefault="00EB3539" w:rsidP="00EB3539">
      <w:pPr>
        <w:keepNext/>
        <w:spacing w:after="120" w:line="276" w:lineRule="auto"/>
        <w:ind w:firstLine="709"/>
        <w:jc w:val="both"/>
        <w:outlineLvl w:val="0"/>
        <w:rPr>
          <w:rFonts w:ascii="Times New Roman" w:hAnsi="Times New Roman" w:cs="Times New Roman"/>
          <w:sz w:val="24"/>
          <w:szCs w:val="24"/>
        </w:rPr>
      </w:pPr>
      <w:r w:rsidRPr="004A7815">
        <w:rPr>
          <w:rFonts w:ascii="Times New Roman" w:hAnsi="Times New Roman" w:cs="Times New Roman"/>
          <w:sz w:val="24"/>
          <w:szCs w:val="24"/>
        </w:rPr>
        <w:t>41</w:t>
      </w:r>
      <w:r>
        <w:rPr>
          <w:rFonts w:ascii="Times New Roman" w:hAnsi="Times New Roman" w:cs="Times New Roman"/>
          <w:sz w:val="24"/>
          <w:szCs w:val="24"/>
        </w:rPr>
        <w:t>.maddesi gereğince ise, i</w:t>
      </w:r>
      <w:r w:rsidRPr="004A7815">
        <w:rPr>
          <w:rFonts w:ascii="Times New Roman" w:hAnsi="Times New Roman" w:cs="Times New Roman"/>
          <w:sz w:val="24"/>
          <w:szCs w:val="24"/>
        </w:rPr>
        <w:t>mha işlemi</w:t>
      </w:r>
      <w:r>
        <w:rPr>
          <w:rFonts w:ascii="Times New Roman" w:hAnsi="Times New Roman" w:cs="Times New Roman"/>
          <w:sz w:val="24"/>
          <w:szCs w:val="24"/>
        </w:rPr>
        <w:t>nin</w:t>
      </w:r>
      <w:r w:rsidRPr="004A7815">
        <w:rPr>
          <w:rFonts w:ascii="Times New Roman" w:hAnsi="Times New Roman" w:cs="Times New Roman"/>
          <w:sz w:val="24"/>
          <w:szCs w:val="24"/>
        </w:rPr>
        <w:t xml:space="preserve"> düzenlenecek iki</w:t>
      </w:r>
      <w:r>
        <w:rPr>
          <w:rFonts w:ascii="Times New Roman" w:hAnsi="Times New Roman" w:cs="Times New Roman"/>
          <w:sz w:val="24"/>
          <w:szCs w:val="24"/>
        </w:rPr>
        <w:t xml:space="preserve"> nüsha tutanakla tespit edilip edilmediği ve bu tutanağın</w:t>
      </w:r>
      <w:r w:rsidRPr="004A7815">
        <w:rPr>
          <w:rFonts w:ascii="Times New Roman" w:hAnsi="Times New Roman" w:cs="Times New Roman"/>
          <w:sz w:val="24"/>
          <w:szCs w:val="24"/>
        </w:rPr>
        <w:t xml:space="preserve"> ayıklama ve imha komisyonlarının başkan </w:t>
      </w:r>
      <w:r>
        <w:rPr>
          <w:rFonts w:ascii="Times New Roman" w:hAnsi="Times New Roman" w:cs="Times New Roman"/>
          <w:sz w:val="24"/>
          <w:szCs w:val="24"/>
        </w:rPr>
        <w:t>ve üyeleri tarafından imzalanıp imzalanmadığı,</w:t>
      </w:r>
    </w:p>
    <w:p w:rsidR="00EB3539" w:rsidRPr="00316205" w:rsidRDefault="00EB3539" w:rsidP="00EB3539">
      <w:pPr>
        <w:keepNext/>
        <w:spacing w:after="120" w:line="276" w:lineRule="auto"/>
        <w:ind w:firstLine="709"/>
        <w:jc w:val="both"/>
        <w:outlineLvl w:val="0"/>
        <w:rPr>
          <w:u w:val="single"/>
        </w:rPr>
      </w:pPr>
      <w:r>
        <w:rPr>
          <w:rFonts w:ascii="Times New Roman" w:eastAsia="Times New Roman" w:hAnsi="Times New Roman" w:cs="Times New Roman"/>
          <w:b/>
          <w:color w:val="000000"/>
          <w:sz w:val="24"/>
          <w:szCs w:val="24"/>
          <w:u w:val="single"/>
          <w:lang w:eastAsia="tr-TR"/>
        </w:rPr>
        <w:t xml:space="preserve">IX- </w:t>
      </w:r>
      <w:r w:rsidRPr="00316205">
        <w:rPr>
          <w:rFonts w:ascii="Times New Roman" w:eastAsia="Times New Roman" w:hAnsi="Times New Roman" w:cs="Times New Roman"/>
          <w:b/>
          <w:color w:val="000000"/>
          <w:sz w:val="24"/>
          <w:szCs w:val="24"/>
          <w:u w:val="single"/>
          <w:lang w:eastAsia="tr-TR"/>
        </w:rPr>
        <w:t>VATANDAŞ KATILIMI</w:t>
      </w:r>
      <w:r>
        <w:rPr>
          <w:rFonts w:ascii="Times New Roman" w:eastAsia="Times New Roman" w:hAnsi="Times New Roman" w:cs="Times New Roman"/>
          <w:b/>
          <w:color w:val="000000"/>
          <w:sz w:val="24"/>
          <w:szCs w:val="24"/>
          <w:u w:val="single"/>
          <w:lang w:eastAsia="tr-TR"/>
        </w:rPr>
        <w:t>:</w:t>
      </w:r>
    </w:p>
    <w:p w:rsidR="00EB3539" w:rsidRPr="00316205" w:rsidRDefault="00EB3539" w:rsidP="00EB3539">
      <w:pPr>
        <w:spacing w:after="120" w:line="276" w:lineRule="auto"/>
        <w:ind w:firstLine="709"/>
        <w:jc w:val="both"/>
        <w:rPr>
          <w:rFonts w:ascii="Times New Roman" w:eastAsia="Times New Roman" w:hAnsi="Times New Roman" w:cs="Times New Roman"/>
          <w:b/>
          <w:sz w:val="24"/>
          <w:szCs w:val="24"/>
          <w:u w:val="single"/>
        </w:rPr>
      </w:pPr>
      <w:bookmarkStart w:id="40" w:name="_Toc385861737"/>
      <w:r>
        <w:rPr>
          <w:rFonts w:ascii="Times New Roman" w:eastAsia="Times New Roman" w:hAnsi="Times New Roman" w:cs="Times New Roman"/>
          <w:b/>
          <w:color w:val="000000"/>
          <w:sz w:val="24"/>
          <w:szCs w:val="24"/>
          <w:u w:val="single"/>
          <w:lang w:eastAsia="tr-TR"/>
        </w:rPr>
        <w:t xml:space="preserve">1- </w:t>
      </w:r>
      <w:r w:rsidRPr="00316205">
        <w:rPr>
          <w:rFonts w:ascii="Times New Roman" w:eastAsia="Times New Roman" w:hAnsi="Times New Roman" w:cs="Times New Roman"/>
          <w:b/>
          <w:color w:val="000000"/>
          <w:sz w:val="24"/>
          <w:szCs w:val="24"/>
          <w:u w:val="single"/>
          <w:lang w:eastAsia="tr-TR"/>
        </w:rPr>
        <w:t>Kent Konseyi</w:t>
      </w:r>
      <w:bookmarkEnd w:id="40"/>
      <w:r w:rsidRPr="00316205">
        <w:rPr>
          <w:rFonts w:ascii="Times New Roman" w:eastAsia="Times New Roman" w:hAnsi="Times New Roman" w:cs="Times New Roman"/>
          <w:b/>
          <w:color w:val="000000"/>
          <w:sz w:val="24"/>
          <w:szCs w:val="24"/>
          <w:u w:val="single"/>
          <w:lang w:eastAsia="tr-TR"/>
        </w:rPr>
        <w:t>:</w:t>
      </w:r>
    </w:p>
    <w:p w:rsidR="00EB3539" w:rsidRPr="00DE3A5B" w:rsidRDefault="00EB3539" w:rsidP="00EB3539">
      <w:pPr>
        <w:spacing w:after="120" w:line="276" w:lineRule="auto"/>
        <w:ind w:firstLine="709"/>
        <w:jc w:val="both"/>
        <w:rPr>
          <w:rFonts w:ascii="Times New Roman" w:eastAsia="Times New Roman" w:hAnsi="Times New Roman" w:cs="Times New Roman"/>
          <w:bCs/>
          <w:sz w:val="24"/>
          <w:szCs w:val="24"/>
        </w:rPr>
      </w:pPr>
      <w:r w:rsidRPr="00540887">
        <w:rPr>
          <w:rFonts w:ascii="Times New Roman" w:eastAsia="Times New Roman" w:hAnsi="Times New Roman" w:cs="Times New Roman"/>
          <w:b/>
          <w:bCs/>
          <w:sz w:val="24"/>
          <w:szCs w:val="24"/>
        </w:rPr>
        <w:t>433-</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5.maddesi gereğince;</w:t>
      </w:r>
      <w:r>
        <w:t xml:space="preserve"> </w:t>
      </w:r>
      <w:r>
        <w:rPr>
          <w:rFonts w:ascii="Times New Roman" w:eastAsia="Times New Roman" w:hAnsi="Times New Roman" w:cs="Times New Roman"/>
          <w:bCs/>
          <w:sz w:val="24"/>
          <w:szCs w:val="24"/>
        </w:rPr>
        <w:t>kent k</w:t>
      </w:r>
      <w:r w:rsidRPr="00DE3A5B">
        <w:rPr>
          <w:rFonts w:ascii="Times New Roman" w:eastAsia="Times New Roman" w:hAnsi="Times New Roman" w:cs="Times New Roman"/>
          <w:bCs/>
          <w:sz w:val="24"/>
          <w:szCs w:val="24"/>
        </w:rPr>
        <w:t>onseyleri</w:t>
      </w:r>
      <w:r>
        <w:rPr>
          <w:rFonts w:ascii="Times New Roman" w:eastAsia="Times New Roman" w:hAnsi="Times New Roman" w:cs="Times New Roman"/>
          <w:bCs/>
          <w:sz w:val="24"/>
          <w:szCs w:val="24"/>
        </w:rPr>
        <w:t>nin</w:t>
      </w:r>
      <w:r w:rsidRPr="00DE3A5B">
        <w:rPr>
          <w:rFonts w:ascii="Times New Roman" w:eastAsia="Times New Roman" w:hAnsi="Times New Roman" w:cs="Times New Roman"/>
          <w:bCs/>
          <w:sz w:val="24"/>
          <w:szCs w:val="24"/>
        </w:rPr>
        <w:t xml:space="preserve"> belediye teşkilatı olan yerlerde, mahalli idareler genel seçim sonuçlarını izleyen 3 ay içinde, </w:t>
      </w:r>
      <w:r>
        <w:rPr>
          <w:rFonts w:ascii="Times New Roman" w:eastAsia="Times New Roman" w:hAnsi="Times New Roman" w:cs="Times New Roman"/>
          <w:bCs/>
          <w:sz w:val="24"/>
          <w:szCs w:val="24"/>
        </w:rPr>
        <w:t xml:space="preserve">bu Yönetmeliğin </w:t>
      </w:r>
      <w:r w:rsidRPr="00DE3A5B">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w:t>
      </w:r>
      <w:r w:rsidRPr="00DE3A5B">
        <w:rPr>
          <w:rFonts w:ascii="Times New Roman" w:eastAsia="Times New Roman" w:hAnsi="Times New Roman" w:cs="Times New Roman"/>
          <w:bCs/>
          <w:sz w:val="24"/>
          <w:szCs w:val="24"/>
        </w:rPr>
        <w:t>madde</w:t>
      </w:r>
      <w:r>
        <w:rPr>
          <w:rFonts w:ascii="Times New Roman" w:eastAsia="Times New Roman" w:hAnsi="Times New Roman" w:cs="Times New Roman"/>
          <w:bCs/>
          <w:sz w:val="24"/>
          <w:szCs w:val="24"/>
        </w:rPr>
        <w:t>sin</w:t>
      </w:r>
      <w:r w:rsidRPr="00DE3A5B">
        <w:rPr>
          <w:rFonts w:ascii="Times New Roman" w:eastAsia="Times New Roman" w:hAnsi="Times New Roman" w:cs="Times New Roman"/>
          <w:bCs/>
          <w:sz w:val="24"/>
          <w:szCs w:val="24"/>
        </w:rPr>
        <w:t>de belirtilen üyelerden o</w:t>
      </w:r>
      <w:r>
        <w:rPr>
          <w:rFonts w:ascii="Times New Roman" w:eastAsia="Times New Roman" w:hAnsi="Times New Roman" w:cs="Times New Roman"/>
          <w:bCs/>
          <w:sz w:val="24"/>
          <w:szCs w:val="24"/>
        </w:rPr>
        <w:t>luşacağı,</w:t>
      </w:r>
    </w:p>
    <w:p w:rsidR="00EB3539" w:rsidRDefault="00EB3539" w:rsidP="00EB3539">
      <w:pPr>
        <w:spacing w:after="120" w:line="276" w:lineRule="auto"/>
        <w:ind w:firstLine="709"/>
        <w:jc w:val="both"/>
        <w:rPr>
          <w:rFonts w:ascii="Times New Roman" w:eastAsia="Times New Roman" w:hAnsi="Times New Roman" w:cs="Times New Roman"/>
          <w:bCs/>
          <w:sz w:val="24"/>
          <w:szCs w:val="24"/>
        </w:rPr>
      </w:pPr>
      <w:r w:rsidRPr="00DE3A5B">
        <w:rPr>
          <w:rFonts w:ascii="Times New Roman" w:eastAsia="Times New Roman" w:hAnsi="Times New Roman" w:cs="Times New Roman"/>
          <w:bCs/>
          <w:sz w:val="24"/>
          <w:szCs w:val="24"/>
        </w:rPr>
        <w:t>Kent konseyi genel kurulu</w:t>
      </w:r>
      <w:r>
        <w:rPr>
          <w:rFonts w:ascii="Times New Roman" w:eastAsia="Times New Roman" w:hAnsi="Times New Roman" w:cs="Times New Roman"/>
          <w:bCs/>
          <w:sz w:val="24"/>
          <w:szCs w:val="24"/>
        </w:rPr>
        <w:t>nun</w:t>
      </w:r>
      <w:r w:rsidRPr="00DE3A5B">
        <w:rPr>
          <w:rFonts w:ascii="Times New Roman" w:eastAsia="Times New Roman" w:hAnsi="Times New Roman" w:cs="Times New Roman"/>
          <w:bCs/>
          <w:sz w:val="24"/>
          <w:szCs w:val="24"/>
        </w:rPr>
        <w:t xml:space="preserve"> ilk toplantısını yapmak üzere belediye </w:t>
      </w:r>
      <w:r>
        <w:rPr>
          <w:rFonts w:ascii="Times New Roman" w:eastAsia="Times New Roman" w:hAnsi="Times New Roman" w:cs="Times New Roman"/>
          <w:bCs/>
          <w:sz w:val="24"/>
          <w:szCs w:val="24"/>
        </w:rPr>
        <w:t>başkanının çağrısı ile toplanacağı, b</w:t>
      </w:r>
      <w:r w:rsidRPr="00DE3A5B">
        <w:rPr>
          <w:rFonts w:ascii="Times New Roman" w:eastAsia="Times New Roman" w:hAnsi="Times New Roman" w:cs="Times New Roman"/>
          <w:bCs/>
          <w:sz w:val="24"/>
          <w:szCs w:val="24"/>
        </w:rPr>
        <w:t>elediye başkanının başkanlığında toplanan genel kurul</w:t>
      </w:r>
      <w:r>
        <w:rPr>
          <w:rFonts w:ascii="Times New Roman" w:eastAsia="Times New Roman" w:hAnsi="Times New Roman" w:cs="Times New Roman"/>
          <w:bCs/>
          <w:sz w:val="24"/>
          <w:szCs w:val="24"/>
        </w:rPr>
        <w:t>un</w:t>
      </w:r>
      <w:r w:rsidRPr="00DE3A5B">
        <w:rPr>
          <w:rFonts w:ascii="Times New Roman" w:eastAsia="Times New Roman" w:hAnsi="Times New Roman" w:cs="Times New Roman"/>
          <w:bCs/>
          <w:sz w:val="24"/>
          <w:szCs w:val="24"/>
        </w:rPr>
        <w:t>, toplantıyı idare etmek üzere üyeleri arasından en az üç kişiden oluşan divan kurulunu seçe</w:t>
      </w:r>
      <w:r>
        <w:rPr>
          <w:rFonts w:ascii="Times New Roman" w:eastAsia="Times New Roman" w:hAnsi="Times New Roman" w:cs="Times New Roman"/>
          <w:bCs/>
          <w:sz w:val="24"/>
          <w:szCs w:val="24"/>
        </w:rPr>
        <w:t>ceği ve di</w:t>
      </w:r>
      <w:r w:rsidRPr="00DE3A5B">
        <w:rPr>
          <w:rFonts w:ascii="Times New Roman" w:eastAsia="Times New Roman" w:hAnsi="Times New Roman" w:cs="Times New Roman"/>
          <w:bCs/>
          <w:sz w:val="24"/>
          <w:szCs w:val="24"/>
        </w:rPr>
        <w:t>van kurulunun oluşturulmasından sonra, kent konseyi yürütme kurulu ve kent konseyi başkanı</w:t>
      </w:r>
      <w:r>
        <w:rPr>
          <w:rFonts w:ascii="Times New Roman" w:eastAsia="Times New Roman" w:hAnsi="Times New Roman" w:cs="Times New Roman"/>
          <w:bCs/>
          <w:sz w:val="24"/>
          <w:szCs w:val="24"/>
        </w:rPr>
        <w:t>nın seçileceği,</w:t>
      </w:r>
    </w:p>
    <w:p w:rsidR="00EB3539" w:rsidRDefault="00EB3539" w:rsidP="00EB3539">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Hükümlerine uygun olarak kent konseyinin oluşturularak, yönetiminin belirlenip belirlenmediği,</w:t>
      </w:r>
    </w:p>
    <w:p w:rsidR="00EB3539" w:rsidRPr="00DE3A5B" w:rsidRDefault="00EB3539" w:rsidP="00EB3539">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434</w:t>
      </w:r>
      <w:r w:rsidRPr="00540887">
        <w:rPr>
          <w:rFonts w:ascii="Times New Roman" w:eastAsia="Times New Roman" w:hAnsi="Times New Roman" w:cs="Times New Roman"/>
          <w:b/>
          <w:bCs/>
          <w:sz w:val="24"/>
          <w:szCs w:val="24"/>
        </w:rPr>
        <w:t>-</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w:t>
      </w:r>
      <w:r>
        <w:rPr>
          <w:rFonts w:ascii="Times New Roman" w:hAnsi="Times New Roman" w:cs="Times New Roman"/>
          <w:sz w:val="24"/>
          <w:szCs w:val="24"/>
        </w:rPr>
        <w:t>10</w:t>
      </w:r>
      <w:r w:rsidRPr="00DE3A5B">
        <w:rPr>
          <w:rFonts w:ascii="Times New Roman" w:hAnsi="Times New Roman" w:cs="Times New Roman"/>
          <w:sz w:val="24"/>
          <w:szCs w:val="24"/>
        </w:rPr>
        <w:t>.maddesi gereğince;</w:t>
      </w:r>
      <w:r>
        <w:t xml:space="preserve"> </w:t>
      </w:r>
      <w:r>
        <w:rPr>
          <w:rFonts w:ascii="Times New Roman" w:eastAsia="Times New Roman" w:hAnsi="Times New Roman" w:cs="Times New Roman"/>
          <w:bCs/>
          <w:sz w:val="24"/>
          <w:szCs w:val="24"/>
        </w:rPr>
        <w:t xml:space="preserve">genel kurulun, </w:t>
      </w:r>
      <w:r w:rsidRPr="00DE3A5B">
        <w:rPr>
          <w:rFonts w:ascii="Times New Roman" w:eastAsia="Times New Roman" w:hAnsi="Times New Roman" w:cs="Times New Roman"/>
          <w:bCs/>
          <w:sz w:val="24"/>
          <w:szCs w:val="24"/>
        </w:rPr>
        <w:t>kent konseyini</w:t>
      </w:r>
      <w:r>
        <w:rPr>
          <w:rFonts w:ascii="Times New Roman" w:eastAsia="Times New Roman" w:hAnsi="Times New Roman" w:cs="Times New Roman"/>
          <w:bCs/>
          <w:sz w:val="24"/>
          <w:szCs w:val="24"/>
        </w:rPr>
        <w:t>n en yetkili organı olup bu Yönetmeliğin 8.</w:t>
      </w:r>
      <w:r w:rsidRPr="00DE3A5B">
        <w:rPr>
          <w:rFonts w:ascii="Times New Roman" w:eastAsia="Times New Roman" w:hAnsi="Times New Roman" w:cs="Times New Roman"/>
          <w:bCs/>
          <w:sz w:val="24"/>
          <w:szCs w:val="24"/>
        </w:rPr>
        <w:t>madde</w:t>
      </w:r>
      <w:r>
        <w:rPr>
          <w:rFonts w:ascii="Times New Roman" w:eastAsia="Times New Roman" w:hAnsi="Times New Roman" w:cs="Times New Roman"/>
          <w:bCs/>
          <w:sz w:val="24"/>
          <w:szCs w:val="24"/>
        </w:rPr>
        <w:t>sinde sayılan üyelerden oluşacağı ve</w:t>
      </w:r>
      <w:r w:rsidRPr="00DE3A5B">
        <w:rPr>
          <w:rFonts w:ascii="Times New Roman" w:eastAsia="Times New Roman" w:hAnsi="Times New Roman" w:cs="Times New Roman"/>
          <w:bCs/>
          <w:sz w:val="24"/>
          <w:szCs w:val="24"/>
        </w:rPr>
        <w:t xml:space="preserve"> her yıl ocak ve eylül aylarında yapacağı iki toplantıdan az olmamak üzere, üyele</w:t>
      </w:r>
      <w:r>
        <w:rPr>
          <w:rFonts w:ascii="Times New Roman" w:eastAsia="Times New Roman" w:hAnsi="Times New Roman" w:cs="Times New Roman"/>
          <w:bCs/>
          <w:sz w:val="24"/>
          <w:szCs w:val="24"/>
        </w:rPr>
        <w:t>rin salt çoğunluğu ile toplanacağı,</w:t>
      </w:r>
    </w:p>
    <w:p w:rsidR="00EB3539" w:rsidRDefault="00EB3539" w:rsidP="00EB3539">
      <w:pPr>
        <w:spacing w:after="120" w:line="276" w:lineRule="auto"/>
        <w:ind w:firstLine="709"/>
        <w:jc w:val="both"/>
        <w:rPr>
          <w:rFonts w:ascii="Times New Roman" w:eastAsia="Times New Roman" w:hAnsi="Times New Roman" w:cs="Times New Roman"/>
          <w:bCs/>
          <w:sz w:val="24"/>
          <w:szCs w:val="24"/>
        </w:rPr>
      </w:pPr>
      <w:r w:rsidRPr="00DE3A5B">
        <w:rPr>
          <w:rFonts w:ascii="Times New Roman" w:eastAsia="Times New Roman" w:hAnsi="Times New Roman" w:cs="Times New Roman"/>
          <w:bCs/>
          <w:sz w:val="24"/>
          <w:szCs w:val="24"/>
        </w:rPr>
        <w:t>Genel kurula kent konseyi başkanı</w:t>
      </w:r>
      <w:r>
        <w:rPr>
          <w:rFonts w:ascii="Times New Roman" w:eastAsia="Times New Roman" w:hAnsi="Times New Roman" w:cs="Times New Roman"/>
          <w:bCs/>
          <w:sz w:val="24"/>
          <w:szCs w:val="24"/>
        </w:rPr>
        <w:t>nın başkanlık edeceği, b</w:t>
      </w:r>
      <w:r w:rsidRPr="00DE3A5B">
        <w:rPr>
          <w:rFonts w:ascii="Times New Roman" w:eastAsia="Times New Roman" w:hAnsi="Times New Roman" w:cs="Times New Roman"/>
          <w:bCs/>
          <w:sz w:val="24"/>
          <w:szCs w:val="24"/>
        </w:rPr>
        <w:t xml:space="preserve">aşkanın bulunmaması halinde </w:t>
      </w:r>
      <w:r>
        <w:rPr>
          <w:rFonts w:ascii="Times New Roman" w:eastAsia="Times New Roman" w:hAnsi="Times New Roman" w:cs="Times New Roman"/>
          <w:bCs/>
          <w:sz w:val="24"/>
          <w:szCs w:val="24"/>
        </w:rPr>
        <w:t xml:space="preserve">ise </w:t>
      </w:r>
      <w:r w:rsidRPr="00DE3A5B">
        <w:rPr>
          <w:rFonts w:ascii="Times New Roman" w:eastAsia="Times New Roman" w:hAnsi="Times New Roman" w:cs="Times New Roman"/>
          <w:bCs/>
          <w:sz w:val="24"/>
          <w:szCs w:val="24"/>
        </w:rPr>
        <w:t>yürütme kurulunun en yaşlı üyesi</w:t>
      </w:r>
      <w:r>
        <w:rPr>
          <w:rFonts w:ascii="Times New Roman" w:eastAsia="Times New Roman" w:hAnsi="Times New Roman" w:cs="Times New Roman"/>
          <w:bCs/>
          <w:sz w:val="24"/>
          <w:szCs w:val="24"/>
        </w:rPr>
        <w:t>nin toplantıya başkanlık edeceği,</w:t>
      </w:r>
    </w:p>
    <w:p w:rsidR="00EB3539" w:rsidRPr="00316205" w:rsidRDefault="00EB3539" w:rsidP="00EB3539">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Hükümlerine uygun olarak işlem yapılıp yapılmadığı,</w:t>
      </w:r>
    </w:p>
    <w:p w:rsidR="00EB3539" w:rsidRPr="004829E3" w:rsidRDefault="00EB3539" w:rsidP="00EB3539">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435</w:t>
      </w:r>
      <w:r w:rsidRPr="00540887">
        <w:rPr>
          <w:rFonts w:ascii="Times New Roman" w:eastAsia="Times New Roman" w:hAnsi="Times New Roman" w:cs="Times New Roman"/>
          <w:b/>
          <w:bCs/>
          <w:sz w:val="24"/>
          <w:szCs w:val="24"/>
        </w:rPr>
        <w:t>-</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w:t>
      </w:r>
      <w:r>
        <w:rPr>
          <w:rFonts w:ascii="Times New Roman" w:hAnsi="Times New Roman" w:cs="Times New Roman"/>
          <w:sz w:val="24"/>
          <w:szCs w:val="24"/>
        </w:rPr>
        <w:t>11</w:t>
      </w:r>
      <w:r w:rsidRPr="00DE3A5B">
        <w:rPr>
          <w:rFonts w:ascii="Times New Roman" w:hAnsi="Times New Roman" w:cs="Times New Roman"/>
          <w:sz w:val="24"/>
          <w:szCs w:val="24"/>
        </w:rPr>
        <w:t xml:space="preserve">.maddesi </w:t>
      </w:r>
      <w:r w:rsidRPr="004829E3">
        <w:rPr>
          <w:rFonts w:ascii="Times New Roman" w:hAnsi="Times New Roman" w:cs="Times New Roman"/>
          <w:sz w:val="24"/>
          <w:szCs w:val="24"/>
        </w:rPr>
        <w:t>gereğince; yürütme kurulu</w:t>
      </w:r>
      <w:r>
        <w:rPr>
          <w:rFonts w:ascii="Times New Roman" w:hAnsi="Times New Roman" w:cs="Times New Roman"/>
          <w:sz w:val="24"/>
          <w:szCs w:val="24"/>
        </w:rPr>
        <w:t>nun</w:t>
      </w:r>
      <w:r w:rsidRPr="004829E3">
        <w:rPr>
          <w:rFonts w:ascii="Times New Roman" w:hAnsi="Times New Roman" w:cs="Times New Roman"/>
          <w:sz w:val="24"/>
          <w:szCs w:val="24"/>
        </w:rPr>
        <w:t>, genel kurul tarafından birinci dönem için iki, ikinci dönem için üç yıl görev yapmak üzere seçilen, kadın ve gençlik meclis başkanlarının da yer a</w:t>
      </w:r>
      <w:r>
        <w:rPr>
          <w:rFonts w:ascii="Times New Roman" w:hAnsi="Times New Roman" w:cs="Times New Roman"/>
          <w:sz w:val="24"/>
          <w:szCs w:val="24"/>
        </w:rPr>
        <w:t>ldığı en az yedi kişiden oluşacağı,</w:t>
      </w:r>
      <w:r w:rsidRPr="004829E3">
        <w:rPr>
          <w:rFonts w:ascii="Times New Roman" w:hAnsi="Times New Roman" w:cs="Times New Roman"/>
          <w:sz w:val="24"/>
          <w:szCs w:val="24"/>
        </w:rPr>
        <w:t xml:space="preserve"> </w:t>
      </w:r>
      <w:r>
        <w:rPr>
          <w:rFonts w:ascii="Times New Roman" w:hAnsi="Times New Roman" w:cs="Times New Roman"/>
          <w:sz w:val="24"/>
          <w:szCs w:val="24"/>
        </w:rPr>
        <w:t>y</w:t>
      </w:r>
      <w:r w:rsidRPr="004829E3">
        <w:rPr>
          <w:rFonts w:ascii="Times New Roman" w:hAnsi="Times New Roman" w:cs="Times New Roman"/>
          <w:sz w:val="24"/>
          <w:szCs w:val="24"/>
        </w:rPr>
        <w:t>ürütme kuruluna kent konseyi başkanı</w:t>
      </w:r>
      <w:r>
        <w:rPr>
          <w:rFonts w:ascii="Times New Roman" w:hAnsi="Times New Roman" w:cs="Times New Roman"/>
          <w:sz w:val="24"/>
          <w:szCs w:val="24"/>
        </w:rPr>
        <w:t>nın</w:t>
      </w:r>
      <w:r w:rsidRPr="004829E3">
        <w:rPr>
          <w:rFonts w:ascii="Times New Roman" w:hAnsi="Times New Roman" w:cs="Times New Roman"/>
          <w:sz w:val="24"/>
          <w:szCs w:val="24"/>
        </w:rPr>
        <w:t>, bulunmaması halinde yürütme kurulunun en yaşlı üyesi</w:t>
      </w:r>
      <w:r>
        <w:rPr>
          <w:rFonts w:ascii="Times New Roman" w:hAnsi="Times New Roman" w:cs="Times New Roman"/>
          <w:sz w:val="24"/>
          <w:szCs w:val="24"/>
        </w:rPr>
        <w:t>nin başkanlık edeceği,</w:t>
      </w:r>
    </w:p>
    <w:p w:rsidR="00EB3539" w:rsidRDefault="00EB3539" w:rsidP="00EB3539">
      <w:pPr>
        <w:spacing w:after="120" w:line="276" w:lineRule="auto"/>
        <w:ind w:firstLine="709"/>
        <w:jc w:val="both"/>
        <w:rPr>
          <w:rFonts w:ascii="Times New Roman" w:hAnsi="Times New Roman" w:cs="Times New Roman"/>
          <w:sz w:val="24"/>
          <w:szCs w:val="24"/>
        </w:rPr>
      </w:pPr>
      <w:r w:rsidRPr="004829E3">
        <w:rPr>
          <w:rFonts w:ascii="Times New Roman" w:hAnsi="Times New Roman" w:cs="Times New Roman"/>
          <w:sz w:val="24"/>
          <w:szCs w:val="24"/>
        </w:rPr>
        <w:t>Yürütme kurulu</w:t>
      </w:r>
      <w:r>
        <w:rPr>
          <w:rFonts w:ascii="Times New Roman" w:hAnsi="Times New Roman" w:cs="Times New Roman"/>
          <w:sz w:val="24"/>
          <w:szCs w:val="24"/>
        </w:rPr>
        <w:t>nun</w:t>
      </w:r>
      <w:r w:rsidRPr="004829E3">
        <w:rPr>
          <w:rFonts w:ascii="Times New Roman" w:hAnsi="Times New Roman" w:cs="Times New Roman"/>
          <w:sz w:val="24"/>
          <w:szCs w:val="24"/>
        </w:rPr>
        <w:t>, gen</w:t>
      </w:r>
      <w:r>
        <w:rPr>
          <w:rFonts w:ascii="Times New Roman" w:hAnsi="Times New Roman" w:cs="Times New Roman"/>
          <w:sz w:val="24"/>
          <w:szCs w:val="24"/>
        </w:rPr>
        <w:t>el kurulun gündemini tespit edeceği</w:t>
      </w:r>
      <w:r w:rsidRPr="004829E3">
        <w:rPr>
          <w:rFonts w:ascii="Times New Roman" w:hAnsi="Times New Roman" w:cs="Times New Roman"/>
          <w:sz w:val="24"/>
          <w:szCs w:val="24"/>
        </w:rPr>
        <w:t xml:space="preserve"> ve genel kurul tarafından oluşturulan g</w:t>
      </w:r>
      <w:r>
        <w:rPr>
          <w:rFonts w:ascii="Times New Roman" w:hAnsi="Times New Roman" w:cs="Times New Roman"/>
          <w:sz w:val="24"/>
          <w:szCs w:val="24"/>
        </w:rPr>
        <w:t>örüşleri ilgili belediyeye sunacağı ve uygulamayı izleyeceği,</w:t>
      </w:r>
    </w:p>
    <w:p w:rsidR="00EB3539" w:rsidRDefault="00EB3539" w:rsidP="00EB3539">
      <w:pPr>
        <w:spacing w:after="120" w:line="276" w:lineRule="auto"/>
        <w:ind w:firstLine="709"/>
        <w:jc w:val="both"/>
      </w:pPr>
      <w:r>
        <w:rPr>
          <w:rFonts w:ascii="Times New Roman" w:hAnsi="Times New Roman" w:cs="Times New Roman"/>
          <w:sz w:val="24"/>
          <w:szCs w:val="24"/>
        </w:rPr>
        <w:t>Hükümlerine uygun olarak işlem tesis edilip edilmediği,</w:t>
      </w:r>
    </w:p>
    <w:p w:rsidR="00EB3539" w:rsidRDefault="00EB3539" w:rsidP="00EB3539">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436</w:t>
      </w:r>
      <w:r w:rsidRPr="00540887">
        <w:rPr>
          <w:rFonts w:ascii="Times New Roman" w:eastAsia="Times New Roman" w:hAnsi="Times New Roman" w:cs="Times New Roman"/>
          <w:b/>
          <w:bCs/>
          <w:sz w:val="24"/>
          <w:szCs w:val="24"/>
        </w:rPr>
        <w:t>-</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w:t>
      </w:r>
      <w:r>
        <w:rPr>
          <w:rFonts w:ascii="Times New Roman" w:hAnsi="Times New Roman" w:cs="Times New Roman"/>
          <w:sz w:val="24"/>
          <w:szCs w:val="24"/>
        </w:rPr>
        <w:t xml:space="preserve">11/A </w:t>
      </w:r>
      <w:r w:rsidRPr="00DE3A5B">
        <w:rPr>
          <w:rFonts w:ascii="Times New Roman" w:hAnsi="Times New Roman" w:cs="Times New Roman"/>
          <w:sz w:val="24"/>
          <w:szCs w:val="24"/>
        </w:rPr>
        <w:t xml:space="preserve">maddesi </w:t>
      </w:r>
      <w:r w:rsidRPr="004829E3">
        <w:rPr>
          <w:rFonts w:ascii="Times New Roman" w:hAnsi="Times New Roman" w:cs="Times New Roman"/>
          <w:sz w:val="24"/>
          <w:szCs w:val="24"/>
        </w:rPr>
        <w:t>gereğince;</w:t>
      </w:r>
      <w:r w:rsidRPr="004829E3">
        <w:t xml:space="preserve"> </w:t>
      </w:r>
      <w:r w:rsidRPr="004829E3">
        <w:rPr>
          <w:rFonts w:ascii="Times New Roman" w:hAnsi="Times New Roman" w:cs="Times New Roman"/>
          <w:sz w:val="24"/>
          <w:szCs w:val="24"/>
        </w:rPr>
        <w:t>kent konseyi başkanı</w:t>
      </w:r>
      <w:r>
        <w:rPr>
          <w:rFonts w:ascii="Times New Roman" w:hAnsi="Times New Roman" w:cs="Times New Roman"/>
          <w:sz w:val="24"/>
          <w:szCs w:val="24"/>
        </w:rPr>
        <w:t>nın,</w:t>
      </w:r>
      <w:r w:rsidRPr="004829E3">
        <w:rPr>
          <w:rFonts w:ascii="Times New Roman" w:hAnsi="Times New Roman" w:cs="Times New Roman"/>
          <w:sz w:val="24"/>
          <w:szCs w:val="24"/>
        </w:rPr>
        <w:t xml:space="preserve"> genel kurul tarafından kent konseyinin ilk toplantısının birinci birleşim</w:t>
      </w:r>
      <w:r>
        <w:rPr>
          <w:rFonts w:ascii="Times New Roman" w:hAnsi="Times New Roman" w:cs="Times New Roman"/>
          <w:sz w:val="24"/>
          <w:szCs w:val="24"/>
        </w:rPr>
        <w:t>in</w:t>
      </w:r>
      <w:r w:rsidRPr="004829E3">
        <w:rPr>
          <w:rFonts w:ascii="Times New Roman" w:hAnsi="Times New Roman" w:cs="Times New Roman"/>
          <w:sz w:val="24"/>
          <w:szCs w:val="24"/>
        </w:rPr>
        <w:t>de ilk dönem için iki yıl</w:t>
      </w:r>
      <w:r>
        <w:rPr>
          <w:rFonts w:ascii="Times New Roman" w:hAnsi="Times New Roman" w:cs="Times New Roman"/>
          <w:sz w:val="24"/>
          <w:szCs w:val="24"/>
        </w:rPr>
        <w:t>lık süre için seçilip seçilmediği,</w:t>
      </w:r>
    </w:p>
    <w:p w:rsidR="00EB3539" w:rsidRPr="004829E3" w:rsidRDefault="00EB3539" w:rsidP="00EB353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Pr="004829E3">
        <w:rPr>
          <w:rFonts w:ascii="Times New Roman" w:hAnsi="Times New Roman" w:cs="Times New Roman"/>
          <w:sz w:val="24"/>
          <w:szCs w:val="24"/>
        </w:rPr>
        <w:t>ent konseyi başkanı</w:t>
      </w:r>
      <w:r>
        <w:rPr>
          <w:rFonts w:ascii="Times New Roman" w:hAnsi="Times New Roman" w:cs="Times New Roman"/>
          <w:sz w:val="24"/>
          <w:szCs w:val="24"/>
        </w:rPr>
        <w:t>nın,</w:t>
      </w:r>
      <w:r w:rsidRPr="004829E3">
        <w:rPr>
          <w:rFonts w:ascii="Times New Roman" w:hAnsi="Times New Roman" w:cs="Times New Roman"/>
          <w:sz w:val="24"/>
          <w:szCs w:val="24"/>
        </w:rPr>
        <w:t xml:space="preserve"> </w:t>
      </w:r>
      <w:r>
        <w:rPr>
          <w:rFonts w:ascii="Times New Roman" w:hAnsi="Times New Roman" w:cs="Times New Roman"/>
          <w:sz w:val="24"/>
          <w:szCs w:val="24"/>
        </w:rPr>
        <w:t>ikinci dönem için üç yıllık süreyle bu maddedeki oylama hükümlerine uygun olarak seçilip seçilmediği,</w:t>
      </w:r>
    </w:p>
    <w:p w:rsidR="00EB3539" w:rsidRPr="004829E3" w:rsidRDefault="00EB3539" w:rsidP="00EB3539">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437</w:t>
      </w:r>
      <w:r w:rsidRPr="00540887">
        <w:rPr>
          <w:rFonts w:ascii="Times New Roman" w:eastAsia="Times New Roman" w:hAnsi="Times New Roman" w:cs="Times New Roman"/>
          <w:b/>
          <w:bCs/>
          <w:sz w:val="24"/>
          <w:szCs w:val="24"/>
        </w:rPr>
        <w:t>-</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w:t>
      </w:r>
      <w:r>
        <w:rPr>
          <w:rFonts w:ascii="Times New Roman" w:hAnsi="Times New Roman" w:cs="Times New Roman"/>
          <w:sz w:val="24"/>
          <w:szCs w:val="24"/>
        </w:rPr>
        <w:t>12.</w:t>
      </w:r>
      <w:r w:rsidRPr="00DE3A5B">
        <w:rPr>
          <w:rFonts w:ascii="Times New Roman" w:hAnsi="Times New Roman" w:cs="Times New Roman"/>
          <w:sz w:val="24"/>
          <w:szCs w:val="24"/>
        </w:rPr>
        <w:t xml:space="preserve">maddesi </w:t>
      </w:r>
      <w:r w:rsidRPr="004829E3">
        <w:rPr>
          <w:rFonts w:ascii="Times New Roman" w:hAnsi="Times New Roman" w:cs="Times New Roman"/>
          <w:sz w:val="24"/>
          <w:szCs w:val="24"/>
        </w:rPr>
        <w:t>gereğince;</w:t>
      </w:r>
      <w:r w:rsidRPr="004829E3">
        <w:t xml:space="preserve"> </w:t>
      </w:r>
      <w:r>
        <w:rPr>
          <w:rFonts w:ascii="Times New Roman" w:hAnsi="Times New Roman" w:cs="Times New Roman"/>
          <w:sz w:val="24"/>
          <w:szCs w:val="24"/>
        </w:rPr>
        <w:t>kent konsey</w:t>
      </w:r>
      <w:r w:rsidRPr="004829E3">
        <w:rPr>
          <w:rFonts w:ascii="Times New Roman" w:hAnsi="Times New Roman" w:cs="Times New Roman"/>
          <w:sz w:val="24"/>
          <w:szCs w:val="24"/>
        </w:rPr>
        <w:t>i</w:t>
      </w:r>
      <w:r>
        <w:rPr>
          <w:rFonts w:ascii="Times New Roman" w:hAnsi="Times New Roman" w:cs="Times New Roman"/>
          <w:sz w:val="24"/>
          <w:szCs w:val="24"/>
        </w:rPr>
        <w:t xml:space="preserve"> tarafından</w:t>
      </w:r>
      <w:r w:rsidRPr="004829E3">
        <w:rPr>
          <w:rFonts w:ascii="Times New Roman" w:hAnsi="Times New Roman" w:cs="Times New Roman"/>
          <w:sz w:val="24"/>
          <w:szCs w:val="24"/>
        </w:rPr>
        <w:t xml:space="preserve"> görev alanına giren konularda meclis ve </w:t>
      </w:r>
      <w:r>
        <w:rPr>
          <w:rFonts w:ascii="Times New Roman" w:hAnsi="Times New Roman" w:cs="Times New Roman"/>
          <w:sz w:val="24"/>
          <w:szCs w:val="24"/>
        </w:rPr>
        <w:t>çalışma gurupları oluşturulup oluşturulmadığı, m</w:t>
      </w:r>
      <w:r w:rsidRPr="004829E3">
        <w:rPr>
          <w:rFonts w:ascii="Times New Roman" w:hAnsi="Times New Roman" w:cs="Times New Roman"/>
          <w:sz w:val="24"/>
          <w:szCs w:val="24"/>
        </w:rPr>
        <w:t>eclislerde ve çalışma guruplarında oluşturulan görüşler</w:t>
      </w:r>
      <w:r>
        <w:rPr>
          <w:rFonts w:ascii="Times New Roman" w:hAnsi="Times New Roman" w:cs="Times New Roman"/>
          <w:sz w:val="24"/>
          <w:szCs w:val="24"/>
        </w:rPr>
        <w:t>in</w:t>
      </w:r>
      <w:r w:rsidRPr="004829E3">
        <w:rPr>
          <w:rFonts w:ascii="Times New Roman" w:hAnsi="Times New Roman" w:cs="Times New Roman"/>
          <w:sz w:val="24"/>
          <w:szCs w:val="24"/>
        </w:rPr>
        <w:t>, kent konseyi genel kurulunda görüşülerek kabul edildikten sonra değerlendirilmek üzere il</w:t>
      </w:r>
      <w:r>
        <w:rPr>
          <w:rFonts w:ascii="Times New Roman" w:hAnsi="Times New Roman" w:cs="Times New Roman"/>
          <w:sz w:val="24"/>
          <w:szCs w:val="24"/>
        </w:rPr>
        <w:t>gili belediye meclisine sunulup sunulmadığı,</w:t>
      </w:r>
    </w:p>
    <w:p w:rsidR="00EB3539" w:rsidRDefault="00EB3539" w:rsidP="00EB3539">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438</w:t>
      </w:r>
      <w:r w:rsidRPr="00540887">
        <w:rPr>
          <w:rFonts w:ascii="Times New Roman" w:eastAsia="Times New Roman" w:hAnsi="Times New Roman" w:cs="Times New Roman"/>
          <w:b/>
          <w:bCs/>
          <w:sz w:val="24"/>
          <w:szCs w:val="24"/>
        </w:rPr>
        <w:t>-</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w:t>
      </w:r>
      <w:r>
        <w:rPr>
          <w:rFonts w:ascii="Times New Roman" w:hAnsi="Times New Roman" w:cs="Times New Roman"/>
          <w:sz w:val="24"/>
          <w:szCs w:val="24"/>
        </w:rPr>
        <w:t>14.</w:t>
      </w:r>
      <w:r w:rsidRPr="00DE3A5B">
        <w:rPr>
          <w:rFonts w:ascii="Times New Roman" w:hAnsi="Times New Roman" w:cs="Times New Roman"/>
          <w:sz w:val="24"/>
          <w:szCs w:val="24"/>
        </w:rPr>
        <w:t xml:space="preserve">maddesi </w:t>
      </w:r>
      <w:r w:rsidRPr="004829E3">
        <w:rPr>
          <w:rFonts w:ascii="Times New Roman" w:hAnsi="Times New Roman" w:cs="Times New Roman"/>
          <w:sz w:val="24"/>
          <w:szCs w:val="24"/>
        </w:rPr>
        <w:t>gereğince;</w:t>
      </w:r>
      <w:r>
        <w:t xml:space="preserve"> k</w:t>
      </w:r>
      <w:r w:rsidRPr="00505134">
        <w:rPr>
          <w:rFonts w:ascii="Times New Roman" w:hAnsi="Times New Roman" w:cs="Times New Roman"/>
          <w:sz w:val="24"/>
          <w:szCs w:val="24"/>
        </w:rPr>
        <w:t>ent konseyi genel kurulunca oluşturulan görüşler</w:t>
      </w:r>
      <w:r>
        <w:rPr>
          <w:rFonts w:ascii="Times New Roman" w:hAnsi="Times New Roman" w:cs="Times New Roman"/>
          <w:sz w:val="24"/>
          <w:szCs w:val="24"/>
        </w:rPr>
        <w:t>in</w:t>
      </w:r>
      <w:r w:rsidRPr="00505134">
        <w:rPr>
          <w:rFonts w:ascii="Times New Roman" w:hAnsi="Times New Roman" w:cs="Times New Roman"/>
          <w:sz w:val="24"/>
          <w:szCs w:val="24"/>
        </w:rPr>
        <w:t>, belediye meclisinin ilk toplantısında değerlendirildikten sonra belediye tarafı</w:t>
      </w:r>
      <w:r>
        <w:rPr>
          <w:rFonts w:ascii="Times New Roman" w:hAnsi="Times New Roman" w:cs="Times New Roman"/>
          <w:sz w:val="24"/>
          <w:szCs w:val="24"/>
        </w:rPr>
        <w:t>ndan kent konseyine bildirilip bildirilmediği</w:t>
      </w:r>
      <w:r w:rsidRPr="00505134">
        <w:rPr>
          <w:rFonts w:ascii="Times New Roman" w:hAnsi="Times New Roman" w:cs="Times New Roman"/>
          <w:sz w:val="24"/>
          <w:szCs w:val="24"/>
        </w:rPr>
        <w:t xml:space="preserve"> ve uygu</w:t>
      </w:r>
      <w:r>
        <w:rPr>
          <w:rFonts w:ascii="Times New Roman" w:hAnsi="Times New Roman" w:cs="Times New Roman"/>
          <w:sz w:val="24"/>
          <w:szCs w:val="24"/>
        </w:rPr>
        <w:t>n araçlarla kamuoyuna duyurulup duyurulmadığı,</w:t>
      </w:r>
    </w:p>
    <w:p w:rsidR="00EB3539" w:rsidRDefault="00EB3539" w:rsidP="00EB3539">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439</w:t>
      </w:r>
      <w:r w:rsidRPr="00540887">
        <w:rPr>
          <w:rFonts w:ascii="Times New Roman" w:eastAsia="Times New Roman" w:hAnsi="Times New Roman" w:cs="Times New Roman"/>
          <w:b/>
          <w:bCs/>
          <w:sz w:val="24"/>
          <w:szCs w:val="24"/>
        </w:rPr>
        <w:t>-</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w:t>
      </w:r>
      <w:r>
        <w:rPr>
          <w:rFonts w:ascii="Times New Roman" w:hAnsi="Times New Roman" w:cs="Times New Roman"/>
          <w:sz w:val="24"/>
          <w:szCs w:val="24"/>
        </w:rPr>
        <w:t xml:space="preserve">14/A </w:t>
      </w:r>
      <w:r w:rsidRPr="00DE3A5B">
        <w:rPr>
          <w:rFonts w:ascii="Times New Roman" w:hAnsi="Times New Roman" w:cs="Times New Roman"/>
          <w:sz w:val="24"/>
          <w:szCs w:val="24"/>
        </w:rPr>
        <w:t xml:space="preserve">maddesi </w:t>
      </w:r>
      <w:r w:rsidRPr="004829E3">
        <w:rPr>
          <w:rFonts w:ascii="Times New Roman" w:hAnsi="Times New Roman" w:cs="Times New Roman"/>
          <w:sz w:val="24"/>
          <w:szCs w:val="24"/>
        </w:rPr>
        <w:t>gereğince;</w:t>
      </w:r>
      <w:r>
        <w:rPr>
          <w:rFonts w:ascii="Times New Roman" w:eastAsia="Times New Roman" w:hAnsi="Times New Roman" w:cs="Times New Roman"/>
          <w:bCs/>
          <w:sz w:val="24"/>
          <w:szCs w:val="24"/>
        </w:rPr>
        <w:t xml:space="preserve"> k</w:t>
      </w:r>
      <w:r w:rsidRPr="00316205">
        <w:rPr>
          <w:rFonts w:ascii="Times New Roman" w:eastAsia="Times New Roman" w:hAnsi="Times New Roman" w:cs="Times New Roman"/>
          <w:bCs/>
          <w:sz w:val="24"/>
          <w:szCs w:val="24"/>
        </w:rPr>
        <w:t>ent konseyi genel sekreteri</w:t>
      </w:r>
      <w:r>
        <w:rPr>
          <w:rFonts w:ascii="Times New Roman" w:eastAsia="Times New Roman" w:hAnsi="Times New Roman" w:cs="Times New Roman"/>
          <w:bCs/>
          <w:sz w:val="24"/>
          <w:szCs w:val="24"/>
        </w:rPr>
        <w:t>nin</w:t>
      </w:r>
      <w:r w:rsidRPr="00316205">
        <w:rPr>
          <w:rFonts w:ascii="Times New Roman" w:eastAsia="Times New Roman" w:hAnsi="Times New Roman" w:cs="Times New Roman"/>
          <w:bCs/>
          <w:sz w:val="24"/>
          <w:szCs w:val="24"/>
        </w:rPr>
        <w:t>, belediye başkanı tarafından önerilen üç aday arasından yürüt</w:t>
      </w:r>
      <w:r>
        <w:rPr>
          <w:rFonts w:ascii="Times New Roman" w:eastAsia="Times New Roman" w:hAnsi="Times New Roman" w:cs="Times New Roman"/>
          <w:bCs/>
          <w:sz w:val="24"/>
          <w:szCs w:val="24"/>
        </w:rPr>
        <w:t>me kurulu tarafından seçilip seçilmediği,</w:t>
      </w:r>
    </w:p>
    <w:p w:rsidR="00EB3539" w:rsidRDefault="00EB3539" w:rsidP="00EB3539">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440</w:t>
      </w:r>
      <w:r w:rsidRPr="00540887">
        <w:rPr>
          <w:rFonts w:ascii="Times New Roman" w:eastAsia="Times New Roman" w:hAnsi="Times New Roman" w:cs="Times New Roman"/>
          <w:b/>
          <w:bCs/>
          <w:sz w:val="24"/>
          <w:szCs w:val="24"/>
        </w:rPr>
        <w:t>-</w:t>
      </w:r>
      <w:r w:rsidRPr="00316205">
        <w:rPr>
          <w:rFonts w:ascii="Times New Roman" w:eastAsia="Times New Roman" w:hAnsi="Times New Roman" w:cs="Times New Roman"/>
          <w:bCs/>
          <w:sz w:val="24"/>
          <w:szCs w:val="24"/>
        </w:rPr>
        <w:t xml:space="preserve"> Kent Konseyi </w:t>
      </w:r>
      <w:r w:rsidRPr="00DE3A5B">
        <w:rPr>
          <w:rFonts w:ascii="Times New Roman" w:eastAsia="Times New Roman" w:hAnsi="Times New Roman" w:cs="Times New Roman"/>
          <w:bCs/>
          <w:sz w:val="24"/>
          <w:szCs w:val="24"/>
        </w:rPr>
        <w:t>Yönetmeliği’nin</w:t>
      </w:r>
      <w:r w:rsidRPr="00DE3A5B">
        <w:rPr>
          <w:rFonts w:ascii="Times New Roman" w:hAnsi="Times New Roman" w:cs="Times New Roman"/>
          <w:sz w:val="24"/>
          <w:szCs w:val="24"/>
        </w:rPr>
        <w:t xml:space="preserve"> </w:t>
      </w:r>
      <w:r>
        <w:rPr>
          <w:rFonts w:ascii="Times New Roman" w:hAnsi="Times New Roman" w:cs="Times New Roman"/>
          <w:sz w:val="24"/>
          <w:szCs w:val="24"/>
        </w:rPr>
        <w:t xml:space="preserve">16/A </w:t>
      </w:r>
      <w:r w:rsidRPr="00DE3A5B">
        <w:rPr>
          <w:rFonts w:ascii="Times New Roman" w:hAnsi="Times New Roman" w:cs="Times New Roman"/>
          <w:sz w:val="24"/>
          <w:szCs w:val="24"/>
        </w:rPr>
        <w:t xml:space="preserve">maddesi </w:t>
      </w:r>
      <w:r w:rsidRPr="004829E3">
        <w:rPr>
          <w:rFonts w:ascii="Times New Roman" w:hAnsi="Times New Roman" w:cs="Times New Roman"/>
          <w:sz w:val="24"/>
          <w:szCs w:val="24"/>
        </w:rPr>
        <w:t>gereğince;</w:t>
      </w:r>
      <w:r w:rsidRPr="00505134">
        <w:t xml:space="preserve"> </w:t>
      </w:r>
      <w:r>
        <w:rPr>
          <w:rFonts w:ascii="Times New Roman" w:hAnsi="Times New Roman" w:cs="Times New Roman"/>
          <w:sz w:val="24"/>
          <w:szCs w:val="24"/>
        </w:rPr>
        <w:t>b</w:t>
      </w:r>
      <w:r w:rsidRPr="00505134">
        <w:rPr>
          <w:rFonts w:ascii="Times New Roman" w:hAnsi="Times New Roman" w:cs="Times New Roman"/>
          <w:sz w:val="24"/>
          <w:szCs w:val="24"/>
        </w:rPr>
        <w:t>elediyeler</w:t>
      </w:r>
      <w:r>
        <w:rPr>
          <w:rFonts w:ascii="Times New Roman" w:hAnsi="Times New Roman" w:cs="Times New Roman"/>
          <w:sz w:val="24"/>
          <w:szCs w:val="24"/>
        </w:rPr>
        <w:t>in</w:t>
      </w:r>
      <w:r w:rsidRPr="00505134">
        <w:rPr>
          <w:rFonts w:ascii="Times New Roman" w:hAnsi="Times New Roman" w:cs="Times New Roman"/>
          <w:sz w:val="24"/>
          <w:szCs w:val="24"/>
        </w:rPr>
        <w:t xml:space="preserve"> kent konseylerine, bütçelerinde ödenek ayırmak sure</w:t>
      </w:r>
      <w:r>
        <w:rPr>
          <w:rFonts w:ascii="Times New Roman" w:hAnsi="Times New Roman" w:cs="Times New Roman"/>
          <w:sz w:val="24"/>
          <w:szCs w:val="24"/>
        </w:rPr>
        <w:t>tiyle ayni ve nakdi yardım yapıp yapmadıkları ve destek sağlayıp sağlamadıkları,</w:t>
      </w:r>
    </w:p>
    <w:p w:rsidR="00EB3539" w:rsidRPr="00505134" w:rsidRDefault="00EB3539" w:rsidP="00EB3539">
      <w:pPr>
        <w:spacing w:after="120" w:line="276" w:lineRule="auto"/>
        <w:ind w:firstLine="709"/>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2- </w:t>
      </w:r>
      <w:r w:rsidRPr="00505134">
        <w:rPr>
          <w:rFonts w:ascii="Times New Roman" w:eastAsia="Times New Roman" w:hAnsi="Times New Roman" w:cs="Times New Roman"/>
          <w:b/>
          <w:bCs/>
          <w:color w:val="000000"/>
          <w:sz w:val="24"/>
          <w:szCs w:val="24"/>
          <w:u w:val="single"/>
        </w:rPr>
        <w:t>Gönüllü Katılım:</w:t>
      </w:r>
    </w:p>
    <w:p w:rsidR="00EB3539" w:rsidRPr="00505134"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441</w:t>
      </w:r>
      <w:r w:rsidRPr="00505134">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505134">
        <w:rPr>
          <w:rFonts w:ascii="Times New Roman" w:eastAsia="Calibri" w:hAnsi="Times New Roman" w:cs="Times New Roman"/>
          <w:bCs/>
          <w:color w:val="000000"/>
          <w:sz w:val="24"/>
          <w:szCs w:val="24"/>
        </w:rPr>
        <w:t>5393 sayılı Belediye Kanunu’</w:t>
      </w:r>
      <w:r>
        <w:rPr>
          <w:rFonts w:ascii="Times New Roman" w:eastAsia="Calibri" w:hAnsi="Times New Roman" w:cs="Times New Roman"/>
          <w:bCs/>
          <w:color w:val="000000"/>
          <w:sz w:val="24"/>
          <w:szCs w:val="24"/>
        </w:rPr>
        <w:t>nun 77.maddesi gereğince,</w:t>
      </w:r>
      <w:r>
        <w:rPr>
          <w:rFonts w:ascii="Times New Roman" w:eastAsia="Calibri" w:hAnsi="Times New Roman" w:cs="Times New Roman"/>
          <w:b/>
          <w:bCs/>
          <w:color w:val="000000"/>
          <w:sz w:val="24"/>
          <w:szCs w:val="24"/>
        </w:rPr>
        <w:t xml:space="preserve"> </w:t>
      </w:r>
      <w:r w:rsidRPr="00505134">
        <w:rPr>
          <w:rFonts w:ascii="Times New Roman" w:eastAsia="Calibri" w:hAnsi="Times New Roman" w:cs="Times New Roman"/>
          <w:bCs/>
          <w:color w:val="000000"/>
          <w:sz w:val="24"/>
          <w:szCs w:val="24"/>
        </w:rPr>
        <w:t>belediye</w:t>
      </w:r>
      <w:r>
        <w:rPr>
          <w:rFonts w:ascii="Times New Roman" w:eastAsia="Calibri" w:hAnsi="Times New Roman" w:cs="Times New Roman"/>
          <w:bCs/>
          <w:color w:val="000000"/>
          <w:sz w:val="24"/>
          <w:szCs w:val="24"/>
        </w:rPr>
        <w:t>nin</w:t>
      </w:r>
      <w:r w:rsidRPr="00505134">
        <w:rPr>
          <w:rFonts w:ascii="Times New Roman" w:eastAsia="Calibri" w:hAnsi="Times New Roman" w:cs="Times New Roman"/>
          <w:bCs/>
          <w:color w:val="000000"/>
          <w:sz w:val="24"/>
          <w:szCs w:val="24"/>
        </w:rPr>
        <w:t>; sağlık, eğitim, spor, çevre, sosyal hizmet ve yardım, kütüphane, park, trafik ve kültür hizmetleriyle yaşlılara, kadın ve çocuklara, engellilere, yoksul ve düşkünlere yönelik hizmetlerin yapılmasında beldede dayanışma ve katılımı sağlamak, hizmetlerde etkinlik, tasarruf ve verimliliği artırmak amacıyla gönüllü kişilerin katılı</w:t>
      </w:r>
      <w:r>
        <w:rPr>
          <w:rFonts w:ascii="Times New Roman" w:eastAsia="Calibri" w:hAnsi="Times New Roman" w:cs="Times New Roman"/>
          <w:bCs/>
          <w:color w:val="000000"/>
          <w:sz w:val="24"/>
          <w:szCs w:val="24"/>
        </w:rPr>
        <w:t>mına yönelik programlar uygulayıp uygulamadığı,</w:t>
      </w:r>
    </w:p>
    <w:p w:rsidR="00EB3539" w:rsidRPr="007C6FD6"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442</w:t>
      </w:r>
      <w:r w:rsidRPr="00505134">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7C6FD6">
        <w:rPr>
          <w:rFonts w:ascii="Times New Roman" w:eastAsia="Calibri" w:hAnsi="Times New Roman" w:cs="Times New Roman"/>
          <w:color w:val="000000"/>
          <w:sz w:val="24"/>
          <w:szCs w:val="24"/>
        </w:rPr>
        <w:t>İl Özel İdaresi ve Belediye Hizmetlerine Gönüllü Katılım Yönetmeliği</w:t>
      </w:r>
      <w:r>
        <w:rPr>
          <w:rFonts w:ascii="Times New Roman" w:eastAsia="Calibri" w:hAnsi="Times New Roman" w:cs="Times New Roman"/>
          <w:color w:val="000000"/>
          <w:sz w:val="24"/>
          <w:szCs w:val="24"/>
        </w:rPr>
        <w:t xml:space="preserve">’nin 6.maddesi gereğince; </w:t>
      </w:r>
      <w:r w:rsidRPr="007C6FD6">
        <w:rPr>
          <w:rFonts w:ascii="Times New Roman" w:eastAsia="Calibri" w:hAnsi="Times New Roman" w:cs="Times New Roman"/>
          <w:color w:val="000000"/>
          <w:sz w:val="24"/>
          <w:szCs w:val="24"/>
        </w:rPr>
        <w:t>gönüllülerin, çalışma süreleri içinde çalışma alanlarına gidiş ve gelişlerinin belediye tarafından sağlanıp sağlanmadığı,</w:t>
      </w:r>
    </w:p>
    <w:p w:rsidR="00EB3539" w:rsidRPr="007C6FD6"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7C6FD6">
        <w:rPr>
          <w:rFonts w:ascii="Times New Roman" w:eastAsia="Calibri" w:hAnsi="Times New Roman" w:cs="Times New Roman"/>
          <w:color w:val="000000"/>
          <w:sz w:val="24"/>
          <w:szCs w:val="24"/>
        </w:rPr>
        <w:t>Belirlenen usul ve esaslara aykırı davranışlarda bulunulması halinde gönüllülük ilişkisinin sona erip ermediği ve verilen kimlik kartlarının geri alınıp alınmadığı,</w:t>
      </w:r>
    </w:p>
    <w:p w:rsidR="00EB3539" w:rsidRPr="007C6FD6"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7C6FD6">
        <w:rPr>
          <w:rFonts w:ascii="Times New Roman" w:eastAsia="Calibri" w:hAnsi="Times New Roman" w:cs="Times New Roman"/>
          <w:color w:val="000000"/>
          <w:sz w:val="24"/>
          <w:szCs w:val="24"/>
        </w:rPr>
        <w:t>Belediyenin, gönüllülere faaliyet alanına göre, gerekli kıyafet, araç, gereç, mekân sağlayıp sağlamadığı ve eleman tahsis edip etmediği,</w:t>
      </w:r>
    </w:p>
    <w:p w:rsidR="00EB3539" w:rsidRPr="007C6FD6"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443</w:t>
      </w:r>
      <w:r w:rsidRPr="00505134">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7C6FD6">
        <w:rPr>
          <w:rFonts w:ascii="Times New Roman" w:eastAsia="Calibri" w:hAnsi="Times New Roman" w:cs="Times New Roman"/>
          <w:color w:val="000000"/>
          <w:sz w:val="24"/>
          <w:szCs w:val="24"/>
        </w:rPr>
        <w:t>İl Özel İdaresi ve Belediye Hizmetlerine Gönüllü Katılım Yönetmeliği</w:t>
      </w:r>
      <w:r>
        <w:rPr>
          <w:rFonts w:ascii="Times New Roman" w:eastAsia="Calibri" w:hAnsi="Times New Roman" w:cs="Times New Roman"/>
          <w:color w:val="000000"/>
          <w:sz w:val="24"/>
          <w:szCs w:val="24"/>
        </w:rPr>
        <w:t>’nin 9.maddesi gereğince;</w:t>
      </w:r>
      <w:r>
        <w:rPr>
          <w:rFonts w:ascii="Times New Roman" w:eastAsia="Calibri" w:hAnsi="Times New Roman" w:cs="Times New Roman"/>
          <w:b/>
          <w:color w:val="000000"/>
          <w:sz w:val="24"/>
          <w:szCs w:val="24"/>
        </w:rPr>
        <w:t xml:space="preserve"> </w:t>
      </w:r>
      <w:r w:rsidRPr="007C6FD6">
        <w:rPr>
          <w:rFonts w:ascii="Times New Roman" w:eastAsia="Calibri" w:hAnsi="Times New Roman" w:cs="Times New Roman"/>
          <w:color w:val="000000"/>
          <w:sz w:val="24"/>
          <w:szCs w:val="24"/>
        </w:rPr>
        <w:t>g</w:t>
      </w:r>
      <w:r w:rsidRPr="007C6FD6">
        <w:rPr>
          <w:rFonts w:ascii="Times New Roman" w:eastAsia="Calibri" w:hAnsi="Times New Roman" w:cs="Times New Roman"/>
          <w:bCs/>
          <w:color w:val="000000"/>
          <w:sz w:val="24"/>
          <w:szCs w:val="24"/>
        </w:rPr>
        <w:t>önüllülere, Ek-1’de şekil ve şartları belirlenmiş ve ilgili yerel yönetim birimlerince onaylanmış resimli Gönüllü Kimlik Kartları’nın verileceği,</w:t>
      </w:r>
    </w:p>
    <w:p w:rsidR="00EB3539" w:rsidRPr="007C6FD6"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Cs/>
          <w:color w:val="000000"/>
          <w:sz w:val="24"/>
          <w:szCs w:val="24"/>
        </w:rPr>
      </w:pPr>
      <w:r w:rsidRPr="007C6FD6">
        <w:rPr>
          <w:rFonts w:ascii="Times New Roman" w:eastAsia="Calibri" w:hAnsi="Times New Roman" w:cs="Times New Roman"/>
          <w:bCs/>
          <w:color w:val="000000"/>
          <w:sz w:val="24"/>
          <w:szCs w:val="24"/>
        </w:rPr>
        <w:t xml:space="preserve">Kimlik kartlarını belediye başkanı veya yetki verilmesi halinde ilgili birim amiri </w:t>
      </w:r>
      <w:r w:rsidRPr="007C6FD6">
        <w:rPr>
          <w:rFonts w:ascii="Times New Roman" w:eastAsia="Calibri" w:hAnsi="Times New Roman" w:cs="Times New Roman"/>
          <w:bCs/>
          <w:color w:val="000000"/>
          <w:sz w:val="24"/>
          <w:szCs w:val="24"/>
        </w:rPr>
        <w:lastRenderedPageBreak/>
        <w:t>tarafından imzalanacağı,</w:t>
      </w:r>
    </w:p>
    <w:p w:rsidR="00EB3539" w:rsidRPr="007C6FD6"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Cs/>
          <w:color w:val="000000"/>
          <w:sz w:val="24"/>
          <w:szCs w:val="24"/>
        </w:rPr>
      </w:pPr>
      <w:r w:rsidRPr="007C6FD6">
        <w:rPr>
          <w:rFonts w:ascii="Times New Roman" w:eastAsia="Calibri" w:hAnsi="Times New Roman" w:cs="Times New Roman"/>
          <w:bCs/>
          <w:color w:val="000000"/>
          <w:sz w:val="24"/>
          <w:szCs w:val="24"/>
        </w:rPr>
        <w:t>Gönüllülerin çalışma sürelerince kimlik kartlarını üzerlerinde bulunduracakları ve gönüllü katkısı sona erenlerin kimlik kartlarının veren makamca geri alınacağı,</w:t>
      </w:r>
    </w:p>
    <w:p w:rsidR="00EB3539"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Cs/>
          <w:color w:val="000000"/>
          <w:sz w:val="24"/>
          <w:szCs w:val="24"/>
        </w:rPr>
      </w:pPr>
      <w:r w:rsidRPr="007C6FD6">
        <w:rPr>
          <w:rFonts w:ascii="Times New Roman" w:eastAsia="Calibri" w:hAnsi="Times New Roman" w:cs="Times New Roman"/>
          <w:bCs/>
          <w:color w:val="000000"/>
          <w:sz w:val="24"/>
          <w:szCs w:val="24"/>
        </w:rPr>
        <w:t>Hükümlerine uygun olarak işlem yapılıp yapılmadığı,</w:t>
      </w:r>
    </w:p>
    <w:p w:rsidR="00EB3539"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Times New Roman" w:hAnsi="Times New Roman" w:cs="Times New Roman"/>
          <w:bCs/>
          <w:color w:val="000000"/>
          <w:sz w:val="24"/>
          <w:szCs w:val="24"/>
        </w:rPr>
      </w:pPr>
      <w:r>
        <w:rPr>
          <w:rFonts w:ascii="Times New Roman" w:eastAsia="Calibri" w:hAnsi="Times New Roman" w:cs="Times New Roman"/>
          <w:b/>
          <w:bCs/>
          <w:color w:val="000000"/>
          <w:sz w:val="24"/>
          <w:szCs w:val="24"/>
        </w:rPr>
        <w:t>444</w:t>
      </w:r>
      <w:r w:rsidRPr="00505134">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7C6FD6">
        <w:rPr>
          <w:rFonts w:ascii="Times New Roman" w:eastAsia="Calibri" w:hAnsi="Times New Roman" w:cs="Times New Roman"/>
          <w:color w:val="000000"/>
          <w:sz w:val="24"/>
          <w:szCs w:val="24"/>
        </w:rPr>
        <w:t>İl Özel İdaresi ve Belediye Hizmetlerine Gönüllü Katılım Yönetmeliği</w:t>
      </w:r>
      <w:r>
        <w:rPr>
          <w:rFonts w:ascii="Times New Roman" w:eastAsia="Calibri" w:hAnsi="Times New Roman" w:cs="Times New Roman"/>
          <w:color w:val="000000"/>
          <w:sz w:val="24"/>
          <w:szCs w:val="24"/>
        </w:rPr>
        <w:t>’nin 11.maddesi gereğince;</w:t>
      </w:r>
      <w:r w:rsidRPr="007C6FD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g</w:t>
      </w:r>
      <w:r w:rsidRPr="007C6FD6">
        <w:rPr>
          <w:rFonts w:ascii="Times New Roman" w:eastAsia="Times New Roman" w:hAnsi="Times New Roman" w:cs="Times New Roman"/>
          <w:bCs/>
          <w:color w:val="000000"/>
          <w:sz w:val="24"/>
          <w:szCs w:val="24"/>
        </w:rPr>
        <w:t>önüllüler</w:t>
      </w:r>
      <w:r>
        <w:rPr>
          <w:rFonts w:ascii="Times New Roman" w:eastAsia="Times New Roman" w:hAnsi="Times New Roman" w:cs="Times New Roman"/>
          <w:bCs/>
          <w:color w:val="000000"/>
          <w:sz w:val="24"/>
          <w:szCs w:val="24"/>
        </w:rPr>
        <w:t>in</w:t>
      </w:r>
      <w:r w:rsidRPr="007C6FD6">
        <w:rPr>
          <w:rFonts w:ascii="Times New Roman" w:eastAsia="Times New Roman" w:hAnsi="Times New Roman" w:cs="Times New Roman"/>
          <w:bCs/>
          <w:color w:val="000000"/>
          <w:sz w:val="24"/>
          <w:szCs w:val="24"/>
        </w:rPr>
        <w:t xml:space="preserve"> gerekli görülen alanlarda detayları belediyece belirlenecek uyum veya yet</w:t>
      </w:r>
      <w:r>
        <w:rPr>
          <w:rFonts w:ascii="Times New Roman" w:eastAsia="Times New Roman" w:hAnsi="Times New Roman" w:cs="Times New Roman"/>
          <w:bCs/>
          <w:color w:val="000000"/>
          <w:sz w:val="24"/>
          <w:szCs w:val="24"/>
        </w:rPr>
        <w:t>erlik eğitimine tabi tutulup tutulmadıkları,</w:t>
      </w:r>
    </w:p>
    <w:p w:rsidR="00EB3539" w:rsidRPr="007C6FD6"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Times New Roman" w:hAnsi="Times New Roman" w:cs="Times New Roman"/>
          <w:bCs/>
          <w:color w:val="000000"/>
          <w:sz w:val="24"/>
          <w:szCs w:val="24"/>
        </w:rPr>
      </w:pPr>
      <w:r>
        <w:rPr>
          <w:rFonts w:ascii="Times New Roman" w:eastAsia="Calibri" w:hAnsi="Times New Roman" w:cs="Times New Roman"/>
          <w:b/>
          <w:bCs/>
          <w:color w:val="000000"/>
          <w:sz w:val="24"/>
          <w:szCs w:val="24"/>
        </w:rPr>
        <w:t>445</w:t>
      </w:r>
      <w:r w:rsidRPr="00505134">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7C6FD6">
        <w:rPr>
          <w:rFonts w:ascii="Times New Roman" w:eastAsia="Calibri" w:hAnsi="Times New Roman" w:cs="Times New Roman"/>
          <w:color w:val="000000"/>
          <w:sz w:val="24"/>
          <w:szCs w:val="24"/>
        </w:rPr>
        <w:t>İl Özel İdaresi ve Belediye Hizmetlerine Gönüllü Katılım Yönetmeliği</w:t>
      </w:r>
      <w:r>
        <w:rPr>
          <w:rFonts w:ascii="Times New Roman" w:eastAsia="Calibri" w:hAnsi="Times New Roman" w:cs="Times New Roman"/>
          <w:color w:val="000000"/>
          <w:sz w:val="24"/>
          <w:szCs w:val="24"/>
        </w:rPr>
        <w:t>’nin 12.maddesi gereğince;</w:t>
      </w:r>
      <w:r>
        <w:rPr>
          <w:rFonts w:ascii="Times New Roman" w:eastAsia="Times New Roman" w:hAnsi="Times New Roman" w:cs="Times New Roman"/>
          <w:b/>
          <w:bCs/>
          <w:color w:val="000000"/>
          <w:sz w:val="24"/>
          <w:szCs w:val="24"/>
        </w:rPr>
        <w:t xml:space="preserve"> </w:t>
      </w:r>
      <w:r w:rsidRPr="007C6FD6">
        <w:rPr>
          <w:rFonts w:ascii="Times New Roman" w:eastAsia="Times New Roman" w:hAnsi="Times New Roman" w:cs="Times New Roman"/>
          <w:bCs/>
          <w:color w:val="000000"/>
          <w:sz w:val="24"/>
          <w:szCs w:val="24"/>
        </w:rPr>
        <w:t>gönüllüler tarafından yapılacak hizmetleri planlayıp sonuçlarını takip etmek, eğitimlerini yürütmek ve gerekli kayıtları tu</w:t>
      </w:r>
      <w:r>
        <w:rPr>
          <w:rFonts w:ascii="Times New Roman" w:eastAsia="Times New Roman" w:hAnsi="Times New Roman" w:cs="Times New Roman"/>
          <w:bCs/>
          <w:color w:val="000000"/>
          <w:sz w:val="24"/>
          <w:szCs w:val="24"/>
        </w:rPr>
        <w:t>tmak üzere bir birim oluşturulup oluşturulmadığı</w:t>
      </w:r>
      <w:r w:rsidRPr="007C6FD6">
        <w:rPr>
          <w:rFonts w:ascii="Times New Roman" w:eastAsia="Times New Roman" w:hAnsi="Times New Roman" w:cs="Times New Roman"/>
          <w:bCs/>
          <w:color w:val="000000"/>
          <w:sz w:val="24"/>
          <w:szCs w:val="24"/>
        </w:rPr>
        <w:t xml:space="preserve"> veya ilgili b</w:t>
      </w:r>
      <w:r>
        <w:rPr>
          <w:rFonts w:ascii="Times New Roman" w:eastAsia="Times New Roman" w:hAnsi="Times New Roman" w:cs="Times New Roman"/>
          <w:bCs/>
          <w:color w:val="000000"/>
          <w:sz w:val="24"/>
          <w:szCs w:val="24"/>
        </w:rPr>
        <w:t>irimlerden birine görev verilip verilmediği,</w:t>
      </w:r>
    </w:p>
    <w:p w:rsidR="00EB3539" w:rsidRPr="007C6FD6" w:rsidRDefault="00EB3539" w:rsidP="00EB3539">
      <w:pPr>
        <w:keepNext/>
        <w:keepLines/>
        <w:spacing w:after="120" w:line="276" w:lineRule="auto"/>
        <w:ind w:firstLine="709"/>
        <w:outlineLvl w:val="1"/>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3- </w:t>
      </w:r>
      <w:r w:rsidRPr="007C6FD6">
        <w:rPr>
          <w:rFonts w:ascii="Times New Roman" w:eastAsia="Times New Roman" w:hAnsi="Times New Roman" w:cs="Times New Roman"/>
          <w:b/>
          <w:bCs/>
          <w:color w:val="000000"/>
          <w:sz w:val="24"/>
          <w:szCs w:val="24"/>
          <w:u w:val="single"/>
        </w:rPr>
        <w:t>Belediye Meclisi ve Komisyon Çalışmaları:</w:t>
      </w:r>
    </w:p>
    <w:p w:rsidR="00EB3539" w:rsidRPr="00505134"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446</w:t>
      </w:r>
      <w:r w:rsidRPr="00505134">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505134">
        <w:rPr>
          <w:rFonts w:ascii="Times New Roman" w:eastAsia="Calibri" w:hAnsi="Times New Roman" w:cs="Times New Roman"/>
          <w:bCs/>
          <w:color w:val="000000"/>
          <w:sz w:val="24"/>
          <w:szCs w:val="24"/>
        </w:rPr>
        <w:t>5393 sayılı Belediye Kanunu’</w:t>
      </w:r>
      <w:r>
        <w:rPr>
          <w:rFonts w:ascii="Times New Roman" w:eastAsia="Calibri" w:hAnsi="Times New Roman" w:cs="Times New Roman"/>
          <w:bCs/>
          <w:color w:val="000000"/>
          <w:sz w:val="24"/>
          <w:szCs w:val="24"/>
        </w:rPr>
        <w:t xml:space="preserve">nun 21.maddesi ve </w:t>
      </w:r>
      <w:r w:rsidRPr="00B22B97">
        <w:rPr>
          <w:rFonts w:ascii="Times New Roman" w:eastAsia="Calibri" w:hAnsi="Times New Roman" w:cs="Times New Roman"/>
          <w:color w:val="000000"/>
          <w:sz w:val="24"/>
          <w:szCs w:val="24"/>
        </w:rPr>
        <w:t xml:space="preserve">Belediye Meclisi Çalışma Yönetmeliği’nin </w:t>
      </w:r>
      <w:r>
        <w:rPr>
          <w:rFonts w:ascii="Times New Roman" w:eastAsia="Calibri" w:hAnsi="Times New Roman" w:cs="Times New Roman"/>
          <w:color w:val="000000"/>
          <w:sz w:val="24"/>
          <w:szCs w:val="24"/>
        </w:rPr>
        <w:t>7’nci ve 8.maddeleri gereğince, belediye meclisi toplantılarının yeri, zamanı ve gündeminin; b</w:t>
      </w:r>
      <w:r w:rsidRPr="00505134">
        <w:rPr>
          <w:rFonts w:ascii="Times New Roman" w:eastAsia="Calibri" w:hAnsi="Times New Roman" w:cs="Times New Roman"/>
          <w:color w:val="000000"/>
          <w:sz w:val="24"/>
          <w:szCs w:val="24"/>
        </w:rPr>
        <w:t xml:space="preserve">elediye </w:t>
      </w:r>
      <w:r>
        <w:rPr>
          <w:rFonts w:ascii="Times New Roman" w:eastAsia="Calibri" w:hAnsi="Times New Roman" w:cs="Times New Roman"/>
          <w:color w:val="000000"/>
          <w:sz w:val="24"/>
          <w:szCs w:val="24"/>
        </w:rPr>
        <w:t xml:space="preserve">ilan </w:t>
      </w:r>
      <w:r w:rsidRPr="00505134">
        <w:rPr>
          <w:rFonts w:ascii="Times New Roman" w:eastAsia="Calibri" w:hAnsi="Times New Roman" w:cs="Times New Roman"/>
          <w:color w:val="000000"/>
          <w:sz w:val="24"/>
          <w:szCs w:val="24"/>
        </w:rPr>
        <w:t>panolarına</w:t>
      </w:r>
      <w:r w:rsidRPr="00B22B97">
        <w:rPr>
          <w:rFonts w:ascii="Times New Roman" w:eastAsia="Calibri" w:hAnsi="Times New Roman" w:cs="Times New Roman"/>
          <w:b/>
          <w:color w:val="000000"/>
          <w:sz w:val="24"/>
          <w:szCs w:val="24"/>
        </w:rPr>
        <w:t xml:space="preserve"> </w:t>
      </w:r>
      <w:r w:rsidRPr="00B22B97">
        <w:rPr>
          <w:rFonts w:ascii="Times New Roman" w:eastAsia="Calibri" w:hAnsi="Times New Roman" w:cs="Times New Roman"/>
          <w:color w:val="000000"/>
          <w:sz w:val="24"/>
          <w:szCs w:val="24"/>
        </w:rPr>
        <w:t>veya halkın yoğun olarak bulunduğu ve gelip geçtiği yerlere ilân</w:t>
      </w:r>
      <w:r w:rsidRPr="00505134">
        <w:rPr>
          <w:rFonts w:ascii="Times New Roman" w:eastAsia="Calibri" w:hAnsi="Times New Roman" w:cs="Times New Roman"/>
          <w:color w:val="000000"/>
          <w:sz w:val="24"/>
          <w:szCs w:val="24"/>
        </w:rPr>
        <w:t xml:space="preserve"> asılarak, gazete, hoparlör, internet, radyo ve televizyon yayını gibi yöntemlerden biri veya birkaçı kullanılarak </w:t>
      </w:r>
      <w:r>
        <w:rPr>
          <w:rFonts w:ascii="Times New Roman" w:eastAsia="Calibri" w:hAnsi="Times New Roman" w:cs="Times New Roman"/>
          <w:color w:val="000000"/>
          <w:sz w:val="24"/>
          <w:szCs w:val="24"/>
        </w:rPr>
        <w:t>halka duyurulup duyurulmadığı,</w:t>
      </w:r>
    </w:p>
    <w:p w:rsidR="00EB3539"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447</w:t>
      </w:r>
      <w:r w:rsidRPr="00505134">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505134">
        <w:rPr>
          <w:rFonts w:ascii="Times New Roman" w:eastAsia="Calibri" w:hAnsi="Times New Roman" w:cs="Times New Roman"/>
          <w:bCs/>
          <w:color w:val="000000"/>
          <w:sz w:val="24"/>
          <w:szCs w:val="24"/>
        </w:rPr>
        <w:t>5393 sayılı Belediye Kanunu’</w:t>
      </w:r>
      <w:r>
        <w:rPr>
          <w:rFonts w:ascii="Times New Roman" w:eastAsia="Calibri" w:hAnsi="Times New Roman" w:cs="Times New Roman"/>
          <w:bCs/>
          <w:color w:val="000000"/>
          <w:sz w:val="24"/>
          <w:szCs w:val="24"/>
        </w:rPr>
        <w:t xml:space="preserve">nun 23’üncü ve 24.maddeleri ile </w:t>
      </w:r>
      <w:r w:rsidRPr="00B22B97">
        <w:rPr>
          <w:rFonts w:ascii="Times New Roman" w:eastAsia="Calibri" w:hAnsi="Times New Roman" w:cs="Times New Roman"/>
          <w:color w:val="000000"/>
          <w:sz w:val="24"/>
          <w:szCs w:val="24"/>
        </w:rPr>
        <w:t xml:space="preserve">Belediye Meclisi Çalışma Yönetmeliği’nin </w:t>
      </w:r>
      <w:r>
        <w:rPr>
          <w:rFonts w:ascii="Times New Roman" w:eastAsia="Calibri" w:hAnsi="Times New Roman" w:cs="Times New Roman"/>
          <w:color w:val="000000"/>
          <w:sz w:val="24"/>
          <w:szCs w:val="24"/>
        </w:rPr>
        <w:t>18’inci ve 21.maddeleri gereğince, b</w:t>
      </w:r>
      <w:r w:rsidRPr="00505134">
        <w:rPr>
          <w:rFonts w:ascii="Times New Roman" w:eastAsia="Calibri" w:hAnsi="Times New Roman" w:cs="Times New Roman"/>
          <w:color w:val="000000"/>
          <w:sz w:val="24"/>
          <w:szCs w:val="24"/>
        </w:rPr>
        <w:t>elediye meclis kararları</w:t>
      </w:r>
      <w:r>
        <w:rPr>
          <w:rFonts w:ascii="Times New Roman" w:eastAsia="Calibri" w:hAnsi="Times New Roman" w:cs="Times New Roman"/>
          <w:color w:val="000000"/>
          <w:sz w:val="24"/>
          <w:szCs w:val="24"/>
        </w:rPr>
        <w:t>nın</w:t>
      </w:r>
      <w:r w:rsidRPr="00505134">
        <w:rPr>
          <w:rFonts w:ascii="Times New Roman" w:eastAsia="Calibri" w:hAnsi="Times New Roman" w:cs="Times New Roman"/>
          <w:color w:val="000000"/>
          <w:sz w:val="24"/>
          <w:szCs w:val="24"/>
        </w:rPr>
        <w:t xml:space="preserve"> ve </w:t>
      </w:r>
      <w:r>
        <w:rPr>
          <w:rFonts w:ascii="Times New Roman" w:eastAsia="Calibri" w:hAnsi="Times New Roman" w:cs="Times New Roman"/>
          <w:color w:val="000000"/>
          <w:sz w:val="24"/>
          <w:szCs w:val="24"/>
        </w:rPr>
        <w:t xml:space="preserve">ihtisas </w:t>
      </w:r>
      <w:r w:rsidRPr="00505134">
        <w:rPr>
          <w:rFonts w:ascii="Times New Roman" w:eastAsia="Calibri" w:hAnsi="Times New Roman" w:cs="Times New Roman"/>
          <w:color w:val="000000"/>
          <w:sz w:val="24"/>
          <w:szCs w:val="24"/>
        </w:rPr>
        <w:t>komisyon</w:t>
      </w:r>
      <w:r>
        <w:rPr>
          <w:rFonts w:ascii="Times New Roman" w:eastAsia="Calibri" w:hAnsi="Times New Roman" w:cs="Times New Roman"/>
          <w:color w:val="000000"/>
          <w:sz w:val="24"/>
          <w:szCs w:val="24"/>
        </w:rPr>
        <w:t>larının</w:t>
      </w:r>
      <w:r w:rsidRPr="00505134">
        <w:rPr>
          <w:rFonts w:ascii="Times New Roman" w:eastAsia="Calibri" w:hAnsi="Times New Roman" w:cs="Times New Roman"/>
          <w:color w:val="000000"/>
          <w:sz w:val="24"/>
          <w:szCs w:val="24"/>
        </w:rPr>
        <w:t xml:space="preserve"> raporları</w:t>
      </w:r>
      <w:r>
        <w:rPr>
          <w:rFonts w:ascii="Times New Roman" w:eastAsia="Calibri" w:hAnsi="Times New Roman" w:cs="Times New Roman"/>
          <w:color w:val="000000"/>
          <w:sz w:val="24"/>
          <w:szCs w:val="24"/>
        </w:rPr>
        <w:t>nın halka duyurulup duyurulmadığı,</w:t>
      </w:r>
    </w:p>
    <w:p w:rsidR="00EB3539" w:rsidRPr="00505134" w:rsidRDefault="00EB3539" w:rsidP="00EB353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448</w:t>
      </w:r>
      <w:r w:rsidRPr="00505134">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505134">
        <w:rPr>
          <w:rFonts w:ascii="Times New Roman" w:eastAsia="Calibri" w:hAnsi="Times New Roman" w:cs="Times New Roman"/>
          <w:bCs/>
          <w:color w:val="000000"/>
          <w:sz w:val="24"/>
          <w:szCs w:val="24"/>
        </w:rPr>
        <w:t>5393 sayılı Belediye Kanunu’</w:t>
      </w:r>
      <w:r>
        <w:rPr>
          <w:rFonts w:ascii="Times New Roman" w:eastAsia="Calibri" w:hAnsi="Times New Roman" w:cs="Times New Roman"/>
          <w:bCs/>
          <w:color w:val="000000"/>
          <w:sz w:val="24"/>
          <w:szCs w:val="24"/>
        </w:rPr>
        <w:t xml:space="preserve">nun 24.maddesi </w:t>
      </w:r>
      <w:r>
        <w:rPr>
          <w:rFonts w:ascii="Times New Roman" w:eastAsia="Calibri" w:hAnsi="Times New Roman" w:cs="Times New Roman"/>
          <w:color w:val="000000"/>
          <w:sz w:val="24"/>
          <w:szCs w:val="24"/>
        </w:rPr>
        <w:t>gereğince;</w:t>
      </w:r>
      <w:r>
        <w:rPr>
          <w:rFonts w:ascii="Times New Roman" w:eastAsia="Calibri" w:hAnsi="Times New Roman" w:cs="Times New Roman"/>
          <w:b/>
          <w:color w:val="000000"/>
          <w:sz w:val="24"/>
          <w:szCs w:val="24"/>
        </w:rPr>
        <w:t xml:space="preserve"> </w:t>
      </w:r>
      <w:r w:rsidRPr="00B22B97">
        <w:rPr>
          <w:rFonts w:ascii="Times New Roman" w:eastAsia="Calibri" w:hAnsi="Times New Roman" w:cs="Times New Roman"/>
          <w:color w:val="000000"/>
          <w:sz w:val="24"/>
          <w:szCs w:val="24"/>
        </w:rPr>
        <w:t>m</w:t>
      </w:r>
      <w:r w:rsidRPr="00505134">
        <w:rPr>
          <w:rFonts w:ascii="Times New Roman" w:eastAsia="Calibri" w:hAnsi="Times New Roman" w:cs="Times New Roman"/>
          <w:color w:val="000000"/>
          <w:sz w:val="24"/>
          <w:szCs w:val="24"/>
        </w:rPr>
        <w:t>ahalle muhtarları ve ildeki kamu kuruluşlarının amirleri ile ildeki kamu kurumu niteliğindeki meslek kuruluşları, üniversiteler, sendikalar ve gündemdeki konularla ilgili sivil toplum örgütlerinin temsilcileri</w:t>
      </w:r>
      <w:r>
        <w:rPr>
          <w:rFonts w:ascii="Times New Roman" w:eastAsia="Calibri" w:hAnsi="Times New Roman" w:cs="Times New Roman"/>
          <w:color w:val="000000"/>
          <w:sz w:val="24"/>
          <w:szCs w:val="24"/>
        </w:rPr>
        <w:t>nin</w:t>
      </w:r>
      <w:r w:rsidRPr="00505134">
        <w:rPr>
          <w:rFonts w:ascii="Times New Roman" w:eastAsia="Calibri" w:hAnsi="Times New Roman" w:cs="Times New Roman"/>
          <w:color w:val="000000"/>
          <w:sz w:val="24"/>
          <w:szCs w:val="24"/>
        </w:rPr>
        <w:t xml:space="preserve"> faaliyet alanlarına giren konuların görüşüldüğü ihtisas komisy</w:t>
      </w:r>
      <w:r>
        <w:rPr>
          <w:rFonts w:ascii="Times New Roman" w:eastAsia="Calibri" w:hAnsi="Times New Roman" w:cs="Times New Roman"/>
          <w:color w:val="000000"/>
          <w:sz w:val="24"/>
          <w:szCs w:val="24"/>
        </w:rPr>
        <w:t>onu toplantılarına katılmalarına ve görüş bildirmelerine yönelik çalışmalar yapılıp yapılmadığı,</w:t>
      </w:r>
    </w:p>
    <w:p w:rsidR="00AC7127" w:rsidRPr="00B22B97" w:rsidRDefault="000E4161" w:rsidP="00505134">
      <w:pPr>
        <w:keepNext/>
        <w:keepLines/>
        <w:spacing w:after="120" w:line="276" w:lineRule="auto"/>
        <w:ind w:firstLine="709"/>
        <w:outlineLvl w:val="1"/>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4- </w:t>
      </w:r>
      <w:r w:rsidR="00AC7127" w:rsidRPr="00B22B97">
        <w:rPr>
          <w:rFonts w:ascii="Times New Roman" w:eastAsia="Times New Roman" w:hAnsi="Times New Roman" w:cs="Times New Roman"/>
          <w:b/>
          <w:bCs/>
          <w:color w:val="000000"/>
          <w:sz w:val="24"/>
          <w:szCs w:val="24"/>
          <w:u w:val="single"/>
        </w:rPr>
        <w:t>Bilgi Edinme</w:t>
      </w:r>
      <w:r w:rsidR="00B22B97" w:rsidRPr="00B22B97">
        <w:rPr>
          <w:rFonts w:ascii="Times New Roman" w:eastAsia="Times New Roman" w:hAnsi="Times New Roman" w:cs="Times New Roman"/>
          <w:b/>
          <w:bCs/>
          <w:color w:val="000000"/>
          <w:sz w:val="24"/>
          <w:szCs w:val="24"/>
          <w:u w:val="single"/>
        </w:rPr>
        <w:t>:</w:t>
      </w:r>
    </w:p>
    <w:p w:rsidR="00E34E2E" w:rsidRPr="00E34E2E" w:rsidRDefault="00B22B97" w:rsidP="00505134">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449</w:t>
      </w:r>
      <w:r w:rsidR="00E34E2E">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00E34E2E" w:rsidRPr="00E34E2E">
        <w:rPr>
          <w:rFonts w:ascii="Times New Roman" w:eastAsia="Calibri" w:hAnsi="Times New Roman" w:cs="Times New Roman"/>
          <w:color w:val="000000"/>
          <w:sz w:val="24"/>
          <w:szCs w:val="24"/>
        </w:rPr>
        <w:t>4982 sayılı Bilgi Edinme Hakkı Kanunu’nun 5</w:t>
      </w:r>
      <w:r w:rsidR="00E34E2E">
        <w:rPr>
          <w:rFonts w:ascii="Times New Roman" w:eastAsia="Calibri" w:hAnsi="Times New Roman" w:cs="Times New Roman"/>
          <w:color w:val="000000"/>
          <w:sz w:val="24"/>
          <w:szCs w:val="24"/>
        </w:rPr>
        <w:t>.maddesi ve</w:t>
      </w:r>
      <w:r w:rsidR="00E34E2E" w:rsidRPr="00E34E2E">
        <w:rPr>
          <w:rFonts w:ascii="Times New Roman" w:eastAsia="Calibri" w:hAnsi="Times New Roman" w:cs="Times New Roman"/>
          <w:color w:val="000000"/>
          <w:sz w:val="24"/>
          <w:szCs w:val="24"/>
        </w:rPr>
        <w:t xml:space="preserve"> Bilgi Edinme Hakkı Kanunu’nun Uygulanmasına İlişkin Esas ve Usuller Hakkında Yönetmeliğin 6</w:t>
      </w:r>
      <w:r w:rsidR="00E34E2E">
        <w:rPr>
          <w:rFonts w:ascii="Times New Roman" w:eastAsia="Calibri" w:hAnsi="Times New Roman" w:cs="Times New Roman"/>
          <w:color w:val="000000"/>
          <w:sz w:val="24"/>
          <w:szCs w:val="24"/>
        </w:rPr>
        <w:t>.m</w:t>
      </w:r>
      <w:r w:rsidR="00E34E2E" w:rsidRPr="00E34E2E">
        <w:rPr>
          <w:rFonts w:ascii="Times New Roman" w:eastAsia="Calibri" w:hAnsi="Times New Roman" w:cs="Times New Roman"/>
          <w:color w:val="000000"/>
          <w:sz w:val="24"/>
          <w:szCs w:val="24"/>
        </w:rPr>
        <w:t>adde</w:t>
      </w:r>
      <w:r w:rsidR="00E34E2E">
        <w:rPr>
          <w:rFonts w:ascii="Times New Roman" w:eastAsia="Calibri" w:hAnsi="Times New Roman" w:cs="Times New Roman"/>
          <w:color w:val="000000"/>
          <w:sz w:val="24"/>
          <w:szCs w:val="24"/>
        </w:rPr>
        <w:t>si gereğince, b</w:t>
      </w:r>
      <w:r w:rsidR="00E34E2E" w:rsidRPr="00E34E2E">
        <w:rPr>
          <w:rFonts w:ascii="Times New Roman" w:eastAsia="Calibri" w:hAnsi="Times New Roman" w:cs="Times New Roman"/>
          <w:color w:val="000000"/>
          <w:sz w:val="24"/>
          <w:szCs w:val="24"/>
        </w:rPr>
        <w:t xml:space="preserve">ilgi verme yükümlülüğü kapsamında </w:t>
      </w:r>
      <w:r w:rsidR="00E34E2E">
        <w:rPr>
          <w:rFonts w:ascii="Times New Roman" w:eastAsia="Calibri" w:hAnsi="Times New Roman" w:cs="Times New Roman"/>
          <w:color w:val="000000"/>
          <w:sz w:val="24"/>
          <w:szCs w:val="24"/>
        </w:rPr>
        <w:t>i</w:t>
      </w:r>
      <w:r w:rsidR="00E34E2E" w:rsidRPr="00505134">
        <w:rPr>
          <w:rFonts w:ascii="Times New Roman" w:eastAsia="Calibri" w:hAnsi="Times New Roman" w:cs="Times New Roman"/>
          <w:color w:val="000000"/>
          <w:sz w:val="24"/>
          <w:szCs w:val="24"/>
        </w:rPr>
        <w:t>stisnalar dışındaki her türlü bilgi veya belgeyi başvuranların yararlanmasına sunmak ve bilgi edinme başvurularını etkin, süratli ve doğru sonuçlandırmak üzere</w:t>
      </w:r>
      <w:r w:rsidR="00E34E2E" w:rsidRPr="00E34E2E">
        <w:rPr>
          <w:rFonts w:ascii="Times New Roman" w:eastAsia="Calibri" w:hAnsi="Times New Roman" w:cs="Times New Roman"/>
          <w:color w:val="000000"/>
          <w:sz w:val="24"/>
          <w:szCs w:val="24"/>
        </w:rPr>
        <w:t xml:space="preserve"> gerekli idari ve teknik tedbirlerin alınıp alınmadığı,</w:t>
      </w:r>
    </w:p>
    <w:p w:rsidR="00F36A9F" w:rsidRDefault="00F36A9F"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450- </w:t>
      </w:r>
      <w:r w:rsidRPr="00E34E2E">
        <w:rPr>
          <w:rFonts w:ascii="Times New Roman" w:eastAsia="Calibri" w:hAnsi="Times New Roman" w:cs="Times New Roman"/>
          <w:color w:val="000000"/>
          <w:sz w:val="24"/>
          <w:szCs w:val="24"/>
        </w:rPr>
        <w:t>Bilgi Edinme Hakkı Kanunu’nun Uygulanmasına İlişkin Esas ve Usuller Hakkında Yönetmeliğin 6</w:t>
      </w:r>
      <w:r>
        <w:rPr>
          <w:rFonts w:ascii="Times New Roman" w:eastAsia="Calibri" w:hAnsi="Times New Roman" w:cs="Times New Roman"/>
          <w:color w:val="000000"/>
          <w:sz w:val="24"/>
          <w:szCs w:val="24"/>
        </w:rPr>
        <w:t>.m</w:t>
      </w:r>
      <w:r w:rsidRPr="00E34E2E">
        <w:rPr>
          <w:rFonts w:ascii="Times New Roman" w:eastAsia="Calibri" w:hAnsi="Times New Roman" w:cs="Times New Roman"/>
          <w:color w:val="000000"/>
          <w:sz w:val="24"/>
          <w:szCs w:val="24"/>
        </w:rPr>
        <w:t>adde</w:t>
      </w:r>
      <w:r>
        <w:rPr>
          <w:rFonts w:ascii="Times New Roman" w:eastAsia="Calibri" w:hAnsi="Times New Roman" w:cs="Times New Roman"/>
          <w:color w:val="000000"/>
          <w:sz w:val="24"/>
          <w:szCs w:val="24"/>
        </w:rPr>
        <w:t>si gereğince; b</w:t>
      </w:r>
      <w:r w:rsidR="00E34E2E" w:rsidRPr="00E34E2E">
        <w:rPr>
          <w:rFonts w:ascii="Times New Roman" w:eastAsia="Calibri" w:hAnsi="Times New Roman" w:cs="Times New Roman"/>
          <w:color w:val="000000"/>
          <w:sz w:val="24"/>
          <w:szCs w:val="24"/>
        </w:rPr>
        <w:t>ilgi edinme hakkının etkin olarak kullanılabilmesi ve bilgi edinme başvurularından</w:t>
      </w:r>
      <w:r>
        <w:rPr>
          <w:rFonts w:ascii="Times New Roman" w:eastAsia="Calibri" w:hAnsi="Times New Roman" w:cs="Times New Roman"/>
          <w:color w:val="000000"/>
          <w:sz w:val="24"/>
          <w:szCs w:val="24"/>
        </w:rPr>
        <w:t xml:space="preserve"> </w:t>
      </w:r>
      <w:r w:rsidR="00E34E2E" w:rsidRPr="00E34E2E">
        <w:rPr>
          <w:rFonts w:ascii="Times New Roman" w:eastAsia="Calibri" w:hAnsi="Times New Roman" w:cs="Times New Roman"/>
          <w:color w:val="000000"/>
          <w:sz w:val="24"/>
          <w:szCs w:val="24"/>
        </w:rPr>
        <w:t xml:space="preserve">kaynaklanan iş yükünün en aza indirilebilmesi amacıyla </w:t>
      </w:r>
      <w:r>
        <w:rPr>
          <w:rFonts w:ascii="Times New Roman" w:eastAsia="Calibri" w:hAnsi="Times New Roman" w:cs="Times New Roman"/>
          <w:color w:val="000000"/>
          <w:sz w:val="24"/>
          <w:szCs w:val="24"/>
        </w:rPr>
        <w:t>belediyelerin;</w:t>
      </w:r>
    </w:p>
    <w:p w:rsidR="00F36A9F" w:rsidRDefault="00E34E2E"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E34E2E">
        <w:rPr>
          <w:rFonts w:ascii="Times New Roman" w:eastAsia="Calibri" w:hAnsi="Times New Roman" w:cs="Times New Roman"/>
          <w:color w:val="000000"/>
          <w:sz w:val="24"/>
          <w:szCs w:val="24"/>
        </w:rPr>
        <w:t>a) Görev ve hizmet alanlarına giren konulardaki bilgi veya belgelerin konularını ve</w:t>
      </w:r>
      <w:r w:rsidR="00F36A9F">
        <w:rPr>
          <w:rFonts w:ascii="Times New Roman" w:eastAsia="Calibri" w:hAnsi="Times New Roman" w:cs="Times New Roman"/>
          <w:color w:val="000000"/>
          <w:sz w:val="24"/>
          <w:szCs w:val="24"/>
        </w:rPr>
        <w:t xml:space="preserve"> </w:t>
      </w:r>
      <w:r w:rsidRPr="00E34E2E">
        <w:rPr>
          <w:rFonts w:ascii="Times New Roman" w:eastAsia="Calibri" w:hAnsi="Times New Roman" w:cs="Times New Roman"/>
          <w:color w:val="000000"/>
          <w:sz w:val="24"/>
          <w:szCs w:val="24"/>
        </w:rPr>
        <w:t>bunların hangi birimde mevcut olduğunu iht</w:t>
      </w:r>
      <w:r w:rsidR="00F36A9F">
        <w:rPr>
          <w:rFonts w:ascii="Times New Roman" w:eastAsia="Calibri" w:hAnsi="Times New Roman" w:cs="Times New Roman"/>
          <w:color w:val="000000"/>
          <w:sz w:val="24"/>
          <w:szCs w:val="24"/>
        </w:rPr>
        <w:t>iva eden kurum dosya planlarını,</w:t>
      </w:r>
    </w:p>
    <w:p w:rsidR="00F36A9F" w:rsidRDefault="00E34E2E"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E34E2E">
        <w:rPr>
          <w:rFonts w:ascii="Times New Roman" w:eastAsia="Calibri" w:hAnsi="Times New Roman" w:cs="Times New Roman"/>
          <w:color w:val="000000"/>
          <w:sz w:val="24"/>
          <w:szCs w:val="24"/>
        </w:rPr>
        <w:t>b) Görev ve hizmet alanlarına giren konulardaki temel nitelikli karar ve işlemlerini,</w:t>
      </w:r>
      <w:r w:rsidR="00F36A9F">
        <w:rPr>
          <w:rFonts w:ascii="Times New Roman" w:eastAsia="Calibri" w:hAnsi="Times New Roman" w:cs="Times New Roman"/>
          <w:color w:val="000000"/>
          <w:sz w:val="24"/>
          <w:szCs w:val="24"/>
        </w:rPr>
        <w:t xml:space="preserve"> </w:t>
      </w:r>
      <w:r w:rsidRPr="00E34E2E">
        <w:rPr>
          <w:rFonts w:ascii="Times New Roman" w:eastAsia="Calibri" w:hAnsi="Times New Roman" w:cs="Times New Roman"/>
          <w:color w:val="000000"/>
          <w:sz w:val="24"/>
          <w:szCs w:val="24"/>
        </w:rPr>
        <w:t>mal ve hizmet alımlarını, satımlarını, projelerini ve yıllık faaliyet raporlarını,</w:t>
      </w:r>
    </w:p>
    <w:p w:rsidR="00E34E2E" w:rsidRDefault="00E34E2E"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E34E2E">
        <w:rPr>
          <w:rFonts w:ascii="Times New Roman" w:eastAsia="Calibri" w:hAnsi="Times New Roman" w:cs="Times New Roman"/>
          <w:color w:val="000000"/>
          <w:sz w:val="24"/>
          <w:szCs w:val="24"/>
        </w:rPr>
        <w:lastRenderedPageBreak/>
        <w:t xml:space="preserve">c) Görev ve hizmet alanlarına giren konulardaki kanun, tüzük, yönetmelik, </w:t>
      </w:r>
      <w:r w:rsidR="00F36A9F">
        <w:rPr>
          <w:rFonts w:ascii="Times New Roman" w:eastAsia="Calibri" w:hAnsi="Times New Roman" w:cs="Times New Roman"/>
          <w:color w:val="000000"/>
          <w:sz w:val="24"/>
          <w:szCs w:val="24"/>
        </w:rPr>
        <w:t xml:space="preserve">Cumhurbaşkanlığı </w:t>
      </w:r>
      <w:r w:rsidRPr="00E34E2E">
        <w:rPr>
          <w:rFonts w:ascii="Times New Roman" w:eastAsia="Calibri" w:hAnsi="Times New Roman" w:cs="Times New Roman"/>
          <w:color w:val="000000"/>
          <w:sz w:val="24"/>
          <w:szCs w:val="24"/>
        </w:rPr>
        <w:t>kararı veya diğer düzenleyici işlemlerin neler olduğunu, yayımlanmışsa hangi tarihli</w:t>
      </w:r>
      <w:r w:rsidR="00F36A9F">
        <w:rPr>
          <w:rFonts w:ascii="Times New Roman" w:eastAsia="Calibri" w:hAnsi="Times New Roman" w:cs="Times New Roman"/>
          <w:color w:val="000000"/>
          <w:sz w:val="24"/>
          <w:szCs w:val="24"/>
        </w:rPr>
        <w:t xml:space="preserve"> </w:t>
      </w:r>
      <w:r w:rsidRPr="00E34E2E">
        <w:rPr>
          <w:rFonts w:ascii="Times New Roman" w:eastAsia="Calibri" w:hAnsi="Times New Roman" w:cs="Times New Roman"/>
          <w:color w:val="000000"/>
          <w:sz w:val="24"/>
          <w:szCs w:val="24"/>
        </w:rPr>
        <w:t>ve sayılı Resmi Gazetede yayımlandığını, görev ve hizmet alanlarıyla ilgili mevzuatın</w:t>
      </w:r>
      <w:r w:rsidR="00F36A9F">
        <w:rPr>
          <w:rFonts w:ascii="Times New Roman" w:eastAsia="Calibri" w:hAnsi="Times New Roman" w:cs="Times New Roman"/>
          <w:color w:val="000000"/>
          <w:sz w:val="24"/>
          <w:szCs w:val="24"/>
        </w:rPr>
        <w:t xml:space="preserve"> </w:t>
      </w:r>
      <w:r w:rsidRPr="00E34E2E">
        <w:rPr>
          <w:rFonts w:ascii="Times New Roman" w:eastAsia="Calibri" w:hAnsi="Times New Roman" w:cs="Times New Roman"/>
          <w:color w:val="000000"/>
          <w:sz w:val="24"/>
          <w:szCs w:val="24"/>
        </w:rPr>
        <w:t>değişiklikleri işlenmiş halini,</w:t>
      </w:r>
      <w:r w:rsidR="00F36A9F">
        <w:rPr>
          <w:rFonts w:ascii="Times New Roman" w:eastAsia="Calibri" w:hAnsi="Times New Roman" w:cs="Times New Roman"/>
          <w:color w:val="000000"/>
          <w:sz w:val="24"/>
          <w:szCs w:val="24"/>
        </w:rPr>
        <w:t xml:space="preserve"> </w:t>
      </w:r>
      <w:r w:rsidRPr="00E34E2E">
        <w:rPr>
          <w:rFonts w:ascii="Times New Roman" w:eastAsia="Calibri" w:hAnsi="Times New Roman" w:cs="Times New Roman"/>
          <w:color w:val="000000"/>
          <w:sz w:val="24"/>
          <w:szCs w:val="24"/>
        </w:rPr>
        <w:t>bilgi iletişim teknolojilerini kullanmak suretiyl</w:t>
      </w:r>
      <w:r w:rsidR="00F36A9F">
        <w:rPr>
          <w:rFonts w:ascii="Times New Roman" w:eastAsia="Calibri" w:hAnsi="Times New Roman" w:cs="Times New Roman"/>
          <w:color w:val="000000"/>
          <w:sz w:val="24"/>
          <w:szCs w:val="24"/>
        </w:rPr>
        <w:t>e kamuoyunun bilgisine sunup sunmadıkları,</w:t>
      </w:r>
    </w:p>
    <w:p w:rsidR="00E34E2E" w:rsidRPr="00E34E2E" w:rsidRDefault="00E34E2E"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E34E2E">
        <w:rPr>
          <w:rFonts w:ascii="Times New Roman" w:eastAsia="Calibri" w:hAnsi="Times New Roman" w:cs="Times New Roman"/>
          <w:color w:val="000000"/>
          <w:sz w:val="24"/>
          <w:szCs w:val="24"/>
        </w:rPr>
        <w:t>Kesinleşen faaliyet ve denetim raporları</w:t>
      </w:r>
      <w:r w:rsidR="00F36A9F">
        <w:rPr>
          <w:rFonts w:ascii="Times New Roman" w:eastAsia="Calibri" w:hAnsi="Times New Roman" w:cs="Times New Roman"/>
          <w:color w:val="000000"/>
          <w:sz w:val="24"/>
          <w:szCs w:val="24"/>
        </w:rPr>
        <w:t>nın</w:t>
      </w:r>
      <w:r w:rsidRPr="00E34E2E">
        <w:rPr>
          <w:rFonts w:ascii="Times New Roman" w:eastAsia="Calibri" w:hAnsi="Times New Roman" w:cs="Times New Roman"/>
          <w:color w:val="000000"/>
          <w:sz w:val="24"/>
          <w:szCs w:val="24"/>
        </w:rPr>
        <w:t xml:space="preserve"> uygun vasıtalarla kamuoyunun incelemesine</w:t>
      </w:r>
      <w:r w:rsidR="00F36A9F">
        <w:rPr>
          <w:rFonts w:ascii="Times New Roman" w:eastAsia="Calibri" w:hAnsi="Times New Roman" w:cs="Times New Roman"/>
          <w:color w:val="000000"/>
          <w:sz w:val="24"/>
          <w:szCs w:val="24"/>
        </w:rPr>
        <w:t xml:space="preserve"> açık hale getirilip getirilmediği,</w:t>
      </w:r>
    </w:p>
    <w:p w:rsidR="00F36A9F" w:rsidRDefault="00F36A9F"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Ayrıca, bu Yönetmeliğin 7.maddesi uyarınca, bu maddede ayrıntılı bir şekilde sayılan ihtiyari olarak yayımlanabilecek bilgi veya belgelerin, belediyelerin </w:t>
      </w:r>
      <w:r w:rsidRPr="00E34E2E">
        <w:rPr>
          <w:rFonts w:ascii="Times New Roman" w:eastAsia="Calibri" w:hAnsi="Times New Roman" w:cs="Times New Roman"/>
          <w:color w:val="000000"/>
          <w:sz w:val="24"/>
          <w:szCs w:val="24"/>
        </w:rPr>
        <w:t>internet sayfaları üzerinden kamuoyunun bilgisine</w:t>
      </w:r>
      <w:r>
        <w:rPr>
          <w:rFonts w:ascii="Times New Roman" w:eastAsia="Calibri" w:hAnsi="Times New Roman" w:cs="Times New Roman"/>
          <w:color w:val="000000"/>
          <w:sz w:val="24"/>
          <w:szCs w:val="24"/>
        </w:rPr>
        <w:t xml:space="preserve"> sunulup sunulmadığı,</w:t>
      </w:r>
    </w:p>
    <w:p w:rsidR="00F36A9F" w:rsidRDefault="00F36A9F" w:rsidP="00E34E2E">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451- </w:t>
      </w:r>
      <w:r w:rsidRPr="00E34E2E">
        <w:rPr>
          <w:rFonts w:ascii="Times New Roman" w:eastAsia="Calibri" w:hAnsi="Times New Roman" w:cs="Times New Roman"/>
          <w:color w:val="000000"/>
          <w:sz w:val="24"/>
          <w:szCs w:val="24"/>
        </w:rPr>
        <w:t>Bilgi Edinme Hakkı Kanunu’nun Uygulanmasına İlişkin Esas ve Usuller Hakkında Yönetmeliğin 6</w:t>
      </w:r>
      <w:r>
        <w:rPr>
          <w:rFonts w:ascii="Times New Roman" w:eastAsia="Calibri" w:hAnsi="Times New Roman" w:cs="Times New Roman"/>
          <w:color w:val="000000"/>
          <w:sz w:val="24"/>
          <w:szCs w:val="24"/>
        </w:rPr>
        <w:t>.m</w:t>
      </w:r>
      <w:r w:rsidRPr="00E34E2E">
        <w:rPr>
          <w:rFonts w:ascii="Times New Roman" w:eastAsia="Calibri" w:hAnsi="Times New Roman" w:cs="Times New Roman"/>
          <w:color w:val="000000"/>
          <w:sz w:val="24"/>
          <w:szCs w:val="24"/>
        </w:rPr>
        <w:t>adde</w:t>
      </w:r>
      <w:r>
        <w:rPr>
          <w:rFonts w:ascii="Times New Roman" w:eastAsia="Calibri" w:hAnsi="Times New Roman" w:cs="Times New Roman"/>
          <w:color w:val="000000"/>
          <w:sz w:val="24"/>
          <w:szCs w:val="24"/>
        </w:rPr>
        <w:t xml:space="preserve">si gereğince; belediyelerin </w:t>
      </w:r>
      <w:r w:rsidR="00E34E2E" w:rsidRPr="00E34E2E">
        <w:rPr>
          <w:rFonts w:ascii="Times New Roman" w:eastAsia="Calibri" w:hAnsi="Times New Roman" w:cs="Times New Roman"/>
          <w:color w:val="000000"/>
          <w:sz w:val="24"/>
          <w:szCs w:val="24"/>
        </w:rPr>
        <w:t>bilgi edinme</w:t>
      </w:r>
      <w:r>
        <w:rPr>
          <w:rFonts w:ascii="Times New Roman" w:eastAsia="Calibri" w:hAnsi="Times New Roman" w:cs="Times New Roman"/>
          <w:color w:val="000000"/>
          <w:sz w:val="24"/>
          <w:szCs w:val="24"/>
        </w:rPr>
        <w:t xml:space="preserve"> </w:t>
      </w:r>
      <w:r w:rsidR="00E34E2E" w:rsidRPr="00E34E2E">
        <w:rPr>
          <w:rFonts w:ascii="Times New Roman" w:eastAsia="Calibri" w:hAnsi="Times New Roman" w:cs="Times New Roman"/>
          <w:color w:val="000000"/>
          <w:sz w:val="24"/>
          <w:szCs w:val="24"/>
        </w:rPr>
        <w:t>hakkının etkin olarak kullanılabilmesi ve bilgi edinme başvurularından kaynaklanan iş</w:t>
      </w:r>
      <w:r>
        <w:rPr>
          <w:rFonts w:ascii="Times New Roman" w:eastAsia="Calibri" w:hAnsi="Times New Roman" w:cs="Times New Roman"/>
          <w:color w:val="000000"/>
          <w:sz w:val="24"/>
          <w:szCs w:val="24"/>
        </w:rPr>
        <w:t xml:space="preserve"> </w:t>
      </w:r>
      <w:r w:rsidR="00E34E2E" w:rsidRPr="00E34E2E">
        <w:rPr>
          <w:rFonts w:ascii="Times New Roman" w:eastAsia="Calibri" w:hAnsi="Times New Roman" w:cs="Times New Roman"/>
          <w:color w:val="000000"/>
          <w:sz w:val="24"/>
          <w:szCs w:val="24"/>
        </w:rPr>
        <w:t>yükünün en aza indirilebilmesi amacıyla kurumsal internet sayfalarını bu madde hükümlerine</w:t>
      </w:r>
      <w:r>
        <w:rPr>
          <w:rFonts w:ascii="Times New Roman" w:eastAsia="Calibri" w:hAnsi="Times New Roman" w:cs="Times New Roman"/>
          <w:color w:val="000000"/>
          <w:sz w:val="24"/>
          <w:szCs w:val="24"/>
        </w:rPr>
        <w:t xml:space="preserve"> göre yeniden şekillendirip şekillendirmediği,</w:t>
      </w:r>
    </w:p>
    <w:p w:rsidR="00E34E2E" w:rsidRDefault="00E34E2E"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E34E2E">
        <w:rPr>
          <w:rFonts w:ascii="Times New Roman" w:eastAsia="Calibri" w:hAnsi="Times New Roman" w:cs="Times New Roman"/>
          <w:color w:val="000000"/>
          <w:sz w:val="24"/>
          <w:szCs w:val="24"/>
        </w:rPr>
        <w:t>Bilgi edinme hakkının, elektronik ortamda kullanımını kolaylaştırmak maksadıyla,</w:t>
      </w:r>
      <w:r w:rsidR="00F36A9F">
        <w:rPr>
          <w:rFonts w:ascii="Times New Roman" w:eastAsia="Calibri" w:hAnsi="Times New Roman" w:cs="Times New Roman"/>
          <w:color w:val="000000"/>
          <w:sz w:val="24"/>
          <w:szCs w:val="24"/>
        </w:rPr>
        <w:t xml:space="preserve"> Ek-1 ve Ek</w:t>
      </w:r>
      <w:r w:rsidRPr="00E34E2E">
        <w:rPr>
          <w:rFonts w:ascii="Times New Roman" w:eastAsia="Calibri" w:hAnsi="Times New Roman" w:cs="Times New Roman"/>
          <w:color w:val="000000"/>
          <w:sz w:val="24"/>
          <w:szCs w:val="24"/>
        </w:rPr>
        <w:t xml:space="preserve">-2’de yer alan başvuru formları ile </w:t>
      </w:r>
      <w:r w:rsidR="00F36A9F">
        <w:rPr>
          <w:rFonts w:ascii="Times New Roman" w:eastAsia="Calibri" w:hAnsi="Times New Roman" w:cs="Times New Roman"/>
          <w:color w:val="000000"/>
          <w:sz w:val="24"/>
          <w:szCs w:val="24"/>
        </w:rPr>
        <w:t xml:space="preserve">belediyelerin </w:t>
      </w:r>
      <w:r w:rsidRPr="00E34E2E">
        <w:rPr>
          <w:rFonts w:ascii="Times New Roman" w:eastAsia="Calibri" w:hAnsi="Times New Roman" w:cs="Times New Roman"/>
          <w:color w:val="000000"/>
          <w:sz w:val="24"/>
          <w:szCs w:val="24"/>
        </w:rPr>
        <w:t>bilgi edinme</w:t>
      </w:r>
      <w:r w:rsidR="00F36A9F">
        <w:rPr>
          <w:rFonts w:ascii="Times New Roman" w:eastAsia="Calibri" w:hAnsi="Times New Roman" w:cs="Times New Roman"/>
          <w:color w:val="000000"/>
          <w:sz w:val="24"/>
          <w:szCs w:val="24"/>
        </w:rPr>
        <w:t xml:space="preserve"> </w:t>
      </w:r>
      <w:r w:rsidRPr="00E34E2E">
        <w:rPr>
          <w:rFonts w:ascii="Times New Roman" w:eastAsia="Calibri" w:hAnsi="Times New Roman" w:cs="Times New Roman"/>
          <w:color w:val="000000"/>
          <w:sz w:val="24"/>
          <w:szCs w:val="24"/>
        </w:rPr>
        <w:t>birimlerinin elektronik posta yoluyla başvuru kabul edecek elektronik posta adresleri</w:t>
      </w:r>
      <w:r w:rsidR="00F36A9F">
        <w:rPr>
          <w:rFonts w:ascii="Times New Roman" w:eastAsia="Calibri" w:hAnsi="Times New Roman" w:cs="Times New Roman"/>
          <w:color w:val="000000"/>
          <w:sz w:val="24"/>
          <w:szCs w:val="24"/>
        </w:rPr>
        <w:t>nin</w:t>
      </w:r>
      <w:r w:rsidRPr="00E34E2E">
        <w:rPr>
          <w:rFonts w:ascii="Times New Roman" w:eastAsia="Calibri" w:hAnsi="Times New Roman" w:cs="Times New Roman"/>
          <w:color w:val="000000"/>
          <w:sz w:val="24"/>
          <w:szCs w:val="24"/>
        </w:rPr>
        <w:t xml:space="preserve">, </w:t>
      </w:r>
      <w:r w:rsidR="00F36A9F">
        <w:rPr>
          <w:rFonts w:ascii="Times New Roman" w:eastAsia="Calibri" w:hAnsi="Times New Roman" w:cs="Times New Roman"/>
          <w:color w:val="000000"/>
          <w:sz w:val="24"/>
          <w:szCs w:val="24"/>
        </w:rPr>
        <w:t xml:space="preserve">belediyelerin </w:t>
      </w:r>
      <w:r w:rsidRPr="00E34E2E">
        <w:rPr>
          <w:rFonts w:ascii="Times New Roman" w:eastAsia="Calibri" w:hAnsi="Times New Roman" w:cs="Times New Roman"/>
          <w:color w:val="000000"/>
          <w:sz w:val="24"/>
          <w:szCs w:val="24"/>
        </w:rPr>
        <w:t>in</w:t>
      </w:r>
      <w:r w:rsidR="00F36A9F">
        <w:rPr>
          <w:rFonts w:ascii="Times New Roman" w:eastAsia="Calibri" w:hAnsi="Times New Roman" w:cs="Times New Roman"/>
          <w:color w:val="000000"/>
          <w:sz w:val="24"/>
          <w:szCs w:val="24"/>
        </w:rPr>
        <w:t>ternet sayfalarında yayımlanıp yayımlanmadığı ve b</w:t>
      </w:r>
      <w:r w:rsidRPr="00E34E2E">
        <w:rPr>
          <w:rFonts w:ascii="Times New Roman" w:eastAsia="Calibri" w:hAnsi="Times New Roman" w:cs="Times New Roman"/>
          <w:color w:val="000000"/>
          <w:sz w:val="24"/>
          <w:szCs w:val="24"/>
        </w:rPr>
        <w:t>u başvuru formları</w:t>
      </w:r>
      <w:r w:rsidR="00F36A9F">
        <w:rPr>
          <w:rFonts w:ascii="Times New Roman" w:eastAsia="Calibri" w:hAnsi="Times New Roman" w:cs="Times New Roman"/>
          <w:color w:val="000000"/>
          <w:sz w:val="24"/>
          <w:szCs w:val="24"/>
        </w:rPr>
        <w:t>nın</w:t>
      </w:r>
      <w:r w:rsidRPr="00E34E2E">
        <w:rPr>
          <w:rFonts w:ascii="Times New Roman" w:eastAsia="Calibri" w:hAnsi="Times New Roman" w:cs="Times New Roman"/>
          <w:color w:val="000000"/>
          <w:sz w:val="24"/>
          <w:szCs w:val="24"/>
        </w:rPr>
        <w:t xml:space="preserve"> başvuru</w:t>
      </w:r>
      <w:r w:rsidR="00F36A9F">
        <w:rPr>
          <w:rFonts w:ascii="Times New Roman" w:eastAsia="Calibri" w:hAnsi="Times New Roman" w:cs="Times New Roman"/>
          <w:color w:val="000000"/>
          <w:sz w:val="24"/>
          <w:szCs w:val="24"/>
        </w:rPr>
        <w:t xml:space="preserve"> </w:t>
      </w:r>
      <w:r w:rsidRPr="00E34E2E">
        <w:rPr>
          <w:rFonts w:ascii="Times New Roman" w:eastAsia="Calibri" w:hAnsi="Times New Roman" w:cs="Times New Roman"/>
          <w:color w:val="000000"/>
          <w:sz w:val="24"/>
          <w:szCs w:val="24"/>
        </w:rPr>
        <w:t xml:space="preserve">sahiplerinin istifadesi amacıyla bilgi edinme birimlerinde sürekli </w:t>
      </w:r>
      <w:r w:rsidR="00F36A9F">
        <w:rPr>
          <w:rFonts w:ascii="Times New Roman" w:eastAsia="Calibri" w:hAnsi="Times New Roman" w:cs="Times New Roman"/>
          <w:color w:val="000000"/>
          <w:sz w:val="24"/>
          <w:szCs w:val="24"/>
        </w:rPr>
        <w:t>olarak bulundurulup bulundurulmadığı,</w:t>
      </w:r>
    </w:p>
    <w:p w:rsidR="00F36A9F" w:rsidRPr="00F36A9F" w:rsidRDefault="00F36A9F" w:rsidP="00F36A9F">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452- </w:t>
      </w:r>
      <w:r w:rsidRPr="00E34E2E">
        <w:rPr>
          <w:rFonts w:ascii="Times New Roman" w:eastAsia="Calibri" w:hAnsi="Times New Roman" w:cs="Times New Roman"/>
          <w:color w:val="000000"/>
          <w:sz w:val="24"/>
          <w:szCs w:val="24"/>
        </w:rPr>
        <w:t>Bilgi Edinme Hakkı Kanunu’nun Uygulanmasına İlişkin Esas ve</w:t>
      </w:r>
      <w:r>
        <w:rPr>
          <w:rFonts w:ascii="Times New Roman" w:eastAsia="Calibri" w:hAnsi="Times New Roman" w:cs="Times New Roman"/>
          <w:color w:val="000000"/>
          <w:sz w:val="24"/>
          <w:szCs w:val="24"/>
        </w:rPr>
        <w:t xml:space="preserve"> Usuller Hakkında Yönetmeliğin 8.m</w:t>
      </w:r>
      <w:r w:rsidRPr="00E34E2E">
        <w:rPr>
          <w:rFonts w:ascii="Times New Roman" w:eastAsia="Calibri" w:hAnsi="Times New Roman" w:cs="Times New Roman"/>
          <w:color w:val="000000"/>
          <w:sz w:val="24"/>
          <w:szCs w:val="24"/>
        </w:rPr>
        <w:t>adde</w:t>
      </w:r>
      <w:r>
        <w:rPr>
          <w:rFonts w:ascii="Times New Roman" w:eastAsia="Calibri" w:hAnsi="Times New Roman" w:cs="Times New Roman"/>
          <w:color w:val="000000"/>
          <w:sz w:val="24"/>
          <w:szCs w:val="24"/>
        </w:rPr>
        <w:t>si gereğince;</w:t>
      </w:r>
      <w:r w:rsidRPr="00F36A9F">
        <w:t xml:space="preserve"> </w:t>
      </w:r>
      <w:r>
        <w:rPr>
          <w:rFonts w:ascii="Times New Roman" w:eastAsia="Calibri" w:hAnsi="Times New Roman" w:cs="Times New Roman"/>
          <w:color w:val="000000"/>
          <w:sz w:val="24"/>
          <w:szCs w:val="24"/>
        </w:rPr>
        <w:t xml:space="preserve">belediyelerin </w:t>
      </w:r>
      <w:r w:rsidRPr="00F36A9F">
        <w:rPr>
          <w:rFonts w:ascii="Times New Roman" w:eastAsia="Calibri" w:hAnsi="Times New Roman" w:cs="Times New Roman"/>
          <w:color w:val="000000"/>
          <w:sz w:val="24"/>
          <w:szCs w:val="24"/>
        </w:rPr>
        <w:t>basın ve halkla ilişkilerle görevli birimlerinde, bilgi</w:t>
      </w:r>
      <w:r>
        <w:rPr>
          <w:rFonts w:ascii="Times New Roman" w:eastAsia="Calibri" w:hAnsi="Times New Roman" w:cs="Times New Roman"/>
          <w:color w:val="000000"/>
          <w:sz w:val="24"/>
          <w:szCs w:val="24"/>
        </w:rPr>
        <w:t xml:space="preserve"> </w:t>
      </w:r>
      <w:r w:rsidRPr="00F36A9F">
        <w:rPr>
          <w:rFonts w:ascii="Times New Roman" w:eastAsia="Calibri" w:hAnsi="Times New Roman" w:cs="Times New Roman"/>
          <w:color w:val="000000"/>
          <w:sz w:val="24"/>
          <w:szCs w:val="24"/>
        </w:rPr>
        <w:t>edinme hakkının etkin olarak kullanılabilmesi ve bilgi veya belgelere erişimin zamanında</w:t>
      </w:r>
      <w:r>
        <w:rPr>
          <w:rFonts w:ascii="Times New Roman" w:eastAsia="Calibri" w:hAnsi="Times New Roman" w:cs="Times New Roman"/>
          <w:color w:val="000000"/>
          <w:sz w:val="24"/>
          <w:szCs w:val="24"/>
        </w:rPr>
        <w:t xml:space="preserve"> </w:t>
      </w:r>
      <w:r w:rsidRPr="00F36A9F">
        <w:rPr>
          <w:rFonts w:ascii="Times New Roman" w:eastAsia="Calibri" w:hAnsi="Times New Roman" w:cs="Times New Roman"/>
          <w:color w:val="000000"/>
          <w:sz w:val="24"/>
          <w:szCs w:val="24"/>
        </w:rPr>
        <w:t>sağlanabilmesi amacıyla bilgi edinme birimleri</w:t>
      </w:r>
      <w:r>
        <w:rPr>
          <w:rFonts w:ascii="Times New Roman" w:eastAsia="Calibri" w:hAnsi="Times New Roman" w:cs="Times New Roman"/>
          <w:color w:val="000000"/>
          <w:sz w:val="24"/>
          <w:szCs w:val="24"/>
        </w:rPr>
        <w:t>nin oluşturulup oluşturulmadığı,</w:t>
      </w:r>
    </w:p>
    <w:p w:rsidR="00F36A9F" w:rsidRPr="00E34E2E" w:rsidRDefault="00F36A9F" w:rsidP="00343842">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F36A9F">
        <w:rPr>
          <w:rFonts w:ascii="Times New Roman" w:eastAsia="Calibri" w:hAnsi="Times New Roman" w:cs="Times New Roman"/>
          <w:color w:val="000000"/>
          <w:sz w:val="24"/>
          <w:szCs w:val="24"/>
        </w:rPr>
        <w:t>Bünyesinde basın ve halkla ilişkilerle görevli birimi</w:t>
      </w:r>
      <w:r>
        <w:rPr>
          <w:rFonts w:ascii="Times New Roman" w:eastAsia="Calibri" w:hAnsi="Times New Roman" w:cs="Times New Roman"/>
          <w:color w:val="000000"/>
          <w:sz w:val="24"/>
          <w:szCs w:val="24"/>
        </w:rPr>
        <w:t xml:space="preserve"> veya bu birime benzer görevler </w:t>
      </w:r>
      <w:r w:rsidRPr="00F36A9F">
        <w:rPr>
          <w:rFonts w:ascii="Times New Roman" w:eastAsia="Calibri" w:hAnsi="Times New Roman" w:cs="Times New Roman"/>
          <w:color w:val="000000"/>
          <w:sz w:val="24"/>
          <w:szCs w:val="24"/>
        </w:rPr>
        <w:t xml:space="preserve">ifa eden birim bulunmayan </w:t>
      </w:r>
      <w:r>
        <w:rPr>
          <w:rFonts w:ascii="Times New Roman" w:eastAsia="Calibri" w:hAnsi="Times New Roman" w:cs="Times New Roman"/>
          <w:color w:val="000000"/>
          <w:sz w:val="24"/>
          <w:szCs w:val="24"/>
        </w:rPr>
        <w:t>belediyelerin</w:t>
      </w:r>
      <w:r w:rsidRPr="00F36A9F">
        <w:rPr>
          <w:rFonts w:ascii="Times New Roman" w:eastAsia="Calibri" w:hAnsi="Times New Roman" w:cs="Times New Roman"/>
          <w:color w:val="000000"/>
          <w:sz w:val="24"/>
          <w:szCs w:val="24"/>
        </w:rPr>
        <w:t>, bilgi edinme hakkının etkin olarak</w:t>
      </w:r>
      <w:r>
        <w:rPr>
          <w:rFonts w:ascii="Times New Roman" w:eastAsia="Calibri" w:hAnsi="Times New Roman" w:cs="Times New Roman"/>
          <w:color w:val="000000"/>
          <w:sz w:val="24"/>
          <w:szCs w:val="24"/>
        </w:rPr>
        <w:t xml:space="preserve"> </w:t>
      </w:r>
      <w:r w:rsidRPr="00F36A9F">
        <w:rPr>
          <w:rFonts w:ascii="Times New Roman" w:eastAsia="Calibri" w:hAnsi="Times New Roman" w:cs="Times New Roman"/>
          <w:color w:val="000000"/>
          <w:sz w:val="24"/>
          <w:szCs w:val="24"/>
        </w:rPr>
        <w:t xml:space="preserve">kullanılabilmesi ve bilgi veya belgelere erişimin zamanında sağlanabilmesi amacıyla, </w:t>
      </w:r>
      <w:r>
        <w:rPr>
          <w:rFonts w:ascii="Times New Roman" w:eastAsia="Calibri" w:hAnsi="Times New Roman" w:cs="Times New Roman"/>
          <w:color w:val="000000"/>
          <w:sz w:val="24"/>
          <w:szCs w:val="24"/>
        </w:rPr>
        <w:t>belediye</w:t>
      </w:r>
      <w:r w:rsidRPr="00F36A9F">
        <w:rPr>
          <w:rFonts w:ascii="Times New Roman" w:eastAsia="Calibri" w:hAnsi="Times New Roman" w:cs="Times New Roman"/>
          <w:color w:val="000000"/>
          <w:sz w:val="24"/>
          <w:szCs w:val="24"/>
        </w:rPr>
        <w:t xml:space="preserve"> içindeki bir birim bü</w:t>
      </w:r>
      <w:r w:rsidR="00343842">
        <w:rPr>
          <w:rFonts w:ascii="Times New Roman" w:eastAsia="Calibri" w:hAnsi="Times New Roman" w:cs="Times New Roman"/>
          <w:color w:val="000000"/>
          <w:sz w:val="24"/>
          <w:szCs w:val="24"/>
        </w:rPr>
        <w:t xml:space="preserve">nyesinde bilgi edinme birimini oluşturup oluşturmadıkları veya doğrudan </w:t>
      </w:r>
      <w:r w:rsidRPr="00F36A9F">
        <w:rPr>
          <w:rFonts w:ascii="Times New Roman" w:eastAsia="Calibri" w:hAnsi="Times New Roman" w:cs="Times New Roman"/>
          <w:color w:val="000000"/>
          <w:sz w:val="24"/>
          <w:szCs w:val="24"/>
        </w:rPr>
        <w:t>kurum yöneticisine bağlı bilgi edinme yetkilisi</w:t>
      </w:r>
      <w:r w:rsidR="00343842">
        <w:rPr>
          <w:rFonts w:ascii="Times New Roman" w:eastAsia="Calibri" w:hAnsi="Times New Roman" w:cs="Times New Roman"/>
          <w:color w:val="000000"/>
          <w:sz w:val="24"/>
          <w:szCs w:val="24"/>
        </w:rPr>
        <w:t>nin görevlendirilip görevlendirilmediği,</w:t>
      </w:r>
    </w:p>
    <w:p w:rsidR="004C0118" w:rsidRDefault="00343842" w:rsidP="00343842">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453- </w:t>
      </w:r>
      <w:r w:rsidRPr="00E34E2E">
        <w:rPr>
          <w:rFonts w:ascii="Times New Roman" w:eastAsia="Calibri" w:hAnsi="Times New Roman" w:cs="Times New Roman"/>
          <w:color w:val="000000"/>
          <w:sz w:val="24"/>
          <w:szCs w:val="24"/>
        </w:rPr>
        <w:t>4982 sayılı</w:t>
      </w:r>
      <w:r>
        <w:rPr>
          <w:rFonts w:ascii="Times New Roman" w:eastAsia="Calibri" w:hAnsi="Times New Roman" w:cs="Times New Roman"/>
          <w:color w:val="000000"/>
          <w:sz w:val="24"/>
          <w:szCs w:val="24"/>
        </w:rPr>
        <w:t xml:space="preserve"> Bilgi Edinme Hakkı Kanunu’nun 10</w:t>
      </w:r>
      <w:r w:rsidR="004C0118">
        <w:rPr>
          <w:rFonts w:ascii="Times New Roman" w:eastAsia="Calibri" w:hAnsi="Times New Roman" w:cs="Times New Roman"/>
          <w:color w:val="000000"/>
          <w:sz w:val="24"/>
          <w:szCs w:val="24"/>
        </w:rPr>
        <w:t>’uncu ve 11.maddeleri il</w:t>
      </w:r>
      <w:r>
        <w:rPr>
          <w:rFonts w:ascii="Times New Roman" w:eastAsia="Calibri" w:hAnsi="Times New Roman" w:cs="Times New Roman"/>
          <w:color w:val="000000"/>
          <w:sz w:val="24"/>
          <w:szCs w:val="24"/>
        </w:rPr>
        <w:t>e</w:t>
      </w:r>
      <w:r w:rsidRPr="00E34E2E">
        <w:rPr>
          <w:rFonts w:ascii="Times New Roman" w:eastAsia="Calibri" w:hAnsi="Times New Roman" w:cs="Times New Roman"/>
          <w:color w:val="000000"/>
          <w:sz w:val="24"/>
          <w:szCs w:val="24"/>
        </w:rPr>
        <w:t xml:space="preserve"> Bilgi Edinme Hakkı Kanunu’nun Uygulanmasına İlişkin Esas ve</w:t>
      </w:r>
      <w:r>
        <w:rPr>
          <w:rFonts w:ascii="Times New Roman" w:eastAsia="Calibri" w:hAnsi="Times New Roman" w:cs="Times New Roman"/>
          <w:color w:val="000000"/>
          <w:sz w:val="24"/>
          <w:szCs w:val="24"/>
        </w:rPr>
        <w:t xml:space="preserve"> Usuller Hakkında Yönetmeliğin 22.m</w:t>
      </w:r>
      <w:r w:rsidRPr="00E34E2E">
        <w:rPr>
          <w:rFonts w:ascii="Times New Roman" w:eastAsia="Calibri" w:hAnsi="Times New Roman" w:cs="Times New Roman"/>
          <w:color w:val="000000"/>
          <w:sz w:val="24"/>
          <w:szCs w:val="24"/>
        </w:rPr>
        <w:t>adde</w:t>
      </w:r>
      <w:r w:rsidR="004C0118">
        <w:rPr>
          <w:rFonts w:ascii="Times New Roman" w:eastAsia="Calibri" w:hAnsi="Times New Roman" w:cs="Times New Roman"/>
          <w:color w:val="000000"/>
          <w:sz w:val="24"/>
          <w:szCs w:val="24"/>
        </w:rPr>
        <w:t>si gereğince;</w:t>
      </w:r>
      <w:r>
        <w:rPr>
          <w:rFonts w:ascii="Times New Roman" w:eastAsia="Calibri" w:hAnsi="Times New Roman" w:cs="Times New Roman"/>
          <w:color w:val="000000"/>
          <w:sz w:val="24"/>
          <w:szCs w:val="24"/>
        </w:rPr>
        <w:t xml:space="preserve"> belediyelerin</w:t>
      </w:r>
      <w:r w:rsidRPr="0034384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343842">
        <w:rPr>
          <w:rFonts w:ascii="Times New Roman" w:eastAsia="Calibri" w:hAnsi="Times New Roman" w:cs="Times New Roman"/>
          <w:color w:val="000000"/>
          <w:sz w:val="24"/>
          <w:szCs w:val="24"/>
        </w:rPr>
        <w:t>elektronik posta yoluyla erişim sağlananlar dâhil, erişimine olanak sağladıkları bilgi veya</w:t>
      </w:r>
      <w:r>
        <w:rPr>
          <w:rFonts w:ascii="Times New Roman" w:eastAsia="Calibri" w:hAnsi="Times New Roman" w:cs="Times New Roman"/>
          <w:color w:val="000000"/>
          <w:sz w:val="24"/>
          <w:szCs w:val="24"/>
        </w:rPr>
        <w:t xml:space="preserve"> </w:t>
      </w:r>
      <w:r w:rsidRPr="00343842">
        <w:rPr>
          <w:rFonts w:ascii="Times New Roman" w:eastAsia="Calibri" w:hAnsi="Times New Roman" w:cs="Times New Roman"/>
          <w:color w:val="000000"/>
          <w:sz w:val="24"/>
          <w:szCs w:val="24"/>
        </w:rPr>
        <w:t>belgeler için başvuru sahibinden, bilgi veya belgelere erişimin gerektirdiği inceleme,</w:t>
      </w:r>
      <w:r>
        <w:rPr>
          <w:rFonts w:ascii="Times New Roman" w:eastAsia="Calibri" w:hAnsi="Times New Roman" w:cs="Times New Roman"/>
          <w:color w:val="000000"/>
          <w:sz w:val="24"/>
          <w:szCs w:val="24"/>
        </w:rPr>
        <w:t xml:space="preserve"> </w:t>
      </w:r>
      <w:r w:rsidRPr="00343842">
        <w:rPr>
          <w:rFonts w:ascii="Times New Roman" w:eastAsia="Calibri" w:hAnsi="Times New Roman" w:cs="Times New Roman"/>
          <w:color w:val="000000"/>
          <w:sz w:val="24"/>
          <w:szCs w:val="24"/>
        </w:rPr>
        <w:t>araştırma, kopyalama, postalama ve diğer maliyet unsurları ile orantılı ölçüde</w:t>
      </w:r>
      <w:r w:rsidR="004C0118">
        <w:rPr>
          <w:rFonts w:ascii="Times New Roman" w:eastAsia="Calibri" w:hAnsi="Times New Roman" w:cs="Times New Roman"/>
          <w:color w:val="000000"/>
          <w:sz w:val="24"/>
          <w:szCs w:val="24"/>
        </w:rPr>
        <w:t xml:space="preserve"> ve Maliye Bakanlığınca belirlenen miktarlarda</w:t>
      </w:r>
      <w:r w:rsidRPr="00343842">
        <w:rPr>
          <w:rFonts w:ascii="Times New Roman" w:eastAsia="Calibri" w:hAnsi="Times New Roman" w:cs="Times New Roman"/>
          <w:color w:val="000000"/>
          <w:sz w:val="24"/>
          <w:szCs w:val="24"/>
        </w:rPr>
        <w:t xml:space="preserve"> ücret tahsil</w:t>
      </w:r>
      <w:r>
        <w:rPr>
          <w:rFonts w:ascii="Times New Roman" w:eastAsia="Calibri" w:hAnsi="Times New Roman" w:cs="Times New Roman"/>
          <w:color w:val="000000"/>
          <w:sz w:val="24"/>
          <w:szCs w:val="24"/>
        </w:rPr>
        <w:t xml:space="preserve"> </w:t>
      </w:r>
      <w:r w:rsidR="004C0118">
        <w:rPr>
          <w:rFonts w:ascii="Times New Roman" w:eastAsia="Calibri" w:hAnsi="Times New Roman" w:cs="Times New Roman"/>
          <w:color w:val="000000"/>
          <w:sz w:val="24"/>
          <w:szCs w:val="24"/>
        </w:rPr>
        <w:t>edip etmedikleri,</w:t>
      </w:r>
    </w:p>
    <w:p w:rsidR="00343842" w:rsidRPr="00343842" w:rsidRDefault="004C0118" w:rsidP="00343842">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00343842" w:rsidRPr="00343842">
        <w:rPr>
          <w:rFonts w:ascii="Times New Roman" w:eastAsia="Calibri" w:hAnsi="Times New Roman" w:cs="Times New Roman"/>
          <w:color w:val="000000"/>
          <w:sz w:val="24"/>
          <w:szCs w:val="24"/>
        </w:rPr>
        <w:t>rişimine olanak sağlanan bilgi veya belgeleri</w:t>
      </w:r>
      <w:r>
        <w:rPr>
          <w:rFonts w:ascii="Times New Roman" w:eastAsia="Calibri" w:hAnsi="Times New Roman" w:cs="Times New Roman"/>
          <w:color w:val="000000"/>
          <w:sz w:val="24"/>
          <w:szCs w:val="24"/>
        </w:rPr>
        <w:t xml:space="preserve">n ilk on sayfalarının kopyaları </w:t>
      </w:r>
      <w:r w:rsidR="00343842" w:rsidRPr="00343842">
        <w:rPr>
          <w:rFonts w:ascii="Times New Roman" w:eastAsia="Calibri" w:hAnsi="Times New Roman" w:cs="Times New Roman"/>
          <w:color w:val="000000"/>
          <w:sz w:val="24"/>
          <w:szCs w:val="24"/>
        </w:rPr>
        <w:t xml:space="preserve">için, postalama maliyeti </w:t>
      </w:r>
      <w:r>
        <w:rPr>
          <w:rFonts w:ascii="Times New Roman" w:eastAsia="Calibri" w:hAnsi="Times New Roman" w:cs="Times New Roman"/>
          <w:color w:val="000000"/>
          <w:sz w:val="24"/>
          <w:szCs w:val="24"/>
        </w:rPr>
        <w:t>dâhil herhangi bir ücret alınmayacağı, belediyelerin</w:t>
      </w:r>
      <w:r w:rsidR="00343842" w:rsidRPr="00343842">
        <w:rPr>
          <w:rFonts w:ascii="Times New Roman" w:eastAsia="Calibri" w:hAnsi="Times New Roman" w:cs="Times New Roman"/>
          <w:color w:val="000000"/>
          <w:sz w:val="24"/>
          <w:szCs w:val="24"/>
        </w:rPr>
        <w:t xml:space="preserve"> erişimini sağlayacakları bilgi veya belgeleri</w:t>
      </w:r>
      <w:r>
        <w:rPr>
          <w:rFonts w:ascii="Times New Roman" w:eastAsia="Calibri" w:hAnsi="Times New Roman" w:cs="Times New Roman"/>
          <w:color w:val="000000"/>
          <w:sz w:val="24"/>
          <w:szCs w:val="24"/>
        </w:rPr>
        <w:t xml:space="preserve">n, erişim maliyeti </w:t>
      </w:r>
      <w:r w:rsidR="00343842" w:rsidRPr="00343842">
        <w:rPr>
          <w:rFonts w:ascii="Times New Roman" w:eastAsia="Calibri" w:hAnsi="Times New Roman" w:cs="Times New Roman"/>
          <w:color w:val="000000"/>
          <w:sz w:val="24"/>
          <w:szCs w:val="24"/>
        </w:rPr>
        <w:t xml:space="preserve">tutarı ve ödemenin nereye yapılacağı hakkında başvuru </w:t>
      </w:r>
      <w:r w:rsidR="00343842" w:rsidRPr="00343842">
        <w:rPr>
          <w:rFonts w:ascii="Times New Roman" w:eastAsia="Calibri" w:hAnsi="Times New Roman" w:cs="Times New Roman"/>
          <w:color w:val="000000"/>
          <w:sz w:val="24"/>
          <w:szCs w:val="24"/>
        </w:rPr>
        <w:lastRenderedPageBreak/>
        <w:t>sahibini, başvuru tarihinden itibaren</w:t>
      </w:r>
      <w:r>
        <w:rPr>
          <w:rFonts w:ascii="Times New Roman" w:eastAsia="Calibri" w:hAnsi="Times New Roman" w:cs="Times New Roman"/>
          <w:color w:val="000000"/>
          <w:sz w:val="24"/>
          <w:szCs w:val="24"/>
        </w:rPr>
        <w:t xml:space="preserve"> on beş gün içinde bilgilendireceği,</w:t>
      </w:r>
      <w:r w:rsidR="00343842" w:rsidRPr="0034384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00343842" w:rsidRPr="00343842">
        <w:rPr>
          <w:rFonts w:ascii="Times New Roman" w:eastAsia="Calibri" w:hAnsi="Times New Roman" w:cs="Times New Roman"/>
          <w:color w:val="000000"/>
          <w:sz w:val="24"/>
          <w:szCs w:val="24"/>
        </w:rPr>
        <w:t xml:space="preserve">ncak, istenen bilgi veya belgenin, başvurulan </w:t>
      </w:r>
      <w:r>
        <w:rPr>
          <w:rFonts w:ascii="Times New Roman" w:eastAsia="Calibri" w:hAnsi="Times New Roman" w:cs="Times New Roman"/>
          <w:color w:val="000000"/>
          <w:sz w:val="24"/>
          <w:szCs w:val="24"/>
        </w:rPr>
        <w:t>belediye</w:t>
      </w:r>
      <w:r w:rsidR="00343842" w:rsidRPr="00343842">
        <w:rPr>
          <w:rFonts w:ascii="Times New Roman" w:eastAsia="Calibri" w:hAnsi="Times New Roman" w:cs="Times New Roman"/>
          <w:color w:val="000000"/>
          <w:sz w:val="24"/>
          <w:szCs w:val="24"/>
        </w:rPr>
        <w:t xml:space="preserve"> içindeki başka bir birimden sağlanması</w:t>
      </w:r>
      <w:r>
        <w:rPr>
          <w:rFonts w:ascii="Times New Roman" w:eastAsia="Calibri" w:hAnsi="Times New Roman" w:cs="Times New Roman"/>
          <w:color w:val="000000"/>
          <w:sz w:val="24"/>
          <w:szCs w:val="24"/>
        </w:rPr>
        <w:t>,</w:t>
      </w:r>
      <w:r w:rsidR="00343842" w:rsidRPr="00343842">
        <w:rPr>
          <w:rFonts w:ascii="Times New Roman" w:eastAsia="Calibri" w:hAnsi="Times New Roman" w:cs="Times New Roman"/>
          <w:color w:val="000000"/>
          <w:sz w:val="24"/>
          <w:szCs w:val="24"/>
        </w:rPr>
        <w:t xml:space="preserve"> başvuru ile i</w:t>
      </w:r>
      <w:r>
        <w:rPr>
          <w:rFonts w:ascii="Times New Roman" w:eastAsia="Calibri" w:hAnsi="Times New Roman" w:cs="Times New Roman"/>
          <w:color w:val="000000"/>
          <w:sz w:val="24"/>
          <w:szCs w:val="24"/>
        </w:rPr>
        <w:t xml:space="preserve">lgili olarak bir başka kurum ve </w:t>
      </w:r>
      <w:r w:rsidR="00343842" w:rsidRPr="00343842">
        <w:rPr>
          <w:rFonts w:ascii="Times New Roman" w:eastAsia="Calibri" w:hAnsi="Times New Roman" w:cs="Times New Roman"/>
          <w:color w:val="000000"/>
          <w:sz w:val="24"/>
          <w:szCs w:val="24"/>
        </w:rPr>
        <w:t>kuruluşun görüşünün alınmasının gerekmesi veya başvuru içeriğinin birden fazla kurum ve</w:t>
      </w:r>
      <w:r>
        <w:rPr>
          <w:rFonts w:ascii="Times New Roman" w:eastAsia="Calibri" w:hAnsi="Times New Roman" w:cs="Times New Roman"/>
          <w:color w:val="000000"/>
          <w:sz w:val="24"/>
          <w:szCs w:val="24"/>
        </w:rPr>
        <w:t xml:space="preserve"> </w:t>
      </w:r>
      <w:r w:rsidR="00343842" w:rsidRPr="00343842">
        <w:rPr>
          <w:rFonts w:ascii="Times New Roman" w:eastAsia="Calibri" w:hAnsi="Times New Roman" w:cs="Times New Roman"/>
          <w:color w:val="000000"/>
          <w:sz w:val="24"/>
          <w:szCs w:val="24"/>
        </w:rPr>
        <w:t xml:space="preserve">kuruluşu ilgilendirmesi durumunda, </w:t>
      </w:r>
      <w:r>
        <w:rPr>
          <w:rFonts w:ascii="Times New Roman" w:eastAsia="Calibri" w:hAnsi="Times New Roman" w:cs="Times New Roman"/>
          <w:color w:val="000000"/>
          <w:sz w:val="24"/>
          <w:szCs w:val="24"/>
        </w:rPr>
        <w:t>belediyelerin</w:t>
      </w:r>
      <w:r w:rsidR="00343842" w:rsidRPr="00343842">
        <w:rPr>
          <w:rFonts w:ascii="Times New Roman" w:eastAsia="Calibri" w:hAnsi="Times New Roman" w:cs="Times New Roman"/>
          <w:color w:val="000000"/>
          <w:sz w:val="24"/>
          <w:szCs w:val="24"/>
        </w:rPr>
        <w:t xml:space="preserve"> erişim maliyeti tutarı ve ödemenin</w:t>
      </w:r>
      <w:r>
        <w:rPr>
          <w:rFonts w:ascii="Times New Roman" w:eastAsia="Calibri" w:hAnsi="Times New Roman" w:cs="Times New Roman"/>
          <w:color w:val="000000"/>
          <w:sz w:val="24"/>
          <w:szCs w:val="24"/>
        </w:rPr>
        <w:t xml:space="preserve"> </w:t>
      </w:r>
      <w:r w:rsidR="00343842" w:rsidRPr="00343842">
        <w:rPr>
          <w:rFonts w:ascii="Times New Roman" w:eastAsia="Calibri" w:hAnsi="Times New Roman" w:cs="Times New Roman"/>
          <w:color w:val="000000"/>
          <w:sz w:val="24"/>
          <w:szCs w:val="24"/>
        </w:rPr>
        <w:t>nereye yapılacağı hakkında başvuru sahibini, başvuru tarihinden itibaren otuz gün içinde</w:t>
      </w:r>
      <w:r>
        <w:rPr>
          <w:rFonts w:ascii="Times New Roman" w:eastAsia="Calibri" w:hAnsi="Times New Roman" w:cs="Times New Roman"/>
          <w:color w:val="000000"/>
          <w:sz w:val="24"/>
          <w:szCs w:val="24"/>
        </w:rPr>
        <w:t xml:space="preserve"> bilgilendireceği,</w:t>
      </w:r>
    </w:p>
    <w:p w:rsidR="00343842" w:rsidRDefault="00343842" w:rsidP="00343842">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343842">
        <w:rPr>
          <w:rFonts w:ascii="Times New Roman" w:eastAsia="Calibri" w:hAnsi="Times New Roman" w:cs="Times New Roman"/>
          <w:color w:val="000000"/>
          <w:sz w:val="24"/>
          <w:szCs w:val="24"/>
        </w:rPr>
        <w:t>Bilgi veya belgelere erişim için gereken maliyet tutarı</w:t>
      </w:r>
      <w:r w:rsidR="004C0118">
        <w:rPr>
          <w:rFonts w:ascii="Times New Roman" w:eastAsia="Calibri" w:hAnsi="Times New Roman" w:cs="Times New Roman"/>
          <w:color w:val="000000"/>
          <w:sz w:val="24"/>
          <w:szCs w:val="24"/>
        </w:rPr>
        <w:t xml:space="preserve">nın belediye tarafından </w:t>
      </w:r>
      <w:r w:rsidRPr="00343842">
        <w:rPr>
          <w:rFonts w:ascii="Times New Roman" w:eastAsia="Calibri" w:hAnsi="Times New Roman" w:cs="Times New Roman"/>
          <w:color w:val="000000"/>
          <w:sz w:val="24"/>
          <w:szCs w:val="24"/>
        </w:rPr>
        <w:t>başvuru sahibine bildirilmesiyle, on beş veya otuz iş günlük süre</w:t>
      </w:r>
      <w:r w:rsidR="004C0118">
        <w:rPr>
          <w:rFonts w:ascii="Times New Roman" w:eastAsia="Calibri" w:hAnsi="Times New Roman" w:cs="Times New Roman"/>
          <w:color w:val="000000"/>
          <w:sz w:val="24"/>
          <w:szCs w:val="24"/>
        </w:rPr>
        <w:t xml:space="preserve">lerin </w:t>
      </w:r>
      <w:r w:rsidRPr="00343842">
        <w:rPr>
          <w:rFonts w:ascii="Times New Roman" w:eastAsia="Calibri" w:hAnsi="Times New Roman" w:cs="Times New Roman"/>
          <w:color w:val="000000"/>
          <w:sz w:val="24"/>
          <w:szCs w:val="24"/>
        </w:rPr>
        <w:t>kesil</w:t>
      </w:r>
      <w:r w:rsidR="004C0118">
        <w:rPr>
          <w:rFonts w:ascii="Times New Roman" w:eastAsia="Calibri" w:hAnsi="Times New Roman" w:cs="Times New Roman"/>
          <w:color w:val="000000"/>
          <w:sz w:val="24"/>
          <w:szCs w:val="24"/>
        </w:rPr>
        <w:t xml:space="preserve">eceği ve başvuru sahibinin </w:t>
      </w:r>
      <w:r w:rsidRPr="00343842">
        <w:rPr>
          <w:rFonts w:ascii="Times New Roman" w:eastAsia="Calibri" w:hAnsi="Times New Roman" w:cs="Times New Roman"/>
          <w:color w:val="000000"/>
          <w:sz w:val="24"/>
          <w:szCs w:val="24"/>
        </w:rPr>
        <w:t>bildirimin yapıldığı tarihten itibaren on beş iş günü içinde ödemeyi gerçekleştirdiğini</w:t>
      </w:r>
      <w:r w:rsidR="004C0118">
        <w:rPr>
          <w:rFonts w:ascii="Times New Roman" w:eastAsia="Calibri" w:hAnsi="Times New Roman" w:cs="Times New Roman"/>
          <w:color w:val="000000"/>
          <w:sz w:val="24"/>
          <w:szCs w:val="24"/>
        </w:rPr>
        <w:t xml:space="preserve"> </w:t>
      </w:r>
      <w:r w:rsidRPr="00343842">
        <w:rPr>
          <w:rFonts w:ascii="Times New Roman" w:eastAsia="Calibri" w:hAnsi="Times New Roman" w:cs="Times New Roman"/>
          <w:color w:val="000000"/>
          <w:sz w:val="24"/>
          <w:szCs w:val="24"/>
        </w:rPr>
        <w:t>gösteren belgeyi sunmadığı takdir</w:t>
      </w:r>
      <w:r w:rsidR="004C0118">
        <w:rPr>
          <w:rFonts w:ascii="Times New Roman" w:eastAsia="Calibri" w:hAnsi="Times New Roman" w:cs="Times New Roman"/>
          <w:color w:val="000000"/>
          <w:sz w:val="24"/>
          <w:szCs w:val="24"/>
        </w:rPr>
        <w:t>de talebinden vazgeçmiş sayılacağı,</w:t>
      </w:r>
    </w:p>
    <w:p w:rsidR="004C0118" w:rsidRPr="00343842" w:rsidRDefault="004C0118" w:rsidP="00343842">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Hususlarına riayet edilip edilmediği,</w:t>
      </w:r>
    </w:p>
    <w:p w:rsidR="004C0118" w:rsidRPr="004C0118" w:rsidRDefault="004C0118" w:rsidP="004C0118">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454- </w:t>
      </w:r>
      <w:r w:rsidRPr="00E34E2E">
        <w:rPr>
          <w:rFonts w:ascii="Times New Roman" w:eastAsia="Calibri" w:hAnsi="Times New Roman" w:cs="Times New Roman"/>
          <w:color w:val="000000"/>
          <w:sz w:val="24"/>
          <w:szCs w:val="24"/>
        </w:rPr>
        <w:t>4982 sayılı</w:t>
      </w:r>
      <w:r>
        <w:rPr>
          <w:rFonts w:ascii="Times New Roman" w:eastAsia="Calibri" w:hAnsi="Times New Roman" w:cs="Times New Roman"/>
          <w:color w:val="000000"/>
          <w:sz w:val="24"/>
          <w:szCs w:val="24"/>
        </w:rPr>
        <w:t xml:space="preserve"> Bilgi Edinme Hakkı Kanunu’nun 11.maddesi gereğince;</w:t>
      </w:r>
      <w:r w:rsidRPr="004C0118">
        <w:t xml:space="preserve"> </w:t>
      </w:r>
      <w:r w:rsidRPr="004C0118">
        <w:rPr>
          <w:rFonts w:ascii="Times New Roman" w:hAnsi="Times New Roman" w:cs="Times New Roman"/>
          <w:sz w:val="24"/>
          <w:szCs w:val="24"/>
        </w:rPr>
        <w:t>belediyeler</w:t>
      </w:r>
      <w:r>
        <w:rPr>
          <w:rFonts w:ascii="Times New Roman" w:hAnsi="Times New Roman" w:cs="Times New Roman"/>
          <w:sz w:val="24"/>
          <w:szCs w:val="24"/>
        </w:rPr>
        <w:t>in</w:t>
      </w:r>
      <w:r w:rsidRPr="004C0118">
        <w:rPr>
          <w:rFonts w:ascii="Times New Roman" w:eastAsia="Calibri" w:hAnsi="Times New Roman" w:cs="Times New Roman"/>
          <w:color w:val="000000"/>
          <w:sz w:val="24"/>
          <w:szCs w:val="24"/>
        </w:rPr>
        <w:t>, başvuru üzerine istenen bilgi veya belgeye erişimi</w:t>
      </w:r>
      <w:r>
        <w:rPr>
          <w:rFonts w:ascii="Times New Roman" w:eastAsia="Calibri" w:hAnsi="Times New Roman" w:cs="Times New Roman"/>
          <w:color w:val="000000"/>
          <w:sz w:val="24"/>
          <w:szCs w:val="24"/>
        </w:rPr>
        <w:t xml:space="preserve"> onbeş iş günü içinde sağlayacakları, a</w:t>
      </w:r>
      <w:r w:rsidRPr="004C0118">
        <w:rPr>
          <w:rFonts w:ascii="Times New Roman" w:eastAsia="Calibri" w:hAnsi="Times New Roman" w:cs="Times New Roman"/>
          <w:color w:val="000000"/>
          <w:sz w:val="24"/>
          <w:szCs w:val="24"/>
        </w:rPr>
        <w:t xml:space="preserve">ncak istenen bilgi veya belgenin, başvurulan </w:t>
      </w:r>
      <w:r>
        <w:rPr>
          <w:rFonts w:ascii="Times New Roman" w:eastAsia="Calibri" w:hAnsi="Times New Roman" w:cs="Times New Roman"/>
          <w:color w:val="000000"/>
          <w:sz w:val="24"/>
          <w:szCs w:val="24"/>
        </w:rPr>
        <w:t>belediye</w:t>
      </w:r>
      <w:r w:rsidRPr="004C0118">
        <w:rPr>
          <w:rFonts w:ascii="Times New Roman" w:eastAsia="Calibri" w:hAnsi="Times New Roman" w:cs="Times New Roman"/>
          <w:color w:val="000000"/>
          <w:sz w:val="24"/>
          <w:szCs w:val="24"/>
        </w:rPr>
        <w:t xml:space="preserve"> içindeki başka bir birimden sağlanması</w:t>
      </w:r>
      <w:r>
        <w:rPr>
          <w:rFonts w:ascii="Times New Roman" w:eastAsia="Calibri" w:hAnsi="Times New Roman" w:cs="Times New Roman"/>
          <w:color w:val="000000"/>
          <w:sz w:val="24"/>
          <w:szCs w:val="24"/>
        </w:rPr>
        <w:t>,</w:t>
      </w:r>
      <w:r w:rsidRPr="004C0118">
        <w:rPr>
          <w:rFonts w:ascii="Times New Roman" w:eastAsia="Calibri" w:hAnsi="Times New Roman" w:cs="Times New Roman"/>
          <w:color w:val="000000"/>
          <w:sz w:val="24"/>
          <w:szCs w:val="24"/>
        </w:rPr>
        <w:t xml:space="preserve"> başvuru ile ilgili olarak bir başka kurum ve kuruluşun görüşünün alınmasının gerekmesi veya başvuru içeriğinin birden fazla kurum ve kuruluşu ilgilendirmesi durumlarında bilgi veya belgeye erişim</w:t>
      </w:r>
      <w:r>
        <w:rPr>
          <w:rFonts w:ascii="Times New Roman" w:eastAsia="Calibri" w:hAnsi="Times New Roman" w:cs="Times New Roman"/>
          <w:color w:val="000000"/>
          <w:sz w:val="24"/>
          <w:szCs w:val="24"/>
        </w:rPr>
        <w:t>in otuz iş günü içinde sağlanacağı, b</w:t>
      </w:r>
      <w:r w:rsidRPr="004C0118">
        <w:rPr>
          <w:rFonts w:ascii="Times New Roman" w:eastAsia="Calibri" w:hAnsi="Times New Roman" w:cs="Times New Roman"/>
          <w:color w:val="000000"/>
          <w:sz w:val="24"/>
          <w:szCs w:val="24"/>
        </w:rPr>
        <w:t>u durumda, sürenin uzatılması ve bunun gerekçesi</w:t>
      </w:r>
      <w:r>
        <w:rPr>
          <w:rFonts w:ascii="Times New Roman" w:eastAsia="Calibri" w:hAnsi="Times New Roman" w:cs="Times New Roman"/>
          <w:color w:val="000000"/>
          <w:sz w:val="24"/>
          <w:szCs w:val="24"/>
        </w:rPr>
        <w:t>nin</w:t>
      </w:r>
      <w:r w:rsidRPr="004C0118">
        <w:rPr>
          <w:rFonts w:ascii="Times New Roman" w:eastAsia="Calibri" w:hAnsi="Times New Roman" w:cs="Times New Roman"/>
          <w:color w:val="000000"/>
          <w:sz w:val="24"/>
          <w:szCs w:val="24"/>
        </w:rPr>
        <w:t xml:space="preserve"> başvuru sahibine yazılı olarak ve onbeş iş günlük sür</w:t>
      </w:r>
      <w:r>
        <w:rPr>
          <w:rFonts w:ascii="Times New Roman" w:eastAsia="Calibri" w:hAnsi="Times New Roman" w:cs="Times New Roman"/>
          <w:color w:val="000000"/>
          <w:sz w:val="24"/>
          <w:szCs w:val="24"/>
        </w:rPr>
        <w:t>enin bitiminden önce bildirileceği hükümlerine uygun olarak işlem tesis edilip edilmediği,</w:t>
      </w:r>
    </w:p>
    <w:p w:rsidR="004C0118" w:rsidRPr="004C0118" w:rsidRDefault="004C0118" w:rsidP="004C0118">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
          <w:color w:val="000000"/>
          <w:sz w:val="24"/>
          <w:szCs w:val="24"/>
        </w:rPr>
      </w:pPr>
      <w:r w:rsidRPr="004C0118">
        <w:rPr>
          <w:rFonts w:ascii="Times New Roman" w:eastAsia="Calibri" w:hAnsi="Times New Roman" w:cs="Times New Roman"/>
          <w:color w:val="000000"/>
          <w:sz w:val="24"/>
          <w:szCs w:val="24"/>
        </w:rPr>
        <w:t>Bilgi Edinme Hakkı Kanunu’nun Uygulanmasına İlişkin Esas ve Usuller Hakkında Yönetmeliğin 9.maddesi</w:t>
      </w:r>
      <w:r w:rsidRPr="004C0118">
        <w:rPr>
          <w:rFonts w:ascii="Times New Roman" w:hAnsi="Times New Roman" w:cs="Times New Roman"/>
          <w:sz w:val="24"/>
          <w:szCs w:val="24"/>
        </w:rPr>
        <w:t xml:space="preserve"> gereğince, b</w:t>
      </w:r>
      <w:r w:rsidRPr="004C0118">
        <w:rPr>
          <w:rFonts w:ascii="Times New Roman" w:eastAsia="Calibri" w:hAnsi="Times New Roman" w:cs="Times New Roman"/>
          <w:color w:val="000000"/>
          <w:sz w:val="24"/>
          <w:szCs w:val="24"/>
        </w:rPr>
        <w:t>aşvurunun belediyeye ulaştığı tarihin, başvuru tarihi olduğu,</w:t>
      </w:r>
    </w:p>
    <w:p w:rsidR="004C0118" w:rsidRPr="00A66688" w:rsidRDefault="004C0118" w:rsidP="004C0118">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A66688">
        <w:rPr>
          <w:rFonts w:ascii="Times New Roman" w:eastAsia="Calibri" w:hAnsi="Times New Roman" w:cs="Times New Roman"/>
          <w:color w:val="000000"/>
          <w:sz w:val="24"/>
          <w:szCs w:val="24"/>
        </w:rPr>
        <w:t>Yönetmeliğin 14.maddesi gereğince, hazır bulunmaları koşuluyla başvuru sahiplerine, başvurunun tarih ve sayısını gösteren bir makbuz ver</w:t>
      </w:r>
      <w:r w:rsidR="00A66688" w:rsidRPr="00A66688">
        <w:rPr>
          <w:rFonts w:ascii="Times New Roman" w:eastAsia="Calibri" w:hAnsi="Times New Roman" w:cs="Times New Roman"/>
          <w:color w:val="000000"/>
          <w:sz w:val="24"/>
          <w:szCs w:val="24"/>
        </w:rPr>
        <w:t>ileceği,</w:t>
      </w:r>
    </w:p>
    <w:p w:rsidR="00A66688" w:rsidRPr="00A66688" w:rsidRDefault="00A66688" w:rsidP="00A66688">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
          <w:color w:val="000000"/>
          <w:sz w:val="24"/>
          <w:szCs w:val="24"/>
        </w:rPr>
      </w:pPr>
      <w:r w:rsidRPr="00A66688">
        <w:rPr>
          <w:rFonts w:ascii="Times New Roman" w:eastAsia="Calibri" w:hAnsi="Times New Roman" w:cs="Times New Roman"/>
          <w:color w:val="000000"/>
          <w:sz w:val="24"/>
          <w:szCs w:val="24"/>
        </w:rPr>
        <w:t>Y</w:t>
      </w:r>
      <w:r>
        <w:rPr>
          <w:rFonts w:ascii="Times New Roman" w:eastAsia="Calibri" w:hAnsi="Times New Roman" w:cs="Times New Roman"/>
          <w:color w:val="000000"/>
          <w:sz w:val="24"/>
          <w:szCs w:val="24"/>
        </w:rPr>
        <w:t>önetmeliğin 16</w:t>
      </w:r>
      <w:r w:rsidRPr="00A66688">
        <w:rPr>
          <w:rFonts w:ascii="Times New Roman" w:eastAsia="Calibri" w:hAnsi="Times New Roman" w:cs="Times New Roman"/>
          <w:color w:val="000000"/>
          <w:sz w:val="24"/>
          <w:szCs w:val="24"/>
        </w:rPr>
        <w:t xml:space="preserve">.maddesi gereğince, </w:t>
      </w:r>
      <w:r>
        <w:rPr>
          <w:rFonts w:ascii="Times New Roman" w:eastAsia="Calibri" w:hAnsi="Times New Roman" w:cs="Times New Roman"/>
          <w:color w:val="000000"/>
          <w:sz w:val="24"/>
          <w:szCs w:val="24"/>
        </w:rPr>
        <w:t>b</w:t>
      </w:r>
      <w:r w:rsidRPr="00A66688">
        <w:rPr>
          <w:rFonts w:ascii="Times New Roman" w:eastAsia="Calibri" w:hAnsi="Times New Roman" w:cs="Times New Roman"/>
          <w:color w:val="000000"/>
          <w:sz w:val="24"/>
          <w:szCs w:val="24"/>
        </w:rPr>
        <w:t>aşvuru dilekçesi veya formuyla istenen bilgi veya belgeler, yeterince</w:t>
      </w:r>
      <w:r>
        <w:rPr>
          <w:rFonts w:ascii="Times New Roman" w:eastAsia="Calibri" w:hAnsi="Times New Roman" w:cs="Times New Roman"/>
          <w:color w:val="000000"/>
          <w:sz w:val="24"/>
          <w:szCs w:val="24"/>
        </w:rPr>
        <w:t xml:space="preserve"> </w:t>
      </w:r>
      <w:r w:rsidRPr="00A66688">
        <w:rPr>
          <w:rFonts w:ascii="Times New Roman" w:eastAsia="Calibri" w:hAnsi="Times New Roman" w:cs="Times New Roman"/>
          <w:color w:val="000000"/>
          <w:sz w:val="24"/>
          <w:szCs w:val="24"/>
        </w:rPr>
        <w:t xml:space="preserve">açık ve anlaşılır değilse, </w:t>
      </w:r>
      <w:r>
        <w:rPr>
          <w:rFonts w:ascii="Times New Roman" w:eastAsia="Calibri" w:hAnsi="Times New Roman" w:cs="Times New Roman"/>
          <w:color w:val="000000"/>
          <w:sz w:val="24"/>
          <w:szCs w:val="24"/>
        </w:rPr>
        <w:t>belediyelerin</w:t>
      </w:r>
      <w:r w:rsidRPr="00A66688">
        <w:rPr>
          <w:rFonts w:ascii="Times New Roman" w:eastAsia="Calibri" w:hAnsi="Times New Roman" w:cs="Times New Roman"/>
          <w:color w:val="000000"/>
          <w:sz w:val="24"/>
          <w:szCs w:val="24"/>
        </w:rPr>
        <w:t xml:space="preserve"> başvurunun hangi nedenlerle yeterince açık ve</w:t>
      </w:r>
      <w:r>
        <w:rPr>
          <w:rFonts w:ascii="Times New Roman" w:eastAsia="Calibri" w:hAnsi="Times New Roman" w:cs="Times New Roman"/>
          <w:color w:val="000000"/>
          <w:sz w:val="24"/>
          <w:szCs w:val="24"/>
        </w:rPr>
        <w:t xml:space="preserve"> </w:t>
      </w:r>
      <w:r w:rsidRPr="00A66688">
        <w:rPr>
          <w:rFonts w:ascii="Times New Roman" w:eastAsia="Calibri" w:hAnsi="Times New Roman" w:cs="Times New Roman"/>
          <w:color w:val="000000"/>
          <w:sz w:val="24"/>
          <w:szCs w:val="24"/>
        </w:rPr>
        <w:t>anlaşılır olmadığı</w:t>
      </w:r>
      <w:r>
        <w:rPr>
          <w:rFonts w:ascii="Times New Roman" w:eastAsia="Calibri" w:hAnsi="Times New Roman" w:cs="Times New Roman"/>
          <w:color w:val="000000"/>
          <w:sz w:val="24"/>
          <w:szCs w:val="24"/>
        </w:rPr>
        <w:t>nı başvuru sahibine bildirebileceği</w:t>
      </w:r>
      <w:r w:rsidRPr="00A66688">
        <w:rPr>
          <w:rFonts w:ascii="Times New Roman" w:eastAsia="Calibri" w:hAnsi="Times New Roman" w:cs="Times New Roman"/>
          <w:color w:val="000000"/>
          <w:sz w:val="24"/>
          <w:szCs w:val="24"/>
        </w:rPr>
        <w:t xml:space="preserve"> ve ek</w:t>
      </w:r>
      <w:r>
        <w:rPr>
          <w:rFonts w:ascii="Times New Roman" w:eastAsia="Calibri" w:hAnsi="Times New Roman" w:cs="Times New Roman"/>
          <w:color w:val="000000"/>
          <w:sz w:val="24"/>
          <w:szCs w:val="24"/>
        </w:rPr>
        <w:t xml:space="preserve"> bilgiler sunmasını isteyebileceği, bu takdirde Yönetmeliğin 20.</w:t>
      </w:r>
      <w:r w:rsidRPr="00A66688">
        <w:rPr>
          <w:rFonts w:ascii="Times New Roman" w:eastAsia="Calibri" w:hAnsi="Times New Roman" w:cs="Times New Roman"/>
          <w:color w:val="000000"/>
          <w:sz w:val="24"/>
          <w:szCs w:val="24"/>
        </w:rPr>
        <w:t>madde</w:t>
      </w:r>
      <w:r>
        <w:rPr>
          <w:rFonts w:ascii="Times New Roman" w:eastAsia="Calibri" w:hAnsi="Times New Roman" w:cs="Times New Roman"/>
          <w:color w:val="000000"/>
          <w:sz w:val="24"/>
          <w:szCs w:val="24"/>
        </w:rPr>
        <w:t>sin</w:t>
      </w:r>
      <w:r w:rsidRPr="00A66688">
        <w:rPr>
          <w:rFonts w:ascii="Times New Roman" w:eastAsia="Calibri" w:hAnsi="Times New Roman" w:cs="Times New Roman"/>
          <w:color w:val="000000"/>
          <w:sz w:val="24"/>
          <w:szCs w:val="24"/>
        </w:rPr>
        <w:t>deki on beş günlük süre</w:t>
      </w:r>
      <w:r>
        <w:rPr>
          <w:rFonts w:ascii="Times New Roman" w:eastAsia="Calibri" w:hAnsi="Times New Roman" w:cs="Times New Roman"/>
          <w:color w:val="000000"/>
          <w:sz w:val="24"/>
          <w:szCs w:val="24"/>
        </w:rPr>
        <w:t>nin</w:t>
      </w:r>
      <w:r w:rsidRPr="00A66688">
        <w:rPr>
          <w:rFonts w:ascii="Times New Roman" w:eastAsia="Calibri" w:hAnsi="Times New Roman" w:cs="Times New Roman"/>
          <w:color w:val="000000"/>
          <w:sz w:val="24"/>
          <w:szCs w:val="24"/>
        </w:rPr>
        <w:t>, belirtilen noksanlıkların tam olarak</w:t>
      </w:r>
      <w:r>
        <w:rPr>
          <w:rFonts w:ascii="Times New Roman" w:eastAsia="Calibri" w:hAnsi="Times New Roman" w:cs="Times New Roman"/>
          <w:color w:val="000000"/>
          <w:sz w:val="24"/>
          <w:szCs w:val="24"/>
        </w:rPr>
        <w:t xml:space="preserve"> </w:t>
      </w:r>
      <w:r w:rsidRPr="00A66688">
        <w:rPr>
          <w:rFonts w:ascii="Times New Roman" w:eastAsia="Calibri" w:hAnsi="Times New Roman" w:cs="Times New Roman"/>
          <w:color w:val="000000"/>
          <w:sz w:val="24"/>
          <w:szCs w:val="24"/>
        </w:rPr>
        <w:t>gider</w:t>
      </w:r>
      <w:r>
        <w:rPr>
          <w:rFonts w:ascii="Times New Roman" w:eastAsia="Calibri" w:hAnsi="Times New Roman" w:cs="Times New Roman"/>
          <w:color w:val="000000"/>
          <w:sz w:val="24"/>
          <w:szCs w:val="24"/>
        </w:rPr>
        <w:t>ildiği tarihten itibaren başlayacağı,</w:t>
      </w:r>
    </w:p>
    <w:p w:rsidR="00A66688" w:rsidRDefault="00A66688" w:rsidP="00A66688">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Kanunun 12.maddesi ve </w:t>
      </w:r>
      <w:r w:rsidRPr="00A66688">
        <w:rPr>
          <w:rFonts w:ascii="Times New Roman" w:eastAsia="Calibri" w:hAnsi="Times New Roman" w:cs="Times New Roman"/>
          <w:color w:val="000000"/>
          <w:sz w:val="24"/>
          <w:szCs w:val="24"/>
        </w:rPr>
        <w:t>Yönetmeliğin 18.maddesi gereğince ise, bilgi edinme birimlerince iletilen başvuruların, kurum ve kuruluşların ilgili bir</w:t>
      </w:r>
      <w:r>
        <w:rPr>
          <w:rFonts w:ascii="Times New Roman" w:eastAsia="Calibri" w:hAnsi="Times New Roman" w:cs="Times New Roman"/>
          <w:color w:val="000000"/>
          <w:sz w:val="24"/>
          <w:szCs w:val="24"/>
        </w:rPr>
        <w:t xml:space="preserve">imlerince cevaplandırılacağı, </w:t>
      </w:r>
      <w:r w:rsidRPr="00A66688">
        <w:rPr>
          <w:rFonts w:ascii="Times New Roman" w:eastAsia="Calibri" w:hAnsi="Times New Roman" w:cs="Times New Roman"/>
          <w:color w:val="000000"/>
          <w:sz w:val="24"/>
          <w:szCs w:val="24"/>
        </w:rPr>
        <w:t>başvurunun cevaplandığı tarihin, belediyenin cevap</w:t>
      </w:r>
      <w:r>
        <w:rPr>
          <w:rFonts w:ascii="Times New Roman" w:eastAsia="Calibri" w:hAnsi="Times New Roman" w:cs="Times New Roman"/>
          <w:color w:val="000000"/>
          <w:sz w:val="24"/>
          <w:szCs w:val="24"/>
        </w:rPr>
        <w:t xml:space="preserve"> yazısı üzerindeki tarih olduğu ve</w:t>
      </w:r>
      <w:r w:rsidRPr="00A66688">
        <w:t xml:space="preserve"> </w:t>
      </w:r>
      <w:r>
        <w:rPr>
          <w:rFonts w:ascii="Times New Roman" w:eastAsia="Calibri" w:hAnsi="Times New Roman" w:cs="Times New Roman"/>
          <w:color w:val="000000"/>
          <w:sz w:val="24"/>
          <w:szCs w:val="24"/>
        </w:rPr>
        <w:t>b</w:t>
      </w:r>
      <w:r w:rsidRPr="00A66688">
        <w:rPr>
          <w:rFonts w:ascii="Times New Roman" w:eastAsia="Calibri" w:hAnsi="Times New Roman" w:cs="Times New Roman"/>
          <w:color w:val="000000"/>
          <w:sz w:val="24"/>
          <w:szCs w:val="24"/>
        </w:rPr>
        <w:t>aşvurunun reddedilmesi halinde bu kararın gerekç</w:t>
      </w:r>
      <w:r>
        <w:rPr>
          <w:rFonts w:ascii="Times New Roman" w:eastAsia="Calibri" w:hAnsi="Times New Roman" w:cs="Times New Roman"/>
          <w:color w:val="000000"/>
          <w:sz w:val="24"/>
          <w:szCs w:val="24"/>
        </w:rPr>
        <w:t xml:space="preserve">esinin ve buna karşı yapılabilecek </w:t>
      </w:r>
      <w:r w:rsidRPr="00A66688">
        <w:rPr>
          <w:rFonts w:ascii="Times New Roman" w:eastAsia="Calibri" w:hAnsi="Times New Roman" w:cs="Times New Roman"/>
          <w:color w:val="000000"/>
          <w:sz w:val="24"/>
          <w:szCs w:val="24"/>
        </w:rPr>
        <w:t>başvuru yolları ve süreleri</w:t>
      </w:r>
      <w:r>
        <w:rPr>
          <w:rFonts w:ascii="Times New Roman" w:eastAsia="Calibri" w:hAnsi="Times New Roman" w:cs="Times New Roman"/>
          <w:color w:val="000000"/>
          <w:sz w:val="24"/>
          <w:szCs w:val="24"/>
        </w:rPr>
        <w:t>nin belirtileceği,</w:t>
      </w:r>
    </w:p>
    <w:p w:rsidR="00A66688" w:rsidRDefault="00A66688" w:rsidP="00A66688">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Hükümlerine uygun olarak bilgi edinme başvurularının süresi içerisinde cevaplandırılıp cevaplandırılmadığı,</w:t>
      </w:r>
    </w:p>
    <w:p w:rsidR="00A66688" w:rsidRPr="00A66688" w:rsidRDefault="00A66688" w:rsidP="00A66688">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455- </w:t>
      </w:r>
      <w:r w:rsidRPr="00E34E2E">
        <w:rPr>
          <w:rFonts w:ascii="Times New Roman" w:eastAsia="Calibri" w:hAnsi="Times New Roman" w:cs="Times New Roman"/>
          <w:color w:val="000000"/>
          <w:sz w:val="24"/>
          <w:szCs w:val="24"/>
        </w:rPr>
        <w:t>4982 sayılı</w:t>
      </w:r>
      <w:r>
        <w:rPr>
          <w:rFonts w:ascii="Times New Roman" w:eastAsia="Calibri" w:hAnsi="Times New Roman" w:cs="Times New Roman"/>
          <w:color w:val="000000"/>
          <w:sz w:val="24"/>
          <w:szCs w:val="24"/>
        </w:rPr>
        <w:t xml:space="preserve"> Bilgi Edinme Hakkı Kanunu’nun 15-28.maddeleri ile</w:t>
      </w:r>
      <w:r w:rsidRPr="00E34E2E">
        <w:rPr>
          <w:rFonts w:ascii="Times New Roman" w:eastAsia="Calibri" w:hAnsi="Times New Roman" w:cs="Times New Roman"/>
          <w:color w:val="000000"/>
          <w:sz w:val="24"/>
          <w:szCs w:val="24"/>
        </w:rPr>
        <w:t xml:space="preserve"> Bilgi Edinme Hakkı Kanunu’nun Uygulanmasına İlişkin Esas ve</w:t>
      </w:r>
      <w:r>
        <w:rPr>
          <w:rFonts w:ascii="Times New Roman" w:eastAsia="Calibri" w:hAnsi="Times New Roman" w:cs="Times New Roman"/>
          <w:color w:val="000000"/>
          <w:sz w:val="24"/>
          <w:szCs w:val="24"/>
        </w:rPr>
        <w:t xml:space="preserve"> Usuller Hakkında Yönetmeliğin 27-39.m</w:t>
      </w:r>
      <w:r w:rsidRPr="00E34E2E">
        <w:rPr>
          <w:rFonts w:ascii="Times New Roman" w:eastAsia="Calibri" w:hAnsi="Times New Roman" w:cs="Times New Roman"/>
          <w:color w:val="000000"/>
          <w:sz w:val="24"/>
          <w:szCs w:val="24"/>
        </w:rPr>
        <w:t>adde</w:t>
      </w:r>
      <w:r>
        <w:rPr>
          <w:rFonts w:ascii="Times New Roman" w:eastAsia="Calibri" w:hAnsi="Times New Roman" w:cs="Times New Roman"/>
          <w:color w:val="000000"/>
          <w:sz w:val="24"/>
          <w:szCs w:val="24"/>
        </w:rPr>
        <w:t>leri gereğince;</w:t>
      </w:r>
      <w:r w:rsidR="00D57F89">
        <w:rPr>
          <w:rFonts w:ascii="Times New Roman" w:eastAsia="Calibri" w:hAnsi="Times New Roman" w:cs="Times New Roman"/>
          <w:color w:val="000000"/>
          <w:sz w:val="24"/>
          <w:szCs w:val="24"/>
        </w:rPr>
        <w:t xml:space="preserve"> bu maddelerde belirtilen bilgi edinme hakkının sınırlarına ilişkin </w:t>
      </w:r>
      <w:r w:rsidR="00D57F89">
        <w:rPr>
          <w:rFonts w:ascii="Times New Roman" w:eastAsia="Calibri" w:hAnsi="Times New Roman" w:cs="Times New Roman"/>
          <w:color w:val="000000"/>
          <w:sz w:val="24"/>
          <w:szCs w:val="24"/>
        </w:rPr>
        <w:lastRenderedPageBreak/>
        <w:t>hususlara riayet edilip edilmediği,</w:t>
      </w:r>
    </w:p>
    <w:p w:rsidR="00AC7127" w:rsidRPr="00505134" w:rsidRDefault="00D57F89" w:rsidP="00D57F8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456- </w:t>
      </w:r>
      <w:r w:rsidRPr="00E34E2E">
        <w:rPr>
          <w:rFonts w:ascii="Times New Roman" w:eastAsia="Calibri" w:hAnsi="Times New Roman" w:cs="Times New Roman"/>
          <w:color w:val="000000"/>
          <w:sz w:val="24"/>
          <w:szCs w:val="24"/>
        </w:rPr>
        <w:t>Bilgi Edinme Hakkı Kanunu’nun Uygulanmasına İlişkin Esas ve</w:t>
      </w:r>
      <w:r>
        <w:rPr>
          <w:rFonts w:ascii="Times New Roman" w:eastAsia="Calibri" w:hAnsi="Times New Roman" w:cs="Times New Roman"/>
          <w:color w:val="000000"/>
          <w:sz w:val="24"/>
          <w:szCs w:val="24"/>
        </w:rPr>
        <w:t xml:space="preserve"> Usuller Hakkında Yönetmeliğin 42.m</w:t>
      </w:r>
      <w:r w:rsidRPr="00E34E2E">
        <w:rPr>
          <w:rFonts w:ascii="Times New Roman" w:eastAsia="Calibri" w:hAnsi="Times New Roman" w:cs="Times New Roman"/>
          <w:color w:val="000000"/>
          <w:sz w:val="24"/>
          <w:szCs w:val="24"/>
        </w:rPr>
        <w:t>adde</w:t>
      </w:r>
      <w:r>
        <w:rPr>
          <w:rFonts w:ascii="Times New Roman" w:eastAsia="Calibri" w:hAnsi="Times New Roman" w:cs="Times New Roman"/>
          <w:color w:val="000000"/>
          <w:sz w:val="24"/>
          <w:szCs w:val="24"/>
        </w:rPr>
        <w:t>si gereğince;</w:t>
      </w:r>
      <w:r>
        <w:rPr>
          <w:rFonts w:ascii="Times New Roman" w:eastAsia="Calibri" w:hAnsi="Times New Roman" w:cs="Times New Roman"/>
          <w:b/>
          <w:color w:val="000000"/>
          <w:sz w:val="24"/>
          <w:szCs w:val="24"/>
        </w:rPr>
        <w:t xml:space="preserve"> </w:t>
      </w:r>
      <w:r w:rsidRPr="00D57F89">
        <w:rPr>
          <w:rFonts w:ascii="Times New Roman" w:eastAsia="Calibri" w:hAnsi="Times New Roman" w:cs="Times New Roman"/>
          <w:color w:val="000000"/>
          <w:sz w:val="24"/>
          <w:szCs w:val="24"/>
        </w:rPr>
        <w:t>b</w:t>
      </w:r>
      <w:r w:rsidR="00AC7127" w:rsidRPr="00505134">
        <w:rPr>
          <w:rFonts w:ascii="Times New Roman" w:eastAsia="Calibri" w:hAnsi="Times New Roman" w:cs="Times New Roman"/>
          <w:color w:val="000000"/>
          <w:sz w:val="24"/>
          <w:szCs w:val="24"/>
        </w:rPr>
        <w:t>ilgi edinme hakkının kullanımı kapsamındaki başvurulara ilişkin uygulamalar</w:t>
      </w:r>
      <w:r>
        <w:rPr>
          <w:rFonts w:ascii="Times New Roman" w:eastAsia="Calibri" w:hAnsi="Times New Roman" w:cs="Times New Roman"/>
          <w:color w:val="000000"/>
          <w:sz w:val="24"/>
          <w:szCs w:val="24"/>
        </w:rPr>
        <w:t>ın,</w:t>
      </w:r>
      <w:r w:rsidR="00AC7127" w:rsidRPr="00505134">
        <w:rPr>
          <w:rFonts w:ascii="Times New Roman" w:eastAsia="Calibri" w:hAnsi="Times New Roman" w:cs="Times New Roman"/>
          <w:color w:val="000000"/>
          <w:sz w:val="24"/>
          <w:szCs w:val="24"/>
        </w:rPr>
        <w:t xml:space="preserve"> belediye başkanı veya belediye başkan yardı</w:t>
      </w:r>
      <w:r>
        <w:rPr>
          <w:rFonts w:ascii="Times New Roman" w:eastAsia="Calibri" w:hAnsi="Times New Roman" w:cs="Times New Roman"/>
          <w:color w:val="000000"/>
          <w:sz w:val="24"/>
          <w:szCs w:val="24"/>
        </w:rPr>
        <w:t>mcısı tarafından denetlenip denetlenmediği,</w:t>
      </w:r>
    </w:p>
    <w:p w:rsidR="00D57F89" w:rsidRDefault="00D57F89" w:rsidP="00D57F89">
      <w:pPr>
        <w:spacing w:after="120" w:line="276" w:lineRule="auto"/>
        <w:ind w:firstLine="709"/>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457- </w:t>
      </w:r>
      <w:r w:rsidRPr="00E34E2E">
        <w:rPr>
          <w:rFonts w:ascii="Times New Roman" w:eastAsia="Calibri" w:hAnsi="Times New Roman" w:cs="Times New Roman"/>
          <w:color w:val="000000"/>
          <w:sz w:val="24"/>
          <w:szCs w:val="24"/>
        </w:rPr>
        <w:t>Bilgi Edinme Hakkı Kanunu’nun Uygulanmasına İlişkin Esas ve</w:t>
      </w:r>
      <w:r>
        <w:rPr>
          <w:rFonts w:ascii="Times New Roman" w:eastAsia="Calibri" w:hAnsi="Times New Roman" w:cs="Times New Roman"/>
          <w:color w:val="000000"/>
          <w:sz w:val="24"/>
          <w:szCs w:val="24"/>
        </w:rPr>
        <w:t xml:space="preserve"> Usuller Hakkında Yönetmeliğin 43.m</w:t>
      </w:r>
      <w:r w:rsidRPr="00E34E2E">
        <w:rPr>
          <w:rFonts w:ascii="Times New Roman" w:eastAsia="Calibri" w:hAnsi="Times New Roman" w:cs="Times New Roman"/>
          <w:color w:val="000000"/>
          <w:sz w:val="24"/>
          <w:szCs w:val="24"/>
        </w:rPr>
        <w:t>adde</w:t>
      </w:r>
      <w:r>
        <w:rPr>
          <w:rFonts w:ascii="Times New Roman" w:eastAsia="Calibri" w:hAnsi="Times New Roman" w:cs="Times New Roman"/>
          <w:color w:val="000000"/>
          <w:sz w:val="24"/>
          <w:szCs w:val="24"/>
        </w:rPr>
        <w:t>si gereğince;</w:t>
      </w:r>
      <w:r>
        <w:rPr>
          <w:rFonts w:ascii="Times New Roman" w:hAnsi="Times New Roman" w:cs="Times New Roman"/>
          <w:sz w:val="24"/>
          <w:szCs w:val="24"/>
        </w:rPr>
        <w:t xml:space="preserve"> </w:t>
      </w:r>
      <w:r w:rsidRPr="00E34E2E">
        <w:rPr>
          <w:rFonts w:ascii="Times New Roman" w:eastAsia="Calibri" w:hAnsi="Times New Roman" w:cs="Times New Roman"/>
          <w:color w:val="000000"/>
          <w:sz w:val="24"/>
          <w:szCs w:val="24"/>
        </w:rPr>
        <w:t>4982 sayılı</w:t>
      </w:r>
      <w:r>
        <w:rPr>
          <w:rFonts w:ascii="Times New Roman" w:eastAsia="Calibri" w:hAnsi="Times New Roman" w:cs="Times New Roman"/>
          <w:color w:val="000000"/>
          <w:sz w:val="24"/>
          <w:szCs w:val="24"/>
        </w:rPr>
        <w:t xml:space="preserve"> Bilgi Edinme Hakkı Kanunu’nun </w:t>
      </w:r>
      <w:r w:rsidR="00AC7127" w:rsidRPr="00505134">
        <w:rPr>
          <w:rFonts w:ascii="Times New Roman" w:hAnsi="Times New Roman" w:cs="Times New Roman"/>
          <w:sz w:val="24"/>
          <w:szCs w:val="24"/>
        </w:rPr>
        <w:t xml:space="preserve">ve </w:t>
      </w:r>
      <w:r>
        <w:rPr>
          <w:rFonts w:ascii="Times New Roman" w:hAnsi="Times New Roman" w:cs="Times New Roman"/>
          <w:sz w:val="24"/>
          <w:szCs w:val="24"/>
        </w:rPr>
        <w:t xml:space="preserve">bu </w:t>
      </w:r>
      <w:r w:rsidR="00AC7127" w:rsidRPr="00505134">
        <w:rPr>
          <w:rFonts w:ascii="Times New Roman" w:hAnsi="Times New Roman" w:cs="Times New Roman"/>
          <w:sz w:val="24"/>
          <w:szCs w:val="24"/>
        </w:rPr>
        <w:t>Yönetmeliğin uygulanması konusunda perso</w:t>
      </w:r>
      <w:r>
        <w:rPr>
          <w:rFonts w:ascii="Times New Roman" w:hAnsi="Times New Roman" w:cs="Times New Roman"/>
          <w:sz w:val="24"/>
          <w:szCs w:val="24"/>
        </w:rPr>
        <w:t>nele gerekli eğitimin sağlanıp sağlanmadığı</w:t>
      </w:r>
      <w:r w:rsidR="00AC7127" w:rsidRPr="00505134">
        <w:rPr>
          <w:rFonts w:ascii="Times New Roman" w:hAnsi="Times New Roman" w:cs="Times New Roman"/>
          <w:sz w:val="24"/>
          <w:szCs w:val="24"/>
        </w:rPr>
        <w:t xml:space="preserve"> ve bu amaçla</w:t>
      </w:r>
      <w:r>
        <w:rPr>
          <w:rFonts w:ascii="Times New Roman" w:hAnsi="Times New Roman" w:cs="Times New Roman"/>
          <w:sz w:val="24"/>
          <w:szCs w:val="24"/>
        </w:rPr>
        <w:t xml:space="preserve"> eğitim programları düzenlenip düzenlenmediği,</w:t>
      </w:r>
    </w:p>
    <w:p w:rsidR="00D57F89" w:rsidRDefault="00D57F89" w:rsidP="00D57F89">
      <w:pPr>
        <w:spacing w:after="120" w:line="276" w:lineRule="auto"/>
        <w:ind w:firstLine="709"/>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458- </w:t>
      </w:r>
      <w:r w:rsidRPr="00E34E2E">
        <w:rPr>
          <w:rFonts w:ascii="Times New Roman" w:eastAsia="Calibri" w:hAnsi="Times New Roman" w:cs="Times New Roman"/>
          <w:color w:val="000000"/>
          <w:sz w:val="24"/>
          <w:szCs w:val="24"/>
        </w:rPr>
        <w:t>4982 sayılı</w:t>
      </w:r>
      <w:r>
        <w:rPr>
          <w:rFonts w:ascii="Times New Roman" w:eastAsia="Calibri" w:hAnsi="Times New Roman" w:cs="Times New Roman"/>
          <w:color w:val="000000"/>
          <w:sz w:val="24"/>
          <w:szCs w:val="24"/>
        </w:rPr>
        <w:t xml:space="preserve"> Bilgi Edinme Hakkı Kanunu’nun 30.maddesi ile</w:t>
      </w:r>
      <w:r w:rsidRPr="00E34E2E">
        <w:rPr>
          <w:rFonts w:ascii="Times New Roman" w:eastAsia="Calibri" w:hAnsi="Times New Roman" w:cs="Times New Roman"/>
          <w:color w:val="000000"/>
          <w:sz w:val="24"/>
          <w:szCs w:val="24"/>
        </w:rPr>
        <w:t xml:space="preserve"> Bilgi Edinme Hakkı Kanunu’nun Uygulanmasına İlişkin Esas ve</w:t>
      </w:r>
      <w:r>
        <w:rPr>
          <w:rFonts w:ascii="Times New Roman" w:eastAsia="Calibri" w:hAnsi="Times New Roman" w:cs="Times New Roman"/>
          <w:color w:val="000000"/>
          <w:sz w:val="24"/>
          <w:szCs w:val="24"/>
        </w:rPr>
        <w:t xml:space="preserve"> Usuller Hakkında Yönetmeliğin 44.m</w:t>
      </w:r>
      <w:r w:rsidRPr="00E34E2E">
        <w:rPr>
          <w:rFonts w:ascii="Times New Roman" w:eastAsia="Calibri" w:hAnsi="Times New Roman" w:cs="Times New Roman"/>
          <w:color w:val="000000"/>
          <w:sz w:val="24"/>
          <w:szCs w:val="24"/>
        </w:rPr>
        <w:t>adde</w:t>
      </w:r>
      <w:r>
        <w:rPr>
          <w:rFonts w:ascii="Times New Roman" w:eastAsia="Calibri" w:hAnsi="Times New Roman" w:cs="Times New Roman"/>
          <w:color w:val="000000"/>
          <w:sz w:val="24"/>
          <w:szCs w:val="24"/>
        </w:rPr>
        <w:t>si gereğince; belediyelerin b</w:t>
      </w:r>
      <w:r w:rsidR="00AC7127" w:rsidRPr="00505134">
        <w:rPr>
          <w:rFonts w:ascii="Times New Roman" w:hAnsi="Times New Roman" w:cs="Times New Roman"/>
          <w:sz w:val="24"/>
          <w:szCs w:val="24"/>
        </w:rPr>
        <w:t xml:space="preserve">ir önceki yıla ait olmak üzere </w:t>
      </w:r>
      <w:r>
        <w:rPr>
          <w:rFonts w:ascii="Times New Roman" w:hAnsi="Times New Roman" w:cs="Times New Roman"/>
          <w:sz w:val="24"/>
          <w:szCs w:val="24"/>
        </w:rPr>
        <w:t>bu maddelerde belirtilen bilgileri içeren bir rapor hazırlayarak, bu raporu</w:t>
      </w:r>
      <w:r w:rsidR="00AC7127" w:rsidRPr="00505134">
        <w:rPr>
          <w:rFonts w:ascii="Times New Roman" w:hAnsi="Times New Roman" w:cs="Times New Roman"/>
          <w:sz w:val="24"/>
          <w:szCs w:val="24"/>
        </w:rPr>
        <w:t xml:space="preserve"> her yıl Şubat ayı sonuna kadar Bilgi Edinme ve Değ</w:t>
      </w:r>
      <w:r>
        <w:rPr>
          <w:rFonts w:ascii="Times New Roman" w:hAnsi="Times New Roman" w:cs="Times New Roman"/>
          <w:sz w:val="24"/>
          <w:szCs w:val="24"/>
        </w:rPr>
        <w:t>erlendirme Kuruluna gönderip göndermedikleri,</w:t>
      </w:r>
    </w:p>
    <w:p w:rsidR="00AC7127" w:rsidRPr="00D57F89" w:rsidRDefault="000E4161" w:rsidP="00505134">
      <w:pPr>
        <w:keepNext/>
        <w:keepLines/>
        <w:spacing w:after="120" w:line="276" w:lineRule="auto"/>
        <w:ind w:firstLine="709"/>
        <w:outlineLvl w:val="1"/>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5- </w:t>
      </w:r>
      <w:r w:rsidR="00AC7127" w:rsidRPr="00D57F89">
        <w:rPr>
          <w:rFonts w:ascii="Times New Roman" w:eastAsia="Times New Roman" w:hAnsi="Times New Roman" w:cs="Times New Roman"/>
          <w:b/>
          <w:bCs/>
          <w:color w:val="000000"/>
          <w:sz w:val="24"/>
          <w:szCs w:val="24"/>
          <w:u w:val="single"/>
        </w:rPr>
        <w:t>Diğer Katılım Yöntemleri</w:t>
      </w:r>
      <w:r w:rsidR="00D57F89" w:rsidRPr="00D57F89">
        <w:rPr>
          <w:rFonts w:ascii="Times New Roman" w:eastAsia="Times New Roman" w:hAnsi="Times New Roman" w:cs="Times New Roman"/>
          <w:b/>
          <w:bCs/>
          <w:color w:val="000000"/>
          <w:sz w:val="24"/>
          <w:szCs w:val="24"/>
          <w:u w:val="single"/>
        </w:rPr>
        <w:t>:</w:t>
      </w:r>
    </w:p>
    <w:p w:rsidR="00BF1F9D" w:rsidRDefault="00BF1F9D" w:rsidP="00505134">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459</w:t>
      </w:r>
      <w:r w:rsidR="00AC7127" w:rsidRPr="00505134">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BF1F9D">
        <w:rPr>
          <w:rFonts w:ascii="Times New Roman" w:eastAsia="Calibri" w:hAnsi="Times New Roman" w:cs="Times New Roman"/>
          <w:color w:val="000000"/>
          <w:sz w:val="24"/>
          <w:szCs w:val="24"/>
        </w:rPr>
        <w:t xml:space="preserve">5393 sayılı Belediye Kanunu’nun 9.maddesi gereğince; </w:t>
      </w:r>
      <w:r>
        <w:rPr>
          <w:rFonts w:ascii="Times New Roman" w:eastAsia="Calibri" w:hAnsi="Times New Roman" w:cs="Times New Roman"/>
          <w:color w:val="000000"/>
          <w:sz w:val="24"/>
          <w:szCs w:val="24"/>
        </w:rPr>
        <w:t>b</w:t>
      </w:r>
      <w:r w:rsidRPr="00BF1F9D">
        <w:rPr>
          <w:rFonts w:ascii="Times New Roman" w:eastAsia="Calibri" w:hAnsi="Times New Roman" w:cs="Times New Roman"/>
          <w:color w:val="000000"/>
          <w:sz w:val="24"/>
          <w:szCs w:val="24"/>
        </w:rPr>
        <w:t>elediye</w:t>
      </w:r>
      <w:r>
        <w:rPr>
          <w:rFonts w:ascii="Times New Roman" w:eastAsia="Calibri" w:hAnsi="Times New Roman" w:cs="Times New Roman"/>
          <w:color w:val="000000"/>
          <w:sz w:val="24"/>
          <w:szCs w:val="24"/>
        </w:rPr>
        <w:t>nin</w:t>
      </w:r>
      <w:r w:rsidRPr="00BF1F9D">
        <w:rPr>
          <w:rFonts w:ascii="Times New Roman" w:eastAsia="Calibri" w:hAnsi="Times New Roman" w:cs="Times New Roman"/>
          <w:color w:val="000000"/>
          <w:sz w:val="24"/>
          <w:szCs w:val="24"/>
        </w:rPr>
        <w:t>, mahallenin ve muhtarlığın ihtiyaçlarının karşılanması ve sorunlarının çözümü için bütçe imkânları ölçüsünde gerekl</w:t>
      </w:r>
      <w:r>
        <w:rPr>
          <w:rFonts w:ascii="Times New Roman" w:eastAsia="Calibri" w:hAnsi="Times New Roman" w:cs="Times New Roman"/>
          <w:color w:val="000000"/>
          <w:sz w:val="24"/>
          <w:szCs w:val="24"/>
        </w:rPr>
        <w:t>i ayni yardım ve desteği sağlayıp sağlamadığı,</w:t>
      </w:r>
      <w:r w:rsidRPr="00BF1F9D">
        <w:rPr>
          <w:rFonts w:ascii="Times New Roman" w:eastAsia="Calibri" w:hAnsi="Times New Roman" w:cs="Times New Roman"/>
          <w:color w:val="000000"/>
          <w:sz w:val="24"/>
          <w:szCs w:val="24"/>
        </w:rPr>
        <w:t xml:space="preserve"> kararlarında mahallelinin ortak i</w:t>
      </w:r>
      <w:r>
        <w:rPr>
          <w:rFonts w:ascii="Times New Roman" w:eastAsia="Calibri" w:hAnsi="Times New Roman" w:cs="Times New Roman"/>
          <w:color w:val="000000"/>
          <w:sz w:val="24"/>
          <w:szCs w:val="24"/>
        </w:rPr>
        <w:t>steklerini göz önünde bulundurup bulundurmadığı</w:t>
      </w:r>
      <w:r w:rsidRPr="00BF1F9D">
        <w:rPr>
          <w:rFonts w:ascii="Times New Roman" w:eastAsia="Calibri" w:hAnsi="Times New Roman" w:cs="Times New Roman"/>
          <w:color w:val="000000"/>
          <w:sz w:val="24"/>
          <w:szCs w:val="24"/>
        </w:rPr>
        <w:t xml:space="preserve"> ve hizmetlerin mahallenin ihtiyaçlarına uygun biçimde </w:t>
      </w:r>
      <w:r>
        <w:rPr>
          <w:rFonts w:ascii="Times New Roman" w:eastAsia="Calibri" w:hAnsi="Times New Roman" w:cs="Times New Roman"/>
          <w:color w:val="000000"/>
          <w:sz w:val="24"/>
          <w:szCs w:val="24"/>
        </w:rPr>
        <w:t>yürütülmesini sağlamaya çalışıp çalışmadığı,</w:t>
      </w:r>
    </w:p>
    <w:p w:rsidR="00BF1F9D" w:rsidRPr="00BF1F9D" w:rsidRDefault="00BF1F9D" w:rsidP="00BF1F9D">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460</w:t>
      </w:r>
      <w:r w:rsidRPr="00505134">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BF1F9D">
        <w:rPr>
          <w:rFonts w:ascii="Times New Roman" w:eastAsia="Calibri" w:hAnsi="Times New Roman" w:cs="Times New Roman"/>
          <w:color w:val="000000"/>
          <w:sz w:val="24"/>
          <w:szCs w:val="24"/>
        </w:rPr>
        <w:t>5393 sayılı Belediye Kanunu’</w:t>
      </w:r>
      <w:r>
        <w:rPr>
          <w:rFonts w:ascii="Times New Roman" w:eastAsia="Calibri" w:hAnsi="Times New Roman" w:cs="Times New Roman"/>
          <w:color w:val="000000"/>
          <w:sz w:val="24"/>
          <w:szCs w:val="24"/>
        </w:rPr>
        <w:t>nun 13</w:t>
      </w:r>
      <w:r w:rsidRPr="00BF1F9D">
        <w:rPr>
          <w:rFonts w:ascii="Times New Roman" w:eastAsia="Calibri" w:hAnsi="Times New Roman" w:cs="Times New Roman"/>
          <w:color w:val="000000"/>
          <w:sz w:val="24"/>
          <w:szCs w:val="24"/>
        </w:rPr>
        <w:t xml:space="preserve">.maddesi gereğince; </w:t>
      </w:r>
      <w:r>
        <w:rPr>
          <w:rFonts w:ascii="Times New Roman" w:eastAsia="Calibri" w:hAnsi="Times New Roman" w:cs="Times New Roman"/>
          <w:color w:val="000000"/>
          <w:sz w:val="24"/>
          <w:szCs w:val="24"/>
        </w:rPr>
        <w:t>h</w:t>
      </w:r>
      <w:r w:rsidRPr="00BF1F9D">
        <w:rPr>
          <w:rFonts w:ascii="Times New Roman" w:eastAsia="Calibri" w:hAnsi="Times New Roman" w:cs="Times New Roman"/>
          <w:color w:val="000000"/>
          <w:sz w:val="24"/>
          <w:szCs w:val="24"/>
        </w:rPr>
        <w:t>erkes</w:t>
      </w:r>
      <w:r>
        <w:rPr>
          <w:rFonts w:ascii="Times New Roman" w:eastAsia="Calibri" w:hAnsi="Times New Roman" w:cs="Times New Roman"/>
          <w:color w:val="000000"/>
          <w:sz w:val="24"/>
          <w:szCs w:val="24"/>
        </w:rPr>
        <w:t>in,</w:t>
      </w:r>
      <w:r w:rsidRPr="00BF1F9D">
        <w:rPr>
          <w:rFonts w:ascii="Times New Roman" w:eastAsia="Calibri" w:hAnsi="Times New Roman" w:cs="Times New Roman"/>
          <w:color w:val="000000"/>
          <w:sz w:val="24"/>
          <w:szCs w:val="24"/>
        </w:rPr>
        <w:t xml:space="preserve"> ikamet ettiğ</w:t>
      </w:r>
      <w:r>
        <w:rPr>
          <w:rFonts w:ascii="Times New Roman" w:eastAsia="Calibri" w:hAnsi="Times New Roman" w:cs="Times New Roman"/>
          <w:color w:val="000000"/>
          <w:sz w:val="24"/>
          <w:szCs w:val="24"/>
        </w:rPr>
        <w:t>i beldenin hemşehrisi olduğu, hemşehrilerin</w:t>
      </w:r>
      <w:r w:rsidRPr="00BF1F9D">
        <w:rPr>
          <w:rFonts w:ascii="Times New Roman" w:eastAsia="Calibri" w:hAnsi="Times New Roman" w:cs="Times New Roman"/>
          <w:color w:val="000000"/>
          <w:sz w:val="24"/>
          <w:szCs w:val="24"/>
        </w:rPr>
        <w:t xml:space="preserve"> belediye</w:t>
      </w:r>
      <w:r>
        <w:rPr>
          <w:rFonts w:ascii="Times New Roman" w:eastAsia="Calibri" w:hAnsi="Times New Roman" w:cs="Times New Roman"/>
          <w:color w:val="000000"/>
          <w:sz w:val="24"/>
          <w:szCs w:val="24"/>
        </w:rPr>
        <w:t>nin</w:t>
      </w:r>
      <w:r w:rsidRPr="00BF1F9D">
        <w:rPr>
          <w:rFonts w:ascii="Times New Roman" w:eastAsia="Calibri" w:hAnsi="Times New Roman" w:cs="Times New Roman"/>
          <w:color w:val="000000"/>
          <w:sz w:val="24"/>
          <w:szCs w:val="24"/>
        </w:rPr>
        <w:t xml:space="preserve"> karar ve hizmetlerine katılma, belediye faaliyetleri hakkında bilgilenme ve belediye idaresinin yardımlarından yararlanma hakları</w:t>
      </w:r>
      <w:r>
        <w:rPr>
          <w:rFonts w:ascii="Times New Roman" w:eastAsia="Calibri" w:hAnsi="Times New Roman" w:cs="Times New Roman"/>
          <w:color w:val="000000"/>
          <w:sz w:val="24"/>
          <w:szCs w:val="24"/>
        </w:rPr>
        <w:t>nın bulunduğu,</w:t>
      </w:r>
    </w:p>
    <w:p w:rsidR="00BF1F9D" w:rsidRDefault="00BF1F9D" w:rsidP="00BF1F9D">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sidRPr="00BF1F9D">
        <w:rPr>
          <w:rFonts w:ascii="Times New Roman" w:eastAsia="Calibri" w:hAnsi="Times New Roman" w:cs="Times New Roman"/>
          <w:color w:val="000000"/>
          <w:sz w:val="24"/>
          <w:szCs w:val="24"/>
        </w:rPr>
        <w:t>Belediye</w:t>
      </w:r>
      <w:r>
        <w:rPr>
          <w:rFonts w:ascii="Times New Roman" w:eastAsia="Calibri" w:hAnsi="Times New Roman" w:cs="Times New Roman"/>
          <w:color w:val="000000"/>
          <w:sz w:val="24"/>
          <w:szCs w:val="24"/>
        </w:rPr>
        <w:t>lerin</w:t>
      </w:r>
      <w:r w:rsidRPr="00BF1F9D">
        <w:rPr>
          <w:rFonts w:ascii="Times New Roman" w:eastAsia="Calibri" w:hAnsi="Times New Roman" w:cs="Times New Roman"/>
          <w:color w:val="000000"/>
          <w:sz w:val="24"/>
          <w:szCs w:val="24"/>
        </w:rPr>
        <w:t>, hemşehriler arasında sosyal ve kültürel ilişkilerin geliştirilmesi ve kültürel değerlerin korunması kon</w:t>
      </w:r>
      <w:r>
        <w:rPr>
          <w:rFonts w:ascii="Times New Roman" w:eastAsia="Calibri" w:hAnsi="Times New Roman" w:cs="Times New Roman"/>
          <w:color w:val="000000"/>
          <w:sz w:val="24"/>
          <w:szCs w:val="24"/>
        </w:rPr>
        <w:t>usunda gerekli çalışmaları yapacağı,</w:t>
      </w:r>
      <w:r w:rsidRPr="00BF1F9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b</w:t>
      </w:r>
      <w:r w:rsidRPr="00BF1F9D">
        <w:rPr>
          <w:rFonts w:ascii="Times New Roman" w:eastAsia="Calibri" w:hAnsi="Times New Roman" w:cs="Times New Roman"/>
          <w:color w:val="000000"/>
          <w:sz w:val="24"/>
          <w:szCs w:val="24"/>
        </w:rPr>
        <w:t>u çalışmalarda üniversitelerin, kamu kurumu niteliğindeki meslek kuruluşlarının, sendikaların, sivil toplum kuruluşları ve uzman kişilerin katılı</w:t>
      </w:r>
      <w:r w:rsidR="001F6FF9">
        <w:rPr>
          <w:rFonts w:ascii="Times New Roman" w:eastAsia="Calibri" w:hAnsi="Times New Roman" w:cs="Times New Roman"/>
          <w:color w:val="000000"/>
          <w:sz w:val="24"/>
          <w:szCs w:val="24"/>
        </w:rPr>
        <w:t>mını sağlayacak önlemler alınacağı,</w:t>
      </w:r>
    </w:p>
    <w:p w:rsidR="001F6FF9" w:rsidRDefault="001F6FF9" w:rsidP="00BF1F9D">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Hükümlerine uygun olarak işlem yapılıp yapılmadığı,</w:t>
      </w:r>
    </w:p>
    <w:p w:rsidR="00BF1F9D" w:rsidRPr="001F6FF9" w:rsidRDefault="001F6FF9" w:rsidP="001F6FF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461</w:t>
      </w:r>
      <w:r w:rsidRPr="001F6FF9">
        <w:rPr>
          <w:rFonts w:ascii="Times New Roman" w:eastAsia="Calibri" w:hAnsi="Times New Roman" w:cs="Times New Roman"/>
          <w:b/>
          <w:color w:val="000000"/>
          <w:sz w:val="24"/>
          <w:szCs w:val="24"/>
        </w:rPr>
        <w:t xml:space="preserve">- </w:t>
      </w:r>
      <w:r w:rsidRPr="001F6FF9">
        <w:rPr>
          <w:rFonts w:ascii="Times New Roman" w:eastAsia="Calibri" w:hAnsi="Times New Roman" w:cs="Times New Roman"/>
          <w:color w:val="000000"/>
          <w:sz w:val="24"/>
          <w:szCs w:val="24"/>
        </w:rPr>
        <w:t xml:space="preserve">5393 sayılı Belediye Kanunu’nun 15.maddesi gereğince; </w:t>
      </w:r>
      <w:r>
        <w:rPr>
          <w:rFonts w:ascii="Times New Roman" w:eastAsia="Calibri" w:hAnsi="Times New Roman" w:cs="Times New Roman"/>
          <w:color w:val="000000"/>
          <w:sz w:val="24"/>
          <w:szCs w:val="24"/>
        </w:rPr>
        <w:t>b</w:t>
      </w:r>
      <w:r w:rsidR="00BF1F9D" w:rsidRPr="001F6FF9">
        <w:rPr>
          <w:rFonts w:ascii="Times New Roman" w:eastAsia="Calibri" w:hAnsi="Times New Roman" w:cs="Times New Roman"/>
          <w:color w:val="000000"/>
          <w:sz w:val="24"/>
          <w:szCs w:val="24"/>
        </w:rPr>
        <w:t>elediye</w:t>
      </w:r>
      <w:r>
        <w:rPr>
          <w:rFonts w:ascii="Times New Roman" w:eastAsia="Calibri" w:hAnsi="Times New Roman" w:cs="Times New Roman"/>
          <w:color w:val="000000"/>
          <w:sz w:val="24"/>
          <w:szCs w:val="24"/>
        </w:rPr>
        <w:t>lerin</w:t>
      </w:r>
      <w:r w:rsidR="00BF1F9D" w:rsidRPr="001F6FF9">
        <w:rPr>
          <w:rFonts w:ascii="Times New Roman" w:eastAsia="Calibri" w:hAnsi="Times New Roman" w:cs="Times New Roman"/>
          <w:color w:val="000000"/>
          <w:sz w:val="24"/>
          <w:szCs w:val="24"/>
        </w:rPr>
        <w:t>, belde sakinlerinin belediye hizmetleriyle ilgili görüş ve düşüncelerini tespit etmek amacıyla kamuoyu yokl</w:t>
      </w:r>
      <w:r>
        <w:rPr>
          <w:rFonts w:ascii="Times New Roman" w:eastAsia="Calibri" w:hAnsi="Times New Roman" w:cs="Times New Roman"/>
          <w:color w:val="000000"/>
          <w:sz w:val="24"/>
          <w:szCs w:val="24"/>
        </w:rPr>
        <w:t>aması ve araştırması yapıp yapmadıkları,</w:t>
      </w:r>
    </w:p>
    <w:p w:rsidR="00AC7127" w:rsidRDefault="001F6FF9" w:rsidP="00505134">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462</w:t>
      </w:r>
      <w:r w:rsidRPr="001F6FF9">
        <w:rPr>
          <w:rFonts w:ascii="Times New Roman" w:eastAsia="Calibri" w:hAnsi="Times New Roman" w:cs="Times New Roman"/>
          <w:b/>
          <w:color w:val="000000"/>
          <w:sz w:val="24"/>
          <w:szCs w:val="24"/>
        </w:rPr>
        <w:t xml:space="preserve">- </w:t>
      </w:r>
      <w:r w:rsidRPr="001F6FF9">
        <w:rPr>
          <w:rFonts w:ascii="Times New Roman" w:eastAsia="Calibri" w:hAnsi="Times New Roman" w:cs="Times New Roman"/>
          <w:color w:val="000000"/>
          <w:sz w:val="24"/>
          <w:szCs w:val="24"/>
        </w:rPr>
        <w:t>53</w:t>
      </w:r>
      <w:r>
        <w:rPr>
          <w:rFonts w:ascii="Times New Roman" w:eastAsia="Calibri" w:hAnsi="Times New Roman" w:cs="Times New Roman"/>
          <w:color w:val="000000"/>
          <w:sz w:val="24"/>
          <w:szCs w:val="24"/>
        </w:rPr>
        <w:t>93 sayılı Belediye Kanunu’nun 41</w:t>
      </w:r>
      <w:r w:rsidRPr="001F6FF9">
        <w:rPr>
          <w:rFonts w:ascii="Times New Roman" w:eastAsia="Calibri" w:hAnsi="Times New Roman" w:cs="Times New Roman"/>
          <w:color w:val="000000"/>
          <w:sz w:val="24"/>
          <w:szCs w:val="24"/>
        </w:rPr>
        <w:t xml:space="preserve">.maddesi ve </w:t>
      </w:r>
      <w:r w:rsidR="00AC7127" w:rsidRPr="001F6FF9">
        <w:rPr>
          <w:rFonts w:ascii="Times New Roman" w:eastAsia="Calibri" w:hAnsi="Times New Roman" w:cs="Times New Roman"/>
          <w:bCs/>
          <w:color w:val="000000"/>
          <w:sz w:val="24"/>
          <w:szCs w:val="24"/>
        </w:rPr>
        <w:t>Kamu İdarelerinde Stratejik Planlamaya İlişkin Usul ve Esaslar Hakkında Yönetmelik</w:t>
      </w:r>
      <w:r w:rsidRPr="001F6FF9">
        <w:rPr>
          <w:rFonts w:ascii="Times New Roman" w:eastAsia="Calibri" w:hAnsi="Times New Roman" w:cs="Times New Roman"/>
          <w:bCs/>
          <w:color w:val="000000"/>
          <w:sz w:val="24"/>
          <w:szCs w:val="24"/>
        </w:rPr>
        <w:t xml:space="preserve">’in </w:t>
      </w:r>
      <w:r w:rsidR="00AC7127" w:rsidRPr="001F6FF9">
        <w:rPr>
          <w:rFonts w:ascii="Times New Roman" w:eastAsia="Calibri" w:hAnsi="Times New Roman" w:cs="Times New Roman"/>
          <w:bCs/>
          <w:color w:val="000000"/>
          <w:sz w:val="24"/>
          <w:szCs w:val="24"/>
        </w:rPr>
        <w:t>5</w:t>
      </w:r>
      <w:r w:rsidRPr="001F6FF9">
        <w:rPr>
          <w:rFonts w:ascii="Times New Roman" w:eastAsia="Calibri" w:hAnsi="Times New Roman" w:cs="Times New Roman"/>
          <w:bCs/>
          <w:color w:val="000000"/>
          <w:sz w:val="24"/>
          <w:szCs w:val="24"/>
        </w:rPr>
        <w:t>.maddesi gereğince;</w:t>
      </w:r>
      <w:r w:rsidR="00AC7127" w:rsidRPr="00505134">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s</w:t>
      </w:r>
      <w:r w:rsidR="00AC7127" w:rsidRPr="00505134">
        <w:rPr>
          <w:rFonts w:ascii="Times New Roman" w:eastAsia="Calibri" w:hAnsi="Times New Roman" w:cs="Times New Roman"/>
          <w:color w:val="000000"/>
          <w:sz w:val="24"/>
          <w:szCs w:val="24"/>
        </w:rPr>
        <w:t>tratejik plân</w:t>
      </w:r>
      <w:r>
        <w:rPr>
          <w:rFonts w:ascii="Times New Roman" w:eastAsia="Calibri" w:hAnsi="Times New Roman" w:cs="Times New Roman"/>
          <w:color w:val="000000"/>
          <w:sz w:val="24"/>
          <w:szCs w:val="24"/>
        </w:rPr>
        <w:t>ın</w:t>
      </w:r>
      <w:r w:rsidR="00AC7127" w:rsidRPr="00505134">
        <w:rPr>
          <w:rFonts w:ascii="Times New Roman" w:eastAsia="Calibri" w:hAnsi="Times New Roman" w:cs="Times New Roman"/>
          <w:color w:val="000000"/>
          <w:sz w:val="24"/>
          <w:szCs w:val="24"/>
        </w:rPr>
        <w:t>, üniv</w:t>
      </w:r>
      <w:r>
        <w:rPr>
          <w:rFonts w:ascii="Times New Roman" w:eastAsia="Calibri" w:hAnsi="Times New Roman" w:cs="Times New Roman"/>
          <w:color w:val="000000"/>
          <w:sz w:val="24"/>
          <w:szCs w:val="24"/>
        </w:rPr>
        <w:t>ersiteler, meslek odaları, belediye hizmetlerinden yararlananlar, belediyenin faaliyet alanı ve hizmetleri ile</w:t>
      </w:r>
      <w:r w:rsidR="00AC7127" w:rsidRPr="0050513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ilgili sivil toplum örgütleri,</w:t>
      </w:r>
      <w:r w:rsidRPr="001F6FF9">
        <w:rPr>
          <w:rFonts w:ascii="Times New Roman" w:eastAsia="Times New Roman" w:hAnsi="Times New Roman" w:cs="Times New Roman"/>
          <w:b/>
          <w:color w:val="000000"/>
          <w:sz w:val="24"/>
          <w:szCs w:val="24"/>
          <w:lang w:eastAsia="tr-TR"/>
        </w:rPr>
        <w:t xml:space="preserve"> </w:t>
      </w:r>
      <w:r w:rsidR="002F24C3">
        <w:rPr>
          <w:rFonts w:ascii="Times New Roman" w:eastAsia="Times New Roman" w:hAnsi="Times New Roman" w:cs="Times New Roman"/>
          <w:color w:val="000000"/>
          <w:sz w:val="24"/>
          <w:szCs w:val="24"/>
          <w:lang w:eastAsia="tr-TR"/>
        </w:rPr>
        <w:t>ilgili kamu idareleri ve</w:t>
      </w:r>
      <w:r w:rsidRPr="001F6FF9">
        <w:rPr>
          <w:rFonts w:ascii="Times New Roman" w:eastAsia="Times New Roman" w:hAnsi="Times New Roman" w:cs="Times New Roman"/>
          <w:color w:val="000000"/>
          <w:sz w:val="24"/>
          <w:szCs w:val="24"/>
          <w:lang w:eastAsia="tr-TR"/>
        </w:rPr>
        <w:t xml:space="preserve"> diğer paydaşların</w:t>
      </w:r>
      <w:r>
        <w:rPr>
          <w:rFonts w:ascii="Times New Roman" w:eastAsia="Times New Roman" w:hAnsi="Times New Roman" w:cs="Times New Roman"/>
          <w:b/>
          <w:color w:val="000000"/>
          <w:sz w:val="24"/>
          <w:szCs w:val="24"/>
          <w:lang w:eastAsia="tr-TR"/>
        </w:rPr>
        <w:t xml:space="preserve"> </w:t>
      </w:r>
      <w:r w:rsidR="00AC7127" w:rsidRPr="00505134">
        <w:rPr>
          <w:rFonts w:ascii="Times New Roman" w:eastAsia="Calibri" w:hAnsi="Times New Roman" w:cs="Times New Roman"/>
          <w:color w:val="000000"/>
          <w:sz w:val="24"/>
          <w:szCs w:val="24"/>
        </w:rPr>
        <w:t>görüşleri alınarak hazı</w:t>
      </w:r>
      <w:r>
        <w:rPr>
          <w:rFonts w:ascii="Times New Roman" w:eastAsia="Calibri" w:hAnsi="Times New Roman" w:cs="Times New Roman"/>
          <w:color w:val="000000"/>
          <w:sz w:val="24"/>
          <w:szCs w:val="24"/>
        </w:rPr>
        <w:t>rlanıp hazırlanmadığı,</w:t>
      </w:r>
    </w:p>
    <w:p w:rsidR="000E4161" w:rsidRDefault="000E4161" w:rsidP="00D57F89">
      <w:pPr>
        <w:tabs>
          <w:tab w:val="left" w:pos="566"/>
        </w:tabs>
        <w:spacing w:after="120" w:line="276" w:lineRule="auto"/>
        <w:ind w:firstLine="709"/>
        <w:jc w:val="both"/>
        <w:rPr>
          <w:rFonts w:ascii="Times New Roman" w:eastAsia="Times New Roman" w:hAnsi="Times New Roman" w:cs="Times New Roman"/>
          <w:b/>
          <w:color w:val="000000"/>
          <w:sz w:val="24"/>
          <w:szCs w:val="24"/>
          <w:u w:val="single"/>
          <w:lang w:eastAsia="tr-TR"/>
        </w:rPr>
      </w:pPr>
      <w:bookmarkStart w:id="41" w:name="_Toc428256511"/>
    </w:p>
    <w:p w:rsidR="002F24C3" w:rsidRPr="002F24C3" w:rsidRDefault="000E4161" w:rsidP="00D57F89">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color w:val="000000"/>
          <w:sz w:val="24"/>
          <w:szCs w:val="24"/>
          <w:u w:val="single"/>
          <w:lang w:eastAsia="tr-TR"/>
        </w:rPr>
        <w:lastRenderedPageBreak/>
        <w:t xml:space="preserve">X- </w:t>
      </w:r>
      <w:r w:rsidR="002F24C3" w:rsidRPr="002F24C3">
        <w:rPr>
          <w:rFonts w:ascii="Times New Roman" w:eastAsia="Times New Roman" w:hAnsi="Times New Roman" w:cs="Times New Roman"/>
          <w:b/>
          <w:color w:val="000000"/>
          <w:sz w:val="24"/>
          <w:szCs w:val="24"/>
          <w:u w:val="single"/>
          <w:lang w:eastAsia="tr-TR"/>
        </w:rPr>
        <w:t>KAMU HİZMETLERİNİ KOLAYLAŞTIRICI İŞ ve İŞLEMLER:</w:t>
      </w:r>
      <w:r w:rsidR="002F24C3" w:rsidRPr="002F24C3">
        <w:rPr>
          <w:rFonts w:ascii="Times New Roman" w:eastAsia="Times New Roman" w:hAnsi="Times New Roman" w:cs="Times New Roman"/>
          <w:b/>
          <w:color w:val="FF0000"/>
          <w:sz w:val="24"/>
          <w:szCs w:val="24"/>
          <w:u w:val="single"/>
          <w:lang w:eastAsia="tr-TR"/>
        </w:rPr>
        <w:t xml:space="preserve"> </w:t>
      </w:r>
    </w:p>
    <w:p w:rsidR="002927A4" w:rsidRPr="002927A4" w:rsidRDefault="002F24C3"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463-</w:t>
      </w:r>
      <w:r w:rsidR="00BF1F9D" w:rsidRPr="00BF1F9D">
        <w:rPr>
          <w:rFonts w:ascii="Times New Roman" w:eastAsia="Times New Roman" w:hAnsi="Times New Roman" w:cs="Times New Roman"/>
          <w:b/>
          <w:sz w:val="24"/>
          <w:szCs w:val="24"/>
          <w:lang w:eastAsia="tr-TR"/>
        </w:rPr>
        <w:t xml:space="preserve"> </w:t>
      </w:r>
      <w:r w:rsidR="00BF1F9D" w:rsidRPr="002927A4">
        <w:rPr>
          <w:rFonts w:ascii="Times New Roman" w:eastAsia="Times New Roman" w:hAnsi="Times New Roman" w:cs="Times New Roman"/>
          <w:sz w:val="24"/>
          <w:szCs w:val="24"/>
          <w:lang w:eastAsia="tr-TR"/>
        </w:rPr>
        <w:t>Kamu Hizmetlerinin Sunumunda Uyulacak Usul ve Esaslara İlişkin Yönetmelik</w:t>
      </w:r>
      <w:r w:rsidR="002927A4" w:rsidRPr="002927A4">
        <w:rPr>
          <w:rFonts w:ascii="Times New Roman" w:eastAsia="Times New Roman" w:hAnsi="Times New Roman" w:cs="Times New Roman"/>
          <w:sz w:val="24"/>
          <w:szCs w:val="24"/>
          <w:lang w:eastAsia="tr-TR"/>
        </w:rPr>
        <w:t>’in 3.maddesi gereğince;</w:t>
      </w:r>
      <w:r w:rsidR="002927A4">
        <w:rPr>
          <w:rFonts w:ascii="Times New Roman" w:eastAsia="Times New Roman" w:hAnsi="Times New Roman" w:cs="Times New Roman"/>
          <w:sz w:val="24"/>
          <w:szCs w:val="24"/>
          <w:lang w:eastAsia="tr-TR"/>
        </w:rPr>
        <w:t xml:space="preserve"> k</w:t>
      </w:r>
      <w:r w:rsidR="002927A4" w:rsidRPr="002927A4">
        <w:rPr>
          <w:rFonts w:ascii="Times New Roman" w:eastAsia="Times New Roman" w:hAnsi="Times New Roman" w:cs="Times New Roman"/>
          <w:sz w:val="24"/>
          <w:szCs w:val="24"/>
          <w:lang w:eastAsia="tr-TR"/>
        </w:rPr>
        <w:t>amu hizmetlerinin, başvuru yapılan ilk kademeden sunulması ve sonuçlandırılması, başvuru</w:t>
      </w:r>
      <w:r w:rsidR="002927A4">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mercii ile karar/onay mercii arasında birden fazla kademe oluşturulmaması</w:t>
      </w:r>
      <w:r w:rsidR="002927A4">
        <w:rPr>
          <w:rFonts w:ascii="Times New Roman" w:eastAsia="Times New Roman" w:hAnsi="Times New Roman" w:cs="Times New Roman"/>
          <w:sz w:val="24"/>
          <w:szCs w:val="24"/>
          <w:lang w:eastAsia="tr-TR"/>
        </w:rPr>
        <w:t>nın esas olduğu,</w:t>
      </w:r>
      <w:r w:rsidR="002927A4" w:rsidRPr="002927A4">
        <w:rPr>
          <w:rFonts w:ascii="Times New Roman" w:eastAsia="Times New Roman" w:hAnsi="Times New Roman" w:cs="Times New Roman"/>
          <w:sz w:val="24"/>
          <w:szCs w:val="24"/>
          <w:lang w:eastAsia="tr-TR"/>
        </w:rPr>
        <w:t xml:space="preserve"> </w:t>
      </w:r>
      <w:r w:rsidR="002927A4">
        <w:rPr>
          <w:rFonts w:ascii="Times New Roman" w:eastAsia="Times New Roman" w:hAnsi="Times New Roman" w:cs="Times New Roman"/>
          <w:sz w:val="24"/>
          <w:szCs w:val="24"/>
          <w:lang w:eastAsia="tr-TR"/>
        </w:rPr>
        <w:t>belediyenin</w:t>
      </w:r>
      <w:r w:rsidR="002927A4" w:rsidRPr="002927A4">
        <w:rPr>
          <w:rFonts w:ascii="Times New Roman" w:eastAsia="Times New Roman" w:hAnsi="Times New Roman" w:cs="Times New Roman"/>
          <w:sz w:val="24"/>
          <w:szCs w:val="24"/>
          <w:lang w:eastAsia="tr-TR"/>
        </w:rPr>
        <w:t xml:space="preserve"> başvuruların, doğrudan kamu</w:t>
      </w:r>
      <w:r w:rsidR="002927A4">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hizmetini sunan birime yapılmasını ve ilk kademede sonuçlandırılmasını sağla</w:t>
      </w:r>
      <w:r w:rsidR="002927A4">
        <w:rPr>
          <w:rFonts w:ascii="Times New Roman" w:eastAsia="Times New Roman" w:hAnsi="Times New Roman" w:cs="Times New Roman"/>
          <w:sz w:val="24"/>
          <w:szCs w:val="24"/>
          <w:lang w:eastAsia="tr-TR"/>
        </w:rPr>
        <w:t xml:space="preserve">mak için gerekli tedbirleri alacağı, </w:t>
      </w:r>
      <w:r w:rsidR="002927A4" w:rsidRPr="002927A4">
        <w:rPr>
          <w:rFonts w:ascii="Times New Roman" w:eastAsia="Times New Roman" w:hAnsi="Times New Roman" w:cs="Times New Roman"/>
          <w:sz w:val="24"/>
          <w:szCs w:val="24"/>
          <w:lang w:eastAsia="tr-TR"/>
        </w:rPr>
        <w:t>hizmetlerin vatandaşa en yakın yerden sunulabilmesi amacıyla gerekli görülen mahallerde geçici veya</w:t>
      </w:r>
      <w:r w:rsidR="002927A4">
        <w:rPr>
          <w:rFonts w:ascii="Times New Roman" w:eastAsia="Times New Roman" w:hAnsi="Times New Roman" w:cs="Times New Roman"/>
          <w:sz w:val="24"/>
          <w:szCs w:val="24"/>
          <w:lang w:eastAsia="tr-TR"/>
        </w:rPr>
        <w:t xml:space="preserve"> sürekli bürolar açabileceği ve </w:t>
      </w:r>
      <w:r w:rsidR="002927A4" w:rsidRPr="002927A4">
        <w:rPr>
          <w:rFonts w:ascii="Times New Roman" w:eastAsia="Times New Roman" w:hAnsi="Times New Roman" w:cs="Times New Roman"/>
          <w:sz w:val="24"/>
          <w:szCs w:val="24"/>
          <w:lang w:eastAsia="tr-TR"/>
        </w:rPr>
        <w:t>sunduğu hizmetlerin her birini yerine getirecek b</w:t>
      </w:r>
      <w:r w:rsidR="002927A4">
        <w:rPr>
          <w:rFonts w:ascii="Times New Roman" w:eastAsia="Times New Roman" w:hAnsi="Times New Roman" w:cs="Times New Roman"/>
          <w:sz w:val="24"/>
          <w:szCs w:val="24"/>
          <w:lang w:eastAsia="tr-TR"/>
        </w:rPr>
        <w:t>irim ve görevlileri tespit edeceği hususlarına uygun olarak işlem tesis edilip edilmediği,</w:t>
      </w:r>
      <w:r w:rsidR="002927A4" w:rsidRPr="002927A4">
        <w:rPr>
          <w:rFonts w:ascii="Times New Roman" w:eastAsia="Times New Roman" w:hAnsi="Times New Roman" w:cs="Times New Roman"/>
          <w:sz w:val="24"/>
          <w:szCs w:val="24"/>
          <w:lang w:eastAsia="tr-TR"/>
        </w:rPr>
        <w:t xml:space="preserve"> </w:t>
      </w:r>
    </w:p>
    <w:p w:rsidR="002927A4" w:rsidRPr="002927A4" w:rsidRDefault="002927A4"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464-</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in 4</w:t>
      </w:r>
      <w:r w:rsidRPr="002927A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w:t>
      </w:r>
      <w:r w:rsidRPr="002927A4">
        <w:rPr>
          <w:rFonts w:ascii="Times New Roman" w:eastAsia="Times New Roman" w:hAnsi="Times New Roman" w:cs="Times New Roman"/>
          <w:sz w:val="24"/>
          <w:szCs w:val="24"/>
          <w:lang w:eastAsia="tr-TR"/>
        </w:rPr>
        <w:t>asılı ortamdaki bilgi ve belgelerin elektronik ortama taşınması ve veri</w:t>
      </w:r>
      <w:r>
        <w:rPr>
          <w:rFonts w:ascii="Times New Roman" w:eastAsia="Times New Roman" w:hAnsi="Times New Roman" w:cs="Times New Roman"/>
          <w:sz w:val="24"/>
          <w:szCs w:val="24"/>
          <w:lang w:eastAsia="tr-TR"/>
        </w:rPr>
        <w:t xml:space="preserve"> </w:t>
      </w:r>
      <w:r w:rsidRPr="002927A4">
        <w:rPr>
          <w:rFonts w:ascii="Times New Roman" w:eastAsia="Times New Roman" w:hAnsi="Times New Roman" w:cs="Times New Roman"/>
          <w:sz w:val="24"/>
          <w:szCs w:val="24"/>
          <w:lang w:eastAsia="tr-TR"/>
        </w:rPr>
        <w:t>tabanlarının diğer idarelerle</w:t>
      </w:r>
      <w:r>
        <w:rPr>
          <w:rFonts w:ascii="Times New Roman" w:eastAsia="Times New Roman" w:hAnsi="Times New Roman" w:cs="Times New Roman"/>
          <w:sz w:val="24"/>
          <w:szCs w:val="24"/>
          <w:lang w:eastAsia="tr-TR"/>
        </w:rPr>
        <w:t xml:space="preserve"> </w:t>
      </w:r>
      <w:r w:rsidRPr="002927A4">
        <w:rPr>
          <w:rFonts w:ascii="Times New Roman" w:eastAsia="Times New Roman" w:hAnsi="Times New Roman" w:cs="Times New Roman"/>
          <w:sz w:val="24"/>
          <w:szCs w:val="24"/>
          <w:lang w:eastAsia="tr-TR"/>
        </w:rPr>
        <w:t>paylaşılması</w:t>
      </w:r>
      <w:r>
        <w:rPr>
          <w:rFonts w:ascii="Times New Roman" w:eastAsia="Times New Roman" w:hAnsi="Times New Roman" w:cs="Times New Roman"/>
          <w:sz w:val="24"/>
          <w:szCs w:val="24"/>
          <w:lang w:eastAsia="tr-TR"/>
        </w:rPr>
        <w:t xml:space="preserve">nın esas olduğu ve belediyelerin </w:t>
      </w:r>
      <w:r w:rsidRPr="002927A4">
        <w:rPr>
          <w:rFonts w:ascii="Times New Roman" w:eastAsia="Times New Roman" w:hAnsi="Times New Roman" w:cs="Times New Roman"/>
          <w:sz w:val="24"/>
          <w:szCs w:val="24"/>
          <w:lang w:eastAsia="tr-TR"/>
        </w:rPr>
        <w:t>başvuruların elektronik ortamda da yapılmasına, sürecin başvuru sahibince izlenebilmesine ve sonucun</w:t>
      </w:r>
      <w:r>
        <w:rPr>
          <w:rFonts w:ascii="Times New Roman" w:eastAsia="Times New Roman" w:hAnsi="Times New Roman" w:cs="Times New Roman"/>
          <w:sz w:val="24"/>
          <w:szCs w:val="24"/>
          <w:lang w:eastAsia="tr-TR"/>
        </w:rPr>
        <w:t xml:space="preserve"> </w:t>
      </w:r>
      <w:r w:rsidRPr="002927A4">
        <w:rPr>
          <w:rFonts w:ascii="Times New Roman" w:eastAsia="Times New Roman" w:hAnsi="Times New Roman" w:cs="Times New Roman"/>
          <w:sz w:val="24"/>
          <w:szCs w:val="24"/>
          <w:lang w:eastAsia="tr-TR"/>
        </w:rPr>
        <w:t>ilgilisine elektronik ortamda ilet</w:t>
      </w:r>
      <w:r>
        <w:rPr>
          <w:rFonts w:ascii="Times New Roman" w:eastAsia="Times New Roman" w:hAnsi="Times New Roman" w:cs="Times New Roman"/>
          <w:sz w:val="24"/>
          <w:szCs w:val="24"/>
          <w:lang w:eastAsia="tr-TR"/>
        </w:rPr>
        <w:t>ilmesine yönelik tedbirleri alacağı</w:t>
      </w:r>
      <w:r w:rsidRPr="002927A4">
        <w:rPr>
          <w:rFonts w:ascii="Times New Roman" w:eastAsia="Times New Roman" w:hAnsi="Times New Roman" w:cs="Times New Roman"/>
          <w:sz w:val="24"/>
          <w:szCs w:val="24"/>
          <w:lang w:eastAsia="tr-TR"/>
        </w:rPr>
        <w:t xml:space="preserve"> ve hizmetin e-Devlet</w:t>
      </w:r>
      <w:r>
        <w:rPr>
          <w:rFonts w:ascii="Times New Roman" w:eastAsia="Times New Roman" w:hAnsi="Times New Roman" w:cs="Times New Roman"/>
          <w:sz w:val="24"/>
          <w:szCs w:val="24"/>
          <w:lang w:eastAsia="tr-TR"/>
        </w:rPr>
        <w:t xml:space="preserve"> Kapısına entegrasyonunu sağlayacağı hususlarına uygun olarak işlem yapılıp yapılmadığı,</w:t>
      </w:r>
    </w:p>
    <w:p w:rsidR="002E0987" w:rsidRDefault="002E0987" w:rsidP="002E098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465-</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 xml:space="preserve">in 5.maddesi </w:t>
      </w:r>
      <w:r w:rsidRPr="002927A4">
        <w:rPr>
          <w:rFonts w:ascii="Times New Roman" w:eastAsia="Times New Roman" w:hAnsi="Times New Roman" w:cs="Times New Roman"/>
          <w:sz w:val="24"/>
          <w:szCs w:val="24"/>
          <w:lang w:eastAsia="tr-TR"/>
        </w:rPr>
        <w:t>gereğince;</w:t>
      </w:r>
      <w:r>
        <w:rPr>
          <w:rFonts w:ascii="Times New Roman" w:eastAsia="Times New Roman" w:hAnsi="Times New Roman" w:cs="Times New Roman"/>
          <w:sz w:val="24"/>
          <w:szCs w:val="24"/>
          <w:lang w:eastAsia="tr-TR"/>
        </w:rPr>
        <w:t xml:space="preserve"> b</w:t>
      </w:r>
      <w:r w:rsidRPr="00BF1F9D">
        <w:rPr>
          <w:rFonts w:ascii="Times New Roman" w:eastAsia="Times New Roman" w:hAnsi="Times New Roman" w:cs="Times New Roman"/>
          <w:sz w:val="24"/>
          <w:szCs w:val="24"/>
          <w:lang w:eastAsia="tr-TR"/>
        </w:rPr>
        <w:t>elediye</w:t>
      </w:r>
      <w:r>
        <w:rPr>
          <w:rFonts w:ascii="Times New Roman" w:eastAsia="Times New Roman" w:hAnsi="Times New Roman" w:cs="Times New Roman"/>
          <w:sz w:val="24"/>
          <w:szCs w:val="24"/>
          <w:lang w:eastAsia="tr-TR"/>
        </w:rPr>
        <w:t xml:space="preserve">nin </w:t>
      </w:r>
      <w:r w:rsidRPr="00BF1F9D">
        <w:rPr>
          <w:rFonts w:ascii="Times New Roman" w:eastAsia="Times New Roman" w:hAnsi="Times New Roman" w:cs="Times New Roman"/>
          <w:sz w:val="24"/>
          <w:szCs w:val="24"/>
          <w:lang w:eastAsia="tr-TR"/>
        </w:rPr>
        <w:t xml:space="preserve">sunduğu hizmetlerin envanterini </w:t>
      </w:r>
      <w:r>
        <w:rPr>
          <w:rFonts w:ascii="Times New Roman" w:eastAsia="Times New Roman" w:hAnsi="Times New Roman" w:cs="Times New Roman"/>
          <w:sz w:val="24"/>
          <w:szCs w:val="24"/>
          <w:lang w:eastAsia="tr-TR"/>
        </w:rPr>
        <w:t>ve iş akış süreçlerini oluşturarak</w:t>
      </w:r>
      <w:r w:rsidRPr="00BF1F9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kurumsal </w:t>
      </w:r>
      <w:r w:rsidRPr="00BF1F9D">
        <w:rPr>
          <w:rFonts w:ascii="Times New Roman" w:eastAsia="Times New Roman" w:hAnsi="Times New Roman" w:cs="Times New Roman"/>
          <w:sz w:val="24"/>
          <w:szCs w:val="24"/>
          <w:lang w:eastAsia="tr-TR"/>
        </w:rPr>
        <w:t xml:space="preserve">internet sayfasında </w:t>
      </w:r>
      <w:r>
        <w:rPr>
          <w:rFonts w:ascii="Times New Roman" w:eastAsia="Times New Roman" w:hAnsi="Times New Roman" w:cs="Times New Roman"/>
          <w:sz w:val="24"/>
          <w:szCs w:val="24"/>
          <w:lang w:eastAsia="tr-TR"/>
        </w:rPr>
        <w:t>ve e</w:t>
      </w:r>
      <w:r w:rsidRPr="002927A4">
        <w:rPr>
          <w:rFonts w:ascii="Times New Roman" w:eastAsia="Times New Roman" w:hAnsi="Times New Roman" w:cs="Times New Roman"/>
          <w:sz w:val="24"/>
          <w:szCs w:val="24"/>
          <w:lang w:eastAsia="tr-TR"/>
        </w:rPr>
        <w:t>-Devlet</w:t>
      </w:r>
      <w:r>
        <w:rPr>
          <w:rFonts w:ascii="Times New Roman" w:eastAsia="Times New Roman" w:hAnsi="Times New Roman" w:cs="Times New Roman"/>
          <w:sz w:val="24"/>
          <w:szCs w:val="24"/>
          <w:lang w:eastAsia="tr-TR"/>
        </w:rPr>
        <w:t xml:space="preserve"> </w:t>
      </w:r>
      <w:r w:rsidRPr="002927A4">
        <w:rPr>
          <w:rFonts w:ascii="Times New Roman" w:eastAsia="Times New Roman" w:hAnsi="Times New Roman" w:cs="Times New Roman"/>
          <w:sz w:val="24"/>
          <w:szCs w:val="24"/>
          <w:lang w:eastAsia="tr-TR"/>
        </w:rPr>
        <w:t>Kapısı</w:t>
      </w:r>
      <w:r>
        <w:rPr>
          <w:rFonts w:ascii="Times New Roman" w:eastAsia="Times New Roman" w:hAnsi="Times New Roman" w:cs="Times New Roman"/>
          <w:sz w:val="24"/>
          <w:szCs w:val="24"/>
          <w:lang w:eastAsia="tr-TR"/>
        </w:rPr>
        <w:t>nda en güncel şekli ile yayınlayıp yayınlamadığı,</w:t>
      </w:r>
    </w:p>
    <w:p w:rsidR="002E0987" w:rsidRDefault="002E0987"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466-</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in 6</w:t>
      </w:r>
      <w:r w:rsidRPr="002927A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belediyelerin Ek-2’de yer alan örneğe göre hizmet standartlarını oluşturup oluşturmadığı, </w:t>
      </w:r>
      <w:r w:rsidR="002927A4" w:rsidRPr="002927A4">
        <w:rPr>
          <w:rFonts w:ascii="Times New Roman" w:eastAsia="Times New Roman" w:hAnsi="Times New Roman" w:cs="Times New Roman"/>
          <w:sz w:val="24"/>
          <w:szCs w:val="24"/>
          <w:lang w:eastAsia="tr-TR"/>
        </w:rPr>
        <w:t xml:space="preserve"> Ek-3’te belirtilen açıklamalara</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göre oluşturulan hizmet standartları tablosunda; hizmetin adı, başvuruda istenen belgeler, hizmetin ne kadar sürede</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tamamlanacağı ve şikâyet mercilerine ilişkin bilgiler</w:t>
      </w:r>
      <w:r>
        <w:rPr>
          <w:rFonts w:ascii="Times New Roman" w:eastAsia="Times New Roman" w:hAnsi="Times New Roman" w:cs="Times New Roman"/>
          <w:sz w:val="24"/>
          <w:szCs w:val="24"/>
          <w:lang w:eastAsia="tr-TR"/>
        </w:rPr>
        <w:t>in yer alıp almadığı, b</w:t>
      </w:r>
      <w:r w:rsidR="002927A4" w:rsidRPr="002927A4">
        <w:rPr>
          <w:rFonts w:ascii="Times New Roman" w:eastAsia="Times New Roman" w:hAnsi="Times New Roman" w:cs="Times New Roman"/>
          <w:sz w:val="24"/>
          <w:szCs w:val="24"/>
          <w:lang w:eastAsia="tr-TR"/>
        </w:rPr>
        <w:t>u tablo</w:t>
      </w:r>
      <w:r>
        <w:rPr>
          <w:rFonts w:ascii="Times New Roman" w:eastAsia="Times New Roman" w:hAnsi="Times New Roman" w:cs="Times New Roman"/>
          <w:sz w:val="24"/>
          <w:szCs w:val="24"/>
          <w:lang w:eastAsia="tr-TR"/>
        </w:rPr>
        <w:t>nun</w:t>
      </w:r>
      <w:r w:rsidR="002927A4" w:rsidRPr="002927A4">
        <w:rPr>
          <w:rFonts w:ascii="Times New Roman" w:eastAsia="Times New Roman" w:hAnsi="Times New Roman" w:cs="Times New Roman"/>
          <w:sz w:val="24"/>
          <w:szCs w:val="24"/>
          <w:lang w:eastAsia="tr-TR"/>
        </w:rPr>
        <w:t xml:space="preserve"> hizmeti doğrudan sunan birimlerce vatandaşların</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kolayca görebileceği panolarda, kurumsal internet sayfalarında ve e-Devlet Kapısında duyurulu</w:t>
      </w:r>
      <w:r>
        <w:rPr>
          <w:rFonts w:ascii="Times New Roman" w:eastAsia="Times New Roman" w:hAnsi="Times New Roman" w:cs="Times New Roman"/>
          <w:sz w:val="24"/>
          <w:szCs w:val="24"/>
          <w:lang w:eastAsia="tr-TR"/>
        </w:rPr>
        <w:t>p duyurulmadığı,</w:t>
      </w:r>
    </w:p>
    <w:p w:rsidR="00183077" w:rsidRDefault="002E0987" w:rsidP="0018307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467-</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in 8</w:t>
      </w:r>
      <w:r w:rsidRPr="002927A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belediyelerin </w:t>
      </w:r>
      <w:r w:rsidR="002927A4" w:rsidRPr="002927A4">
        <w:rPr>
          <w:rFonts w:ascii="Times New Roman" w:eastAsia="Times New Roman" w:hAnsi="Times New Roman" w:cs="Times New Roman"/>
          <w:sz w:val="24"/>
          <w:szCs w:val="24"/>
          <w:lang w:eastAsia="tr-TR"/>
        </w:rPr>
        <w:t>hizmetleri yerine getirirken başvuru sahibinden istediği bilgi ve belgelerle ilgili</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 xml:space="preserve">düzenlemelerinde </w:t>
      </w:r>
      <w:r>
        <w:rPr>
          <w:rFonts w:ascii="Times New Roman" w:eastAsia="Times New Roman" w:hAnsi="Times New Roman" w:cs="Times New Roman"/>
          <w:sz w:val="24"/>
          <w:szCs w:val="24"/>
          <w:lang w:eastAsia="tr-TR"/>
        </w:rPr>
        <w:t>bu maddede belirtilen ölçütleri esas alıp almadığı,</w:t>
      </w:r>
    </w:p>
    <w:p w:rsidR="002927A4" w:rsidRPr="002927A4" w:rsidRDefault="00183077" w:rsidP="0018307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Özellikle, belediyenin </w:t>
      </w:r>
      <w:r w:rsidR="002927A4" w:rsidRPr="002927A4">
        <w:rPr>
          <w:rFonts w:ascii="Times New Roman" w:eastAsia="Times New Roman" w:hAnsi="Times New Roman" w:cs="Times New Roman"/>
          <w:sz w:val="24"/>
          <w:szCs w:val="24"/>
          <w:lang w:eastAsia="tr-TR"/>
        </w:rPr>
        <w:t>görevi gereği kendisinde bulunan bilgi ve belgeler ile daha önce başvuru sahibinden alınarak kurum</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kayıtlarına aktarılan ve değişmediği başvuru sahibi tarafından beyan edilen belgeler</w:t>
      </w:r>
      <w:r>
        <w:rPr>
          <w:rFonts w:ascii="Times New Roman" w:eastAsia="Times New Roman" w:hAnsi="Times New Roman" w:cs="Times New Roman"/>
          <w:sz w:val="24"/>
          <w:szCs w:val="24"/>
          <w:lang w:eastAsia="tr-TR"/>
        </w:rPr>
        <w:t>in yeniden istenmeyeceği,</w:t>
      </w:r>
    </w:p>
    <w:p w:rsidR="002927A4" w:rsidRPr="002927A4" w:rsidRDefault="002927A4"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927A4">
        <w:rPr>
          <w:rFonts w:ascii="Times New Roman" w:eastAsia="Times New Roman" w:hAnsi="Times New Roman" w:cs="Times New Roman"/>
          <w:sz w:val="24"/>
          <w:szCs w:val="24"/>
          <w:lang w:eastAsia="tr-TR"/>
        </w:rPr>
        <w:t>Diğer idarelerin elektronik ortamda paylaşıma açtığı bilgi ve belgeler</w:t>
      </w:r>
      <w:r w:rsidR="00183077">
        <w:rPr>
          <w:rFonts w:ascii="Times New Roman" w:eastAsia="Times New Roman" w:hAnsi="Times New Roman" w:cs="Times New Roman"/>
          <w:sz w:val="24"/>
          <w:szCs w:val="24"/>
          <w:lang w:eastAsia="tr-TR"/>
        </w:rPr>
        <w:t>in başvuru sahibinden istenmeyeceği, a</w:t>
      </w:r>
      <w:r w:rsidRPr="002927A4">
        <w:rPr>
          <w:rFonts w:ascii="Times New Roman" w:eastAsia="Times New Roman" w:hAnsi="Times New Roman" w:cs="Times New Roman"/>
          <w:sz w:val="24"/>
          <w:szCs w:val="24"/>
          <w:lang w:eastAsia="tr-TR"/>
        </w:rPr>
        <w:t>ncak bu</w:t>
      </w:r>
      <w:r w:rsidR="00183077">
        <w:rPr>
          <w:rFonts w:ascii="Times New Roman" w:eastAsia="Times New Roman" w:hAnsi="Times New Roman" w:cs="Times New Roman"/>
          <w:sz w:val="24"/>
          <w:szCs w:val="24"/>
          <w:lang w:eastAsia="tr-TR"/>
        </w:rPr>
        <w:t xml:space="preserve"> </w:t>
      </w:r>
      <w:r w:rsidRPr="002927A4">
        <w:rPr>
          <w:rFonts w:ascii="Times New Roman" w:eastAsia="Times New Roman" w:hAnsi="Times New Roman" w:cs="Times New Roman"/>
          <w:sz w:val="24"/>
          <w:szCs w:val="24"/>
          <w:lang w:eastAsia="tr-TR"/>
        </w:rPr>
        <w:t>bilgi ve belgelere kolayca erişim için gerekli bilgiler</w:t>
      </w:r>
      <w:r w:rsidR="00183077">
        <w:rPr>
          <w:rFonts w:ascii="Times New Roman" w:eastAsia="Times New Roman" w:hAnsi="Times New Roman" w:cs="Times New Roman"/>
          <w:sz w:val="24"/>
          <w:szCs w:val="24"/>
          <w:lang w:eastAsia="tr-TR"/>
        </w:rPr>
        <w:t>in istenebileceği,</w:t>
      </w:r>
    </w:p>
    <w:p w:rsidR="00183077" w:rsidRDefault="00183077"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2927A4" w:rsidRPr="002927A4">
        <w:rPr>
          <w:rFonts w:ascii="Times New Roman" w:eastAsia="Times New Roman" w:hAnsi="Times New Roman" w:cs="Times New Roman"/>
          <w:sz w:val="24"/>
          <w:szCs w:val="24"/>
          <w:lang w:eastAsia="tr-TR"/>
        </w:rPr>
        <w:t>dlî sicil kaydı</w:t>
      </w:r>
      <w:r>
        <w:rPr>
          <w:rFonts w:ascii="Times New Roman" w:eastAsia="Times New Roman" w:hAnsi="Times New Roman" w:cs="Times New Roman"/>
          <w:sz w:val="24"/>
          <w:szCs w:val="24"/>
          <w:lang w:eastAsia="tr-TR"/>
        </w:rPr>
        <w:t>nın istenmeyeceği</w:t>
      </w:r>
      <w:r w:rsidR="002927A4" w:rsidRPr="002927A4">
        <w:rPr>
          <w:rFonts w:ascii="Times New Roman" w:eastAsia="Times New Roman" w:hAnsi="Times New Roman" w:cs="Times New Roman"/>
          <w:sz w:val="24"/>
          <w:szCs w:val="24"/>
          <w:lang w:eastAsia="tr-TR"/>
        </w:rPr>
        <w:t>, bunun yerine yazılı olarak b</w:t>
      </w:r>
      <w:r>
        <w:rPr>
          <w:rFonts w:ascii="Times New Roman" w:eastAsia="Times New Roman" w:hAnsi="Times New Roman" w:cs="Times New Roman"/>
          <w:sz w:val="24"/>
          <w:szCs w:val="24"/>
          <w:lang w:eastAsia="tr-TR"/>
        </w:rPr>
        <w:t>eyan isteneceği,</w:t>
      </w:r>
    </w:p>
    <w:p w:rsidR="00183077" w:rsidRDefault="00183077"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Hususlarına riayet edilip edilmediği,</w:t>
      </w:r>
    </w:p>
    <w:p w:rsidR="00183077" w:rsidRDefault="00183077"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468-</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in 9</w:t>
      </w:r>
      <w:r w:rsidRPr="002927A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belediyelerin </w:t>
      </w:r>
      <w:r w:rsidR="002927A4" w:rsidRPr="002927A4">
        <w:rPr>
          <w:rFonts w:ascii="Times New Roman" w:eastAsia="Times New Roman" w:hAnsi="Times New Roman" w:cs="Times New Roman"/>
          <w:sz w:val="24"/>
          <w:szCs w:val="24"/>
          <w:lang w:eastAsia="tr-TR"/>
        </w:rPr>
        <w:t>gerçeğe aykırı belge verenler ya da beyanda bulunanlar hakkında yasal işlem yapılacağı</w:t>
      </w:r>
      <w:r>
        <w:rPr>
          <w:rFonts w:ascii="Times New Roman" w:eastAsia="Times New Roman" w:hAnsi="Times New Roman" w:cs="Times New Roman"/>
          <w:sz w:val="24"/>
          <w:szCs w:val="24"/>
          <w:lang w:eastAsia="tr-TR"/>
        </w:rPr>
        <w:t xml:space="preserve"> hususunda başvuru sahiplerini bilgilendirip bilgilendirmedikleri,</w:t>
      </w:r>
    </w:p>
    <w:p w:rsidR="002927A4" w:rsidRPr="002927A4" w:rsidRDefault="00183077"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469-</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in 10</w:t>
      </w:r>
      <w:r w:rsidRPr="002927A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w:t>
      </w:r>
      <w:r w:rsidR="002927A4" w:rsidRPr="002927A4">
        <w:rPr>
          <w:rFonts w:ascii="Times New Roman" w:eastAsia="Times New Roman" w:hAnsi="Times New Roman" w:cs="Times New Roman"/>
          <w:sz w:val="24"/>
          <w:szCs w:val="24"/>
          <w:lang w:eastAsia="tr-TR"/>
        </w:rPr>
        <w:t>aşvuruları esnasında, ödemek zorunda oldukları malî yükümlülükler</w:t>
      </w:r>
      <w:r>
        <w:rPr>
          <w:rFonts w:ascii="Times New Roman" w:eastAsia="Times New Roman" w:hAnsi="Times New Roman" w:cs="Times New Roman"/>
          <w:sz w:val="24"/>
          <w:szCs w:val="24"/>
          <w:lang w:eastAsia="tr-TR"/>
        </w:rPr>
        <w:t>in</w:t>
      </w:r>
      <w:r w:rsidR="002927A4" w:rsidRPr="002927A4">
        <w:rPr>
          <w:rFonts w:ascii="Times New Roman" w:eastAsia="Times New Roman" w:hAnsi="Times New Roman" w:cs="Times New Roman"/>
          <w:sz w:val="24"/>
          <w:szCs w:val="24"/>
          <w:lang w:eastAsia="tr-TR"/>
        </w:rPr>
        <w:t>, mevzuat dayanakları ile</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birlikte başvur</w:t>
      </w:r>
      <w:r>
        <w:rPr>
          <w:rFonts w:ascii="Times New Roman" w:eastAsia="Times New Roman" w:hAnsi="Times New Roman" w:cs="Times New Roman"/>
          <w:sz w:val="24"/>
          <w:szCs w:val="24"/>
          <w:lang w:eastAsia="tr-TR"/>
        </w:rPr>
        <w:t>u sahiplerine açıkça belirtilip belirtilmediği,</w:t>
      </w:r>
    </w:p>
    <w:p w:rsidR="00B260AA" w:rsidRDefault="00183077"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470-</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in 11</w:t>
      </w:r>
      <w:r w:rsidRPr="002927A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k</w:t>
      </w:r>
      <w:r w:rsidR="002927A4" w:rsidRPr="002927A4">
        <w:rPr>
          <w:rFonts w:ascii="Times New Roman" w:eastAsia="Times New Roman" w:hAnsi="Times New Roman" w:cs="Times New Roman"/>
          <w:sz w:val="24"/>
          <w:szCs w:val="24"/>
          <w:lang w:eastAsia="tr-TR"/>
        </w:rPr>
        <w:t>urum içi ve kurum dışı görüş, bilgi ve belge talep yazıları</w:t>
      </w:r>
      <w:r>
        <w:rPr>
          <w:rFonts w:ascii="Times New Roman" w:eastAsia="Times New Roman" w:hAnsi="Times New Roman" w:cs="Times New Roman"/>
          <w:sz w:val="24"/>
          <w:szCs w:val="24"/>
          <w:lang w:eastAsia="tr-TR"/>
        </w:rPr>
        <w:t>nın günlü yazılıp yazılmadığı, i</w:t>
      </w:r>
      <w:r w:rsidR="002927A4" w:rsidRPr="002927A4">
        <w:rPr>
          <w:rFonts w:ascii="Times New Roman" w:eastAsia="Times New Roman" w:hAnsi="Times New Roman" w:cs="Times New Roman"/>
          <w:sz w:val="24"/>
          <w:szCs w:val="24"/>
          <w:lang w:eastAsia="tr-TR"/>
        </w:rPr>
        <w:t>lgili mevzuatındaki özel</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 xml:space="preserve">hükümler saklı kalmak kaydıyla, </w:t>
      </w:r>
      <w:r w:rsidR="00B260AA">
        <w:rPr>
          <w:rFonts w:ascii="Times New Roman" w:eastAsia="Times New Roman" w:hAnsi="Times New Roman" w:cs="Times New Roman"/>
          <w:sz w:val="24"/>
          <w:szCs w:val="24"/>
          <w:lang w:eastAsia="tr-TR"/>
        </w:rPr>
        <w:t xml:space="preserve">belediyelerin </w:t>
      </w:r>
      <w:r w:rsidR="002927A4" w:rsidRPr="002927A4">
        <w:rPr>
          <w:rFonts w:ascii="Times New Roman" w:eastAsia="Times New Roman" w:hAnsi="Times New Roman" w:cs="Times New Roman"/>
          <w:sz w:val="24"/>
          <w:szCs w:val="24"/>
          <w:lang w:eastAsia="tr-TR"/>
        </w:rPr>
        <w:t>belge taleplerini en geç beş gün, bilgi ve görüş taleplerini ise en geç onbeş gün</w:t>
      </w:r>
      <w:r w:rsidR="00B260AA">
        <w:rPr>
          <w:rFonts w:ascii="Times New Roman" w:eastAsia="Times New Roman" w:hAnsi="Times New Roman" w:cs="Times New Roman"/>
          <w:sz w:val="24"/>
          <w:szCs w:val="24"/>
          <w:lang w:eastAsia="tr-TR"/>
        </w:rPr>
        <w:t xml:space="preserve"> içinde yerine getirip getirmediği,</w:t>
      </w:r>
      <w:r w:rsidR="002927A4" w:rsidRPr="002927A4">
        <w:rPr>
          <w:rFonts w:ascii="Times New Roman" w:eastAsia="Times New Roman" w:hAnsi="Times New Roman" w:cs="Times New Roman"/>
          <w:sz w:val="24"/>
          <w:szCs w:val="24"/>
          <w:lang w:eastAsia="tr-TR"/>
        </w:rPr>
        <w:t xml:space="preserve"> bilgi ve görüş yazıları için onbeş günü geçm</w:t>
      </w:r>
      <w:r w:rsidR="00B260AA">
        <w:rPr>
          <w:rFonts w:ascii="Times New Roman" w:eastAsia="Times New Roman" w:hAnsi="Times New Roman" w:cs="Times New Roman"/>
          <w:sz w:val="24"/>
          <w:szCs w:val="24"/>
          <w:lang w:eastAsia="tr-TR"/>
        </w:rPr>
        <w:t>emek üzere ek süre kullanılıp kullanılmadığı,</w:t>
      </w:r>
    </w:p>
    <w:p w:rsidR="002927A4" w:rsidRPr="002927A4" w:rsidRDefault="00B260AA"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471-</w:t>
      </w:r>
      <w:r w:rsidRPr="00BF1F9D">
        <w:rPr>
          <w:rFonts w:ascii="Times New Roman" w:eastAsia="Times New Roman" w:hAnsi="Times New Roman" w:cs="Times New Roman"/>
          <w:b/>
          <w:sz w:val="24"/>
          <w:szCs w:val="24"/>
          <w:lang w:eastAsia="tr-TR"/>
        </w:rPr>
        <w:t xml:space="preserve"> </w:t>
      </w:r>
      <w:r w:rsidRPr="002927A4">
        <w:rPr>
          <w:rFonts w:ascii="Times New Roman" w:eastAsia="Times New Roman" w:hAnsi="Times New Roman" w:cs="Times New Roman"/>
          <w:sz w:val="24"/>
          <w:szCs w:val="24"/>
          <w:lang w:eastAsia="tr-TR"/>
        </w:rPr>
        <w:t>Kamu Hizmetlerinin Sunumunda Uyulacak Usul ve Esaslara İlişkin Yönetmelik’</w:t>
      </w:r>
      <w:r>
        <w:rPr>
          <w:rFonts w:ascii="Times New Roman" w:eastAsia="Times New Roman" w:hAnsi="Times New Roman" w:cs="Times New Roman"/>
          <w:sz w:val="24"/>
          <w:szCs w:val="24"/>
          <w:lang w:eastAsia="tr-TR"/>
        </w:rPr>
        <w:t>in 12</w:t>
      </w:r>
      <w:r w:rsidRPr="002927A4">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w:t>
      </w:r>
      <w:r w:rsidR="002927A4" w:rsidRPr="002927A4">
        <w:rPr>
          <w:rFonts w:ascii="Times New Roman" w:eastAsia="Times New Roman" w:hAnsi="Times New Roman" w:cs="Times New Roman"/>
          <w:sz w:val="24"/>
          <w:szCs w:val="24"/>
          <w:lang w:eastAsia="tr-TR"/>
        </w:rPr>
        <w:t>izzat yapılan başvur</w:t>
      </w:r>
      <w:r>
        <w:rPr>
          <w:rFonts w:ascii="Times New Roman" w:eastAsia="Times New Roman" w:hAnsi="Times New Roman" w:cs="Times New Roman"/>
          <w:sz w:val="24"/>
          <w:szCs w:val="24"/>
          <w:lang w:eastAsia="tr-TR"/>
        </w:rPr>
        <w:t>ular sırasında başvuru inceleneceği</w:t>
      </w:r>
      <w:r w:rsidR="002927A4" w:rsidRPr="002927A4">
        <w:rPr>
          <w:rFonts w:ascii="Times New Roman" w:eastAsia="Times New Roman" w:hAnsi="Times New Roman" w:cs="Times New Roman"/>
          <w:sz w:val="24"/>
          <w:szCs w:val="24"/>
          <w:lang w:eastAsia="tr-TR"/>
        </w:rPr>
        <w:t>, anında giderilebilecek eksiklikler</w:t>
      </w:r>
      <w:r>
        <w:rPr>
          <w:rFonts w:ascii="Times New Roman" w:eastAsia="Times New Roman" w:hAnsi="Times New Roman" w:cs="Times New Roman"/>
          <w:sz w:val="24"/>
          <w:szCs w:val="24"/>
          <w:lang w:eastAsia="tr-TR"/>
        </w:rPr>
        <w:t>in</w:t>
      </w:r>
      <w:r w:rsidR="002927A4" w:rsidRPr="002927A4">
        <w:rPr>
          <w:rFonts w:ascii="Times New Roman" w:eastAsia="Times New Roman" w:hAnsi="Times New Roman" w:cs="Times New Roman"/>
          <w:sz w:val="24"/>
          <w:szCs w:val="24"/>
          <w:lang w:eastAsia="tr-TR"/>
        </w:rPr>
        <w:t xml:space="preserve"> yazışmaya</w:t>
      </w:r>
      <w:r>
        <w:rPr>
          <w:rFonts w:ascii="Times New Roman" w:eastAsia="Times New Roman" w:hAnsi="Times New Roman" w:cs="Times New Roman"/>
          <w:sz w:val="24"/>
          <w:szCs w:val="24"/>
          <w:lang w:eastAsia="tr-TR"/>
        </w:rPr>
        <w:t xml:space="preserve"> gerek kalmadan tamamlatılacağı, t</w:t>
      </w:r>
      <w:r w:rsidR="002927A4" w:rsidRPr="002927A4">
        <w:rPr>
          <w:rFonts w:ascii="Times New Roman" w:eastAsia="Times New Roman" w:hAnsi="Times New Roman" w:cs="Times New Roman"/>
          <w:sz w:val="24"/>
          <w:szCs w:val="24"/>
          <w:lang w:eastAsia="tr-TR"/>
        </w:rPr>
        <w:t>alebi hâlinde başvuru</w:t>
      </w:r>
      <w:r>
        <w:rPr>
          <w:rFonts w:ascii="Times New Roman" w:eastAsia="Times New Roman" w:hAnsi="Times New Roman" w:cs="Times New Roman"/>
          <w:sz w:val="24"/>
          <w:szCs w:val="24"/>
          <w:lang w:eastAsia="tr-TR"/>
        </w:rPr>
        <w:t xml:space="preserve"> sahibine alındı belgesi verileceği,</w:t>
      </w:r>
      <w:r w:rsidR="002927A4" w:rsidRPr="002927A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w:t>
      </w:r>
      <w:r w:rsidR="002927A4" w:rsidRPr="002927A4">
        <w:rPr>
          <w:rFonts w:ascii="Times New Roman" w:eastAsia="Times New Roman" w:hAnsi="Times New Roman" w:cs="Times New Roman"/>
          <w:sz w:val="24"/>
          <w:szCs w:val="24"/>
          <w:lang w:eastAsia="tr-TR"/>
        </w:rPr>
        <w:t>onradan tespit edilen eksiklikler</w:t>
      </w:r>
      <w:r>
        <w:rPr>
          <w:rFonts w:ascii="Times New Roman" w:eastAsia="Times New Roman" w:hAnsi="Times New Roman" w:cs="Times New Roman"/>
          <w:sz w:val="24"/>
          <w:szCs w:val="24"/>
          <w:lang w:eastAsia="tr-TR"/>
        </w:rPr>
        <w:t>in</w:t>
      </w:r>
      <w:r w:rsidR="002927A4" w:rsidRPr="002927A4">
        <w:rPr>
          <w:rFonts w:ascii="Times New Roman" w:eastAsia="Times New Roman" w:hAnsi="Times New Roman" w:cs="Times New Roman"/>
          <w:sz w:val="24"/>
          <w:szCs w:val="24"/>
          <w:lang w:eastAsia="tr-TR"/>
        </w:rPr>
        <w:t xml:space="preserve"> başvuru</w:t>
      </w:r>
      <w:r>
        <w:rPr>
          <w:rFonts w:ascii="Times New Roman" w:eastAsia="Times New Roman" w:hAnsi="Times New Roman" w:cs="Times New Roman"/>
          <w:sz w:val="24"/>
          <w:szCs w:val="24"/>
          <w:lang w:eastAsia="tr-TR"/>
        </w:rPr>
        <w:t xml:space="preserve"> </w:t>
      </w:r>
      <w:r w:rsidR="002927A4" w:rsidRPr="002927A4">
        <w:rPr>
          <w:rFonts w:ascii="Times New Roman" w:eastAsia="Times New Roman" w:hAnsi="Times New Roman" w:cs="Times New Roman"/>
          <w:sz w:val="24"/>
          <w:szCs w:val="24"/>
          <w:lang w:eastAsia="tr-TR"/>
        </w:rPr>
        <w:t>sahib</w:t>
      </w:r>
      <w:r>
        <w:rPr>
          <w:rFonts w:ascii="Times New Roman" w:eastAsia="Times New Roman" w:hAnsi="Times New Roman" w:cs="Times New Roman"/>
          <w:sz w:val="24"/>
          <w:szCs w:val="24"/>
          <w:lang w:eastAsia="tr-TR"/>
        </w:rPr>
        <w:t>ine bildirileceği,</w:t>
      </w:r>
    </w:p>
    <w:p w:rsidR="002927A4" w:rsidRPr="002927A4" w:rsidRDefault="002927A4"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927A4">
        <w:rPr>
          <w:rFonts w:ascii="Times New Roman" w:eastAsia="Times New Roman" w:hAnsi="Times New Roman" w:cs="Times New Roman"/>
          <w:sz w:val="24"/>
          <w:szCs w:val="24"/>
          <w:lang w:eastAsia="tr-TR"/>
        </w:rPr>
        <w:t>Başvurular</w:t>
      </w:r>
      <w:r w:rsidR="00B260AA">
        <w:rPr>
          <w:rFonts w:ascii="Times New Roman" w:eastAsia="Times New Roman" w:hAnsi="Times New Roman" w:cs="Times New Roman"/>
          <w:sz w:val="24"/>
          <w:szCs w:val="24"/>
          <w:lang w:eastAsia="tr-TR"/>
        </w:rPr>
        <w:t>ın</w:t>
      </w:r>
      <w:r w:rsidRPr="002927A4">
        <w:rPr>
          <w:rFonts w:ascii="Times New Roman" w:eastAsia="Times New Roman" w:hAnsi="Times New Roman" w:cs="Times New Roman"/>
          <w:sz w:val="24"/>
          <w:szCs w:val="24"/>
          <w:lang w:eastAsia="tr-TR"/>
        </w:rPr>
        <w:t xml:space="preserve"> hizmet standartlarında belirti</w:t>
      </w:r>
      <w:r w:rsidR="00B260AA">
        <w:rPr>
          <w:rFonts w:ascii="Times New Roman" w:eastAsia="Times New Roman" w:hAnsi="Times New Roman" w:cs="Times New Roman"/>
          <w:sz w:val="24"/>
          <w:szCs w:val="24"/>
          <w:lang w:eastAsia="tr-TR"/>
        </w:rPr>
        <w:t>len süre içinde sonuçlandırılacağı,</w:t>
      </w:r>
    </w:p>
    <w:p w:rsidR="002927A4" w:rsidRDefault="002927A4"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927A4">
        <w:rPr>
          <w:rFonts w:ascii="Times New Roman" w:eastAsia="Times New Roman" w:hAnsi="Times New Roman" w:cs="Times New Roman"/>
          <w:sz w:val="24"/>
          <w:szCs w:val="24"/>
          <w:lang w:eastAsia="tr-TR"/>
        </w:rPr>
        <w:t>Başvuru sonucunun olumsuz olması durumunda ilgiliye gerekçesi</w:t>
      </w:r>
      <w:r w:rsidR="00B260AA">
        <w:rPr>
          <w:rFonts w:ascii="Times New Roman" w:eastAsia="Times New Roman" w:hAnsi="Times New Roman" w:cs="Times New Roman"/>
          <w:sz w:val="24"/>
          <w:szCs w:val="24"/>
          <w:lang w:eastAsia="tr-TR"/>
        </w:rPr>
        <w:t>nin</w:t>
      </w:r>
      <w:r w:rsidRPr="002927A4">
        <w:rPr>
          <w:rFonts w:ascii="Times New Roman" w:eastAsia="Times New Roman" w:hAnsi="Times New Roman" w:cs="Times New Roman"/>
          <w:sz w:val="24"/>
          <w:szCs w:val="24"/>
          <w:lang w:eastAsia="tr-TR"/>
        </w:rPr>
        <w:t xml:space="preserve"> bildiril</w:t>
      </w:r>
      <w:r w:rsidR="00B260AA">
        <w:rPr>
          <w:rFonts w:ascii="Times New Roman" w:eastAsia="Times New Roman" w:hAnsi="Times New Roman" w:cs="Times New Roman"/>
          <w:sz w:val="24"/>
          <w:szCs w:val="24"/>
          <w:lang w:eastAsia="tr-TR"/>
        </w:rPr>
        <w:t xml:space="preserve">eceği, </w:t>
      </w:r>
      <w:r w:rsidRPr="002927A4">
        <w:rPr>
          <w:rFonts w:ascii="Times New Roman" w:eastAsia="Times New Roman" w:hAnsi="Times New Roman" w:cs="Times New Roman"/>
          <w:sz w:val="24"/>
          <w:szCs w:val="24"/>
          <w:lang w:eastAsia="tr-TR"/>
        </w:rPr>
        <w:t>varsa itiraz mercii ve süresi</w:t>
      </w:r>
      <w:r w:rsidR="00B260AA">
        <w:rPr>
          <w:rFonts w:ascii="Times New Roman" w:eastAsia="Times New Roman" w:hAnsi="Times New Roman" w:cs="Times New Roman"/>
          <w:sz w:val="24"/>
          <w:szCs w:val="24"/>
          <w:lang w:eastAsia="tr-TR"/>
        </w:rPr>
        <w:t>nin gösterileceği,</w:t>
      </w:r>
    </w:p>
    <w:p w:rsidR="00B260AA" w:rsidRDefault="00B260AA" w:rsidP="002927A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D57F89" w:rsidRPr="000A087F" w:rsidRDefault="00B260AA" w:rsidP="00B260AA">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472-</w:t>
      </w:r>
      <w:r w:rsidRPr="00BF1F9D">
        <w:rPr>
          <w:rFonts w:ascii="Times New Roman" w:eastAsia="Times New Roman" w:hAnsi="Times New Roman" w:cs="Times New Roman"/>
          <w:b/>
          <w:sz w:val="24"/>
          <w:szCs w:val="24"/>
          <w:lang w:eastAsia="tr-TR"/>
        </w:rPr>
        <w:t xml:space="preserve"> </w:t>
      </w:r>
      <w:r w:rsidR="00D57F89" w:rsidRPr="000A087F">
        <w:rPr>
          <w:rFonts w:ascii="Times New Roman" w:eastAsia="Times New Roman" w:hAnsi="Times New Roman" w:cs="Times New Roman"/>
          <w:sz w:val="24"/>
          <w:szCs w:val="24"/>
          <w:lang w:eastAsia="tr-TR"/>
        </w:rPr>
        <w:t>a) İçişleri Bakanlığı’nın 29.11.2012 tarihli ve 2012/68 nolu Genelgesi ve İçişleri Bakanlığı Mahalli İdareler Genel Müdürlüğü’nün 26.10.2017 tarih ve 22187 sayılı Genelgesi gereğince, imar uygulamalarına ilişkin iş ve işlemlerde;</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Belediyelerce mevzuatta açıkça sayılmış bilgi, belge ve ücret haricinde, hizmet alandan bilgi, belge ve ücret talep edilmeyeceği,</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Uygulamada birliğin sağlanması ve şeffaflık ilkesi gereği nüfusu 10 binin üzerindeki belediyelerce, inşaat izin süreçleri için gerekli bilgi, belge ve ücretlerin kendi web sitelerinde duyurulacağı,</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0"/>
          <w:szCs w:val="20"/>
          <w:lang w:eastAsia="tr-TR"/>
        </w:rPr>
      </w:pPr>
      <w:r w:rsidRPr="000A087F">
        <w:rPr>
          <w:rFonts w:ascii="Times New Roman" w:eastAsia="Times New Roman" w:hAnsi="Times New Roman" w:cs="Times New Roman"/>
          <w:sz w:val="24"/>
          <w:szCs w:val="24"/>
          <w:lang w:eastAsia="tr-TR"/>
        </w:rPr>
        <w:t>b) İçişleri Bakanlığı Mahalli İdareler Genel Müdürlüğü’nün 10.11.2017 tarih ve 23204 sayılı Genelgesi gereğince,</w:t>
      </w:r>
      <w:r w:rsidRPr="000A087F">
        <w:rPr>
          <w:rFonts w:ascii="Times New Roman" w:eastAsia="Times New Roman" w:hAnsi="Times New Roman" w:cs="Times New Roman"/>
          <w:sz w:val="20"/>
          <w:szCs w:val="20"/>
          <w:lang w:eastAsia="tr-TR"/>
        </w:rPr>
        <w:t xml:space="preserve"> </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l- Halihazırda 2 ayrı işlem olarak yürütülen “imar durum belgesi alınması” ile “inşaat</w:t>
      </w:r>
      <w:r w:rsidRPr="000A087F">
        <w:rPr>
          <w:rFonts w:ascii="Times New Roman" w:eastAsia="Times New Roman" w:hAnsi="Times New Roman" w:cs="Times New Roman"/>
          <w:sz w:val="20"/>
          <w:szCs w:val="20"/>
          <w:lang w:eastAsia="tr-TR"/>
        </w:rPr>
        <w:t xml:space="preserve"> </w:t>
      </w:r>
      <w:r w:rsidRPr="000A087F">
        <w:rPr>
          <w:rFonts w:ascii="Times New Roman" w:eastAsia="Times New Roman" w:hAnsi="Times New Roman" w:cs="Times New Roman"/>
          <w:sz w:val="24"/>
          <w:szCs w:val="24"/>
          <w:lang w:eastAsia="tr-TR"/>
        </w:rPr>
        <w:t>istikamet rölövesi ve kot kesit belgesi alınması” işlemlerinin, sadece “imar durum belgesi</w:t>
      </w:r>
      <w:r w:rsidRPr="000A087F">
        <w:rPr>
          <w:rFonts w:ascii="Times New Roman" w:eastAsia="Times New Roman" w:hAnsi="Times New Roman" w:cs="Times New Roman"/>
          <w:sz w:val="20"/>
          <w:szCs w:val="20"/>
          <w:lang w:eastAsia="tr-TR"/>
        </w:rPr>
        <w:t xml:space="preserve"> </w:t>
      </w:r>
      <w:r w:rsidRPr="000A087F">
        <w:rPr>
          <w:rFonts w:ascii="Times New Roman" w:eastAsia="Times New Roman" w:hAnsi="Times New Roman" w:cs="Times New Roman"/>
          <w:sz w:val="24"/>
          <w:szCs w:val="24"/>
          <w:lang w:eastAsia="tr-TR"/>
        </w:rPr>
        <w:t>başvurusu” olarak tek bir işlem altında yürütüleceği, kot kesit belgesi ve istikamet rölövesinin imar durum belgesine ek olarak düzenleneceği, bu işlemlere ilişkin ücretin toplu olarak hesaplanıp bildirileceği ve tek seferde ödeneceği,</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lastRenderedPageBreak/>
        <w:t xml:space="preserve">2- </w:t>
      </w:r>
      <w:r w:rsidR="00B260AA" w:rsidRPr="000A087F">
        <w:rPr>
          <w:rFonts w:ascii="Times New Roman" w:eastAsia="Times New Roman" w:hAnsi="Times New Roman" w:cs="Times New Roman"/>
          <w:sz w:val="24"/>
          <w:szCs w:val="24"/>
          <w:lang w:eastAsia="tr-TR"/>
        </w:rPr>
        <w:t>Hâlihazırda</w:t>
      </w:r>
      <w:r w:rsidRPr="000A087F">
        <w:rPr>
          <w:rFonts w:ascii="Times New Roman" w:eastAsia="Times New Roman" w:hAnsi="Times New Roman" w:cs="Times New Roman"/>
          <w:sz w:val="24"/>
          <w:szCs w:val="24"/>
          <w:lang w:eastAsia="tr-TR"/>
        </w:rPr>
        <w:t xml:space="preserve"> 3 ayrı işlem olarak yürütülen; “mimari proje onayının alınması”, “su-kanal altyapı izin belgesi ve ödemeye dair makbuz alınması” ile “kazı hafriyat izni alınması” işlemlerinin, sadece “ruhsat başvurusu'” olarak yapılacağı, mimari proje onayı, kazı hafriyat izni ve su-kanal izin belgelerinin ruhsat ekinde verileceği, bu işlemlere ilişkin ücretin toplu olarak hesaplanıp bildirileceği, tek seferde ödeneceği ve ödeme makbuzunun aranmayacağı,</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 xml:space="preserve">3- </w:t>
      </w:r>
      <w:r w:rsidR="00B260AA" w:rsidRPr="000A087F">
        <w:rPr>
          <w:rFonts w:ascii="Times New Roman" w:eastAsia="Times New Roman" w:hAnsi="Times New Roman" w:cs="Times New Roman"/>
          <w:sz w:val="24"/>
          <w:szCs w:val="24"/>
          <w:lang w:eastAsia="tr-TR"/>
        </w:rPr>
        <w:t>Hâlihazırda</w:t>
      </w:r>
      <w:r w:rsidRPr="000A087F">
        <w:rPr>
          <w:rFonts w:ascii="Times New Roman" w:eastAsia="Times New Roman" w:hAnsi="Times New Roman" w:cs="Times New Roman"/>
          <w:sz w:val="24"/>
          <w:szCs w:val="24"/>
          <w:lang w:eastAsia="tr-TR"/>
        </w:rPr>
        <w:t xml:space="preserve"> 2 ayrı işlem olarak yürütülen “iş bitiminde belediye denetimi ve raporun teslimi” ile “yapı kullanma izin belgesi” işlemlerinin, sadece “yapı kullanma izin başvurusu” olarak yapılacağı ve belediye denetiminin bu aşamada iç yazışma ile yapılacağı,</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 xml:space="preserve">4- </w:t>
      </w:r>
      <w:r w:rsidR="00B260AA" w:rsidRPr="000A087F">
        <w:rPr>
          <w:rFonts w:ascii="Times New Roman" w:eastAsia="Times New Roman" w:hAnsi="Times New Roman" w:cs="Times New Roman"/>
          <w:sz w:val="24"/>
          <w:szCs w:val="24"/>
          <w:lang w:eastAsia="tr-TR"/>
        </w:rPr>
        <w:t>Hâlihazırda</w:t>
      </w:r>
      <w:r w:rsidRPr="000A087F">
        <w:rPr>
          <w:rFonts w:ascii="Times New Roman" w:eastAsia="Times New Roman" w:hAnsi="Times New Roman" w:cs="Times New Roman"/>
          <w:sz w:val="24"/>
          <w:szCs w:val="24"/>
          <w:lang w:eastAsia="tr-TR"/>
        </w:rPr>
        <w:t xml:space="preserve"> 2 ayrı işlem olarak yürütülen “itfaiye denetiminin yapılması”, ile “faaliyet izni (işyeri açma ve çalışma ruhsatı alınması)” işlemlerinin, sadece; “işyeri açma ve çalışma ruhsat başvurusu” olarak yapılacağı ve itfaiye denetimi gerekiyorsa bu aşamanın iç yazışma ile yapılacağı,</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 xml:space="preserve">5- </w:t>
      </w:r>
      <w:r w:rsidR="00B260AA" w:rsidRPr="000A087F">
        <w:rPr>
          <w:rFonts w:ascii="Times New Roman" w:eastAsia="Times New Roman" w:hAnsi="Times New Roman" w:cs="Times New Roman"/>
          <w:sz w:val="24"/>
          <w:szCs w:val="24"/>
          <w:lang w:eastAsia="tr-TR"/>
        </w:rPr>
        <w:t>Hâlihazırda</w:t>
      </w:r>
      <w:r w:rsidRPr="000A087F">
        <w:rPr>
          <w:rFonts w:ascii="Times New Roman" w:eastAsia="Times New Roman" w:hAnsi="Times New Roman" w:cs="Times New Roman"/>
          <w:sz w:val="24"/>
          <w:szCs w:val="24"/>
          <w:lang w:eastAsia="tr-TR"/>
        </w:rPr>
        <w:t xml:space="preserve"> 2 ayrı işlem olarak yürütülen “su-kanal bağlantı bölümünün denetlenmesi” ile “su-kanal bağlantısı yapılması” işlemlerinin, sadece “su ve kanal başvurusu” olarak yapılacağı, su ve kanal birimi denetimi gerekiyorsa bu aşamanın ilave bir işleme gerek olmadan yapılacağı,</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c) İçişleri Bakanlığı Mahalli İdareler Genel Müdürlüğü’nün 17.01.2018 tarih ve 1566 sayılı yazısı gereğince,</w:t>
      </w:r>
      <w:r w:rsidRPr="000A087F">
        <w:rPr>
          <w:rFonts w:ascii="Times New Roman" w:eastAsia="Times New Roman" w:hAnsi="Times New Roman" w:cs="Times New Roman"/>
          <w:sz w:val="20"/>
          <w:szCs w:val="20"/>
          <w:lang w:eastAsia="tr-TR"/>
        </w:rPr>
        <w:t xml:space="preserve"> </w:t>
      </w:r>
      <w:r w:rsidRPr="000A087F">
        <w:rPr>
          <w:rFonts w:ascii="Times New Roman" w:eastAsia="Times New Roman" w:hAnsi="Times New Roman" w:cs="Times New Roman"/>
          <w:sz w:val="24"/>
          <w:szCs w:val="24"/>
          <w:lang w:eastAsia="tr-TR"/>
        </w:rPr>
        <w:t>büyükşehir belediyelerinin bulunduğu illerde su ve kanalizasyon idarelerinin, “su ve kanalizasyon durum belgesi”ni düzenlemeye ve bununla ilgili de gerekli tahsilatı yapmaya yetkili kılındığı, dolayısıyla İçişleri Bakanlığı’nın 10.11.2017 tarih ve 23204 sayılı Genelgesi’nin işlerliğinin sağlanması ve uygulamada sorun yaşanmaması için yapı ruhsatı başvurusu alacak olan ilgili belediyelerce, su ve kanalizasyon idaresi adına açılacak olan bir banka hesabında tahsilat yapılacağı ve su ve kanalizasyon durum belgesinin temini için ilgili su ve kanalizasyon idaresi ile gerekli yazışmanın yapılacağı,</w:t>
      </w:r>
    </w:p>
    <w:p w:rsidR="00D57F89" w:rsidRPr="000A087F" w:rsidRDefault="00D57F89" w:rsidP="00D57F89">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0A087F">
        <w:rPr>
          <w:rFonts w:ascii="Times New Roman" w:eastAsia="Times New Roman" w:hAnsi="Times New Roman" w:cs="Times New Roman"/>
          <w:sz w:val="24"/>
          <w:szCs w:val="24"/>
          <w:lang w:eastAsia="tr-TR"/>
        </w:rPr>
        <w:t>Hükümlerine uygun olarak işlem tesis edilip edilmediği,</w:t>
      </w:r>
    </w:p>
    <w:p w:rsidR="00A83220" w:rsidRPr="000A087F" w:rsidRDefault="00A83220" w:rsidP="00A83220">
      <w:pPr>
        <w:overflowPunct w:val="0"/>
        <w:autoSpaceDE w:val="0"/>
        <w:autoSpaceDN w:val="0"/>
        <w:adjustRightInd w:val="0"/>
        <w:spacing w:after="120" w:line="276" w:lineRule="auto"/>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473</w:t>
      </w:r>
      <w:r w:rsidR="00054B7A">
        <w:rPr>
          <w:rFonts w:ascii="Times New Roman" w:eastAsia="Times New Roman" w:hAnsi="Times New Roman" w:cs="Times New Roman"/>
          <w:b/>
          <w:sz w:val="24"/>
          <w:szCs w:val="24"/>
          <w:lang w:eastAsia="tr-TR"/>
        </w:rPr>
        <w:t>-</w:t>
      </w:r>
      <w:r w:rsidRPr="000A087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5018 s</w:t>
      </w:r>
      <w:r w:rsidRPr="000A087F">
        <w:rPr>
          <w:rFonts w:ascii="Times New Roman" w:eastAsia="Times New Roman" w:hAnsi="Times New Roman" w:cs="Times New Roman"/>
          <w:sz w:val="24"/>
          <w:szCs w:val="24"/>
          <w:lang w:eastAsia="tr-TR"/>
        </w:rPr>
        <w:t>ayılı Kamu Mali Yö</w:t>
      </w:r>
      <w:r>
        <w:rPr>
          <w:rFonts w:ascii="Times New Roman" w:eastAsia="Times New Roman" w:hAnsi="Times New Roman" w:cs="Times New Roman"/>
          <w:sz w:val="24"/>
          <w:szCs w:val="24"/>
          <w:lang w:eastAsia="tr-TR"/>
        </w:rPr>
        <w:t>netimi ve Kontrol Kanunu’nun 5.maddesinin (g) fıkrası gereğince; k</w:t>
      </w:r>
      <w:r w:rsidRPr="000A087F">
        <w:rPr>
          <w:rFonts w:ascii="Times New Roman" w:eastAsia="Times New Roman" w:hAnsi="Times New Roman" w:cs="Times New Roman"/>
          <w:sz w:val="24"/>
          <w:szCs w:val="24"/>
          <w:lang w:eastAsia="tr-TR"/>
        </w:rPr>
        <w:t>amu idarelerinin mal ve hizmet üretimi ile ihtiyaçlarının karşılanmasında, ekonomik veya sosyal verimlilik ilkelerine uygun olarak maliyet-fayda veya maliyet-etkinlik ile gerekli görülen diğer ekonomik ve sosyal analizlerin yapılması</w:t>
      </w:r>
      <w:r>
        <w:rPr>
          <w:rFonts w:ascii="Times New Roman" w:eastAsia="Times New Roman" w:hAnsi="Times New Roman" w:cs="Times New Roman"/>
          <w:sz w:val="24"/>
          <w:szCs w:val="24"/>
          <w:lang w:eastAsia="tr-TR"/>
        </w:rPr>
        <w:t>nın esas olduğu,</w:t>
      </w:r>
    </w:p>
    <w:p w:rsidR="00A83220" w:rsidRPr="000A087F" w:rsidRDefault="00A83220" w:rsidP="00A83220">
      <w:pPr>
        <w:overflowPunct w:val="0"/>
        <w:autoSpaceDE w:val="0"/>
        <w:autoSpaceDN w:val="0"/>
        <w:adjustRightInd w:val="0"/>
        <w:spacing w:after="120" w:line="276" w:lineRule="auto"/>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Kanunun </w:t>
      </w:r>
      <w:r>
        <w:rPr>
          <w:rFonts w:ascii="Times New Roman" w:eastAsia="Times New Roman" w:hAnsi="Times New Roman" w:cs="Times New Roman"/>
          <w:iCs/>
          <w:sz w:val="24"/>
          <w:szCs w:val="24"/>
          <w:lang w:eastAsia="tr-TR"/>
        </w:rPr>
        <w:t>8.maddesi gereğince ise</w:t>
      </w:r>
      <w:r w:rsidRPr="000A087F">
        <w:rPr>
          <w:rFonts w:ascii="Times New Roman" w:eastAsia="Times New Roman" w:hAnsi="Times New Roman" w:cs="Times New Roman"/>
          <w:iCs/>
          <w:sz w:val="24"/>
          <w:szCs w:val="24"/>
          <w:lang w:eastAsia="tr-TR"/>
        </w:rPr>
        <w:t xml:space="preserve">; </w:t>
      </w:r>
      <w:r>
        <w:rPr>
          <w:rFonts w:ascii="Times New Roman" w:eastAsia="Times New Roman" w:hAnsi="Times New Roman" w:cs="Times New Roman"/>
          <w:sz w:val="24"/>
          <w:szCs w:val="24"/>
          <w:lang w:eastAsia="tr-TR"/>
        </w:rPr>
        <w:t>h</w:t>
      </w:r>
      <w:r w:rsidRPr="000A087F">
        <w:rPr>
          <w:rFonts w:ascii="Times New Roman" w:eastAsia="Times New Roman" w:hAnsi="Times New Roman" w:cs="Times New Roman"/>
          <w:sz w:val="24"/>
          <w:szCs w:val="24"/>
          <w:lang w:eastAsia="tr-TR"/>
        </w:rPr>
        <w:t>er türlü kamu kaynağının elde edilmesi ve kullanılmasında görevli ve yetkili olanlar</w:t>
      </w:r>
      <w:r>
        <w:rPr>
          <w:rFonts w:ascii="Times New Roman" w:eastAsia="Times New Roman" w:hAnsi="Times New Roman" w:cs="Times New Roman"/>
          <w:sz w:val="24"/>
          <w:szCs w:val="24"/>
          <w:lang w:eastAsia="tr-TR"/>
        </w:rPr>
        <w:t>ın</w:t>
      </w:r>
      <w:r w:rsidRPr="000A087F">
        <w:rPr>
          <w:rFonts w:ascii="Times New Roman" w:eastAsia="Times New Roman" w:hAnsi="Times New Roman" w:cs="Times New Roman"/>
          <w:sz w:val="24"/>
          <w:szCs w:val="24"/>
          <w:lang w:eastAsia="tr-TR"/>
        </w:rPr>
        <w:t>, kaynakların etkili, ekonomik, verimli ve hukuka uygun olarak elde edilmesinden,</w:t>
      </w:r>
      <w:r>
        <w:rPr>
          <w:rFonts w:ascii="Times New Roman" w:eastAsia="Times New Roman" w:hAnsi="Times New Roman" w:cs="Times New Roman"/>
          <w:sz w:val="24"/>
          <w:szCs w:val="24"/>
          <w:lang w:eastAsia="tr-TR"/>
        </w:rPr>
        <w:t xml:space="preserve"> </w:t>
      </w:r>
      <w:r w:rsidRPr="000A087F">
        <w:rPr>
          <w:rFonts w:ascii="Times New Roman" w:eastAsia="Times New Roman" w:hAnsi="Times New Roman" w:cs="Times New Roman"/>
          <w:sz w:val="24"/>
          <w:szCs w:val="24"/>
          <w:lang w:eastAsia="tr-TR"/>
        </w:rPr>
        <w:t>kullanılmasından, muhasebeleştirilmesinden, raporlanmasından ve kötüye kullanılmaması için gerekli önl</w:t>
      </w:r>
      <w:r>
        <w:rPr>
          <w:rFonts w:ascii="Times New Roman" w:eastAsia="Times New Roman" w:hAnsi="Times New Roman" w:cs="Times New Roman"/>
          <w:sz w:val="24"/>
          <w:szCs w:val="24"/>
          <w:lang w:eastAsia="tr-TR"/>
        </w:rPr>
        <w:t xml:space="preserve">emlerin alınmasından sorumlu olduğu </w:t>
      </w:r>
      <w:r w:rsidRPr="000A087F">
        <w:rPr>
          <w:rFonts w:ascii="Times New Roman" w:eastAsia="Times New Roman" w:hAnsi="Times New Roman" w:cs="Times New Roman"/>
          <w:sz w:val="24"/>
          <w:szCs w:val="24"/>
          <w:lang w:eastAsia="tr-TR"/>
        </w:rPr>
        <w:t>ve yetkili kılınmış mer</w:t>
      </w:r>
      <w:r>
        <w:rPr>
          <w:rFonts w:ascii="Times New Roman" w:eastAsia="Times New Roman" w:hAnsi="Times New Roman" w:cs="Times New Roman"/>
          <w:sz w:val="24"/>
          <w:szCs w:val="24"/>
          <w:lang w:eastAsia="tr-TR"/>
        </w:rPr>
        <w:t>cilere hesap vermek zorunda olduğu,</w:t>
      </w:r>
    </w:p>
    <w:p w:rsidR="00A83220" w:rsidRPr="000A087F" w:rsidRDefault="00A83220" w:rsidP="00A83220">
      <w:pPr>
        <w:overflowPunct w:val="0"/>
        <w:autoSpaceDE w:val="0"/>
        <w:autoSpaceDN w:val="0"/>
        <w:adjustRightInd w:val="0"/>
        <w:spacing w:after="120" w:line="276" w:lineRule="auto"/>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Yukarıda belirtilen </w:t>
      </w:r>
      <w:r w:rsidRPr="000A087F">
        <w:rPr>
          <w:rFonts w:ascii="Times New Roman" w:eastAsia="Times New Roman" w:hAnsi="Times New Roman" w:cs="Times New Roman"/>
          <w:sz w:val="24"/>
          <w:szCs w:val="24"/>
          <w:lang w:eastAsia="tr-TR"/>
        </w:rPr>
        <w:t>hesa</w:t>
      </w:r>
      <w:r>
        <w:rPr>
          <w:rFonts w:ascii="Times New Roman" w:eastAsia="Times New Roman" w:hAnsi="Times New Roman" w:cs="Times New Roman"/>
          <w:sz w:val="24"/>
          <w:szCs w:val="24"/>
          <w:lang w:eastAsia="tr-TR"/>
        </w:rPr>
        <w:t>p verme sorumluluğu kapsamında b</w:t>
      </w:r>
      <w:r w:rsidRPr="000A087F">
        <w:rPr>
          <w:rFonts w:ascii="Times New Roman" w:eastAsia="Times New Roman" w:hAnsi="Times New Roman" w:cs="Times New Roman"/>
          <w:sz w:val="24"/>
          <w:szCs w:val="24"/>
          <w:lang w:eastAsia="tr-TR"/>
        </w:rPr>
        <w:t>elediyenin hizmet sunma süreçlerinin etkinlik ve veriml</w:t>
      </w:r>
      <w:r>
        <w:rPr>
          <w:rFonts w:ascii="Times New Roman" w:eastAsia="Times New Roman" w:hAnsi="Times New Roman" w:cs="Times New Roman"/>
          <w:sz w:val="24"/>
          <w:szCs w:val="24"/>
          <w:lang w:eastAsia="tr-TR"/>
        </w:rPr>
        <w:t>ilik analizlerinin yapılıp yapılmadığı</w:t>
      </w:r>
      <w:r w:rsidRPr="000A087F">
        <w:rPr>
          <w:rFonts w:ascii="Times New Roman" w:eastAsia="Times New Roman" w:hAnsi="Times New Roman" w:cs="Times New Roman"/>
          <w:sz w:val="24"/>
          <w:szCs w:val="24"/>
          <w:lang w:eastAsia="tr-TR"/>
        </w:rPr>
        <w:t xml:space="preserve"> kaynakların verimli kullanılması içi</w:t>
      </w:r>
      <w:r>
        <w:rPr>
          <w:rFonts w:ascii="Times New Roman" w:eastAsia="Times New Roman" w:hAnsi="Times New Roman" w:cs="Times New Roman"/>
          <w:sz w:val="24"/>
          <w:szCs w:val="24"/>
          <w:lang w:eastAsia="tr-TR"/>
        </w:rPr>
        <w:t>n gerekli önlemlerin alınıp alınmadığı,</w:t>
      </w:r>
    </w:p>
    <w:bookmarkEnd w:id="41"/>
    <w:p w:rsidR="00A83220" w:rsidRDefault="00266E17" w:rsidP="00266E17">
      <w:pPr>
        <w:overflowPunct w:val="0"/>
        <w:autoSpaceDE w:val="0"/>
        <w:autoSpaceDN w:val="0"/>
        <w:adjustRightInd w:val="0"/>
        <w:spacing w:after="120" w:line="276" w:lineRule="auto"/>
        <w:ind w:firstLine="708"/>
        <w:jc w:val="both"/>
        <w:textAlignment w:val="baseline"/>
        <w:rPr>
          <w:rFonts w:ascii="Times New Roman" w:eastAsia="Times New Roman" w:hAnsi="Times New Roman" w:cs="Times New Roman"/>
          <w:sz w:val="24"/>
          <w:szCs w:val="24"/>
          <w:lang w:eastAsia="tr-TR"/>
        </w:rPr>
      </w:pPr>
      <w:r w:rsidRPr="00266E17">
        <w:rPr>
          <w:rFonts w:ascii="Times New Roman" w:eastAsia="Times New Roman" w:hAnsi="Times New Roman" w:cs="Times New Roman"/>
          <w:b/>
          <w:sz w:val="24"/>
          <w:szCs w:val="24"/>
          <w:lang w:eastAsia="tr-TR"/>
        </w:rPr>
        <w:t>474-</w:t>
      </w:r>
      <w:r>
        <w:rPr>
          <w:rFonts w:ascii="Times New Roman" w:eastAsia="Times New Roman" w:hAnsi="Times New Roman" w:cs="Times New Roman"/>
          <w:sz w:val="24"/>
          <w:szCs w:val="24"/>
          <w:lang w:eastAsia="tr-TR"/>
        </w:rPr>
        <w:t xml:space="preserve"> </w:t>
      </w:r>
      <w:r w:rsidRPr="000A087F">
        <w:rPr>
          <w:rFonts w:ascii="Times New Roman" w:eastAsia="Times New Roman" w:hAnsi="Times New Roman" w:cs="Times New Roman"/>
          <w:sz w:val="24"/>
          <w:szCs w:val="24"/>
          <w:lang w:eastAsia="tr-TR"/>
        </w:rPr>
        <w:t>İçişleri Bakanlığı Mahalli</w:t>
      </w:r>
      <w:r>
        <w:rPr>
          <w:rFonts w:ascii="Times New Roman" w:eastAsia="Times New Roman" w:hAnsi="Times New Roman" w:cs="Times New Roman"/>
          <w:sz w:val="24"/>
          <w:szCs w:val="24"/>
          <w:lang w:eastAsia="tr-TR"/>
        </w:rPr>
        <w:t xml:space="preserve"> İdareler Genel Müdürlüğü’nün 19.07.2017 tarih ve 15881</w:t>
      </w:r>
      <w:r w:rsidRPr="000A087F">
        <w:rPr>
          <w:rFonts w:ascii="Times New Roman" w:eastAsia="Times New Roman" w:hAnsi="Times New Roman" w:cs="Times New Roman"/>
          <w:sz w:val="24"/>
          <w:szCs w:val="24"/>
          <w:lang w:eastAsia="tr-TR"/>
        </w:rPr>
        <w:t xml:space="preserve"> sayılı Genelgesi</w:t>
      </w:r>
      <w:r>
        <w:rPr>
          <w:rFonts w:ascii="Times New Roman" w:eastAsia="Times New Roman" w:hAnsi="Times New Roman" w:cs="Times New Roman"/>
          <w:sz w:val="24"/>
          <w:szCs w:val="24"/>
          <w:lang w:eastAsia="tr-TR"/>
        </w:rPr>
        <w:t xml:space="preserve"> ile</w:t>
      </w:r>
      <w:r w:rsidRPr="000A087F">
        <w:rPr>
          <w:rFonts w:ascii="Times New Roman" w:eastAsia="Times New Roman" w:hAnsi="Times New Roman" w:cs="Times New Roman"/>
          <w:sz w:val="24"/>
          <w:szCs w:val="24"/>
          <w:lang w:eastAsia="tr-TR"/>
        </w:rPr>
        <w:t xml:space="preserve"> İçişleri Bakanlığı Mahalli</w:t>
      </w:r>
      <w:r>
        <w:rPr>
          <w:rFonts w:ascii="Times New Roman" w:eastAsia="Times New Roman" w:hAnsi="Times New Roman" w:cs="Times New Roman"/>
          <w:sz w:val="24"/>
          <w:szCs w:val="24"/>
          <w:lang w:eastAsia="tr-TR"/>
        </w:rPr>
        <w:t xml:space="preserve"> İdareler Genel Müdürlüğü’nün 26</w:t>
      </w:r>
      <w:r w:rsidRPr="000A087F">
        <w:rPr>
          <w:rFonts w:ascii="Times New Roman" w:eastAsia="Times New Roman" w:hAnsi="Times New Roman" w:cs="Times New Roman"/>
          <w:sz w:val="24"/>
          <w:szCs w:val="24"/>
          <w:lang w:eastAsia="tr-TR"/>
        </w:rPr>
        <w:t xml:space="preserve">.01.2018 </w:t>
      </w:r>
      <w:r w:rsidRPr="000A087F">
        <w:rPr>
          <w:rFonts w:ascii="Times New Roman" w:eastAsia="Times New Roman" w:hAnsi="Times New Roman" w:cs="Times New Roman"/>
          <w:sz w:val="24"/>
          <w:szCs w:val="24"/>
          <w:lang w:eastAsia="tr-TR"/>
        </w:rPr>
        <w:lastRenderedPageBreak/>
        <w:t xml:space="preserve">tarih ve </w:t>
      </w:r>
      <w:r>
        <w:rPr>
          <w:rFonts w:ascii="Times New Roman" w:eastAsia="Times New Roman" w:hAnsi="Times New Roman" w:cs="Times New Roman"/>
          <w:sz w:val="24"/>
          <w:szCs w:val="24"/>
          <w:lang w:eastAsia="tr-TR"/>
        </w:rPr>
        <w:t xml:space="preserve">2352 sayılı yazısı gereğince; </w:t>
      </w:r>
      <w:r w:rsidRPr="00266E17">
        <w:rPr>
          <w:rFonts w:ascii="Times New Roman" w:eastAsia="Times New Roman" w:hAnsi="Times New Roman" w:cs="Times New Roman"/>
          <w:sz w:val="24"/>
          <w:szCs w:val="24"/>
          <w:lang w:eastAsia="tr-TR"/>
        </w:rPr>
        <w:t xml:space="preserve">inşaat izni verilmesi aşamasında </w:t>
      </w:r>
      <w:r>
        <w:rPr>
          <w:rFonts w:ascii="Times New Roman" w:eastAsia="Times New Roman" w:hAnsi="Times New Roman" w:cs="Times New Roman"/>
          <w:sz w:val="24"/>
          <w:szCs w:val="24"/>
          <w:lang w:eastAsia="tr-TR"/>
        </w:rPr>
        <w:t>“</w:t>
      </w:r>
      <w:r w:rsidRPr="00266E17">
        <w:rPr>
          <w:rFonts w:ascii="Times New Roman" w:eastAsia="Times New Roman" w:hAnsi="Times New Roman" w:cs="Times New Roman"/>
          <w:sz w:val="24"/>
          <w:szCs w:val="24"/>
          <w:lang w:eastAsia="tr-TR"/>
        </w:rPr>
        <w:t xml:space="preserve">vergi borcu </w:t>
      </w:r>
      <w:r>
        <w:rPr>
          <w:rFonts w:ascii="Times New Roman" w:eastAsia="Times New Roman" w:hAnsi="Times New Roman" w:cs="Times New Roman"/>
          <w:sz w:val="24"/>
          <w:szCs w:val="24"/>
          <w:lang w:eastAsia="tr-TR"/>
        </w:rPr>
        <w:t>yoktur”</w:t>
      </w:r>
      <w:r w:rsidRPr="00266E17">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w:t>
      </w:r>
      <w:r w:rsidRPr="00266E17">
        <w:rPr>
          <w:rFonts w:ascii="Times New Roman" w:eastAsia="Times New Roman" w:hAnsi="Times New Roman" w:cs="Times New Roman"/>
          <w:sz w:val="24"/>
          <w:szCs w:val="24"/>
          <w:lang w:eastAsia="tr-TR"/>
        </w:rPr>
        <w:t>emlak vergisi</w:t>
      </w:r>
      <w:r>
        <w:rPr>
          <w:rFonts w:ascii="Times New Roman" w:eastAsia="Times New Roman" w:hAnsi="Times New Roman" w:cs="Times New Roman"/>
          <w:sz w:val="24"/>
          <w:szCs w:val="24"/>
          <w:lang w:eastAsia="tr-TR"/>
        </w:rPr>
        <w:t xml:space="preserve"> borcu yoktur”</w:t>
      </w:r>
      <w:r w:rsidRPr="00266E17">
        <w:rPr>
          <w:rFonts w:ascii="Times New Roman" w:eastAsia="Times New Roman" w:hAnsi="Times New Roman" w:cs="Times New Roman"/>
          <w:sz w:val="24"/>
          <w:szCs w:val="24"/>
          <w:lang w:eastAsia="tr-TR"/>
        </w:rPr>
        <w:t xml:space="preserve"> yazılarının </w:t>
      </w:r>
      <w:r>
        <w:rPr>
          <w:rFonts w:ascii="Times New Roman" w:eastAsia="Times New Roman" w:hAnsi="Times New Roman" w:cs="Times New Roman"/>
          <w:sz w:val="24"/>
          <w:szCs w:val="24"/>
          <w:lang w:eastAsia="tr-TR"/>
        </w:rPr>
        <w:t>istenilmeyeceği hükmüne uygun olarak işlem yapılıp yapılmadığı,</w:t>
      </w:r>
    </w:p>
    <w:p w:rsidR="00266E17" w:rsidRPr="00266E17" w:rsidRDefault="000E4161" w:rsidP="00266E17">
      <w:pPr>
        <w:overflowPunct w:val="0"/>
        <w:autoSpaceDE w:val="0"/>
        <w:autoSpaceDN w:val="0"/>
        <w:adjustRightInd w:val="0"/>
        <w:spacing w:after="120" w:line="276" w:lineRule="auto"/>
        <w:ind w:firstLine="708"/>
        <w:jc w:val="both"/>
        <w:textAlignment w:val="baseline"/>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266E17" w:rsidRPr="00266E17">
        <w:rPr>
          <w:rFonts w:ascii="Times New Roman" w:eastAsia="Times New Roman" w:hAnsi="Times New Roman" w:cs="Times New Roman"/>
          <w:b/>
          <w:sz w:val="24"/>
          <w:szCs w:val="24"/>
          <w:u w:val="single"/>
          <w:lang w:eastAsia="tr-TR"/>
        </w:rPr>
        <w:t>Engellilere İlişkin İş ve İşlemler:</w:t>
      </w:r>
    </w:p>
    <w:p w:rsidR="002E0987" w:rsidRPr="002927A4" w:rsidRDefault="00266E17" w:rsidP="00266E17">
      <w:pPr>
        <w:overflowPunct w:val="0"/>
        <w:autoSpaceDE w:val="0"/>
        <w:autoSpaceDN w:val="0"/>
        <w:adjustRightInd w:val="0"/>
        <w:spacing w:after="120" w:line="276" w:lineRule="auto"/>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475-</w:t>
      </w:r>
      <w:r w:rsidR="000A087F" w:rsidRPr="000A087F">
        <w:rPr>
          <w:rFonts w:ascii="Times New Roman" w:eastAsia="Times New Roman" w:hAnsi="Times New Roman" w:cs="Times New Roman"/>
          <w:b/>
          <w:sz w:val="24"/>
          <w:szCs w:val="24"/>
          <w:lang w:eastAsia="tr-TR"/>
        </w:rPr>
        <w:t xml:space="preserve"> </w:t>
      </w:r>
      <w:r w:rsidR="000A087F" w:rsidRPr="000A087F">
        <w:rPr>
          <w:rFonts w:ascii="Times New Roman" w:eastAsia="Times New Roman" w:hAnsi="Times New Roman" w:cs="Times New Roman"/>
          <w:sz w:val="24"/>
          <w:szCs w:val="24"/>
          <w:lang w:val="en-GB" w:eastAsia="tr-TR"/>
        </w:rPr>
        <w:t xml:space="preserve">Kamu Hizmetlerinin Sunumunda Uyulacak Usul ve Esaslara İlişkin Yönetmeliğin 7/1 maddesi </w:t>
      </w:r>
      <w:r>
        <w:rPr>
          <w:rFonts w:ascii="Times New Roman" w:eastAsia="Times New Roman" w:hAnsi="Times New Roman" w:cs="Times New Roman"/>
          <w:sz w:val="24"/>
          <w:szCs w:val="24"/>
          <w:lang w:eastAsia="tr-TR"/>
        </w:rPr>
        <w:t xml:space="preserve">gereğince; belediyelerin, </w:t>
      </w:r>
      <w:r w:rsidR="002E0987" w:rsidRPr="002927A4">
        <w:rPr>
          <w:rFonts w:ascii="Times New Roman" w:eastAsia="Times New Roman" w:hAnsi="Times New Roman" w:cs="Times New Roman"/>
          <w:sz w:val="24"/>
          <w:szCs w:val="24"/>
          <w:lang w:eastAsia="tr-TR"/>
        </w:rPr>
        <w:t>sunduğu kamu hizmetlerinin özürlüler tarafından kolayca erişilebilir olması için gerekli</w:t>
      </w:r>
      <w:r>
        <w:rPr>
          <w:rFonts w:ascii="Times New Roman" w:eastAsia="Times New Roman" w:hAnsi="Times New Roman" w:cs="Times New Roman"/>
          <w:sz w:val="24"/>
          <w:szCs w:val="24"/>
          <w:lang w:eastAsia="tr-TR"/>
        </w:rPr>
        <w:t xml:space="preserve"> tedbirleri alıp almadığı,</w:t>
      </w:r>
    </w:p>
    <w:p w:rsidR="00266E17" w:rsidRDefault="00266E17" w:rsidP="00266E17">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476- </w:t>
      </w:r>
      <w:r w:rsidRPr="000A087F">
        <w:rPr>
          <w:rFonts w:ascii="Times New Roman" w:eastAsia="Times New Roman" w:hAnsi="Times New Roman" w:cs="Times New Roman"/>
          <w:sz w:val="24"/>
          <w:szCs w:val="24"/>
          <w:lang w:eastAsia="tr-TR"/>
        </w:rPr>
        <w:t>5378 sayılı Engelliler Hakkında Kanunun</w:t>
      </w:r>
      <w:r>
        <w:rPr>
          <w:rFonts w:ascii="Times New Roman" w:eastAsia="Times New Roman" w:hAnsi="Times New Roman" w:cs="Times New Roman"/>
          <w:sz w:val="24"/>
          <w:szCs w:val="24"/>
          <w:lang w:eastAsia="tr-TR"/>
        </w:rPr>
        <w:t xml:space="preserve"> 7.maddesi gereğince;</w:t>
      </w:r>
      <w:r>
        <w:rPr>
          <w:rFonts w:ascii="Times New Roman" w:eastAsia="Times New Roman" w:hAnsi="Times New Roman" w:cs="Times New Roman"/>
          <w:b/>
          <w:sz w:val="24"/>
          <w:szCs w:val="24"/>
          <w:lang w:eastAsia="tr-TR"/>
        </w:rPr>
        <w:t xml:space="preserve"> </w:t>
      </w:r>
      <w:r w:rsidRPr="00266E17">
        <w:rPr>
          <w:rFonts w:ascii="Times New Roman" w:eastAsia="Times New Roman" w:hAnsi="Times New Roman" w:cs="Times New Roman"/>
          <w:sz w:val="24"/>
          <w:szCs w:val="24"/>
          <w:lang w:eastAsia="tr-TR"/>
        </w:rPr>
        <w:t>yapılı çevrede engellilerin erişebilirliğinin sağlanması için planlama, tasarım, inşaat,</w:t>
      </w:r>
      <w:r>
        <w:rPr>
          <w:rFonts w:ascii="Times New Roman" w:eastAsia="Times New Roman" w:hAnsi="Times New Roman" w:cs="Times New Roman"/>
          <w:sz w:val="24"/>
          <w:szCs w:val="24"/>
          <w:lang w:eastAsia="tr-TR"/>
        </w:rPr>
        <w:t xml:space="preserve"> </w:t>
      </w:r>
      <w:r w:rsidRPr="00266E17">
        <w:rPr>
          <w:rFonts w:ascii="Times New Roman" w:eastAsia="Times New Roman" w:hAnsi="Times New Roman" w:cs="Times New Roman"/>
          <w:sz w:val="24"/>
          <w:szCs w:val="24"/>
          <w:lang w:eastAsia="tr-TR"/>
        </w:rPr>
        <w:t>imalat, ruhsatlandırma ve denetleme süreçlerinde erişilebilirlik s</w:t>
      </w:r>
      <w:r>
        <w:rPr>
          <w:rFonts w:ascii="Times New Roman" w:eastAsia="Times New Roman" w:hAnsi="Times New Roman" w:cs="Times New Roman"/>
          <w:sz w:val="24"/>
          <w:szCs w:val="24"/>
          <w:lang w:eastAsia="tr-TR"/>
        </w:rPr>
        <w:t>tandartlarına uygunluk sağlanacağı, ö</w:t>
      </w:r>
      <w:r w:rsidRPr="00266E17">
        <w:rPr>
          <w:rFonts w:ascii="Times New Roman" w:eastAsia="Times New Roman" w:hAnsi="Times New Roman" w:cs="Times New Roman"/>
          <w:sz w:val="24"/>
          <w:szCs w:val="24"/>
          <w:lang w:eastAsia="tr-TR"/>
        </w:rPr>
        <w:t>zel ve kamu toplu taşıma sistemleri ile sürücü koltuğu hariç dokuz veya daha fazla</w:t>
      </w:r>
      <w:r>
        <w:rPr>
          <w:rFonts w:ascii="Times New Roman" w:eastAsia="Times New Roman" w:hAnsi="Times New Roman" w:cs="Times New Roman"/>
          <w:sz w:val="24"/>
          <w:szCs w:val="24"/>
          <w:lang w:eastAsia="tr-TR"/>
        </w:rPr>
        <w:t xml:space="preserve"> </w:t>
      </w:r>
      <w:r w:rsidRPr="00266E17">
        <w:rPr>
          <w:rFonts w:ascii="Times New Roman" w:eastAsia="Times New Roman" w:hAnsi="Times New Roman" w:cs="Times New Roman"/>
          <w:sz w:val="24"/>
          <w:szCs w:val="24"/>
          <w:lang w:eastAsia="tr-TR"/>
        </w:rPr>
        <w:t>koltuğu bulunan özel ve kamu toplu taşıma araçlarının engellilerin erişebilirliğine uygun olması</w:t>
      </w:r>
      <w:r>
        <w:rPr>
          <w:rFonts w:ascii="Times New Roman" w:eastAsia="Times New Roman" w:hAnsi="Times New Roman" w:cs="Times New Roman"/>
          <w:sz w:val="24"/>
          <w:szCs w:val="24"/>
          <w:lang w:eastAsia="tr-TR"/>
        </w:rPr>
        <w:t>nın zorunlu olduğu ve b</w:t>
      </w:r>
      <w:r w:rsidRPr="00266E17">
        <w:rPr>
          <w:rFonts w:ascii="Times New Roman" w:eastAsia="Times New Roman" w:hAnsi="Times New Roman" w:cs="Times New Roman"/>
          <w:sz w:val="24"/>
          <w:szCs w:val="24"/>
          <w:lang w:eastAsia="tr-TR"/>
        </w:rPr>
        <w:t>ilgilendirme hizmetleri ile bilgi ve iletişim teknolojisinin engelliler için erişilebilir</w:t>
      </w:r>
      <w:r>
        <w:rPr>
          <w:rFonts w:ascii="Times New Roman" w:eastAsia="Times New Roman" w:hAnsi="Times New Roman" w:cs="Times New Roman"/>
          <w:sz w:val="24"/>
          <w:szCs w:val="24"/>
          <w:lang w:eastAsia="tr-TR"/>
        </w:rPr>
        <w:t xml:space="preserve"> </w:t>
      </w:r>
      <w:r w:rsidRPr="00266E17">
        <w:rPr>
          <w:rFonts w:ascii="Times New Roman" w:eastAsia="Times New Roman" w:hAnsi="Times New Roman" w:cs="Times New Roman"/>
          <w:sz w:val="24"/>
          <w:szCs w:val="24"/>
          <w:lang w:eastAsia="tr-TR"/>
        </w:rPr>
        <w:t>olması</w:t>
      </w:r>
      <w:r>
        <w:rPr>
          <w:rFonts w:ascii="Times New Roman" w:eastAsia="Times New Roman" w:hAnsi="Times New Roman" w:cs="Times New Roman"/>
          <w:sz w:val="24"/>
          <w:szCs w:val="24"/>
          <w:lang w:eastAsia="tr-TR"/>
        </w:rPr>
        <w:t>nın sağlanacağı hususlarına riayet edilip edilmediği,</w:t>
      </w:r>
    </w:p>
    <w:p w:rsidR="00233891" w:rsidRDefault="00266E17" w:rsidP="00266E17">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477- </w:t>
      </w:r>
      <w:r w:rsidRPr="000A087F">
        <w:rPr>
          <w:rFonts w:ascii="Times New Roman" w:eastAsia="Times New Roman" w:hAnsi="Times New Roman" w:cs="Times New Roman"/>
          <w:sz w:val="24"/>
          <w:szCs w:val="24"/>
          <w:lang w:eastAsia="tr-TR"/>
        </w:rPr>
        <w:t>5378 sayılı Engelliler Hakkında Kanunun</w:t>
      </w:r>
      <w:r>
        <w:rPr>
          <w:rFonts w:ascii="Times New Roman" w:eastAsia="Times New Roman" w:hAnsi="Times New Roman" w:cs="Times New Roman"/>
          <w:sz w:val="24"/>
          <w:szCs w:val="24"/>
          <w:lang w:eastAsia="tr-TR"/>
        </w:rPr>
        <w:t xml:space="preserve"> 13.maddesi gereğince; belediyeler tarafından e</w:t>
      </w:r>
      <w:r w:rsidRPr="00266E17">
        <w:rPr>
          <w:rFonts w:ascii="Times New Roman" w:eastAsia="Times New Roman" w:hAnsi="Times New Roman" w:cs="Times New Roman"/>
          <w:sz w:val="24"/>
          <w:szCs w:val="24"/>
          <w:lang w:eastAsia="tr-TR"/>
        </w:rPr>
        <w:t>ngellilerin mesleki habilitasy</w:t>
      </w:r>
      <w:r>
        <w:rPr>
          <w:rFonts w:ascii="Times New Roman" w:eastAsia="Times New Roman" w:hAnsi="Times New Roman" w:cs="Times New Roman"/>
          <w:sz w:val="24"/>
          <w:szCs w:val="24"/>
          <w:lang w:eastAsia="tr-TR"/>
        </w:rPr>
        <w:t xml:space="preserve">on ve rehabilitasyon hizmetlerine yönelik </w:t>
      </w:r>
      <w:r w:rsidR="00233891">
        <w:rPr>
          <w:rFonts w:ascii="Times New Roman" w:eastAsia="Times New Roman" w:hAnsi="Times New Roman" w:cs="Times New Roman"/>
          <w:sz w:val="24"/>
          <w:szCs w:val="24"/>
          <w:lang w:eastAsia="tr-TR"/>
        </w:rPr>
        <w:t>olarak herhangi bir çalışma yapılıp yapılmadığı,</w:t>
      </w:r>
    </w:p>
    <w:p w:rsidR="00233891" w:rsidRPr="00233891" w:rsidRDefault="00233891" w:rsidP="00233891">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478- </w:t>
      </w:r>
      <w:r w:rsidRPr="000A087F">
        <w:rPr>
          <w:rFonts w:ascii="Times New Roman" w:eastAsia="Times New Roman" w:hAnsi="Times New Roman" w:cs="Times New Roman"/>
          <w:sz w:val="24"/>
          <w:szCs w:val="24"/>
          <w:lang w:eastAsia="tr-TR"/>
        </w:rPr>
        <w:t>5378 sayılı Engelliler Hakkında Kanunun</w:t>
      </w:r>
      <w:r>
        <w:rPr>
          <w:rFonts w:ascii="Times New Roman" w:eastAsia="Times New Roman" w:hAnsi="Times New Roman" w:cs="Times New Roman"/>
          <w:sz w:val="24"/>
          <w:szCs w:val="24"/>
          <w:lang w:eastAsia="tr-TR"/>
        </w:rPr>
        <w:t xml:space="preserve"> Ek 2.maddesi gereğince; belediyelere </w:t>
      </w:r>
      <w:r w:rsidRPr="00233891">
        <w:rPr>
          <w:rFonts w:ascii="Times New Roman" w:eastAsia="Times New Roman" w:hAnsi="Times New Roman" w:cs="Times New Roman"/>
          <w:sz w:val="24"/>
          <w:szCs w:val="24"/>
          <w:lang w:eastAsia="tr-TR"/>
        </w:rPr>
        <w:t>ait mevcut resmî yapılar, mevcut tüm</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yol, kaldırım, yaya geçidi, açık ve yeşil alanlar, spor alanları ve benzeri sosyal ve kültürel alt yapı</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alanları ile gerçek ve tüzel kişiler tarafından yapılmış ve umuma açık hizmet veren her türlü</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yapılar</w:t>
      </w:r>
      <w:r>
        <w:rPr>
          <w:rFonts w:ascii="Times New Roman" w:eastAsia="Times New Roman" w:hAnsi="Times New Roman" w:cs="Times New Roman"/>
          <w:sz w:val="24"/>
          <w:szCs w:val="24"/>
          <w:lang w:eastAsia="tr-TR"/>
        </w:rPr>
        <w:t>ın</w:t>
      </w:r>
      <w:r w:rsidRPr="00233891">
        <w:rPr>
          <w:rFonts w:ascii="Times New Roman" w:eastAsia="Times New Roman" w:hAnsi="Times New Roman" w:cs="Times New Roman"/>
          <w:sz w:val="24"/>
          <w:szCs w:val="24"/>
          <w:lang w:eastAsia="tr-TR"/>
        </w:rPr>
        <w:t xml:space="preserve"> bu Kanunun yürürlüğe girdiği tarihten itibaren sekiz yıl içinde engellilerin erişebilirliğine</w:t>
      </w:r>
      <w:r>
        <w:rPr>
          <w:rFonts w:ascii="Times New Roman" w:eastAsia="Times New Roman" w:hAnsi="Times New Roman" w:cs="Times New Roman"/>
          <w:sz w:val="24"/>
          <w:szCs w:val="24"/>
          <w:lang w:eastAsia="tr-TR"/>
        </w:rPr>
        <w:t xml:space="preserve"> uygun duruma getirilip getirilmediği,</w:t>
      </w:r>
    </w:p>
    <w:p w:rsidR="009D78A8" w:rsidRDefault="00233891" w:rsidP="009D78A8">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479- </w:t>
      </w:r>
      <w:r w:rsidRPr="000A087F">
        <w:rPr>
          <w:rFonts w:ascii="Times New Roman" w:eastAsia="Times New Roman" w:hAnsi="Times New Roman" w:cs="Times New Roman"/>
          <w:sz w:val="24"/>
          <w:szCs w:val="24"/>
          <w:lang w:eastAsia="tr-TR"/>
        </w:rPr>
        <w:t>5378 sayılı Engelliler Hakkında Kanunun</w:t>
      </w:r>
      <w:r>
        <w:rPr>
          <w:rFonts w:ascii="Times New Roman" w:eastAsia="Times New Roman" w:hAnsi="Times New Roman" w:cs="Times New Roman"/>
          <w:sz w:val="24"/>
          <w:szCs w:val="24"/>
          <w:lang w:eastAsia="tr-TR"/>
        </w:rPr>
        <w:t xml:space="preserve"> Ek 3.maddesi gereğince; </w:t>
      </w:r>
      <w:r w:rsidRPr="00233891">
        <w:rPr>
          <w:rFonts w:ascii="Times New Roman" w:eastAsia="Times New Roman" w:hAnsi="Times New Roman" w:cs="Times New Roman"/>
          <w:sz w:val="24"/>
          <w:szCs w:val="24"/>
          <w:lang w:eastAsia="tr-TR"/>
        </w:rPr>
        <w:t>belediyeler</w:t>
      </w:r>
      <w:r>
        <w:rPr>
          <w:rFonts w:ascii="Times New Roman" w:eastAsia="Times New Roman" w:hAnsi="Times New Roman" w:cs="Times New Roman"/>
          <w:sz w:val="24"/>
          <w:szCs w:val="24"/>
          <w:lang w:eastAsia="tr-TR"/>
        </w:rPr>
        <w:t>in</w:t>
      </w:r>
      <w:r w:rsidRPr="00233891">
        <w:rPr>
          <w:rFonts w:ascii="Times New Roman" w:eastAsia="Times New Roman" w:hAnsi="Times New Roman" w:cs="Times New Roman"/>
          <w:sz w:val="24"/>
          <w:szCs w:val="24"/>
          <w:lang w:eastAsia="tr-TR"/>
        </w:rPr>
        <w:t>, şehir içinde kendilerince</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sunulan ya da denetimlerinde olan sürücü koltuğu hariç dokuz veya daha fazla koltuğu bulunan</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araçlarla sağlanan toplu taşıma hizmetlerinin engellilerin erişilebilirliğine uygun olması için</w:t>
      </w:r>
      <w:r>
        <w:rPr>
          <w:rFonts w:ascii="Times New Roman" w:eastAsia="Times New Roman" w:hAnsi="Times New Roman" w:cs="Times New Roman"/>
          <w:sz w:val="24"/>
          <w:szCs w:val="24"/>
          <w:lang w:eastAsia="tr-TR"/>
        </w:rPr>
        <w:t xml:space="preserve"> gereken tedbirleri alacağı,</w:t>
      </w:r>
      <w:r w:rsidRPr="0023389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w:t>
      </w:r>
      <w:r w:rsidRPr="00233891">
        <w:rPr>
          <w:rFonts w:ascii="Times New Roman" w:eastAsia="Times New Roman" w:hAnsi="Times New Roman" w:cs="Times New Roman"/>
          <w:sz w:val="24"/>
          <w:szCs w:val="24"/>
          <w:lang w:eastAsia="tr-TR"/>
        </w:rPr>
        <w:t>evcut özel ve kamu toplu taşıma araçları</w:t>
      </w:r>
      <w:r>
        <w:rPr>
          <w:rFonts w:ascii="Times New Roman" w:eastAsia="Times New Roman" w:hAnsi="Times New Roman" w:cs="Times New Roman"/>
          <w:sz w:val="24"/>
          <w:szCs w:val="24"/>
          <w:lang w:eastAsia="tr-TR"/>
        </w:rPr>
        <w:t>nın</w:t>
      </w:r>
      <w:r w:rsidRPr="00233891">
        <w:rPr>
          <w:rFonts w:ascii="Times New Roman" w:eastAsia="Times New Roman" w:hAnsi="Times New Roman" w:cs="Times New Roman"/>
          <w:sz w:val="24"/>
          <w:szCs w:val="24"/>
          <w:lang w:eastAsia="tr-TR"/>
        </w:rPr>
        <w:t>, bu Kanunun yürürlüğe girdiği</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tarihten itibaren sekiz yıl içinde, sürücü koltuğu hariç dokuz ila on altı oturma yeri olan araçlarla</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verilen toplu taşıma hizmetleri, turizm taşımacılığı yapılan araçlarla sağlanan taşıma hizmetleri ve</w:t>
      </w:r>
      <w:r>
        <w:rPr>
          <w:rFonts w:ascii="Times New Roman" w:eastAsia="Times New Roman" w:hAnsi="Times New Roman" w:cs="Times New Roman"/>
          <w:sz w:val="24"/>
          <w:szCs w:val="24"/>
          <w:lang w:eastAsia="tr-TR"/>
        </w:rPr>
        <w:t xml:space="preserve"> özel ve kamu şehirler</w:t>
      </w:r>
      <w:r w:rsidRPr="00233891">
        <w:rPr>
          <w:rFonts w:ascii="Times New Roman" w:eastAsia="Times New Roman" w:hAnsi="Times New Roman" w:cs="Times New Roman"/>
          <w:sz w:val="24"/>
          <w:szCs w:val="24"/>
          <w:lang w:eastAsia="tr-TR"/>
        </w:rPr>
        <w:t>arası toplu taşıma hizmetleri ile yolcu gemileri</w:t>
      </w:r>
      <w:r>
        <w:rPr>
          <w:rFonts w:ascii="Times New Roman" w:eastAsia="Times New Roman" w:hAnsi="Times New Roman" w:cs="Times New Roman"/>
          <w:sz w:val="24"/>
          <w:szCs w:val="24"/>
          <w:lang w:eastAsia="tr-TR"/>
        </w:rPr>
        <w:t>nin</w:t>
      </w:r>
      <w:r w:rsidRPr="0023389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07.0</w:t>
      </w:r>
      <w:r w:rsidRPr="00233891">
        <w:rPr>
          <w:rFonts w:ascii="Times New Roman" w:eastAsia="Times New Roman" w:hAnsi="Times New Roman" w:cs="Times New Roman"/>
          <w:sz w:val="24"/>
          <w:szCs w:val="24"/>
          <w:lang w:eastAsia="tr-TR"/>
        </w:rPr>
        <w:t>7</w:t>
      </w:r>
      <w:r>
        <w:rPr>
          <w:rFonts w:ascii="Times New Roman" w:eastAsia="Times New Roman" w:hAnsi="Times New Roman" w:cs="Times New Roman"/>
          <w:sz w:val="24"/>
          <w:szCs w:val="24"/>
          <w:lang w:eastAsia="tr-TR"/>
        </w:rPr>
        <w:t>.</w:t>
      </w:r>
      <w:r w:rsidRPr="00233891">
        <w:rPr>
          <w:rFonts w:ascii="Times New Roman" w:eastAsia="Times New Roman" w:hAnsi="Times New Roman" w:cs="Times New Roman"/>
          <w:sz w:val="24"/>
          <w:szCs w:val="24"/>
          <w:lang w:eastAsia="tr-TR"/>
        </w:rPr>
        <w:t>2018 tarihine kadar</w:t>
      </w:r>
      <w:r>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 xml:space="preserve">engelliler için </w:t>
      </w:r>
      <w:r>
        <w:rPr>
          <w:rFonts w:ascii="Times New Roman" w:eastAsia="Times New Roman" w:hAnsi="Times New Roman" w:cs="Times New Roman"/>
          <w:sz w:val="24"/>
          <w:szCs w:val="24"/>
          <w:lang w:eastAsia="tr-TR"/>
        </w:rPr>
        <w:t>erişilebilir duruma getirileceği,</w:t>
      </w:r>
    </w:p>
    <w:p w:rsidR="00233891" w:rsidRDefault="00233891" w:rsidP="009D78A8">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sidRPr="00233891">
        <w:rPr>
          <w:rFonts w:ascii="Times New Roman" w:eastAsia="Times New Roman" w:hAnsi="Times New Roman" w:cs="Times New Roman"/>
          <w:sz w:val="24"/>
          <w:szCs w:val="24"/>
          <w:lang w:eastAsia="tr-TR"/>
        </w:rPr>
        <w:t>Bu fıkranın yürürlüğe girdiği tarihten sonra üretilen şehirler arası ve</w:t>
      </w:r>
      <w:r w:rsidR="009D78A8">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uluslararası yolcu taşımacılığı ile servis ve turizm taşımacılığı yapan araçlar dışında şehir içi</w:t>
      </w:r>
      <w:r w:rsidR="009D78A8">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yolcu taşıma hizmeti yapan araçlardan erişilebilir olmayanlara yolcu taşıma hizmeti için yetki</w:t>
      </w:r>
      <w:r w:rsidR="009D78A8">
        <w:rPr>
          <w:rFonts w:ascii="Times New Roman" w:eastAsia="Times New Roman" w:hAnsi="Times New Roman" w:cs="Times New Roman"/>
          <w:sz w:val="24"/>
          <w:szCs w:val="24"/>
          <w:lang w:eastAsia="tr-TR"/>
        </w:rPr>
        <w:t xml:space="preserve"> </w:t>
      </w:r>
      <w:r w:rsidRPr="00233891">
        <w:rPr>
          <w:rFonts w:ascii="Times New Roman" w:eastAsia="Times New Roman" w:hAnsi="Times New Roman" w:cs="Times New Roman"/>
          <w:sz w:val="24"/>
          <w:szCs w:val="24"/>
          <w:lang w:eastAsia="tr-TR"/>
        </w:rPr>
        <w:t>belgesi, i</w:t>
      </w:r>
      <w:r w:rsidR="009D78A8">
        <w:rPr>
          <w:rFonts w:ascii="Times New Roman" w:eastAsia="Times New Roman" w:hAnsi="Times New Roman" w:cs="Times New Roman"/>
          <w:sz w:val="24"/>
          <w:szCs w:val="24"/>
          <w:lang w:eastAsia="tr-TR"/>
        </w:rPr>
        <w:t>zin ve çalışma ruhsatı verilmeyeceği,</w:t>
      </w:r>
    </w:p>
    <w:p w:rsidR="009D78A8" w:rsidRDefault="009D78A8" w:rsidP="009D78A8">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9D78A8" w:rsidRPr="000A087F" w:rsidRDefault="000A087F" w:rsidP="009D78A8">
      <w:pPr>
        <w:tabs>
          <w:tab w:val="left" w:pos="1080"/>
        </w:tabs>
        <w:overflowPunct w:val="0"/>
        <w:autoSpaceDE w:val="0"/>
        <w:autoSpaceDN w:val="0"/>
        <w:adjustRightInd w:val="0"/>
        <w:spacing w:after="120" w:line="276" w:lineRule="auto"/>
        <w:ind w:right="49" w:firstLine="709"/>
        <w:jc w:val="both"/>
        <w:textAlignment w:val="baseline"/>
        <w:rPr>
          <w:rFonts w:ascii="Times New Roman" w:eastAsia="Times New Roman" w:hAnsi="Times New Roman" w:cs="Times New Roman"/>
          <w:sz w:val="24"/>
          <w:szCs w:val="24"/>
          <w:lang w:eastAsia="tr-TR"/>
        </w:rPr>
      </w:pPr>
      <w:r w:rsidRPr="000A087F">
        <w:rPr>
          <w:rFonts w:ascii="Times New Roman" w:eastAsia="Times New Roman" w:hAnsi="Times New Roman" w:cs="Times New Roman"/>
          <w:b/>
          <w:sz w:val="24"/>
          <w:szCs w:val="24"/>
          <w:lang w:eastAsia="tr-TR"/>
        </w:rPr>
        <w:t>4</w:t>
      </w:r>
      <w:r w:rsidR="009D78A8">
        <w:rPr>
          <w:rFonts w:ascii="Times New Roman" w:eastAsia="Times New Roman" w:hAnsi="Times New Roman" w:cs="Times New Roman"/>
          <w:b/>
          <w:sz w:val="24"/>
          <w:szCs w:val="24"/>
          <w:lang w:eastAsia="tr-TR"/>
        </w:rPr>
        <w:t>80-</w:t>
      </w:r>
      <w:r w:rsidRPr="000A087F">
        <w:rPr>
          <w:rFonts w:ascii="Times New Roman" w:eastAsia="Times New Roman" w:hAnsi="Times New Roman" w:cs="Times New Roman"/>
          <w:sz w:val="24"/>
          <w:szCs w:val="24"/>
          <w:lang w:eastAsia="tr-TR"/>
        </w:rPr>
        <w:t xml:space="preserve"> İşyeri Açma ve Çalışma Ruhsatlarına İlişkin Yönetmeliğin 5/k maddesi gereğince</w:t>
      </w:r>
      <w:r w:rsidR="009D78A8">
        <w:rPr>
          <w:rFonts w:ascii="Times New Roman" w:eastAsia="Times New Roman" w:hAnsi="Times New Roman" w:cs="Times New Roman"/>
          <w:sz w:val="24"/>
          <w:szCs w:val="24"/>
          <w:lang w:eastAsia="tr-TR"/>
        </w:rPr>
        <w:t>; belediyeler tarafından i</w:t>
      </w:r>
      <w:r w:rsidR="009D78A8" w:rsidRPr="000A087F">
        <w:rPr>
          <w:rFonts w:ascii="Times New Roman" w:eastAsia="Times New Roman" w:hAnsi="Times New Roman" w:cs="Times New Roman"/>
          <w:sz w:val="24"/>
          <w:szCs w:val="24"/>
          <w:lang w:eastAsia="tr-TR"/>
        </w:rPr>
        <w:t xml:space="preserve">şyeri açma ve çalışma ruhsatı verilirken, engellilerin işyerine giriş ve </w:t>
      </w:r>
      <w:r w:rsidR="009D78A8" w:rsidRPr="000A087F">
        <w:rPr>
          <w:rFonts w:ascii="Times New Roman" w:eastAsia="Times New Roman" w:hAnsi="Times New Roman" w:cs="Times New Roman"/>
          <w:sz w:val="24"/>
          <w:szCs w:val="24"/>
          <w:lang w:eastAsia="tr-TR"/>
        </w:rPr>
        <w:lastRenderedPageBreak/>
        <w:t>çıkışları için gereken kolaylaştırıcı tedbirlerin alınıp alınmadığı</w:t>
      </w:r>
      <w:r w:rsidR="009D78A8">
        <w:rPr>
          <w:rFonts w:ascii="Times New Roman" w:eastAsia="Times New Roman" w:hAnsi="Times New Roman" w:cs="Times New Roman"/>
          <w:sz w:val="24"/>
          <w:szCs w:val="24"/>
          <w:lang w:eastAsia="tr-TR"/>
        </w:rPr>
        <w:t>nın göz önünde bulundurulup bulundurulmadığı,</w:t>
      </w:r>
    </w:p>
    <w:p w:rsidR="000973A9" w:rsidRDefault="000E4161" w:rsidP="00832622">
      <w:pPr>
        <w:tabs>
          <w:tab w:val="left" w:pos="1134"/>
          <w:tab w:val="left" w:pos="1418"/>
        </w:tabs>
        <w:spacing w:after="120" w:line="276" w:lineRule="auto"/>
        <w:ind w:firstLine="709"/>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 xml:space="preserve">XI- </w:t>
      </w:r>
      <w:r w:rsidR="009D78A8">
        <w:rPr>
          <w:rFonts w:ascii="Times New Roman" w:eastAsia="Times New Roman" w:hAnsi="Times New Roman" w:cs="Times New Roman"/>
          <w:b/>
          <w:bCs/>
          <w:sz w:val="24"/>
          <w:szCs w:val="24"/>
          <w:u w:val="single"/>
          <w:lang w:eastAsia="tr-TR"/>
        </w:rPr>
        <w:t xml:space="preserve">STRATEJİK PLAN ve </w:t>
      </w:r>
      <w:r w:rsidR="000973A9" w:rsidRPr="009D78A8">
        <w:rPr>
          <w:rFonts w:ascii="Times New Roman" w:eastAsia="Times New Roman" w:hAnsi="Times New Roman" w:cs="Times New Roman"/>
          <w:b/>
          <w:bCs/>
          <w:sz w:val="24"/>
          <w:szCs w:val="24"/>
          <w:u w:val="single"/>
          <w:lang w:eastAsia="tr-TR"/>
        </w:rPr>
        <w:t>PERFORMANS PROGRAMI:</w:t>
      </w:r>
    </w:p>
    <w:p w:rsidR="00054B7A" w:rsidRDefault="000E4161" w:rsidP="00054B7A">
      <w:pPr>
        <w:tabs>
          <w:tab w:val="left" w:pos="1134"/>
          <w:tab w:val="left" w:pos="1418"/>
        </w:tabs>
        <w:spacing w:after="120" w:line="276" w:lineRule="auto"/>
        <w:ind w:firstLine="709"/>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 xml:space="preserve">1- </w:t>
      </w:r>
      <w:r w:rsidR="009D78A8">
        <w:rPr>
          <w:rFonts w:ascii="Times New Roman" w:eastAsia="Times New Roman" w:hAnsi="Times New Roman" w:cs="Times New Roman"/>
          <w:b/>
          <w:bCs/>
          <w:sz w:val="24"/>
          <w:szCs w:val="24"/>
          <w:u w:val="single"/>
          <w:lang w:eastAsia="tr-TR"/>
        </w:rPr>
        <w:t>Stratejik Plan:</w:t>
      </w:r>
    </w:p>
    <w:p w:rsidR="00054B7A" w:rsidRPr="00054B7A" w:rsidRDefault="00054B7A" w:rsidP="00054B7A">
      <w:pPr>
        <w:tabs>
          <w:tab w:val="left" w:pos="1134"/>
          <w:tab w:val="left" w:pos="1418"/>
        </w:tabs>
        <w:spacing w:after="120" w:line="276" w:lineRule="auto"/>
        <w:ind w:firstLine="709"/>
        <w:jc w:val="both"/>
        <w:rPr>
          <w:rFonts w:ascii="Times New Roman" w:eastAsia="Times New Roman" w:hAnsi="Times New Roman" w:cs="Times New Roman"/>
          <w:bCs/>
          <w:sz w:val="24"/>
          <w:szCs w:val="24"/>
          <w:lang w:eastAsia="tr-TR"/>
        </w:rPr>
      </w:pPr>
      <w:r w:rsidRPr="00054B7A">
        <w:rPr>
          <w:rFonts w:ascii="Times New Roman" w:eastAsia="Times New Roman" w:hAnsi="Times New Roman" w:cs="Times New Roman"/>
          <w:b/>
          <w:bCs/>
          <w:sz w:val="24"/>
          <w:szCs w:val="24"/>
          <w:lang w:eastAsia="tr-TR"/>
        </w:rPr>
        <w:t xml:space="preserve">481- </w:t>
      </w:r>
      <w:r w:rsidRPr="000A087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5018 s</w:t>
      </w:r>
      <w:r w:rsidRPr="000A087F">
        <w:rPr>
          <w:rFonts w:ascii="Times New Roman" w:eastAsia="Times New Roman" w:hAnsi="Times New Roman" w:cs="Times New Roman"/>
          <w:sz w:val="24"/>
          <w:szCs w:val="24"/>
          <w:lang w:eastAsia="tr-TR"/>
        </w:rPr>
        <w:t>ayılı Kamu Mali Yö</w:t>
      </w:r>
      <w:r>
        <w:rPr>
          <w:rFonts w:ascii="Times New Roman" w:eastAsia="Times New Roman" w:hAnsi="Times New Roman" w:cs="Times New Roman"/>
          <w:sz w:val="24"/>
          <w:szCs w:val="24"/>
          <w:lang w:eastAsia="tr-TR"/>
        </w:rPr>
        <w:t>netimi ve Kontrol Kanunu’nun 9.maddesi gereğince, belediyelerin</w:t>
      </w:r>
      <w:r w:rsidRPr="00054B7A">
        <w:rPr>
          <w:rFonts w:ascii="Times New Roman" w:eastAsia="Times New Roman" w:hAnsi="Times New Roman" w:cs="Times New Roman"/>
          <w:bCs/>
          <w:sz w:val="24"/>
          <w:szCs w:val="24"/>
        </w:rPr>
        <w:t>;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w:t>
      </w:r>
      <w:r>
        <w:rPr>
          <w:rFonts w:ascii="Times New Roman" w:eastAsia="Times New Roman" w:hAnsi="Times New Roman" w:cs="Times New Roman"/>
          <w:bCs/>
          <w:sz w:val="24"/>
          <w:szCs w:val="24"/>
        </w:rPr>
        <w:t xml:space="preserve"> hazırlayacakları,</w:t>
      </w:r>
    </w:p>
    <w:p w:rsidR="00054B7A" w:rsidRDefault="00054B7A" w:rsidP="00054B7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Cs/>
          <w:sz w:val="24"/>
          <w:szCs w:val="24"/>
        </w:rPr>
        <w:t>5393 sayılı Belediye Kanunu’nun 41.maddesi</w:t>
      </w:r>
      <w:r>
        <w:rPr>
          <w:rFonts w:ascii="Times New Roman" w:eastAsia="Times New Roman" w:hAnsi="Times New Roman" w:cs="Times New Roman"/>
          <w:bCs/>
          <w:sz w:val="24"/>
          <w:szCs w:val="24"/>
        </w:rPr>
        <w:t xml:space="preserve"> gereğince</w:t>
      </w:r>
      <w:r w:rsidRPr="00054B7A">
        <w:rPr>
          <w:rFonts w:ascii="Times New Roman" w:eastAsia="Times New Roman" w:hAnsi="Times New Roman" w:cs="Times New Roman"/>
          <w:bCs/>
          <w:sz w:val="24"/>
          <w:szCs w:val="24"/>
        </w:rPr>
        <w:t>;</w:t>
      </w:r>
      <w:r w:rsidRPr="00054B7A">
        <w:t xml:space="preserve"> </w:t>
      </w:r>
      <w:r>
        <w:rPr>
          <w:rFonts w:ascii="Times New Roman" w:eastAsia="Times New Roman" w:hAnsi="Times New Roman" w:cs="Times New Roman"/>
          <w:bCs/>
          <w:sz w:val="24"/>
          <w:szCs w:val="24"/>
        </w:rPr>
        <w:t>b</w:t>
      </w:r>
      <w:r w:rsidRPr="00054B7A">
        <w:rPr>
          <w:rFonts w:ascii="Times New Roman" w:eastAsia="Times New Roman" w:hAnsi="Times New Roman" w:cs="Times New Roman"/>
          <w:bCs/>
          <w:sz w:val="24"/>
          <w:szCs w:val="24"/>
        </w:rPr>
        <w:t>elediye başkanı</w:t>
      </w:r>
      <w:r>
        <w:rPr>
          <w:rFonts w:ascii="Times New Roman" w:eastAsia="Times New Roman" w:hAnsi="Times New Roman" w:cs="Times New Roman"/>
          <w:bCs/>
          <w:sz w:val="24"/>
          <w:szCs w:val="24"/>
        </w:rPr>
        <w:t>nın</w:t>
      </w:r>
      <w:r w:rsidRPr="00054B7A">
        <w:rPr>
          <w:rFonts w:ascii="Times New Roman" w:eastAsia="Times New Roman" w:hAnsi="Times New Roman" w:cs="Times New Roman"/>
          <w:bCs/>
          <w:sz w:val="24"/>
          <w:szCs w:val="24"/>
        </w:rPr>
        <w:t>, mahallî idareler genel seçimlerinden itibaren altı ay içinde; kalkınma plânı ve programı ile varsa bölge plân</w:t>
      </w:r>
      <w:r>
        <w:rPr>
          <w:rFonts w:ascii="Times New Roman" w:eastAsia="Times New Roman" w:hAnsi="Times New Roman" w:cs="Times New Roman"/>
          <w:bCs/>
          <w:sz w:val="24"/>
          <w:szCs w:val="24"/>
        </w:rPr>
        <w:t xml:space="preserve">ına uygun olarak stratejik plânı </w:t>
      </w:r>
      <w:r w:rsidRPr="00054B7A">
        <w:rPr>
          <w:rFonts w:ascii="Times New Roman" w:eastAsia="Times New Roman" w:hAnsi="Times New Roman" w:cs="Times New Roman"/>
          <w:bCs/>
          <w:sz w:val="24"/>
          <w:szCs w:val="24"/>
        </w:rPr>
        <w:t>hazırlayıp belediye meclisine su</w:t>
      </w:r>
      <w:r>
        <w:rPr>
          <w:rFonts w:ascii="Times New Roman" w:eastAsia="Times New Roman" w:hAnsi="Times New Roman" w:cs="Times New Roman"/>
          <w:bCs/>
          <w:sz w:val="24"/>
          <w:szCs w:val="24"/>
        </w:rPr>
        <w:t>nacağı; s</w:t>
      </w:r>
      <w:r w:rsidRPr="00054B7A">
        <w:rPr>
          <w:rFonts w:ascii="Times New Roman" w:eastAsia="Times New Roman" w:hAnsi="Times New Roman" w:cs="Times New Roman"/>
          <w:bCs/>
          <w:sz w:val="24"/>
          <w:szCs w:val="24"/>
        </w:rPr>
        <w:t>tratejik plân</w:t>
      </w:r>
      <w:r>
        <w:rPr>
          <w:rFonts w:ascii="Times New Roman" w:eastAsia="Times New Roman" w:hAnsi="Times New Roman" w:cs="Times New Roman"/>
          <w:bCs/>
          <w:sz w:val="24"/>
          <w:szCs w:val="24"/>
        </w:rPr>
        <w:t>ın</w:t>
      </w:r>
      <w:r w:rsidRPr="00054B7A">
        <w:rPr>
          <w:rFonts w:ascii="Times New Roman" w:eastAsia="Times New Roman" w:hAnsi="Times New Roman" w:cs="Times New Roman"/>
          <w:bCs/>
          <w:sz w:val="24"/>
          <w:szCs w:val="24"/>
        </w:rPr>
        <w:t>, varsa üniversiteler ve meslek odaları ile konuyla ilgili sivil toplum örgütlerin</w:t>
      </w:r>
      <w:r>
        <w:rPr>
          <w:rFonts w:ascii="Times New Roman" w:eastAsia="Times New Roman" w:hAnsi="Times New Roman" w:cs="Times New Roman"/>
          <w:bCs/>
          <w:sz w:val="24"/>
          <w:szCs w:val="24"/>
        </w:rPr>
        <w:t>in görüşleri alınarak hazırlanacağı</w:t>
      </w:r>
      <w:r w:rsidRPr="00054B7A">
        <w:rPr>
          <w:rFonts w:ascii="Times New Roman" w:eastAsia="Times New Roman" w:hAnsi="Times New Roman" w:cs="Times New Roman"/>
          <w:bCs/>
          <w:sz w:val="24"/>
          <w:szCs w:val="24"/>
        </w:rPr>
        <w:t xml:space="preserve"> ve belediye meclisi tarafından kabul e</w:t>
      </w:r>
      <w:r>
        <w:rPr>
          <w:rFonts w:ascii="Times New Roman" w:eastAsia="Times New Roman" w:hAnsi="Times New Roman" w:cs="Times New Roman"/>
          <w:bCs/>
          <w:sz w:val="24"/>
          <w:szCs w:val="24"/>
        </w:rPr>
        <w:t>dildikten sonra yürürlüğe gireceği ve nüfusu 50.000’</w:t>
      </w:r>
      <w:r w:rsidRPr="00054B7A">
        <w:rPr>
          <w:rFonts w:ascii="Times New Roman" w:eastAsia="Times New Roman" w:hAnsi="Times New Roman" w:cs="Times New Roman"/>
          <w:bCs/>
          <w:sz w:val="24"/>
          <w:szCs w:val="24"/>
        </w:rPr>
        <w:t>in altında olan belediyelerde stratejik plân yapılması</w:t>
      </w:r>
      <w:r>
        <w:rPr>
          <w:rFonts w:ascii="Times New Roman" w:eastAsia="Times New Roman" w:hAnsi="Times New Roman" w:cs="Times New Roman"/>
          <w:bCs/>
          <w:sz w:val="24"/>
          <w:szCs w:val="24"/>
        </w:rPr>
        <w:t>nın</w:t>
      </w:r>
      <w:r w:rsidRPr="00054B7A">
        <w:rPr>
          <w:rFonts w:ascii="Times New Roman" w:eastAsia="Times New Roman" w:hAnsi="Times New Roman" w:cs="Times New Roman"/>
          <w:bCs/>
          <w:sz w:val="24"/>
          <w:szCs w:val="24"/>
        </w:rPr>
        <w:t xml:space="preserve"> zorunlu </w:t>
      </w:r>
      <w:r>
        <w:rPr>
          <w:rFonts w:ascii="Times New Roman" w:eastAsia="Times New Roman" w:hAnsi="Times New Roman" w:cs="Times New Roman"/>
          <w:bCs/>
          <w:sz w:val="24"/>
          <w:szCs w:val="24"/>
        </w:rPr>
        <w:t>olmadığı,</w:t>
      </w:r>
    </w:p>
    <w:p w:rsidR="00054B7A" w:rsidRPr="00054B7A" w:rsidRDefault="00054B7A" w:rsidP="00054B7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Hükümlerine uygun olarak stratejik plana ilişkin iş ve işlemlerin yürütülüp yürütülmediği,</w:t>
      </w:r>
    </w:p>
    <w:p w:rsidR="00054B7A" w:rsidRPr="00054B7A" w:rsidRDefault="00054B7A" w:rsidP="00054B7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
          <w:bCs/>
          <w:sz w:val="24"/>
          <w:szCs w:val="24"/>
        </w:rPr>
        <w:t>482-</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5.maddesi gereğince; s</w:t>
      </w:r>
      <w:r w:rsidRPr="00054B7A">
        <w:rPr>
          <w:rFonts w:ascii="Times New Roman" w:eastAsia="Times New Roman" w:hAnsi="Times New Roman" w:cs="Times New Roman"/>
          <w:bCs/>
          <w:sz w:val="24"/>
          <w:szCs w:val="24"/>
        </w:rPr>
        <w:t xml:space="preserve">tratejik planlama sürecinde </w:t>
      </w:r>
      <w:r>
        <w:rPr>
          <w:rFonts w:ascii="Times New Roman" w:eastAsia="Times New Roman" w:hAnsi="Times New Roman" w:cs="Times New Roman"/>
          <w:bCs/>
          <w:sz w:val="24"/>
          <w:szCs w:val="24"/>
        </w:rPr>
        <w:t>bu maddede belirtilen genel ilkelere uyulup uyulmadığı,</w:t>
      </w:r>
    </w:p>
    <w:p w:rsidR="00054B7A" w:rsidRPr="00054B7A" w:rsidRDefault="00054B7A" w:rsidP="00054B7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Özellikle, s</w:t>
      </w:r>
      <w:r w:rsidRPr="00054B7A">
        <w:rPr>
          <w:rFonts w:ascii="Times New Roman" w:eastAsia="Times New Roman" w:hAnsi="Times New Roman" w:cs="Times New Roman"/>
          <w:bCs/>
          <w:sz w:val="24"/>
          <w:szCs w:val="24"/>
        </w:rPr>
        <w:t>tratejik</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planlar</w:t>
      </w:r>
      <w:r>
        <w:rPr>
          <w:rFonts w:ascii="Times New Roman" w:eastAsia="Times New Roman" w:hAnsi="Times New Roman" w:cs="Times New Roman"/>
          <w:bCs/>
          <w:sz w:val="24"/>
          <w:szCs w:val="24"/>
        </w:rPr>
        <w:t>ın</w:t>
      </w:r>
      <w:r w:rsidRPr="00054B7A">
        <w:rPr>
          <w:rFonts w:ascii="Times New Roman" w:eastAsia="Times New Roman" w:hAnsi="Times New Roman" w:cs="Times New Roman"/>
          <w:bCs/>
          <w:sz w:val="24"/>
          <w:szCs w:val="24"/>
        </w:rPr>
        <w:t xml:space="preserve"> bilfiil kamu idarelerince ve idarelerin kendi çalışa</w:t>
      </w:r>
      <w:r>
        <w:rPr>
          <w:rFonts w:ascii="Times New Roman" w:eastAsia="Times New Roman" w:hAnsi="Times New Roman" w:cs="Times New Roman"/>
          <w:bCs/>
          <w:sz w:val="24"/>
          <w:szCs w:val="24"/>
        </w:rPr>
        <w:t>nları tarafından hazırlanıp hazırlanmadığı,</w:t>
      </w:r>
    </w:p>
    <w:p w:rsidR="00054B7A" w:rsidRPr="00054B7A" w:rsidRDefault="00054B7A" w:rsidP="00054B7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Cs/>
          <w:sz w:val="24"/>
          <w:szCs w:val="24"/>
        </w:rPr>
        <w:t>Kamu idaresi</w:t>
      </w:r>
      <w:r w:rsidR="00FD2571">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çalışanlarının, kamu idaresinin hizmetlerinden yararlananların, kamu</w:t>
      </w:r>
      <w:r w:rsidR="00FD2571">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idaresinin faaliyet alanı ve hizmetleri ile ilgili sivil toplum</w:t>
      </w:r>
      <w:r w:rsidR="00FD2571">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kuruluşlarının, ilgili kamu idareleri ile diğer paydaşların katılımları</w:t>
      </w:r>
      <w:r w:rsidR="00FD2571">
        <w:rPr>
          <w:rFonts w:ascii="Times New Roman" w:eastAsia="Times New Roman" w:hAnsi="Times New Roman" w:cs="Times New Roman"/>
          <w:bCs/>
          <w:sz w:val="24"/>
          <w:szCs w:val="24"/>
        </w:rPr>
        <w:t xml:space="preserve">nın sağlanarak </w:t>
      </w:r>
      <w:r w:rsidRPr="00054B7A">
        <w:rPr>
          <w:rFonts w:ascii="Times New Roman" w:eastAsia="Times New Roman" w:hAnsi="Times New Roman" w:cs="Times New Roman"/>
          <w:bCs/>
          <w:sz w:val="24"/>
          <w:szCs w:val="24"/>
        </w:rPr>
        <w:t>katkıları</w:t>
      </w:r>
      <w:r w:rsidR="00FD2571">
        <w:rPr>
          <w:rFonts w:ascii="Times New Roman" w:eastAsia="Times New Roman" w:hAnsi="Times New Roman" w:cs="Times New Roman"/>
          <w:bCs/>
          <w:sz w:val="24"/>
          <w:szCs w:val="24"/>
        </w:rPr>
        <w:t>nın alınıp alınmadığı,</w:t>
      </w:r>
    </w:p>
    <w:p w:rsidR="00FD2571" w:rsidRDefault="00FD2571" w:rsidP="00FD2571">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
          <w:bCs/>
          <w:sz w:val="24"/>
          <w:szCs w:val="24"/>
        </w:rPr>
        <w:t>48</w:t>
      </w:r>
      <w:r>
        <w:rPr>
          <w:rFonts w:ascii="Times New Roman" w:eastAsia="Times New Roman" w:hAnsi="Times New Roman" w:cs="Times New Roman"/>
          <w:b/>
          <w:bCs/>
          <w:sz w:val="24"/>
          <w:szCs w:val="24"/>
        </w:rPr>
        <w:t>3</w:t>
      </w:r>
      <w:r w:rsidRPr="00054B7A">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8.maddesi gereğince; s</w:t>
      </w:r>
      <w:r w:rsidRPr="00FD2571">
        <w:rPr>
          <w:rFonts w:ascii="Times New Roman" w:eastAsia="Times New Roman" w:hAnsi="Times New Roman" w:cs="Times New Roman"/>
          <w:bCs/>
          <w:sz w:val="24"/>
          <w:szCs w:val="24"/>
        </w:rPr>
        <w:t>tratejik plan hazırlık süreci</w:t>
      </w:r>
      <w:r>
        <w:rPr>
          <w:rFonts w:ascii="Times New Roman" w:eastAsia="Times New Roman" w:hAnsi="Times New Roman" w:cs="Times New Roman"/>
          <w:bCs/>
          <w:sz w:val="24"/>
          <w:szCs w:val="24"/>
        </w:rPr>
        <w:t>nin</w:t>
      </w:r>
      <w:r w:rsidRPr="00FD2571">
        <w:rPr>
          <w:rFonts w:ascii="Times New Roman" w:eastAsia="Times New Roman" w:hAnsi="Times New Roman" w:cs="Times New Roman"/>
          <w:bCs/>
          <w:sz w:val="24"/>
          <w:szCs w:val="24"/>
        </w:rPr>
        <w:t>, stratejik plan genelgesinin yayımı ile</w:t>
      </w:r>
      <w:r>
        <w:rPr>
          <w:rFonts w:ascii="Times New Roman" w:eastAsia="Times New Roman" w:hAnsi="Times New Roman" w:cs="Times New Roman"/>
          <w:bCs/>
          <w:sz w:val="24"/>
          <w:szCs w:val="24"/>
        </w:rPr>
        <w:t xml:space="preserve"> başlatılacağı,</w:t>
      </w:r>
      <w:r w:rsidRPr="00FD2571">
        <w:rPr>
          <w:rFonts w:ascii="Times New Roman" w:eastAsia="Times New Roman" w:hAnsi="Times New Roman" w:cs="Times New Roman"/>
          <w:bCs/>
          <w:sz w:val="24"/>
          <w:szCs w:val="24"/>
        </w:rPr>
        <w:t xml:space="preserve"> stratejik planlama sürecinin ana aşamalarını ve</w:t>
      </w:r>
      <w:r>
        <w:rPr>
          <w:rFonts w:ascii="Times New Roman" w:eastAsia="Times New Roman" w:hAnsi="Times New Roman" w:cs="Times New Roman"/>
          <w:bCs/>
          <w:sz w:val="24"/>
          <w:szCs w:val="24"/>
        </w:rPr>
        <w:t xml:space="preserve"> çıktılarını kontrol edecek</w:t>
      </w:r>
      <w:r w:rsidRPr="00FD2571">
        <w:rPr>
          <w:rFonts w:ascii="Times New Roman" w:eastAsia="Times New Roman" w:hAnsi="Times New Roman" w:cs="Times New Roman"/>
          <w:bCs/>
          <w:sz w:val="24"/>
          <w:szCs w:val="24"/>
        </w:rPr>
        <w:t xml:space="preserve"> Strateji</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 xml:space="preserve">Geliştirme Kurulu </w:t>
      </w:r>
      <w:r>
        <w:rPr>
          <w:rFonts w:ascii="Times New Roman" w:eastAsia="Times New Roman" w:hAnsi="Times New Roman" w:cs="Times New Roman"/>
          <w:bCs/>
          <w:sz w:val="24"/>
          <w:szCs w:val="24"/>
        </w:rPr>
        <w:t>üyelerinin isimlerinin de bu genelgede yer alacağı,</w:t>
      </w:r>
    </w:p>
    <w:p w:rsidR="00FD2571" w:rsidRPr="00FD2571" w:rsidRDefault="00FD2571" w:rsidP="00FD2571">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FD2571">
        <w:rPr>
          <w:rFonts w:ascii="Times New Roman" w:eastAsia="Times New Roman" w:hAnsi="Times New Roman" w:cs="Times New Roman"/>
          <w:bCs/>
          <w:sz w:val="24"/>
          <w:szCs w:val="24"/>
        </w:rPr>
        <w:t>Stratejik</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planlama ekibinde harcama birimlerin</w:t>
      </w:r>
      <w:r>
        <w:rPr>
          <w:rFonts w:ascii="Times New Roman" w:eastAsia="Times New Roman" w:hAnsi="Times New Roman" w:cs="Times New Roman"/>
          <w:bCs/>
          <w:sz w:val="24"/>
          <w:szCs w:val="24"/>
        </w:rPr>
        <w:t>in aktif biçimde temsil edileceği,</w:t>
      </w:r>
    </w:p>
    <w:p w:rsidR="00FD2571" w:rsidRDefault="00FD2571" w:rsidP="00FD2571">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Pr="00FD2571">
        <w:rPr>
          <w:rFonts w:ascii="Times New Roman" w:eastAsia="Times New Roman" w:hAnsi="Times New Roman" w:cs="Times New Roman"/>
          <w:bCs/>
          <w:sz w:val="24"/>
          <w:szCs w:val="24"/>
        </w:rPr>
        <w:t>tratejik plan</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genelgesinin yayımlanmasını müteakip iki ay içerisinde stratejik planlama</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ekibi</w:t>
      </w:r>
      <w:r>
        <w:rPr>
          <w:rFonts w:ascii="Times New Roman" w:eastAsia="Times New Roman" w:hAnsi="Times New Roman" w:cs="Times New Roman"/>
          <w:bCs/>
          <w:sz w:val="24"/>
          <w:szCs w:val="24"/>
        </w:rPr>
        <w:t>nin bu maddede belirtilen</w:t>
      </w:r>
      <w:r w:rsidRPr="00FD2571">
        <w:rPr>
          <w:rFonts w:ascii="Times New Roman" w:eastAsia="Times New Roman" w:hAnsi="Times New Roman" w:cs="Times New Roman"/>
          <w:bCs/>
          <w:sz w:val="24"/>
          <w:szCs w:val="24"/>
        </w:rPr>
        <w:t xml:space="preserve"> hususları içeren bir hazırlık</w:t>
      </w:r>
      <w:r>
        <w:rPr>
          <w:rFonts w:ascii="Times New Roman" w:eastAsia="Times New Roman" w:hAnsi="Times New Roman" w:cs="Times New Roman"/>
          <w:bCs/>
          <w:sz w:val="24"/>
          <w:szCs w:val="24"/>
        </w:rPr>
        <w:t xml:space="preserve"> programı oluşturacağı ve h</w:t>
      </w:r>
      <w:r w:rsidRPr="00FD2571">
        <w:rPr>
          <w:rFonts w:ascii="Times New Roman" w:eastAsia="Times New Roman" w:hAnsi="Times New Roman" w:cs="Times New Roman"/>
          <w:bCs/>
          <w:sz w:val="24"/>
          <w:szCs w:val="24"/>
        </w:rPr>
        <w:t>azırlık</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programı</w:t>
      </w:r>
      <w:r>
        <w:rPr>
          <w:rFonts w:ascii="Times New Roman" w:eastAsia="Times New Roman" w:hAnsi="Times New Roman" w:cs="Times New Roman"/>
          <w:bCs/>
          <w:sz w:val="24"/>
          <w:szCs w:val="24"/>
        </w:rPr>
        <w:t>nın</w:t>
      </w:r>
      <w:r w:rsidRPr="00FD2571">
        <w:rPr>
          <w:rFonts w:ascii="Times New Roman" w:eastAsia="Times New Roman" w:hAnsi="Times New Roman" w:cs="Times New Roman"/>
          <w:bCs/>
          <w:sz w:val="24"/>
          <w:szCs w:val="24"/>
        </w:rPr>
        <w:t>, üst yönetici taraf</w:t>
      </w:r>
      <w:r>
        <w:rPr>
          <w:rFonts w:ascii="Times New Roman" w:eastAsia="Times New Roman" w:hAnsi="Times New Roman" w:cs="Times New Roman"/>
          <w:bCs/>
          <w:sz w:val="24"/>
          <w:szCs w:val="24"/>
        </w:rPr>
        <w:t>ından idare içerisinde duyurulacağı</w:t>
      </w:r>
      <w:r w:rsidRPr="00FD2571">
        <w:rPr>
          <w:rFonts w:ascii="Times New Roman" w:eastAsia="Times New Roman" w:hAnsi="Times New Roman" w:cs="Times New Roman"/>
          <w:bCs/>
          <w:sz w:val="24"/>
          <w:szCs w:val="24"/>
        </w:rPr>
        <w:t xml:space="preserve"> ve </w:t>
      </w:r>
      <w:r>
        <w:rPr>
          <w:rFonts w:ascii="Times New Roman" w:eastAsia="Times New Roman" w:hAnsi="Times New Roman" w:cs="Times New Roman"/>
          <w:bCs/>
          <w:sz w:val="24"/>
          <w:szCs w:val="24"/>
        </w:rPr>
        <w:t xml:space="preserve">Kalkınma </w:t>
      </w:r>
      <w:r w:rsidRPr="00FD2571">
        <w:rPr>
          <w:rFonts w:ascii="Times New Roman" w:eastAsia="Times New Roman" w:hAnsi="Times New Roman" w:cs="Times New Roman"/>
          <w:bCs/>
          <w:sz w:val="24"/>
          <w:szCs w:val="24"/>
        </w:rPr>
        <w:t>Bakanlığ</w:t>
      </w:r>
      <w:r>
        <w:rPr>
          <w:rFonts w:ascii="Times New Roman" w:eastAsia="Times New Roman" w:hAnsi="Times New Roman" w:cs="Times New Roman"/>
          <w:bCs/>
          <w:sz w:val="24"/>
          <w:szCs w:val="24"/>
        </w:rPr>
        <w:t>ın</w:t>
      </w:r>
      <w:r w:rsidRPr="00FD2571">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(Cumhurbaşkanlığı Strateji ve Bütçe Başkanlığı) bilgi olarak gönderileceği,</w:t>
      </w:r>
    </w:p>
    <w:p w:rsidR="00054B7A" w:rsidRDefault="00FD2571" w:rsidP="00FD2571">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FD2571">
        <w:rPr>
          <w:rFonts w:ascii="Times New Roman" w:eastAsia="Times New Roman" w:hAnsi="Times New Roman" w:cs="Times New Roman"/>
          <w:bCs/>
          <w:sz w:val="24"/>
          <w:szCs w:val="24"/>
        </w:rPr>
        <w:t>Stratejik</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planlar</w:t>
      </w:r>
      <w:r>
        <w:rPr>
          <w:rFonts w:ascii="Times New Roman" w:eastAsia="Times New Roman" w:hAnsi="Times New Roman" w:cs="Times New Roman"/>
          <w:bCs/>
          <w:sz w:val="24"/>
          <w:szCs w:val="24"/>
        </w:rPr>
        <w:t>ın</w:t>
      </w:r>
      <w:r w:rsidRPr="00FD2571">
        <w:rPr>
          <w:rFonts w:ascii="Times New Roman" w:eastAsia="Times New Roman" w:hAnsi="Times New Roman" w:cs="Times New Roman"/>
          <w:bCs/>
          <w:sz w:val="24"/>
          <w:szCs w:val="24"/>
        </w:rPr>
        <w:t xml:space="preserve"> beş y</w:t>
      </w:r>
      <w:r>
        <w:rPr>
          <w:rFonts w:ascii="Times New Roman" w:eastAsia="Times New Roman" w:hAnsi="Times New Roman" w:cs="Times New Roman"/>
          <w:bCs/>
          <w:sz w:val="24"/>
          <w:szCs w:val="24"/>
        </w:rPr>
        <w:t>ıllık dönemi kapsayacağı,</w:t>
      </w:r>
    </w:p>
    <w:p w:rsidR="00FD2571" w:rsidRDefault="00FD2571" w:rsidP="00FD2571">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Hükümlerine uygun olarak işlem tesis edilip edilmediği,</w:t>
      </w:r>
    </w:p>
    <w:p w:rsidR="00FD2571" w:rsidRPr="00FD2571" w:rsidRDefault="00FD2571" w:rsidP="00FD2571">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
          <w:bCs/>
          <w:sz w:val="24"/>
          <w:szCs w:val="24"/>
        </w:rPr>
        <w:lastRenderedPageBreak/>
        <w:t>48</w:t>
      </w:r>
      <w:r>
        <w:rPr>
          <w:rFonts w:ascii="Times New Roman" w:eastAsia="Times New Roman" w:hAnsi="Times New Roman" w:cs="Times New Roman"/>
          <w:b/>
          <w:bCs/>
          <w:sz w:val="24"/>
          <w:szCs w:val="24"/>
        </w:rPr>
        <w:t>4</w:t>
      </w:r>
      <w:r w:rsidRPr="00054B7A">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9.maddesi gereğince, </w:t>
      </w:r>
      <w:r w:rsidRPr="00FD2571">
        <w:rPr>
          <w:rFonts w:ascii="Times New Roman" w:eastAsia="Times New Roman" w:hAnsi="Times New Roman" w:cs="Times New Roman"/>
          <w:bCs/>
          <w:sz w:val="24"/>
          <w:szCs w:val="24"/>
        </w:rPr>
        <w:t>stratejik planları</w:t>
      </w:r>
      <w:r>
        <w:rPr>
          <w:rFonts w:ascii="Times New Roman" w:eastAsia="Times New Roman" w:hAnsi="Times New Roman" w:cs="Times New Roman"/>
          <w:bCs/>
          <w:sz w:val="24"/>
          <w:szCs w:val="24"/>
        </w:rPr>
        <w:t>n</w:t>
      </w:r>
      <w:r w:rsidRPr="00FD2571">
        <w:rPr>
          <w:rFonts w:ascii="Times New Roman" w:eastAsia="Times New Roman" w:hAnsi="Times New Roman" w:cs="Times New Roman"/>
          <w:bCs/>
          <w:sz w:val="24"/>
          <w:szCs w:val="24"/>
        </w:rPr>
        <w:t>; kalkınma planı, hükümet programı ve</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faaliyet alanlarıyla ilgili diğer ulusal, bölgesel, sektörel ve tematik</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plan, program ve stratejilerde yer alan ve idarelerin sorumluluğunda olan</w:t>
      </w:r>
      <w:r>
        <w:rPr>
          <w:rFonts w:ascii="Times New Roman" w:eastAsia="Times New Roman" w:hAnsi="Times New Roman" w:cs="Times New Roman"/>
          <w:bCs/>
          <w:sz w:val="24"/>
          <w:szCs w:val="24"/>
        </w:rPr>
        <w:t xml:space="preserve"> </w:t>
      </w:r>
      <w:r w:rsidRPr="00FD2571">
        <w:rPr>
          <w:rFonts w:ascii="Times New Roman" w:eastAsia="Times New Roman" w:hAnsi="Times New Roman" w:cs="Times New Roman"/>
          <w:bCs/>
          <w:sz w:val="24"/>
          <w:szCs w:val="24"/>
        </w:rPr>
        <w:t>politika, amaç, hedef, tedbir ve</w:t>
      </w:r>
      <w:r w:rsidR="00480F2F">
        <w:rPr>
          <w:rFonts w:ascii="Times New Roman" w:eastAsia="Times New Roman" w:hAnsi="Times New Roman" w:cs="Times New Roman"/>
          <w:bCs/>
          <w:sz w:val="24"/>
          <w:szCs w:val="24"/>
        </w:rPr>
        <w:t xml:space="preserve"> eylemler gözetilerek hazırlanıp hazırlanmadığı</w:t>
      </w:r>
      <w:r w:rsidRPr="00FD2571">
        <w:rPr>
          <w:rFonts w:ascii="Times New Roman" w:eastAsia="Times New Roman" w:hAnsi="Times New Roman" w:cs="Times New Roman"/>
          <w:bCs/>
          <w:sz w:val="24"/>
          <w:szCs w:val="24"/>
        </w:rPr>
        <w:t xml:space="preserve"> ve uygu</w:t>
      </w:r>
      <w:r w:rsidR="00480F2F">
        <w:rPr>
          <w:rFonts w:ascii="Times New Roman" w:eastAsia="Times New Roman" w:hAnsi="Times New Roman" w:cs="Times New Roman"/>
          <w:bCs/>
          <w:sz w:val="24"/>
          <w:szCs w:val="24"/>
        </w:rPr>
        <w:t>lanıp uygulanmadığı,</w:t>
      </w:r>
    </w:p>
    <w:p w:rsidR="00054B7A" w:rsidRPr="00054B7A" w:rsidRDefault="00480F2F" w:rsidP="00FD2571">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Ayrıca bu Yönetmeliğin 10.maddesi gereğince, stratejik planların</w:t>
      </w:r>
      <w:r w:rsidR="00FD2571" w:rsidRPr="00FD2571">
        <w:rPr>
          <w:rFonts w:ascii="Times New Roman" w:eastAsia="Times New Roman" w:hAnsi="Times New Roman" w:cs="Times New Roman"/>
          <w:bCs/>
          <w:sz w:val="24"/>
          <w:szCs w:val="24"/>
        </w:rPr>
        <w:t xml:space="preserve"> faaliyet alanlarıyla ilgili diğer kamu</w:t>
      </w:r>
      <w:r>
        <w:rPr>
          <w:rFonts w:ascii="Times New Roman" w:eastAsia="Times New Roman" w:hAnsi="Times New Roman" w:cs="Times New Roman"/>
          <w:bCs/>
          <w:sz w:val="24"/>
          <w:szCs w:val="24"/>
        </w:rPr>
        <w:t xml:space="preserve"> </w:t>
      </w:r>
      <w:r w:rsidR="00FD2571" w:rsidRPr="00FD2571">
        <w:rPr>
          <w:rFonts w:ascii="Times New Roman" w:eastAsia="Times New Roman" w:hAnsi="Times New Roman" w:cs="Times New Roman"/>
          <w:bCs/>
          <w:sz w:val="24"/>
          <w:szCs w:val="24"/>
        </w:rPr>
        <w:t>idareleriyle uyum, işbirliği</w:t>
      </w:r>
      <w:r>
        <w:rPr>
          <w:rFonts w:ascii="Times New Roman" w:eastAsia="Times New Roman" w:hAnsi="Times New Roman" w:cs="Times New Roman"/>
          <w:bCs/>
          <w:sz w:val="24"/>
          <w:szCs w:val="24"/>
        </w:rPr>
        <w:t xml:space="preserve"> ve eşgüdüm içerisinde hazırlanıp hazırlanmadığı,</w:t>
      </w:r>
    </w:p>
    <w:p w:rsidR="00480F2F" w:rsidRPr="00480F2F" w:rsidRDefault="00480F2F" w:rsidP="00480F2F">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
          <w:bCs/>
          <w:sz w:val="24"/>
          <w:szCs w:val="24"/>
        </w:rPr>
        <w:t>48</w:t>
      </w:r>
      <w:r>
        <w:rPr>
          <w:rFonts w:ascii="Times New Roman" w:eastAsia="Times New Roman" w:hAnsi="Times New Roman" w:cs="Times New Roman"/>
          <w:b/>
          <w:bCs/>
          <w:sz w:val="24"/>
          <w:szCs w:val="24"/>
        </w:rPr>
        <w:t>5</w:t>
      </w:r>
      <w:r w:rsidRPr="00054B7A">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11.maddesi gereğince; s</w:t>
      </w:r>
      <w:r w:rsidRPr="00480F2F">
        <w:rPr>
          <w:rFonts w:ascii="Times New Roman" w:eastAsia="Times New Roman" w:hAnsi="Times New Roman" w:cs="Times New Roman"/>
          <w:bCs/>
          <w:sz w:val="24"/>
          <w:szCs w:val="24"/>
        </w:rPr>
        <w:t xml:space="preserve">tratejik planların uygulama etkinliğini artırmak üzere </w:t>
      </w:r>
      <w:r>
        <w:rPr>
          <w:rFonts w:ascii="Times New Roman" w:eastAsia="Times New Roman" w:hAnsi="Times New Roman" w:cs="Times New Roman"/>
          <w:bCs/>
          <w:sz w:val="24"/>
          <w:szCs w:val="24"/>
        </w:rPr>
        <w:t>eylem planları hazırlanabileceği, eyl</w:t>
      </w:r>
      <w:r w:rsidRPr="00480F2F">
        <w:rPr>
          <w:rFonts w:ascii="Times New Roman" w:eastAsia="Times New Roman" w:hAnsi="Times New Roman" w:cs="Times New Roman"/>
          <w:bCs/>
          <w:sz w:val="24"/>
          <w:szCs w:val="24"/>
        </w:rPr>
        <w:t>em</w:t>
      </w:r>
      <w:r>
        <w:rPr>
          <w:rFonts w:ascii="Times New Roman" w:eastAsia="Times New Roman" w:hAnsi="Times New Roman" w:cs="Times New Roman"/>
          <w:bCs/>
          <w:sz w:val="24"/>
          <w:szCs w:val="24"/>
        </w:rPr>
        <w:t xml:space="preserve"> planlarının</w:t>
      </w:r>
      <w:r w:rsidRPr="00480F2F">
        <w:rPr>
          <w:rFonts w:ascii="Times New Roman" w:eastAsia="Times New Roman" w:hAnsi="Times New Roman" w:cs="Times New Roman"/>
          <w:bCs/>
          <w:sz w:val="24"/>
          <w:szCs w:val="24"/>
        </w:rPr>
        <w:t xml:space="preserve"> stratejik plan ile aynı dönemi k</w:t>
      </w:r>
      <w:r>
        <w:rPr>
          <w:rFonts w:ascii="Times New Roman" w:eastAsia="Times New Roman" w:hAnsi="Times New Roman" w:cs="Times New Roman"/>
          <w:bCs/>
          <w:sz w:val="24"/>
          <w:szCs w:val="24"/>
        </w:rPr>
        <w:t xml:space="preserve">apsayacak bir biçimde hazırlanacağı </w:t>
      </w:r>
      <w:r w:rsidRPr="00480F2F">
        <w:rPr>
          <w:rFonts w:ascii="Times New Roman" w:eastAsia="Times New Roman" w:hAnsi="Times New Roman" w:cs="Times New Roman"/>
          <w:bCs/>
          <w:sz w:val="24"/>
          <w:szCs w:val="24"/>
        </w:rPr>
        <w:t>ve üst yönetici tarafından onaylanmas</w:t>
      </w:r>
      <w:r>
        <w:rPr>
          <w:rFonts w:ascii="Times New Roman" w:eastAsia="Times New Roman" w:hAnsi="Times New Roman" w:cs="Times New Roman"/>
          <w:bCs/>
          <w:sz w:val="24"/>
          <w:szCs w:val="24"/>
        </w:rPr>
        <w:t>ını müteakip uygulamaya konulacağı, e</w:t>
      </w:r>
      <w:r w:rsidRPr="00480F2F">
        <w:rPr>
          <w:rFonts w:ascii="Times New Roman" w:eastAsia="Times New Roman" w:hAnsi="Times New Roman" w:cs="Times New Roman"/>
          <w:bCs/>
          <w:sz w:val="24"/>
          <w:szCs w:val="24"/>
        </w:rPr>
        <w:t>ylem</w:t>
      </w:r>
      <w:r>
        <w:rPr>
          <w:rFonts w:ascii="Times New Roman" w:eastAsia="Times New Roman" w:hAnsi="Times New Roman" w:cs="Times New Roman"/>
          <w:bCs/>
          <w:sz w:val="24"/>
          <w:szCs w:val="24"/>
        </w:rPr>
        <w:t xml:space="preserve"> planlarının</w:t>
      </w:r>
      <w:r w:rsidRPr="00480F2F">
        <w:rPr>
          <w:rFonts w:ascii="Times New Roman" w:eastAsia="Times New Roman" w:hAnsi="Times New Roman" w:cs="Times New Roman"/>
          <w:bCs/>
          <w:sz w:val="24"/>
          <w:szCs w:val="24"/>
        </w:rPr>
        <w:t xml:space="preserve"> her yıl Aralık ayında stratejik plan döneminin kalan yıllarını içerecek bir şekilde revize edilerek</w:t>
      </w:r>
      <w:r>
        <w:rPr>
          <w:rFonts w:ascii="Times New Roman" w:eastAsia="Times New Roman" w:hAnsi="Times New Roman" w:cs="Times New Roman"/>
          <w:bCs/>
          <w:sz w:val="24"/>
          <w:szCs w:val="24"/>
        </w:rPr>
        <w:t xml:space="preserve"> üst yöneticinin onayına sunulacağı</w:t>
      </w:r>
      <w:r w:rsidRPr="00480F2F">
        <w:rPr>
          <w:rFonts w:ascii="Times New Roman" w:eastAsia="Times New Roman" w:hAnsi="Times New Roman" w:cs="Times New Roman"/>
          <w:bCs/>
          <w:sz w:val="24"/>
          <w:szCs w:val="24"/>
        </w:rPr>
        <w:t xml:space="preserve"> ve</w:t>
      </w:r>
      <w:r>
        <w:rPr>
          <w:rFonts w:ascii="Times New Roman" w:eastAsia="Times New Roman" w:hAnsi="Times New Roman" w:cs="Times New Roman"/>
          <w:bCs/>
          <w:sz w:val="24"/>
          <w:szCs w:val="24"/>
        </w:rPr>
        <w:t xml:space="preserve"> Ocak ayında uygulamaya konulacağı hükümlerine uygun olarak eylem planlarının hazırlanıp hazırlanmadığı,</w:t>
      </w:r>
    </w:p>
    <w:p w:rsidR="00480F2F" w:rsidRPr="00480F2F" w:rsidRDefault="00480F2F" w:rsidP="00480F2F">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
          <w:bCs/>
          <w:sz w:val="24"/>
          <w:szCs w:val="24"/>
        </w:rPr>
        <w:t>48</w:t>
      </w:r>
      <w:r>
        <w:rPr>
          <w:rFonts w:ascii="Times New Roman" w:eastAsia="Times New Roman" w:hAnsi="Times New Roman" w:cs="Times New Roman"/>
          <w:b/>
          <w:bCs/>
          <w:sz w:val="24"/>
          <w:szCs w:val="24"/>
        </w:rPr>
        <w:t>6</w:t>
      </w:r>
      <w:r w:rsidRPr="00054B7A">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14.maddesi gereğince;</w:t>
      </w:r>
      <w:r w:rsidRPr="00480F2F">
        <w:t xml:space="preserve"> </w:t>
      </w:r>
      <w:r w:rsidRPr="00480F2F">
        <w:rPr>
          <w:rFonts w:ascii="Times New Roman" w:hAnsi="Times New Roman" w:cs="Times New Roman"/>
          <w:sz w:val="24"/>
          <w:szCs w:val="24"/>
        </w:rPr>
        <w:t>s</w:t>
      </w:r>
      <w:r w:rsidRPr="00480F2F">
        <w:rPr>
          <w:rFonts w:ascii="Times New Roman" w:eastAsia="Times New Roman" w:hAnsi="Times New Roman" w:cs="Times New Roman"/>
          <w:bCs/>
          <w:sz w:val="24"/>
          <w:szCs w:val="24"/>
        </w:rPr>
        <w:t>tratejik</w:t>
      </w:r>
      <w:r>
        <w:rPr>
          <w:rFonts w:ascii="Times New Roman" w:eastAsia="Times New Roman" w:hAnsi="Times New Roman" w:cs="Times New Roman"/>
          <w:bCs/>
          <w:sz w:val="24"/>
          <w:szCs w:val="24"/>
        </w:rPr>
        <w:t xml:space="preserve"> </w:t>
      </w:r>
      <w:r w:rsidRPr="00480F2F">
        <w:rPr>
          <w:rFonts w:ascii="Times New Roman" w:eastAsia="Times New Roman" w:hAnsi="Times New Roman" w:cs="Times New Roman"/>
          <w:bCs/>
          <w:sz w:val="24"/>
          <w:szCs w:val="24"/>
        </w:rPr>
        <w:t>planlar</w:t>
      </w:r>
      <w:r>
        <w:rPr>
          <w:rFonts w:ascii="Times New Roman" w:eastAsia="Times New Roman" w:hAnsi="Times New Roman" w:cs="Times New Roman"/>
          <w:bCs/>
          <w:sz w:val="24"/>
          <w:szCs w:val="24"/>
        </w:rPr>
        <w:t>ın</w:t>
      </w:r>
      <w:r w:rsidRPr="00480F2F">
        <w:rPr>
          <w:rFonts w:ascii="Times New Roman" w:eastAsia="Times New Roman" w:hAnsi="Times New Roman" w:cs="Times New Roman"/>
          <w:bCs/>
          <w:sz w:val="24"/>
          <w:szCs w:val="24"/>
        </w:rPr>
        <w:t xml:space="preserve">, bütçe ve denetim süreçlerinde esas alınmak üzere ilgili </w:t>
      </w:r>
      <w:r w:rsidR="00BF3628">
        <w:rPr>
          <w:rFonts w:ascii="Times New Roman" w:eastAsia="Times New Roman" w:hAnsi="Times New Roman" w:cs="Times New Roman"/>
          <w:bCs/>
          <w:sz w:val="24"/>
          <w:szCs w:val="24"/>
        </w:rPr>
        <w:t>belediye t</w:t>
      </w:r>
      <w:r w:rsidRPr="00480F2F">
        <w:rPr>
          <w:rFonts w:ascii="Times New Roman" w:eastAsia="Times New Roman" w:hAnsi="Times New Roman" w:cs="Times New Roman"/>
          <w:bCs/>
          <w:sz w:val="24"/>
          <w:szCs w:val="24"/>
        </w:rPr>
        <w:t>arafından Türkiye Büyük Millet Meclisi Plan ve Bütçe Komisyonu ile</w:t>
      </w:r>
      <w:r>
        <w:rPr>
          <w:rFonts w:ascii="Times New Roman" w:eastAsia="Times New Roman" w:hAnsi="Times New Roman" w:cs="Times New Roman"/>
          <w:bCs/>
          <w:sz w:val="24"/>
          <w:szCs w:val="24"/>
        </w:rPr>
        <w:t xml:space="preserve"> </w:t>
      </w:r>
      <w:r w:rsidRPr="00480F2F">
        <w:rPr>
          <w:rFonts w:ascii="Times New Roman" w:eastAsia="Times New Roman" w:hAnsi="Times New Roman" w:cs="Times New Roman"/>
          <w:bCs/>
          <w:sz w:val="24"/>
          <w:szCs w:val="24"/>
        </w:rPr>
        <w:t>Sayıştay’a elektronik</w:t>
      </w:r>
      <w:r>
        <w:rPr>
          <w:rFonts w:ascii="Times New Roman" w:eastAsia="Times New Roman" w:hAnsi="Times New Roman" w:cs="Times New Roman"/>
          <w:bCs/>
          <w:sz w:val="24"/>
          <w:szCs w:val="24"/>
        </w:rPr>
        <w:t xml:space="preserve"> nüshasıyla birlikte gönderilip gönderilmediği,</w:t>
      </w:r>
    </w:p>
    <w:p w:rsidR="00480F2F" w:rsidRPr="00480F2F" w:rsidRDefault="00480F2F" w:rsidP="00480F2F">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Belediyelerin, belediye meclis</w:t>
      </w:r>
      <w:r w:rsidRPr="00480F2F">
        <w:rPr>
          <w:rFonts w:ascii="Times New Roman" w:eastAsia="Times New Roman" w:hAnsi="Times New Roman" w:cs="Times New Roman"/>
          <w:bCs/>
          <w:sz w:val="24"/>
          <w:szCs w:val="24"/>
        </w:rPr>
        <w:t>i tarafından kabulünü müteakip stratejik</w:t>
      </w:r>
      <w:r>
        <w:rPr>
          <w:rFonts w:ascii="Times New Roman" w:eastAsia="Times New Roman" w:hAnsi="Times New Roman" w:cs="Times New Roman"/>
          <w:bCs/>
          <w:sz w:val="24"/>
          <w:szCs w:val="24"/>
        </w:rPr>
        <w:t xml:space="preserve"> </w:t>
      </w:r>
      <w:r w:rsidRPr="00480F2F">
        <w:rPr>
          <w:rFonts w:ascii="Times New Roman" w:eastAsia="Times New Roman" w:hAnsi="Times New Roman" w:cs="Times New Roman"/>
          <w:bCs/>
          <w:sz w:val="24"/>
          <w:szCs w:val="24"/>
        </w:rPr>
        <w:t xml:space="preserve">planlarını Bakanlığa </w:t>
      </w:r>
      <w:r>
        <w:rPr>
          <w:rFonts w:ascii="Times New Roman" w:eastAsia="Times New Roman" w:hAnsi="Times New Roman" w:cs="Times New Roman"/>
          <w:bCs/>
          <w:sz w:val="24"/>
          <w:szCs w:val="24"/>
        </w:rPr>
        <w:t xml:space="preserve">(Cumhurbaşkanlığı Strateji ve Bütçe Başkanlığı) </w:t>
      </w:r>
      <w:r w:rsidRPr="00480F2F">
        <w:rPr>
          <w:rFonts w:ascii="Times New Roman" w:eastAsia="Times New Roman" w:hAnsi="Times New Roman" w:cs="Times New Roman"/>
          <w:bCs/>
          <w:sz w:val="24"/>
          <w:szCs w:val="24"/>
        </w:rPr>
        <w:t xml:space="preserve">ve İçişleri Bakanlığına </w:t>
      </w:r>
      <w:r>
        <w:rPr>
          <w:rFonts w:ascii="Times New Roman" w:eastAsia="Times New Roman" w:hAnsi="Times New Roman" w:cs="Times New Roman"/>
          <w:bCs/>
          <w:sz w:val="24"/>
          <w:szCs w:val="24"/>
        </w:rPr>
        <w:t xml:space="preserve">(Çevre ve Şehircilik Bakanlığı) </w:t>
      </w:r>
      <w:r w:rsidRPr="00480F2F">
        <w:rPr>
          <w:rFonts w:ascii="Times New Roman" w:eastAsia="Times New Roman" w:hAnsi="Times New Roman" w:cs="Times New Roman"/>
          <w:bCs/>
          <w:sz w:val="24"/>
          <w:szCs w:val="24"/>
        </w:rPr>
        <w:t>elektronik nüshasıyla birlikte</w:t>
      </w:r>
      <w:r>
        <w:rPr>
          <w:rFonts w:ascii="Times New Roman" w:eastAsia="Times New Roman" w:hAnsi="Times New Roman" w:cs="Times New Roman"/>
          <w:bCs/>
          <w:sz w:val="24"/>
          <w:szCs w:val="24"/>
        </w:rPr>
        <w:t xml:space="preserve"> gönderip göndermediği,</w:t>
      </w:r>
    </w:p>
    <w:p w:rsidR="00480F2F" w:rsidRDefault="00480F2F" w:rsidP="00480F2F">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480F2F">
        <w:rPr>
          <w:rFonts w:ascii="Times New Roman" w:eastAsia="Times New Roman" w:hAnsi="Times New Roman" w:cs="Times New Roman"/>
          <w:bCs/>
          <w:sz w:val="24"/>
          <w:szCs w:val="24"/>
        </w:rPr>
        <w:t>Stratejik</w:t>
      </w:r>
      <w:r>
        <w:rPr>
          <w:rFonts w:ascii="Times New Roman" w:eastAsia="Times New Roman" w:hAnsi="Times New Roman" w:cs="Times New Roman"/>
          <w:bCs/>
          <w:sz w:val="24"/>
          <w:szCs w:val="24"/>
        </w:rPr>
        <w:t xml:space="preserve"> </w:t>
      </w:r>
      <w:r w:rsidRPr="00480F2F">
        <w:rPr>
          <w:rFonts w:ascii="Times New Roman" w:eastAsia="Times New Roman" w:hAnsi="Times New Roman" w:cs="Times New Roman"/>
          <w:bCs/>
          <w:sz w:val="24"/>
          <w:szCs w:val="24"/>
        </w:rPr>
        <w:t>planlar</w:t>
      </w:r>
      <w:r>
        <w:rPr>
          <w:rFonts w:ascii="Times New Roman" w:eastAsia="Times New Roman" w:hAnsi="Times New Roman" w:cs="Times New Roman"/>
          <w:bCs/>
          <w:sz w:val="24"/>
          <w:szCs w:val="24"/>
        </w:rPr>
        <w:t>ın</w:t>
      </w:r>
      <w:r w:rsidRPr="00480F2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belediyelerin internet sitelerinde yayımlanıp yayımlanmadığı,</w:t>
      </w:r>
    </w:p>
    <w:p w:rsidR="00BF3628" w:rsidRDefault="00BF3628" w:rsidP="00BF3628">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
          <w:bCs/>
          <w:sz w:val="24"/>
          <w:szCs w:val="24"/>
        </w:rPr>
        <w:t>48</w:t>
      </w:r>
      <w:r>
        <w:rPr>
          <w:rFonts w:ascii="Times New Roman" w:eastAsia="Times New Roman" w:hAnsi="Times New Roman" w:cs="Times New Roman"/>
          <w:b/>
          <w:bCs/>
          <w:sz w:val="24"/>
          <w:szCs w:val="24"/>
        </w:rPr>
        <w:t>7</w:t>
      </w:r>
      <w:r w:rsidRPr="00054B7A">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16.maddesi </w:t>
      </w:r>
      <w:r w:rsidRPr="00BF3628">
        <w:rPr>
          <w:rFonts w:ascii="Times New Roman" w:eastAsia="Times New Roman" w:hAnsi="Times New Roman" w:cs="Times New Roman"/>
          <w:bCs/>
          <w:sz w:val="24"/>
          <w:szCs w:val="24"/>
        </w:rPr>
        <w:t>gereğince;</w:t>
      </w:r>
      <w:r w:rsidRPr="00BF3628">
        <w:rPr>
          <w:rFonts w:ascii="Times New Roman" w:hAnsi="Times New Roman" w:cs="Times New Roman"/>
          <w:sz w:val="24"/>
          <w:szCs w:val="24"/>
        </w:rPr>
        <w:t xml:space="preserve"> belediyelerin</w:t>
      </w:r>
      <w:r>
        <w:t xml:space="preserve"> </w:t>
      </w:r>
      <w:r w:rsidRPr="00BF3628">
        <w:rPr>
          <w:rFonts w:ascii="Times New Roman" w:eastAsia="Times New Roman" w:hAnsi="Times New Roman" w:cs="Times New Roman"/>
          <w:bCs/>
          <w:sz w:val="24"/>
          <w:szCs w:val="24"/>
        </w:rPr>
        <w:t>Temmuz ayının sonuna kadar stratejik plan izleme raporunu, takip eden yılın Şubat ayının sonuna kadar ise stratejik plan değerlendirme raporunu</w:t>
      </w:r>
      <w:r>
        <w:rPr>
          <w:rFonts w:ascii="Times New Roman" w:eastAsia="Times New Roman" w:hAnsi="Times New Roman" w:cs="Times New Roman"/>
          <w:bCs/>
          <w:sz w:val="24"/>
          <w:szCs w:val="24"/>
        </w:rPr>
        <w:t xml:space="preserve"> hazırlayıp hazırlamadığı,</w:t>
      </w:r>
    </w:p>
    <w:p w:rsidR="00BF3628" w:rsidRPr="00BF3628" w:rsidRDefault="00BF3628" w:rsidP="00BF3628">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BF3628">
        <w:rPr>
          <w:rFonts w:ascii="Times New Roman" w:eastAsia="Times New Roman" w:hAnsi="Times New Roman" w:cs="Times New Roman"/>
          <w:bCs/>
          <w:sz w:val="24"/>
          <w:szCs w:val="24"/>
        </w:rPr>
        <w:t>Bu raporların</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hazırlanmasını müteakip Strateji Geliştirme Kurulu</w:t>
      </w:r>
      <w:r>
        <w:rPr>
          <w:rFonts w:ascii="Times New Roman" w:eastAsia="Times New Roman" w:hAnsi="Times New Roman" w:cs="Times New Roman"/>
          <w:bCs/>
          <w:sz w:val="24"/>
          <w:szCs w:val="24"/>
        </w:rPr>
        <w:t>’nun</w:t>
      </w:r>
      <w:r w:rsidRPr="00BF3628">
        <w:rPr>
          <w:rFonts w:ascii="Times New Roman" w:eastAsia="Times New Roman" w:hAnsi="Times New Roman" w:cs="Times New Roman"/>
          <w:bCs/>
          <w:sz w:val="24"/>
          <w:szCs w:val="24"/>
        </w:rPr>
        <w:t xml:space="preserve"> altı aylık dönemlerde</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 xml:space="preserve">izleme toplantıları, bir yıllık dönemlerde ise </w:t>
      </w:r>
      <w:r>
        <w:rPr>
          <w:rFonts w:ascii="Times New Roman" w:eastAsia="Times New Roman" w:hAnsi="Times New Roman" w:cs="Times New Roman"/>
          <w:bCs/>
          <w:sz w:val="24"/>
          <w:szCs w:val="24"/>
        </w:rPr>
        <w:t>değerlendirme toplantıları yapıp yapmadığı, b</w:t>
      </w:r>
      <w:r w:rsidRPr="00BF3628">
        <w:rPr>
          <w:rFonts w:ascii="Times New Roman" w:eastAsia="Times New Roman" w:hAnsi="Times New Roman" w:cs="Times New Roman"/>
          <w:bCs/>
          <w:sz w:val="24"/>
          <w:szCs w:val="24"/>
        </w:rPr>
        <w:t>u toplantılara strateji geliştirme birim yöneticisi</w:t>
      </w:r>
      <w:r>
        <w:rPr>
          <w:rFonts w:ascii="Times New Roman" w:eastAsia="Times New Roman" w:hAnsi="Times New Roman" w:cs="Times New Roman"/>
          <w:bCs/>
          <w:sz w:val="24"/>
          <w:szCs w:val="24"/>
        </w:rPr>
        <w:t>nin de katılıp katılmadığı ve b</w:t>
      </w:r>
      <w:r w:rsidRPr="00BF3628">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toplantıların sonucunda üst yönetici</w:t>
      </w:r>
      <w:r>
        <w:rPr>
          <w:rFonts w:ascii="Times New Roman" w:eastAsia="Times New Roman" w:hAnsi="Times New Roman" w:cs="Times New Roman"/>
          <w:bCs/>
          <w:sz w:val="24"/>
          <w:szCs w:val="24"/>
        </w:rPr>
        <w:t>nin</w:t>
      </w:r>
      <w:r w:rsidRPr="00BF3628">
        <w:rPr>
          <w:rFonts w:ascii="Times New Roman" w:eastAsia="Times New Roman" w:hAnsi="Times New Roman" w:cs="Times New Roman"/>
          <w:bCs/>
          <w:sz w:val="24"/>
          <w:szCs w:val="24"/>
        </w:rPr>
        <w:t>, stratejik plan döneminin kalan süresi</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 xml:space="preserve">için hedeflere nasıl ulaşılacağına ilişkin </w:t>
      </w:r>
      <w:r>
        <w:rPr>
          <w:rFonts w:ascii="Times New Roman" w:eastAsia="Times New Roman" w:hAnsi="Times New Roman" w:cs="Times New Roman"/>
          <w:bCs/>
          <w:sz w:val="24"/>
          <w:szCs w:val="24"/>
        </w:rPr>
        <w:t>gerekli önlemleri ortaya koyarak ilgili birimleri görevlendirip görevlendirmediği,</w:t>
      </w:r>
    </w:p>
    <w:p w:rsidR="00BF3628" w:rsidRPr="00BF3628" w:rsidRDefault="00BF3628" w:rsidP="00BF3628">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Pr="00BF3628">
        <w:rPr>
          <w:rFonts w:ascii="Times New Roman" w:eastAsia="Times New Roman" w:hAnsi="Times New Roman" w:cs="Times New Roman"/>
          <w:bCs/>
          <w:sz w:val="24"/>
          <w:szCs w:val="24"/>
        </w:rPr>
        <w:t>tratejik plan</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değerlendirme raporu</w:t>
      </w:r>
      <w:r>
        <w:rPr>
          <w:rFonts w:ascii="Times New Roman" w:eastAsia="Times New Roman" w:hAnsi="Times New Roman" w:cs="Times New Roman"/>
          <w:bCs/>
          <w:sz w:val="24"/>
          <w:szCs w:val="24"/>
        </w:rPr>
        <w:t>nun</w:t>
      </w:r>
      <w:r w:rsidRPr="00BF3628">
        <w:rPr>
          <w:rFonts w:ascii="Times New Roman" w:eastAsia="Times New Roman" w:hAnsi="Times New Roman" w:cs="Times New Roman"/>
          <w:bCs/>
          <w:sz w:val="24"/>
          <w:szCs w:val="24"/>
        </w:rPr>
        <w:t>; hedeflere nasıl ulaşılacağına ilişkin alınacak</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gerekli önlemleri de içerecek şekilde nihai hale getirilerek Mart ayı sonuna</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kadar Bakanlığ</w:t>
      </w:r>
      <w:r>
        <w:rPr>
          <w:rFonts w:ascii="Times New Roman" w:eastAsia="Times New Roman" w:hAnsi="Times New Roman" w:cs="Times New Roman"/>
          <w:bCs/>
          <w:sz w:val="24"/>
          <w:szCs w:val="24"/>
        </w:rPr>
        <w:t>a (Cumhurbaşkanlığı Strateji ve Bütçe Başkanlığı) gönderilip gönderilmediği,</w:t>
      </w:r>
    </w:p>
    <w:p w:rsidR="00BF3628" w:rsidRPr="00480F2F" w:rsidRDefault="00BF3628" w:rsidP="00BF3628">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BF3628">
        <w:rPr>
          <w:rFonts w:ascii="Times New Roman" w:eastAsia="Times New Roman" w:hAnsi="Times New Roman" w:cs="Times New Roman"/>
          <w:bCs/>
          <w:sz w:val="24"/>
          <w:szCs w:val="24"/>
        </w:rPr>
        <w:t>Stratejik plan</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 xml:space="preserve">dönemi sonunda </w:t>
      </w:r>
      <w:r>
        <w:rPr>
          <w:rFonts w:ascii="Times New Roman" w:eastAsia="Times New Roman" w:hAnsi="Times New Roman" w:cs="Times New Roman"/>
          <w:bCs/>
          <w:sz w:val="24"/>
          <w:szCs w:val="24"/>
        </w:rPr>
        <w:t xml:space="preserve">ise </w:t>
      </w:r>
      <w:r w:rsidRPr="00BF3628">
        <w:rPr>
          <w:rFonts w:ascii="Times New Roman" w:eastAsia="Times New Roman" w:hAnsi="Times New Roman" w:cs="Times New Roman"/>
          <w:bCs/>
          <w:sz w:val="24"/>
          <w:szCs w:val="24"/>
        </w:rPr>
        <w:t>stratejik plan gerçekleşme raporu</w:t>
      </w:r>
      <w:r>
        <w:rPr>
          <w:rFonts w:ascii="Times New Roman" w:eastAsia="Times New Roman" w:hAnsi="Times New Roman" w:cs="Times New Roman"/>
          <w:bCs/>
          <w:sz w:val="24"/>
          <w:szCs w:val="24"/>
        </w:rPr>
        <w:t>nun hazırlanıp hazırlanmadığı,</w:t>
      </w:r>
    </w:p>
    <w:p w:rsidR="00BF3628" w:rsidRPr="00BF3628" w:rsidRDefault="00BF3628" w:rsidP="00BF3628">
      <w:pPr>
        <w:tabs>
          <w:tab w:val="left" w:pos="1134"/>
          <w:tab w:val="left" w:pos="1418"/>
        </w:tabs>
        <w:spacing w:after="120" w:line="276" w:lineRule="auto"/>
        <w:ind w:firstLine="709"/>
        <w:jc w:val="both"/>
        <w:rPr>
          <w:rFonts w:ascii="Times New Roman" w:eastAsia="Times New Roman" w:hAnsi="Times New Roman" w:cs="Times New Roman"/>
          <w:b/>
          <w:bCs/>
          <w:sz w:val="24"/>
          <w:szCs w:val="24"/>
        </w:rPr>
      </w:pPr>
      <w:r w:rsidRPr="00054B7A">
        <w:rPr>
          <w:rFonts w:ascii="Times New Roman" w:eastAsia="Times New Roman" w:hAnsi="Times New Roman" w:cs="Times New Roman"/>
          <w:b/>
          <w:bCs/>
          <w:sz w:val="24"/>
          <w:szCs w:val="24"/>
        </w:rPr>
        <w:lastRenderedPageBreak/>
        <w:t>48</w:t>
      </w:r>
      <w:r>
        <w:rPr>
          <w:rFonts w:ascii="Times New Roman" w:eastAsia="Times New Roman" w:hAnsi="Times New Roman" w:cs="Times New Roman"/>
          <w:b/>
          <w:bCs/>
          <w:sz w:val="24"/>
          <w:szCs w:val="24"/>
        </w:rPr>
        <w:t>8</w:t>
      </w:r>
      <w:r w:rsidRPr="00054B7A">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17.maddesi </w:t>
      </w:r>
      <w:r w:rsidRPr="00BF3628">
        <w:rPr>
          <w:rFonts w:ascii="Times New Roman" w:eastAsia="Times New Roman" w:hAnsi="Times New Roman" w:cs="Times New Roman"/>
          <w:bCs/>
          <w:sz w:val="24"/>
          <w:szCs w:val="24"/>
        </w:rPr>
        <w:t>gereğince;</w:t>
      </w:r>
      <w:r>
        <w:rPr>
          <w:rFonts w:ascii="Times New Roman" w:eastAsia="Times New Roman" w:hAnsi="Times New Roman" w:cs="Times New Roman"/>
          <w:bCs/>
          <w:sz w:val="24"/>
          <w:szCs w:val="24"/>
        </w:rPr>
        <w:t xml:space="preserve"> s</w:t>
      </w:r>
      <w:r w:rsidRPr="00BF3628">
        <w:rPr>
          <w:rFonts w:ascii="Times New Roman" w:eastAsia="Times New Roman" w:hAnsi="Times New Roman" w:cs="Times New Roman"/>
          <w:bCs/>
          <w:sz w:val="24"/>
          <w:szCs w:val="24"/>
        </w:rPr>
        <w:t>tratejik planlar</w:t>
      </w:r>
      <w:r>
        <w:rPr>
          <w:rFonts w:ascii="Times New Roman" w:eastAsia="Times New Roman" w:hAnsi="Times New Roman" w:cs="Times New Roman"/>
          <w:bCs/>
          <w:sz w:val="24"/>
          <w:szCs w:val="24"/>
        </w:rPr>
        <w:t>ın</w:t>
      </w:r>
      <w:r w:rsidRPr="00BF3628">
        <w:rPr>
          <w:rFonts w:ascii="Times New Roman" w:eastAsia="Times New Roman" w:hAnsi="Times New Roman" w:cs="Times New Roman"/>
          <w:bCs/>
          <w:sz w:val="24"/>
          <w:szCs w:val="24"/>
        </w:rPr>
        <w:t>, plan döneminin kal</w:t>
      </w:r>
      <w:r>
        <w:rPr>
          <w:rFonts w:ascii="Times New Roman" w:eastAsia="Times New Roman" w:hAnsi="Times New Roman" w:cs="Times New Roman"/>
          <w:bCs/>
          <w:sz w:val="24"/>
          <w:szCs w:val="24"/>
        </w:rPr>
        <w:t>an yılları için güncellenebileceği, g</w:t>
      </w:r>
      <w:r w:rsidRPr="00BF3628">
        <w:rPr>
          <w:rFonts w:ascii="Times New Roman" w:eastAsia="Times New Roman" w:hAnsi="Times New Roman" w:cs="Times New Roman"/>
          <w:bCs/>
          <w:sz w:val="24"/>
          <w:szCs w:val="24"/>
        </w:rPr>
        <w:t>üncelleme</w:t>
      </w:r>
      <w:r>
        <w:rPr>
          <w:rFonts w:ascii="Times New Roman" w:eastAsia="Times New Roman" w:hAnsi="Times New Roman" w:cs="Times New Roman"/>
          <w:bCs/>
          <w:sz w:val="24"/>
          <w:szCs w:val="24"/>
        </w:rPr>
        <w:t>nin</w:t>
      </w:r>
      <w:r w:rsidRPr="00BF3628">
        <w:rPr>
          <w:rFonts w:ascii="Times New Roman" w:eastAsia="Times New Roman" w:hAnsi="Times New Roman" w:cs="Times New Roman"/>
          <w:bCs/>
          <w:sz w:val="24"/>
          <w:szCs w:val="24"/>
        </w:rPr>
        <w:t xml:space="preserve"> bir stratejik plan dönemin</w:t>
      </w:r>
      <w:r>
        <w:rPr>
          <w:rFonts w:ascii="Times New Roman" w:eastAsia="Times New Roman" w:hAnsi="Times New Roman" w:cs="Times New Roman"/>
          <w:bCs/>
          <w:sz w:val="24"/>
          <w:szCs w:val="24"/>
        </w:rPr>
        <w:t>de en fazla iki kez yapılabileceği ve gü</w:t>
      </w:r>
      <w:r w:rsidRPr="00BF3628">
        <w:rPr>
          <w:rFonts w:ascii="Times New Roman" w:eastAsia="Times New Roman" w:hAnsi="Times New Roman" w:cs="Times New Roman"/>
          <w:bCs/>
          <w:sz w:val="24"/>
          <w:szCs w:val="24"/>
        </w:rPr>
        <w:t>ncellenen hususlar</w:t>
      </w:r>
      <w:r>
        <w:rPr>
          <w:rFonts w:ascii="Times New Roman" w:eastAsia="Times New Roman" w:hAnsi="Times New Roman" w:cs="Times New Roman"/>
          <w:bCs/>
          <w:sz w:val="24"/>
          <w:szCs w:val="24"/>
        </w:rPr>
        <w:t>ın</w:t>
      </w:r>
      <w:r w:rsidRPr="00BF3628">
        <w:rPr>
          <w:rFonts w:ascii="Times New Roman" w:eastAsia="Times New Roman" w:hAnsi="Times New Roman" w:cs="Times New Roman"/>
          <w:bCs/>
          <w:sz w:val="24"/>
          <w:szCs w:val="24"/>
        </w:rPr>
        <w:t xml:space="preserve"> iki</w:t>
      </w:r>
      <w:r>
        <w:rPr>
          <w:rFonts w:ascii="Times New Roman" w:eastAsia="Times New Roman" w:hAnsi="Times New Roman" w:cs="Times New Roman"/>
          <w:bCs/>
          <w:sz w:val="24"/>
          <w:szCs w:val="24"/>
        </w:rPr>
        <w:t>nci güncellemenin konusu olamayacağı,</w:t>
      </w:r>
    </w:p>
    <w:p w:rsidR="00BF3628" w:rsidRPr="00BF3628" w:rsidRDefault="00BF3628" w:rsidP="00BF3628">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Belediyele</w:t>
      </w:r>
      <w:r w:rsidRPr="00BF3628">
        <w:rPr>
          <w:rFonts w:ascii="Times New Roman" w:eastAsia="Times New Roman" w:hAnsi="Times New Roman" w:cs="Times New Roman"/>
          <w:bCs/>
          <w:sz w:val="24"/>
          <w:szCs w:val="24"/>
        </w:rPr>
        <w:t>r tarafından güncellenen stratejik planlar</w:t>
      </w:r>
      <w:r>
        <w:rPr>
          <w:rFonts w:ascii="Times New Roman" w:eastAsia="Times New Roman" w:hAnsi="Times New Roman" w:cs="Times New Roman"/>
          <w:bCs/>
          <w:sz w:val="24"/>
          <w:szCs w:val="24"/>
        </w:rPr>
        <w:t>ın, belediye meclis</w:t>
      </w:r>
      <w:r w:rsidRPr="00BF3628">
        <w:rPr>
          <w:rFonts w:ascii="Times New Roman" w:eastAsia="Times New Roman" w:hAnsi="Times New Roman" w:cs="Times New Roman"/>
          <w:bCs/>
          <w:sz w:val="24"/>
          <w:szCs w:val="24"/>
        </w:rPr>
        <w:t>inde</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bütçede</w:t>
      </w:r>
      <w:r>
        <w:rPr>
          <w:rFonts w:ascii="Times New Roman" w:eastAsia="Times New Roman" w:hAnsi="Times New Roman" w:cs="Times New Roman"/>
          <w:bCs/>
          <w:sz w:val="24"/>
          <w:szCs w:val="24"/>
        </w:rPr>
        <w:t>n önce görüşülerek kabul edileceği,</w:t>
      </w:r>
    </w:p>
    <w:p w:rsidR="00BF3628" w:rsidRDefault="00BF3628" w:rsidP="00BF3628">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BF3628">
        <w:rPr>
          <w:rFonts w:ascii="Times New Roman" w:eastAsia="Times New Roman" w:hAnsi="Times New Roman" w:cs="Times New Roman"/>
          <w:bCs/>
          <w:sz w:val="24"/>
          <w:szCs w:val="24"/>
        </w:rPr>
        <w:t>Güncellenen</w:t>
      </w:r>
      <w:r>
        <w:rPr>
          <w:rFonts w:ascii="Times New Roman" w:eastAsia="Times New Roman" w:hAnsi="Times New Roman" w:cs="Times New Roman"/>
          <w:bCs/>
          <w:sz w:val="24"/>
          <w:szCs w:val="24"/>
        </w:rPr>
        <w:t xml:space="preserve"> </w:t>
      </w:r>
      <w:r w:rsidRPr="00BF3628">
        <w:rPr>
          <w:rFonts w:ascii="Times New Roman" w:eastAsia="Times New Roman" w:hAnsi="Times New Roman" w:cs="Times New Roman"/>
          <w:bCs/>
          <w:sz w:val="24"/>
          <w:szCs w:val="24"/>
        </w:rPr>
        <w:t>stratejik planlar</w:t>
      </w:r>
      <w:r>
        <w:rPr>
          <w:rFonts w:ascii="Times New Roman" w:eastAsia="Times New Roman" w:hAnsi="Times New Roman" w:cs="Times New Roman"/>
          <w:bCs/>
          <w:sz w:val="24"/>
          <w:szCs w:val="24"/>
        </w:rPr>
        <w:t>ın</w:t>
      </w:r>
      <w:r w:rsidRPr="00BF3628">
        <w:rPr>
          <w:rFonts w:ascii="Times New Roman" w:eastAsia="Times New Roman" w:hAnsi="Times New Roman" w:cs="Times New Roman"/>
          <w:bCs/>
          <w:sz w:val="24"/>
          <w:szCs w:val="24"/>
        </w:rPr>
        <w:t>, takip eden yılın Ocak a</w:t>
      </w:r>
      <w:r>
        <w:rPr>
          <w:rFonts w:ascii="Times New Roman" w:eastAsia="Times New Roman" w:hAnsi="Times New Roman" w:cs="Times New Roman"/>
          <w:bCs/>
          <w:sz w:val="24"/>
          <w:szCs w:val="24"/>
        </w:rPr>
        <w:t xml:space="preserve">yı itibarıyla yürürlüğe konulacağı ve bu Yönetmeliğin </w:t>
      </w:r>
      <w:r w:rsidRPr="00BF3628">
        <w:rPr>
          <w:rFonts w:ascii="Times New Roman" w:eastAsia="Times New Roman" w:hAnsi="Times New Roman" w:cs="Times New Roman"/>
          <w:bCs/>
          <w:sz w:val="24"/>
          <w:szCs w:val="24"/>
        </w:rPr>
        <w:t>14</w:t>
      </w:r>
      <w:r>
        <w:rPr>
          <w:rFonts w:ascii="Times New Roman" w:eastAsia="Times New Roman" w:hAnsi="Times New Roman" w:cs="Times New Roman"/>
          <w:bCs/>
          <w:sz w:val="24"/>
          <w:szCs w:val="24"/>
        </w:rPr>
        <w:t>.</w:t>
      </w:r>
      <w:r w:rsidRPr="00BF3628">
        <w:rPr>
          <w:rFonts w:ascii="Times New Roman" w:eastAsia="Times New Roman" w:hAnsi="Times New Roman" w:cs="Times New Roman"/>
          <w:bCs/>
          <w:sz w:val="24"/>
          <w:szCs w:val="24"/>
        </w:rPr>
        <w:t>madde</w:t>
      </w:r>
      <w:r>
        <w:rPr>
          <w:rFonts w:ascii="Times New Roman" w:eastAsia="Times New Roman" w:hAnsi="Times New Roman" w:cs="Times New Roman"/>
          <w:bCs/>
          <w:sz w:val="24"/>
          <w:szCs w:val="24"/>
        </w:rPr>
        <w:t>sine</w:t>
      </w:r>
      <w:r w:rsidRPr="00BF3628">
        <w:rPr>
          <w:rFonts w:ascii="Times New Roman" w:eastAsia="Times New Roman" w:hAnsi="Times New Roman" w:cs="Times New Roman"/>
          <w:bCs/>
          <w:sz w:val="24"/>
          <w:szCs w:val="24"/>
        </w:rPr>
        <w:t xml:space="preserve"> uygun olarak ilgili kamu</w:t>
      </w:r>
      <w:r>
        <w:rPr>
          <w:rFonts w:ascii="Times New Roman" w:eastAsia="Times New Roman" w:hAnsi="Times New Roman" w:cs="Times New Roman"/>
          <w:bCs/>
          <w:sz w:val="24"/>
          <w:szCs w:val="24"/>
        </w:rPr>
        <w:t xml:space="preserve"> idarelerine sunulacağı ve kamuoyuna açıklanacağı,</w:t>
      </w:r>
    </w:p>
    <w:p w:rsidR="00BF3628" w:rsidRDefault="00BF3628" w:rsidP="00BF3628">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Hükümlerine uygun olarak stratejik planların güncellenmesine ilişkin iş ve işlemlerin yürütülüp yürütülmediği,</w:t>
      </w:r>
    </w:p>
    <w:p w:rsidR="00071F9A" w:rsidRPr="00071F9A" w:rsidRDefault="00BF3628" w:rsidP="00071F9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
          <w:bCs/>
          <w:sz w:val="24"/>
          <w:szCs w:val="24"/>
        </w:rPr>
        <w:t>48</w:t>
      </w:r>
      <w:r>
        <w:rPr>
          <w:rFonts w:ascii="Times New Roman" w:eastAsia="Times New Roman" w:hAnsi="Times New Roman" w:cs="Times New Roman"/>
          <w:b/>
          <w:bCs/>
          <w:sz w:val="24"/>
          <w:szCs w:val="24"/>
        </w:rPr>
        <w:t>9</w:t>
      </w:r>
      <w:r w:rsidRPr="00054B7A">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Pr="00054B7A">
        <w:rPr>
          <w:rFonts w:ascii="Times New Roman" w:eastAsia="Times New Roman" w:hAnsi="Times New Roman" w:cs="Times New Roman"/>
          <w:bCs/>
          <w:sz w:val="24"/>
          <w:szCs w:val="24"/>
        </w:rPr>
        <w:t>Kamu İdarelerinde Stratejik Planlamaya İlişkin Usul</w:t>
      </w:r>
      <w:r>
        <w:rPr>
          <w:rFonts w:ascii="Times New Roman" w:eastAsia="Times New Roman" w:hAnsi="Times New Roman" w:cs="Times New Roman"/>
          <w:bCs/>
          <w:sz w:val="24"/>
          <w:szCs w:val="24"/>
        </w:rPr>
        <w:t xml:space="preserve"> ve Esaslar Hakkında Yönetmelik’in 18.maddesi </w:t>
      </w:r>
      <w:r w:rsidRPr="00BF3628">
        <w:rPr>
          <w:rFonts w:ascii="Times New Roman" w:eastAsia="Times New Roman" w:hAnsi="Times New Roman" w:cs="Times New Roman"/>
          <w:bCs/>
          <w:sz w:val="24"/>
          <w:szCs w:val="24"/>
        </w:rPr>
        <w:t>gereğince;</w:t>
      </w:r>
      <w:r w:rsidR="00071F9A">
        <w:t xml:space="preserve"> </w:t>
      </w:r>
      <w:r w:rsidR="00071F9A" w:rsidRPr="00071F9A">
        <w:rPr>
          <w:rFonts w:ascii="Times New Roman" w:hAnsi="Times New Roman" w:cs="Times New Roman"/>
          <w:sz w:val="24"/>
          <w:szCs w:val="24"/>
        </w:rPr>
        <w:t>b</w:t>
      </w:r>
      <w:r w:rsidR="00071F9A" w:rsidRPr="00071F9A">
        <w:rPr>
          <w:rFonts w:ascii="Times New Roman" w:eastAsia="Times New Roman" w:hAnsi="Times New Roman" w:cs="Times New Roman"/>
          <w:bCs/>
          <w:sz w:val="24"/>
          <w:szCs w:val="24"/>
        </w:rPr>
        <w:t>ir stratejik pl</w:t>
      </w:r>
      <w:r w:rsidR="00071F9A">
        <w:rPr>
          <w:rFonts w:ascii="Times New Roman" w:eastAsia="Times New Roman" w:hAnsi="Times New Roman" w:cs="Times New Roman"/>
          <w:bCs/>
          <w:sz w:val="24"/>
          <w:szCs w:val="24"/>
        </w:rPr>
        <w:t>anın uygulama dönemi içerisinde belediyelerin g</w:t>
      </w:r>
      <w:r w:rsidR="00071F9A" w:rsidRPr="00071F9A">
        <w:rPr>
          <w:rFonts w:ascii="Times New Roman" w:eastAsia="Times New Roman" w:hAnsi="Times New Roman" w:cs="Times New Roman"/>
          <w:bCs/>
          <w:sz w:val="24"/>
          <w:szCs w:val="24"/>
        </w:rPr>
        <w:t>örev, yetki ve</w:t>
      </w:r>
      <w:r w:rsidR="00071F9A">
        <w:rPr>
          <w:rFonts w:ascii="Times New Roman" w:eastAsia="Times New Roman" w:hAnsi="Times New Roman" w:cs="Times New Roman"/>
          <w:bCs/>
          <w:sz w:val="24"/>
          <w:szCs w:val="24"/>
        </w:rPr>
        <w:t xml:space="preserve"> </w:t>
      </w:r>
      <w:r w:rsidR="00071F9A" w:rsidRPr="00071F9A">
        <w:rPr>
          <w:rFonts w:ascii="Times New Roman" w:eastAsia="Times New Roman" w:hAnsi="Times New Roman" w:cs="Times New Roman"/>
          <w:bCs/>
          <w:sz w:val="24"/>
          <w:szCs w:val="24"/>
        </w:rPr>
        <w:t>sorumluluklarını düzenleyen mevzuatta önemli değişikliklerin olması hâlinde</w:t>
      </w:r>
      <w:r w:rsidR="00071F9A">
        <w:rPr>
          <w:rFonts w:ascii="Times New Roman" w:eastAsia="Times New Roman" w:hAnsi="Times New Roman" w:cs="Times New Roman"/>
          <w:bCs/>
          <w:sz w:val="24"/>
          <w:szCs w:val="24"/>
        </w:rPr>
        <w:t xml:space="preserve"> ya da belediye başkanının değişmesi durumunda </w:t>
      </w:r>
      <w:r w:rsidR="00071F9A" w:rsidRPr="00071F9A">
        <w:rPr>
          <w:rFonts w:ascii="Times New Roman" w:eastAsia="Times New Roman" w:hAnsi="Times New Roman" w:cs="Times New Roman"/>
          <w:bCs/>
          <w:sz w:val="24"/>
          <w:szCs w:val="24"/>
        </w:rPr>
        <w:t>stratejik planı</w:t>
      </w:r>
      <w:r w:rsidR="00071F9A">
        <w:rPr>
          <w:rFonts w:ascii="Times New Roman" w:eastAsia="Times New Roman" w:hAnsi="Times New Roman" w:cs="Times New Roman"/>
          <w:bCs/>
          <w:sz w:val="24"/>
          <w:szCs w:val="24"/>
        </w:rPr>
        <w:t>nın yenilenip yenilenmediği,</w:t>
      </w:r>
    </w:p>
    <w:p w:rsidR="00071F9A" w:rsidRPr="002376C7" w:rsidRDefault="002376C7" w:rsidP="00071F9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2376C7">
        <w:rPr>
          <w:rFonts w:ascii="Times New Roman" w:eastAsia="Times New Roman" w:hAnsi="Times New Roman" w:cs="Times New Roman"/>
          <w:b/>
          <w:bCs/>
          <w:sz w:val="24"/>
          <w:szCs w:val="24"/>
        </w:rPr>
        <w:t>490-</w:t>
      </w:r>
      <w:r w:rsidRPr="002376C7">
        <w:rPr>
          <w:rFonts w:ascii="Times New Roman" w:eastAsia="Times New Roman" w:hAnsi="Times New Roman" w:cs="Times New Roman"/>
          <w:bCs/>
          <w:sz w:val="24"/>
          <w:szCs w:val="24"/>
        </w:rPr>
        <w:t xml:space="preserve"> 5393 sayılı Belediye Kanunu’nun </w:t>
      </w:r>
      <w:r>
        <w:rPr>
          <w:rFonts w:ascii="Times New Roman" w:eastAsia="Times New Roman" w:hAnsi="Times New Roman" w:cs="Times New Roman"/>
          <w:bCs/>
          <w:sz w:val="24"/>
          <w:szCs w:val="24"/>
        </w:rPr>
        <w:t>3</w:t>
      </w:r>
      <w:r w:rsidRPr="002376C7">
        <w:rPr>
          <w:rFonts w:ascii="Times New Roman" w:eastAsia="Times New Roman" w:hAnsi="Times New Roman" w:cs="Times New Roman"/>
          <w:bCs/>
          <w:sz w:val="24"/>
          <w:szCs w:val="24"/>
        </w:rPr>
        <w:t xml:space="preserve">4.maddesi gereğince; </w:t>
      </w:r>
      <w:r>
        <w:rPr>
          <w:rFonts w:ascii="Times New Roman" w:eastAsia="Times New Roman" w:hAnsi="Times New Roman" w:cs="Times New Roman"/>
          <w:bCs/>
          <w:sz w:val="24"/>
          <w:szCs w:val="24"/>
        </w:rPr>
        <w:t>s</w:t>
      </w:r>
      <w:r w:rsidR="00071F9A" w:rsidRPr="002376C7">
        <w:rPr>
          <w:rFonts w:ascii="Times New Roman" w:eastAsia="Times New Roman" w:hAnsi="Times New Roman" w:cs="Times New Roman"/>
          <w:bCs/>
          <w:sz w:val="24"/>
          <w:szCs w:val="24"/>
        </w:rPr>
        <w:t>tratejik plân</w:t>
      </w:r>
      <w:r>
        <w:rPr>
          <w:rFonts w:ascii="Times New Roman" w:eastAsia="Times New Roman" w:hAnsi="Times New Roman" w:cs="Times New Roman"/>
          <w:bCs/>
          <w:sz w:val="24"/>
          <w:szCs w:val="24"/>
        </w:rPr>
        <w:t>ın Belediye Encümeni tarafından incelenerek</w:t>
      </w:r>
      <w:r w:rsidR="00071F9A" w:rsidRPr="002376C7">
        <w:rPr>
          <w:rFonts w:ascii="Times New Roman" w:eastAsia="Times New Roman" w:hAnsi="Times New Roman" w:cs="Times New Roman"/>
          <w:bCs/>
          <w:sz w:val="24"/>
          <w:szCs w:val="24"/>
        </w:rPr>
        <w:t xml:space="preserve"> bel</w:t>
      </w:r>
      <w:r>
        <w:rPr>
          <w:rFonts w:ascii="Times New Roman" w:eastAsia="Times New Roman" w:hAnsi="Times New Roman" w:cs="Times New Roman"/>
          <w:bCs/>
          <w:sz w:val="24"/>
          <w:szCs w:val="24"/>
        </w:rPr>
        <w:t>ediye meclisine görüş bildirilip bildirilmediği,</w:t>
      </w:r>
    </w:p>
    <w:p w:rsidR="00071F9A" w:rsidRPr="00071F9A" w:rsidRDefault="001645F5" w:rsidP="00054B7A">
      <w:pPr>
        <w:tabs>
          <w:tab w:val="left" w:pos="1134"/>
          <w:tab w:val="left" w:pos="1418"/>
        </w:tabs>
        <w:spacing w:after="120" w:line="276" w:lineRule="auto"/>
        <w:ind w:firstLine="70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2- </w:t>
      </w:r>
      <w:r w:rsidR="00071F9A" w:rsidRPr="00071F9A">
        <w:rPr>
          <w:rFonts w:ascii="Times New Roman" w:eastAsia="Times New Roman" w:hAnsi="Times New Roman" w:cs="Times New Roman"/>
          <w:b/>
          <w:bCs/>
          <w:sz w:val="24"/>
          <w:szCs w:val="24"/>
          <w:u w:val="single"/>
        </w:rPr>
        <w:t>Performans Programı:</w:t>
      </w:r>
    </w:p>
    <w:p w:rsidR="00071F9A" w:rsidRDefault="002376C7" w:rsidP="00071F9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eastAsia="tr-TR"/>
        </w:rPr>
        <w:t>491</w:t>
      </w:r>
      <w:r w:rsidR="00071F9A" w:rsidRPr="00054B7A">
        <w:rPr>
          <w:rFonts w:ascii="Times New Roman" w:eastAsia="Times New Roman" w:hAnsi="Times New Roman" w:cs="Times New Roman"/>
          <w:b/>
          <w:bCs/>
          <w:sz w:val="24"/>
          <w:szCs w:val="24"/>
          <w:lang w:eastAsia="tr-TR"/>
        </w:rPr>
        <w:t xml:space="preserve">- </w:t>
      </w:r>
      <w:r w:rsidR="00071F9A" w:rsidRPr="000A087F">
        <w:rPr>
          <w:rFonts w:ascii="Times New Roman" w:eastAsia="Times New Roman" w:hAnsi="Times New Roman" w:cs="Times New Roman"/>
          <w:sz w:val="24"/>
          <w:szCs w:val="24"/>
          <w:lang w:eastAsia="tr-TR"/>
        </w:rPr>
        <w:t xml:space="preserve"> </w:t>
      </w:r>
      <w:r w:rsidR="00071F9A">
        <w:rPr>
          <w:rFonts w:ascii="Times New Roman" w:eastAsia="Times New Roman" w:hAnsi="Times New Roman" w:cs="Times New Roman"/>
          <w:sz w:val="24"/>
          <w:szCs w:val="24"/>
          <w:lang w:eastAsia="tr-TR"/>
        </w:rPr>
        <w:t>5018 s</w:t>
      </w:r>
      <w:r w:rsidR="00071F9A" w:rsidRPr="000A087F">
        <w:rPr>
          <w:rFonts w:ascii="Times New Roman" w:eastAsia="Times New Roman" w:hAnsi="Times New Roman" w:cs="Times New Roman"/>
          <w:sz w:val="24"/>
          <w:szCs w:val="24"/>
          <w:lang w:eastAsia="tr-TR"/>
        </w:rPr>
        <w:t>ayılı Kamu Mali Yö</w:t>
      </w:r>
      <w:r w:rsidR="00071F9A">
        <w:rPr>
          <w:rFonts w:ascii="Times New Roman" w:eastAsia="Times New Roman" w:hAnsi="Times New Roman" w:cs="Times New Roman"/>
          <w:sz w:val="24"/>
          <w:szCs w:val="24"/>
          <w:lang w:eastAsia="tr-TR"/>
        </w:rPr>
        <w:t>netimi ve Kontrol Kanunu’nun 9.maddesi gereğince, belediyelerin</w:t>
      </w:r>
      <w:r w:rsidR="00071F9A" w:rsidRPr="00054B7A">
        <w:rPr>
          <w:rFonts w:ascii="Times New Roman" w:eastAsia="Times New Roman" w:hAnsi="Times New Roman" w:cs="Times New Roman"/>
          <w:bCs/>
          <w:sz w:val="24"/>
          <w:szCs w:val="24"/>
        </w:rPr>
        <w:t xml:space="preserve">; </w:t>
      </w:r>
      <w:r w:rsidR="00071F9A" w:rsidRPr="00071F9A">
        <w:rPr>
          <w:rFonts w:ascii="Times New Roman" w:eastAsia="Times New Roman" w:hAnsi="Times New Roman" w:cs="Times New Roman"/>
          <w:bCs/>
          <w:sz w:val="24"/>
          <w:szCs w:val="24"/>
        </w:rPr>
        <w:t>yürütecekleri faaliyet ve projeler ile bunların kaynak ihtiyacını, performans hedef ve göstergelerini içeren performans programı</w:t>
      </w:r>
      <w:r w:rsidR="00071F9A">
        <w:rPr>
          <w:rFonts w:ascii="Times New Roman" w:eastAsia="Times New Roman" w:hAnsi="Times New Roman" w:cs="Times New Roman"/>
          <w:bCs/>
          <w:sz w:val="24"/>
          <w:szCs w:val="24"/>
        </w:rPr>
        <w:t>nı hazırlayacağı,</w:t>
      </w:r>
    </w:p>
    <w:p w:rsidR="00071F9A" w:rsidRDefault="00071F9A" w:rsidP="00071F9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054B7A">
        <w:rPr>
          <w:rFonts w:ascii="Times New Roman" w:eastAsia="Times New Roman" w:hAnsi="Times New Roman" w:cs="Times New Roman"/>
          <w:bCs/>
          <w:sz w:val="24"/>
          <w:szCs w:val="24"/>
        </w:rPr>
        <w:t>5393 sayılı Belediye Kanunu’nun 41.maddesi</w:t>
      </w:r>
      <w:r>
        <w:rPr>
          <w:rFonts w:ascii="Times New Roman" w:eastAsia="Times New Roman" w:hAnsi="Times New Roman" w:cs="Times New Roman"/>
          <w:bCs/>
          <w:sz w:val="24"/>
          <w:szCs w:val="24"/>
        </w:rPr>
        <w:t xml:space="preserve"> gereğince</w:t>
      </w:r>
      <w:r w:rsidRPr="00054B7A">
        <w:rPr>
          <w:rFonts w:ascii="Times New Roman" w:eastAsia="Times New Roman" w:hAnsi="Times New Roman" w:cs="Times New Roman"/>
          <w:bCs/>
          <w:sz w:val="24"/>
          <w:szCs w:val="24"/>
        </w:rPr>
        <w:t>;</w:t>
      </w:r>
      <w:r w:rsidRPr="00054B7A">
        <w:t xml:space="preserve"> </w:t>
      </w:r>
      <w:r>
        <w:rPr>
          <w:rFonts w:ascii="Times New Roman" w:eastAsia="Times New Roman" w:hAnsi="Times New Roman" w:cs="Times New Roman"/>
          <w:bCs/>
          <w:sz w:val="24"/>
          <w:szCs w:val="24"/>
        </w:rPr>
        <w:t>b</w:t>
      </w:r>
      <w:r w:rsidRPr="00054B7A">
        <w:rPr>
          <w:rFonts w:ascii="Times New Roman" w:eastAsia="Times New Roman" w:hAnsi="Times New Roman" w:cs="Times New Roman"/>
          <w:bCs/>
          <w:sz w:val="24"/>
          <w:szCs w:val="24"/>
        </w:rPr>
        <w:t>elediye başkanı</w:t>
      </w:r>
      <w:r>
        <w:rPr>
          <w:rFonts w:ascii="Times New Roman" w:eastAsia="Times New Roman" w:hAnsi="Times New Roman" w:cs="Times New Roman"/>
          <w:bCs/>
          <w:sz w:val="24"/>
          <w:szCs w:val="24"/>
        </w:rPr>
        <w:t>nın</w:t>
      </w:r>
      <w:r w:rsidRPr="00054B7A">
        <w:rPr>
          <w:rFonts w:ascii="Times New Roman" w:eastAsia="Times New Roman" w:hAnsi="Times New Roman" w:cs="Times New Roman"/>
          <w:bCs/>
          <w:sz w:val="24"/>
          <w:szCs w:val="24"/>
        </w:rPr>
        <w:t xml:space="preserve">, </w:t>
      </w:r>
      <w:r w:rsidRPr="00071F9A">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lgili olduğu yılbaşından önce</w:t>
      </w:r>
      <w:r w:rsidRPr="00071F9A">
        <w:rPr>
          <w:rFonts w:ascii="Times New Roman" w:eastAsia="Times New Roman" w:hAnsi="Times New Roman" w:cs="Times New Roman"/>
          <w:bCs/>
          <w:sz w:val="24"/>
          <w:szCs w:val="24"/>
        </w:rPr>
        <w:t xml:space="preserve"> yıllı</w:t>
      </w:r>
      <w:r>
        <w:rPr>
          <w:rFonts w:ascii="Times New Roman" w:eastAsia="Times New Roman" w:hAnsi="Times New Roman" w:cs="Times New Roman"/>
          <w:bCs/>
          <w:sz w:val="24"/>
          <w:szCs w:val="24"/>
        </w:rPr>
        <w:t>k performans programı hazırlayarak belediye meclisine sunacağı,</w:t>
      </w:r>
    </w:p>
    <w:p w:rsidR="00071F9A" w:rsidRPr="00054B7A" w:rsidRDefault="00071F9A" w:rsidP="00071F9A">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Hükümlerine uygun olarak performans programına ilişkin iş ve işlemlerin yürütülüp yürütülmediği,</w:t>
      </w:r>
    </w:p>
    <w:p w:rsidR="002376C7" w:rsidRPr="002376C7" w:rsidRDefault="002376C7" w:rsidP="002376C7">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492- </w:t>
      </w:r>
      <w:r w:rsidRPr="002376C7">
        <w:rPr>
          <w:rFonts w:ascii="Times New Roman" w:eastAsia="Times New Roman" w:hAnsi="Times New Roman" w:cs="Times New Roman"/>
          <w:bCs/>
          <w:sz w:val="24"/>
          <w:szCs w:val="24"/>
        </w:rPr>
        <w:t>Kamu İdarelerince Hazırlanacak Performans Programları Hakkında Yönetmelik</w:t>
      </w:r>
      <w:r>
        <w:rPr>
          <w:rFonts w:ascii="Times New Roman" w:eastAsia="Times New Roman" w:hAnsi="Times New Roman" w:cs="Times New Roman"/>
          <w:bCs/>
          <w:sz w:val="24"/>
          <w:szCs w:val="24"/>
        </w:rPr>
        <w:t>’in 4.maddesi gereğince, bu maddede belirtilen hususlara uygun olarak performans programlarının hazırlanıp hazırlanmadığı,</w:t>
      </w:r>
    </w:p>
    <w:p w:rsidR="002376C7" w:rsidRPr="002376C7" w:rsidRDefault="002376C7" w:rsidP="002376C7">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493- </w:t>
      </w:r>
      <w:r w:rsidRPr="002376C7">
        <w:rPr>
          <w:rFonts w:ascii="Times New Roman" w:eastAsia="Times New Roman" w:hAnsi="Times New Roman" w:cs="Times New Roman"/>
          <w:bCs/>
          <w:sz w:val="24"/>
          <w:szCs w:val="24"/>
        </w:rPr>
        <w:t>Kamu İdarelerince Hazırlanacak Performans Programları Hakkında Yönetmelik</w:t>
      </w:r>
      <w:r>
        <w:rPr>
          <w:rFonts w:ascii="Times New Roman" w:eastAsia="Times New Roman" w:hAnsi="Times New Roman" w:cs="Times New Roman"/>
          <w:bCs/>
          <w:sz w:val="24"/>
          <w:szCs w:val="24"/>
        </w:rPr>
        <w:t>’in 4.maddesi gereğince; belediyelerin</w:t>
      </w:r>
      <w:r w:rsidRPr="002376C7">
        <w:rPr>
          <w:rFonts w:ascii="Times New Roman" w:eastAsia="Times New Roman" w:hAnsi="Times New Roman" w:cs="Times New Roman"/>
          <w:bCs/>
          <w:sz w:val="24"/>
          <w:szCs w:val="24"/>
        </w:rPr>
        <w:t xml:space="preserve"> performans programları</w:t>
      </w:r>
      <w:r>
        <w:rPr>
          <w:rFonts w:ascii="Times New Roman" w:eastAsia="Times New Roman" w:hAnsi="Times New Roman" w:cs="Times New Roman"/>
          <w:bCs/>
          <w:sz w:val="24"/>
          <w:szCs w:val="24"/>
        </w:rPr>
        <w:t>nın</w:t>
      </w:r>
      <w:r w:rsidRPr="002376C7">
        <w:rPr>
          <w:rFonts w:ascii="Times New Roman" w:eastAsia="Times New Roman" w:hAnsi="Times New Roman" w:cs="Times New Roman"/>
          <w:bCs/>
          <w:sz w:val="24"/>
          <w:szCs w:val="24"/>
        </w:rPr>
        <w:t>, üst yöneticileri tarafından bütçe teklifleri ile birlikte ilgili mevzuatında belirlenen ta</w:t>
      </w:r>
      <w:r>
        <w:rPr>
          <w:rFonts w:ascii="Times New Roman" w:eastAsia="Times New Roman" w:hAnsi="Times New Roman" w:cs="Times New Roman"/>
          <w:bCs/>
          <w:sz w:val="24"/>
          <w:szCs w:val="24"/>
        </w:rPr>
        <w:t>rihte yetkili organlara (Encümen ve Meclis) sunulacağı, kesinleşen performans programlarının</w:t>
      </w:r>
      <w:r w:rsidRPr="002376C7">
        <w:rPr>
          <w:rFonts w:ascii="Times New Roman" w:eastAsia="Times New Roman" w:hAnsi="Times New Roman" w:cs="Times New Roman"/>
          <w:bCs/>
          <w:sz w:val="24"/>
          <w:szCs w:val="24"/>
        </w:rPr>
        <w:t xml:space="preserve"> üst yöneticiler tarafından Ocak</w:t>
      </w:r>
      <w:r>
        <w:rPr>
          <w:rFonts w:ascii="Times New Roman" w:eastAsia="Times New Roman" w:hAnsi="Times New Roman" w:cs="Times New Roman"/>
          <w:bCs/>
          <w:sz w:val="24"/>
          <w:szCs w:val="24"/>
        </w:rPr>
        <w:t xml:space="preserve"> ayı içinde kamuoyuna açıklanacağı ve belediye</w:t>
      </w:r>
      <w:r w:rsidR="00E81752">
        <w:rPr>
          <w:rFonts w:ascii="Times New Roman" w:eastAsia="Times New Roman" w:hAnsi="Times New Roman" w:cs="Times New Roman"/>
          <w:bCs/>
          <w:sz w:val="24"/>
          <w:szCs w:val="24"/>
        </w:rPr>
        <w:t>ler</w:t>
      </w:r>
      <w:r>
        <w:rPr>
          <w:rFonts w:ascii="Times New Roman" w:eastAsia="Times New Roman" w:hAnsi="Times New Roman" w:cs="Times New Roman"/>
          <w:bCs/>
          <w:sz w:val="24"/>
          <w:szCs w:val="24"/>
        </w:rPr>
        <w:t xml:space="preserve">in </w:t>
      </w:r>
      <w:r w:rsidR="00E81752">
        <w:rPr>
          <w:rFonts w:ascii="Times New Roman" w:eastAsia="Times New Roman" w:hAnsi="Times New Roman" w:cs="Times New Roman"/>
          <w:bCs/>
          <w:sz w:val="24"/>
          <w:szCs w:val="24"/>
        </w:rPr>
        <w:t>internet sitelerinde yayımlanacağı,</w:t>
      </w:r>
      <w:r w:rsidRPr="002376C7">
        <w:rPr>
          <w:rFonts w:ascii="Times New Roman" w:eastAsia="Times New Roman" w:hAnsi="Times New Roman" w:cs="Times New Roman"/>
          <w:bCs/>
          <w:sz w:val="24"/>
          <w:szCs w:val="24"/>
        </w:rPr>
        <w:t xml:space="preserve"> </w:t>
      </w:r>
    </w:p>
    <w:p w:rsidR="00071F9A" w:rsidRDefault="00E81752" w:rsidP="002376C7">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Belediyelerin </w:t>
      </w:r>
      <w:r w:rsidR="002376C7" w:rsidRPr="002376C7">
        <w:rPr>
          <w:rFonts w:ascii="Times New Roman" w:eastAsia="Times New Roman" w:hAnsi="Times New Roman" w:cs="Times New Roman"/>
          <w:bCs/>
          <w:sz w:val="24"/>
          <w:szCs w:val="24"/>
        </w:rPr>
        <w:t>kamuoyuna açıklanan performans programlarını en geç Mart</w:t>
      </w:r>
      <w:r>
        <w:rPr>
          <w:rFonts w:ascii="Times New Roman" w:eastAsia="Times New Roman" w:hAnsi="Times New Roman" w:cs="Times New Roman"/>
          <w:bCs/>
          <w:sz w:val="24"/>
          <w:szCs w:val="24"/>
        </w:rPr>
        <w:t xml:space="preserve"> </w:t>
      </w:r>
      <w:r w:rsidR="002376C7" w:rsidRPr="002376C7">
        <w:rPr>
          <w:rFonts w:ascii="Times New Roman" w:eastAsia="Times New Roman" w:hAnsi="Times New Roman" w:cs="Times New Roman"/>
          <w:bCs/>
          <w:sz w:val="24"/>
          <w:szCs w:val="24"/>
        </w:rPr>
        <w:t>ayının on beşine kadar İ</w:t>
      </w:r>
      <w:r>
        <w:rPr>
          <w:rFonts w:ascii="Times New Roman" w:eastAsia="Times New Roman" w:hAnsi="Times New Roman" w:cs="Times New Roman"/>
          <w:bCs/>
          <w:sz w:val="24"/>
          <w:szCs w:val="24"/>
        </w:rPr>
        <w:t>çişleri Bakanlığına (Çevre ve Şehircilik Bakanlığı) gönderecekleri,</w:t>
      </w:r>
    </w:p>
    <w:p w:rsidR="00E81752" w:rsidRDefault="00E81752" w:rsidP="00E81752">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Hükümlerine uygun olarak işlem yapılıp yapılmadığı,</w:t>
      </w:r>
    </w:p>
    <w:p w:rsidR="00E81752" w:rsidRPr="00E81752" w:rsidRDefault="00E81752" w:rsidP="00E81752">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sidRPr="00E81752">
        <w:rPr>
          <w:rFonts w:ascii="Times New Roman" w:eastAsia="Times New Roman" w:hAnsi="Times New Roman" w:cs="Times New Roman"/>
          <w:b/>
          <w:bCs/>
          <w:sz w:val="24"/>
          <w:szCs w:val="24"/>
          <w:u w:val="single"/>
        </w:rPr>
        <w:lastRenderedPageBreak/>
        <w:t>A</w:t>
      </w:r>
      <w:r w:rsidRPr="00E81752">
        <w:rPr>
          <w:rFonts w:ascii="Times New Roman" w:eastAsia="Times New Roman" w:hAnsi="Times New Roman" w:cs="Times New Roman"/>
          <w:b/>
          <w:sz w:val="24"/>
          <w:szCs w:val="24"/>
          <w:u w:val="single"/>
          <w:lang w:eastAsia="x-none"/>
        </w:rPr>
        <w:t>F</w:t>
      </w:r>
      <w:r>
        <w:rPr>
          <w:rFonts w:ascii="Times New Roman" w:eastAsia="Times New Roman" w:hAnsi="Times New Roman" w:cs="Times New Roman"/>
          <w:b/>
          <w:sz w:val="24"/>
          <w:szCs w:val="24"/>
          <w:u w:val="single"/>
          <w:lang w:eastAsia="x-none"/>
        </w:rPr>
        <w:t>ET ve</w:t>
      </w:r>
      <w:r w:rsidRPr="00EF2CD9">
        <w:rPr>
          <w:rFonts w:ascii="Times New Roman" w:eastAsia="Times New Roman" w:hAnsi="Times New Roman" w:cs="Times New Roman"/>
          <w:b/>
          <w:sz w:val="24"/>
          <w:szCs w:val="24"/>
          <w:u w:val="single"/>
          <w:lang w:eastAsia="x-none"/>
        </w:rPr>
        <w:t xml:space="preserve"> ACİL DURUM </w:t>
      </w:r>
      <w:r w:rsidRPr="00EF2CD9">
        <w:rPr>
          <w:rFonts w:ascii="Times New Roman" w:eastAsia="Times New Roman" w:hAnsi="Times New Roman" w:cs="Times New Roman"/>
          <w:b/>
          <w:sz w:val="24"/>
          <w:szCs w:val="24"/>
          <w:u w:val="single"/>
          <w:lang w:val="x-none" w:eastAsia="x-none"/>
        </w:rPr>
        <w:t>İ</w:t>
      </w:r>
      <w:r w:rsidRPr="00EF2CD9">
        <w:rPr>
          <w:rFonts w:ascii="Times New Roman" w:eastAsia="Times New Roman" w:hAnsi="Times New Roman" w:cs="Times New Roman"/>
          <w:b/>
          <w:sz w:val="24"/>
          <w:szCs w:val="24"/>
          <w:u w:val="single"/>
          <w:lang w:eastAsia="x-none"/>
        </w:rPr>
        <w:t>Ş</w:t>
      </w:r>
      <w:r w:rsidRPr="00EF2CD9">
        <w:rPr>
          <w:rFonts w:ascii="Times New Roman" w:eastAsia="Times New Roman" w:hAnsi="Times New Roman" w:cs="Times New Roman"/>
          <w:b/>
          <w:sz w:val="24"/>
          <w:szCs w:val="24"/>
          <w:u w:val="single"/>
          <w:lang w:val="x-none" w:eastAsia="x-none"/>
        </w:rPr>
        <w:t xml:space="preserve"> </w:t>
      </w:r>
      <w:r w:rsidR="001645F5">
        <w:rPr>
          <w:rFonts w:ascii="Times New Roman" w:eastAsia="Times New Roman" w:hAnsi="Times New Roman" w:cs="Times New Roman"/>
          <w:b/>
          <w:sz w:val="24"/>
          <w:szCs w:val="24"/>
          <w:u w:val="single"/>
          <w:lang w:eastAsia="x-none"/>
        </w:rPr>
        <w:t>ve</w:t>
      </w:r>
      <w:r w:rsidRPr="00EF2CD9">
        <w:rPr>
          <w:rFonts w:ascii="Times New Roman" w:eastAsia="Times New Roman" w:hAnsi="Times New Roman" w:cs="Times New Roman"/>
          <w:b/>
          <w:sz w:val="24"/>
          <w:szCs w:val="24"/>
          <w:u w:val="single"/>
          <w:lang w:val="x-none" w:eastAsia="x-none"/>
        </w:rPr>
        <w:t xml:space="preserve"> İ</w:t>
      </w:r>
      <w:r w:rsidRPr="00EF2CD9">
        <w:rPr>
          <w:rFonts w:ascii="Times New Roman" w:eastAsia="Times New Roman" w:hAnsi="Times New Roman" w:cs="Times New Roman"/>
          <w:b/>
          <w:sz w:val="24"/>
          <w:szCs w:val="24"/>
          <w:u w:val="single"/>
          <w:lang w:eastAsia="x-none"/>
        </w:rPr>
        <w:t>ŞLEMLERİ</w:t>
      </w:r>
      <w:r w:rsidRPr="00EF2CD9">
        <w:rPr>
          <w:rFonts w:ascii="Times New Roman" w:eastAsia="Times New Roman" w:hAnsi="Times New Roman" w:cs="Times New Roman"/>
          <w:b/>
          <w:sz w:val="24"/>
          <w:szCs w:val="24"/>
          <w:u w:val="single"/>
          <w:lang w:val="x-none" w:eastAsia="x-none"/>
        </w:rPr>
        <w:t>:</w:t>
      </w:r>
    </w:p>
    <w:p w:rsidR="00E81752" w:rsidRDefault="00E81752" w:rsidP="00E81752">
      <w:pPr>
        <w:tabs>
          <w:tab w:val="left" w:pos="1134"/>
          <w:tab w:val="left" w:pos="1418"/>
        </w:tabs>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494</w:t>
      </w:r>
      <w:r w:rsidRPr="002376C7">
        <w:rPr>
          <w:rFonts w:ascii="Times New Roman" w:eastAsia="Times New Roman" w:hAnsi="Times New Roman" w:cs="Times New Roman"/>
          <w:b/>
          <w:bCs/>
          <w:sz w:val="24"/>
          <w:szCs w:val="24"/>
        </w:rPr>
        <w:t>-</w:t>
      </w:r>
      <w:r w:rsidRPr="002376C7">
        <w:rPr>
          <w:rFonts w:ascii="Times New Roman" w:eastAsia="Times New Roman" w:hAnsi="Times New Roman" w:cs="Times New Roman"/>
          <w:bCs/>
          <w:sz w:val="24"/>
          <w:szCs w:val="24"/>
        </w:rPr>
        <w:t xml:space="preserve"> 5393 sayılı Belediye Kanunu’nun </w:t>
      </w:r>
      <w:r>
        <w:rPr>
          <w:rFonts w:ascii="Times New Roman" w:eastAsia="Times New Roman" w:hAnsi="Times New Roman" w:cs="Times New Roman"/>
          <w:bCs/>
          <w:sz w:val="24"/>
          <w:szCs w:val="24"/>
        </w:rPr>
        <w:t>53.maddesi gereğince,</w:t>
      </w:r>
      <w:r w:rsidRPr="00E81752">
        <w:t xml:space="preserve"> </w:t>
      </w:r>
      <w:r>
        <w:rPr>
          <w:rFonts w:ascii="Times New Roman" w:eastAsia="Times New Roman" w:hAnsi="Times New Roman" w:cs="Times New Roman"/>
          <w:bCs/>
          <w:sz w:val="24"/>
          <w:szCs w:val="24"/>
        </w:rPr>
        <w:t>b</w:t>
      </w:r>
      <w:r w:rsidRPr="00E81752">
        <w:rPr>
          <w:rFonts w:ascii="Times New Roman" w:eastAsia="Times New Roman" w:hAnsi="Times New Roman" w:cs="Times New Roman"/>
          <w:bCs/>
          <w:sz w:val="24"/>
          <w:szCs w:val="24"/>
        </w:rPr>
        <w:t>elediye</w:t>
      </w:r>
      <w:r>
        <w:rPr>
          <w:rFonts w:ascii="Times New Roman" w:eastAsia="Times New Roman" w:hAnsi="Times New Roman" w:cs="Times New Roman"/>
          <w:bCs/>
          <w:sz w:val="24"/>
          <w:szCs w:val="24"/>
        </w:rPr>
        <w:t>nin</w:t>
      </w:r>
      <w:r w:rsidRPr="00E81752">
        <w:rPr>
          <w:rFonts w:ascii="Times New Roman" w:eastAsia="Times New Roman" w:hAnsi="Times New Roman" w:cs="Times New Roman"/>
          <w:bCs/>
          <w:sz w:val="24"/>
          <w:szCs w:val="24"/>
        </w:rPr>
        <w:t>; yangın, sanayi kazaları, deprem ve diğer doğal afetlerden korunmak veya bunların zararlarını azaltmak amacıyla beldenin özelliklerini de dikkate alarak gerekli afe</w:t>
      </w:r>
      <w:r>
        <w:rPr>
          <w:rFonts w:ascii="Times New Roman" w:eastAsia="Times New Roman" w:hAnsi="Times New Roman" w:cs="Times New Roman"/>
          <w:bCs/>
          <w:sz w:val="24"/>
          <w:szCs w:val="24"/>
        </w:rPr>
        <w:t>t ve acil durum plânlarını yapacağı</w:t>
      </w:r>
      <w:r w:rsidRPr="00E81752">
        <w:rPr>
          <w:rFonts w:ascii="Times New Roman" w:eastAsia="Times New Roman" w:hAnsi="Times New Roman" w:cs="Times New Roman"/>
          <w:bCs/>
          <w:sz w:val="24"/>
          <w:szCs w:val="24"/>
        </w:rPr>
        <w:t>, ekip ve don</w:t>
      </w:r>
      <w:r>
        <w:rPr>
          <w:rFonts w:ascii="Times New Roman" w:eastAsia="Times New Roman" w:hAnsi="Times New Roman" w:cs="Times New Roman"/>
          <w:bCs/>
          <w:sz w:val="24"/>
          <w:szCs w:val="24"/>
        </w:rPr>
        <w:t>anımı hazırlayacağı,</w:t>
      </w:r>
    </w:p>
    <w:p w:rsidR="00E81752" w:rsidRDefault="00E81752" w:rsidP="00E81752">
      <w:pPr>
        <w:tabs>
          <w:tab w:val="left" w:pos="1134"/>
          <w:tab w:val="left" w:pos="1418"/>
        </w:tabs>
        <w:spacing w:after="120" w:line="276" w:lineRule="auto"/>
        <w:ind w:firstLine="709"/>
        <w:jc w:val="both"/>
        <w:rPr>
          <w:rFonts w:ascii="Times New Roman" w:hAnsi="Times New Roman" w:cs="Times New Roman"/>
          <w:sz w:val="24"/>
          <w:szCs w:val="24"/>
        </w:rPr>
      </w:pPr>
      <w:r w:rsidRPr="00E81752">
        <w:rPr>
          <w:rFonts w:ascii="Times New Roman" w:hAnsi="Times New Roman" w:cs="Times New Roman"/>
          <w:sz w:val="24"/>
          <w:szCs w:val="24"/>
        </w:rPr>
        <w:t>Acil durum plânlarının hazırlanmasında varsa il ölçeğindeki diğer acil durum plân</w:t>
      </w:r>
      <w:r>
        <w:rPr>
          <w:rFonts w:ascii="Times New Roman" w:hAnsi="Times New Roman" w:cs="Times New Roman"/>
          <w:sz w:val="24"/>
          <w:szCs w:val="24"/>
        </w:rPr>
        <w:t>larıyla da koordinasyon sağlanacağı</w:t>
      </w:r>
      <w:r w:rsidRPr="00E81752">
        <w:rPr>
          <w:rFonts w:ascii="Times New Roman" w:hAnsi="Times New Roman" w:cs="Times New Roman"/>
          <w:sz w:val="24"/>
          <w:szCs w:val="24"/>
        </w:rPr>
        <w:t xml:space="preserve"> ve ilgili bakanlık, kamu kuruluşları, meslek teşekkülleriyle üniversitelerin ve diğer mahallî idarelerin görüşleri</w:t>
      </w:r>
      <w:r>
        <w:rPr>
          <w:rFonts w:ascii="Times New Roman" w:hAnsi="Times New Roman" w:cs="Times New Roman"/>
          <w:sz w:val="24"/>
          <w:szCs w:val="24"/>
        </w:rPr>
        <w:t>nin alınacağı,</w:t>
      </w:r>
    </w:p>
    <w:p w:rsidR="00E81752" w:rsidRPr="00E81752" w:rsidRDefault="00E81752" w:rsidP="00E81752">
      <w:pPr>
        <w:tabs>
          <w:tab w:val="left" w:pos="1134"/>
          <w:tab w:val="left" w:pos="1418"/>
        </w:tabs>
        <w:spacing w:after="120" w:line="276" w:lineRule="auto"/>
        <w:ind w:firstLine="709"/>
        <w:jc w:val="both"/>
        <w:rPr>
          <w:rFonts w:ascii="Times New Roman" w:hAnsi="Times New Roman" w:cs="Times New Roman"/>
          <w:sz w:val="24"/>
          <w:szCs w:val="24"/>
        </w:rPr>
      </w:pPr>
      <w:r w:rsidRPr="00E81752">
        <w:rPr>
          <w:rFonts w:ascii="Times New Roman" w:hAnsi="Times New Roman" w:cs="Times New Roman"/>
          <w:sz w:val="24"/>
          <w:szCs w:val="24"/>
        </w:rPr>
        <w:t>Plânlar doğrultusunda halkın eğitimi için gerekli önlemler alınarak ikinci fıkrada sayılan idareler, kurumlar ve örgütlerl</w:t>
      </w:r>
      <w:r>
        <w:rPr>
          <w:rFonts w:ascii="Times New Roman" w:hAnsi="Times New Roman" w:cs="Times New Roman"/>
          <w:sz w:val="24"/>
          <w:szCs w:val="24"/>
        </w:rPr>
        <w:t>e ortak programlar yapılabileceği,</w:t>
      </w:r>
    </w:p>
    <w:p w:rsidR="00E81752" w:rsidRDefault="00E81752" w:rsidP="00E81752">
      <w:pPr>
        <w:tabs>
          <w:tab w:val="left" w:pos="1134"/>
          <w:tab w:val="left" w:pos="1418"/>
        </w:tabs>
        <w:spacing w:after="120" w:line="276" w:lineRule="auto"/>
        <w:ind w:firstLine="709"/>
        <w:jc w:val="both"/>
        <w:rPr>
          <w:rFonts w:ascii="Times New Roman" w:hAnsi="Times New Roman" w:cs="Times New Roman"/>
          <w:sz w:val="24"/>
          <w:szCs w:val="24"/>
        </w:rPr>
      </w:pPr>
      <w:r w:rsidRPr="00E81752">
        <w:rPr>
          <w:rFonts w:ascii="Times New Roman" w:hAnsi="Times New Roman" w:cs="Times New Roman"/>
          <w:sz w:val="24"/>
          <w:szCs w:val="24"/>
        </w:rPr>
        <w:t>Belediye</w:t>
      </w:r>
      <w:r>
        <w:rPr>
          <w:rFonts w:ascii="Times New Roman" w:hAnsi="Times New Roman" w:cs="Times New Roman"/>
          <w:sz w:val="24"/>
          <w:szCs w:val="24"/>
        </w:rPr>
        <w:t>lerin</w:t>
      </w:r>
      <w:r w:rsidRPr="00E81752">
        <w:rPr>
          <w:rFonts w:ascii="Times New Roman" w:hAnsi="Times New Roman" w:cs="Times New Roman"/>
          <w:sz w:val="24"/>
          <w:szCs w:val="24"/>
        </w:rPr>
        <w:t>, belediye sınırları dışında yangın ve doğal afetler meydana gelmesi durumunda, bu bö</w:t>
      </w:r>
      <w:r>
        <w:rPr>
          <w:rFonts w:ascii="Times New Roman" w:hAnsi="Times New Roman" w:cs="Times New Roman"/>
          <w:sz w:val="24"/>
          <w:szCs w:val="24"/>
        </w:rPr>
        <w:t>lgelere gerekli yardım ve desteği sağlayabileceği,</w:t>
      </w:r>
    </w:p>
    <w:p w:rsidR="00E81752" w:rsidRPr="00E81752" w:rsidRDefault="00E81752" w:rsidP="00E81752">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Hükümlerine uygun olarak işlem tesis edilip edilmediği,</w:t>
      </w:r>
    </w:p>
    <w:p w:rsidR="0079009C" w:rsidRDefault="0079009C" w:rsidP="0079009C">
      <w:pPr>
        <w:tabs>
          <w:tab w:val="left" w:pos="864"/>
        </w:tabs>
        <w:spacing w:after="120" w:line="276" w:lineRule="auto"/>
        <w:ind w:firstLine="709"/>
        <w:jc w:val="both"/>
        <w:rPr>
          <w:rFonts w:ascii="Times New Roman" w:eastAsia="Times New Roman" w:hAnsi="Times New Roman" w:cs="Times New Roman"/>
          <w:sz w:val="24"/>
          <w:szCs w:val="24"/>
          <w:lang w:eastAsia="tr-TR"/>
        </w:rPr>
      </w:pPr>
      <w:bookmarkStart w:id="42" w:name="_Toc319098119"/>
      <w:bookmarkStart w:id="43" w:name="_Toc319148600"/>
      <w:bookmarkStart w:id="44" w:name="_Toc319150155"/>
      <w:bookmarkStart w:id="45" w:name="_Toc319190280"/>
      <w:bookmarkStart w:id="46" w:name="_Toc319318704"/>
      <w:bookmarkStart w:id="47" w:name="_Toc319319625"/>
      <w:bookmarkStart w:id="48" w:name="_Toc319319797"/>
      <w:bookmarkStart w:id="49" w:name="_Toc319322483"/>
      <w:bookmarkStart w:id="50" w:name="_Toc319323241"/>
      <w:bookmarkStart w:id="51" w:name="_Toc319334410"/>
      <w:bookmarkStart w:id="52" w:name="_Toc319335366"/>
      <w:bookmarkStart w:id="53" w:name="_Toc319397960"/>
      <w:bookmarkStart w:id="54" w:name="_Toc319398122"/>
      <w:bookmarkStart w:id="55" w:name="_Toc319398288"/>
      <w:bookmarkStart w:id="56" w:name="_Toc319398570"/>
      <w:r>
        <w:rPr>
          <w:rFonts w:ascii="Times New Roman" w:eastAsia="Times New Roman" w:hAnsi="Times New Roman" w:cs="Times New Roman"/>
          <w:b/>
          <w:sz w:val="24"/>
          <w:szCs w:val="24"/>
          <w:lang w:eastAsia="tr-TR"/>
        </w:rPr>
        <w:t>495-</w:t>
      </w:r>
      <w:r w:rsidRPr="0079009C">
        <w:rPr>
          <w:rFonts w:ascii="Times New Roman" w:eastAsia="Times New Roman" w:hAnsi="Times New Roman" w:cs="Times New Roman"/>
          <w:b/>
          <w:sz w:val="24"/>
          <w:szCs w:val="24"/>
          <w:lang w:eastAsia="tr-TR"/>
        </w:rPr>
        <w:t xml:space="preserve"> </w:t>
      </w:r>
      <w:r w:rsidRPr="0079009C">
        <w:rPr>
          <w:rFonts w:ascii="Times New Roman" w:eastAsia="Times New Roman" w:hAnsi="Times New Roman" w:cs="Times New Roman"/>
          <w:sz w:val="24"/>
          <w:szCs w:val="24"/>
          <w:lang w:eastAsia="tr-TR"/>
        </w:rPr>
        <w:t>Binaların Yangından Korunması Hakkı</w:t>
      </w:r>
      <w:r>
        <w:rPr>
          <w:rFonts w:ascii="Times New Roman" w:eastAsia="Times New Roman" w:hAnsi="Times New Roman" w:cs="Times New Roman"/>
          <w:sz w:val="24"/>
          <w:szCs w:val="24"/>
          <w:lang w:eastAsia="tr-TR"/>
        </w:rPr>
        <w:t>nda Yönetmeliğin 125.maddesi gereğince; ç</w:t>
      </w:r>
      <w:r w:rsidRPr="0079009C">
        <w:rPr>
          <w:rFonts w:ascii="Times New Roman" w:eastAsia="Times New Roman" w:hAnsi="Times New Roman" w:cs="Times New Roman"/>
          <w:sz w:val="24"/>
          <w:szCs w:val="24"/>
          <w:lang w:eastAsia="tr-TR"/>
        </w:rPr>
        <w:t>alışma saatleri içinde görevli sayısına ve binadaki en büyük amirin takdirine göre, binanın her katı, bölümü veya tamamı için görevliler arasından yangın güvenliği sorumlusu</w:t>
      </w:r>
      <w:r>
        <w:rPr>
          <w:rFonts w:ascii="Times New Roman" w:eastAsia="Times New Roman" w:hAnsi="Times New Roman" w:cs="Times New Roman"/>
          <w:sz w:val="24"/>
          <w:szCs w:val="24"/>
          <w:lang w:eastAsia="tr-TR"/>
        </w:rPr>
        <w:t>nun seçileceği, bu</w:t>
      </w:r>
      <w:r w:rsidRPr="0079009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sorumlunun</w:t>
      </w:r>
      <w:r w:rsidRPr="0079009C">
        <w:rPr>
          <w:rFonts w:ascii="Times New Roman" w:eastAsia="Times New Roman" w:hAnsi="Times New Roman" w:cs="Times New Roman"/>
          <w:sz w:val="24"/>
          <w:szCs w:val="24"/>
          <w:lang w:eastAsia="tr-TR"/>
        </w:rPr>
        <w:t xml:space="preserve"> çalışma saatinin başlangıcından b</w:t>
      </w:r>
      <w:r>
        <w:rPr>
          <w:rFonts w:ascii="Times New Roman" w:eastAsia="Times New Roman" w:hAnsi="Times New Roman" w:cs="Times New Roman"/>
          <w:sz w:val="24"/>
          <w:szCs w:val="24"/>
          <w:lang w:eastAsia="tr-TR"/>
        </w:rPr>
        <w:t>itimine kadar sorumlu olduğu bö</w:t>
      </w:r>
      <w:r w:rsidRPr="0079009C">
        <w:rPr>
          <w:rFonts w:ascii="Times New Roman" w:eastAsia="Times New Roman" w:hAnsi="Times New Roman" w:cs="Times New Roman"/>
          <w:sz w:val="24"/>
          <w:szCs w:val="24"/>
          <w:lang w:eastAsia="tr-TR"/>
        </w:rPr>
        <w:t>lümde, yangına karşı korunma önlemlerini kontrol</w:t>
      </w:r>
      <w:r>
        <w:rPr>
          <w:rFonts w:ascii="Times New Roman" w:eastAsia="Times New Roman" w:hAnsi="Times New Roman" w:cs="Times New Roman"/>
          <w:sz w:val="24"/>
          <w:szCs w:val="24"/>
          <w:lang w:eastAsia="tr-TR"/>
        </w:rPr>
        <w:t xml:space="preserve"> etmek ve aldırmakla yükümlü olduğu,</w:t>
      </w:r>
    </w:p>
    <w:p w:rsidR="0079009C" w:rsidRPr="0079009C" w:rsidRDefault="0079009C" w:rsidP="0079009C">
      <w:pPr>
        <w:tabs>
          <w:tab w:val="left" w:pos="864"/>
        </w:tabs>
        <w:spacing w:after="120" w:line="276" w:lineRule="auto"/>
        <w:ind w:firstLine="709"/>
        <w:jc w:val="both"/>
        <w:rPr>
          <w:rFonts w:ascii="Times New Roman" w:eastAsia="Times New Roman" w:hAnsi="Times New Roman" w:cs="Times New Roman"/>
          <w:sz w:val="24"/>
          <w:szCs w:val="24"/>
          <w:lang w:eastAsia="tr-TR"/>
        </w:rPr>
      </w:pPr>
      <w:r w:rsidRPr="0079009C">
        <w:rPr>
          <w:rFonts w:ascii="Times New Roman" w:eastAsia="Times New Roman" w:hAnsi="Times New Roman" w:cs="Times New Roman"/>
          <w:sz w:val="24"/>
          <w:szCs w:val="24"/>
          <w:lang w:eastAsia="tr-TR"/>
        </w:rPr>
        <w:t xml:space="preserve"> Kamu binalarında bir gece bekçisi veya güvenlik görevlisi bulunması</w:t>
      </w:r>
      <w:r>
        <w:rPr>
          <w:rFonts w:ascii="Times New Roman" w:eastAsia="Times New Roman" w:hAnsi="Times New Roman" w:cs="Times New Roman"/>
          <w:sz w:val="24"/>
          <w:szCs w:val="24"/>
          <w:lang w:eastAsia="tr-TR"/>
        </w:rPr>
        <w:t>nın gerektiği hususlarına uygun olarak işlem yapılıp yapılmadığı,</w:t>
      </w:r>
    </w:p>
    <w:p w:rsidR="0079009C" w:rsidRDefault="0079009C" w:rsidP="00DB21BF">
      <w:pPr>
        <w:tabs>
          <w:tab w:val="left" w:pos="864"/>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496</w:t>
      </w:r>
      <w:r w:rsidR="00DB21BF">
        <w:rPr>
          <w:rFonts w:ascii="Times New Roman" w:eastAsia="Times New Roman" w:hAnsi="Times New Roman" w:cs="Times New Roman"/>
          <w:b/>
          <w:sz w:val="24"/>
          <w:szCs w:val="24"/>
          <w:lang w:eastAsia="tr-TR"/>
        </w:rPr>
        <w:t>-</w:t>
      </w:r>
      <w:r w:rsidR="00EF2CD9" w:rsidRPr="00DB21BF">
        <w:rPr>
          <w:rFonts w:ascii="Times New Roman" w:eastAsia="Times New Roman" w:hAnsi="Times New Roman" w:cs="Times New Roman"/>
          <w:b/>
          <w:sz w:val="24"/>
          <w:szCs w:val="24"/>
          <w:lang w:eastAsia="tr-TR"/>
        </w:rPr>
        <w:t xml:space="preserve"> </w:t>
      </w:r>
      <w:r w:rsidR="00EF2CD9" w:rsidRPr="00DB21BF">
        <w:rPr>
          <w:rFonts w:ascii="Times New Roman" w:eastAsia="Times New Roman" w:hAnsi="Times New Roman" w:cs="Times New Roman"/>
          <w:sz w:val="24"/>
          <w:szCs w:val="24"/>
          <w:lang w:eastAsia="tr-TR"/>
        </w:rPr>
        <w:t>Binaların Yangından Korunması Ha</w:t>
      </w:r>
      <w:r>
        <w:rPr>
          <w:rFonts w:ascii="Times New Roman" w:eastAsia="Times New Roman" w:hAnsi="Times New Roman" w:cs="Times New Roman"/>
          <w:sz w:val="24"/>
          <w:szCs w:val="24"/>
          <w:lang w:eastAsia="tr-TR"/>
        </w:rPr>
        <w:t>kkında Yönetmeliğin 126.</w:t>
      </w:r>
      <w:r w:rsidR="00EF2CD9" w:rsidRPr="00DB21BF">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w:t>
      </w:r>
      <w:r w:rsidR="00EF2CD9" w:rsidRPr="00DB21BF">
        <w:rPr>
          <w:rFonts w:ascii="Times New Roman" w:eastAsia="Times New Roman" w:hAnsi="Times New Roman" w:cs="Times New Roman"/>
          <w:sz w:val="24"/>
          <w:szCs w:val="24"/>
          <w:lang w:eastAsia="tr-TR"/>
        </w:rPr>
        <w:t>i gereğince; 50 kişiden fazla insan bulunan</w:t>
      </w:r>
      <w:r>
        <w:rPr>
          <w:rFonts w:ascii="Times New Roman" w:eastAsia="Times New Roman" w:hAnsi="Times New Roman" w:cs="Times New Roman"/>
          <w:sz w:val="24"/>
          <w:szCs w:val="24"/>
          <w:lang w:eastAsia="tr-TR"/>
        </w:rPr>
        <w:t xml:space="preserve"> belediye binalarında</w:t>
      </w:r>
      <w:r w:rsidR="00EF2CD9" w:rsidRPr="00DB21BF">
        <w:rPr>
          <w:rFonts w:ascii="Times New Roman" w:eastAsia="Times New Roman" w:hAnsi="Times New Roman" w:cs="Times New Roman"/>
          <w:sz w:val="24"/>
          <w:szCs w:val="24"/>
          <w:lang w:eastAsia="tr-TR"/>
        </w:rPr>
        <w:t>; söndürme, kurtarma, koruma ve ilk y</w:t>
      </w:r>
      <w:r>
        <w:rPr>
          <w:rFonts w:ascii="Times New Roman" w:eastAsia="Times New Roman" w:hAnsi="Times New Roman" w:cs="Times New Roman"/>
          <w:sz w:val="24"/>
          <w:szCs w:val="24"/>
          <w:lang w:eastAsia="tr-TR"/>
        </w:rPr>
        <w:t>ardım ekiplerinin oluşturulup oluşturulmadığı,</w:t>
      </w:r>
    </w:p>
    <w:p w:rsidR="0079009C" w:rsidRPr="0079009C" w:rsidRDefault="0079009C" w:rsidP="00DB21BF">
      <w:pPr>
        <w:tabs>
          <w:tab w:val="left" w:pos="709"/>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sidRPr="0079009C">
        <w:rPr>
          <w:rFonts w:ascii="Times New Roman" w:eastAsia="Times New Roman" w:hAnsi="Times New Roman" w:cs="Times New Roman"/>
          <w:sz w:val="24"/>
          <w:szCs w:val="24"/>
          <w:lang w:eastAsia="tr-TR"/>
        </w:rPr>
        <w:t xml:space="preserve">Söndürme </w:t>
      </w:r>
      <w:r w:rsidR="001645F5">
        <w:rPr>
          <w:rFonts w:ascii="Times New Roman" w:eastAsia="Times New Roman" w:hAnsi="Times New Roman" w:cs="Times New Roman"/>
          <w:sz w:val="24"/>
          <w:szCs w:val="24"/>
          <w:lang w:eastAsia="tr-TR"/>
        </w:rPr>
        <w:t>ve kurtarma ekiplerinin en az 3’</w:t>
      </w:r>
      <w:r w:rsidRPr="0079009C">
        <w:rPr>
          <w:rFonts w:ascii="Times New Roman" w:eastAsia="Times New Roman" w:hAnsi="Times New Roman" w:cs="Times New Roman"/>
          <w:sz w:val="24"/>
          <w:szCs w:val="24"/>
          <w:lang w:eastAsia="tr-TR"/>
        </w:rPr>
        <w:t>er kişiden; koruma ve ilk yardım ekiplerin</w:t>
      </w:r>
      <w:r w:rsidR="001645F5">
        <w:rPr>
          <w:rFonts w:ascii="Times New Roman" w:eastAsia="Times New Roman" w:hAnsi="Times New Roman" w:cs="Times New Roman"/>
          <w:sz w:val="24"/>
          <w:szCs w:val="24"/>
          <w:lang w:eastAsia="tr-TR"/>
        </w:rPr>
        <w:t>in ise, en az 2’</w:t>
      </w:r>
      <w:r w:rsidRPr="0079009C">
        <w:rPr>
          <w:rFonts w:ascii="Times New Roman" w:eastAsia="Times New Roman" w:hAnsi="Times New Roman" w:cs="Times New Roman"/>
          <w:sz w:val="24"/>
          <w:szCs w:val="24"/>
          <w:lang w:eastAsia="tr-TR"/>
        </w:rPr>
        <w:t>şer kişiden oluşturulup oluşturulmadığı,</w:t>
      </w:r>
    </w:p>
    <w:p w:rsidR="0079009C" w:rsidRDefault="0079009C" w:rsidP="0079009C">
      <w:pPr>
        <w:tabs>
          <w:tab w:val="left" w:pos="709"/>
        </w:tabs>
        <w:overflowPunct w:val="0"/>
        <w:autoSpaceDE w:val="0"/>
        <w:autoSpaceDN w:val="0"/>
        <w:adjustRightInd w:val="0"/>
        <w:spacing w:after="120" w:line="276" w:lineRule="auto"/>
        <w:ind w:firstLine="709"/>
        <w:jc w:val="both"/>
        <w:textAlignment w:val="baseline"/>
        <w:rPr>
          <w:rFonts w:ascii="Times New Roman" w:hAnsi="Times New Roman" w:cs="Times New Roman"/>
          <w:sz w:val="24"/>
          <w:szCs w:val="24"/>
        </w:rPr>
      </w:pPr>
      <w:r w:rsidRPr="0079009C">
        <w:rPr>
          <w:rFonts w:ascii="Times New Roman" w:hAnsi="Times New Roman" w:cs="Times New Roman"/>
          <w:sz w:val="24"/>
          <w:szCs w:val="24"/>
        </w:rPr>
        <w:t>Acil durum ekiplerinin görevleri ile isim ve adres listeleri</w:t>
      </w:r>
      <w:r>
        <w:rPr>
          <w:rFonts w:ascii="Times New Roman" w:hAnsi="Times New Roman" w:cs="Times New Roman"/>
          <w:sz w:val="24"/>
          <w:szCs w:val="24"/>
        </w:rPr>
        <w:t>nin, bina içinde kolayca görüle</w:t>
      </w:r>
      <w:r w:rsidRPr="0079009C">
        <w:rPr>
          <w:rFonts w:ascii="Times New Roman" w:hAnsi="Times New Roman" w:cs="Times New Roman"/>
          <w:sz w:val="24"/>
          <w:szCs w:val="24"/>
        </w:rPr>
        <w:t>bilecek yer</w:t>
      </w:r>
      <w:r>
        <w:rPr>
          <w:rFonts w:ascii="Times New Roman" w:hAnsi="Times New Roman" w:cs="Times New Roman"/>
          <w:sz w:val="24"/>
          <w:szCs w:val="24"/>
        </w:rPr>
        <w:t>lerde asılı olarak bulundurulup bulundurulmadığı,</w:t>
      </w:r>
    </w:p>
    <w:p w:rsidR="00362B75" w:rsidRPr="00362B75" w:rsidRDefault="0079009C" w:rsidP="00362B75">
      <w:pPr>
        <w:tabs>
          <w:tab w:val="left" w:pos="709"/>
        </w:tabs>
        <w:overflowPunct w:val="0"/>
        <w:autoSpaceDE w:val="0"/>
        <w:autoSpaceDN w:val="0"/>
        <w:adjustRightInd w:val="0"/>
        <w:spacing w:after="120" w:line="276"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Bu ekiplerin </w:t>
      </w:r>
      <w:r w:rsidR="00362B75">
        <w:rPr>
          <w:rFonts w:ascii="Times New Roman" w:hAnsi="Times New Roman" w:cs="Times New Roman"/>
          <w:sz w:val="24"/>
          <w:szCs w:val="24"/>
        </w:rPr>
        <w:t>Yönetmeliğin 127.maddesinde belirtilen görevlerini yerine getirip getirmedikleri ve Yönetmeliğin 128.maddesinde belirtilen çalışma esaslarına uygun olarak çalışmalarını yürütüp yürütmedikleri,</w:t>
      </w:r>
    </w:p>
    <w:p w:rsidR="00362B75" w:rsidRDefault="00362B75" w:rsidP="00DB21BF">
      <w:pPr>
        <w:tabs>
          <w:tab w:val="left" w:pos="709"/>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497-</w:t>
      </w:r>
      <w:r w:rsidRPr="00DB21BF">
        <w:rPr>
          <w:rFonts w:ascii="Times New Roman" w:eastAsia="Times New Roman" w:hAnsi="Times New Roman" w:cs="Times New Roman"/>
          <w:b/>
          <w:sz w:val="24"/>
          <w:szCs w:val="24"/>
          <w:lang w:eastAsia="tr-TR"/>
        </w:rPr>
        <w:t xml:space="preserve"> </w:t>
      </w:r>
      <w:r w:rsidRPr="00DB21BF">
        <w:rPr>
          <w:rFonts w:ascii="Times New Roman" w:eastAsia="Times New Roman" w:hAnsi="Times New Roman" w:cs="Times New Roman"/>
          <w:sz w:val="24"/>
          <w:szCs w:val="24"/>
          <w:lang w:eastAsia="tr-TR"/>
        </w:rPr>
        <w:t>Binaların Yangından Korunması Ha</w:t>
      </w:r>
      <w:r>
        <w:rPr>
          <w:rFonts w:ascii="Times New Roman" w:eastAsia="Times New Roman" w:hAnsi="Times New Roman" w:cs="Times New Roman"/>
          <w:sz w:val="24"/>
          <w:szCs w:val="24"/>
          <w:lang w:eastAsia="tr-TR"/>
        </w:rPr>
        <w:t>kkında Yönetmeliğin 129.</w:t>
      </w:r>
      <w:r w:rsidRPr="00DB21BF">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w:t>
      </w:r>
      <w:r w:rsidRPr="00DB21BF">
        <w:rPr>
          <w:rFonts w:ascii="Times New Roman" w:eastAsia="Times New Roman" w:hAnsi="Times New Roman" w:cs="Times New Roman"/>
          <w:sz w:val="24"/>
          <w:szCs w:val="24"/>
          <w:lang w:eastAsia="tr-TR"/>
        </w:rPr>
        <w:t>i gereğince</w:t>
      </w:r>
      <w:r>
        <w:rPr>
          <w:rFonts w:ascii="Times New Roman" w:eastAsia="Times New Roman" w:hAnsi="Times New Roman" w:cs="Times New Roman"/>
          <w:sz w:val="24"/>
          <w:szCs w:val="24"/>
          <w:lang w:eastAsia="tr-TR"/>
        </w:rPr>
        <w:t>, a</w:t>
      </w:r>
      <w:r w:rsidRPr="00362B75">
        <w:rPr>
          <w:rFonts w:ascii="Times New Roman" w:eastAsia="Times New Roman" w:hAnsi="Times New Roman" w:cs="Times New Roman"/>
          <w:sz w:val="24"/>
          <w:szCs w:val="24"/>
          <w:lang w:eastAsia="tr-TR"/>
        </w:rPr>
        <w:t>cil durum ekiplerinin personeli</w:t>
      </w:r>
      <w:r>
        <w:rPr>
          <w:rFonts w:ascii="Times New Roman" w:eastAsia="Times New Roman" w:hAnsi="Times New Roman" w:cs="Times New Roman"/>
          <w:sz w:val="24"/>
          <w:szCs w:val="24"/>
          <w:lang w:eastAsia="tr-TR"/>
        </w:rPr>
        <w:t>nin;</w:t>
      </w:r>
      <w:r w:rsidRPr="00362B75">
        <w:rPr>
          <w:rFonts w:ascii="Times New Roman" w:eastAsia="Times New Roman" w:hAnsi="Times New Roman" w:cs="Times New Roman"/>
          <w:sz w:val="24"/>
          <w:szCs w:val="24"/>
          <w:lang w:eastAsia="tr-TR"/>
        </w:rPr>
        <w:t xml:space="preserve"> yangından korunma, yangının söndürülmesi, can ve mal kurtarma, ilk yardım faaliyetleri, itfaiye ile işbirliği ve organizasyon sağlanması konularında, mahalli itfaiye ve sivil savunma teşkilat</w:t>
      </w:r>
      <w:r>
        <w:rPr>
          <w:rFonts w:ascii="Times New Roman" w:eastAsia="Times New Roman" w:hAnsi="Times New Roman" w:cs="Times New Roman"/>
          <w:sz w:val="24"/>
          <w:szCs w:val="24"/>
          <w:lang w:eastAsia="tr-TR"/>
        </w:rPr>
        <w:t>larından yararlanılarak eğitilip eğitilmediği</w:t>
      </w:r>
      <w:r w:rsidRPr="00362B75">
        <w:rPr>
          <w:rFonts w:ascii="Times New Roman" w:eastAsia="Times New Roman" w:hAnsi="Times New Roman" w:cs="Times New Roman"/>
          <w:sz w:val="24"/>
          <w:szCs w:val="24"/>
          <w:lang w:eastAsia="tr-TR"/>
        </w:rPr>
        <w:t xml:space="preserve"> ve yapılan tatbikatlar ile bilgi ve becerileri</w:t>
      </w:r>
      <w:r>
        <w:rPr>
          <w:rFonts w:ascii="Times New Roman" w:eastAsia="Times New Roman" w:hAnsi="Times New Roman" w:cs="Times New Roman"/>
          <w:sz w:val="24"/>
          <w:szCs w:val="24"/>
          <w:lang w:eastAsia="tr-TR"/>
        </w:rPr>
        <w:t>nin artırılıp artırılmadığı, e</w:t>
      </w:r>
      <w:r w:rsidRPr="00362B75">
        <w:rPr>
          <w:rFonts w:ascii="Times New Roman" w:eastAsia="Times New Roman" w:hAnsi="Times New Roman" w:cs="Times New Roman"/>
          <w:sz w:val="24"/>
          <w:szCs w:val="24"/>
          <w:lang w:eastAsia="tr-TR"/>
        </w:rPr>
        <w:t>kip personeli ile binadaki diğer görevliler</w:t>
      </w:r>
      <w:r>
        <w:rPr>
          <w:rFonts w:ascii="Times New Roman" w:eastAsia="Times New Roman" w:hAnsi="Times New Roman" w:cs="Times New Roman"/>
          <w:sz w:val="24"/>
          <w:szCs w:val="24"/>
          <w:lang w:eastAsia="tr-TR"/>
        </w:rPr>
        <w:t>in</w:t>
      </w:r>
      <w:r w:rsidRPr="00362B75">
        <w:rPr>
          <w:rFonts w:ascii="Times New Roman" w:eastAsia="Times New Roman" w:hAnsi="Times New Roman" w:cs="Times New Roman"/>
          <w:sz w:val="24"/>
          <w:szCs w:val="24"/>
          <w:lang w:eastAsia="tr-TR"/>
        </w:rPr>
        <w:t>, yangın söndürme ale</w:t>
      </w:r>
      <w:r>
        <w:rPr>
          <w:rFonts w:ascii="Times New Roman" w:eastAsia="Times New Roman" w:hAnsi="Times New Roman" w:cs="Times New Roman"/>
          <w:sz w:val="24"/>
          <w:szCs w:val="24"/>
          <w:lang w:eastAsia="tr-TR"/>
        </w:rPr>
        <w:t>t ve malzemelerinin nasıl kulla</w:t>
      </w:r>
      <w:r w:rsidRPr="00362B75">
        <w:rPr>
          <w:rFonts w:ascii="Times New Roman" w:eastAsia="Times New Roman" w:hAnsi="Times New Roman" w:cs="Times New Roman"/>
          <w:sz w:val="24"/>
          <w:szCs w:val="24"/>
          <w:lang w:eastAsia="tr-TR"/>
        </w:rPr>
        <w:t>nılacağı ve en kısa zamanda itfaiyeye nasıl ulaşılacağı konuları</w:t>
      </w:r>
      <w:r>
        <w:rPr>
          <w:rFonts w:ascii="Times New Roman" w:eastAsia="Times New Roman" w:hAnsi="Times New Roman" w:cs="Times New Roman"/>
          <w:sz w:val="24"/>
          <w:szCs w:val="24"/>
          <w:lang w:eastAsia="tr-TR"/>
        </w:rPr>
        <w:t>nda tatbikî eğitimden geçirilip geçirilmediği ve b</w:t>
      </w:r>
      <w:r w:rsidRPr="00362B75">
        <w:rPr>
          <w:rFonts w:ascii="Times New Roman" w:eastAsia="Times New Roman" w:hAnsi="Times New Roman" w:cs="Times New Roman"/>
          <w:sz w:val="24"/>
          <w:szCs w:val="24"/>
          <w:lang w:eastAsia="tr-TR"/>
        </w:rPr>
        <w:t>inada senede en az 1 kez söndürme ve tahliye tatbikatı</w:t>
      </w:r>
      <w:r>
        <w:rPr>
          <w:rFonts w:ascii="Times New Roman" w:eastAsia="Times New Roman" w:hAnsi="Times New Roman" w:cs="Times New Roman"/>
          <w:sz w:val="24"/>
          <w:szCs w:val="24"/>
          <w:lang w:eastAsia="tr-TR"/>
        </w:rPr>
        <w:t>nın yapılıp yapılmadığı,</w:t>
      </w:r>
    </w:p>
    <w:p w:rsidR="00362B75" w:rsidRDefault="00362B75" w:rsidP="00DB21BF">
      <w:pPr>
        <w:tabs>
          <w:tab w:val="left" w:pos="709"/>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498-</w:t>
      </w:r>
      <w:r w:rsidRPr="00DB21BF">
        <w:rPr>
          <w:rFonts w:ascii="Times New Roman" w:eastAsia="Times New Roman" w:hAnsi="Times New Roman" w:cs="Times New Roman"/>
          <w:b/>
          <w:sz w:val="24"/>
          <w:szCs w:val="24"/>
          <w:lang w:eastAsia="tr-TR"/>
        </w:rPr>
        <w:t xml:space="preserve"> </w:t>
      </w:r>
      <w:r w:rsidRPr="00DB21BF">
        <w:rPr>
          <w:rFonts w:ascii="Times New Roman" w:eastAsia="Times New Roman" w:hAnsi="Times New Roman" w:cs="Times New Roman"/>
          <w:sz w:val="24"/>
          <w:szCs w:val="24"/>
          <w:lang w:eastAsia="tr-TR"/>
        </w:rPr>
        <w:t>Binaların Yangından Korunması Ha</w:t>
      </w:r>
      <w:r>
        <w:rPr>
          <w:rFonts w:ascii="Times New Roman" w:eastAsia="Times New Roman" w:hAnsi="Times New Roman" w:cs="Times New Roman"/>
          <w:sz w:val="24"/>
          <w:szCs w:val="24"/>
          <w:lang w:eastAsia="tr-TR"/>
        </w:rPr>
        <w:t>kkında Yönetmeliğin 131.</w:t>
      </w:r>
      <w:r w:rsidRPr="00DB21BF">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w:t>
      </w:r>
      <w:r w:rsidRPr="00DB21BF">
        <w:rPr>
          <w:rFonts w:ascii="Times New Roman" w:eastAsia="Times New Roman" w:hAnsi="Times New Roman" w:cs="Times New Roman"/>
          <w:sz w:val="24"/>
          <w:szCs w:val="24"/>
          <w:lang w:eastAsia="tr-TR"/>
        </w:rPr>
        <w:t>i gereğince</w:t>
      </w:r>
      <w:r>
        <w:rPr>
          <w:rFonts w:ascii="Times New Roman" w:eastAsia="Times New Roman" w:hAnsi="Times New Roman" w:cs="Times New Roman"/>
          <w:sz w:val="24"/>
          <w:szCs w:val="24"/>
          <w:lang w:eastAsia="tr-TR"/>
        </w:rPr>
        <w:t xml:space="preserve">, belediye binalarında bu Yönetmelikte yer alan hükümlerin uygulanıp uygulanmadığına ilişkin olarak </w:t>
      </w:r>
      <w:r w:rsidRPr="00362B75">
        <w:rPr>
          <w:rFonts w:ascii="Times New Roman" w:eastAsia="Times New Roman" w:hAnsi="Times New Roman" w:cs="Times New Roman"/>
          <w:sz w:val="24"/>
          <w:szCs w:val="24"/>
          <w:lang w:eastAsia="tr-TR"/>
        </w:rPr>
        <w:t>kurum amiri ve görevlendireceği kişi veya heyet</w:t>
      </w:r>
      <w:r>
        <w:rPr>
          <w:rFonts w:ascii="Times New Roman" w:eastAsia="Times New Roman" w:hAnsi="Times New Roman" w:cs="Times New Roman"/>
          <w:sz w:val="24"/>
          <w:szCs w:val="24"/>
          <w:lang w:eastAsia="tr-TR"/>
        </w:rPr>
        <w:t xml:space="preserve"> tarafından denetim yapılıp yapılmadığı,</w:t>
      </w:r>
    </w:p>
    <w:p w:rsidR="00362B75" w:rsidRDefault="00362B75" w:rsidP="00362B75">
      <w:pPr>
        <w:tabs>
          <w:tab w:val="left" w:pos="709"/>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499-</w:t>
      </w:r>
      <w:r w:rsidRPr="00DB21BF">
        <w:rPr>
          <w:rFonts w:ascii="Times New Roman" w:eastAsia="Times New Roman" w:hAnsi="Times New Roman" w:cs="Times New Roman"/>
          <w:b/>
          <w:sz w:val="24"/>
          <w:szCs w:val="24"/>
          <w:lang w:eastAsia="tr-TR"/>
        </w:rPr>
        <w:t xml:space="preserve"> </w:t>
      </w:r>
      <w:r w:rsidRPr="00DB21BF">
        <w:rPr>
          <w:rFonts w:ascii="Times New Roman" w:eastAsia="Times New Roman" w:hAnsi="Times New Roman" w:cs="Times New Roman"/>
          <w:sz w:val="24"/>
          <w:szCs w:val="24"/>
          <w:lang w:eastAsia="tr-TR"/>
        </w:rPr>
        <w:t>Binaların Yangından Korunması Ha</w:t>
      </w:r>
      <w:r>
        <w:rPr>
          <w:rFonts w:ascii="Times New Roman" w:eastAsia="Times New Roman" w:hAnsi="Times New Roman" w:cs="Times New Roman"/>
          <w:sz w:val="24"/>
          <w:szCs w:val="24"/>
          <w:lang w:eastAsia="tr-TR"/>
        </w:rPr>
        <w:t>kkında Yönetmeliğin 136.</w:t>
      </w:r>
      <w:r w:rsidRPr="00DB21BF">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w:t>
      </w:r>
      <w:r w:rsidRPr="00DB21BF">
        <w:rPr>
          <w:rFonts w:ascii="Times New Roman" w:eastAsia="Times New Roman" w:hAnsi="Times New Roman" w:cs="Times New Roman"/>
          <w:sz w:val="24"/>
          <w:szCs w:val="24"/>
          <w:lang w:eastAsia="tr-TR"/>
        </w:rPr>
        <w:t>i gereğince</w:t>
      </w:r>
      <w:r>
        <w:rPr>
          <w:rFonts w:ascii="Times New Roman" w:eastAsia="Times New Roman" w:hAnsi="Times New Roman" w:cs="Times New Roman"/>
          <w:sz w:val="24"/>
          <w:szCs w:val="24"/>
          <w:lang w:eastAsia="tr-TR"/>
        </w:rPr>
        <w:t>, b</w:t>
      </w:r>
      <w:r w:rsidRPr="00362B75">
        <w:rPr>
          <w:rFonts w:ascii="Times New Roman" w:eastAsia="Times New Roman" w:hAnsi="Times New Roman" w:cs="Times New Roman"/>
          <w:sz w:val="24"/>
          <w:szCs w:val="24"/>
          <w:lang w:eastAsia="tr-TR"/>
        </w:rPr>
        <w:t>u Yönetmeliğin uygulanma</w:t>
      </w:r>
      <w:r>
        <w:rPr>
          <w:rFonts w:ascii="Times New Roman" w:eastAsia="Times New Roman" w:hAnsi="Times New Roman" w:cs="Times New Roman"/>
          <w:sz w:val="24"/>
          <w:szCs w:val="24"/>
          <w:lang w:eastAsia="tr-TR"/>
        </w:rPr>
        <w:t>sını sağlamak üzere belediyelerin;</w:t>
      </w:r>
      <w:r w:rsidRPr="00362B75">
        <w:rPr>
          <w:rFonts w:ascii="Times New Roman" w:eastAsia="Times New Roman" w:hAnsi="Times New Roman" w:cs="Times New Roman"/>
          <w:sz w:val="24"/>
          <w:szCs w:val="24"/>
          <w:lang w:eastAsia="tr-TR"/>
        </w:rPr>
        <w:t xml:space="preserve"> bulundukları yer, yapı, bina, tesis ve işletmelerin özelliklerini ve bu Yönetmelik hükümlerini dikkate alarak yangın önleme ve söndürme konusun</w:t>
      </w:r>
      <w:r>
        <w:rPr>
          <w:rFonts w:ascii="Times New Roman" w:eastAsia="Times New Roman" w:hAnsi="Times New Roman" w:cs="Times New Roman"/>
          <w:sz w:val="24"/>
          <w:szCs w:val="24"/>
          <w:lang w:eastAsia="tr-TR"/>
        </w:rPr>
        <w:t>da iç düzenlemelerde bulunup bulunmadıkları ve bu iç düzenlemelerde Yönetmeliğin 137.maddesinde belirtilen hususlara yer verilip verilmediği,</w:t>
      </w:r>
    </w:p>
    <w:p w:rsidR="00362B75" w:rsidRPr="00362B75" w:rsidRDefault="00362B75" w:rsidP="00362B75">
      <w:pPr>
        <w:tabs>
          <w:tab w:val="left" w:pos="709"/>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500-</w:t>
      </w:r>
      <w:r w:rsidRPr="00DB21BF">
        <w:rPr>
          <w:rFonts w:ascii="Times New Roman" w:eastAsia="Times New Roman" w:hAnsi="Times New Roman" w:cs="Times New Roman"/>
          <w:b/>
          <w:sz w:val="24"/>
          <w:szCs w:val="24"/>
          <w:lang w:eastAsia="tr-TR"/>
        </w:rPr>
        <w:t xml:space="preserve"> </w:t>
      </w:r>
      <w:r w:rsidRPr="00DB21BF">
        <w:rPr>
          <w:rFonts w:ascii="Times New Roman" w:eastAsia="Times New Roman" w:hAnsi="Times New Roman" w:cs="Times New Roman"/>
          <w:sz w:val="24"/>
          <w:szCs w:val="24"/>
          <w:lang w:eastAsia="tr-TR"/>
        </w:rPr>
        <w:t>Binaların Yangından Korunması Ha</w:t>
      </w:r>
      <w:r>
        <w:rPr>
          <w:rFonts w:ascii="Times New Roman" w:eastAsia="Times New Roman" w:hAnsi="Times New Roman" w:cs="Times New Roman"/>
          <w:sz w:val="24"/>
          <w:szCs w:val="24"/>
          <w:lang w:eastAsia="tr-TR"/>
        </w:rPr>
        <w:t>kkında Yönetmeliğin 67</w:t>
      </w:r>
      <w:r w:rsidR="00E97F0D">
        <w:rPr>
          <w:rFonts w:ascii="Times New Roman" w:eastAsia="Times New Roman" w:hAnsi="Times New Roman" w:cs="Times New Roman"/>
          <w:sz w:val="24"/>
          <w:szCs w:val="24"/>
          <w:lang w:eastAsia="tr-TR"/>
        </w:rPr>
        <w:t>’nci ve 84.</w:t>
      </w:r>
      <w:r w:rsidRPr="00DB21BF">
        <w:rPr>
          <w:rFonts w:ascii="Times New Roman" w:eastAsia="Times New Roman" w:hAnsi="Times New Roman" w:cs="Times New Roman"/>
          <w:sz w:val="24"/>
          <w:szCs w:val="24"/>
          <w:lang w:eastAsia="tr-TR"/>
        </w:rPr>
        <w:t>madde</w:t>
      </w:r>
      <w:r w:rsidR="00E97F0D">
        <w:rPr>
          <w:rFonts w:ascii="Times New Roman" w:eastAsia="Times New Roman" w:hAnsi="Times New Roman" w:cs="Times New Roman"/>
          <w:sz w:val="24"/>
          <w:szCs w:val="24"/>
          <w:lang w:eastAsia="tr-TR"/>
        </w:rPr>
        <w:t>ler</w:t>
      </w:r>
      <w:r w:rsidRPr="00DB21BF">
        <w:rPr>
          <w:rFonts w:ascii="Times New Roman" w:eastAsia="Times New Roman" w:hAnsi="Times New Roman" w:cs="Times New Roman"/>
          <w:sz w:val="24"/>
          <w:szCs w:val="24"/>
          <w:lang w:eastAsia="tr-TR"/>
        </w:rPr>
        <w:t>i gereğince</w:t>
      </w:r>
      <w:r>
        <w:rPr>
          <w:rFonts w:ascii="Times New Roman" w:eastAsia="Times New Roman" w:hAnsi="Times New Roman" w:cs="Times New Roman"/>
          <w:sz w:val="24"/>
          <w:szCs w:val="24"/>
          <w:lang w:eastAsia="tr-TR"/>
        </w:rPr>
        <w:t xml:space="preserve">; </w:t>
      </w:r>
      <w:r w:rsidR="00E97F0D">
        <w:rPr>
          <w:rFonts w:ascii="Times New Roman" w:eastAsia="Times New Roman" w:hAnsi="Times New Roman" w:cs="Times New Roman"/>
          <w:sz w:val="24"/>
          <w:szCs w:val="24"/>
          <w:lang w:eastAsia="tr-TR"/>
        </w:rPr>
        <w:t xml:space="preserve">belediye </w:t>
      </w:r>
      <w:r>
        <w:rPr>
          <w:rFonts w:ascii="Times New Roman" w:eastAsia="Times New Roman" w:hAnsi="Times New Roman" w:cs="Times New Roman"/>
          <w:sz w:val="24"/>
          <w:szCs w:val="24"/>
          <w:lang w:eastAsia="tr-TR"/>
        </w:rPr>
        <w:t>b</w:t>
      </w:r>
      <w:r w:rsidR="00E97F0D">
        <w:rPr>
          <w:rFonts w:ascii="Times New Roman" w:eastAsia="Times New Roman" w:hAnsi="Times New Roman" w:cs="Times New Roman"/>
          <w:sz w:val="24"/>
          <w:szCs w:val="24"/>
          <w:lang w:eastAsia="tr-TR"/>
        </w:rPr>
        <w:t>inalarında bulunan elektrik tesisatı</w:t>
      </w:r>
      <w:r w:rsidRPr="00362B75">
        <w:rPr>
          <w:rFonts w:ascii="Times New Roman" w:eastAsia="Times New Roman" w:hAnsi="Times New Roman" w:cs="Times New Roman"/>
          <w:sz w:val="24"/>
          <w:szCs w:val="24"/>
          <w:lang w:eastAsia="tr-TR"/>
        </w:rPr>
        <w:t>, kaçış yol</w:t>
      </w:r>
      <w:r w:rsidR="00E97F0D">
        <w:rPr>
          <w:rFonts w:ascii="Times New Roman" w:eastAsia="Times New Roman" w:hAnsi="Times New Roman" w:cs="Times New Roman"/>
          <w:sz w:val="24"/>
          <w:szCs w:val="24"/>
          <w:lang w:eastAsia="tr-TR"/>
        </w:rPr>
        <w:t>ları aydınlatması, acil aydınlatma, yönlendirme ve yangın algı</w:t>
      </w:r>
      <w:r w:rsidRPr="00362B75">
        <w:rPr>
          <w:rFonts w:ascii="Times New Roman" w:eastAsia="Times New Roman" w:hAnsi="Times New Roman" w:cs="Times New Roman"/>
          <w:sz w:val="24"/>
          <w:szCs w:val="24"/>
          <w:lang w:eastAsia="tr-TR"/>
        </w:rPr>
        <w:t>lama ve uyarı sistemlerinin periyodik kontrolü</w:t>
      </w:r>
      <w:r w:rsidR="00E97F0D">
        <w:rPr>
          <w:rFonts w:ascii="Times New Roman" w:eastAsia="Times New Roman" w:hAnsi="Times New Roman" w:cs="Times New Roman"/>
          <w:sz w:val="24"/>
          <w:szCs w:val="24"/>
          <w:lang w:eastAsia="tr-TR"/>
        </w:rPr>
        <w:t>nün ve</w:t>
      </w:r>
      <w:r w:rsidRPr="00362B75">
        <w:rPr>
          <w:rFonts w:ascii="Times New Roman" w:eastAsia="Times New Roman" w:hAnsi="Times New Roman" w:cs="Times New Roman"/>
          <w:sz w:val="24"/>
          <w:szCs w:val="24"/>
          <w:lang w:eastAsia="tr-TR"/>
        </w:rPr>
        <w:t xml:space="preserve"> test ve bakımları</w:t>
      </w:r>
      <w:r w:rsidR="00E97F0D">
        <w:rPr>
          <w:rFonts w:ascii="Times New Roman" w:eastAsia="Times New Roman" w:hAnsi="Times New Roman" w:cs="Times New Roman"/>
          <w:sz w:val="24"/>
          <w:szCs w:val="24"/>
          <w:lang w:eastAsia="tr-TR"/>
        </w:rPr>
        <w:t>nın yaptırılıp yaptırılmadığı,</w:t>
      </w:r>
    </w:p>
    <w:p w:rsidR="00E97F0D" w:rsidRDefault="00E97F0D" w:rsidP="00E97F0D">
      <w:pPr>
        <w:tabs>
          <w:tab w:val="left" w:pos="709"/>
          <w:tab w:val="left" w:pos="851"/>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501-</w:t>
      </w:r>
      <w:r w:rsidR="00EF2CD9" w:rsidRPr="00DB21BF">
        <w:rPr>
          <w:rFonts w:ascii="Times New Roman" w:eastAsia="Times New Roman" w:hAnsi="Times New Roman" w:cs="Times New Roman"/>
          <w:sz w:val="24"/>
          <w:szCs w:val="24"/>
          <w:lang w:eastAsia="tr-TR"/>
        </w:rPr>
        <w:t xml:space="preserve"> Binaların Yangından Korunması Hakkında Yönetmeliğin 90</w:t>
      </w:r>
      <w:r>
        <w:rPr>
          <w:rFonts w:ascii="Times New Roman" w:eastAsia="Times New Roman" w:hAnsi="Times New Roman" w:cs="Times New Roman"/>
          <w:sz w:val="24"/>
          <w:szCs w:val="24"/>
          <w:lang w:eastAsia="tr-TR"/>
        </w:rPr>
        <w:t>.maddes</w:t>
      </w:r>
      <w:r w:rsidR="00EF2CD9" w:rsidRPr="00DB21BF">
        <w:rPr>
          <w:rFonts w:ascii="Times New Roman" w:eastAsia="Times New Roman" w:hAnsi="Times New Roman" w:cs="Times New Roman"/>
          <w:sz w:val="24"/>
          <w:szCs w:val="24"/>
          <w:lang w:eastAsia="tr-TR"/>
        </w:rPr>
        <w:t xml:space="preserve">i gereğince, </w:t>
      </w:r>
      <w:r w:rsidRPr="00E97F0D">
        <w:rPr>
          <w:rFonts w:ascii="Times New Roman" w:eastAsia="Times New Roman" w:hAnsi="Times New Roman" w:cs="Times New Roman"/>
          <w:sz w:val="24"/>
          <w:szCs w:val="24"/>
          <w:lang w:eastAsia="tr-TR"/>
        </w:rPr>
        <w:t>belediye b</w:t>
      </w:r>
      <w:r w:rsidRPr="00E97F0D">
        <w:rPr>
          <w:rFonts w:ascii="Times New Roman" w:eastAsia="Times New Roman" w:hAnsi="Times New Roman" w:cs="Times New Roman"/>
          <w:bCs/>
          <w:sz w:val="24"/>
          <w:szCs w:val="24"/>
          <w:lang w:eastAsia="tr-TR"/>
        </w:rPr>
        <w:t xml:space="preserve">inalarında kurulacak söndürme sistemlerinin </w:t>
      </w:r>
      <w:r>
        <w:rPr>
          <w:rFonts w:ascii="Times New Roman" w:eastAsia="Times New Roman" w:hAnsi="Times New Roman" w:cs="Times New Roman"/>
          <w:bCs/>
          <w:sz w:val="24"/>
          <w:szCs w:val="24"/>
          <w:lang w:eastAsia="tr-TR"/>
        </w:rPr>
        <w:t>periyodik kontrollerinin ve</w:t>
      </w:r>
      <w:r w:rsidRPr="00E97F0D">
        <w:rPr>
          <w:rFonts w:ascii="Times New Roman" w:eastAsia="Times New Roman" w:hAnsi="Times New Roman" w:cs="Times New Roman"/>
          <w:bCs/>
          <w:sz w:val="24"/>
          <w:szCs w:val="24"/>
          <w:lang w:eastAsia="tr-TR"/>
        </w:rPr>
        <w:t xml:space="preserve"> test ve bakım</w:t>
      </w:r>
      <w:r>
        <w:rPr>
          <w:rFonts w:ascii="Times New Roman" w:eastAsia="Times New Roman" w:hAnsi="Times New Roman" w:cs="Times New Roman"/>
          <w:bCs/>
          <w:sz w:val="24"/>
          <w:szCs w:val="24"/>
          <w:lang w:eastAsia="tr-TR"/>
        </w:rPr>
        <w:t>larının yaptırılıp yaptırılmadığı,</w:t>
      </w:r>
    </w:p>
    <w:p w:rsidR="00E97F0D" w:rsidRDefault="00E97F0D" w:rsidP="00DB21BF">
      <w:pPr>
        <w:tabs>
          <w:tab w:val="left" w:pos="709"/>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Bu kapsamda; Yönetmeliğin 94.maddesi gereğince, </w:t>
      </w:r>
      <w:r w:rsidRPr="00E97F0D">
        <w:rPr>
          <w:rFonts w:ascii="Times New Roman" w:eastAsia="Times New Roman" w:hAnsi="Times New Roman" w:cs="Times New Roman"/>
          <w:sz w:val="24"/>
          <w:szCs w:val="24"/>
          <w:lang w:eastAsia="tr-TR"/>
        </w:rPr>
        <w:t>belediye b</w:t>
      </w:r>
      <w:r w:rsidRPr="00E97F0D">
        <w:rPr>
          <w:rFonts w:ascii="Times New Roman" w:eastAsia="Times New Roman" w:hAnsi="Times New Roman" w:cs="Times New Roman"/>
          <w:bCs/>
          <w:sz w:val="24"/>
          <w:szCs w:val="24"/>
          <w:lang w:eastAsia="tr-TR"/>
        </w:rPr>
        <w:t>inaların</w:t>
      </w:r>
      <w:r>
        <w:rPr>
          <w:rFonts w:ascii="Times New Roman" w:eastAsia="Times New Roman" w:hAnsi="Times New Roman" w:cs="Times New Roman"/>
          <w:bCs/>
          <w:sz w:val="24"/>
          <w:szCs w:val="24"/>
          <w:lang w:eastAsia="tr-TR"/>
        </w:rPr>
        <w:t>da</w:t>
      </w:r>
      <w:r w:rsidRPr="00E97F0D">
        <w:rPr>
          <w:rFonts w:ascii="Times New Roman" w:eastAsia="Times New Roman" w:hAnsi="Times New Roman" w:cs="Times New Roman"/>
          <w:bCs/>
          <w:sz w:val="24"/>
          <w:szCs w:val="24"/>
          <w:lang w:eastAsia="tr-TR"/>
        </w:rPr>
        <w:t xml:space="preserve"> bulunan yangın dolaplarının ve hortum makara sistemlerinin TS EN 671-3 standardında bel</w:t>
      </w:r>
      <w:r>
        <w:rPr>
          <w:rFonts w:ascii="Times New Roman" w:eastAsia="Times New Roman" w:hAnsi="Times New Roman" w:cs="Times New Roman"/>
          <w:bCs/>
          <w:sz w:val="24"/>
          <w:szCs w:val="24"/>
          <w:lang w:eastAsia="tr-TR"/>
        </w:rPr>
        <w:t>irtilen periyodik bakımlarının yaptırılıp yaptırılmadığı,</w:t>
      </w:r>
    </w:p>
    <w:p w:rsidR="00EF592C" w:rsidRPr="00EF592C" w:rsidRDefault="00EF592C" w:rsidP="00EF592C">
      <w:pPr>
        <w:tabs>
          <w:tab w:val="left" w:pos="709"/>
        </w:tabs>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Yönetmeliğin 99.maddesi gereğince ise; taşınabilir y</w:t>
      </w:r>
      <w:r w:rsidRPr="00EF592C">
        <w:rPr>
          <w:rFonts w:ascii="Times New Roman" w:eastAsia="Times New Roman" w:hAnsi="Times New Roman" w:cs="Times New Roman"/>
          <w:bCs/>
          <w:sz w:val="24"/>
          <w:szCs w:val="24"/>
          <w:lang w:eastAsia="tr-TR"/>
        </w:rPr>
        <w:t>angın söndürme cihazlarının periyodik kontrolü</w:t>
      </w:r>
      <w:r>
        <w:rPr>
          <w:rFonts w:ascii="Times New Roman" w:eastAsia="Times New Roman" w:hAnsi="Times New Roman" w:cs="Times New Roman"/>
          <w:bCs/>
          <w:sz w:val="24"/>
          <w:szCs w:val="24"/>
          <w:lang w:eastAsia="tr-TR"/>
        </w:rPr>
        <w:t>nün</w:t>
      </w:r>
      <w:r w:rsidRPr="00EF592C">
        <w:rPr>
          <w:rFonts w:ascii="Times New Roman" w:eastAsia="Times New Roman" w:hAnsi="Times New Roman" w:cs="Times New Roman"/>
          <w:bCs/>
          <w:sz w:val="24"/>
          <w:szCs w:val="24"/>
          <w:lang w:eastAsia="tr-TR"/>
        </w:rPr>
        <w:t xml:space="preserve"> ve bakımı</w:t>
      </w:r>
      <w:r>
        <w:rPr>
          <w:rFonts w:ascii="Times New Roman" w:eastAsia="Times New Roman" w:hAnsi="Times New Roman" w:cs="Times New Roman"/>
          <w:bCs/>
          <w:sz w:val="24"/>
          <w:szCs w:val="24"/>
          <w:lang w:eastAsia="tr-TR"/>
        </w:rPr>
        <w:t>nın</w:t>
      </w:r>
      <w:r w:rsidRPr="00EF592C">
        <w:rPr>
          <w:rFonts w:ascii="Times New Roman" w:eastAsia="Times New Roman" w:hAnsi="Times New Roman" w:cs="Times New Roman"/>
          <w:bCs/>
          <w:sz w:val="24"/>
          <w:szCs w:val="24"/>
          <w:lang w:eastAsia="tr-TR"/>
        </w:rPr>
        <w:t xml:space="preserve"> TS ISO 1</w:t>
      </w:r>
      <w:r>
        <w:rPr>
          <w:rFonts w:ascii="Times New Roman" w:eastAsia="Times New Roman" w:hAnsi="Times New Roman" w:cs="Times New Roman"/>
          <w:bCs/>
          <w:sz w:val="24"/>
          <w:szCs w:val="24"/>
          <w:lang w:eastAsia="tr-TR"/>
        </w:rPr>
        <w:t>1602-2 standardına göre yapılıp yapılmadığı, s</w:t>
      </w:r>
      <w:r w:rsidRPr="00EF592C">
        <w:rPr>
          <w:rFonts w:ascii="Times New Roman" w:eastAsia="Times New Roman" w:hAnsi="Times New Roman" w:cs="Times New Roman"/>
          <w:bCs/>
          <w:sz w:val="24"/>
          <w:szCs w:val="24"/>
          <w:lang w:eastAsia="tr-TR"/>
        </w:rPr>
        <w:t xml:space="preserve">öndürme cihazlarının bakımını yapan üreticinin veya servis firmalarının dolum ve servis </w:t>
      </w:r>
      <w:r>
        <w:rPr>
          <w:rFonts w:ascii="Times New Roman" w:eastAsia="Times New Roman" w:hAnsi="Times New Roman" w:cs="Times New Roman"/>
          <w:bCs/>
          <w:sz w:val="24"/>
          <w:szCs w:val="24"/>
          <w:lang w:eastAsia="tr-TR"/>
        </w:rPr>
        <w:t>yeterlilik belgesine sahip olup olmadığı, s</w:t>
      </w:r>
      <w:r w:rsidRPr="00EF592C">
        <w:rPr>
          <w:rFonts w:ascii="Times New Roman" w:eastAsia="Times New Roman" w:hAnsi="Times New Roman" w:cs="Times New Roman"/>
          <w:bCs/>
          <w:sz w:val="24"/>
          <w:szCs w:val="24"/>
          <w:lang w:eastAsia="tr-TR"/>
        </w:rPr>
        <w:t>öndürme cihazlarının standartlarda belirtilen hususlar doğrultusunda yılda bir kez yerinde genel kontrolleri</w:t>
      </w:r>
      <w:r>
        <w:rPr>
          <w:rFonts w:ascii="Times New Roman" w:eastAsia="Times New Roman" w:hAnsi="Times New Roman" w:cs="Times New Roman"/>
          <w:bCs/>
          <w:sz w:val="24"/>
          <w:szCs w:val="24"/>
          <w:lang w:eastAsia="tr-TR"/>
        </w:rPr>
        <w:t>nin yapılıp yapılmadığı</w:t>
      </w:r>
      <w:r w:rsidRPr="00EF592C">
        <w:rPr>
          <w:rFonts w:ascii="Times New Roman" w:eastAsia="Times New Roman" w:hAnsi="Times New Roman" w:cs="Times New Roman"/>
          <w:bCs/>
          <w:sz w:val="24"/>
          <w:szCs w:val="24"/>
          <w:lang w:eastAsia="tr-TR"/>
        </w:rPr>
        <w:t xml:space="preserve"> ve dördüncü yılın sonunda içindeki söndürme maddeleri</w:t>
      </w:r>
      <w:r>
        <w:rPr>
          <w:rFonts w:ascii="Times New Roman" w:eastAsia="Times New Roman" w:hAnsi="Times New Roman" w:cs="Times New Roman"/>
          <w:bCs/>
          <w:sz w:val="24"/>
          <w:szCs w:val="24"/>
          <w:lang w:eastAsia="tr-TR"/>
        </w:rPr>
        <w:t>nin</w:t>
      </w:r>
      <w:r w:rsidRPr="00EF592C">
        <w:rPr>
          <w:rFonts w:ascii="Times New Roman" w:eastAsia="Times New Roman" w:hAnsi="Times New Roman" w:cs="Times New Roman"/>
          <w:bCs/>
          <w:sz w:val="24"/>
          <w:szCs w:val="24"/>
          <w:lang w:eastAsia="tr-TR"/>
        </w:rPr>
        <w:t xml:space="preserve"> yenilenerek hidrostatik testleri</w:t>
      </w:r>
      <w:r>
        <w:rPr>
          <w:rFonts w:ascii="Times New Roman" w:eastAsia="Times New Roman" w:hAnsi="Times New Roman" w:cs="Times New Roman"/>
          <w:bCs/>
          <w:sz w:val="24"/>
          <w:szCs w:val="24"/>
          <w:lang w:eastAsia="tr-TR"/>
        </w:rPr>
        <w:t>nin yapılıp yapılmadığı, c</w:t>
      </w:r>
      <w:r w:rsidRPr="00EF592C">
        <w:rPr>
          <w:rFonts w:ascii="Times New Roman" w:eastAsia="Times New Roman" w:hAnsi="Times New Roman" w:cs="Times New Roman"/>
          <w:bCs/>
          <w:sz w:val="24"/>
          <w:szCs w:val="24"/>
          <w:lang w:eastAsia="tr-TR"/>
        </w:rPr>
        <w:t xml:space="preserve">ihazlar dolum için alındığında, söndürme cihazlarının bulundukları </w:t>
      </w:r>
      <w:r>
        <w:rPr>
          <w:rFonts w:ascii="Times New Roman" w:eastAsia="Times New Roman" w:hAnsi="Times New Roman" w:cs="Times New Roman"/>
          <w:bCs/>
          <w:sz w:val="24"/>
          <w:szCs w:val="24"/>
          <w:lang w:eastAsia="tr-TR"/>
        </w:rPr>
        <w:t>yerleri tehlike altında bırakma</w:t>
      </w:r>
      <w:r w:rsidRPr="00EF592C">
        <w:rPr>
          <w:rFonts w:ascii="Times New Roman" w:eastAsia="Times New Roman" w:hAnsi="Times New Roman" w:cs="Times New Roman"/>
          <w:bCs/>
          <w:sz w:val="24"/>
          <w:szCs w:val="24"/>
          <w:lang w:eastAsia="tr-TR"/>
        </w:rPr>
        <w:t>mak için, servisi yapan firmalar</w:t>
      </w:r>
      <w:r>
        <w:rPr>
          <w:rFonts w:ascii="Times New Roman" w:eastAsia="Times New Roman" w:hAnsi="Times New Roman" w:cs="Times New Roman"/>
          <w:bCs/>
          <w:sz w:val="24"/>
          <w:szCs w:val="24"/>
          <w:lang w:eastAsia="tr-TR"/>
        </w:rPr>
        <w:t>ın</w:t>
      </w:r>
      <w:r w:rsidRPr="00EF592C">
        <w:rPr>
          <w:rFonts w:ascii="Times New Roman" w:eastAsia="Times New Roman" w:hAnsi="Times New Roman" w:cs="Times New Roman"/>
          <w:bCs/>
          <w:sz w:val="24"/>
          <w:szCs w:val="24"/>
          <w:lang w:eastAsia="tr-TR"/>
        </w:rPr>
        <w:t>, bakıma aldıkları yangın söndürme cihazlarının yerine, aldıkları söndürücü cihazın özelliğinde ve aynı sayıda kullanıma hazır yangın söndürme cih</w:t>
      </w:r>
      <w:r>
        <w:rPr>
          <w:rFonts w:ascii="Times New Roman" w:eastAsia="Times New Roman" w:hAnsi="Times New Roman" w:cs="Times New Roman"/>
          <w:bCs/>
          <w:sz w:val="24"/>
          <w:szCs w:val="24"/>
          <w:lang w:eastAsia="tr-TR"/>
        </w:rPr>
        <w:t>azlarını geçici olarak bırakıp bırakmadıkları,</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rsidR="000973A9" w:rsidRPr="00DB21BF" w:rsidRDefault="00F94F1F" w:rsidP="00DB21BF">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502</w:t>
      </w:r>
      <w:r w:rsidR="000973A9" w:rsidRPr="00DB21BF">
        <w:rPr>
          <w:rFonts w:ascii="Times New Roman" w:eastAsia="Times New Roman" w:hAnsi="Times New Roman" w:cs="Times New Roman"/>
          <w:b/>
          <w:sz w:val="24"/>
          <w:szCs w:val="24"/>
        </w:rPr>
        <w:t xml:space="preserve">- </w:t>
      </w:r>
      <w:r w:rsidR="000973A9" w:rsidRPr="00F94F1F">
        <w:rPr>
          <w:rFonts w:ascii="Times New Roman" w:eastAsia="Times New Roman" w:hAnsi="Times New Roman" w:cs="Times New Roman"/>
          <w:sz w:val="24"/>
          <w:szCs w:val="24"/>
        </w:rPr>
        <w:t xml:space="preserve">Afet ve Acil Durum </w:t>
      </w:r>
      <w:r>
        <w:rPr>
          <w:rFonts w:ascii="Times New Roman" w:eastAsia="Times New Roman" w:hAnsi="Times New Roman" w:cs="Times New Roman"/>
          <w:sz w:val="24"/>
          <w:szCs w:val="24"/>
        </w:rPr>
        <w:t>Müdahale Hizmetleri Yönetmeliği’</w:t>
      </w:r>
      <w:r w:rsidR="000973A9" w:rsidRPr="00F94F1F">
        <w:rPr>
          <w:rFonts w:ascii="Times New Roman" w:eastAsia="Times New Roman" w:hAnsi="Times New Roman" w:cs="Times New Roman"/>
          <w:sz w:val="24"/>
          <w:szCs w:val="24"/>
        </w:rPr>
        <w:t xml:space="preserve">nin </w:t>
      </w:r>
      <w:r>
        <w:rPr>
          <w:rFonts w:ascii="Times New Roman" w:eastAsia="Times New Roman" w:hAnsi="Times New Roman" w:cs="Times New Roman"/>
          <w:sz w:val="24"/>
          <w:szCs w:val="24"/>
        </w:rPr>
        <w:t>16.</w:t>
      </w:r>
      <w:r w:rsidR="000973A9" w:rsidRPr="00F94F1F">
        <w:rPr>
          <w:rFonts w:ascii="Times New Roman" w:eastAsia="Times New Roman" w:hAnsi="Times New Roman" w:cs="Times New Roman"/>
          <w:sz w:val="24"/>
          <w:szCs w:val="24"/>
        </w:rPr>
        <w:t>maddesinin 3</w:t>
      </w:r>
      <w:r>
        <w:rPr>
          <w:rFonts w:ascii="Times New Roman" w:eastAsia="Times New Roman" w:hAnsi="Times New Roman" w:cs="Times New Roman"/>
          <w:sz w:val="24"/>
          <w:szCs w:val="24"/>
        </w:rPr>
        <w:t xml:space="preserve">.fıkrası gereğince; </w:t>
      </w:r>
      <w:r w:rsidR="000973A9" w:rsidRPr="00DB21BF">
        <w:rPr>
          <w:rFonts w:ascii="Times New Roman" w:eastAsia="Times New Roman" w:hAnsi="Times New Roman" w:cs="Times New Roman"/>
          <w:sz w:val="24"/>
          <w:szCs w:val="24"/>
        </w:rPr>
        <w:t>belediyeler tarafından afet ve acil durumlar göz</w:t>
      </w:r>
      <w:r>
        <w:rPr>
          <w:rFonts w:ascii="Times New Roman" w:eastAsia="Times New Roman" w:hAnsi="Times New Roman" w:cs="Times New Roman"/>
          <w:sz w:val="24"/>
          <w:szCs w:val="24"/>
        </w:rPr>
        <w:t xml:space="preserve"> </w:t>
      </w:r>
      <w:r w:rsidR="000973A9" w:rsidRPr="00DB21BF">
        <w:rPr>
          <w:rFonts w:ascii="Times New Roman" w:eastAsia="Times New Roman" w:hAnsi="Times New Roman" w:cs="Times New Roman"/>
          <w:sz w:val="24"/>
          <w:szCs w:val="24"/>
        </w:rPr>
        <w:t>önüne alınmak suretiyle yeterli büyüklükte, afet risk değerlendirmesi yapılmış geçici barınma alanları belirlenerek olanaklar dâhilinde bu yerlerin altyapısı</w:t>
      </w:r>
      <w:r>
        <w:rPr>
          <w:rFonts w:ascii="Times New Roman" w:eastAsia="Times New Roman" w:hAnsi="Times New Roman" w:cs="Times New Roman"/>
          <w:sz w:val="24"/>
          <w:szCs w:val="24"/>
        </w:rPr>
        <w:t>nın</w:t>
      </w:r>
      <w:r w:rsidR="000973A9" w:rsidRPr="00DB21BF">
        <w:rPr>
          <w:rFonts w:ascii="Times New Roman" w:eastAsia="Times New Roman" w:hAnsi="Times New Roman" w:cs="Times New Roman"/>
          <w:sz w:val="24"/>
          <w:szCs w:val="24"/>
        </w:rPr>
        <w:t xml:space="preserve"> hazır hale getirileceği, geçici barınma alanı olarak belirlenen yerler</w:t>
      </w:r>
      <w:r>
        <w:rPr>
          <w:rFonts w:ascii="Times New Roman" w:eastAsia="Times New Roman" w:hAnsi="Times New Roman" w:cs="Times New Roman"/>
          <w:sz w:val="24"/>
          <w:szCs w:val="24"/>
        </w:rPr>
        <w:t>in</w:t>
      </w:r>
      <w:r w:rsidR="000973A9" w:rsidRPr="00DB21BF">
        <w:rPr>
          <w:rFonts w:ascii="Times New Roman" w:eastAsia="Times New Roman" w:hAnsi="Times New Roman" w:cs="Times New Roman"/>
          <w:sz w:val="24"/>
          <w:szCs w:val="24"/>
        </w:rPr>
        <w:t xml:space="preserve"> hiçbir şekilde başka amaçla kullanılamayacağı, </w:t>
      </w:r>
      <w:r>
        <w:rPr>
          <w:rFonts w:ascii="Times New Roman" w:eastAsia="Times New Roman" w:hAnsi="Times New Roman" w:cs="Times New Roman"/>
          <w:sz w:val="24"/>
          <w:szCs w:val="24"/>
        </w:rPr>
        <w:t>b</w:t>
      </w:r>
      <w:r w:rsidR="000973A9" w:rsidRPr="00DB21BF">
        <w:rPr>
          <w:rFonts w:ascii="Times New Roman" w:eastAsia="Times New Roman" w:hAnsi="Times New Roman" w:cs="Times New Roman"/>
          <w:sz w:val="24"/>
          <w:szCs w:val="24"/>
        </w:rPr>
        <w:t>elediyelerce geçici iskân alanı olarak kullanılabilecek mevcut pazaryeri, park, bahçe ve yeşil alanların altyapıları</w:t>
      </w:r>
      <w:r>
        <w:rPr>
          <w:rFonts w:ascii="Times New Roman" w:eastAsia="Times New Roman" w:hAnsi="Times New Roman" w:cs="Times New Roman"/>
          <w:sz w:val="24"/>
          <w:szCs w:val="24"/>
        </w:rPr>
        <w:t>nın</w:t>
      </w:r>
      <w:r w:rsidR="000973A9" w:rsidRPr="00DB21BF">
        <w:rPr>
          <w:rFonts w:ascii="Times New Roman" w:eastAsia="Times New Roman" w:hAnsi="Times New Roman" w:cs="Times New Roman"/>
          <w:sz w:val="24"/>
          <w:szCs w:val="24"/>
        </w:rPr>
        <w:t xml:space="preserve"> afetlerde kullanılabilir hale dönüştürüleceği, </w:t>
      </w:r>
    </w:p>
    <w:p w:rsidR="000973A9" w:rsidRPr="00DB21BF" w:rsidRDefault="00F94F1F" w:rsidP="00DB21BF">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w:t>
      </w:r>
      <w:r w:rsidR="000973A9" w:rsidRPr="00DB21BF">
        <w:rPr>
          <w:rFonts w:ascii="Times New Roman" w:eastAsia="Times New Roman" w:hAnsi="Times New Roman" w:cs="Times New Roman"/>
          <w:sz w:val="24"/>
          <w:szCs w:val="24"/>
        </w:rPr>
        <w:t>madde</w:t>
      </w:r>
      <w:r>
        <w:rPr>
          <w:rFonts w:ascii="Times New Roman" w:eastAsia="Times New Roman" w:hAnsi="Times New Roman" w:cs="Times New Roman"/>
          <w:sz w:val="24"/>
          <w:szCs w:val="24"/>
        </w:rPr>
        <w:t>nin 4.</w:t>
      </w:r>
      <w:r w:rsidR="000973A9" w:rsidRPr="00DB21BF">
        <w:rPr>
          <w:rFonts w:ascii="Times New Roman" w:eastAsia="Times New Roman" w:hAnsi="Times New Roman" w:cs="Times New Roman"/>
          <w:sz w:val="24"/>
          <w:szCs w:val="24"/>
        </w:rPr>
        <w:t>f</w:t>
      </w:r>
      <w:r>
        <w:rPr>
          <w:rFonts w:ascii="Times New Roman" w:eastAsia="Times New Roman" w:hAnsi="Times New Roman" w:cs="Times New Roman"/>
          <w:sz w:val="24"/>
          <w:szCs w:val="24"/>
        </w:rPr>
        <w:t>ıkrası gereğince ise</w:t>
      </w:r>
      <w:r w:rsidR="000973A9" w:rsidRPr="00DB21BF">
        <w:rPr>
          <w:rFonts w:ascii="Times New Roman" w:eastAsia="Times New Roman" w:hAnsi="Times New Roman" w:cs="Times New Roman"/>
          <w:sz w:val="24"/>
          <w:szCs w:val="24"/>
        </w:rPr>
        <w:t>; belediyeler tarafından afet ve acil durumlar göz</w:t>
      </w:r>
      <w:r>
        <w:rPr>
          <w:rFonts w:ascii="Times New Roman" w:eastAsia="Times New Roman" w:hAnsi="Times New Roman" w:cs="Times New Roman"/>
          <w:sz w:val="24"/>
          <w:szCs w:val="24"/>
        </w:rPr>
        <w:t xml:space="preserve"> </w:t>
      </w:r>
      <w:r w:rsidR="000973A9" w:rsidRPr="00DB21BF">
        <w:rPr>
          <w:rFonts w:ascii="Times New Roman" w:eastAsia="Times New Roman" w:hAnsi="Times New Roman" w:cs="Times New Roman"/>
          <w:sz w:val="24"/>
          <w:szCs w:val="24"/>
        </w:rPr>
        <w:t xml:space="preserve">önüne alınmak suretiyle ihtiyaç duyulabilecek yapı </w:t>
      </w:r>
      <w:r>
        <w:rPr>
          <w:rFonts w:ascii="Times New Roman" w:eastAsia="Times New Roman" w:hAnsi="Times New Roman" w:cs="Times New Roman"/>
          <w:sz w:val="24"/>
          <w:szCs w:val="24"/>
        </w:rPr>
        <w:t>stok</w:t>
      </w:r>
      <w:r w:rsidRPr="00DB21BF">
        <w:rPr>
          <w:rFonts w:ascii="Times New Roman" w:eastAsia="Times New Roman" w:hAnsi="Times New Roman" w:cs="Times New Roman"/>
          <w:sz w:val="24"/>
          <w:szCs w:val="24"/>
        </w:rPr>
        <w:t>u</w:t>
      </w:r>
      <w:r w:rsidR="000973A9" w:rsidRPr="00DB21BF">
        <w:rPr>
          <w:rFonts w:ascii="Times New Roman" w:eastAsia="Times New Roman" w:hAnsi="Times New Roman" w:cs="Times New Roman"/>
          <w:sz w:val="24"/>
          <w:szCs w:val="24"/>
        </w:rPr>
        <w:t xml:space="preserve"> envanteri, güncel cadde ve sokak isimleri, toplu kullanım alanları gibi her türlü veri</w:t>
      </w:r>
      <w:r>
        <w:rPr>
          <w:rFonts w:ascii="Times New Roman" w:eastAsia="Times New Roman" w:hAnsi="Times New Roman" w:cs="Times New Roman"/>
          <w:sz w:val="24"/>
          <w:szCs w:val="24"/>
        </w:rPr>
        <w:t>nin kent bilgi sistemlerine işleneceği</w:t>
      </w:r>
      <w:r w:rsidR="000973A9" w:rsidRPr="00DB21BF">
        <w:rPr>
          <w:rFonts w:ascii="Times New Roman" w:eastAsia="Times New Roman" w:hAnsi="Times New Roman" w:cs="Times New Roman"/>
          <w:sz w:val="24"/>
          <w:szCs w:val="24"/>
        </w:rPr>
        <w:t xml:space="preserve"> ve güncel tutulacağı, bu verilerin </w:t>
      </w:r>
      <w:r w:rsidRPr="00F94F1F">
        <w:rPr>
          <w:rFonts w:ascii="Times New Roman" w:eastAsia="Times New Roman" w:hAnsi="Times New Roman" w:cs="Times New Roman"/>
          <w:sz w:val="24"/>
          <w:szCs w:val="24"/>
        </w:rPr>
        <w:t>Afet ve</w:t>
      </w:r>
      <w:r w:rsidR="00244F9A">
        <w:rPr>
          <w:rFonts w:ascii="Times New Roman" w:eastAsia="Times New Roman" w:hAnsi="Times New Roman" w:cs="Times New Roman"/>
          <w:sz w:val="24"/>
          <w:szCs w:val="24"/>
        </w:rPr>
        <w:t xml:space="preserve"> Acil Durum Yönetimi Başkanlığının</w:t>
      </w:r>
      <w:r w:rsidR="000973A9" w:rsidRPr="00DB21BF">
        <w:rPr>
          <w:rFonts w:ascii="Times New Roman" w:eastAsia="Times New Roman" w:hAnsi="Times New Roman" w:cs="Times New Roman"/>
          <w:sz w:val="24"/>
          <w:szCs w:val="24"/>
        </w:rPr>
        <w:t xml:space="preserve"> kullanımına açık tutulacağı, </w:t>
      </w:r>
    </w:p>
    <w:p w:rsidR="00244F9A" w:rsidRDefault="00244F9A" w:rsidP="00244F9A">
      <w:pPr>
        <w:spacing w:after="120" w:line="276" w:lineRule="auto"/>
        <w:ind w:firstLine="709"/>
        <w:jc w:val="both"/>
        <w:rPr>
          <w:rFonts w:ascii="Times New Roman" w:eastAsia="Times New Roman" w:hAnsi="Times New Roman" w:cs="Times New Roman"/>
          <w:sz w:val="24"/>
          <w:szCs w:val="24"/>
        </w:rPr>
      </w:pPr>
      <w:r w:rsidRPr="00244F9A">
        <w:rPr>
          <w:rFonts w:ascii="Times New Roman" w:eastAsia="Times New Roman" w:hAnsi="Times New Roman" w:cs="Times New Roman"/>
          <w:sz w:val="24"/>
          <w:szCs w:val="24"/>
        </w:rPr>
        <w:lastRenderedPageBreak/>
        <w:t>Hususlarına uygun olarak işlem tesis edilip edilmediği,</w:t>
      </w:r>
    </w:p>
    <w:p w:rsidR="000973A9" w:rsidRPr="00DB21BF" w:rsidRDefault="00244F9A" w:rsidP="00244F9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503</w:t>
      </w:r>
      <w:r w:rsidRPr="00DB21BF">
        <w:rPr>
          <w:rFonts w:ascii="Times New Roman" w:eastAsia="Times New Roman" w:hAnsi="Times New Roman" w:cs="Times New Roman"/>
          <w:b/>
          <w:sz w:val="24"/>
          <w:szCs w:val="24"/>
        </w:rPr>
        <w:t xml:space="preserve">- </w:t>
      </w:r>
      <w:r w:rsidRPr="00F94F1F">
        <w:rPr>
          <w:rFonts w:ascii="Times New Roman" w:eastAsia="Times New Roman" w:hAnsi="Times New Roman" w:cs="Times New Roman"/>
          <w:sz w:val="24"/>
          <w:szCs w:val="24"/>
        </w:rPr>
        <w:t xml:space="preserve">Afet ve Acil Durum </w:t>
      </w:r>
      <w:r>
        <w:rPr>
          <w:rFonts w:ascii="Times New Roman" w:eastAsia="Times New Roman" w:hAnsi="Times New Roman" w:cs="Times New Roman"/>
          <w:sz w:val="24"/>
          <w:szCs w:val="24"/>
        </w:rPr>
        <w:t>Müdahale Hizmetleri Yönetmeliği’</w:t>
      </w:r>
      <w:r w:rsidRPr="00F94F1F">
        <w:rPr>
          <w:rFonts w:ascii="Times New Roman" w:eastAsia="Times New Roman" w:hAnsi="Times New Roman" w:cs="Times New Roman"/>
          <w:sz w:val="24"/>
          <w:szCs w:val="24"/>
        </w:rPr>
        <w:t xml:space="preserve">nin </w:t>
      </w:r>
      <w:r>
        <w:rPr>
          <w:rFonts w:ascii="Times New Roman" w:eastAsia="Times New Roman" w:hAnsi="Times New Roman" w:cs="Times New Roman"/>
          <w:sz w:val="24"/>
          <w:szCs w:val="24"/>
        </w:rPr>
        <w:t xml:space="preserve">21.maddesi gereğince; </w:t>
      </w:r>
      <w:r w:rsidR="000973A9" w:rsidRPr="00DB21BF">
        <w:rPr>
          <w:rFonts w:ascii="Times New Roman" w:eastAsia="Times New Roman" w:hAnsi="Times New Roman" w:cs="Times New Roman"/>
          <w:sz w:val="24"/>
          <w:szCs w:val="24"/>
        </w:rPr>
        <w:t xml:space="preserve">belediyeler </w:t>
      </w:r>
      <w:r>
        <w:rPr>
          <w:rFonts w:ascii="Times New Roman" w:eastAsia="Times New Roman" w:hAnsi="Times New Roman" w:cs="Times New Roman"/>
          <w:sz w:val="24"/>
          <w:szCs w:val="24"/>
        </w:rPr>
        <w:t xml:space="preserve">tarafından </w:t>
      </w:r>
      <w:r w:rsidR="000973A9" w:rsidRPr="00DB21BF">
        <w:rPr>
          <w:rFonts w:ascii="Times New Roman" w:eastAsia="Times New Roman" w:hAnsi="Times New Roman" w:cs="Times New Roman"/>
          <w:sz w:val="24"/>
          <w:szCs w:val="24"/>
        </w:rPr>
        <w:t>gönüllülüğü özendirici v</w:t>
      </w:r>
      <w:r>
        <w:rPr>
          <w:rFonts w:ascii="Times New Roman" w:eastAsia="Times New Roman" w:hAnsi="Times New Roman" w:cs="Times New Roman"/>
          <w:sz w:val="24"/>
          <w:szCs w:val="24"/>
        </w:rPr>
        <w:t>e teşvik edici çalışmalar yapılıp yapılmadığı,</w:t>
      </w:r>
      <w:r w:rsidR="000973A9" w:rsidRPr="00DB21BF">
        <w:rPr>
          <w:rFonts w:ascii="Times New Roman" w:eastAsia="Times New Roman" w:hAnsi="Times New Roman" w:cs="Times New Roman"/>
          <w:sz w:val="24"/>
          <w:szCs w:val="24"/>
        </w:rPr>
        <w:t xml:space="preserve"> gönüllülere eğitim, teçhizat gibi ihtiya</w:t>
      </w:r>
      <w:r>
        <w:rPr>
          <w:rFonts w:ascii="Times New Roman" w:eastAsia="Times New Roman" w:hAnsi="Times New Roman" w:cs="Times New Roman"/>
          <w:sz w:val="24"/>
          <w:szCs w:val="24"/>
        </w:rPr>
        <w:t>çları konusunda destek verilip verilmediği ve</w:t>
      </w:r>
      <w:r w:rsidR="000973A9" w:rsidRPr="00DB21BF">
        <w:rPr>
          <w:rFonts w:ascii="Times New Roman" w:eastAsia="Times New Roman" w:hAnsi="Times New Roman" w:cs="Times New Roman"/>
          <w:sz w:val="24"/>
          <w:szCs w:val="24"/>
        </w:rPr>
        <w:t xml:space="preserve"> farklı toplumsal grupların afet ve acil durum yönetimine katılımını</w:t>
      </w:r>
      <w:r>
        <w:rPr>
          <w:rFonts w:ascii="Times New Roman" w:eastAsia="Times New Roman" w:hAnsi="Times New Roman" w:cs="Times New Roman"/>
          <w:sz w:val="24"/>
          <w:szCs w:val="24"/>
        </w:rPr>
        <w:t>n sağlanıp sağlanmadığı,</w:t>
      </w:r>
    </w:p>
    <w:p w:rsidR="00CA2F6E" w:rsidRPr="00CA2F6E" w:rsidRDefault="00CA2F6E" w:rsidP="00CA2F6E">
      <w:pPr>
        <w:spacing w:after="120" w:line="276" w:lineRule="auto"/>
        <w:ind w:firstLine="709"/>
        <w:jc w:val="both"/>
        <w:rPr>
          <w:rFonts w:ascii="Times New Roman" w:eastAsia="Times New Roman" w:hAnsi="Times New Roman" w:cs="Times New Roman"/>
          <w:sz w:val="24"/>
          <w:szCs w:val="24"/>
        </w:rPr>
      </w:pPr>
      <w:r w:rsidRPr="00CA2F6E">
        <w:rPr>
          <w:rFonts w:ascii="Times New Roman" w:eastAsia="Times New Roman" w:hAnsi="Times New Roman" w:cs="Times New Roman"/>
          <w:b/>
          <w:bCs/>
          <w:sz w:val="24"/>
          <w:szCs w:val="24"/>
        </w:rPr>
        <w:t>504-</w:t>
      </w:r>
      <w:r w:rsidR="00B8583F" w:rsidRPr="00DB21BF">
        <w:rPr>
          <w:rFonts w:ascii="Times New Roman" w:eastAsia="Times New Roman" w:hAnsi="Times New Roman" w:cs="Times New Roman"/>
          <w:bCs/>
          <w:sz w:val="24"/>
          <w:szCs w:val="24"/>
        </w:rPr>
        <w:t xml:space="preserve"> Sabotajlara Karşı Koruma Yönetmeliğinin </w:t>
      </w:r>
      <w:r>
        <w:rPr>
          <w:rFonts w:ascii="Times New Roman" w:eastAsia="Times New Roman" w:hAnsi="Times New Roman" w:cs="Times New Roman"/>
          <w:bCs/>
          <w:sz w:val="24"/>
          <w:szCs w:val="24"/>
        </w:rPr>
        <w:t>6.</w:t>
      </w:r>
      <w:r w:rsidRPr="00CA2F6E">
        <w:rPr>
          <w:rFonts w:ascii="Times New Roman" w:eastAsia="Times New Roman" w:hAnsi="Times New Roman" w:cs="Times New Roman"/>
          <w:bCs/>
          <w:sz w:val="24"/>
          <w:szCs w:val="24"/>
        </w:rPr>
        <w:t xml:space="preserve">maddesi gereğince; belediyeler tarafından </w:t>
      </w:r>
      <w:r w:rsidRPr="00CA2F6E">
        <w:rPr>
          <w:rFonts w:ascii="Times New Roman" w:eastAsia="Times New Roman" w:hAnsi="Times New Roman" w:cs="Times New Roman"/>
          <w:sz w:val="24"/>
          <w:szCs w:val="24"/>
        </w:rPr>
        <w:t>bu Yönetmeliğe ve kendi özelliklerine göre sabotajlara karşı Koruma Planı’nın Yönetmeliğin ekinde yer alan plan örneği uygun olarak</w:t>
      </w:r>
      <w:r w:rsidRPr="00CA2F6E">
        <w:rPr>
          <w:rFonts w:ascii="Times New Roman" w:eastAsia="Times New Roman" w:hAnsi="Times New Roman" w:cs="Times New Roman"/>
          <w:bCs/>
          <w:sz w:val="24"/>
          <w:szCs w:val="24"/>
        </w:rPr>
        <w:t xml:space="preserve"> </w:t>
      </w:r>
      <w:r w:rsidRPr="00CA2F6E">
        <w:rPr>
          <w:rFonts w:ascii="Times New Roman" w:eastAsia="Times New Roman" w:hAnsi="Times New Roman" w:cs="Times New Roman"/>
          <w:sz w:val="24"/>
          <w:szCs w:val="24"/>
        </w:rPr>
        <w:t xml:space="preserve">yapılıp yapılmadığı, bu planlarda Yönetmeliğin ekinde belirtilen bilgilerin bulunup bulunmadığı, </w:t>
      </w:r>
    </w:p>
    <w:p w:rsidR="00CA2F6E" w:rsidRPr="00857697" w:rsidRDefault="00CA2F6E" w:rsidP="00857697">
      <w:pPr>
        <w:spacing w:after="120" w:line="276" w:lineRule="auto"/>
        <w:ind w:firstLine="709"/>
        <w:jc w:val="both"/>
        <w:rPr>
          <w:rFonts w:ascii="Times New Roman" w:hAnsi="Times New Roman" w:cs="Times New Roman"/>
          <w:sz w:val="24"/>
          <w:szCs w:val="24"/>
        </w:rPr>
      </w:pPr>
      <w:r w:rsidRPr="00CA2F6E">
        <w:rPr>
          <w:rFonts w:ascii="Times New Roman" w:eastAsia="Times New Roman" w:hAnsi="Times New Roman" w:cs="Times New Roman"/>
          <w:sz w:val="24"/>
          <w:szCs w:val="24"/>
        </w:rPr>
        <w:t>Yönetmeliğin 7/c maddesi gereğince ise,</w:t>
      </w:r>
      <w:r w:rsidRPr="00CA2F6E">
        <w:t xml:space="preserve"> </w:t>
      </w:r>
      <w:r w:rsidR="00857697" w:rsidRPr="00857697">
        <w:rPr>
          <w:rFonts w:ascii="Times New Roman" w:hAnsi="Times New Roman" w:cs="Times New Roman"/>
          <w:sz w:val="24"/>
          <w:szCs w:val="24"/>
        </w:rPr>
        <w:t xml:space="preserve">belediyeler tarafından hazırlanan Sabotajlara Karşı Koruma Planları’nın </w:t>
      </w:r>
      <w:r w:rsidR="00857697">
        <w:rPr>
          <w:rFonts w:ascii="Times New Roman" w:hAnsi="Times New Roman" w:cs="Times New Roman"/>
          <w:sz w:val="24"/>
          <w:szCs w:val="24"/>
        </w:rPr>
        <w:t xml:space="preserve">incelenmek </w:t>
      </w:r>
      <w:r w:rsidR="00857697" w:rsidRPr="00857697">
        <w:rPr>
          <w:rFonts w:ascii="Times New Roman" w:hAnsi="Times New Roman" w:cs="Times New Roman"/>
          <w:sz w:val="24"/>
          <w:szCs w:val="24"/>
        </w:rPr>
        <w:t xml:space="preserve">üzere </w:t>
      </w:r>
      <w:r w:rsidR="00857697" w:rsidRPr="00857697">
        <w:rPr>
          <w:rFonts w:ascii="Times New Roman" w:eastAsia="Times New Roman" w:hAnsi="Times New Roman" w:cs="Times New Roman"/>
          <w:sz w:val="24"/>
          <w:szCs w:val="24"/>
        </w:rPr>
        <w:t>İl Sabotaj Komisyonuna gönderilip gönderilmediği,</w:t>
      </w:r>
      <w:r w:rsidR="00857697">
        <w:rPr>
          <w:rFonts w:ascii="Times New Roman" w:eastAsia="Times New Roman" w:hAnsi="Times New Roman" w:cs="Times New Roman"/>
          <w:sz w:val="24"/>
          <w:szCs w:val="24"/>
        </w:rPr>
        <w:t xml:space="preserve"> Valiliğin onayı ile yürürlüğe giren planların</w:t>
      </w:r>
      <w:r w:rsidRPr="00CA2F6E">
        <w:rPr>
          <w:rFonts w:ascii="Times New Roman" w:eastAsia="Times New Roman" w:hAnsi="Times New Roman" w:cs="Times New Roman"/>
          <w:sz w:val="24"/>
          <w:szCs w:val="24"/>
        </w:rPr>
        <w:t xml:space="preserve"> birer örneği</w:t>
      </w:r>
      <w:r w:rsidR="00857697">
        <w:rPr>
          <w:rFonts w:ascii="Times New Roman" w:eastAsia="Times New Roman" w:hAnsi="Times New Roman" w:cs="Times New Roman"/>
          <w:sz w:val="24"/>
          <w:szCs w:val="24"/>
        </w:rPr>
        <w:t>nin</w:t>
      </w:r>
      <w:r w:rsidRPr="00CA2F6E">
        <w:rPr>
          <w:rFonts w:ascii="Times New Roman" w:eastAsia="Times New Roman" w:hAnsi="Times New Roman" w:cs="Times New Roman"/>
          <w:sz w:val="24"/>
          <w:szCs w:val="24"/>
        </w:rPr>
        <w:t xml:space="preserve"> İl Jandarma Alay Komutanlığına, İl Emniyet Müdürlüğüne (İlçelerde ayrıca İlçe Janda</w:t>
      </w:r>
      <w:r w:rsidR="00857697">
        <w:rPr>
          <w:rFonts w:ascii="Times New Roman" w:eastAsia="Times New Roman" w:hAnsi="Times New Roman" w:cs="Times New Roman"/>
          <w:sz w:val="24"/>
          <w:szCs w:val="24"/>
        </w:rPr>
        <w:t>rma Bölük Komutanlığına), İl Emniye</w:t>
      </w:r>
      <w:r w:rsidRPr="00CA2F6E">
        <w:rPr>
          <w:rFonts w:ascii="Times New Roman" w:eastAsia="Times New Roman" w:hAnsi="Times New Roman" w:cs="Times New Roman"/>
          <w:sz w:val="24"/>
          <w:szCs w:val="24"/>
        </w:rPr>
        <w:t xml:space="preserve">t Müdürlüğüne (İlçelerde ayrıca Emniyet </w:t>
      </w:r>
      <w:r w:rsidR="00857697">
        <w:rPr>
          <w:rFonts w:ascii="Times New Roman" w:eastAsia="Times New Roman" w:hAnsi="Times New Roman" w:cs="Times New Roman"/>
          <w:sz w:val="24"/>
          <w:szCs w:val="24"/>
        </w:rPr>
        <w:t>Müdürlüğü/</w:t>
      </w:r>
      <w:r w:rsidRPr="00CA2F6E">
        <w:rPr>
          <w:rFonts w:ascii="Times New Roman" w:eastAsia="Times New Roman" w:hAnsi="Times New Roman" w:cs="Times New Roman"/>
          <w:sz w:val="24"/>
          <w:szCs w:val="24"/>
        </w:rPr>
        <w:t>Amirliği</w:t>
      </w:r>
      <w:r w:rsidR="00857697">
        <w:rPr>
          <w:rFonts w:ascii="Times New Roman" w:eastAsia="Times New Roman" w:hAnsi="Times New Roman" w:cs="Times New Roman"/>
          <w:sz w:val="24"/>
          <w:szCs w:val="24"/>
        </w:rPr>
        <w:t>)</w:t>
      </w:r>
      <w:r w:rsidRPr="00CA2F6E">
        <w:rPr>
          <w:rFonts w:ascii="Times New Roman" w:eastAsia="Times New Roman" w:hAnsi="Times New Roman" w:cs="Times New Roman"/>
          <w:sz w:val="24"/>
          <w:szCs w:val="24"/>
        </w:rPr>
        <w:t xml:space="preserve"> </w:t>
      </w:r>
      <w:r w:rsidR="00857697">
        <w:rPr>
          <w:rFonts w:ascii="Times New Roman" w:eastAsia="Times New Roman" w:hAnsi="Times New Roman" w:cs="Times New Roman"/>
          <w:sz w:val="24"/>
          <w:szCs w:val="24"/>
        </w:rPr>
        <w:t>ve ilgili Bakanlığa gönderilip gönderilmediği,</w:t>
      </w:r>
    </w:p>
    <w:p w:rsidR="00857697" w:rsidRPr="00857697" w:rsidRDefault="00857697" w:rsidP="00DB21BF">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505</w:t>
      </w:r>
      <w:r w:rsidRPr="00CA2F6E">
        <w:rPr>
          <w:rFonts w:ascii="Times New Roman" w:eastAsia="Times New Roman" w:hAnsi="Times New Roman" w:cs="Times New Roman"/>
          <w:b/>
          <w:bCs/>
          <w:sz w:val="24"/>
          <w:szCs w:val="24"/>
        </w:rPr>
        <w:t>-</w:t>
      </w:r>
      <w:r w:rsidRPr="00DB21BF">
        <w:rPr>
          <w:rFonts w:ascii="Times New Roman" w:eastAsia="Times New Roman" w:hAnsi="Times New Roman" w:cs="Times New Roman"/>
          <w:bCs/>
          <w:sz w:val="24"/>
          <w:szCs w:val="24"/>
        </w:rPr>
        <w:t xml:space="preserve"> Sabotajlara Karşı Koruma Yönetmeliğinin </w:t>
      </w:r>
      <w:r>
        <w:rPr>
          <w:rFonts w:ascii="Times New Roman" w:eastAsia="Times New Roman" w:hAnsi="Times New Roman" w:cs="Times New Roman"/>
          <w:bCs/>
          <w:sz w:val="24"/>
          <w:szCs w:val="24"/>
        </w:rPr>
        <w:t xml:space="preserve">25/b </w:t>
      </w:r>
      <w:r w:rsidRPr="00CA2F6E">
        <w:rPr>
          <w:rFonts w:ascii="Times New Roman" w:eastAsia="Times New Roman" w:hAnsi="Times New Roman" w:cs="Times New Roman"/>
          <w:bCs/>
          <w:sz w:val="24"/>
          <w:szCs w:val="24"/>
        </w:rPr>
        <w:t xml:space="preserve">maddesi gereğince; </w:t>
      </w:r>
      <w:r>
        <w:rPr>
          <w:rFonts w:ascii="Times New Roman" w:eastAsia="Times New Roman" w:hAnsi="Times New Roman" w:cs="Times New Roman"/>
          <w:bCs/>
          <w:sz w:val="24"/>
          <w:szCs w:val="24"/>
        </w:rPr>
        <w:t xml:space="preserve">belediyede </w:t>
      </w:r>
      <w:r w:rsidR="00B8583F" w:rsidRPr="00857697">
        <w:rPr>
          <w:rFonts w:ascii="Times New Roman" w:eastAsia="Times New Roman" w:hAnsi="Times New Roman" w:cs="Times New Roman"/>
          <w:sz w:val="24"/>
          <w:szCs w:val="24"/>
        </w:rPr>
        <w:t>çalışan bütün personel</w:t>
      </w:r>
      <w:r w:rsidRPr="00857697">
        <w:rPr>
          <w:rFonts w:ascii="Times New Roman" w:eastAsia="Times New Roman" w:hAnsi="Times New Roman" w:cs="Times New Roman"/>
          <w:sz w:val="24"/>
          <w:szCs w:val="24"/>
        </w:rPr>
        <w:t>e daimi giriş kartları verilip verilmediği ve b</w:t>
      </w:r>
      <w:r w:rsidR="00B8583F" w:rsidRPr="00857697">
        <w:rPr>
          <w:rFonts w:ascii="Times New Roman" w:eastAsia="Times New Roman" w:hAnsi="Times New Roman" w:cs="Times New Roman"/>
          <w:sz w:val="24"/>
          <w:szCs w:val="24"/>
        </w:rPr>
        <w:t>u kartlar</w:t>
      </w:r>
      <w:r w:rsidRPr="00857697">
        <w:rPr>
          <w:rFonts w:ascii="Times New Roman" w:eastAsia="Times New Roman" w:hAnsi="Times New Roman" w:cs="Times New Roman"/>
          <w:sz w:val="24"/>
          <w:szCs w:val="24"/>
        </w:rPr>
        <w:t>ın</w:t>
      </w:r>
      <w:r w:rsidR="00B8583F" w:rsidRPr="00857697">
        <w:rPr>
          <w:rFonts w:ascii="Times New Roman" w:eastAsia="Times New Roman" w:hAnsi="Times New Roman" w:cs="Times New Roman"/>
          <w:sz w:val="24"/>
          <w:szCs w:val="24"/>
        </w:rPr>
        <w:t xml:space="preserve"> çalışma sırasında personel</w:t>
      </w:r>
      <w:r w:rsidRPr="00857697">
        <w:rPr>
          <w:rFonts w:ascii="Times New Roman" w:eastAsia="Times New Roman" w:hAnsi="Times New Roman" w:cs="Times New Roman"/>
          <w:sz w:val="24"/>
          <w:szCs w:val="24"/>
        </w:rPr>
        <w:t>in</w:t>
      </w:r>
      <w:r w:rsidR="00B8583F" w:rsidRPr="00857697">
        <w:rPr>
          <w:rFonts w:ascii="Times New Roman" w:eastAsia="Times New Roman" w:hAnsi="Times New Roman" w:cs="Times New Roman"/>
          <w:sz w:val="24"/>
          <w:szCs w:val="24"/>
        </w:rPr>
        <w:t xml:space="preserve"> üzerinde de</w:t>
      </w:r>
      <w:r w:rsidRPr="00857697">
        <w:rPr>
          <w:rFonts w:ascii="Times New Roman" w:eastAsia="Times New Roman" w:hAnsi="Times New Roman" w:cs="Times New Roman"/>
          <w:sz w:val="24"/>
          <w:szCs w:val="24"/>
        </w:rPr>
        <w:t>vamlı olarak takılı bulundurulup bulundurulmadığı,</w:t>
      </w:r>
    </w:p>
    <w:p w:rsidR="00857697" w:rsidRDefault="00857697" w:rsidP="00DB21BF">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506</w:t>
      </w:r>
      <w:r w:rsidR="000973A9" w:rsidRPr="00DB21BF">
        <w:rPr>
          <w:rFonts w:ascii="Times New Roman" w:eastAsia="Times New Roman" w:hAnsi="Times New Roman" w:cs="Times New Roman"/>
          <w:b/>
          <w:sz w:val="24"/>
          <w:szCs w:val="24"/>
          <w:lang w:eastAsia="tr-TR"/>
        </w:rPr>
        <w:t>-</w:t>
      </w:r>
      <w:r w:rsidR="000973A9" w:rsidRPr="00DB21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Belediyelere ait ambulans bulunması halinde, bu ambulansların </w:t>
      </w:r>
      <w:r w:rsidR="000973A9" w:rsidRPr="00857697">
        <w:rPr>
          <w:rFonts w:ascii="Times New Roman" w:eastAsia="Times New Roman" w:hAnsi="Times New Roman" w:cs="Times New Roman"/>
          <w:sz w:val="24"/>
          <w:szCs w:val="24"/>
          <w:lang w:eastAsia="tr-TR"/>
        </w:rPr>
        <w:t xml:space="preserve">Ambulanslar ve Acil Sağlık Araçları ile Ambulans Hizmetleri Yönetmeliğine uygun </w:t>
      </w:r>
      <w:r>
        <w:rPr>
          <w:rFonts w:ascii="Times New Roman" w:eastAsia="Times New Roman" w:hAnsi="Times New Roman" w:cs="Times New Roman"/>
          <w:sz w:val="24"/>
          <w:szCs w:val="24"/>
          <w:lang w:eastAsia="tr-TR"/>
        </w:rPr>
        <w:t>olarak kullanılıp kullanılmadığı,</w:t>
      </w:r>
    </w:p>
    <w:p w:rsidR="00857697" w:rsidRDefault="001645F5" w:rsidP="00857697">
      <w:pPr>
        <w:shd w:val="clear" w:color="auto" w:fill="FFFFFF"/>
        <w:spacing w:after="120" w:line="276"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u w:val="single"/>
        </w:rPr>
        <w:t>XIII- EVLENDİRME İŞ ve</w:t>
      </w:r>
      <w:r w:rsidRPr="00857697">
        <w:rPr>
          <w:rFonts w:ascii="Times New Roman" w:eastAsia="Calibri" w:hAnsi="Times New Roman" w:cs="Times New Roman"/>
          <w:b/>
          <w:sz w:val="24"/>
          <w:szCs w:val="24"/>
          <w:u w:val="single"/>
        </w:rPr>
        <w:t xml:space="preserve"> İŞLEMLERİ</w:t>
      </w:r>
      <w:r w:rsidR="00EF2CD9" w:rsidRPr="00857697">
        <w:rPr>
          <w:rFonts w:ascii="Times New Roman" w:eastAsia="Calibri" w:hAnsi="Times New Roman" w:cs="Times New Roman"/>
          <w:b/>
          <w:sz w:val="24"/>
          <w:szCs w:val="24"/>
          <w:u w:val="single"/>
        </w:rPr>
        <w:t>:</w:t>
      </w:r>
    </w:p>
    <w:p w:rsidR="00EF2CD9" w:rsidRPr="00857697" w:rsidRDefault="00857697" w:rsidP="00DC07F1">
      <w:pPr>
        <w:shd w:val="clear" w:color="auto" w:fill="FFFFFF"/>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507- </w:t>
      </w:r>
      <w:r w:rsidR="00EF2CD9" w:rsidRPr="00DC07F1">
        <w:rPr>
          <w:rFonts w:ascii="Times New Roman" w:eastAsia="Times New Roman" w:hAnsi="Times New Roman" w:cs="Times New Roman"/>
          <w:bCs/>
          <w:sz w:val="24"/>
          <w:szCs w:val="24"/>
        </w:rPr>
        <w:t>5490 sayılı Nüfu</w:t>
      </w:r>
      <w:r w:rsidR="00DC07F1">
        <w:rPr>
          <w:rFonts w:ascii="Times New Roman" w:eastAsia="Times New Roman" w:hAnsi="Times New Roman" w:cs="Times New Roman"/>
          <w:bCs/>
          <w:sz w:val="24"/>
          <w:szCs w:val="24"/>
        </w:rPr>
        <w:t>s Hizmetleri Kanunu’nun 22.</w:t>
      </w:r>
      <w:r w:rsidR="00EF2CD9" w:rsidRPr="00DC07F1">
        <w:rPr>
          <w:rFonts w:ascii="Times New Roman" w:eastAsia="Times New Roman" w:hAnsi="Times New Roman" w:cs="Times New Roman"/>
          <w:bCs/>
          <w:sz w:val="24"/>
          <w:szCs w:val="24"/>
        </w:rPr>
        <w:t>maddesi ve Evlendirme Yönetmeliği</w:t>
      </w:r>
      <w:r w:rsidR="00DC07F1">
        <w:rPr>
          <w:rFonts w:ascii="Times New Roman" w:eastAsia="Times New Roman" w:hAnsi="Times New Roman" w:cs="Times New Roman"/>
          <w:bCs/>
          <w:sz w:val="24"/>
          <w:szCs w:val="24"/>
        </w:rPr>
        <w:t>’nin 7.</w:t>
      </w:r>
      <w:r w:rsidR="00EF2CD9" w:rsidRPr="00DC07F1">
        <w:rPr>
          <w:rFonts w:ascii="Times New Roman" w:eastAsia="Times New Roman" w:hAnsi="Times New Roman" w:cs="Times New Roman"/>
          <w:bCs/>
          <w:sz w:val="24"/>
          <w:szCs w:val="24"/>
        </w:rPr>
        <w:t>maddesi gereğince;</w:t>
      </w:r>
      <w:r w:rsidR="00DC07F1">
        <w:rPr>
          <w:rFonts w:ascii="Times New Roman" w:eastAsia="Calibri" w:hAnsi="Times New Roman" w:cs="Times New Roman"/>
          <w:sz w:val="24"/>
          <w:szCs w:val="24"/>
        </w:rPr>
        <w:t xml:space="preserve"> e</w:t>
      </w:r>
      <w:r w:rsidR="00EF2CD9" w:rsidRPr="00857697">
        <w:rPr>
          <w:rFonts w:ascii="Times New Roman" w:eastAsia="Calibri" w:hAnsi="Times New Roman" w:cs="Times New Roman"/>
          <w:sz w:val="24"/>
          <w:szCs w:val="24"/>
        </w:rPr>
        <w:t xml:space="preserve">vlendirme işlemlerinin belediye bulunan yerlerde belediye başkanı veya </w:t>
      </w:r>
      <w:r w:rsidR="00DC07F1">
        <w:rPr>
          <w:rFonts w:ascii="Times New Roman" w:eastAsia="Calibri" w:hAnsi="Times New Roman" w:cs="Times New Roman"/>
          <w:sz w:val="24"/>
          <w:szCs w:val="24"/>
        </w:rPr>
        <w:t xml:space="preserve">bu işle görevlendireceği memur </w:t>
      </w:r>
      <w:r w:rsidR="00EF2CD9" w:rsidRPr="00857697">
        <w:rPr>
          <w:rFonts w:ascii="Times New Roman" w:eastAsia="Calibri" w:hAnsi="Times New Roman" w:cs="Times New Roman"/>
          <w:sz w:val="24"/>
          <w:szCs w:val="24"/>
        </w:rPr>
        <w:t xml:space="preserve">tarafından yürütülüp yürütülmediği, </w:t>
      </w:r>
    </w:p>
    <w:p w:rsidR="00EF2CD9" w:rsidRPr="00857697" w:rsidRDefault="00EF2CD9" w:rsidP="00857697">
      <w:pPr>
        <w:spacing w:after="120" w:line="276" w:lineRule="auto"/>
        <w:ind w:firstLine="709"/>
        <w:jc w:val="both"/>
        <w:rPr>
          <w:rFonts w:ascii="Times New Roman" w:eastAsia="Calibri" w:hAnsi="Times New Roman" w:cs="Times New Roman"/>
          <w:sz w:val="24"/>
          <w:szCs w:val="24"/>
        </w:rPr>
      </w:pPr>
      <w:r w:rsidRPr="00857697">
        <w:rPr>
          <w:rFonts w:ascii="Times New Roman" w:eastAsia="Calibri" w:hAnsi="Times New Roman" w:cs="Times New Roman"/>
          <w:sz w:val="24"/>
          <w:szCs w:val="24"/>
        </w:rPr>
        <w:t xml:space="preserve">Eşlerden birinin yabancı olması halinde ise evlendirmenin, belediye evlendirme memurlukları veya nüfus müdürleri tarafından yapılıp yapılmadığı, </w:t>
      </w:r>
    </w:p>
    <w:p w:rsidR="004E41D4" w:rsidRDefault="00DC07F1" w:rsidP="004E41D4">
      <w:pPr>
        <w:spacing w:after="120" w:line="276" w:lineRule="auto"/>
        <w:ind w:firstLine="709"/>
        <w:jc w:val="both"/>
        <w:rPr>
          <w:rFonts w:ascii="Times New Roman" w:eastAsia="Calibri" w:hAnsi="Times New Roman" w:cs="Times New Roman"/>
          <w:sz w:val="24"/>
          <w:szCs w:val="24"/>
        </w:rPr>
      </w:pPr>
      <w:r w:rsidRPr="00DC07F1">
        <w:rPr>
          <w:rFonts w:ascii="Times New Roman" w:eastAsia="Calibri" w:hAnsi="Times New Roman" w:cs="Times New Roman"/>
          <w:sz w:val="24"/>
          <w:szCs w:val="24"/>
        </w:rPr>
        <w:t>Bu Yönetmeliğin 9.maddesi gereğince ise,</w:t>
      </w:r>
      <w:bookmarkStart w:id="57" w:name="_6-_Evlendirme_Yönetmenliği’nin"/>
      <w:bookmarkStart w:id="58" w:name="_7-_Evlendirme_Yönetmenliği’nin"/>
      <w:bookmarkEnd w:id="57"/>
      <w:bookmarkEnd w:id="58"/>
      <w:r w:rsidRPr="00DC07F1">
        <w:rPr>
          <w:rFonts w:ascii="Times New Roman" w:eastAsia="Calibri" w:hAnsi="Times New Roman" w:cs="Times New Roman"/>
          <w:sz w:val="24"/>
          <w:szCs w:val="24"/>
        </w:rPr>
        <w:t xml:space="preserve"> </w:t>
      </w:r>
      <w:r w:rsidR="00EF2CD9" w:rsidRPr="00DC07F1">
        <w:rPr>
          <w:rFonts w:ascii="Times New Roman" w:eastAsia="Calibri" w:hAnsi="Times New Roman" w:cs="Times New Roman"/>
          <w:sz w:val="24"/>
          <w:szCs w:val="24"/>
        </w:rPr>
        <w:t xml:space="preserve">belediye </w:t>
      </w:r>
      <w:r w:rsidR="00EF2CD9" w:rsidRPr="00857697">
        <w:rPr>
          <w:rFonts w:ascii="Times New Roman" w:eastAsia="Calibri" w:hAnsi="Times New Roman" w:cs="Times New Roman"/>
          <w:sz w:val="24"/>
          <w:szCs w:val="24"/>
        </w:rPr>
        <w:t>başkanları veya görevlendirecekleri memurlar</w:t>
      </w:r>
      <w:r>
        <w:rPr>
          <w:rFonts w:ascii="Times New Roman" w:eastAsia="Calibri" w:hAnsi="Times New Roman" w:cs="Times New Roman"/>
          <w:sz w:val="24"/>
          <w:szCs w:val="24"/>
        </w:rPr>
        <w:t>ın, sadece belediye sınırları dâhilinde evlendirme yetkisini kullanıp kullanmadıkları</w:t>
      </w:r>
      <w:bookmarkStart w:id="59" w:name="_8-_Evlendirme_Yönetmeliği’nin"/>
      <w:bookmarkEnd w:id="59"/>
      <w:r w:rsidR="004E41D4">
        <w:rPr>
          <w:rFonts w:ascii="Times New Roman" w:eastAsia="Calibri" w:hAnsi="Times New Roman" w:cs="Times New Roman"/>
          <w:sz w:val="24"/>
          <w:szCs w:val="24"/>
        </w:rPr>
        <w:t>,</w:t>
      </w:r>
    </w:p>
    <w:p w:rsidR="00EF2CD9" w:rsidRPr="00857697" w:rsidRDefault="004E41D4" w:rsidP="00857697">
      <w:pPr>
        <w:spacing w:after="120" w:line="276" w:lineRule="auto"/>
        <w:ind w:firstLine="709"/>
        <w:jc w:val="both"/>
        <w:rPr>
          <w:rFonts w:ascii="Times New Roman" w:eastAsia="Calibri" w:hAnsi="Times New Roman" w:cs="Times New Roman"/>
          <w:sz w:val="24"/>
          <w:szCs w:val="24"/>
        </w:rPr>
      </w:pPr>
      <w:r w:rsidRPr="004E41D4">
        <w:rPr>
          <w:rFonts w:ascii="Times New Roman" w:eastAsia="Calibri" w:hAnsi="Times New Roman" w:cs="Times New Roman"/>
          <w:b/>
          <w:sz w:val="24"/>
          <w:szCs w:val="24"/>
        </w:rPr>
        <w:t>50</w:t>
      </w:r>
      <w:r>
        <w:rPr>
          <w:rFonts w:ascii="Times New Roman" w:eastAsia="Calibri" w:hAnsi="Times New Roman" w:cs="Times New Roman"/>
          <w:b/>
          <w:sz w:val="24"/>
          <w:szCs w:val="24"/>
        </w:rPr>
        <w:t xml:space="preserve">8- </w:t>
      </w:r>
      <w:r w:rsidRPr="00DC07F1">
        <w:rPr>
          <w:rFonts w:ascii="Times New Roman" w:eastAsia="Times New Roman" w:hAnsi="Times New Roman" w:cs="Times New Roman"/>
          <w:bCs/>
          <w:sz w:val="24"/>
          <w:szCs w:val="24"/>
        </w:rPr>
        <w:t>Evlendirme Yönetmeliği</w:t>
      </w:r>
      <w:r>
        <w:rPr>
          <w:rFonts w:ascii="Times New Roman" w:eastAsia="Times New Roman" w:hAnsi="Times New Roman" w:cs="Times New Roman"/>
          <w:bCs/>
          <w:sz w:val="24"/>
          <w:szCs w:val="24"/>
        </w:rPr>
        <w:t>’nin 12.</w:t>
      </w:r>
      <w:r w:rsidRPr="00DC07F1">
        <w:rPr>
          <w:rFonts w:ascii="Times New Roman" w:eastAsia="Times New Roman" w:hAnsi="Times New Roman" w:cs="Times New Roman"/>
          <w:bCs/>
          <w:sz w:val="24"/>
          <w:szCs w:val="24"/>
        </w:rPr>
        <w:t>maddesi gereğince;</w:t>
      </w:r>
      <w:r>
        <w:rPr>
          <w:rFonts w:ascii="Times New Roman" w:eastAsia="Calibri" w:hAnsi="Times New Roman" w:cs="Times New Roman"/>
          <w:sz w:val="24"/>
          <w:szCs w:val="24"/>
        </w:rPr>
        <w:t xml:space="preserve"> </w:t>
      </w:r>
      <w:r w:rsidR="002C61C9">
        <w:rPr>
          <w:rFonts w:ascii="Times New Roman" w:eastAsia="Calibri" w:hAnsi="Times New Roman" w:cs="Times New Roman"/>
          <w:sz w:val="24"/>
          <w:szCs w:val="24"/>
        </w:rPr>
        <w:t>bu maddede belirtilen hallerde, y</w:t>
      </w:r>
      <w:r w:rsidR="00EF2CD9" w:rsidRPr="00857697">
        <w:rPr>
          <w:rFonts w:ascii="Times New Roman" w:eastAsia="Calibri" w:hAnsi="Times New Roman" w:cs="Times New Roman"/>
          <w:sz w:val="24"/>
          <w:szCs w:val="24"/>
        </w:rPr>
        <w:t>abancıların evlenme isteklerine dair müracaatların evlendirme memurluklarınca kabul edilip, bu Yönetmeliğin Türk vatandaşlarının evlenmeleri hakkındaki esas ve usul hükümlerinin yabancılar için de uygulanıp uygulanmadığı,</w:t>
      </w:r>
    </w:p>
    <w:p w:rsidR="002C61C9" w:rsidRDefault="00EF2CD9" w:rsidP="002C61C9">
      <w:pPr>
        <w:spacing w:after="120" w:line="276" w:lineRule="auto"/>
        <w:ind w:firstLine="709"/>
        <w:jc w:val="both"/>
        <w:rPr>
          <w:rFonts w:ascii="Times New Roman" w:eastAsia="Calibri" w:hAnsi="Times New Roman" w:cs="Times New Roman"/>
          <w:sz w:val="24"/>
          <w:szCs w:val="24"/>
        </w:rPr>
      </w:pPr>
      <w:r w:rsidRPr="00857697">
        <w:rPr>
          <w:rFonts w:ascii="Times New Roman" w:eastAsia="Calibri" w:hAnsi="Times New Roman" w:cs="Times New Roman"/>
          <w:sz w:val="24"/>
          <w:szCs w:val="24"/>
        </w:rPr>
        <w:t>Evlenme ehliyet belgesinin tarafların uyruğu bulunduğu devlet makamlarından bizzat temin edilmesi esas olmakla birlikte, bunun mümkün olmaması halinde bu belgenin evlendirme memurları tarafından Genel Müdürlük aracılığı ile istenip istenmediği,</w:t>
      </w:r>
      <w:bookmarkStart w:id="60" w:name="_9-_Evlendirme_Yönetmenliği’nin"/>
      <w:bookmarkEnd w:id="60"/>
    </w:p>
    <w:p w:rsidR="00EF2CD9" w:rsidRPr="00857697" w:rsidRDefault="002C61C9" w:rsidP="002C61C9">
      <w:pPr>
        <w:spacing w:after="120" w:line="276" w:lineRule="auto"/>
        <w:ind w:firstLine="709"/>
        <w:jc w:val="both"/>
        <w:rPr>
          <w:rFonts w:ascii="Times New Roman" w:eastAsia="Times New Roman" w:hAnsi="Times New Roman" w:cs="Times New Roman"/>
          <w:b/>
          <w:bCs/>
          <w:iCs/>
          <w:sz w:val="24"/>
          <w:szCs w:val="24"/>
          <w:highlight w:val="yellow"/>
          <w:u w:val="single"/>
        </w:rPr>
      </w:pPr>
      <w:r w:rsidRPr="002C61C9">
        <w:rPr>
          <w:rFonts w:ascii="Times New Roman" w:eastAsia="Calibri" w:hAnsi="Times New Roman" w:cs="Times New Roman"/>
          <w:b/>
          <w:sz w:val="24"/>
          <w:szCs w:val="24"/>
        </w:rPr>
        <w:t>5</w:t>
      </w:r>
      <w:r w:rsidRPr="004E41D4">
        <w:rPr>
          <w:rFonts w:ascii="Times New Roman" w:eastAsia="Calibri" w:hAnsi="Times New Roman" w:cs="Times New Roman"/>
          <w:b/>
          <w:sz w:val="24"/>
          <w:szCs w:val="24"/>
        </w:rPr>
        <w:t>0</w:t>
      </w:r>
      <w:r>
        <w:rPr>
          <w:rFonts w:ascii="Times New Roman" w:eastAsia="Calibri" w:hAnsi="Times New Roman" w:cs="Times New Roman"/>
          <w:b/>
          <w:sz w:val="24"/>
          <w:szCs w:val="24"/>
        </w:rPr>
        <w:t xml:space="preserve">9- </w:t>
      </w:r>
      <w:r w:rsidRPr="00DC07F1">
        <w:rPr>
          <w:rFonts w:ascii="Times New Roman" w:eastAsia="Times New Roman" w:hAnsi="Times New Roman" w:cs="Times New Roman"/>
          <w:bCs/>
          <w:sz w:val="24"/>
          <w:szCs w:val="24"/>
        </w:rPr>
        <w:t>Evlendirme Yönetmeliği</w:t>
      </w:r>
      <w:r>
        <w:rPr>
          <w:rFonts w:ascii="Times New Roman" w:eastAsia="Times New Roman" w:hAnsi="Times New Roman" w:cs="Times New Roman"/>
          <w:bCs/>
          <w:sz w:val="24"/>
          <w:szCs w:val="24"/>
        </w:rPr>
        <w:t>’nin 13.</w:t>
      </w:r>
      <w:r w:rsidRPr="00DC07F1">
        <w:rPr>
          <w:rFonts w:ascii="Times New Roman" w:eastAsia="Times New Roman" w:hAnsi="Times New Roman" w:cs="Times New Roman"/>
          <w:bCs/>
          <w:sz w:val="24"/>
          <w:szCs w:val="24"/>
        </w:rPr>
        <w:t>maddesi gereğince;</w:t>
      </w:r>
      <w:r>
        <w:rPr>
          <w:rFonts w:ascii="Times New Roman" w:eastAsia="Calibri" w:hAnsi="Times New Roman" w:cs="Times New Roman"/>
          <w:sz w:val="24"/>
          <w:szCs w:val="24"/>
        </w:rPr>
        <w:t xml:space="preserve"> </w:t>
      </w:r>
      <w:r w:rsidR="00EF2CD9" w:rsidRPr="00857697">
        <w:rPr>
          <w:rFonts w:ascii="Times New Roman" w:eastAsia="Times New Roman" w:hAnsi="Times New Roman" w:cs="Times New Roman"/>
          <w:bCs/>
          <w:iCs/>
          <w:sz w:val="24"/>
          <w:szCs w:val="24"/>
        </w:rPr>
        <w:t xml:space="preserve">6458 sayılı Yabancılar ve Uluslararası Koruma Kanunu kapsamındaki yabancılardan; ikamet izni dışında Türkiye’de </w:t>
      </w:r>
      <w:r w:rsidR="00EF2CD9" w:rsidRPr="00857697">
        <w:rPr>
          <w:rFonts w:ascii="Times New Roman" w:eastAsia="Times New Roman" w:hAnsi="Times New Roman" w:cs="Times New Roman"/>
          <w:bCs/>
          <w:iCs/>
          <w:sz w:val="24"/>
          <w:szCs w:val="24"/>
        </w:rPr>
        <w:lastRenderedPageBreak/>
        <w:t xml:space="preserve">bulunan vatansız, mülteci, şartlı mülteci, ikincil koruma statüsünde bulunanlar ve uluslararası koruma başvuru sahipleri ile geçici koruma kapsamına alınan yabancıların evlenme müracaatlarının evlendirme memurları tarafından kabul edilip edilmediği; bunların evlenme manilerinin bulunup bulunmadığının il göç idaresi müdürlüklerince tutulan dosyalarındaki bilgi ve belgelere göre tespit edilerek, yine il göç idaresi müdürlüklerince düzenlenecek evlenme ehliyet belgesine göre yapılıp yapılmadığı; bu şekilde yapılan evlendirme işlemlerine ilişkin il göç müdürlüklerine </w:t>
      </w:r>
      <w:r w:rsidR="003F4182">
        <w:rPr>
          <w:rFonts w:ascii="Times New Roman" w:eastAsia="Times New Roman" w:hAnsi="Times New Roman" w:cs="Times New Roman"/>
          <w:bCs/>
          <w:iCs/>
          <w:sz w:val="24"/>
          <w:szCs w:val="24"/>
        </w:rPr>
        <w:t xml:space="preserve">bildirim </w:t>
      </w:r>
      <w:r w:rsidR="00EF2CD9" w:rsidRPr="00857697">
        <w:rPr>
          <w:rFonts w:ascii="Times New Roman" w:eastAsia="Times New Roman" w:hAnsi="Times New Roman" w:cs="Times New Roman"/>
          <w:bCs/>
          <w:iCs/>
          <w:sz w:val="24"/>
          <w:szCs w:val="24"/>
        </w:rPr>
        <w:t>yapılıp yapılmadığı,</w:t>
      </w:r>
      <w:bookmarkStart w:id="61" w:name="_10-_Medeni_Kanunun"/>
      <w:bookmarkEnd w:id="61"/>
    </w:p>
    <w:p w:rsidR="00EF2CD9" w:rsidRPr="003F4182" w:rsidRDefault="003F4182" w:rsidP="00857697">
      <w:pPr>
        <w:spacing w:after="120" w:line="276" w:lineRule="auto"/>
        <w:ind w:firstLine="709"/>
        <w:jc w:val="both"/>
        <w:rPr>
          <w:rFonts w:ascii="Times New Roman" w:eastAsia="Arial Unicode MS" w:hAnsi="Times New Roman" w:cs="Times New Roman"/>
          <w:iCs/>
          <w:sz w:val="24"/>
          <w:szCs w:val="24"/>
          <w:lang w:eastAsia="tr-TR"/>
        </w:rPr>
      </w:pPr>
      <w:r>
        <w:rPr>
          <w:rFonts w:ascii="Times New Roman" w:eastAsia="Arial Unicode MS" w:hAnsi="Times New Roman" w:cs="Times New Roman"/>
          <w:b/>
          <w:iCs/>
          <w:sz w:val="24"/>
          <w:szCs w:val="24"/>
          <w:lang w:eastAsia="tr-TR"/>
        </w:rPr>
        <w:t>510</w:t>
      </w:r>
      <w:r w:rsidR="00EF2CD9" w:rsidRPr="00857697">
        <w:rPr>
          <w:rFonts w:ascii="Times New Roman" w:eastAsia="Arial Unicode MS" w:hAnsi="Times New Roman" w:cs="Times New Roman"/>
          <w:b/>
          <w:iCs/>
          <w:sz w:val="24"/>
          <w:szCs w:val="24"/>
          <w:lang w:eastAsia="tr-TR"/>
        </w:rPr>
        <w:t xml:space="preserve">- </w:t>
      </w:r>
      <w:r w:rsidR="00EF2CD9" w:rsidRPr="003F4182">
        <w:rPr>
          <w:rFonts w:ascii="Times New Roman" w:eastAsia="Arial Unicode MS" w:hAnsi="Times New Roman" w:cs="Times New Roman"/>
          <w:bCs/>
          <w:iCs/>
          <w:sz w:val="24"/>
          <w:szCs w:val="24"/>
          <w:lang w:eastAsia="tr-TR"/>
        </w:rPr>
        <w:t>4721 sayılı Türk Medeni Kanunu’nun evlenme ehliyetinin şartlarına ilişkin 124-1</w:t>
      </w:r>
      <w:r w:rsidRPr="003F4182">
        <w:rPr>
          <w:rFonts w:ascii="Times New Roman" w:eastAsia="Arial Unicode MS" w:hAnsi="Times New Roman" w:cs="Times New Roman"/>
          <w:bCs/>
          <w:iCs/>
          <w:sz w:val="24"/>
          <w:szCs w:val="24"/>
          <w:lang w:eastAsia="tr-TR"/>
        </w:rPr>
        <w:t xml:space="preserve">28.maddeleri ile </w:t>
      </w:r>
      <w:r w:rsidR="00EF2CD9" w:rsidRPr="003F4182">
        <w:rPr>
          <w:rFonts w:ascii="Times New Roman" w:eastAsia="Arial Unicode MS" w:hAnsi="Times New Roman" w:cs="Times New Roman"/>
          <w:bCs/>
          <w:iCs/>
          <w:sz w:val="24"/>
          <w:szCs w:val="24"/>
          <w:lang w:eastAsia="tr-TR"/>
        </w:rPr>
        <w:t>Evl</w:t>
      </w:r>
      <w:r w:rsidRPr="003F4182">
        <w:rPr>
          <w:rFonts w:ascii="Times New Roman" w:eastAsia="Arial Unicode MS" w:hAnsi="Times New Roman" w:cs="Times New Roman"/>
          <w:bCs/>
          <w:iCs/>
          <w:sz w:val="24"/>
          <w:szCs w:val="24"/>
          <w:lang w:eastAsia="tr-TR"/>
        </w:rPr>
        <w:t>endirme Yönetmeliği’nin 14.</w:t>
      </w:r>
      <w:r w:rsidR="00EF2CD9" w:rsidRPr="003F4182">
        <w:rPr>
          <w:rFonts w:ascii="Times New Roman" w:eastAsia="Arial Unicode MS" w:hAnsi="Times New Roman" w:cs="Times New Roman"/>
          <w:iCs/>
          <w:sz w:val="24"/>
          <w:szCs w:val="24"/>
          <w:lang w:eastAsia="tr-TR"/>
        </w:rPr>
        <w:t>madde</w:t>
      </w:r>
      <w:r w:rsidRPr="003F4182">
        <w:rPr>
          <w:rFonts w:ascii="Times New Roman" w:eastAsia="Arial Unicode MS" w:hAnsi="Times New Roman" w:cs="Times New Roman"/>
          <w:iCs/>
          <w:sz w:val="24"/>
          <w:szCs w:val="24"/>
          <w:lang w:eastAsia="tr-TR"/>
        </w:rPr>
        <w:t>si</w:t>
      </w:r>
      <w:r w:rsidR="00EF2CD9" w:rsidRPr="003F4182">
        <w:rPr>
          <w:rFonts w:ascii="Times New Roman" w:eastAsia="Arial Unicode MS" w:hAnsi="Times New Roman" w:cs="Times New Roman"/>
          <w:iCs/>
          <w:sz w:val="24"/>
          <w:szCs w:val="24"/>
          <w:lang w:eastAsia="tr-TR"/>
        </w:rPr>
        <w:t xml:space="preserve"> </w:t>
      </w:r>
      <w:r w:rsidRPr="003F4182">
        <w:rPr>
          <w:rFonts w:ascii="Times New Roman" w:eastAsia="Arial Unicode MS" w:hAnsi="Times New Roman" w:cs="Times New Roman"/>
          <w:iCs/>
          <w:sz w:val="24"/>
          <w:szCs w:val="24"/>
          <w:lang w:eastAsia="tr-TR"/>
        </w:rPr>
        <w:t>gereğince;</w:t>
      </w:r>
      <w:r>
        <w:rPr>
          <w:rFonts w:ascii="Times New Roman" w:eastAsia="Arial Unicode MS" w:hAnsi="Times New Roman" w:cs="Times New Roman"/>
          <w:iCs/>
          <w:sz w:val="24"/>
          <w:szCs w:val="24"/>
          <w:lang w:eastAsia="tr-TR"/>
        </w:rPr>
        <w:t xml:space="preserve"> yapılan evlendirme işlemlerinde bu maddelerde belirtilen ehliyet şartlarına dikkat edilip edilmediği,</w:t>
      </w:r>
    </w:p>
    <w:p w:rsidR="003F4182" w:rsidRPr="003F4182" w:rsidRDefault="003F4182" w:rsidP="003F4182">
      <w:pPr>
        <w:spacing w:after="120" w:line="276" w:lineRule="auto"/>
        <w:ind w:firstLine="709"/>
        <w:jc w:val="both"/>
        <w:rPr>
          <w:rFonts w:ascii="Times New Roman" w:eastAsia="Arial Unicode MS" w:hAnsi="Times New Roman" w:cs="Times New Roman"/>
          <w:iCs/>
          <w:sz w:val="24"/>
          <w:szCs w:val="24"/>
          <w:lang w:eastAsia="tr-TR"/>
        </w:rPr>
      </w:pPr>
      <w:bookmarkStart w:id="62" w:name="_11-_Evlendirme_Yönetmeliği’nin"/>
      <w:bookmarkStart w:id="63" w:name="_11-_4721_Sayılı"/>
      <w:bookmarkEnd w:id="62"/>
      <w:bookmarkEnd w:id="63"/>
      <w:r>
        <w:rPr>
          <w:rFonts w:ascii="Times New Roman" w:eastAsia="Arial Unicode MS" w:hAnsi="Times New Roman" w:cs="Times New Roman"/>
          <w:b/>
          <w:iCs/>
          <w:sz w:val="24"/>
          <w:szCs w:val="24"/>
          <w:lang w:eastAsia="tr-TR"/>
        </w:rPr>
        <w:t>511</w:t>
      </w:r>
      <w:r w:rsidRPr="00857697">
        <w:rPr>
          <w:rFonts w:ascii="Times New Roman" w:eastAsia="Arial Unicode MS" w:hAnsi="Times New Roman" w:cs="Times New Roman"/>
          <w:b/>
          <w:iCs/>
          <w:sz w:val="24"/>
          <w:szCs w:val="24"/>
          <w:lang w:eastAsia="tr-TR"/>
        </w:rPr>
        <w:t xml:space="preserve">- </w:t>
      </w:r>
      <w:r w:rsidRPr="003F4182">
        <w:rPr>
          <w:rFonts w:ascii="Times New Roman" w:eastAsia="Arial Unicode MS" w:hAnsi="Times New Roman" w:cs="Times New Roman"/>
          <w:bCs/>
          <w:iCs/>
          <w:sz w:val="24"/>
          <w:szCs w:val="24"/>
          <w:lang w:eastAsia="tr-TR"/>
        </w:rPr>
        <w:t xml:space="preserve">4721 sayılı Türk Medeni Kanunu’nun evlenme </w:t>
      </w:r>
      <w:r>
        <w:rPr>
          <w:rFonts w:ascii="Times New Roman" w:eastAsia="Arial Unicode MS" w:hAnsi="Times New Roman" w:cs="Times New Roman"/>
          <w:bCs/>
          <w:iCs/>
          <w:sz w:val="24"/>
          <w:szCs w:val="24"/>
          <w:lang w:eastAsia="tr-TR"/>
        </w:rPr>
        <w:t xml:space="preserve">engellerine </w:t>
      </w:r>
      <w:r w:rsidRPr="003F4182">
        <w:rPr>
          <w:rFonts w:ascii="Times New Roman" w:eastAsia="Arial Unicode MS" w:hAnsi="Times New Roman" w:cs="Times New Roman"/>
          <w:bCs/>
          <w:iCs/>
          <w:sz w:val="24"/>
          <w:szCs w:val="24"/>
          <w:lang w:eastAsia="tr-TR"/>
        </w:rPr>
        <w:t>ilişkin 12</w:t>
      </w:r>
      <w:r>
        <w:rPr>
          <w:rFonts w:ascii="Times New Roman" w:eastAsia="Arial Unicode MS" w:hAnsi="Times New Roman" w:cs="Times New Roman"/>
          <w:bCs/>
          <w:iCs/>
          <w:sz w:val="24"/>
          <w:szCs w:val="24"/>
          <w:lang w:eastAsia="tr-TR"/>
        </w:rPr>
        <w:t>9</w:t>
      </w:r>
      <w:r w:rsidRPr="003F4182">
        <w:rPr>
          <w:rFonts w:ascii="Times New Roman" w:eastAsia="Arial Unicode MS" w:hAnsi="Times New Roman" w:cs="Times New Roman"/>
          <w:bCs/>
          <w:iCs/>
          <w:sz w:val="24"/>
          <w:szCs w:val="24"/>
          <w:lang w:eastAsia="tr-TR"/>
        </w:rPr>
        <w:t>-1</w:t>
      </w:r>
      <w:r>
        <w:rPr>
          <w:rFonts w:ascii="Times New Roman" w:eastAsia="Arial Unicode MS" w:hAnsi="Times New Roman" w:cs="Times New Roman"/>
          <w:bCs/>
          <w:iCs/>
          <w:sz w:val="24"/>
          <w:szCs w:val="24"/>
          <w:lang w:eastAsia="tr-TR"/>
        </w:rPr>
        <w:t>33</w:t>
      </w:r>
      <w:r w:rsidRPr="003F4182">
        <w:rPr>
          <w:rFonts w:ascii="Times New Roman" w:eastAsia="Arial Unicode MS" w:hAnsi="Times New Roman" w:cs="Times New Roman"/>
          <w:bCs/>
          <w:iCs/>
          <w:sz w:val="24"/>
          <w:szCs w:val="24"/>
          <w:lang w:eastAsia="tr-TR"/>
        </w:rPr>
        <w:t>.maddeleri ile Evlendirme Yönetmeliği’nin 1</w:t>
      </w:r>
      <w:r>
        <w:rPr>
          <w:rFonts w:ascii="Times New Roman" w:eastAsia="Arial Unicode MS" w:hAnsi="Times New Roman" w:cs="Times New Roman"/>
          <w:bCs/>
          <w:iCs/>
          <w:sz w:val="24"/>
          <w:szCs w:val="24"/>
          <w:lang w:eastAsia="tr-TR"/>
        </w:rPr>
        <w:t>5</w:t>
      </w:r>
      <w:r w:rsidRPr="003F4182">
        <w:rPr>
          <w:rFonts w:ascii="Times New Roman" w:eastAsia="Arial Unicode MS" w:hAnsi="Times New Roman" w:cs="Times New Roman"/>
          <w:bCs/>
          <w:iCs/>
          <w:sz w:val="24"/>
          <w:szCs w:val="24"/>
          <w:lang w:eastAsia="tr-TR"/>
        </w:rPr>
        <w:t>.</w:t>
      </w:r>
      <w:r w:rsidRPr="003F4182">
        <w:rPr>
          <w:rFonts w:ascii="Times New Roman" w:eastAsia="Arial Unicode MS" w:hAnsi="Times New Roman" w:cs="Times New Roman"/>
          <w:iCs/>
          <w:sz w:val="24"/>
          <w:szCs w:val="24"/>
          <w:lang w:eastAsia="tr-TR"/>
        </w:rPr>
        <w:t>maddesi gereğince;</w:t>
      </w:r>
      <w:r>
        <w:rPr>
          <w:rFonts w:ascii="Times New Roman" w:eastAsia="Arial Unicode MS" w:hAnsi="Times New Roman" w:cs="Times New Roman"/>
          <w:iCs/>
          <w:sz w:val="24"/>
          <w:szCs w:val="24"/>
          <w:lang w:eastAsia="tr-TR"/>
        </w:rPr>
        <w:t xml:space="preserve"> yapılan evlendirme işlemlerinde bu maddelerde belirtilen </w:t>
      </w:r>
      <w:r w:rsidR="00E66E11">
        <w:rPr>
          <w:rFonts w:ascii="Times New Roman" w:eastAsia="Arial Unicode MS" w:hAnsi="Times New Roman" w:cs="Times New Roman"/>
          <w:iCs/>
          <w:sz w:val="24"/>
          <w:szCs w:val="24"/>
          <w:lang w:eastAsia="tr-TR"/>
        </w:rPr>
        <w:t>evlenmeyi engelleyen durumlara</w:t>
      </w:r>
      <w:r>
        <w:rPr>
          <w:rFonts w:ascii="Times New Roman" w:eastAsia="Arial Unicode MS" w:hAnsi="Times New Roman" w:cs="Times New Roman"/>
          <w:iCs/>
          <w:sz w:val="24"/>
          <w:szCs w:val="24"/>
          <w:lang w:eastAsia="tr-TR"/>
        </w:rPr>
        <w:t xml:space="preserve"> dikkat edilip edilmediği,</w:t>
      </w:r>
    </w:p>
    <w:p w:rsidR="00326119" w:rsidRPr="00326119" w:rsidRDefault="00326119" w:rsidP="00E66E11">
      <w:pPr>
        <w:spacing w:after="120" w:line="276" w:lineRule="auto"/>
        <w:ind w:firstLine="709"/>
        <w:jc w:val="both"/>
        <w:outlineLvl w:val="4"/>
        <w:rPr>
          <w:rFonts w:ascii="Times New Roman" w:eastAsia="Arial Unicode MS" w:hAnsi="Times New Roman" w:cs="Times New Roman"/>
          <w:iCs/>
          <w:sz w:val="24"/>
          <w:szCs w:val="24"/>
          <w:lang w:eastAsia="tr-TR"/>
        </w:rPr>
      </w:pPr>
      <w:r w:rsidRPr="00326119">
        <w:rPr>
          <w:rFonts w:ascii="Times New Roman" w:eastAsia="Arial Unicode MS" w:hAnsi="Times New Roman" w:cs="Times New Roman"/>
          <w:iCs/>
          <w:sz w:val="24"/>
          <w:szCs w:val="24"/>
          <w:lang w:eastAsia="tr-TR"/>
        </w:rPr>
        <w:t>Özellikle, boşanmış, evliliğin butlanına hükmedilmiş veya kocası ölmüş kadın</w:t>
      </w:r>
      <w:r>
        <w:rPr>
          <w:rFonts w:ascii="Times New Roman" w:eastAsia="Arial Unicode MS" w:hAnsi="Times New Roman" w:cs="Times New Roman"/>
          <w:iCs/>
          <w:sz w:val="24"/>
          <w:szCs w:val="24"/>
          <w:lang w:eastAsia="tr-TR"/>
        </w:rPr>
        <w:t>ın</w:t>
      </w:r>
      <w:r w:rsidRPr="00326119">
        <w:rPr>
          <w:rFonts w:ascii="Times New Roman" w:eastAsia="Arial Unicode MS" w:hAnsi="Times New Roman" w:cs="Times New Roman"/>
          <w:iCs/>
          <w:sz w:val="24"/>
          <w:szCs w:val="24"/>
          <w:lang w:eastAsia="tr-TR"/>
        </w:rPr>
        <w:t>, boşanma veya evliliğin butlanına dair mahkeme kararı veya kocasının ölüm tarih</w:t>
      </w:r>
      <w:r>
        <w:rPr>
          <w:rFonts w:ascii="Times New Roman" w:eastAsia="Arial Unicode MS" w:hAnsi="Times New Roman" w:cs="Times New Roman"/>
          <w:iCs/>
          <w:sz w:val="24"/>
          <w:szCs w:val="24"/>
          <w:lang w:eastAsia="tr-TR"/>
        </w:rPr>
        <w:t>inden itibaren üç yüz gün geçmedikçe yeniden evlenemeyeceği,</w:t>
      </w:r>
      <w:r w:rsidRPr="00326119">
        <w:rPr>
          <w:rFonts w:ascii="Times New Roman" w:eastAsia="Arial Unicode MS" w:hAnsi="Times New Roman" w:cs="Times New Roman"/>
          <w:iCs/>
          <w:sz w:val="24"/>
          <w:szCs w:val="24"/>
          <w:lang w:eastAsia="tr-TR"/>
        </w:rPr>
        <w:t xml:space="preserve"> </w:t>
      </w:r>
      <w:r>
        <w:rPr>
          <w:rFonts w:ascii="Times New Roman" w:eastAsia="Arial Unicode MS" w:hAnsi="Times New Roman" w:cs="Times New Roman"/>
          <w:iCs/>
          <w:sz w:val="24"/>
          <w:szCs w:val="24"/>
          <w:lang w:eastAsia="tr-TR"/>
        </w:rPr>
        <w:t>a</w:t>
      </w:r>
      <w:r w:rsidRPr="00326119">
        <w:rPr>
          <w:rFonts w:ascii="Times New Roman" w:eastAsia="Arial Unicode MS" w:hAnsi="Times New Roman" w:cs="Times New Roman"/>
          <w:iCs/>
          <w:sz w:val="24"/>
          <w:szCs w:val="24"/>
          <w:lang w:eastAsia="tr-TR"/>
        </w:rPr>
        <w:t>ncak kadın üç yüz günlük süre dolmadan önce doğum yaptığı veya mahkemece bu sürenin kısaltılmasına veya kaldırılmasına karar verildiği takdirde, kadın için bekleme süresi</w:t>
      </w:r>
      <w:r>
        <w:rPr>
          <w:rFonts w:ascii="Times New Roman" w:eastAsia="Arial Unicode MS" w:hAnsi="Times New Roman" w:cs="Times New Roman"/>
          <w:iCs/>
          <w:sz w:val="24"/>
          <w:szCs w:val="24"/>
          <w:lang w:eastAsia="tr-TR"/>
        </w:rPr>
        <w:t>nin ortadan kalkacağı hususlarına riayet edilip edilmediği,</w:t>
      </w:r>
    </w:p>
    <w:p w:rsidR="00EF2CD9" w:rsidRPr="00E66E11" w:rsidRDefault="00E66E11" w:rsidP="00E66E11">
      <w:pPr>
        <w:spacing w:after="120" w:line="276" w:lineRule="auto"/>
        <w:ind w:firstLine="709"/>
        <w:jc w:val="both"/>
        <w:outlineLvl w:val="4"/>
        <w:rPr>
          <w:rFonts w:ascii="Times New Roman" w:eastAsia="Times New Roman" w:hAnsi="Times New Roman" w:cs="Times New Roman"/>
          <w:b/>
          <w:bCs/>
          <w:iCs/>
          <w:sz w:val="24"/>
          <w:szCs w:val="24"/>
          <w:highlight w:val="yellow"/>
          <w:u w:val="single"/>
        </w:rPr>
      </w:pPr>
      <w:r>
        <w:rPr>
          <w:rFonts w:ascii="Times New Roman" w:eastAsia="Arial Unicode MS" w:hAnsi="Times New Roman" w:cs="Times New Roman"/>
          <w:b/>
          <w:iCs/>
          <w:sz w:val="24"/>
          <w:szCs w:val="24"/>
          <w:lang w:eastAsia="tr-TR"/>
        </w:rPr>
        <w:t>512</w:t>
      </w:r>
      <w:r w:rsidR="0048476D">
        <w:rPr>
          <w:rFonts w:ascii="Times New Roman" w:eastAsia="Arial Unicode MS" w:hAnsi="Times New Roman" w:cs="Times New Roman"/>
          <w:b/>
          <w:iCs/>
          <w:sz w:val="24"/>
          <w:szCs w:val="24"/>
          <w:lang w:eastAsia="tr-TR"/>
        </w:rPr>
        <w:t xml:space="preserve">- </w:t>
      </w:r>
      <w:r w:rsidRPr="003F4182">
        <w:rPr>
          <w:rFonts w:ascii="Times New Roman" w:eastAsia="Arial Unicode MS" w:hAnsi="Times New Roman" w:cs="Times New Roman"/>
          <w:bCs/>
          <w:iCs/>
          <w:sz w:val="24"/>
          <w:szCs w:val="24"/>
          <w:lang w:eastAsia="tr-TR"/>
        </w:rPr>
        <w:t xml:space="preserve">4721 sayılı Türk Medeni Kanunu’nun </w:t>
      </w:r>
      <w:r>
        <w:rPr>
          <w:rFonts w:ascii="Times New Roman" w:eastAsia="Arial Unicode MS" w:hAnsi="Times New Roman" w:cs="Times New Roman"/>
          <w:bCs/>
          <w:iCs/>
          <w:sz w:val="24"/>
          <w:szCs w:val="24"/>
          <w:lang w:eastAsia="tr-TR"/>
        </w:rPr>
        <w:t>13</w:t>
      </w:r>
      <w:r w:rsidRPr="003F4182">
        <w:rPr>
          <w:rFonts w:ascii="Times New Roman" w:eastAsia="Arial Unicode MS" w:hAnsi="Times New Roman" w:cs="Times New Roman"/>
          <w:bCs/>
          <w:iCs/>
          <w:sz w:val="24"/>
          <w:szCs w:val="24"/>
          <w:lang w:eastAsia="tr-TR"/>
        </w:rPr>
        <w:t>4</w:t>
      </w:r>
      <w:r>
        <w:rPr>
          <w:rFonts w:ascii="Times New Roman" w:eastAsia="Arial Unicode MS" w:hAnsi="Times New Roman" w:cs="Times New Roman"/>
          <w:bCs/>
          <w:iCs/>
          <w:sz w:val="24"/>
          <w:szCs w:val="24"/>
          <w:lang w:eastAsia="tr-TR"/>
        </w:rPr>
        <w:t>.maddes</w:t>
      </w:r>
      <w:r w:rsidRPr="003F4182">
        <w:rPr>
          <w:rFonts w:ascii="Times New Roman" w:eastAsia="Arial Unicode MS" w:hAnsi="Times New Roman" w:cs="Times New Roman"/>
          <w:bCs/>
          <w:iCs/>
          <w:sz w:val="24"/>
          <w:szCs w:val="24"/>
          <w:lang w:eastAsia="tr-TR"/>
        </w:rPr>
        <w:t>i ile Evl</w:t>
      </w:r>
      <w:r>
        <w:rPr>
          <w:rFonts w:ascii="Times New Roman" w:eastAsia="Arial Unicode MS" w:hAnsi="Times New Roman" w:cs="Times New Roman"/>
          <w:bCs/>
          <w:iCs/>
          <w:sz w:val="24"/>
          <w:szCs w:val="24"/>
          <w:lang w:eastAsia="tr-TR"/>
        </w:rPr>
        <w:t>endirme Yönetmeliği’nin 16</w:t>
      </w:r>
      <w:r w:rsidRPr="003F4182">
        <w:rPr>
          <w:rFonts w:ascii="Times New Roman" w:eastAsia="Arial Unicode MS" w:hAnsi="Times New Roman" w:cs="Times New Roman"/>
          <w:bCs/>
          <w:iCs/>
          <w:sz w:val="24"/>
          <w:szCs w:val="24"/>
          <w:lang w:eastAsia="tr-TR"/>
        </w:rPr>
        <w:t>.</w:t>
      </w:r>
      <w:r w:rsidRPr="003F4182">
        <w:rPr>
          <w:rFonts w:ascii="Times New Roman" w:eastAsia="Arial Unicode MS" w:hAnsi="Times New Roman" w:cs="Times New Roman"/>
          <w:iCs/>
          <w:sz w:val="24"/>
          <w:szCs w:val="24"/>
          <w:lang w:eastAsia="tr-TR"/>
        </w:rPr>
        <w:t>maddesi gereğince</w:t>
      </w:r>
      <w:r w:rsidRPr="0048476D">
        <w:rPr>
          <w:rFonts w:ascii="Times New Roman" w:eastAsia="Arial Unicode MS" w:hAnsi="Times New Roman" w:cs="Times New Roman"/>
          <w:iCs/>
          <w:sz w:val="24"/>
          <w:szCs w:val="24"/>
          <w:lang w:eastAsia="tr-TR"/>
        </w:rPr>
        <w:t>;</w:t>
      </w:r>
      <w:r w:rsidRPr="0048476D">
        <w:rPr>
          <w:rFonts w:ascii="Times New Roman" w:eastAsia="Times New Roman" w:hAnsi="Times New Roman" w:cs="Times New Roman"/>
          <w:bCs/>
          <w:iCs/>
          <w:sz w:val="24"/>
          <w:szCs w:val="24"/>
        </w:rPr>
        <w:t xml:space="preserve"> b</w:t>
      </w:r>
      <w:r w:rsidR="00EF2CD9" w:rsidRPr="0048476D">
        <w:rPr>
          <w:rFonts w:ascii="Times New Roman" w:eastAsia="Arial Unicode MS" w:hAnsi="Times New Roman" w:cs="Times New Roman"/>
          <w:iCs/>
          <w:sz w:val="24"/>
          <w:szCs w:val="24"/>
          <w:lang w:eastAsia="tr-TR"/>
        </w:rPr>
        <w:t>irbirleriyle</w:t>
      </w:r>
      <w:r w:rsidR="00EF2CD9" w:rsidRPr="00E66E11">
        <w:rPr>
          <w:rFonts w:ascii="Times New Roman" w:eastAsia="Arial Unicode MS" w:hAnsi="Times New Roman" w:cs="Times New Roman"/>
          <w:iCs/>
          <w:sz w:val="24"/>
          <w:szCs w:val="24"/>
          <w:lang w:eastAsia="tr-TR"/>
        </w:rPr>
        <w:t xml:space="preserve"> evlenecek kadın ve erkeğin, içlerinden birinin oturduğu yer evlendirme memurluğuna birlikte müracaat etmeleri gerektiğinden,</w:t>
      </w:r>
    </w:p>
    <w:p w:rsidR="00EF2CD9" w:rsidRPr="00857697" w:rsidRDefault="0048476D" w:rsidP="00857697">
      <w:pPr>
        <w:spacing w:after="120" w:line="276" w:lineRule="auto"/>
        <w:ind w:firstLine="709"/>
        <w:jc w:val="both"/>
        <w:rPr>
          <w:rFonts w:ascii="Times New Roman" w:eastAsia="Calibri" w:hAnsi="Times New Roman" w:cs="Times New Roman"/>
          <w:i/>
          <w:sz w:val="24"/>
          <w:szCs w:val="24"/>
          <w:u w:val="single"/>
        </w:rPr>
      </w:pPr>
      <w:r>
        <w:rPr>
          <w:rFonts w:ascii="Times New Roman" w:eastAsia="Calibri" w:hAnsi="Times New Roman" w:cs="Times New Roman"/>
          <w:sz w:val="24"/>
          <w:szCs w:val="24"/>
        </w:rPr>
        <w:t>Evlendirme memurlarınca, m</w:t>
      </w:r>
      <w:r w:rsidR="00EF2CD9" w:rsidRPr="00857697">
        <w:rPr>
          <w:rFonts w:ascii="Times New Roman" w:eastAsia="Calibri" w:hAnsi="Times New Roman" w:cs="Times New Roman"/>
          <w:sz w:val="24"/>
          <w:szCs w:val="24"/>
        </w:rPr>
        <w:t>üracaatların belirtilen esas ve usullere uygun olarak alınıp alınmadığı,</w:t>
      </w:r>
    </w:p>
    <w:p w:rsidR="00EF2CD9" w:rsidRPr="003F5FB5" w:rsidRDefault="003F5FB5" w:rsidP="003F5FB5">
      <w:pPr>
        <w:spacing w:after="120" w:line="276" w:lineRule="auto"/>
        <w:ind w:firstLine="709"/>
        <w:jc w:val="both"/>
        <w:rPr>
          <w:rFonts w:ascii="Times New Roman" w:eastAsia="Calibri" w:hAnsi="Times New Roman" w:cs="Times New Roman"/>
          <w:b/>
          <w:i/>
          <w:sz w:val="24"/>
          <w:szCs w:val="24"/>
          <w:u w:val="single"/>
        </w:rPr>
      </w:pPr>
      <w:r w:rsidRPr="002C61C9">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13- </w:t>
      </w:r>
      <w:r w:rsidRPr="00DC07F1">
        <w:rPr>
          <w:rFonts w:ascii="Times New Roman" w:eastAsia="Times New Roman" w:hAnsi="Times New Roman" w:cs="Times New Roman"/>
          <w:bCs/>
          <w:sz w:val="24"/>
          <w:szCs w:val="24"/>
        </w:rPr>
        <w:t>Evlendirme Yönetmeliği</w:t>
      </w:r>
      <w:r>
        <w:rPr>
          <w:rFonts w:ascii="Times New Roman" w:eastAsia="Times New Roman" w:hAnsi="Times New Roman" w:cs="Times New Roman"/>
          <w:bCs/>
          <w:sz w:val="24"/>
          <w:szCs w:val="24"/>
        </w:rPr>
        <w:t>’nin 18.</w:t>
      </w:r>
      <w:r w:rsidRPr="00DC07F1">
        <w:rPr>
          <w:rFonts w:ascii="Times New Roman" w:eastAsia="Times New Roman" w:hAnsi="Times New Roman" w:cs="Times New Roman"/>
          <w:bCs/>
          <w:sz w:val="24"/>
          <w:szCs w:val="24"/>
        </w:rPr>
        <w:t>maddesi gereğince</w:t>
      </w:r>
      <w:r w:rsidRPr="003F5FB5">
        <w:rPr>
          <w:rFonts w:ascii="Times New Roman" w:eastAsia="Times New Roman" w:hAnsi="Times New Roman" w:cs="Times New Roman"/>
          <w:bCs/>
          <w:sz w:val="24"/>
          <w:szCs w:val="24"/>
        </w:rPr>
        <w:t>;</w:t>
      </w:r>
      <w:r w:rsidRPr="003F5FB5">
        <w:rPr>
          <w:rFonts w:ascii="Times New Roman" w:eastAsia="Calibri" w:hAnsi="Times New Roman" w:cs="Times New Roman"/>
          <w:sz w:val="24"/>
          <w:szCs w:val="24"/>
        </w:rPr>
        <w:t xml:space="preserve"> e</w:t>
      </w:r>
      <w:r w:rsidR="00EF2CD9" w:rsidRPr="00857697">
        <w:rPr>
          <w:rFonts w:ascii="Times New Roman" w:eastAsia="Calibri" w:hAnsi="Times New Roman" w:cs="Times New Roman"/>
          <w:sz w:val="24"/>
          <w:szCs w:val="24"/>
        </w:rPr>
        <w:t>vlenme müracaatının kadın ve erkek veya onların vekillerince örneğine uygun olarak dü</w:t>
      </w:r>
      <w:r>
        <w:rPr>
          <w:rFonts w:ascii="Times New Roman" w:eastAsia="Calibri" w:hAnsi="Times New Roman" w:cs="Times New Roman"/>
          <w:sz w:val="24"/>
          <w:szCs w:val="24"/>
        </w:rPr>
        <w:t>zenlenmiş ve imza edilmiş olan “</w:t>
      </w:r>
      <w:r w:rsidRPr="003F5FB5">
        <w:rPr>
          <w:rFonts w:ascii="Times New Roman" w:eastAsia="Calibri" w:hAnsi="Times New Roman" w:cs="Times New Roman"/>
          <w:sz w:val="24"/>
          <w:szCs w:val="24"/>
        </w:rPr>
        <w:t>Evlenme Beyannamesi”</w:t>
      </w:r>
      <w:r w:rsidR="00EF2CD9" w:rsidRPr="003F5FB5">
        <w:rPr>
          <w:rFonts w:ascii="Times New Roman" w:eastAsia="Calibri" w:hAnsi="Times New Roman" w:cs="Times New Roman"/>
          <w:sz w:val="24"/>
          <w:szCs w:val="24"/>
        </w:rPr>
        <w:t xml:space="preserve"> ile yapılıp yapılmadığı,</w:t>
      </w:r>
    </w:p>
    <w:p w:rsidR="003F5FB5" w:rsidRPr="003F5FB5" w:rsidRDefault="003F5FB5" w:rsidP="003F5FB5">
      <w:pPr>
        <w:spacing w:after="120" w:line="276" w:lineRule="auto"/>
        <w:ind w:firstLine="709"/>
        <w:jc w:val="both"/>
        <w:rPr>
          <w:rFonts w:ascii="Times New Roman" w:hAnsi="Times New Roman" w:cs="Times New Roman"/>
          <w:sz w:val="24"/>
          <w:szCs w:val="24"/>
        </w:rPr>
      </w:pPr>
      <w:r w:rsidRPr="003F5FB5">
        <w:rPr>
          <w:rFonts w:ascii="Times New Roman" w:hAnsi="Times New Roman" w:cs="Times New Roman"/>
          <w:sz w:val="24"/>
          <w:szCs w:val="24"/>
        </w:rPr>
        <w:t>Müracaat sırasında taraflar fotoğraflı nüfus cüzd</w:t>
      </w:r>
      <w:r>
        <w:rPr>
          <w:rFonts w:ascii="Times New Roman" w:hAnsi="Times New Roman" w:cs="Times New Roman"/>
          <w:sz w:val="24"/>
          <w:szCs w:val="24"/>
        </w:rPr>
        <w:t>anlarını göstermek zorunda olduklarından, fotoğ</w:t>
      </w:r>
      <w:r w:rsidRPr="003F5FB5">
        <w:rPr>
          <w:rFonts w:ascii="Times New Roman" w:hAnsi="Times New Roman" w:cs="Times New Roman"/>
          <w:sz w:val="24"/>
          <w:szCs w:val="24"/>
        </w:rPr>
        <w:t>raflı nüfus cüzdanı gösterilmediği takdirde evlendirme memuru</w:t>
      </w:r>
      <w:r>
        <w:rPr>
          <w:rFonts w:ascii="Times New Roman" w:hAnsi="Times New Roman" w:cs="Times New Roman"/>
          <w:sz w:val="24"/>
          <w:szCs w:val="24"/>
        </w:rPr>
        <w:t>nun müracaatı kabul edip etmediği,</w:t>
      </w:r>
    </w:p>
    <w:p w:rsidR="00EF2CD9" w:rsidRPr="00857697" w:rsidRDefault="00EF2CD9" w:rsidP="00857697">
      <w:pPr>
        <w:spacing w:after="120" w:line="276" w:lineRule="auto"/>
        <w:ind w:firstLine="709"/>
        <w:jc w:val="both"/>
        <w:rPr>
          <w:rFonts w:ascii="Times New Roman" w:eastAsia="Calibri" w:hAnsi="Times New Roman" w:cs="Times New Roman"/>
          <w:sz w:val="24"/>
          <w:szCs w:val="24"/>
        </w:rPr>
      </w:pPr>
      <w:r w:rsidRPr="00857697">
        <w:rPr>
          <w:rFonts w:ascii="Times New Roman" w:eastAsia="Calibri" w:hAnsi="Times New Roman" w:cs="Times New Roman"/>
          <w:sz w:val="24"/>
          <w:szCs w:val="24"/>
        </w:rPr>
        <w:t>Evlenme müracaatının sözlü olarak yapılması durumunda, sözlü müracaatın evlendirme memuru huzurunda evlenme beyannamesine geçirilerek taraflarca imzalanıp evlendirme memurları tarafından da imzalanarak tasdik edilip edilmediği</w:t>
      </w:r>
      <w:bookmarkStart w:id="64" w:name="_13-_İmza_atamayanlar"/>
      <w:bookmarkEnd w:id="64"/>
      <w:r w:rsidRPr="00857697">
        <w:rPr>
          <w:rFonts w:ascii="Times New Roman" w:eastAsia="Calibri" w:hAnsi="Times New Roman" w:cs="Times New Roman"/>
          <w:sz w:val="24"/>
          <w:szCs w:val="24"/>
        </w:rPr>
        <w:t>,</w:t>
      </w:r>
    </w:p>
    <w:p w:rsidR="004503B8" w:rsidRDefault="003F5FB5" w:rsidP="004503B8">
      <w:pPr>
        <w:spacing w:after="120" w:line="276" w:lineRule="auto"/>
        <w:ind w:firstLine="709"/>
        <w:jc w:val="both"/>
        <w:rPr>
          <w:rFonts w:ascii="Times New Roman" w:eastAsia="Calibri" w:hAnsi="Times New Roman" w:cs="Times New Roman"/>
          <w:i/>
          <w:sz w:val="24"/>
          <w:szCs w:val="24"/>
          <w:u w:val="single"/>
        </w:rPr>
      </w:pPr>
      <w:r w:rsidRPr="002C61C9">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14- </w:t>
      </w:r>
      <w:r w:rsidRPr="00DC07F1">
        <w:rPr>
          <w:rFonts w:ascii="Times New Roman" w:eastAsia="Times New Roman" w:hAnsi="Times New Roman" w:cs="Times New Roman"/>
          <w:bCs/>
          <w:sz w:val="24"/>
          <w:szCs w:val="24"/>
        </w:rPr>
        <w:t>Evlendirme Yönetmeliği</w:t>
      </w:r>
      <w:r>
        <w:rPr>
          <w:rFonts w:ascii="Times New Roman" w:eastAsia="Times New Roman" w:hAnsi="Times New Roman" w:cs="Times New Roman"/>
          <w:bCs/>
          <w:sz w:val="24"/>
          <w:szCs w:val="24"/>
        </w:rPr>
        <w:t>’nin 19.</w:t>
      </w:r>
      <w:r w:rsidRPr="00DC07F1">
        <w:rPr>
          <w:rFonts w:ascii="Times New Roman" w:eastAsia="Times New Roman" w:hAnsi="Times New Roman" w:cs="Times New Roman"/>
          <w:bCs/>
          <w:sz w:val="24"/>
          <w:szCs w:val="24"/>
        </w:rPr>
        <w:t>maddesi gereğince</w:t>
      </w:r>
      <w:r w:rsidRPr="003F5FB5">
        <w:rPr>
          <w:rFonts w:ascii="Times New Roman" w:eastAsia="Times New Roman" w:hAnsi="Times New Roman" w:cs="Times New Roman"/>
          <w:bCs/>
          <w:sz w:val="24"/>
          <w:szCs w:val="24"/>
        </w:rPr>
        <w:t>;</w:t>
      </w:r>
      <w:r w:rsidRPr="003F5FB5">
        <w:rPr>
          <w:rFonts w:ascii="Times New Roman" w:eastAsia="Calibri" w:hAnsi="Times New Roman" w:cs="Times New Roman"/>
          <w:sz w:val="24"/>
          <w:szCs w:val="24"/>
        </w:rPr>
        <w:t xml:space="preserve"> e</w:t>
      </w:r>
      <w:r w:rsidR="00EF2CD9" w:rsidRPr="003F5FB5">
        <w:rPr>
          <w:rFonts w:ascii="Times New Roman" w:eastAsia="Calibri" w:hAnsi="Times New Roman" w:cs="Times New Roman"/>
          <w:sz w:val="24"/>
          <w:szCs w:val="24"/>
        </w:rPr>
        <w:t>vlenmek</w:t>
      </w:r>
      <w:r w:rsidR="00EF2CD9" w:rsidRPr="00857697">
        <w:rPr>
          <w:rFonts w:ascii="Times New Roman" w:eastAsia="Calibri" w:hAnsi="Times New Roman" w:cs="Times New Roman"/>
          <w:sz w:val="24"/>
          <w:szCs w:val="24"/>
        </w:rPr>
        <w:t xml:space="preserve"> için müracaat edenlerden imza atamayanlar olduğu takdirde, imza edeceği yerlere sol elinin işaret parmağının izi alınarak, varsa kendi adına kazılı bulunan mührü</w:t>
      </w:r>
      <w:r w:rsidR="004503B8">
        <w:rPr>
          <w:rFonts w:ascii="Times New Roman" w:eastAsia="Calibri" w:hAnsi="Times New Roman" w:cs="Times New Roman"/>
          <w:sz w:val="24"/>
          <w:szCs w:val="24"/>
        </w:rPr>
        <w:t>nün</w:t>
      </w:r>
      <w:r w:rsidR="00EF2CD9" w:rsidRPr="00857697">
        <w:rPr>
          <w:rFonts w:ascii="Times New Roman" w:eastAsia="Calibri" w:hAnsi="Times New Roman" w:cs="Times New Roman"/>
          <w:sz w:val="24"/>
          <w:szCs w:val="24"/>
        </w:rPr>
        <w:t xml:space="preserve"> de basılıp basılmadığı, sol el işaret parmağının bulunmaması halinde ya da diğer parmaklarda eksiklik bulunması halinde madde </w:t>
      </w:r>
      <w:r w:rsidR="00EF2CD9" w:rsidRPr="00857697">
        <w:rPr>
          <w:rFonts w:ascii="Times New Roman" w:eastAsia="Calibri" w:hAnsi="Times New Roman" w:cs="Times New Roman"/>
          <w:sz w:val="24"/>
          <w:szCs w:val="24"/>
        </w:rPr>
        <w:lastRenderedPageBreak/>
        <w:t>metninde belirtilen şekilde parmak izi alınarak ve durumun beyanname üzerinde açıklanarak evlendirme memurunca imzalandıktan sonra mühürle tasdik edilip edilmediği,</w:t>
      </w:r>
    </w:p>
    <w:p w:rsidR="00EF2CD9" w:rsidRPr="004503B8" w:rsidRDefault="00EF2CD9" w:rsidP="004503B8">
      <w:pPr>
        <w:spacing w:after="120" w:line="276" w:lineRule="auto"/>
        <w:ind w:firstLine="709"/>
        <w:jc w:val="both"/>
        <w:rPr>
          <w:rFonts w:ascii="Times New Roman" w:eastAsia="Calibri" w:hAnsi="Times New Roman" w:cs="Times New Roman"/>
          <w:i/>
          <w:sz w:val="24"/>
          <w:szCs w:val="24"/>
          <w:highlight w:val="yellow"/>
          <w:u w:val="single"/>
        </w:rPr>
      </w:pPr>
      <w:r w:rsidRPr="00857697">
        <w:rPr>
          <w:rFonts w:ascii="Times New Roman" w:eastAsia="Calibri" w:hAnsi="Times New Roman" w:cs="Times New Roman"/>
          <w:sz w:val="24"/>
          <w:szCs w:val="24"/>
        </w:rPr>
        <w:t>Sağır ve dilsizlerin evlenmeye dair isteklerini özel işaretlerle belirlemeleri iradelerini açıklamaları manasına geleceğinden, gerek müracaat sırasında ve gerekse tören sırasında ihtiyaç duyulduğu takdirde, işlemlerin bu özel işaretlerden anlayanlar aracılığıyla sonuçlandırılarak aracılık yapanların da imzalarının alınıp alınmadığı</w:t>
      </w:r>
      <w:bookmarkStart w:id="65" w:name="_14-_Evlendirme_Yönetmenliği’nin"/>
      <w:bookmarkStart w:id="66" w:name="_14-_4721_Sayılı"/>
      <w:bookmarkEnd w:id="65"/>
      <w:bookmarkEnd w:id="66"/>
      <w:r w:rsidRPr="00857697">
        <w:rPr>
          <w:rFonts w:ascii="Times New Roman" w:eastAsia="Calibri" w:hAnsi="Times New Roman" w:cs="Times New Roman"/>
          <w:sz w:val="24"/>
          <w:szCs w:val="24"/>
        </w:rPr>
        <w:t>,</w:t>
      </w:r>
    </w:p>
    <w:p w:rsidR="00EF2CD9" w:rsidRPr="00857697" w:rsidRDefault="008275B3" w:rsidP="00857697">
      <w:pPr>
        <w:spacing w:after="120" w:line="276" w:lineRule="auto"/>
        <w:ind w:firstLine="709"/>
        <w:jc w:val="both"/>
        <w:rPr>
          <w:rFonts w:ascii="Times New Roman" w:eastAsia="Calibri" w:hAnsi="Times New Roman" w:cs="Times New Roman"/>
          <w:sz w:val="24"/>
          <w:szCs w:val="24"/>
        </w:rPr>
      </w:pPr>
      <w:r>
        <w:rPr>
          <w:rFonts w:ascii="Times New Roman" w:eastAsia="Arial Unicode MS" w:hAnsi="Times New Roman" w:cs="Times New Roman"/>
          <w:b/>
          <w:iCs/>
          <w:sz w:val="24"/>
          <w:szCs w:val="24"/>
          <w:lang w:eastAsia="tr-TR"/>
        </w:rPr>
        <w:t xml:space="preserve">515- </w:t>
      </w:r>
      <w:r w:rsidR="004503B8" w:rsidRPr="003F4182">
        <w:rPr>
          <w:rFonts w:ascii="Times New Roman" w:eastAsia="Arial Unicode MS" w:hAnsi="Times New Roman" w:cs="Times New Roman"/>
          <w:bCs/>
          <w:iCs/>
          <w:sz w:val="24"/>
          <w:szCs w:val="24"/>
          <w:lang w:eastAsia="tr-TR"/>
        </w:rPr>
        <w:t xml:space="preserve">4721 sayılı Türk Medeni Kanunu’nun </w:t>
      </w:r>
      <w:r w:rsidR="004503B8">
        <w:rPr>
          <w:rFonts w:ascii="Times New Roman" w:eastAsia="Arial Unicode MS" w:hAnsi="Times New Roman" w:cs="Times New Roman"/>
          <w:bCs/>
          <w:iCs/>
          <w:sz w:val="24"/>
          <w:szCs w:val="24"/>
          <w:lang w:eastAsia="tr-TR"/>
        </w:rPr>
        <w:t>136.maddes</w:t>
      </w:r>
      <w:r w:rsidR="004503B8" w:rsidRPr="003F4182">
        <w:rPr>
          <w:rFonts w:ascii="Times New Roman" w:eastAsia="Arial Unicode MS" w:hAnsi="Times New Roman" w:cs="Times New Roman"/>
          <w:bCs/>
          <w:iCs/>
          <w:sz w:val="24"/>
          <w:szCs w:val="24"/>
          <w:lang w:eastAsia="tr-TR"/>
        </w:rPr>
        <w:t>i ile Evl</w:t>
      </w:r>
      <w:r w:rsidR="004503B8">
        <w:rPr>
          <w:rFonts w:ascii="Times New Roman" w:eastAsia="Arial Unicode MS" w:hAnsi="Times New Roman" w:cs="Times New Roman"/>
          <w:bCs/>
          <w:iCs/>
          <w:sz w:val="24"/>
          <w:szCs w:val="24"/>
          <w:lang w:eastAsia="tr-TR"/>
        </w:rPr>
        <w:t>endirme Yönetmeliği’nin 20</w:t>
      </w:r>
      <w:r w:rsidR="004503B8" w:rsidRPr="003F4182">
        <w:rPr>
          <w:rFonts w:ascii="Times New Roman" w:eastAsia="Arial Unicode MS" w:hAnsi="Times New Roman" w:cs="Times New Roman"/>
          <w:bCs/>
          <w:iCs/>
          <w:sz w:val="24"/>
          <w:szCs w:val="24"/>
          <w:lang w:eastAsia="tr-TR"/>
        </w:rPr>
        <w:t>.</w:t>
      </w:r>
      <w:r w:rsidR="004503B8" w:rsidRPr="003F4182">
        <w:rPr>
          <w:rFonts w:ascii="Times New Roman" w:eastAsia="Arial Unicode MS" w:hAnsi="Times New Roman" w:cs="Times New Roman"/>
          <w:iCs/>
          <w:sz w:val="24"/>
          <w:szCs w:val="24"/>
          <w:lang w:eastAsia="tr-TR"/>
        </w:rPr>
        <w:t>maddesi gereğince</w:t>
      </w:r>
      <w:r w:rsidR="004503B8" w:rsidRPr="0048476D">
        <w:rPr>
          <w:rFonts w:ascii="Times New Roman" w:eastAsia="Arial Unicode MS" w:hAnsi="Times New Roman" w:cs="Times New Roman"/>
          <w:iCs/>
          <w:sz w:val="24"/>
          <w:szCs w:val="24"/>
          <w:lang w:eastAsia="tr-TR"/>
        </w:rPr>
        <w:t>;</w:t>
      </w:r>
      <w:r w:rsidR="00326119">
        <w:rPr>
          <w:rFonts w:ascii="Times New Roman" w:eastAsia="Arial Unicode MS" w:hAnsi="Times New Roman" w:cs="Times New Roman"/>
          <w:iCs/>
          <w:sz w:val="24"/>
          <w:szCs w:val="24"/>
          <w:lang w:eastAsia="tr-TR"/>
        </w:rPr>
        <w:t xml:space="preserve"> evlenme dosyasına evlenme beyannamesi, sağlık raporu, akıl hastalarında ise </w:t>
      </w:r>
      <w:r w:rsidR="00326119" w:rsidRPr="00857697">
        <w:rPr>
          <w:rFonts w:ascii="Times New Roman" w:eastAsia="Calibri" w:hAnsi="Times New Roman" w:cs="Times New Roman"/>
          <w:sz w:val="24"/>
          <w:szCs w:val="24"/>
        </w:rPr>
        <w:t>evlenmeleri</w:t>
      </w:r>
      <w:r w:rsidR="00326119">
        <w:rPr>
          <w:rFonts w:ascii="Times New Roman" w:eastAsia="Calibri" w:hAnsi="Times New Roman" w:cs="Times New Roman"/>
          <w:sz w:val="24"/>
          <w:szCs w:val="24"/>
        </w:rPr>
        <w:t>nde tıbbi sakınca bulunmadığına dair</w:t>
      </w:r>
      <w:r w:rsidR="00326119" w:rsidRPr="00857697">
        <w:rPr>
          <w:rFonts w:ascii="Times New Roman" w:eastAsia="Calibri" w:hAnsi="Times New Roman" w:cs="Times New Roman"/>
          <w:sz w:val="24"/>
          <w:szCs w:val="24"/>
        </w:rPr>
        <w:t xml:space="preserve"> resmi sağlık kurulu raporu</w:t>
      </w:r>
      <w:r w:rsidR="00326119" w:rsidRPr="00326119">
        <w:rPr>
          <w:rFonts w:ascii="Times New Roman" w:eastAsia="Calibri" w:hAnsi="Times New Roman" w:cs="Times New Roman"/>
          <w:sz w:val="24"/>
          <w:szCs w:val="24"/>
        </w:rPr>
        <w:t>,</w:t>
      </w:r>
      <w:r w:rsidR="00326119" w:rsidRPr="00326119">
        <w:rPr>
          <w:rFonts w:ascii="Times New Roman" w:eastAsia="Calibri" w:hAnsi="Times New Roman" w:cs="Times New Roman"/>
          <w:i/>
          <w:sz w:val="24"/>
          <w:szCs w:val="24"/>
        </w:rPr>
        <w:t xml:space="preserve"> </w:t>
      </w:r>
      <w:r w:rsidR="00326119" w:rsidRPr="00326119">
        <w:rPr>
          <w:rFonts w:ascii="Times New Roman" w:eastAsia="Calibri" w:hAnsi="Times New Roman" w:cs="Times New Roman"/>
          <w:sz w:val="24"/>
          <w:szCs w:val="24"/>
        </w:rPr>
        <w:t>r</w:t>
      </w:r>
      <w:r w:rsidR="00326119">
        <w:rPr>
          <w:rFonts w:ascii="Times New Roman" w:eastAsia="Calibri" w:hAnsi="Times New Roman" w:cs="Times New Roman"/>
          <w:sz w:val="24"/>
          <w:szCs w:val="24"/>
        </w:rPr>
        <w:t>ıza belgesi, vesikalık fotoğraf ile n</w:t>
      </w:r>
      <w:r w:rsidR="00EF2CD9" w:rsidRPr="00857697">
        <w:rPr>
          <w:rFonts w:ascii="Times New Roman" w:eastAsia="Calibri" w:hAnsi="Times New Roman" w:cs="Times New Roman"/>
          <w:sz w:val="24"/>
          <w:szCs w:val="24"/>
        </w:rPr>
        <w:t>üfus kayıt örne</w:t>
      </w:r>
      <w:r w:rsidR="00326119">
        <w:rPr>
          <w:rFonts w:ascii="Times New Roman" w:eastAsia="Calibri" w:hAnsi="Times New Roman" w:cs="Times New Roman"/>
          <w:sz w:val="24"/>
          <w:szCs w:val="24"/>
        </w:rPr>
        <w:t>ği</w:t>
      </w:r>
      <w:r w:rsidR="00EF2CD9" w:rsidRPr="00857697">
        <w:rPr>
          <w:rFonts w:ascii="Times New Roman" w:eastAsia="Calibri" w:hAnsi="Times New Roman" w:cs="Times New Roman"/>
          <w:sz w:val="24"/>
          <w:szCs w:val="24"/>
        </w:rPr>
        <w:t xml:space="preserve"> </w:t>
      </w:r>
      <w:r w:rsidR="00326119">
        <w:rPr>
          <w:rFonts w:ascii="Times New Roman" w:eastAsia="Calibri" w:hAnsi="Times New Roman" w:cs="Times New Roman"/>
          <w:sz w:val="24"/>
          <w:szCs w:val="24"/>
        </w:rPr>
        <w:t>veya evlenme ehliyet belgesinin k</w:t>
      </w:r>
      <w:r w:rsidR="00EF2CD9" w:rsidRPr="00857697">
        <w:rPr>
          <w:rFonts w:ascii="Times New Roman" w:eastAsia="Calibri" w:hAnsi="Times New Roman" w:cs="Times New Roman"/>
          <w:sz w:val="24"/>
          <w:szCs w:val="24"/>
        </w:rPr>
        <w:t>onulup konulmadığı,</w:t>
      </w:r>
    </w:p>
    <w:p w:rsidR="00326119" w:rsidRDefault="00EF2CD9" w:rsidP="00326119">
      <w:pPr>
        <w:spacing w:after="120" w:line="276" w:lineRule="auto"/>
        <w:ind w:firstLine="709"/>
        <w:jc w:val="both"/>
        <w:rPr>
          <w:rFonts w:ascii="Times New Roman" w:eastAsia="Calibri" w:hAnsi="Times New Roman" w:cs="Times New Roman"/>
          <w:sz w:val="24"/>
          <w:szCs w:val="24"/>
        </w:rPr>
      </w:pPr>
      <w:r w:rsidRPr="00857697">
        <w:rPr>
          <w:rFonts w:ascii="Times New Roman" w:eastAsia="Calibri" w:hAnsi="Times New Roman" w:cs="Times New Roman"/>
          <w:sz w:val="24"/>
          <w:szCs w:val="24"/>
        </w:rPr>
        <w:t>Fahri konsolosluklarca düzenlenen belgelere dayanılara</w:t>
      </w:r>
      <w:r w:rsidR="00326119">
        <w:rPr>
          <w:rFonts w:ascii="Times New Roman" w:eastAsia="Calibri" w:hAnsi="Times New Roman" w:cs="Times New Roman"/>
          <w:sz w:val="24"/>
          <w:szCs w:val="24"/>
        </w:rPr>
        <w:t>k işlem tesis edilmeyeceği hususuna dikkat edilip edilmediği,</w:t>
      </w:r>
    </w:p>
    <w:p w:rsidR="00326119" w:rsidRDefault="00326119" w:rsidP="00326119">
      <w:pPr>
        <w:spacing w:after="120" w:line="276" w:lineRule="auto"/>
        <w:ind w:firstLine="709"/>
        <w:jc w:val="both"/>
        <w:rPr>
          <w:rFonts w:ascii="Times New Roman" w:eastAsia="Calibri" w:hAnsi="Times New Roman" w:cs="Times New Roman"/>
          <w:sz w:val="24"/>
          <w:szCs w:val="24"/>
        </w:rPr>
      </w:pPr>
      <w:r w:rsidRPr="00326119">
        <w:rPr>
          <w:rFonts w:ascii="Times New Roman" w:hAnsi="Times New Roman" w:cs="Times New Roman"/>
          <w:sz w:val="24"/>
          <w:szCs w:val="24"/>
        </w:rPr>
        <w:t>Evlenme ehliyet belgelerinin asılları</w:t>
      </w:r>
      <w:r w:rsidR="00D54F1F">
        <w:rPr>
          <w:rFonts w:ascii="Times New Roman" w:hAnsi="Times New Roman" w:cs="Times New Roman"/>
          <w:sz w:val="24"/>
          <w:szCs w:val="24"/>
        </w:rPr>
        <w:t>nın evlenme dosyasında saklanıp saklanmadığı,</w:t>
      </w:r>
    </w:p>
    <w:p w:rsidR="00EF2CD9" w:rsidRPr="00D54F1F" w:rsidRDefault="00D54F1F" w:rsidP="00D54F1F">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Yabancıların, beyannamede </w:t>
      </w:r>
      <w:r w:rsidR="00326119" w:rsidRPr="00326119">
        <w:rPr>
          <w:rFonts w:ascii="Times New Roman" w:hAnsi="Times New Roman" w:cs="Times New Roman"/>
          <w:sz w:val="24"/>
          <w:szCs w:val="24"/>
        </w:rPr>
        <w:t>bey</w:t>
      </w:r>
      <w:r>
        <w:rPr>
          <w:rFonts w:ascii="Times New Roman" w:hAnsi="Times New Roman" w:cs="Times New Roman"/>
          <w:sz w:val="24"/>
          <w:szCs w:val="24"/>
        </w:rPr>
        <w:t>an ettikleri adres esas alınıp alınmadığı ve a</w:t>
      </w:r>
      <w:r w:rsidR="00326119" w:rsidRPr="00326119">
        <w:rPr>
          <w:rFonts w:ascii="Times New Roman" w:hAnsi="Times New Roman" w:cs="Times New Roman"/>
          <w:sz w:val="24"/>
          <w:szCs w:val="24"/>
        </w:rPr>
        <w:t>drese i</w:t>
      </w:r>
      <w:r>
        <w:rPr>
          <w:rFonts w:ascii="Times New Roman" w:hAnsi="Times New Roman" w:cs="Times New Roman"/>
          <w:sz w:val="24"/>
          <w:szCs w:val="24"/>
        </w:rPr>
        <w:t>lişkin başka bir belge istenip istenmediği,</w:t>
      </w:r>
    </w:p>
    <w:p w:rsidR="00D54F1F" w:rsidRPr="008275B3" w:rsidRDefault="008275B3" w:rsidP="00D54F1F">
      <w:pPr>
        <w:spacing w:after="120" w:line="276" w:lineRule="auto"/>
        <w:ind w:firstLine="709"/>
        <w:jc w:val="both"/>
        <w:rPr>
          <w:rFonts w:ascii="Times New Roman" w:eastAsia="Calibri" w:hAnsi="Times New Roman" w:cs="Times New Roman"/>
          <w:sz w:val="24"/>
          <w:szCs w:val="24"/>
        </w:rPr>
      </w:pPr>
      <w:r w:rsidRPr="002C61C9">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16- </w:t>
      </w:r>
      <w:r w:rsidRPr="00DC07F1">
        <w:rPr>
          <w:rFonts w:ascii="Times New Roman" w:eastAsia="Times New Roman" w:hAnsi="Times New Roman" w:cs="Times New Roman"/>
          <w:bCs/>
          <w:sz w:val="24"/>
          <w:szCs w:val="24"/>
        </w:rPr>
        <w:t>Evlendirme Yönetmeliği</w:t>
      </w:r>
      <w:r>
        <w:rPr>
          <w:rFonts w:ascii="Times New Roman" w:eastAsia="Times New Roman" w:hAnsi="Times New Roman" w:cs="Times New Roman"/>
          <w:bCs/>
          <w:sz w:val="24"/>
          <w:szCs w:val="24"/>
        </w:rPr>
        <w:t>’nin 21.</w:t>
      </w:r>
      <w:r w:rsidRPr="00DC07F1">
        <w:rPr>
          <w:rFonts w:ascii="Times New Roman" w:eastAsia="Times New Roman" w:hAnsi="Times New Roman" w:cs="Times New Roman"/>
          <w:bCs/>
          <w:sz w:val="24"/>
          <w:szCs w:val="24"/>
        </w:rPr>
        <w:t>maddesi gereğince</w:t>
      </w:r>
      <w:r w:rsidRPr="003F5FB5">
        <w:rPr>
          <w:rFonts w:ascii="Times New Roman" w:eastAsia="Times New Roman" w:hAnsi="Times New Roman" w:cs="Times New Roman"/>
          <w:bCs/>
          <w:sz w:val="24"/>
          <w:szCs w:val="24"/>
        </w:rPr>
        <w:t>;</w:t>
      </w:r>
      <w:r w:rsidRPr="003F5FB5">
        <w:rPr>
          <w:rFonts w:ascii="Times New Roman" w:eastAsia="Calibri" w:hAnsi="Times New Roman" w:cs="Times New Roman"/>
          <w:sz w:val="24"/>
          <w:szCs w:val="24"/>
        </w:rPr>
        <w:t xml:space="preserve"> </w:t>
      </w:r>
      <w:r w:rsidRPr="008275B3">
        <w:rPr>
          <w:rFonts w:ascii="Times New Roman" w:eastAsia="Calibri" w:hAnsi="Times New Roman" w:cs="Times New Roman"/>
          <w:sz w:val="24"/>
          <w:szCs w:val="24"/>
        </w:rPr>
        <w:t>e</w:t>
      </w:r>
      <w:r w:rsidR="00D54F1F" w:rsidRPr="008275B3">
        <w:rPr>
          <w:rFonts w:ascii="Times New Roman" w:eastAsia="Calibri" w:hAnsi="Times New Roman" w:cs="Times New Roman"/>
          <w:sz w:val="24"/>
          <w:szCs w:val="24"/>
        </w:rPr>
        <w:t>vlendirme memuru</w:t>
      </w:r>
      <w:r>
        <w:rPr>
          <w:rFonts w:ascii="Times New Roman" w:eastAsia="Calibri" w:hAnsi="Times New Roman" w:cs="Times New Roman"/>
          <w:sz w:val="24"/>
          <w:szCs w:val="24"/>
        </w:rPr>
        <w:t>nun</w:t>
      </w:r>
      <w:r w:rsidR="00D54F1F" w:rsidRPr="008275B3">
        <w:rPr>
          <w:rFonts w:ascii="Times New Roman" w:eastAsia="Calibri" w:hAnsi="Times New Roman" w:cs="Times New Roman"/>
          <w:sz w:val="24"/>
          <w:szCs w:val="24"/>
        </w:rPr>
        <w:t xml:space="preserve">, evlenme talebine dair beyannamenin usulüne göre doldurulup imza edilip edilmediğini, evlenme ehliyet belgesi ile nüfus cüzdanı arasında bir fark olup olmadığını, bir fark varsa bu farklılığın şahısta hataya sebebiyet verecek nitelikte olup olmadığını, yaşlarının küçüklüğü veya kısıtlama sebebiyle ana, baba veya vasinin rızası ya da </w:t>
      </w:r>
      <w:r w:rsidRPr="008275B3">
        <w:rPr>
          <w:rFonts w:ascii="Times New Roman" w:eastAsia="Calibri" w:hAnsi="Times New Roman" w:cs="Times New Roman"/>
          <w:sz w:val="24"/>
          <w:szCs w:val="24"/>
        </w:rPr>
        <w:t>hâkimin</w:t>
      </w:r>
      <w:r w:rsidR="00D54F1F" w:rsidRPr="008275B3">
        <w:rPr>
          <w:rFonts w:ascii="Times New Roman" w:eastAsia="Calibri" w:hAnsi="Times New Roman" w:cs="Times New Roman"/>
          <w:sz w:val="24"/>
          <w:szCs w:val="24"/>
        </w:rPr>
        <w:t xml:space="preserve"> izninin zorunlu olduğu durumlarda rızanın veya </w:t>
      </w:r>
      <w:r w:rsidRPr="008275B3">
        <w:rPr>
          <w:rFonts w:ascii="Times New Roman" w:eastAsia="Calibri" w:hAnsi="Times New Roman" w:cs="Times New Roman"/>
          <w:sz w:val="24"/>
          <w:szCs w:val="24"/>
        </w:rPr>
        <w:t>hâkim</w:t>
      </w:r>
      <w:r w:rsidR="00D54F1F" w:rsidRPr="008275B3">
        <w:rPr>
          <w:rFonts w:ascii="Times New Roman" w:eastAsia="Calibri" w:hAnsi="Times New Roman" w:cs="Times New Roman"/>
          <w:sz w:val="24"/>
          <w:szCs w:val="24"/>
        </w:rPr>
        <w:t xml:space="preserve"> izninin, rıza belgesi vasi tarafından imzalanmışsa vasi tayinine dair mahkeme kararının bu</w:t>
      </w:r>
      <w:r>
        <w:rPr>
          <w:rFonts w:ascii="Times New Roman" w:eastAsia="Calibri" w:hAnsi="Times New Roman" w:cs="Times New Roman"/>
          <w:sz w:val="24"/>
          <w:szCs w:val="24"/>
        </w:rPr>
        <w:t>lunup bulunmadığını kontrol edip etmediği</w:t>
      </w:r>
      <w:r w:rsidR="00D54F1F" w:rsidRPr="008275B3">
        <w:rPr>
          <w:rFonts w:ascii="Times New Roman" w:eastAsia="Calibri" w:hAnsi="Times New Roman" w:cs="Times New Roman"/>
          <w:sz w:val="24"/>
          <w:szCs w:val="24"/>
        </w:rPr>
        <w:t>, varsa eksiklikl</w:t>
      </w:r>
      <w:r>
        <w:rPr>
          <w:rFonts w:ascii="Times New Roman" w:eastAsia="Calibri" w:hAnsi="Times New Roman" w:cs="Times New Roman"/>
          <w:sz w:val="24"/>
          <w:szCs w:val="24"/>
        </w:rPr>
        <w:t>eri tamamlayacağı veya tamamlatacağı</w:t>
      </w:r>
      <w:r w:rsidR="00D54F1F" w:rsidRPr="008275B3">
        <w:rPr>
          <w:rFonts w:ascii="Times New Roman" w:eastAsia="Calibri" w:hAnsi="Times New Roman" w:cs="Times New Roman"/>
          <w:sz w:val="24"/>
          <w:szCs w:val="24"/>
        </w:rPr>
        <w:t xml:space="preserve"> ve beyannamenin kaydını yaparak taraflara müracaat sırasına göre evlenmenin </w:t>
      </w:r>
      <w:r>
        <w:rPr>
          <w:rFonts w:ascii="Times New Roman" w:eastAsia="Calibri" w:hAnsi="Times New Roman" w:cs="Times New Roman"/>
          <w:sz w:val="24"/>
          <w:szCs w:val="24"/>
        </w:rPr>
        <w:t>yapılacağı gün ve saati bildireceği hususlarına riayet edip etmediği,</w:t>
      </w:r>
    </w:p>
    <w:p w:rsidR="00EF2CD9" w:rsidRPr="008275B3" w:rsidRDefault="008275B3" w:rsidP="008275B3">
      <w:pPr>
        <w:spacing w:after="120" w:line="276" w:lineRule="auto"/>
        <w:ind w:firstLine="709"/>
        <w:jc w:val="both"/>
        <w:rPr>
          <w:rFonts w:ascii="Times New Roman" w:eastAsia="Calibri" w:hAnsi="Times New Roman" w:cs="Times New Roman"/>
          <w:b/>
          <w:sz w:val="24"/>
          <w:szCs w:val="24"/>
        </w:rPr>
      </w:pPr>
      <w:r>
        <w:rPr>
          <w:rFonts w:ascii="Times New Roman" w:eastAsia="Arial Unicode MS" w:hAnsi="Times New Roman" w:cs="Times New Roman"/>
          <w:b/>
          <w:iCs/>
          <w:sz w:val="24"/>
          <w:szCs w:val="24"/>
          <w:lang w:eastAsia="tr-TR"/>
        </w:rPr>
        <w:t xml:space="preserve">517- </w:t>
      </w:r>
      <w:r w:rsidRPr="003F4182">
        <w:rPr>
          <w:rFonts w:ascii="Times New Roman" w:eastAsia="Arial Unicode MS" w:hAnsi="Times New Roman" w:cs="Times New Roman"/>
          <w:bCs/>
          <w:iCs/>
          <w:sz w:val="24"/>
          <w:szCs w:val="24"/>
          <w:lang w:eastAsia="tr-TR"/>
        </w:rPr>
        <w:t xml:space="preserve">4721 sayılı Türk Medeni Kanunu’nun </w:t>
      </w:r>
      <w:r>
        <w:rPr>
          <w:rFonts w:ascii="Times New Roman" w:eastAsia="Arial Unicode MS" w:hAnsi="Times New Roman" w:cs="Times New Roman"/>
          <w:bCs/>
          <w:iCs/>
          <w:sz w:val="24"/>
          <w:szCs w:val="24"/>
          <w:lang w:eastAsia="tr-TR"/>
        </w:rPr>
        <w:t>139.maddes</w:t>
      </w:r>
      <w:r w:rsidRPr="003F4182">
        <w:rPr>
          <w:rFonts w:ascii="Times New Roman" w:eastAsia="Arial Unicode MS" w:hAnsi="Times New Roman" w:cs="Times New Roman"/>
          <w:bCs/>
          <w:iCs/>
          <w:sz w:val="24"/>
          <w:szCs w:val="24"/>
          <w:lang w:eastAsia="tr-TR"/>
        </w:rPr>
        <w:t>i ile Evl</w:t>
      </w:r>
      <w:r>
        <w:rPr>
          <w:rFonts w:ascii="Times New Roman" w:eastAsia="Arial Unicode MS" w:hAnsi="Times New Roman" w:cs="Times New Roman"/>
          <w:bCs/>
          <w:iCs/>
          <w:sz w:val="24"/>
          <w:szCs w:val="24"/>
          <w:lang w:eastAsia="tr-TR"/>
        </w:rPr>
        <w:t>endirme Yönetmeliği’nin 22</w:t>
      </w:r>
      <w:r w:rsidRPr="003F4182">
        <w:rPr>
          <w:rFonts w:ascii="Times New Roman" w:eastAsia="Arial Unicode MS" w:hAnsi="Times New Roman" w:cs="Times New Roman"/>
          <w:bCs/>
          <w:iCs/>
          <w:sz w:val="24"/>
          <w:szCs w:val="24"/>
          <w:lang w:eastAsia="tr-TR"/>
        </w:rPr>
        <w:t>.</w:t>
      </w:r>
      <w:r w:rsidRPr="003F4182">
        <w:rPr>
          <w:rFonts w:ascii="Times New Roman" w:eastAsia="Arial Unicode MS" w:hAnsi="Times New Roman" w:cs="Times New Roman"/>
          <w:iCs/>
          <w:sz w:val="24"/>
          <w:szCs w:val="24"/>
          <w:lang w:eastAsia="tr-TR"/>
        </w:rPr>
        <w:t>maddesi gereğince</w:t>
      </w:r>
      <w:r w:rsidRPr="0048476D">
        <w:rPr>
          <w:rFonts w:ascii="Times New Roman" w:eastAsia="Arial Unicode MS" w:hAnsi="Times New Roman" w:cs="Times New Roman"/>
          <w:iCs/>
          <w:sz w:val="24"/>
          <w:szCs w:val="24"/>
          <w:lang w:eastAsia="tr-TR"/>
        </w:rPr>
        <w:t>;</w:t>
      </w:r>
      <w:r>
        <w:rPr>
          <w:rFonts w:ascii="Times New Roman" w:eastAsia="Calibri" w:hAnsi="Times New Roman" w:cs="Times New Roman"/>
          <w:b/>
          <w:sz w:val="24"/>
          <w:szCs w:val="24"/>
        </w:rPr>
        <w:t xml:space="preserve"> </w:t>
      </w:r>
      <w:r w:rsidRPr="008275B3">
        <w:rPr>
          <w:rFonts w:ascii="Times New Roman" w:eastAsia="Calibri" w:hAnsi="Times New Roman" w:cs="Times New Roman"/>
          <w:sz w:val="24"/>
          <w:szCs w:val="24"/>
        </w:rPr>
        <w:t>e</w:t>
      </w:r>
      <w:r w:rsidR="00EF2CD9" w:rsidRPr="00857697">
        <w:rPr>
          <w:rFonts w:ascii="Times New Roman" w:eastAsia="Calibri" w:hAnsi="Times New Roman" w:cs="Times New Roman"/>
          <w:sz w:val="24"/>
          <w:szCs w:val="24"/>
        </w:rPr>
        <w:t>vlenme dosyasının incelenmesi sonucunda, evlenmelerine engel bir hallerinin bulunmadığı ve belgelerinin de tam olduğu tespit edilen çiftlere istedikleri takdirde, beyannamenin izin belgesi bölümünün onaylanarak verileceği, böyle bir belgeyi alan çiftlerin yurt içinde veya dışında evlendirmeye yetkili makam huzurunda ayrıca bir dosya düzenlenmesine lüzum kalmaksızın evlenebile</w:t>
      </w:r>
      <w:r>
        <w:rPr>
          <w:rFonts w:ascii="Times New Roman" w:eastAsia="Calibri" w:hAnsi="Times New Roman" w:cs="Times New Roman"/>
          <w:sz w:val="24"/>
          <w:szCs w:val="24"/>
        </w:rPr>
        <w:t>ceği,</w:t>
      </w:r>
      <w:r w:rsidR="00EF2CD9" w:rsidRPr="00857697">
        <w:rPr>
          <w:rFonts w:ascii="Times New Roman" w:eastAsia="Calibri" w:hAnsi="Times New Roman" w:cs="Times New Roman"/>
          <w:sz w:val="24"/>
          <w:szCs w:val="24"/>
        </w:rPr>
        <w:t xml:space="preserve"> belgenin verildiği tarihten itibar</w:t>
      </w:r>
      <w:r>
        <w:rPr>
          <w:rFonts w:ascii="Times New Roman" w:eastAsia="Calibri" w:hAnsi="Times New Roman" w:cs="Times New Roman"/>
          <w:sz w:val="24"/>
          <w:szCs w:val="24"/>
        </w:rPr>
        <w:t>en 6 ay süreyle geçerli olacağı ve</w:t>
      </w:r>
      <w:r w:rsidR="00EF2CD9" w:rsidRPr="00857697">
        <w:rPr>
          <w:rFonts w:ascii="Times New Roman" w:eastAsia="Calibri" w:hAnsi="Times New Roman" w:cs="Times New Roman"/>
          <w:sz w:val="24"/>
          <w:szCs w:val="24"/>
        </w:rPr>
        <w:t xml:space="preserve"> bu hususun da belge üzerinde gösterileceği, bu belgeye dayanarak evlendirmeyi yapan yetkili makamın izin belgesini veren evlendirme memurluğuna bu durumu 15 gün içinde bildirmekle gör</w:t>
      </w:r>
      <w:r>
        <w:rPr>
          <w:rFonts w:ascii="Times New Roman" w:eastAsia="Calibri" w:hAnsi="Times New Roman" w:cs="Times New Roman"/>
          <w:sz w:val="24"/>
          <w:szCs w:val="24"/>
        </w:rPr>
        <w:t>evli olduğu hususlarının</w:t>
      </w:r>
      <w:r w:rsidR="00EF2CD9" w:rsidRPr="00857697">
        <w:rPr>
          <w:rFonts w:ascii="Times New Roman" w:eastAsia="Calibri" w:hAnsi="Times New Roman" w:cs="Times New Roman"/>
          <w:sz w:val="24"/>
          <w:szCs w:val="24"/>
        </w:rPr>
        <w:t xml:space="preserve"> evlendirmelerde göz önünde bulundurulup bulundurulmadığı,</w:t>
      </w:r>
      <w:bookmarkStart w:id="67" w:name="_16-_4721_sayılı"/>
      <w:bookmarkEnd w:id="67"/>
    </w:p>
    <w:p w:rsidR="00EF2CD9" w:rsidRPr="008275B3" w:rsidRDefault="008275B3" w:rsidP="008275B3">
      <w:pPr>
        <w:spacing w:after="120" w:line="276" w:lineRule="auto"/>
        <w:ind w:firstLine="709"/>
        <w:jc w:val="both"/>
        <w:rPr>
          <w:rFonts w:ascii="Times New Roman" w:eastAsia="Calibri" w:hAnsi="Times New Roman" w:cs="Times New Roman"/>
          <w:b/>
          <w:sz w:val="24"/>
          <w:szCs w:val="24"/>
          <w:u w:val="single"/>
        </w:rPr>
      </w:pPr>
      <w:r>
        <w:rPr>
          <w:rFonts w:ascii="Times New Roman" w:eastAsia="Arial Unicode MS" w:hAnsi="Times New Roman" w:cs="Times New Roman"/>
          <w:b/>
          <w:iCs/>
          <w:sz w:val="24"/>
          <w:szCs w:val="24"/>
          <w:lang w:eastAsia="tr-TR"/>
        </w:rPr>
        <w:t xml:space="preserve">518- </w:t>
      </w:r>
      <w:r w:rsidRPr="003F4182">
        <w:rPr>
          <w:rFonts w:ascii="Times New Roman" w:eastAsia="Arial Unicode MS" w:hAnsi="Times New Roman" w:cs="Times New Roman"/>
          <w:bCs/>
          <w:iCs/>
          <w:sz w:val="24"/>
          <w:szCs w:val="24"/>
          <w:lang w:eastAsia="tr-TR"/>
        </w:rPr>
        <w:t xml:space="preserve">4721 sayılı Türk Medeni Kanunu’nun </w:t>
      </w:r>
      <w:r>
        <w:rPr>
          <w:rFonts w:ascii="Times New Roman" w:eastAsia="Arial Unicode MS" w:hAnsi="Times New Roman" w:cs="Times New Roman"/>
          <w:bCs/>
          <w:iCs/>
          <w:sz w:val="24"/>
          <w:szCs w:val="24"/>
          <w:lang w:eastAsia="tr-TR"/>
        </w:rPr>
        <w:t>137.maddes</w:t>
      </w:r>
      <w:r w:rsidRPr="003F4182">
        <w:rPr>
          <w:rFonts w:ascii="Times New Roman" w:eastAsia="Arial Unicode MS" w:hAnsi="Times New Roman" w:cs="Times New Roman"/>
          <w:bCs/>
          <w:iCs/>
          <w:sz w:val="24"/>
          <w:szCs w:val="24"/>
          <w:lang w:eastAsia="tr-TR"/>
        </w:rPr>
        <w:t>i ile Evl</w:t>
      </w:r>
      <w:r>
        <w:rPr>
          <w:rFonts w:ascii="Times New Roman" w:eastAsia="Arial Unicode MS" w:hAnsi="Times New Roman" w:cs="Times New Roman"/>
          <w:bCs/>
          <w:iCs/>
          <w:sz w:val="24"/>
          <w:szCs w:val="24"/>
          <w:lang w:eastAsia="tr-TR"/>
        </w:rPr>
        <w:t>endirme Yönetmeliği’nin 23</w:t>
      </w:r>
      <w:r w:rsidRPr="003F4182">
        <w:rPr>
          <w:rFonts w:ascii="Times New Roman" w:eastAsia="Arial Unicode MS" w:hAnsi="Times New Roman" w:cs="Times New Roman"/>
          <w:bCs/>
          <w:iCs/>
          <w:sz w:val="24"/>
          <w:szCs w:val="24"/>
          <w:lang w:eastAsia="tr-TR"/>
        </w:rPr>
        <w:t>.</w:t>
      </w:r>
      <w:r w:rsidRPr="003F4182">
        <w:rPr>
          <w:rFonts w:ascii="Times New Roman" w:eastAsia="Arial Unicode MS" w:hAnsi="Times New Roman" w:cs="Times New Roman"/>
          <w:iCs/>
          <w:sz w:val="24"/>
          <w:szCs w:val="24"/>
          <w:lang w:eastAsia="tr-TR"/>
        </w:rPr>
        <w:t>maddesi gereğince</w:t>
      </w:r>
      <w:r w:rsidRPr="0048476D">
        <w:rPr>
          <w:rFonts w:ascii="Times New Roman" w:eastAsia="Arial Unicode MS" w:hAnsi="Times New Roman" w:cs="Times New Roman"/>
          <w:iCs/>
          <w:sz w:val="24"/>
          <w:szCs w:val="24"/>
          <w:lang w:eastAsia="tr-TR"/>
        </w:rPr>
        <w:t>;</w:t>
      </w:r>
      <w:r w:rsidRPr="008275B3">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00EF2CD9" w:rsidRPr="00857697">
        <w:rPr>
          <w:rFonts w:ascii="Times New Roman" w:eastAsia="Calibri" w:hAnsi="Times New Roman" w:cs="Times New Roman"/>
          <w:sz w:val="24"/>
          <w:szCs w:val="24"/>
        </w:rPr>
        <w:t xml:space="preserve">vlendirme memurunun, </w:t>
      </w:r>
      <w:r>
        <w:rPr>
          <w:rFonts w:ascii="Times New Roman" w:eastAsia="Calibri" w:hAnsi="Times New Roman" w:cs="Times New Roman"/>
          <w:sz w:val="24"/>
          <w:szCs w:val="24"/>
        </w:rPr>
        <w:t xml:space="preserve">bu </w:t>
      </w:r>
      <w:r w:rsidR="00EF2CD9" w:rsidRPr="00857697">
        <w:rPr>
          <w:rFonts w:ascii="Times New Roman" w:eastAsia="Calibri" w:hAnsi="Times New Roman" w:cs="Times New Roman"/>
          <w:bCs/>
          <w:sz w:val="24"/>
          <w:szCs w:val="24"/>
        </w:rPr>
        <w:t>Yönetmeliğin 15</w:t>
      </w:r>
      <w:r>
        <w:rPr>
          <w:rFonts w:ascii="Times New Roman" w:eastAsia="Calibri" w:hAnsi="Times New Roman" w:cs="Times New Roman"/>
          <w:bCs/>
          <w:sz w:val="24"/>
          <w:szCs w:val="24"/>
        </w:rPr>
        <w:t>.</w:t>
      </w:r>
      <w:r w:rsidR="00EF2CD9" w:rsidRPr="00857697">
        <w:rPr>
          <w:rFonts w:ascii="Times New Roman" w:eastAsia="Calibri" w:hAnsi="Times New Roman" w:cs="Times New Roman"/>
          <w:bCs/>
          <w:sz w:val="24"/>
          <w:szCs w:val="24"/>
        </w:rPr>
        <w:t>maddesi</w:t>
      </w:r>
      <w:r>
        <w:rPr>
          <w:rFonts w:ascii="Times New Roman" w:eastAsia="Calibri" w:hAnsi="Times New Roman" w:cs="Times New Roman"/>
          <w:sz w:val="24"/>
          <w:szCs w:val="24"/>
        </w:rPr>
        <w:t>nde sayılan evlenme manilerinden</w:t>
      </w:r>
      <w:r w:rsidR="00EF2CD9" w:rsidRPr="00857697">
        <w:rPr>
          <w:rFonts w:ascii="Times New Roman" w:eastAsia="Calibri" w:hAnsi="Times New Roman" w:cs="Times New Roman"/>
          <w:sz w:val="24"/>
          <w:szCs w:val="24"/>
        </w:rPr>
        <w:t xml:space="preserve"> herhangi birinin tespiti ya da başvurunun usulüne uygun olarak yapılmadığı veya evleneceklerden birinin evlenmeye ehil olmadığı haller</w:t>
      </w:r>
      <w:r>
        <w:rPr>
          <w:rFonts w:ascii="Times New Roman" w:eastAsia="Calibri" w:hAnsi="Times New Roman" w:cs="Times New Roman"/>
          <w:sz w:val="24"/>
          <w:szCs w:val="24"/>
        </w:rPr>
        <w:t xml:space="preserve">inde </w:t>
      </w:r>
      <w:r>
        <w:rPr>
          <w:rFonts w:ascii="Times New Roman" w:eastAsia="Calibri" w:hAnsi="Times New Roman" w:cs="Times New Roman"/>
          <w:sz w:val="24"/>
          <w:szCs w:val="24"/>
        </w:rPr>
        <w:lastRenderedPageBreak/>
        <w:t>evlenme yapmayı reddedip reddetmediği ve bu hususu</w:t>
      </w:r>
      <w:r w:rsidR="00EF2CD9" w:rsidRPr="00857697">
        <w:rPr>
          <w:rFonts w:ascii="Times New Roman" w:eastAsia="Calibri" w:hAnsi="Times New Roman" w:cs="Times New Roman"/>
          <w:sz w:val="24"/>
          <w:szCs w:val="24"/>
        </w:rPr>
        <w:t xml:space="preserve"> gerekçeli ve yazılı olarak </w:t>
      </w:r>
      <w:r>
        <w:rPr>
          <w:rFonts w:ascii="Times New Roman" w:eastAsia="Calibri" w:hAnsi="Times New Roman" w:cs="Times New Roman"/>
          <w:sz w:val="24"/>
          <w:szCs w:val="24"/>
        </w:rPr>
        <w:t>taraflara derhal duyurup duyurmadığı,</w:t>
      </w:r>
    </w:p>
    <w:p w:rsidR="00EF2CD9" w:rsidRPr="00F7412A" w:rsidRDefault="00F7412A" w:rsidP="00F7412A">
      <w:pPr>
        <w:spacing w:after="120" w:line="276" w:lineRule="auto"/>
        <w:ind w:firstLine="709"/>
        <w:jc w:val="both"/>
        <w:rPr>
          <w:rFonts w:ascii="Times New Roman" w:eastAsia="Calibri" w:hAnsi="Times New Roman" w:cs="Times New Roman"/>
          <w:i/>
          <w:sz w:val="24"/>
          <w:szCs w:val="24"/>
          <w:highlight w:val="yellow"/>
          <w:u w:val="single"/>
        </w:rPr>
      </w:pPr>
      <w:r w:rsidRPr="002C61C9">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19- </w:t>
      </w:r>
      <w:r w:rsidRPr="00DC07F1">
        <w:rPr>
          <w:rFonts w:ascii="Times New Roman" w:eastAsia="Times New Roman" w:hAnsi="Times New Roman" w:cs="Times New Roman"/>
          <w:bCs/>
          <w:sz w:val="24"/>
          <w:szCs w:val="24"/>
        </w:rPr>
        <w:t>Evlendirme Yönetmeliği</w:t>
      </w:r>
      <w:r>
        <w:rPr>
          <w:rFonts w:ascii="Times New Roman" w:eastAsia="Times New Roman" w:hAnsi="Times New Roman" w:cs="Times New Roman"/>
          <w:bCs/>
          <w:sz w:val="24"/>
          <w:szCs w:val="24"/>
        </w:rPr>
        <w:t>’nin 24.</w:t>
      </w:r>
      <w:r w:rsidRPr="00DC07F1">
        <w:rPr>
          <w:rFonts w:ascii="Times New Roman" w:eastAsia="Times New Roman" w:hAnsi="Times New Roman" w:cs="Times New Roman"/>
          <w:bCs/>
          <w:sz w:val="24"/>
          <w:szCs w:val="24"/>
        </w:rPr>
        <w:t>maddesi gereğince</w:t>
      </w:r>
      <w:r w:rsidRPr="00F7412A">
        <w:rPr>
          <w:rFonts w:ascii="Times New Roman" w:eastAsia="Times New Roman" w:hAnsi="Times New Roman" w:cs="Times New Roman"/>
          <w:bCs/>
          <w:sz w:val="24"/>
          <w:szCs w:val="24"/>
        </w:rPr>
        <w:t>;</w:t>
      </w:r>
      <w:r w:rsidRPr="00F7412A">
        <w:rPr>
          <w:rFonts w:ascii="Times New Roman" w:eastAsia="Calibri" w:hAnsi="Times New Roman" w:cs="Times New Roman"/>
          <w:sz w:val="24"/>
          <w:szCs w:val="24"/>
        </w:rPr>
        <w:t xml:space="preserve"> e</w:t>
      </w:r>
      <w:r w:rsidR="00EF2CD9" w:rsidRPr="00857697">
        <w:rPr>
          <w:rFonts w:ascii="Times New Roman" w:eastAsia="Times New Roman" w:hAnsi="Times New Roman" w:cs="Times New Roman"/>
          <w:sz w:val="24"/>
          <w:szCs w:val="24"/>
          <w:lang w:eastAsia="tr-TR"/>
        </w:rPr>
        <w:t xml:space="preserve">vlenme gününden önceki günün mesai saati bitimine kadar tarafların evlenmeye ehil olmadıkları veya evlenme manilerinden birinin bulunduğunu ileri sürerek evlenmenin yapılmasına yazılı olarak itiraz edilebileceği, evlenme gününde yapılan itirazların kabul edilmeyeceği, </w:t>
      </w:r>
    </w:p>
    <w:p w:rsidR="00EF2CD9" w:rsidRPr="00857697" w:rsidRDefault="00EF2CD9" w:rsidP="00857697">
      <w:pPr>
        <w:spacing w:after="120" w:line="276" w:lineRule="auto"/>
        <w:ind w:firstLine="709"/>
        <w:jc w:val="both"/>
        <w:rPr>
          <w:rFonts w:ascii="Times New Roman" w:eastAsia="Times New Roman" w:hAnsi="Times New Roman" w:cs="Times New Roman"/>
          <w:sz w:val="24"/>
          <w:szCs w:val="24"/>
          <w:lang w:eastAsia="tr-TR"/>
        </w:rPr>
      </w:pPr>
      <w:r w:rsidRPr="00857697">
        <w:rPr>
          <w:rFonts w:ascii="Times New Roman" w:eastAsia="Times New Roman" w:hAnsi="Times New Roman" w:cs="Times New Roman"/>
          <w:sz w:val="24"/>
          <w:szCs w:val="24"/>
          <w:lang w:eastAsia="tr-TR"/>
        </w:rPr>
        <w:t>Evlenme manileri dışında bir sebebe dayanan itiraz dilekçesinde itiraz edenin açık kimliği, adresi ile imzasının bulunmasının şart olduğu ve itirazın evlenme manilerinden birine dayanması halinde bununla ilgili belgelerin dilekçeye eklenmesi veya hiç olmazsa bir maniye dair inandırıcı belgelerin verilmesi</w:t>
      </w:r>
      <w:r w:rsidR="00F7412A">
        <w:rPr>
          <w:rFonts w:ascii="Times New Roman" w:eastAsia="Times New Roman" w:hAnsi="Times New Roman" w:cs="Times New Roman"/>
          <w:sz w:val="24"/>
          <w:szCs w:val="24"/>
          <w:lang w:eastAsia="tr-TR"/>
        </w:rPr>
        <w:t>nin</w:t>
      </w:r>
      <w:r w:rsidRPr="00857697">
        <w:rPr>
          <w:rFonts w:ascii="Times New Roman" w:eastAsia="Times New Roman" w:hAnsi="Times New Roman" w:cs="Times New Roman"/>
          <w:sz w:val="24"/>
          <w:szCs w:val="24"/>
          <w:lang w:eastAsia="tr-TR"/>
        </w:rPr>
        <w:t xml:space="preserve"> gerektiği,</w:t>
      </w:r>
    </w:p>
    <w:p w:rsidR="00EF2CD9" w:rsidRPr="00857697" w:rsidRDefault="00EF2CD9" w:rsidP="00857697">
      <w:pPr>
        <w:spacing w:after="120" w:line="276" w:lineRule="auto"/>
        <w:ind w:firstLine="709"/>
        <w:jc w:val="both"/>
        <w:rPr>
          <w:rFonts w:ascii="Times New Roman" w:eastAsia="Calibri" w:hAnsi="Times New Roman" w:cs="Times New Roman"/>
          <w:sz w:val="24"/>
          <w:szCs w:val="24"/>
        </w:rPr>
      </w:pPr>
      <w:r w:rsidRPr="00857697">
        <w:rPr>
          <w:rFonts w:ascii="Times New Roman" w:eastAsia="Calibri" w:hAnsi="Times New Roman" w:cs="Times New Roman"/>
          <w:sz w:val="24"/>
          <w:szCs w:val="24"/>
        </w:rPr>
        <w:t>Evlenme mani sebebi ile yapılan itirazda, itirazın aksini gösterir bir belgenin dosyada bulunması halinde, itirazın evlendirme memuru tarafından derhal reddedilerek taraflara bilgi verileceği,</w:t>
      </w:r>
    </w:p>
    <w:p w:rsidR="00EF2CD9" w:rsidRPr="00857697" w:rsidRDefault="00EF2CD9" w:rsidP="00857697">
      <w:pPr>
        <w:spacing w:after="120" w:line="276" w:lineRule="auto"/>
        <w:ind w:firstLine="709"/>
        <w:jc w:val="both"/>
        <w:rPr>
          <w:rFonts w:ascii="Times New Roman" w:eastAsia="Times New Roman" w:hAnsi="Times New Roman" w:cs="Times New Roman"/>
          <w:sz w:val="24"/>
          <w:szCs w:val="24"/>
          <w:lang w:eastAsia="tr-TR"/>
        </w:rPr>
      </w:pPr>
      <w:r w:rsidRPr="00857697">
        <w:rPr>
          <w:rFonts w:ascii="Times New Roman" w:eastAsia="Times New Roman" w:hAnsi="Times New Roman" w:cs="Times New Roman"/>
          <w:sz w:val="24"/>
          <w:szCs w:val="24"/>
          <w:lang w:eastAsia="tr-TR"/>
        </w:rPr>
        <w:t>Usulüne uygun biçimde yapılmış itirazların en geç 24 saat içerisinde taraflara duyurularak 10 gün içinde cevap verilmesinin ve varsa iddianın aksini gösterir belgelerin gönderilmesinin isteneceği, gerekirse ilgili makamlarla bu konuda yazışılacağı, cevaplar geldikten veya cevap verilmesi için konulan süre dolduktan sonra dosyanın yeniden incelenerek;</w:t>
      </w:r>
      <w:r w:rsidR="00F7412A">
        <w:rPr>
          <w:rFonts w:ascii="Times New Roman" w:eastAsia="Times New Roman" w:hAnsi="Times New Roman" w:cs="Times New Roman"/>
          <w:sz w:val="24"/>
          <w:szCs w:val="24"/>
          <w:lang w:eastAsia="tr-TR"/>
        </w:rPr>
        <w:t xml:space="preserve"> i</w:t>
      </w:r>
      <w:r w:rsidRPr="00857697">
        <w:rPr>
          <w:rFonts w:ascii="Times New Roman" w:eastAsia="Times New Roman" w:hAnsi="Times New Roman" w:cs="Times New Roman"/>
          <w:sz w:val="24"/>
          <w:szCs w:val="24"/>
          <w:lang w:eastAsia="tr-TR"/>
        </w:rPr>
        <w:t>tirazın yerinde olduğunun anlaşılması halinde taraflara ve itiraz edene derhal bilgi vererek</w:t>
      </w:r>
      <w:r w:rsidR="00F7412A">
        <w:rPr>
          <w:rFonts w:ascii="Times New Roman" w:eastAsia="Times New Roman" w:hAnsi="Times New Roman" w:cs="Times New Roman"/>
          <w:sz w:val="24"/>
          <w:szCs w:val="24"/>
          <w:lang w:eastAsia="tr-TR"/>
        </w:rPr>
        <w:t xml:space="preserve"> evlenme yapmanın reddedileceği ya da i</w:t>
      </w:r>
      <w:r w:rsidRPr="00857697">
        <w:rPr>
          <w:rFonts w:ascii="Times New Roman" w:eastAsia="Times New Roman" w:hAnsi="Times New Roman" w:cs="Times New Roman"/>
          <w:sz w:val="24"/>
          <w:szCs w:val="24"/>
          <w:lang w:eastAsia="tr-TR"/>
        </w:rPr>
        <w:t>tirazın gerçek olmadığı veya mevcut olsa dahi iddia edilen engelin daha sonra hukuki bir işlem ile ortadan kalkmış olduğu tespit edilirse itirazın reddedilerek sonucun taraflara ve itiraz edene bildirilip evlenme işleminin yürütüleceği,</w:t>
      </w:r>
    </w:p>
    <w:p w:rsidR="00EF2CD9" w:rsidRPr="00857697" w:rsidRDefault="00EF2CD9" w:rsidP="00857697">
      <w:pPr>
        <w:spacing w:after="120" w:line="276" w:lineRule="auto"/>
        <w:ind w:firstLine="709"/>
        <w:jc w:val="both"/>
        <w:rPr>
          <w:rFonts w:ascii="Times New Roman" w:eastAsia="Times New Roman" w:hAnsi="Times New Roman" w:cs="Times New Roman"/>
          <w:sz w:val="24"/>
          <w:szCs w:val="24"/>
          <w:lang w:eastAsia="tr-TR"/>
        </w:rPr>
      </w:pPr>
      <w:r w:rsidRPr="00857697">
        <w:rPr>
          <w:rFonts w:ascii="Times New Roman" w:eastAsia="Times New Roman" w:hAnsi="Times New Roman" w:cs="Times New Roman"/>
          <w:sz w:val="24"/>
          <w:szCs w:val="24"/>
          <w:lang w:eastAsia="tr-TR"/>
        </w:rPr>
        <w:t>İtiraz edenin 10 gün içinde mahkemeden evle</w:t>
      </w:r>
      <w:r w:rsidR="00527B1C">
        <w:rPr>
          <w:rFonts w:ascii="Times New Roman" w:eastAsia="Times New Roman" w:hAnsi="Times New Roman" w:cs="Times New Roman"/>
          <w:sz w:val="24"/>
          <w:szCs w:val="24"/>
          <w:lang w:eastAsia="tr-TR"/>
        </w:rPr>
        <w:t>nmenin men’</w:t>
      </w:r>
      <w:r w:rsidRPr="00857697">
        <w:rPr>
          <w:rFonts w:ascii="Times New Roman" w:eastAsia="Times New Roman" w:hAnsi="Times New Roman" w:cs="Times New Roman"/>
          <w:sz w:val="24"/>
          <w:szCs w:val="24"/>
          <w:lang w:eastAsia="tr-TR"/>
        </w:rPr>
        <w:t>i davası açıldığına ve evlenmenin durdurulduğuna dair bir karar getirmesi halinde evlenme işlemlerinin mahkeme sonuna kadar durdurulup taraflara duyurulacağı,</w:t>
      </w:r>
    </w:p>
    <w:p w:rsidR="00EF2CD9" w:rsidRPr="00857697" w:rsidRDefault="00EF2CD9" w:rsidP="00857697">
      <w:pPr>
        <w:spacing w:after="120" w:line="276" w:lineRule="auto"/>
        <w:ind w:firstLine="709"/>
        <w:jc w:val="both"/>
        <w:rPr>
          <w:rFonts w:ascii="Times New Roman" w:eastAsia="Times New Roman" w:hAnsi="Times New Roman" w:cs="Times New Roman"/>
          <w:sz w:val="24"/>
          <w:szCs w:val="24"/>
          <w:lang w:eastAsia="tr-TR"/>
        </w:rPr>
      </w:pPr>
      <w:r w:rsidRPr="00857697">
        <w:rPr>
          <w:rFonts w:ascii="Times New Roman" w:eastAsia="Times New Roman" w:hAnsi="Times New Roman" w:cs="Times New Roman"/>
          <w:sz w:val="24"/>
          <w:szCs w:val="24"/>
          <w:lang w:eastAsia="tr-TR"/>
        </w:rPr>
        <w:t>Hüküm</w:t>
      </w:r>
      <w:r w:rsidR="00F7412A">
        <w:rPr>
          <w:rFonts w:ascii="Times New Roman" w:eastAsia="Times New Roman" w:hAnsi="Times New Roman" w:cs="Times New Roman"/>
          <w:sz w:val="24"/>
          <w:szCs w:val="24"/>
          <w:lang w:eastAsia="tr-TR"/>
        </w:rPr>
        <w:t>lerine uygun olarak</w:t>
      </w:r>
      <w:r w:rsidRPr="00857697">
        <w:rPr>
          <w:rFonts w:ascii="Times New Roman" w:eastAsia="Times New Roman" w:hAnsi="Times New Roman" w:cs="Times New Roman"/>
          <w:sz w:val="24"/>
          <w:szCs w:val="24"/>
          <w:lang w:eastAsia="tr-TR"/>
        </w:rPr>
        <w:t xml:space="preserve"> işlem yapılıp yapılmadığı,</w:t>
      </w:r>
    </w:p>
    <w:p w:rsidR="00F7412A" w:rsidRDefault="00F7412A" w:rsidP="00857697">
      <w:pPr>
        <w:spacing w:after="120" w:line="276" w:lineRule="auto"/>
        <w:ind w:firstLine="709"/>
        <w:jc w:val="both"/>
        <w:rPr>
          <w:rFonts w:ascii="Times New Roman" w:eastAsia="Times New Roman" w:hAnsi="Times New Roman" w:cs="Times New Roman"/>
          <w:sz w:val="24"/>
          <w:szCs w:val="24"/>
          <w:lang w:eastAsia="tr-TR"/>
        </w:rPr>
      </w:pPr>
      <w:r w:rsidRPr="002C61C9">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20- </w:t>
      </w:r>
      <w:r w:rsidRPr="00DC07F1">
        <w:rPr>
          <w:rFonts w:ascii="Times New Roman" w:eastAsia="Times New Roman" w:hAnsi="Times New Roman" w:cs="Times New Roman"/>
          <w:bCs/>
          <w:sz w:val="24"/>
          <w:szCs w:val="24"/>
        </w:rPr>
        <w:t>Evlendirme Yönetmeliği</w:t>
      </w:r>
      <w:r>
        <w:rPr>
          <w:rFonts w:ascii="Times New Roman" w:eastAsia="Times New Roman" w:hAnsi="Times New Roman" w:cs="Times New Roman"/>
          <w:bCs/>
          <w:sz w:val="24"/>
          <w:szCs w:val="24"/>
        </w:rPr>
        <w:t>’nin 25.</w:t>
      </w:r>
      <w:r w:rsidRPr="00DC07F1">
        <w:rPr>
          <w:rFonts w:ascii="Times New Roman" w:eastAsia="Times New Roman" w:hAnsi="Times New Roman" w:cs="Times New Roman"/>
          <w:bCs/>
          <w:sz w:val="24"/>
          <w:szCs w:val="24"/>
        </w:rPr>
        <w:t>maddesi gereğince</w:t>
      </w:r>
      <w:r w:rsidRPr="00F7412A">
        <w:rPr>
          <w:rFonts w:ascii="Times New Roman" w:eastAsia="Times New Roman" w:hAnsi="Times New Roman" w:cs="Times New Roman"/>
          <w:bCs/>
          <w:sz w:val="24"/>
          <w:szCs w:val="24"/>
        </w:rPr>
        <w:t>;</w:t>
      </w:r>
      <w:r>
        <w:rPr>
          <w:rFonts w:ascii="Times New Roman" w:eastAsia="Calibri" w:hAnsi="Times New Roman" w:cs="Times New Roman"/>
          <w:sz w:val="24"/>
          <w:szCs w:val="24"/>
        </w:rPr>
        <w:t xml:space="preserve"> e</w:t>
      </w:r>
      <w:r w:rsidR="00EF2CD9" w:rsidRPr="00857697">
        <w:rPr>
          <w:rFonts w:ascii="Times New Roman" w:eastAsia="Times New Roman" w:hAnsi="Times New Roman" w:cs="Times New Roman"/>
          <w:sz w:val="24"/>
          <w:szCs w:val="24"/>
          <w:lang w:eastAsia="tr-TR"/>
        </w:rPr>
        <w:t xml:space="preserve">vlenme manilerinin bulunduğu yolunda Cumhuriyet Savcılığına yapılan ihbarın Cumhuriyet Savcılığınca ciddi bulunması halinde durumum evlendirme memurluğuna bildirilmesinden sonra, itirazın </w:t>
      </w:r>
      <w:r>
        <w:rPr>
          <w:rFonts w:ascii="Times New Roman" w:eastAsia="Times New Roman" w:hAnsi="Times New Roman" w:cs="Times New Roman"/>
          <w:sz w:val="24"/>
          <w:szCs w:val="24"/>
          <w:lang w:eastAsia="tr-TR"/>
        </w:rPr>
        <w:t xml:space="preserve">bu Yönetmeliğin </w:t>
      </w:r>
      <w:r w:rsidR="00EF2CD9" w:rsidRPr="00857697">
        <w:rPr>
          <w:rFonts w:ascii="Times New Roman" w:eastAsia="Times New Roman" w:hAnsi="Times New Roman" w:cs="Times New Roman"/>
          <w:sz w:val="24"/>
          <w:szCs w:val="24"/>
          <w:lang w:eastAsia="tr-TR"/>
        </w:rPr>
        <w:t>24</w:t>
      </w:r>
      <w:r>
        <w:rPr>
          <w:rFonts w:ascii="Times New Roman" w:eastAsia="Times New Roman" w:hAnsi="Times New Roman" w:cs="Times New Roman"/>
          <w:sz w:val="24"/>
          <w:szCs w:val="24"/>
          <w:lang w:eastAsia="tr-TR"/>
        </w:rPr>
        <w:t>.</w:t>
      </w:r>
      <w:r w:rsidR="00EF2CD9" w:rsidRPr="00857697">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00EF2CD9" w:rsidRPr="00857697">
        <w:rPr>
          <w:rFonts w:ascii="Times New Roman" w:eastAsia="Times New Roman" w:hAnsi="Times New Roman" w:cs="Times New Roman"/>
          <w:sz w:val="24"/>
          <w:szCs w:val="24"/>
          <w:lang w:eastAsia="tr-TR"/>
        </w:rPr>
        <w:t>de belirtilen u</w:t>
      </w:r>
      <w:r>
        <w:rPr>
          <w:rFonts w:ascii="Times New Roman" w:eastAsia="Times New Roman" w:hAnsi="Times New Roman" w:cs="Times New Roman"/>
          <w:sz w:val="24"/>
          <w:szCs w:val="24"/>
          <w:lang w:eastAsia="tr-TR"/>
        </w:rPr>
        <w:t xml:space="preserve">sul ve esaslara göre incelenip, </w:t>
      </w:r>
      <w:r w:rsidR="00EF2CD9" w:rsidRPr="00857697">
        <w:rPr>
          <w:rFonts w:ascii="Times New Roman" w:eastAsia="Times New Roman" w:hAnsi="Times New Roman" w:cs="Times New Roman"/>
          <w:sz w:val="24"/>
          <w:szCs w:val="24"/>
          <w:lang w:eastAsia="tr-TR"/>
        </w:rPr>
        <w:t>itirazın yerinde görülmemesi halinde Cumhuriyet Savcılığına bilgi verilere</w:t>
      </w:r>
      <w:r>
        <w:rPr>
          <w:rFonts w:ascii="Times New Roman" w:eastAsia="Times New Roman" w:hAnsi="Times New Roman" w:cs="Times New Roman"/>
          <w:sz w:val="24"/>
          <w:szCs w:val="24"/>
          <w:lang w:eastAsia="tr-TR"/>
        </w:rPr>
        <w:t>k evlenme işleminin yürütülüp yürütülmediği</w:t>
      </w:r>
      <w:r w:rsidR="00EF2CD9" w:rsidRPr="00857697">
        <w:rPr>
          <w:rFonts w:ascii="Times New Roman" w:eastAsia="Times New Roman" w:hAnsi="Times New Roman" w:cs="Times New Roman"/>
          <w:sz w:val="24"/>
          <w:szCs w:val="24"/>
          <w:lang w:eastAsia="tr-TR"/>
        </w:rPr>
        <w:t xml:space="preserve"> ve Cumhuriyet Savcılığın</w:t>
      </w:r>
      <w:r w:rsidR="00527B1C">
        <w:rPr>
          <w:rFonts w:ascii="Times New Roman" w:eastAsia="Times New Roman" w:hAnsi="Times New Roman" w:cs="Times New Roman"/>
          <w:sz w:val="24"/>
          <w:szCs w:val="24"/>
          <w:lang w:eastAsia="tr-TR"/>
        </w:rPr>
        <w:t>ca 10 gün içinde evlenmenin men’</w:t>
      </w:r>
      <w:r w:rsidR="00EF2CD9" w:rsidRPr="00857697">
        <w:rPr>
          <w:rFonts w:ascii="Times New Roman" w:eastAsia="Times New Roman" w:hAnsi="Times New Roman" w:cs="Times New Roman"/>
          <w:sz w:val="24"/>
          <w:szCs w:val="24"/>
          <w:lang w:eastAsia="tr-TR"/>
        </w:rPr>
        <w:t>i davasının açıldığının bildirilmemesi halinde de evlenmenin yapılıp sonucun gerekçeli olarak Cum</w:t>
      </w:r>
      <w:r>
        <w:rPr>
          <w:rFonts w:ascii="Times New Roman" w:eastAsia="Times New Roman" w:hAnsi="Times New Roman" w:cs="Times New Roman"/>
          <w:sz w:val="24"/>
          <w:szCs w:val="24"/>
          <w:lang w:eastAsia="tr-TR"/>
        </w:rPr>
        <w:t>huriyet Savcılığına bildirilip bildirilmediği,</w:t>
      </w:r>
    </w:p>
    <w:p w:rsidR="00EF2CD9" w:rsidRPr="00F7412A" w:rsidRDefault="00F7412A" w:rsidP="00F7412A">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Arial Unicode MS" w:hAnsi="Times New Roman" w:cs="Times New Roman"/>
          <w:b/>
          <w:iCs/>
          <w:sz w:val="24"/>
          <w:szCs w:val="24"/>
          <w:lang w:eastAsia="tr-TR"/>
        </w:rPr>
        <w:t xml:space="preserve">521- </w:t>
      </w:r>
      <w:r w:rsidRPr="003F4182">
        <w:rPr>
          <w:rFonts w:ascii="Times New Roman" w:eastAsia="Arial Unicode MS" w:hAnsi="Times New Roman" w:cs="Times New Roman"/>
          <w:bCs/>
          <w:iCs/>
          <w:sz w:val="24"/>
          <w:szCs w:val="24"/>
          <w:lang w:eastAsia="tr-TR"/>
        </w:rPr>
        <w:t xml:space="preserve">4721 sayılı Türk Medeni Kanunu’nun </w:t>
      </w:r>
      <w:r>
        <w:rPr>
          <w:rFonts w:ascii="Times New Roman" w:eastAsia="Arial Unicode MS" w:hAnsi="Times New Roman" w:cs="Times New Roman"/>
          <w:bCs/>
          <w:iCs/>
          <w:sz w:val="24"/>
          <w:szCs w:val="24"/>
          <w:lang w:eastAsia="tr-TR"/>
        </w:rPr>
        <w:t>141.maddes</w:t>
      </w:r>
      <w:r w:rsidRPr="003F4182">
        <w:rPr>
          <w:rFonts w:ascii="Times New Roman" w:eastAsia="Arial Unicode MS" w:hAnsi="Times New Roman" w:cs="Times New Roman"/>
          <w:bCs/>
          <w:iCs/>
          <w:sz w:val="24"/>
          <w:szCs w:val="24"/>
          <w:lang w:eastAsia="tr-TR"/>
        </w:rPr>
        <w:t>i ile Evl</w:t>
      </w:r>
      <w:r>
        <w:rPr>
          <w:rFonts w:ascii="Times New Roman" w:eastAsia="Arial Unicode MS" w:hAnsi="Times New Roman" w:cs="Times New Roman"/>
          <w:bCs/>
          <w:iCs/>
          <w:sz w:val="24"/>
          <w:szCs w:val="24"/>
          <w:lang w:eastAsia="tr-TR"/>
        </w:rPr>
        <w:t>endirme Yönetmeliği’nin 26</w:t>
      </w:r>
      <w:r w:rsidRPr="003F4182">
        <w:rPr>
          <w:rFonts w:ascii="Times New Roman" w:eastAsia="Arial Unicode MS" w:hAnsi="Times New Roman" w:cs="Times New Roman"/>
          <w:bCs/>
          <w:iCs/>
          <w:sz w:val="24"/>
          <w:szCs w:val="24"/>
          <w:lang w:eastAsia="tr-TR"/>
        </w:rPr>
        <w:t>.</w:t>
      </w:r>
      <w:r w:rsidRPr="003F4182">
        <w:rPr>
          <w:rFonts w:ascii="Times New Roman" w:eastAsia="Arial Unicode MS" w:hAnsi="Times New Roman" w:cs="Times New Roman"/>
          <w:iCs/>
          <w:sz w:val="24"/>
          <w:szCs w:val="24"/>
          <w:lang w:eastAsia="tr-TR"/>
        </w:rPr>
        <w:t>maddesi gereğince</w:t>
      </w:r>
      <w:r w:rsidRPr="0048476D">
        <w:rPr>
          <w:rFonts w:ascii="Times New Roman" w:eastAsia="Arial Unicode MS" w:hAnsi="Times New Roman" w:cs="Times New Roman"/>
          <w:iCs/>
          <w:sz w:val="24"/>
          <w:szCs w:val="24"/>
          <w:lang w:eastAsia="tr-TR"/>
        </w:rPr>
        <w:t>;</w:t>
      </w:r>
      <w:r>
        <w:rPr>
          <w:rFonts w:ascii="Times New Roman" w:eastAsia="Times New Roman" w:hAnsi="Times New Roman" w:cs="Times New Roman"/>
          <w:b/>
          <w:sz w:val="24"/>
          <w:szCs w:val="24"/>
          <w:lang w:eastAsia="tr-TR"/>
        </w:rPr>
        <w:t xml:space="preserve"> </w:t>
      </w:r>
      <w:r w:rsidRPr="00F7412A">
        <w:rPr>
          <w:rFonts w:ascii="Times New Roman" w:eastAsia="Times New Roman" w:hAnsi="Times New Roman" w:cs="Times New Roman"/>
          <w:sz w:val="24"/>
          <w:szCs w:val="24"/>
          <w:lang w:eastAsia="tr-TR"/>
        </w:rPr>
        <w:t>e</w:t>
      </w:r>
      <w:r w:rsidR="00EF2CD9" w:rsidRPr="00857697">
        <w:rPr>
          <w:rFonts w:ascii="Times New Roman" w:eastAsia="Times New Roman" w:hAnsi="Times New Roman" w:cs="Times New Roman"/>
          <w:sz w:val="24"/>
          <w:szCs w:val="24"/>
          <w:lang w:eastAsia="tr-TR"/>
        </w:rPr>
        <w:t xml:space="preserve">vlenme törenlerinin ilgili makamlarca bu iş için tahsis edilmiş olan resmi salon veya yerlerde </w:t>
      </w:r>
      <w:r>
        <w:rPr>
          <w:rFonts w:ascii="Times New Roman" w:eastAsia="Times New Roman" w:hAnsi="Times New Roman" w:cs="Times New Roman"/>
          <w:sz w:val="24"/>
          <w:szCs w:val="24"/>
          <w:lang w:eastAsia="tr-TR"/>
        </w:rPr>
        <w:t xml:space="preserve">ya da tarafların isteği üzerine Yönetmeliğin 26.maddesinde belirtilen yerlerde yapılıp yapılmadığı ve </w:t>
      </w:r>
      <w:r w:rsidR="00EF2CD9" w:rsidRPr="00857697">
        <w:rPr>
          <w:rFonts w:ascii="Times New Roman" w:eastAsia="Times New Roman" w:hAnsi="Times New Roman" w:cs="Times New Roman"/>
          <w:sz w:val="24"/>
          <w:szCs w:val="24"/>
          <w:lang w:eastAsia="tr-TR"/>
        </w:rPr>
        <w:t>evlenmenin mahiyeti ile bağdaşmayan veya tarafların serbestçe iradelerini açıklamalarına imkân ve</w:t>
      </w:r>
      <w:r>
        <w:rPr>
          <w:rFonts w:ascii="Times New Roman" w:eastAsia="Times New Roman" w:hAnsi="Times New Roman" w:cs="Times New Roman"/>
          <w:sz w:val="24"/>
          <w:szCs w:val="24"/>
          <w:lang w:eastAsia="tr-TR"/>
        </w:rPr>
        <w:t>rmeyen yerlerde veya mabetlerde e</w:t>
      </w:r>
      <w:r w:rsidR="00EF2CD9" w:rsidRPr="00857697">
        <w:rPr>
          <w:rFonts w:ascii="Times New Roman" w:eastAsia="Times New Roman" w:hAnsi="Times New Roman" w:cs="Times New Roman"/>
          <w:sz w:val="24"/>
          <w:szCs w:val="24"/>
          <w:lang w:eastAsia="tr-TR"/>
        </w:rPr>
        <w:t>vl</w:t>
      </w:r>
      <w:r>
        <w:rPr>
          <w:rFonts w:ascii="Times New Roman" w:eastAsia="Times New Roman" w:hAnsi="Times New Roman" w:cs="Times New Roman"/>
          <w:sz w:val="24"/>
          <w:szCs w:val="24"/>
          <w:lang w:eastAsia="tr-TR"/>
        </w:rPr>
        <w:t>enme töreni yapılamayacağı hükmüne riayet edilip edilmediği,</w:t>
      </w:r>
    </w:p>
    <w:p w:rsidR="00EF2CD9" w:rsidRPr="006F3E02" w:rsidRDefault="00F7412A" w:rsidP="006F3E02">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Arial Unicode MS" w:hAnsi="Times New Roman" w:cs="Times New Roman"/>
          <w:b/>
          <w:iCs/>
          <w:sz w:val="24"/>
          <w:szCs w:val="24"/>
          <w:lang w:eastAsia="tr-TR"/>
        </w:rPr>
        <w:lastRenderedPageBreak/>
        <w:t xml:space="preserve">522- </w:t>
      </w:r>
      <w:r w:rsidRPr="003F4182">
        <w:rPr>
          <w:rFonts w:ascii="Times New Roman" w:eastAsia="Arial Unicode MS" w:hAnsi="Times New Roman" w:cs="Times New Roman"/>
          <w:bCs/>
          <w:iCs/>
          <w:sz w:val="24"/>
          <w:szCs w:val="24"/>
          <w:lang w:eastAsia="tr-TR"/>
        </w:rPr>
        <w:t xml:space="preserve">4721 sayılı Türk Medeni Kanunu’nun </w:t>
      </w:r>
      <w:r>
        <w:rPr>
          <w:rFonts w:ascii="Times New Roman" w:eastAsia="Arial Unicode MS" w:hAnsi="Times New Roman" w:cs="Times New Roman"/>
          <w:bCs/>
          <w:iCs/>
          <w:sz w:val="24"/>
          <w:szCs w:val="24"/>
          <w:lang w:eastAsia="tr-TR"/>
        </w:rPr>
        <w:t>141.maddes</w:t>
      </w:r>
      <w:r w:rsidRPr="003F4182">
        <w:rPr>
          <w:rFonts w:ascii="Times New Roman" w:eastAsia="Arial Unicode MS" w:hAnsi="Times New Roman" w:cs="Times New Roman"/>
          <w:bCs/>
          <w:iCs/>
          <w:sz w:val="24"/>
          <w:szCs w:val="24"/>
          <w:lang w:eastAsia="tr-TR"/>
        </w:rPr>
        <w:t>i ile Evl</w:t>
      </w:r>
      <w:r>
        <w:rPr>
          <w:rFonts w:ascii="Times New Roman" w:eastAsia="Arial Unicode MS" w:hAnsi="Times New Roman" w:cs="Times New Roman"/>
          <w:bCs/>
          <w:iCs/>
          <w:sz w:val="24"/>
          <w:szCs w:val="24"/>
          <w:lang w:eastAsia="tr-TR"/>
        </w:rPr>
        <w:t>endirme Yönetmeliği’nin 27</w:t>
      </w:r>
      <w:r w:rsidRPr="003F4182">
        <w:rPr>
          <w:rFonts w:ascii="Times New Roman" w:eastAsia="Arial Unicode MS" w:hAnsi="Times New Roman" w:cs="Times New Roman"/>
          <w:bCs/>
          <w:iCs/>
          <w:sz w:val="24"/>
          <w:szCs w:val="24"/>
          <w:lang w:eastAsia="tr-TR"/>
        </w:rPr>
        <w:t>.</w:t>
      </w:r>
      <w:r w:rsidRPr="003F4182">
        <w:rPr>
          <w:rFonts w:ascii="Times New Roman" w:eastAsia="Arial Unicode MS" w:hAnsi="Times New Roman" w:cs="Times New Roman"/>
          <w:iCs/>
          <w:sz w:val="24"/>
          <w:szCs w:val="24"/>
          <w:lang w:eastAsia="tr-TR"/>
        </w:rPr>
        <w:t>maddesi gereğince</w:t>
      </w:r>
      <w:r w:rsidRPr="0048476D">
        <w:rPr>
          <w:rFonts w:ascii="Times New Roman" w:eastAsia="Arial Unicode MS" w:hAnsi="Times New Roman" w:cs="Times New Roman"/>
          <w:iCs/>
          <w:sz w:val="24"/>
          <w:szCs w:val="24"/>
          <w:lang w:eastAsia="tr-TR"/>
        </w:rPr>
        <w:t>;</w:t>
      </w:r>
      <w:r w:rsidR="006F3E02">
        <w:rPr>
          <w:rFonts w:ascii="Times New Roman" w:eastAsia="Times New Roman" w:hAnsi="Times New Roman" w:cs="Times New Roman"/>
          <w:b/>
          <w:sz w:val="24"/>
          <w:szCs w:val="24"/>
          <w:lang w:eastAsia="tr-TR"/>
        </w:rPr>
        <w:t xml:space="preserve"> </w:t>
      </w:r>
      <w:r w:rsidR="006F3E02" w:rsidRPr="006F3E02">
        <w:rPr>
          <w:rFonts w:ascii="Times New Roman" w:eastAsia="Times New Roman" w:hAnsi="Times New Roman" w:cs="Times New Roman"/>
          <w:sz w:val="24"/>
          <w:szCs w:val="24"/>
          <w:lang w:eastAsia="tr-TR"/>
        </w:rPr>
        <w:t>e</w:t>
      </w:r>
      <w:r w:rsidR="00EF2CD9" w:rsidRPr="00857697">
        <w:rPr>
          <w:rFonts w:ascii="Times New Roman" w:eastAsia="Times New Roman" w:hAnsi="Times New Roman" w:cs="Times New Roman"/>
          <w:sz w:val="24"/>
          <w:szCs w:val="24"/>
          <w:lang w:eastAsia="tr-TR"/>
        </w:rPr>
        <w:t>vlenmenin, evlendirmeye yetkili bir görevli önünde en az iki tanıkla birlikte ve bizzat tarafların huzuru ile aleni olarak yapılması</w:t>
      </w:r>
      <w:r w:rsidR="006F3E02">
        <w:rPr>
          <w:rFonts w:ascii="Times New Roman" w:eastAsia="Times New Roman" w:hAnsi="Times New Roman" w:cs="Times New Roman"/>
          <w:sz w:val="24"/>
          <w:szCs w:val="24"/>
          <w:lang w:eastAsia="tr-TR"/>
        </w:rPr>
        <w:t>nın</w:t>
      </w:r>
      <w:r w:rsidR="00EF2CD9" w:rsidRPr="00857697">
        <w:rPr>
          <w:rFonts w:ascii="Times New Roman" w:eastAsia="Times New Roman" w:hAnsi="Times New Roman" w:cs="Times New Roman"/>
          <w:sz w:val="24"/>
          <w:szCs w:val="24"/>
          <w:lang w:eastAsia="tr-TR"/>
        </w:rPr>
        <w:t xml:space="preserve"> gerektiği, davetli bulunmaması halinin evlenmenin aleni yapılmadığı manasına gelmeyeceği ve vekâletle evlenme yapılamayacağı hususlarına riayet edilip edilmediği,</w:t>
      </w:r>
      <w:r w:rsidR="006F3E02">
        <w:rPr>
          <w:rFonts w:ascii="Times New Roman" w:eastAsia="Times New Roman" w:hAnsi="Times New Roman" w:cs="Times New Roman"/>
          <w:sz w:val="24"/>
          <w:szCs w:val="24"/>
          <w:lang w:eastAsia="tr-TR"/>
        </w:rPr>
        <w:t xml:space="preserve"> ayrıca şahitlerin bu Yönetmeliğin 28.maddesinde belirtilen şartları taşıyıp taşımadığı,</w:t>
      </w:r>
    </w:p>
    <w:p w:rsidR="00EF2CD9" w:rsidRDefault="00EF2CD9" w:rsidP="00857697">
      <w:pPr>
        <w:spacing w:after="120" w:line="276" w:lineRule="auto"/>
        <w:ind w:firstLine="709"/>
        <w:jc w:val="both"/>
        <w:rPr>
          <w:rFonts w:ascii="Times New Roman" w:eastAsia="Times New Roman" w:hAnsi="Times New Roman" w:cs="Times New Roman"/>
          <w:sz w:val="24"/>
          <w:szCs w:val="24"/>
          <w:lang w:eastAsia="tr-TR"/>
        </w:rPr>
      </w:pPr>
      <w:r w:rsidRPr="00857697">
        <w:rPr>
          <w:rFonts w:ascii="Times New Roman" w:eastAsia="Times New Roman" w:hAnsi="Times New Roman" w:cs="Times New Roman"/>
          <w:sz w:val="24"/>
          <w:szCs w:val="24"/>
          <w:lang w:eastAsia="tr-TR"/>
        </w:rPr>
        <w:t>Evlenme kütüğünün ilgili bölümlerinin taraflar ve şahitler ile evlendirme memurunca tarih ve saat yazılarak imzalanıp imzalanmadığı</w:t>
      </w:r>
      <w:bookmarkStart w:id="68" w:name="_21-_Evlendirme_Yönetmeliği’nin"/>
      <w:bookmarkEnd w:id="68"/>
      <w:r w:rsidRPr="00857697">
        <w:rPr>
          <w:rFonts w:ascii="Times New Roman" w:eastAsia="Times New Roman" w:hAnsi="Times New Roman" w:cs="Times New Roman"/>
          <w:sz w:val="24"/>
          <w:szCs w:val="24"/>
          <w:lang w:eastAsia="tr-TR"/>
        </w:rPr>
        <w:t>,</w:t>
      </w:r>
    </w:p>
    <w:p w:rsidR="006F3E02" w:rsidRPr="00857697" w:rsidRDefault="006F3E02"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Sağır ve dilsizler ile yabancılara ilişkin olarak Yönetmeliğin bu maddesinde belirtilen hükümlere uygun olarak işlem yapılıp yapılmadığı,</w:t>
      </w:r>
    </w:p>
    <w:p w:rsidR="00EF2CD9" w:rsidRPr="006F3E02" w:rsidRDefault="006F3E02"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523</w:t>
      </w:r>
      <w:r w:rsidR="00EF2CD9" w:rsidRPr="00857697">
        <w:rPr>
          <w:rFonts w:ascii="Times New Roman" w:eastAsia="Times New Roman" w:hAnsi="Times New Roman" w:cs="Times New Roman"/>
          <w:b/>
          <w:sz w:val="24"/>
          <w:szCs w:val="24"/>
          <w:lang w:eastAsia="tr-TR"/>
        </w:rPr>
        <w:t xml:space="preserve">- </w:t>
      </w:r>
      <w:r w:rsidR="00EF2CD9" w:rsidRPr="006F3E02">
        <w:rPr>
          <w:rFonts w:ascii="Times New Roman" w:eastAsia="Times New Roman" w:hAnsi="Times New Roman" w:cs="Times New Roman"/>
          <w:sz w:val="24"/>
          <w:szCs w:val="24"/>
          <w:lang w:eastAsia="tr-TR"/>
        </w:rPr>
        <w:t>4721 say</w:t>
      </w:r>
      <w:r>
        <w:rPr>
          <w:rFonts w:ascii="Times New Roman" w:eastAsia="Times New Roman" w:hAnsi="Times New Roman" w:cs="Times New Roman"/>
          <w:sz w:val="24"/>
          <w:szCs w:val="24"/>
          <w:lang w:eastAsia="tr-TR"/>
        </w:rPr>
        <w:t>ılı Türk Medeni Kanunu’nun 143’</w:t>
      </w:r>
      <w:r w:rsidR="00EF2CD9" w:rsidRPr="006F3E02">
        <w:rPr>
          <w:rFonts w:ascii="Times New Roman" w:eastAsia="Times New Roman" w:hAnsi="Times New Roman" w:cs="Times New Roman"/>
          <w:sz w:val="24"/>
          <w:szCs w:val="24"/>
          <w:lang w:eastAsia="tr-TR"/>
        </w:rPr>
        <w:t>üncü, 5490 sayılı Nüfus Hizmetleri Kanunu</w:t>
      </w:r>
      <w:r>
        <w:rPr>
          <w:rFonts w:ascii="Times New Roman" w:eastAsia="Times New Roman" w:hAnsi="Times New Roman" w:cs="Times New Roman"/>
          <w:sz w:val="24"/>
          <w:szCs w:val="24"/>
          <w:lang w:eastAsia="tr-TR"/>
        </w:rPr>
        <w:t>’nun 41’</w:t>
      </w:r>
      <w:r w:rsidR="00EF2CD9" w:rsidRPr="006F3E02">
        <w:rPr>
          <w:rFonts w:ascii="Times New Roman" w:eastAsia="Times New Roman" w:hAnsi="Times New Roman" w:cs="Times New Roman"/>
          <w:sz w:val="24"/>
          <w:szCs w:val="24"/>
          <w:lang w:eastAsia="tr-TR"/>
        </w:rPr>
        <w:t>inci maddesi, Nüfus Hizmetleri Kanununun Uygulanmas</w:t>
      </w:r>
      <w:r>
        <w:rPr>
          <w:rFonts w:ascii="Times New Roman" w:eastAsia="Times New Roman" w:hAnsi="Times New Roman" w:cs="Times New Roman"/>
          <w:sz w:val="24"/>
          <w:szCs w:val="24"/>
          <w:lang w:eastAsia="tr-TR"/>
        </w:rPr>
        <w:t>ına İlişkin Yönetmeliğin 144-147’</w:t>
      </w:r>
      <w:r w:rsidR="00EF2CD9" w:rsidRPr="006F3E02">
        <w:rPr>
          <w:rFonts w:ascii="Times New Roman" w:eastAsia="Times New Roman" w:hAnsi="Times New Roman" w:cs="Times New Roman"/>
          <w:sz w:val="24"/>
          <w:szCs w:val="24"/>
          <w:lang w:eastAsia="tr-TR"/>
        </w:rPr>
        <w:t>nci, Evlendirme Yönetmeliği</w:t>
      </w:r>
      <w:r>
        <w:rPr>
          <w:rFonts w:ascii="Times New Roman" w:eastAsia="Times New Roman" w:hAnsi="Times New Roman" w:cs="Times New Roman"/>
          <w:sz w:val="24"/>
          <w:szCs w:val="24"/>
          <w:lang w:eastAsia="tr-TR"/>
        </w:rPr>
        <w:t>’</w:t>
      </w:r>
      <w:r w:rsidR="00EF2CD9" w:rsidRPr="006F3E02">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in 30.</w:t>
      </w:r>
      <w:r w:rsidR="00EF2CD9" w:rsidRPr="006F3E02">
        <w:rPr>
          <w:rFonts w:ascii="Times New Roman" w:eastAsia="Times New Roman" w:hAnsi="Times New Roman" w:cs="Times New Roman"/>
          <w:sz w:val="24"/>
          <w:szCs w:val="24"/>
          <w:lang w:eastAsia="tr-TR"/>
        </w:rPr>
        <w:t>maddesi gereğince;</w:t>
      </w:r>
    </w:p>
    <w:p w:rsidR="00EF2CD9" w:rsidRPr="00857697" w:rsidRDefault="00EF2CD9" w:rsidP="00857697">
      <w:pPr>
        <w:spacing w:after="120" w:line="276" w:lineRule="auto"/>
        <w:ind w:firstLine="709"/>
        <w:jc w:val="both"/>
        <w:rPr>
          <w:rFonts w:ascii="Times New Roman" w:eastAsia="Calibri" w:hAnsi="Times New Roman" w:cs="Times New Roman"/>
          <w:strike/>
          <w:sz w:val="24"/>
          <w:szCs w:val="24"/>
        </w:rPr>
      </w:pPr>
      <w:r w:rsidRPr="00857697">
        <w:rPr>
          <w:rFonts w:ascii="Times New Roman" w:eastAsia="Times New Roman" w:hAnsi="Times New Roman" w:cs="Times New Roman"/>
          <w:sz w:val="24"/>
          <w:szCs w:val="24"/>
          <w:lang w:eastAsia="tr-TR"/>
        </w:rPr>
        <w:t>Evlendirme memurluğunca</w:t>
      </w:r>
      <w:r w:rsidRPr="00857697">
        <w:rPr>
          <w:rFonts w:ascii="Times New Roman" w:eastAsia="Calibri" w:hAnsi="Times New Roman" w:cs="Times New Roman"/>
          <w:sz w:val="24"/>
          <w:szCs w:val="24"/>
        </w:rPr>
        <w:t xml:space="preserve"> evlenen her çifte bir uluslararası aile cüzdanı verilip verilmediği, uluslararası aile cüzdanının seri ve numarasının evlenme kütüğüne yazılıp yazılmadığı</w:t>
      </w:r>
      <w:bookmarkStart w:id="69" w:name="_22-_4721_sayılı"/>
      <w:bookmarkStart w:id="70" w:name="_23-_403_sayılı"/>
      <w:bookmarkStart w:id="71" w:name="_23-_Yabancı_kadınların"/>
      <w:bookmarkEnd w:id="69"/>
      <w:bookmarkEnd w:id="70"/>
      <w:bookmarkEnd w:id="71"/>
      <w:r w:rsidRPr="00857697">
        <w:rPr>
          <w:rFonts w:ascii="Times New Roman" w:eastAsia="Calibri" w:hAnsi="Times New Roman" w:cs="Times New Roman"/>
          <w:sz w:val="24"/>
          <w:szCs w:val="24"/>
        </w:rPr>
        <w:t>,</w:t>
      </w:r>
    </w:p>
    <w:p w:rsidR="00EF2CD9" w:rsidRPr="00857697" w:rsidRDefault="008E52DB" w:rsidP="008E52D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iCs/>
          <w:sz w:val="24"/>
          <w:szCs w:val="24"/>
        </w:rPr>
        <w:t>524</w:t>
      </w:r>
      <w:r w:rsidR="00EF2CD9" w:rsidRPr="00857697">
        <w:rPr>
          <w:rFonts w:ascii="Times New Roman" w:eastAsia="Calibri" w:hAnsi="Times New Roman" w:cs="Times New Roman"/>
          <w:b/>
          <w:iCs/>
          <w:sz w:val="24"/>
          <w:szCs w:val="24"/>
        </w:rPr>
        <w:t xml:space="preserve">- </w:t>
      </w:r>
      <w:r w:rsidR="00EF2CD9" w:rsidRPr="008E52DB">
        <w:rPr>
          <w:rFonts w:ascii="Times New Roman" w:eastAsia="Calibri" w:hAnsi="Times New Roman" w:cs="Times New Roman"/>
          <w:bCs/>
          <w:sz w:val="24"/>
          <w:szCs w:val="24"/>
        </w:rPr>
        <w:t>5490</w:t>
      </w:r>
      <w:r w:rsidR="00EF2CD9" w:rsidRPr="008E52DB">
        <w:rPr>
          <w:rFonts w:ascii="Times New Roman" w:eastAsia="Calibri" w:hAnsi="Times New Roman" w:cs="Times New Roman"/>
          <w:sz w:val="24"/>
          <w:szCs w:val="24"/>
        </w:rPr>
        <w:t xml:space="preserve"> sayılı Nüfus</w:t>
      </w:r>
      <w:r w:rsidRPr="008E52DB">
        <w:rPr>
          <w:rFonts w:ascii="Times New Roman" w:eastAsia="Calibri" w:hAnsi="Times New Roman" w:cs="Times New Roman"/>
          <w:sz w:val="24"/>
          <w:szCs w:val="24"/>
        </w:rPr>
        <w:t xml:space="preserve"> Hizmetleri Kanunu’nun 23.</w:t>
      </w:r>
      <w:r w:rsidR="00EF2CD9" w:rsidRPr="008E52DB">
        <w:rPr>
          <w:rFonts w:ascii="Times New Roman" w:eastAsia="Calibri" w:hAnsi="Times New Roman" w:cs="Times New Roman"/>
          <w:sz w:val="24"/>
          <w:szCs w:val="24"/>
        </w:rPr>
        <w:t>maddesi ile Evlendirme Yönetmeliği</w:t>
      </w:r>
      <w:r w:rsidRPr="008E52DB">
        <w:rPr>
          <w:rFonts w:ascii="Times New Roman" w:eastAsia="Calibri" w:hAnsi="Times New Roman" w:cs="Times New Roman"/>
          <w:sz w:val="24"/>
          <w:szCs w:val="24"/>
        </w:rPr>
        <w:t>’nin 32.</w:t>
      </w:r>
      <w:r w:rsidR="00EF2CD9" w:rsidRPr="008E52DB">
        <w:rPr>
          <w:rFonts w:ascii="Times New Roman" w:eastAsia="Calibri" w:hAnsi="Times New Roman" w:cs="Times New Roman"/>
          <w:sz w:val="24"/>
          <w:szCs w:val="24"/>
        </w:rPr>
        <w:t>maddesi gereğince;</w:t>
      </w:r>
      <w:r>
        <w:rPr>
          <w:rFonts w:ascii="Times New Roman" w:eastAsia="Calibri" w:hAnsi="Times New Roman" w:cs="Times New Roman"/>
          <w:sz w:val="24"/>
          <w:szCs w:val="24"/>
        </w:rPr>
        <w:t xml:space="preserve"> y</w:t>
      </w:r>
      <w:r w:rsidR="00EF2CD9" w:rsidRPr="00857697">
        <w:rPr>
          <w:rFonts w:ascii="Times New Roman" w:eastAsia="Calibri" w:hAnsi="Times New Roman" w:cs="Times New Roman"/>
          <w:sz w:val="24"/>
          <w:szCs w:val="24"/>
        </w:rPr>
        <w:t>apılan evlenmelerin; evlenmenin yapıldığı tarihten itibaren on gün içinde usulüne uygun olarak düzenlenecek “evlenme bildirim formu” ile nüfus müdürlüğüne bildirilip bildirilmediği,</w:t>
      </w:r>
    </w:p>
    <w:p w:rsidR="00EF2CD9" w:rsidRPr="008E52DB" w:rsidRDefault="008E52DB" w:rsidP="008E52DB">
      <w:pPr>
        <w:spacing w:after="120" w:line="276" w:lineRule="auto"/>
        <w:ind w:firstLine="709"/>
        <w:jc w:val="both"/>
        <w:rPr>
          <w:rFonts w:ascii="Times New Roman" w:eastAsia="Calibri" w:hAnsi="Times New Roman" w:cs="Times New Roman"/>
          <w:b/>
          <w:sz w:val="24"/>
          <w:szCs w:val="24"/>
        </w:rPr>
      </w:pPr>
      <w:r>
        <w:rPr>
          <w:rFonts w:ascii="Times New Roman" w:eastAsia="Calibri" w:hAnsi="Times New Roman" w:cs="Times New Roman"/>
          <w:b/>
          <w:iCs/>
          <w:sz w:val="24"/>
          <w:szCs w:val="24"/>
        </w:rPr>
        <w:t>525</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34</w:t>
      </w:r>
      <w:r w:rsidRPr="008E52DB">
        <w:rPr>
          <w:rFonts w:ascii="Times New Roman" w:eastAsia="Calibri" w:hAnsi="Times New Roman" w:cs="Times New Roman"/>
          <w:sz w:val="24"/>
          <w:szCs w:val="24"/>
        </w:rPr>
        <w:t>.maddesi gereğince;</w:t>
      </w:r>
      <w:r>
        <w:rPr>
          <w:rFonts w:ascii="Times New Roman" w:eastAsia="Calibri" w:hAnsi="Times New Roman" w:cs="Times New Roman"/>
          <w:b/>
          <w:sz w:val="24"/>
          <w:szCs w:val="24"/>
        </w:rPr>
        <w:t xml:space="preserve"> </w:t>
      </w:r>
      <w:r w:rsidRPr="008E52DB">
        <w:rPr>
          <w:rFonts w:ascii="Times New Roman" w:eastAsia="Calibri" w:hAnsi="Times New Roman" w:cs="Times New Roman"/>
          <w:sz w:val="24"/>
          <w:szCs w:val="24"/>
        </w:rPr>
        <w:t>y</w:t>
      </w:r>
      <w:r w:rsidR="00EF2CD9" w:rsidRPr="00857697">
        <w:rPr>
          <w:rFonts w:ascii="Times New Roman" w:eastAsia="Calibri" w:hAnsi="Times New Roman" w:cs="Times New Roman"/>
          <w:sz w:val="24"/>
          <w:szCs w:val="24"/>
        </w:rPr>
        <w:t>etkili Türk makamları önünde evlenen yabancı uyruklu kadın ve erkeğe (çiftlere) aile cüzdanı ve ayrıca istekleri halinde çok dilli evlenme belgesinin verilip verilmediği,</w:t>
      </w:r>
    </w:p>
    <w:p w:rsidR="00EF2CD9" w:rsidRPr="008E52DB" w:rsidRDefault="00EF2CD9" w:rsidP="00857697">
      <w:pPr>
        <w:spacing w:after="120" w:line="276" w:lineRule="auto"/>
        <w:ind w:firstLine="709"/>
        <w:jc w:val="both"/>
        <w:rPr>
          <w:rFonts w:ascii="Times New Roman" w:eastAsia="Calibri" w:hAnsi="Times New Roman" w:cs="Times New Roman"/>
          <w:sz w:val="24"/>
          <w:szCs w:val="24"/>
        </w:rPr>
      </w:pPr>
      <w:r w:rsidRPr="00857697">
        <w:rPr>
          <w:rFonts w:ascii="Times New Roman" w:eastAsia="Calibri" w:hAnsi="Times New Roman" w:cs="Times New Roman"/>
          <w:sz w:val="24"/>
          <w:szCs w:val="24"/>
        </w:rPr>
        <w:t>Bu yabancıların, Uluslararası Kişisel Hal Komisyonu Üyesi bir devletin vatandaşı olmaları halinde, bu evliliğin, 1958 tarih</w:t>
      </w:r>
      <w:r w:rsidR="006B5F57">
        <w:rPr>
          <w:rFonts w:ascii="Times New Roman" w:eastAsia="Calibri" w:hAnsi="Times New Roman" w:cs="Times New Roman"/>
          <w:sz w:val="24"/>
          <w:szCs w:val="24"/>
        </w:rPr>
        <w:t>inde İstanbul’</w:t>
      </w:r>
      <w:r w:rsidRPr="00857697">
        <w:rPr>
          <w:rFonts w:ascii="Times New Roman" w:eastAsia="Calibri" w:hAnsi="Times New Roman" w:cs="Times New Roman"/>
          <w:sz w:val="24"/>
          <w:szCs w:val="24"/>
        </w:rPr>
        <w:t>da imza edilen 3 numaralı Uluslararası Bilgi Teatisi Hakkında Sözleşme gereğince, gerekli kart doldurularak yabancının doğum yeri nüfus idares</w:t>
      </w:r>
      <w:r w:rsidR="008E52DB">
        <w:rPr>
          <w:rFonts w:ascii="Times New Roman" w:eastAsia="Calibri" w:hAnsi="Times New Roman" w:cs="Times New Roman"/>
          <w:sz w:val="24"/>
          <w:szCs w:val="24"/>
        </w:rPr>
        <w:t>ine gönderilip gönderilmediği</w:t>
      </w:r>
      <w:r w:rsidR="008E52DB" w:rsidRPr="008E52DB">
        <w:rPr>
          <w:rFonts w:ascii="Times New Roman" w:eastAsia="Calibri" w:hAnsi="Times New Roman" w:cs="Times New Roman"/>
          <w:sz w:val="24"/>
          <w:szCs w:val="24"/>
        </w:rPr>
        <w:t>, e</w:t>
      </w:r>
      <w:r w:rsidRPr="008E52DB">
        <w:rPr>
          <w:rFonts w:ascii="Times New Roman" w:eastAsia="Calibri" w:hAnsi="Times New Roman" w:cs="Times New Roman"/>
          <w:sz w:val="24"/>
          <w:szCs w:val="24"/>
        </w:rPr>
        <w:t>vlenenlerden birinin yabancı olması halinde de aynı işlem</w:t>
      </w:r>
      <w:r w:rsidR="008E52DB" w:rsidRPr="008E52DB">
        <w:rPr>
          <w:rFonts w:ascii="Times New Roman" w:eastAsia="Calibri" w:hAnsi="Times New Roman" w:cs="Times New Roman"/>
          <w:sz w:val="24"/>
          <w:szCs w:val="24"/>
        </w:rPr>
        <w:t>in yapılıp yapılmadığı,</w:t>
      </w:r>
    </w:p>
    <w:p w:rsidR="00EF2CD9" w:rsidRPr="00E41F6C" w:rsidRDefault="008E52DB" w:rsidP="00E41F6C">
      <w:pPr>
        <w:spacing w:after="120" w:line="276" w:lineRule="auto"/>
        <w:ind w:firstLine="709"/>
        <w:jc w:val="both"/>
        <w:rPr>
          <w:rFonts w:ascii="Times New Roman" w:eastAsia="Calibri" w:hAnsi="Times New Roman" w:cs="Times New Roman"/>
          <w:b/>
          <w:i/>
          <w:sz w:val="24"/>
          <w:szCs w:val="24"/>
          <w:highlight w:val="yellow"/>
          <w:u w:val="single"/>
        </w:rPr>
      </w:pPr>
      <w:r>
        <w:rPr>
          <w:rFonts w:ascii="Times New Roman" w:eastAsia="Calibri" w:hAnsi="Times New Roman" w:cs="Times New Roman"/>
          <w:b/>
          <w:iCs/>
          <w:sz w:val="24"/>
          <w:szCs w:val="24"/>
        </w:rPr>
        <w:t>526</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35</w:t>
      </w:r>
      <w:r w:rsidRPr="008E52DB">
        <w:rPr>
          <w:rFonts w:ascii="Times New Roman" w:eastAsia="Calibri" w:hAnsi="Times New Roman" w:cs="Times New Roman"/>
          <w:sz w:val="24"/>
          <w:szCs w:val="24"/>
        </w:rPr>
        <w:t>.maddesi gereğince;</w:t>
      </w:r>
      <w:r w:rsidR="00E41F6C" w:rsidRPr="00E41F6C">
        <w:rPr>
          <w:rFonts w:ascii="Times New Roman" w:eastAsia="Calibri" w:hAnsi="Times New Roman" w:cs="Times New Roman"/>
          <w:b/>
          <w:i/>
          <w:sz w:val="24"/>
          <w:szCs w:val="24"/>
        </w:rPr>
        <w:t xml:space="preserve"> </w:t>
      </w:r>
      <w:r w:rsidR="00E41F6C" w:rsidRPr="00E41F6C">
        <w:rPr>
          <w:rFonts w:ascii="Times New Roman" w:eastAsia="Calibri" w:hAnsi="Times New Roman" w:cs="Times New Roman"/>
          <w:sz w:val="24"/>
          <w:szCs w:val="24"/>
        </w:rPr>
        <w:t>y</w:t>
      </w:r>
      <w:r w:rsidR="00EF2CD9" w:rsidRPr="00E41F6C">
        <w:rPr>
          <w:rFonts w:ascii="Times New Roman" w:eastAsia="Times New Roman" w:hAnsi="Times New Roman" w:cs="Times New Roman"/>
          <w:sz w:val="24"/>
          <w:szCs w:val="24"/>
          <w:lang w:eastAsia="tr-TR"/>
        </w:rPr>
        <w:t>apılan</w:t>
      </w:r>
      <w:r w:rsidR="00E41F6C">
        <w:rPr>
          <w:rFonts w:ascii="Times New Roman" w:eastAsia="Times New Roman" w:hAnsi="Times New Roman" w:cs="Times New Roman"/>
          <w:sz w:val="24"/>
          <w:szCs w:val="24"/>
          <w:lang w:eastAsia="tr-TR"/>
        </w:rPr>
        <w:t xml:space="preserve"> evlenmelerin Evlenme Kütüğü’</w:t>
      </w:r>
      <w:r w:rsidR="00EF2CD9" w:rsidRPr="00857697">
        <w:rPr>
          <w:rFonts w:ascii="Times New Roman" w:eastAsia="Times New Roman" w:hAnsi="Times New Roman" w:cs="Times New Roman"/>
          <w:sz w:val="24"/>
          <w:szCs w:val="24"/>
          <w:lang w:eastAsia="tr-TR"/>
        </w:rPr>
        <w:t>ne geçirilerek karı-koca, şahitler ve memur tarafından imza edilip edilmediği,</w:t>
      </w:r>
    </w:p>
    <w:p w:rsidR="00EF2CD9" w:rsidRPr="00857697" w:rsidRDefault="00EF2CD9" w:rsidP="00857697">
      <w:pPr>
        <w:spacing w:after="120" w:line="276" w:lineRule="auto"/>
        <w:ind w:firstLine="709"/>
        <w:jc w:val="both"/>
        <w:rPr>
          <w:rFonts w:ascii="Times New Roman" w:eastAsia="Times New Roman" w:hAnsi="Times New Roman" w:cs="Times New Roman"/>
          <w:sz w:val="24"/>
          <w:szCs w:val="24"/>
          <w:lang w:eastAsia="tr-TR"/>
        </w:rPr>
      </w:pPr>
      <w:r w:rsidRPr="00857697">
        <w:rPr>
          <w:rFonts w:ascii="Times New Roman" w:eastAsia="Times New Roman" w:hAnsi="Times New Roman" w:cs="Times New Roman"/>
          <w:sz w:val="24"/>
          <w:szCs w:val="24"/>
          <w:lang w:eastAsia="tr-TR"/>
        </w:rPr>
        <w:t>Evlenme kütüğünde silinti ve kazıntı yapılamayacağından, yanlış yazılan bilgilerin nüfus mevzuatına uygun olarak düzeltilip düzeltilmediği,</w:t>
      </w:r>
    </w:p>
    <w:p w:rsidR="00EF2CD9" w:rsidRPr="00857697" w:rsidRDefault="00EF2CD9" w:rsidP="00857697">
      <w:pPr>
        <w:spacing w:after="120" w:line="276" w:lineRule="auto"/>
        <w:ind w:firstLine="709"/>
        <w:jc w:val="both"/>
        <w:rPr>
          <w:rFonts w:ascii="Times New Roman" w:eastAsia="Times New Roman" w:hAnsi="Times New Roman" w:cs="Times New Roman"/>
          <w:sz w:val="24"/>
          <w:szCs w:val="24"/>
          <w:lang w:eastAsia="tr-TR"/>
        </w:rPr>
      </w:pPr>
      <w:r w:rsidRPr="00857697">
        <w:rPr>
          <w:rFonts w:ascii="Times New Roman" w:eastAsia="Times New Roman" w:hAnsi="Times New Roman" w:cs="Times New Roman"/>
          <w:sz w:val="24"/>
          <w:szCs w:val="24"/>
          <w:lang w:eastAsia="tr-TR"/>
        </w:rPr>
        <w:t xml:space="preserve">Evlenme kütük kayıtlarının nüfus idaresince düzenlenip gönderilen evlenme ehliyet belgelerine uygun olarak tutulup tutulmadığı, </w:t>
      </w:r>
    </w:p>
    <w:p w:rsidR="00EF2CD9" w:rsidRPr="00E41F6C" w:rsidRDefault="00E41F6C" w:rsidP="00E41F6C">
      <w:pPr>
        <w:spacing w:after="120" w:line="276"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Cs/>
          <w:sz w:val="24"/>
          <w:szCs w:val="24"/>
        </w:rPr>
        <w:t>527</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36</w:t>
      </w:r>
      <w:r w:rsidRPr="008E52DB">
        <w:rPr>
          <w:rFonts w:ascii="Times New Roman" w:eastAsia="Calibri" w:hAnsi="Times New Roman" w:cs="Times New Roman"/>
          <w:sz w:val="24"/>
          <w:szCs w:val="24"/>
        </w:rPr>
        <w:t>.maddesi gereğince;</w:t>
      </w:r>
      <w:r w:rsidRPr="00E41F6C">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e</w:t>
      </w:r>
      <w:r w:rsidR="00EF2CD9" w:rsidRPr="00857697">
        <w:rPr>
          <w:rFonts w:ascii="Times New Roman" w:eastAsia="Times New Roman" w:hAnsi="Times New Roman" w:cs="Times New Roman"/>
          <w:sz w:val="24"/>
          <w:szCs w:val="24"/>
          <w:lang w:eastAsia="tr-TR"/>
        </w:rPr>
        <w:t>vlenme kütüklerinin sahife birleşim yerlerinin nüfus idarelerine ait mühürle mühürlenip, sonuna kaç sahifeden ibaret olduğu yazılıp tasdik edildikten ve cilt numarası verildikten sonra kullanılıp kullanılmadığı,</w:t>
      </w:r>
    </w:p>
    <w:p w:rsidR="00EF2CD9" w:rsidRPr="00857697" w:rsidRDefault="00E41F6C"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Belediyelere </w:t>
      </w:r>
      <w:r w:rsidR="00EF2CD9" w:rsidRPr="00857697">
        <w:rPr>
          <w:rFonts w:ascii="Times New Roman" w:eastAsia="Times New Roman" w:hAnsi="Times New Roman" w:cs="Times New Roman"/>
          <w:sz w:val="24"/>
          <w:szCs w:val="24"/>
          <w:lang w:eastAsia="tr-TR"/>
        </w:rPr>
        <w:t>ait kütük defterlerinin ilçe nüfus müdürlüğü tarafından, il merkez belediye evlendirme memurluklarına ait kütük defterleri</w:t>
      </w:r>
      <w:r>
        <w:rPr>
          <w:rFonts w:ascii="Times New Roman" w:eastAsia="Times New Roman" w:hAnsi="Times New Roman" w:cs="Times New Roman"/>
          <w:sz w:val="24"/>
          <w:szCs w:val="24"/>
          <w:lang w:eastAsia="tr-TR"/>
        </w:rPr>
        <w:t xml:space="preserve">nin ise </w:t>
      </w:r>
      <w:r w:rsidR="00EF2CD9" w:rsidRPr="00857697">
        <w:rPr>
          <w:rFonts w:ascii="Times New Roman" w:eastAsia="Times New Roman" w:hAnsi="Times New Roman" w:cs="Times New Roman"/>
          <w:sz w:val="24"/>
          <w:szCs w:val="24"/>
          <w:lang w:eastAsia="tr-TR"/>
        </w:rPr>
        <w:t>il nüfus ve va</w:t>
      </w:r>
      <w:r w:rsidR="006B5F57">
        <w:rPr>
          <w:rFonts w:ascii="Times New Roman" w:eastAsia="Times New Roman" w:hAnsi="Times New Roman" w:cs="Times New Roman"/>
          <w:sz w:val="24"/>
          <w:szCs w:val="24"/>
          <w:lang w:eastAsia="tr-TR"/>
        </w:rPr>
        <w:t xml:space="preserve">tandaşlık müdürlüğü tarafından </w:t>
      </w:r>
      <w:r w:rsidR="00EF2CD9" w:rsidRPr="00857697">
        <w:rPr>
          <w:rFonts w:ascii="Times New Roman" w:eastAsia="Times New Roman" w:hAnsi="Times New Roman" w:cs="Times New Roman"/>
          <w:sz w:val="24"/>
          <w:szCs w:val="24"/>
          <w:lang w:eastAsia="tr-TR"/>
        </w:rPr>
        <w:t>tasdik edilip edilmediği,</w:t>
      </w:r>
    </w:p>
    <w:p w:rsidR="006B5F57" w:rsidRDefault="006B5F57" w:rsidP="006B5F57">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Calibri" w:hAnsi="Times New Roman" w:cs="Times New Roman"/>
          <w:b/>
          <w:iCs/>
          <w:sz w:val="24"/>
          <w:szCs w:val="24"/>
        </w:rPr>
        <w:t>528</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37</w:t>
      </w:r>
      <w:r w:rsidRPr="008E52DB">
        <w:rPr>
          <w:rFonts w:ascii="Times New Roman" w:eastAsia="Calibri" w:hAnsi="Times New Roman" w:cs="Times New Roman"/>
          <w:sz w:val="24"/>
          <w:szCs w:val="24"/>
        </w:rPr>
        <w:t>.maddesi gereğince;</w:t>
      </w:r>
      <w:r w:rsidRPr="006B5F57">
        <w:t xml:space="preserve"> </w:t>
      </w:r>
      <w:r w:rsidRPr="006B5F57">
        <w:rPr>
          <w:rFonts w:ascii="Times New Roman" w:hAnsi="Times New Roman" w:cs="Times New Roman"/>
          <w:sz w:val="24"/>
          <w:szCs w:val="24"/>
        </w:rPr>
        <w:t>e</w:t>
      </w:r>
      <w:r w:rsidRPr="006B5F57">
        <w:rPr>
          <w:rFonts w:ascii="Times New Roman" w:eastAsia="Calibri" w:hAnsi="Times New Roman" w:cs="Times New Roman"/>
          <w:sz w:val="24"/>
          <w:szCs w:val="24"/>
        </w:rPr>
        <w:t>vlendirme memurlukları</w:t>
      </w:r>
      <w:r>
        <w:rPr>
          <w:rFonts w:ascii="Times New Roman" w:eastAsia="Calibri" w:hAnsi="Times New Roman" w:cs="Times New Roman"/>
          <w:sz w:val="24"/>
          <w:szCs w:val="24"/>
        </w:rPr>
        <w:t>nın</w:t>
      </w:r>
      <w:r w:rsidRPr="006B5F57">
        <w:rPr>
          <w:rFonts w:ascii="Times New Roman" w:eastAsia="Calibri" w:hAnsi="Times New Roman" w:cs="Times New Roman"/>
          <w:sz w:val="24"/>
          <w:szCs w:val="24"/>
        </w:rPr>
        <w:t>, kendi aralarında ve nüfus idar</w:t>
      </w:r>
      <w:r>
        <w:rPr>
          <w:rFonts w:ascii="Times New Roman" w:eastAsia="Calibri" w:hAnsi="Times New Roman" w:cs="Times New Roman"/>
          <w:sz w:val="24"/>
          <w:szCs w:val="24"/>
        </w:rPr>
        <w:t>eleri ile doğrudan yazışma yapıp yapmadıkları</w:t>
      </w:r>
    </w:p>
    <w:p w:rsidR="00EF2CD9" w:rsidRPr="00857697" w:rsidRDefault="006B5F57"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Calibri" w:hAnsi="Times New Roman" w:cs="Times New Roman"/>
          <w:b/>
          <w:iCs/>
          <w:sz w:val="24"/>
          <w:szCs w:val="24"/>
        </w:rPr>
        <w:t>529</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39</w:t>
      </w:r>
      <w:r w:rsidRPr="008E52DB">
        <w:rPr>
          <w:rFonts w:ascii="Times New Roman" w:eastAsia="Calibri" w:hAnsi="Times New Roman" w:cs="Times New Roman"/>
          <w:sz w:val="24"/>
          <w:szCs w:val="24"/>
        </w:rPr>
        <w:t>.maddesi gereğince;</w:t>
      </w:r>
      <w:r w:rsidRPr="006B5F57">
        <w:t xml:space="preserve"> </w:t>
      </w:r>
      <w:r w:rsidRPr="006B5F57">
        <w:rPr>
          <w:rFonts w:ascii="Times New Roman" w:hAnsi="Times New Roman" w:cs="Times New Roman"/>
          <w:sz w:val="24"/>
          <w:szCs w:val="24"/>
        </w:rPr>
        <w:t>e</w:t>
      </w:r>
      <w:r w:rsidR="00EF2CD9" w:rsidRPr="006B5F57">
        <w:rPr>
          <w:rFonts w:ascii="Times New Roman" w:eastAsia="Times New Roman" w:hAnsi="Times New Roman" w:cs="Times New Roman"/>
          <w:sz w:val="24"/>
          <w:szCs w:val="24"/>
          <w:lang w:eastAsia="tr-TR"/>
        </w:rPr>
        <w:t>v</w:t>
      </w:r>
      <w:r w:rsidR="00EF2CD9" w:rsidRPr="00857697">
        <w:rPr>
          <w:rFonts w:ascii="Times New Roman" w:eastAsia="Times New Roman" w:hAnsi="Times New Roman" w:cs="Times New Roman"/>
          <w:sz w:val="24"/>
          <w:szCs w:val="24"/>
          <w:lang w:eastAsia="tr-TR"/>
        </w:rPr>
        <w:t>lendirme memurluklarınca ilgili bölümleri doldurulmuş ve a</w:t>
      </w:r>
      <w:r>
        <w:rPr>
          <w:rFonts w:ascii="Times New Roman" w:eastAsia="Times New Roman" w:hAnsi="Times New Roman" w:cs="Times New Roman"/>
          <w:sz w:val="24"/>
          <w:szCs w:val="24"/>
          <w:lang w:eastAsia="tr-TR"/>
        </w:rPr>
        <w:t>lt kısmı amirce tasdik edilmiş G</w:t>
      </w:r>
      <w:r w:rsidRPr="00857697">
        <w:rPr>
          <w:rFonts w:ascii="Times New Roman" w:eastAsia="Times New Roman" w:hAnsi="Times New Roman" w:cs="Times New Roman"/>
          <w:sz w:val="24"/>
          <w:szCs w:val="24"/>
          <w:lang w:eastAsia="tr-TR"/>
        </w:rPr>
        <w:t>el</w:t>
      </w:r>
      <w:r>
        <w:rPr>
          <w:rFonts w:ascii="Times New Roman" w:eastAsia="Times New Roman" w:hAnsi="Times New Roman" w:cs="Times New Roman"/>
          <w:sz w:val="24"/>
          <w:szCs w:val="24"/>
          <w:lang w:eastAsia="tr-TR"/>
        </w:rPr>
        <w:t xml:space="preserve">en ve Giden Evrak Kayıt Defteri, </w:t>
      </w:r>
      <w:r w:rsidR="00EF2CD9" w:rsidRPr="00857697">
        <w:rPr>
          <w:rFonts w:ascii="Times New Roman" w:eastAsia="Times New Roman" w:hAnsi="Times New Roman" w:cs="Times New Roman"/>
          <w:sz w:val="24"/>
          <w:szCs w:val="24"/>
          <w:lang w:eastAsia="tr-TR"/>
        </w:rPr>
        <w:t>Zimmet</w:t>
      </w:r>
      <w:r>
        <w:rPr>
          <w:rFonts w:ascii="Times New Roman" w:eastAsia="Times New Roman" w:hAnsi="Times New Roman" w:cs="Times New Roman"/>
          <w:sz w:val="24"/>
          <w:szCs w:val="24"/>
          <w:lang w:eastAsia="tr-TR"/>
        </w:rPr>
        <w:t xml:space="preserve"> Defteri ve </w:t>
      </w:r>
      <w:r w:rsidR="00EF2CD9" w:rsidRPr="00857697">
        <w:rPr>
          <w:rFonts w:ascii="Times New Roman" w:eastAsia="Times New Roman" w:hAnsi="Times New Roman" w:cs="Times New Roman"/>
          <w:sz w:val="24"/>
          <w:szCs w:val="24"/>
          <w:lang w:eastAsia="tr-TR"/>
        </w:rPr>
        <w:t xml:space="preserve">Posta </w:t>
      </w:r>
      <w:r>
        <w:rPr>
          <w:rFonts w:ascii="Times New Roman" w:eastAsia="Times New Roman" w:hAnsi="Times New Roman" w:cs="Times New Roman"/>
          <w:sz w:val="24"/>
          <w:szCs w:val="24"/>
          <w:lang w:eastAsia="tr-TR"/>
        </w:rPr>
        <w:t>Zimmet Defter</w:t>
      </w:r>
      <w:r w:rsidRPr="00857697">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w:t>
      </w:r>
      <w:r w:rsidRPr="00857697">
        <w:rPr>
          <w:rFonts w:ascii="Times New Roman" w:eastAsia="Times New Roman" w:hAnsi="Times New Roman" w:cs="Times New Roman"/>
          <w:sz w:val="24"/>
          <w:szCs w:val="24"/>
          <w:lang w:eastAsia="tr-TR"/>
        </w:rPr>
        <w:t xml:space="preserve">nin </w:t>
      </w:r>
      <w:r w:rsidR="00EF2CD9" w:rsidRPr="00857697">
        <w:rPr>
          <w:rFonts w:ascii="Times New Roman" w:eastAsia="Times New Roman" w:hAnsi="Times New Roman" w:cs="Times New Roman"/>
          <w:sz w:val="24"/>
          <w:szCs w:val="24"/>
          <w:lang w:eastAsia="tr-TR"/>
        </w:rPr>
        <w:t>tutulup tutulmadığı,</w:t>
      </w:r>
      <w:bookmarkStart w:id="72" w:name="_30-_Evlendirme_Yönetmeliği’nin"/>
      <w:bookmarkEnd w:id="72"/>
    </w:p>
    <w:p w:rsidR="00EF2CD9" w:rsidRPr="006B5F57" w:rsidRDefault="006B5F57" w:rsidP="006B5F57">
      <w:pPr>
        <w:spacing w:after="120" w:line="276" w:lineRule="auto"/>
        <w:ind w:firstLine="709"/>
        <w:jc w:val="both"/>
        <w:rPr>
          <w:rFonts w:ascii="Times New Roman" w:eastAsia="Times New Roman" w:hAnsi="Times New Roman" w:cs="Times New Roman"/>
          <w:i/>
          <w:sz w:val="24"/>
          <w:szCs w:val="24"/>
          <w:highlight w:val="yellow"/>
          <w:u w:val="single"/>
          <w:lang w:eastAsia="tr-TR"/>
        </w:rPr>
      </w:pPr>
      <w:r>
        <w:rPr>
          <w:rFonts w:ascii="Times New Roman" w:eastAsia="Calibri" w:hAnsi="Times New Roman" w:cs="Times New Roman"/>
          <w:b/>
          <w:iCs/>
          <w:sz w:val="24"/>
          <w:szCs w:val="24"/>
        </w:rPr>
        <w:t>530</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41</w:t>
      </w:r>
      <w:r w:rsidRPr="008E52DB">
        <w:rPr>
          <w:rFonts w:ascii="Times New Roman" w:eastAsia="Calibri" w:hAnsi="Times New Roman" w:cs="Times New Roman"/>
          <w:sz w:val="24"/>
          <w:szCs w:val="24"/>
        </w:rPr>
        <w:t>.maddesi gereğince</w:t>
      </w:r>
      <w:r w:rsidRPr="006B5F57">
        <w:rPr>
          <w:rFonts w:ascii="Times New Roman" w:eastAsia="Calibri" w:hAnsi="Times New Roman" w:cs="Times New Roman"/>
          <w:sz w:val="24"/>
          <w:szCs w:val="24"/>
        </w:rPr>
        <w:t>;</w:t>
      </w:r>
      <w:r w:rsidRPr="006B5F57">
        <w:rPr>
          <w:rFonts w:ascii="Times New Roman" w:eastAsia="Times New Roman" w:hAnsi="Times New Roman" w:cs="Times New Roman"/>
          <w:sz w:val="24"/>
          <w:szCs w:val="24"/>
          <w:lang w:eastAsia="tr-TR"/>
        </w:rPr>
        <w:t xml:space="preserve"> e</w:t>
      </w:r>
      <w:r w:rsidR="00EF2CD9" w:rsidRPr="00857697">
        <w:rPr>
          <w:rFonts w:ascii="Times New Roman" w:eastAsia="Times New Roman" w:hAnsi="Times New Roman" w:cs="Times New Roman"/>
          <w:sz w:val="24"/>
          <w:szCs w:val="24"/>
          <w:lang w:eastAsia="tr-TR"/>
        </w:rPr>
        <w:t>vlenmenin yapılması esas olan dosya ve belgelerin evlenme tarihinden itibaren 10 yıl geçtikt</w:t>
      </w:r>
      <w:r>
        <w:rPr>
          <w:rFonts w:ascii="Times New Roman" w:eastAsia="Times New Roman" w:hAnsi="Times New Roman" w:cs="Times New Roman"/>
          <w:sz w:val="24"/>
          <w:szCs w:val="24"/>
          <w:lang w:eastAsia="tr-TR"/>
        </w:rPr>
        <w:t>en sonra imha edilip edilmediği ve e</w:t>
      </w:r>
      <w:r w:rsidR="00EF2CD9" w:rsidRPr="00857697">
        <w:rPr>
          <w:rFonts w:ascii="Times New Roman" w:eastAsia="Times New Roman" w:hAnsi="Times New Roman" w:cs="Times New Roman"/>
          <w:sz w:val="24"/>
          <w:szCs w:val="24"/>
          <w:lang w:eastAsia="tr-TR"/>
        </w:rPr>
        <w:t xml:space="preserve">vlenme kütükleri ve evlenmenin nüfus kütüklerine tesciline dair bildirimlerin hiç bir suretle imha edilmeyeceği hususuna </w:t>
      </w:r>
      <w:bookmarkStart w:id="73" w:name="_31-_4721_sayılı"/>
      <w:bookmarkEnd w:id="73"/>
      <w:r>
        <w:rPr>
          <w:rFonts w:ascii="Times New Roman" w:eastAsia="Times New Roman" w:hAnsi="Times New Roman" w:cs="Times New Roman"/>
          <w:sz w:val="24"/>
          <w:szCs w:val="24"/>
          <w:lang w:eastAsia="tr-TR"/>
        </w:rPr>
        <w:t>riayet edilip edilmediği,</w:t>
      </w:r>
    </w:p>
    <w:p w:rsidR="00EF2CD9" w:rsidRPr="006B5F57" w:rsidRDefault="006B5F57" w:rsidP="006B5F57">
      <w:pPr>
        <w:spacing w:after="120" w:line="276" w:lineRule="auto"/>
        <w:ind w:firstLine="709"/>
        <w:jc w:val="both"/>
        <w:rPr>
          <w:rFonts w:ascii="Times New Roman" w:eastAsia="Times New Roman" w:hAnsi="Times New Roman" w:cs="Times New Roman"/>
          <w:i/>
          <w:sz w:val="24"/>
          <w:szCs w:val="24"/>
          <w:highlight w:val="yellow"/>
          <w:u w:val="single"/>
          <w:lang w:eastAsia="tr-TR"/>
        </w:rPr>
      </w:pPr>
      <w:r>
        <w:rPr>
          <w:rFonts w:ascii="Times New Roman" w:eastAsia="Calibri" w:hAnsi="Times New Roman" w:cs="Times New Roman"/>
          <w:b/>
          <w:iCs/>
          <w:sz w:val="24"/>
          <w:szCs w:val="24"/>
        </w:rPr>
        <w:t>531</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42</w:t>
      </w:r>
      <w:r w:rsidRPr="008E52DB">
        <w:rPr>
          <w:rFonts w:ascii="Times New Roman" w:eastAsia="Calibri" w:hAnsi="Times New Roman" w:cs="Times New Roman"/>
          <w:sz w:val="24"/>
          <w:szCs w:val="24"/>
        </w:rPr>
        <w:t>.maddesi gereğince;</w:t>
      </w:r>
      <w:r>
        <w:rPr>
          <w:rFonts w:ascii="Times New Roman" w:eastAsia="Times New Roman" w:hAnsi="Times New Roman" w:cs="Times New Roman"/>
          <w:sz w:val="24"/>
          <w:szCs w:val="24"/>
          <w:lang w:eastAsia="tr-TR"/>
        </w:rPr>
        <w:t xml:space="preserve"> e</w:t>
      </w:r>
      <w:r w:rsidR="00EF2CD9" w:rsidRPr="00857697">
        <w:rPr>
          <w:rFonts w:ascii="Times New Roman" w:eastAsia="Times New Roman" w:hAnsi="Times New Roman" w:cs="Times New Roman"/>
          <w:sz w:val="24"/>
          <w:szCs w:val="24"/>
          <w:lang w:eastAsia="tr-TR"/>
        </w:rPr>
        <w:t>vlenmeye esas olmak üzere hazırlanan dosyaların geçerlilik süresi düzenleme tarihinden itibaren 6 ay olduğundan, bu süre içerisinde evlenme yapılmadığı takdirde dosyanın işlemden kaldırılarak iptal edilip edilmediği,</w:t>
      </w:r>
    </w:p>
    <w:p w:rsidR="00EF2CD9" w:rsidRPr="00857697" w:rsidRDefault="006B5F57" w:rsidP="00857697">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Calibri" w:hAnsi="Times New Roman" w:cs="Times New Roman"/>
          <w:b/>
          <w:iCs/>
          <w:sz w:val="24"/>
          <w:szCs w:val="24"/>
        </w:rPr>
        <w:t>532</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43</w:t>
      </w:r>
      <w:r w:rsidRPr="008E52DB">
        <w:rPr>
          <w:rFonts w:ascii="Times New Roman" w:eastAsia="Calibri" w:hAnsi="Times New Roman" w:cs="Times New Roman"/>
          <w:sz w:val="24"/>
          <w:szCs w:val="24"/>
        </w:rPr>
        <w:t>.maddesi gereğince</w:t>
      </w:r>
      <w:r w:rsidRPr="006B5F57">
        <w:rPr>
          <w:rFonts w:ascii="Times New Roman" w:eastAsia="Calibri" w:hAnsi="Times New Roman" w:cs="Times New Roman"/>
          <w:sz w:val="24"/>
          <w:szCs w:val="24"/>
        </w:rPr>
        <w:t>;</w:t>
      </w:r>
      <w:r w:rsidRPr="006B5F57">
        <w:rPr>
          <w:rFonts w:ascii="Times New Roman" w:hAnsi="Times New Roman" w:cs="Times New Roman"/>
          <w:sz w:val="24"/>
          <w:szCs w:val="24"/>
        </w:rPr>
        <w:t xml:space="preserve"> e</w:t>
      </w:r>
      <w:r w:rsidR="00EF2CD9" w:rsidRPr="006B5F57">
        <w:rPr>
          <w:rFonts w:ascii="Times New Roman" w:eastAsia="Times New Roman" w:hAnsi="Times New Roman" w:cs="Times New Roman"/>
          <w:sz w:val="24"/>
          <w:szCs w:val="24"/>
          <w:lang w:eastAsia="tr-TR"/>
        </w:rPr>
        <w:t>v</w:t>
      </w:r>
      <w:r w:rsidR="00EF2CD9" w:rsidRPr="00857697">
        <w:rPr>
          <w:rFonts w:ascii="Times New Roman" w:eastAsia="Times New Roman" w:hAnsi="Times New Roman" w:cs="Times New Roman"/>
          <w:sz w:val="24"/>
          <w:szCs w:val="24"/>
          <w:lang w:eastAsia="tr-TR"/>
        </w:rPr>
        <w:t>lendirme memurlarının öncelikle öğrenim derecesi benzerlerinden yüksek, konuşma yeteneği iyi ve diksiyonu düzgün olanlar arasından, genel kültür ve davranışları bakımından olumlu olanlardan seçilip seçilmediği</w:t>
      </w:r>
      <w:bookmarkStart w:id="74" w:name="_33-_Evlendirme_Yönetmeliğinin"/>
      <w:bookmarkStart w:id="75" w:name="_03.30-_Evlendirme_Yönetmeliği’nin"/>
      <w:bookmarkEnd w:id="74"/>
      <w:bookmarkEnd w:id="75"/>
      <w:r w:rsidR="00EF2CD9" w:rsidRPr="00857697">
        <w:rPr>
          <w:rFonts w:ascii="Times New Roman" w:eastAsia="Times New Roman" w:hAnsi="Times New Roman" w:cs="Times New Roman"/>
          <w:sz w:val="24"/>
          <w:szCs w:val="24"/>
          <w:lang w:eastAsia="tr-TR"/>
        </w:rPr>
        <w:t>,</w:t>
      </w:r>
    </w:p>
    <w:p w:rsidR="00EF2CD9" w:rsidRPr="006B5F57" w:rsidRDefault="006B5F57" w:rsidP="006B5F57">
      <w:pPr>
        <w:spacing w:after="120" w:line="276" w:lineRule="auto"/>
        <w:ind w:firstLine="709"/>
        <w:jc w:val="both"/>
        <w:rPr>
          <w:rFonts w:ascii="Times New Roman" w:eastAsia="Times New Roman" w:hAnsi="Times New Roman" w:cs="Times New Roman"/>
          <w:i/>
          <w:sz w:val="24"/>
          <w:szCs w:val="24"/>
          <w:highlight w:val="yellow"/>
          <w:u w:val="single"/>
          <w:lang w:eastAsia="tr-TR"/>
        </w:rPr>
      </w:pPr>
      <w:r>
        <w:rPr>
          <w:rFonts w:ascii="Times New Roman" w:eastAsia="Calibri" w:hAnsi="Times New Roman" w:cs="Times New Roman"/>
          <w:b/>
          <w:iCs/>
          <w:sz w:val="24"/>
          <w:szCs w:val="24"/>
        </w:rPr>
        <w:t>533</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44</w:t>
      </w:r>
      <w:r w:rsidRPr="008E52DB">
        <w:rPr>
          <w:rFonts w:ascii="Times New Roman" w:eastAsia="Calibri" w:hAnsi="Times New Roman" w:cs="Times New Roman"/>
          <w:sz w:val="24"/>
          <w:szCs w:val="24"/>
        </w:rPr>
        <w:t>.maddesi gereğince;</w:t>
      </w:r>
      <w:r w:rsidRPr="006B5F5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w:t>
      </w:r>
      <w:r w:rsidR="00EF2CD9" w:rsidRPr="00857697">
        <w:rPr>
          <w:rFonts w:ascii="Times New Roman" w:eastAsia="Times New Roman" w:hAnsi="Times New Roman" w:cs="Times New Roman"/>
          <w:sz w:val="24"/>
          <w:szCs w:val="24"/>
          <w:lang w:eastAsia="tr-TR"/>
        </w:rPr>
        <w:t>vlendirme memurlarının ihtiyaca göre vali ve kaymakamlarca yapılacak programa uygun olarak eğitime tabi tutulup tutulmadıkları,</w:t>
      </w:r>
    </w:p>
    <w:p w:rsidR="00EF2CD9" w:rsidRPr="007228D8" w:rsidRDefault="007228D8" w:rsidP="007228D8">
      <w:pPr>
        <w:spacing w:after="120" w:line="276" w:lineRule="auto"/>
        <w:ind w:firstLine="709"/>
        <w:jc w:val="both"/>
        <w:rPr>
          <w:rFonts w:ascii="Times New Roman" w:eastAsia="Times New Roman" w:hAnsi="Times New Roman" w:cs="Times New Roman"/>
          <w:sz w:val="24"/>
          <w:szCs w:val="24"/>
          <w:highlight w:val="yellow"/>
          <w:lang w:eastAsia="tr-TR"/>
        </w:rPr>
      </w:pPr>
      <w:r>
        <w:rPr>
          <w:rFonts w:ascii="Times New Roman" w:eastAsia="Calibri" w:hAnsi="Times New Roman" w:cs="Times New Roman"/>
          <w:b/>
          <w:iCs/>
          <w:sz w:val="24"/>
          <w:szCs w:val="24"/>
        </w:rPr>
        <w:t>534</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46</w:t>
      </w:r>
      <w:r w:rsidRPr="008E52DB">
        <w:rPr>
          <w:rFonts w:ascii="Times New Roman" w:eastAsia="Calibri" w:hAnsi="Times New Roman" w:cs="Times New Roman"/>
          <w:sz w:val="24"/>
          <w:szCs w:val="24"/>
        </w:rPr>
        <w:t>.maddesi gereğince;</w:t>
      </w:r>
      <w:r>
        <w:rPr>
          <w:rFonts w:ascii="Times New Roman" w:eastAsia="Times New Roman" w:hAnsi="Times New Roman" w:cs="Times New Roman"/>
          <w:sz w:val="24"/>
          <w:szCs w:val="24"/>
          <w:lang w:eastAsia="tr-TR"/>
        </w:rPr>
        <w:t xml:space="preserve"> e</w:t>
      </w:r>
      <w:r w:rsidR="00EF2CD9" w:rsidRPr="00857697">
        <w:rPr>
          <w:rFonts w:ascii="Times New Roman" w:eastAsia="Times New Roman" w:hAnsi="Times New Roman" w:cs="Times New Roman"/>
          <w:sz w:val="24"/>
          <w:szCs w:val="24"/>
          <w:lang w:eastAsia="tr-TR"/>
        </w:rPr>
        <w:t>vlendirme memurlarının, örneğine uygun olarak hazırlayacakları imza ve mühür örneklerini mahalli nüfus idarelerine gönderip göndermedikleri ve evlendirme</w:t>
      </w:r>
      <w:r>
        <w:rPr>
          <w:rFonts w:ascii="Times New Roman" w:eastAsia="Times New Roman" w:hAnsi="Times New Roman" w:cs="Times New Roman"/>
          <w:sz w:val="24"/>
          <w:szCs w:val="24"/>
          <w:lang w:eastAsia="tr-TR"/>
        </w:rPr>
        <w:t xml:space="preserve"> memurlarının değişmesi halinde</w:t>
      </w:r>
      <w:r w:rsidR="00EF2CD9" w:rsidRPr="00857697">
        <w:rPr>
          <w:rFonts w:ascii="Times New Roman" w:eastAsia="Times New Roman" w:hAnsi="Times New Roman" w:cs="Times New Roman"/>
          <w:sz w:val="24"/>
          <w:szCs w:val="24"/>
          <w:lang w:eastAsia="tr-TR"/>
        </w:rPr>
        <w:t xml:space="preserve"> yeni örneklerin en geç 3 gün içinde düzenlenerek gönderilip gönderilmediği,</w:t>
      </w:r>
    </w:p>
    <w:p w:rsidR="00EF2CD9" w:rsidRPr="007228D8" w:rsidRDefault="007228D8" w:rsidP="007228D8">
      <w:pPr>
        <w:spacing w:after="120" w:line="276" w:lineRule="auto"/>
        <w:ind w:firstLine="709"/>
        <w:jc w:val="both"/>
        <w:rPr>
          <w:rFonts w:ascii="Times New Roman" w:eastAsia="Times New Roman" w:hAnsi="Times New Roman" w:cs="Times New Roman"/>
          <w:sz w:val="24"/>
          <w:szCs w:val="24"/>
          <w:highlight w:val="yellow"/>
          <w:lang w:eastAsia="tr-TR"/>
        </w:rPr>
      </w:pPr>
      <w:r>
        <w:rPr>
          <w:rFonts w:ascii="Times New Roman" w:eastAsia="Calibri" w:hAnsi="Times New Roman" w:cs="Times New Roman"/>
          <w:b/>
          <w:iCs/>
          <w:sz w:val="24"/>
          <w:szCs w:val="24"/>
        </w:rPr>
        <w:t>535</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48</w:t>
      </w:r>
      <w:r w:rsidRPr="008E52DB">
        <w:rPr>
          <w:rFonts w:ascii="Times New Roman" w:eastAsia="Calibri" w:hAnsi="Times New Roman" w:cs="Times New Roman"/>
          <w:sz w:val="24"/>
          <w:szCs w:val="24"/>
        </w:rPr>
        <w:t>.maddesi gereğince;</w:t>
      </w:r>
      <w:r>
        <w:rPr>
          <w:rFonts w:ascii="Times New Roman" w:eastAsia="Times New Roman" w:hAnsi="Times New Roman" w:cs="Times New Roman"/>
          <w:sz w:val="24"/>
          <w:szCs w:val="24"/>
          <w:lang w:eastAsia="tr-TR"/>
        </w:rPr>
        <w:t xml:space="preserve"> e</w:t>
      </w:r>
      <w:r w:rsidR="00EF2CD9" w:rsidRPr="00857697">
        <w:rPr>
          <w:rFonts w:ascii="Times New Roman" w:eastAsia="Times New Roman" w:hAnsi="Times New Roman" w:cs="Times New Roman"/>
          <w:sz w:val="24"/>
          <w:szCs w:val="24"/>
          <w:lang w:eastAsia="tr-TR"/>
        </w:rPr>
        <w:t>vlendirme memurlarının evlendirme töreninde modeli Genel Müdürlükçe beli</w:t>
      </w:r>
      <w:r>
        <w:rPr>
          <w:rFonts w:ascii="Times New Roman" w:eastAsia="Times New Roman" w:hAnsi="Times New Roman" w:cs="Times New Roman"/>
          <w:sz w:val="24"/>
          <w:szCs w:val="24"/>
          <w:lang w:eastAsia="tr-TR"/>
        </w:rPr>
        <w:t>rlenen özel bir cübbe giyip giymedikleri,</w:t>
      </w:r>
    </w:p>
    <w:p w:rsidR="007228D8" w:rsidRPr="007228D8" w:rsidRDefault="007228D8" w:rsidP="007228D8">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Calibri" w:hAnsi="Times New Roman" w:cs="Times New Roman"/>
          <w:b/>
          <w:iCs/>
          <w:sz w:val="24"/>
          <w:szCs w:val="24"/>
        </w:rPr>
        <w:t>536</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49</w:t>
      </w:r>
      <w:r w:rsidRPr="008E52DB">
        <w:rPr>
          <w:rFonts w:ascii="Times New Roman" w:eastAsia="Calibri" w:hAnsi="Times New Roman" w:cs="Times New Roman"/>
          <w:sz w:val="24"/>
          <w:szCs w:val="24"/>
        </w:rPr>
        <w:t>.maddesi gereğince;</w:t>
      </w:r>
      <w:r>
        <w:rPr>
          <w:rFonts w:ascii="Times New Roman" w:eastAsia="Times New Roman" w:hAnsi="Times New Roman" w:cs="Times New Roman"/>
          <w:sz w:val="24"/>
          <w:szCs w:val="24"/>
          <w:lang w:eastAsia="tr-TR"/>
        </w:rPr>
        <w:t xml:space="preserve"> b</w:t>
      </w:r>
      <w:r w:rsidR="00EF2CD9" w:rsidRPr="00857697">
        <w:rPr>
          <w:rFonts w:ascii="Times New Roman" w:eastAsia="Times New Roman" w:hAnsi="Times New Roman" w:cs="Times New Roman"/>
          <w:sz w:val="24"/>
          <w:szCs w:val="24"/>
          <w:lang w:eastAsia="tr-TR"/>
        </w:rPr>
        <w:t xml:space="preserve">aşka bir yere atanma, Devlet memurluğundan çekilme, emeklilik, ölüm veya yetki düzenlenmesi gibi sebeplerle kesin olarak memurun görevinden ayrılmasını gerektiren hallerde yerine gelen veya yetki verilen memura, henüz gelmemiş ise, geldiğinde ona devredilmek üzere </w:t>
      </w:r>
      <w:r>
        <w:rPr>
          <w:rFonts w:ascii="Times New Roman" w:eastAsia="Times New Roman" w:hAnsi="Times New Roman" w:cs="Times New Roman"/>
          <w:sz w:val="24"/>
          <w:szCs w:val="24"/>
          <w:lang w:eastAsia="tr-TR"/>
        </w:rPr>
        <w:t xml:space="preserve">belediye başkanı </w:t>
      </w:r>
      <w:r w:rsidR="00EF2CD9" w:rsidRPr="00857697">
        <w:rPr>
          <w:rFonts w:ascii="Times New Roman" w:eastAsia="Times New Roman" w:hAnsi="Times New Roman" w:cs="Times New Roman"/>
          <w:sz w:val="24"/>
          <w:szCs w:val="24"/>
          <w:lang w:eastAsia="tr-TR"/>
        </w:rPr>
        <w:t xml:space="preserve">tarafından gösterilen kimseye, </w:t>
      </w:r>
      <w:r>
        <w:rPr>
          <w:rFonts w:ascii="Times New Roman" w:eastAsia="Times New Roman" w:hAnsi="Times New Roman" w:cs="Times New Roman"/>
          <w:sz w:val="24"/>
          <w:szCs w:val="24"/>
          <w:lang w:eastAsia="tr-TR"/>
        </w:rPr>
        <w:t xml:space="preserve">bu Yönetmeliğin </w:t>
      </w:r>
      <w:r w:rsidRPr="007228D8">
        <w:rPr>
          <w:rFonts w:ascii="Times New Roman" w:eastAsia="Times New Roman" w:hAnsi="Times New Roman" w:cs="Times New Roman"/>
          <w:sz w:val="24"/>
          <w:szCs w:val="24"/>
          <w:lang w:eastAsia="tr-TR"/>
        </w:rPr>
        <w:t>51</w:t>
      </w:r>
      <w:r>
        <w:rPr>
          <w:rFonts w:ascii="Times New Roman" w:eastAsia="Times New Roman" w:hAnsi="Times New Roman" w:cs="Times New Roman"/>
          <w:sz w:val="24"/>
          <w:szCs w:val="24"/>
          <w:lang w:eastAsia="tr-TR"/>
        </w:rPr>
        <w:t>.</w:t>
      </w:r>
      <w:r w:rsidRPr="007228D8">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w:t>
      </w:r>
      <w:r w:rsidRPr="007228D8">
        <w:rPr>
          <w:rFonts w:ascii="Times New Roman" w:eastAsia="Times New Roman" w:hAnsi="Times New Roman" w:cs="Times New Roman"/>
          <w:sz w:val="24"/>
          <w:szCs w:val="24"/>
          <w:lang w:eastAsia="tr-TR"/>
        </w:rPr>
        <w:t>deki usule göre devir ve</w:t>
      </w:r>
      <w:r>
        <w:rPr>
          <w:rFonts w:ascii="Times New Roman" w:eastAsia="Times New Roman" w:hAnsi="Times New Roman" w:cs="Times New Roman"/>
          <w:sz w:val="24"/>
          <w:szCs w:val="24"/>
          <w:lang w:eastAsia="tr-TR"/>
        </w:rPr>
        <w:t xml:space="preserve"> teslim yapılıp yapılmadığı,</w:t>
      </w:r>
    </w:p>
    <w:p w:rsidR="007228D8" w:rsidRPr="007228D8" w:rsidRDefault="007228D8" w:rsidP="007228D8">
      <w:pPr>
        <w:spacing w:after="120" w:line="276" w:lineRule="auto"/>
        <w:ind w:firstLine="709"/>
        <w:jc w:val="both"/>
        <w:rPr>
          <w:rFonts w:ascii="Times New Roman" w:eastAsia="Times New Roman" w:hAnsi="Times New Roman" w:cs="Times New Roman"/>
          <w:sz w:val="24"/>
          <w:szCs w:val="24"/>
          <w:highlight w:val="yellow"/>
          <w:lang w:eastAsia="tr-TR"/>
        </w:rPr>
      </w:pPr>
      <w:r w:rsidRPr="007228D8">
        <w:rPr>
          <w:rFonts w:ascii="Times New Roman" w:eastAsia="Times New Roman" w:hAnsi="Times New Roman" w:cs="Times New Roman"/>
          <w:sz w:val="24"/>
          <w:szCs w:val="24"/>
          <w:lang w:eastAsia="tr-TR"/>
        </w:rPr>
        <w:t>Yukarıda sayılan sebepler dışında, memurun devir ve teslim yapmasına imkân</w:t>
      </w:r>
      <w:r>
        <w:rPr>
          <w:rFonts w:ascii="Times New Roman" w:eastAsia="Times New Roman" w:hAnsi="Times New Roman" w:cs="Times New Roman"/>
          <w:sz w:val="24"/>
          <w:szCs w:val="24"/>
          <w:lang w:eastAsia="tr-TR"/>
        </w:rPr>
        <w:t xml:space="preserve"> vermeye</w:t>
      </w:r>
      <w:r w:rsidRPr="007228D8">
        <w:rPr>
          <w:rFonts w:ascii="Times New Roman" w:eastAsia="Times New Roman" w:hAnsi="Times New Roman" w:cs="Times New Roman"/>
          <w:sz w:val="24"/>
          <w:szCs w:val="24"/>
          <w:lang w:eastAsia="tr-TR"/>
        </w:rPr>
        <w:t>cek surette işten ayrılması halinde belediye başkanı tarafından tayin edilecek bir kurulca devir ve teslim</w:t>
      </w:r>
      <w:r>
        <w:rPr>
          <w:rFonts w:ascii="Times New Roman" w:eastAsia="Times New Roman" w:hAnsi="Times New Roman" w:cs="Times New Roman"/>
          <w:sz w:val="24"/>
          <w:szCs w:val="24"/>
          <w:lang w:eastAsia="tr-TR"/>
        </w:rPr>
        <w:t>in yapılıp yapılmadığı,</w:t>
      </w:r>
    </w:p>
    <w:p w:rsidR="007228D8" w:rsidRDefault="007228D8"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Devir teslim işlemleri yapılırken ayrıca;</w:t>
      </w:r>
    </w:p>
    <w:p w:rsidR="007228D8" w:rsidRDefault="007228D8"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Bu Yönetmeliğin 50.maddesi gereğince, devir ve teslimin kapsamının bu maddede belirtilen hususları kapsayıp kapsamadığı ve bu maddede belirtilen devir ve teslim sürelerine uyulup uyulmadığı,</w:t>
      </w:r>
    </w:p>
    <w:p w:rsidR="007228D8" w:rsidRDefault="007228D8"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51.maddesi gereğince, devir ve teslimin bu maddede belirtilen usullere göre yapılıp yapılmadığı,</w:t>
      </w:r>
    </w:p>
    <w:p w:rsidR="007228D8" w:rsidRDefault="007228D8"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Yönetmeliğin 52.maddesi gereğince ise, evlenme kütüklerinin devir ve tesliminde </w:t>
      </w:r>
      <w:r w:rsidR="00E464FA">
        <w:rPr>
          <w:rFonts w:ascii="Times New Roman" w:eastAsia="Times New Roman" w:hAnsi="Times New Roman" w:cs="Times New Roman"/>
          <w:sz w:val="24"/>
          <w:szCs w:val="24"/>
          <w:lang w:eastAsia="tr-TR"/>
        </w:rPr>
        <w:t>bu maddede belirtilen esaslara göre yapılıp yapılmadığı,</w:t>
      </w:r>
    </w:p>
    <w:p w:rsidR="00EF2CD9" w:rsidRPr="00857697" w:rsidRDefault="00E464FA" w:rsidP="00E464FA">
      <w:pPr>
        <w:spacing w:after="120" w:line="276" w:lineRule="auto"/>
        <w:ind w:firstLine="709"/>
        <w:jc w:val="both"/>
        <w:rPr>
          <w:rFonts w:ascii="Times New Roman" w:eastAsia="Times New Roman" w:hAnsi="Times New Roman" w:cs="Times New Roman"/>
          <w:b/>
          <w:sz w:val="24"/>
          <w:szCs w:val="24"/>
          <w:highlight w:val="yellow"/>
          <w:u w:val="single"/>
          <w:lang w:eastAsia="tr-TR"/>
        </w:rPr>
      </w:pPr>
      <w:r>
        <w:rPr>
          <w:rFonts w:ascii="Times New Roman" w:eastAsia="Calibri" w:hAnsi="Times New Roman" w:cs="Times New Roman"/>
          <w:b/>
          <w:iCs/>
          <w:sz w:val="24"/>
          <w:szCs w:val="24"/>
        </w:rPr>
        <w:t>537</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53</w:t>
      </w:r>
      <w:r w:rsidRPr="008E52DB">
        <w:rPr>
          <w:rFonts w:ascii="Times New Roman" w:eastAsia="Calibri" w:hAnsi="Times New Roman" w:cs="Times New Roman"/>
          <w:sz w:val="24"/>
          <w:szCs w:val="24"/>
        </w:rPr>
        <w:t>.maddesi gereğince;</w:t>
      </w:r>
      <w:r>
        <w:rPr>
          <w:rFonts w:ascii="Times New Roman" w:eastAsia="Calibri" w:hAnsi="Times New Roman" w:cs="Times New Roman"/>
          <w:sz w:val="24"/>
          <w:szCs w:val="24"/>
        </w:rPr>
        <w:t xml:space="preserve"> evlendirme memurluğunun belediye başkanı ya da yetkilendireceği belediye başkan yardımcısı tarafından denetlenip denetlenmediği,</w:t>
      </w:r>
    </w:p>
    <w:p w:rsidR="00EF2CD9" w:rsidRDefault="00E464FA" w:rsidP="0085769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Calibri" w:hAnsi="Times New Roman" w:cs="Times New Roman"/>
          <w:b/>
          <w:iCs/>
          <w:sz w:val="24"/>
          <w:szCs w:val="24"/>
        </w:rPr>
        <w:t>538</w:t>
      </w:r>
      <w:r w:rsidRPr="00857697">
        <w:rPr>
          <w:rFonts w:ascii="Times New Roman" w:eastAsia="Calibri" w:hAnsi="Times New Roman" w:cs="Times New Roman"/>
          <w:b/>
          <w:iCs/>
          <w:sz w:val="24"/>
          <w:szCs w:val="24"/>
        </w:rPr>
        <w:t xml:space="preserve">- </w:t>
      </w:r>
      <w:r w:rsidRPr="008E52DB">
        <w:rPr>
          <w:rFonts w:ascii="Times New Roman" w:eastAsia="Calibri" w:hAnsi="Times New Roman" w:cs="Times New Roman"/>
          <w:sz w:val="24"/>
          <w:szCs w:val="24"/>
        </w:rPr>
        <w:t>Evlendirme Yönetmeliği’</w:t>
      </w:r>
      <w:r>
        <w:rPr>
          <w:rFonts w:ascii="Times New Roman" w:eastAsia="Calibri" w:hAnsi="Times New Roman" w:cs="Times New Roman"/>
          <w:sz w:val="24"/>
          <w:szCs w:val="24"/>
        </w:rPr>
        <w:t>nin 56</w:t>
      </w:r>
      <w:r w:rsidRPr="008E52DB">
        <w:rPr>
          <w:rFonts w:ascii="Times New Roman" w:eastAsia="Calibri" w:hAnsi="Times New Roman" w:cs="Times New Roman"/>
          <w:sz w:val="24"/>
          <w:szCs w:val="24"/>
        </w:rPr>
        <w:t>.maddesi gereğince;</w:t>
      </w:r>
      <w:r>
        <w:rPr>
          <w:rFonts w:ascii="Times New Roman" w:eastAsia="Times New Roman" w:hAnsi="Times New Roman" w:cs="Times New Roman"/>
          <w:sz w:val="24"/>
          <w:szCs w:val="24"/>
          <w:lang w:eastAsia="tr-TR"/>
        </w:rPr>
        <w:t xml:space="preserve"> e</w:t>
      </w:r>
      <w:r w:rsidR="00EF2CD9" w:rsidRPr="00857697">
        <w:rPr>
          <w:rFonts w:ascii="Times New Roman" w:eastAsia="Times New Roman" w:hAnsi="Times New Roman" w:cs="Times New Roman"/>
          <w:sz w:val="24"/>
          <w:szCs w:val="24"/>
          <w:lang w:eastAsia="tr-TR"/>
        </w:rPr>
        <w:t>vli olmasına rağmen, başkasıyla evlenme işlemi yaptıran, kendisi evli olmamakla birlikte evli olduğunu bildiği bir kimse ile evlilik işlemi yaptıran, gerçek kimliğini saklamak suretiyle bir başkasıyla evlenme işlemi yaptıran kimseler hakkında,</w:t>
      </w:r>
      <w:r>
        <w:rPr>
          <w:rFonts w:ascii="Times New Roman" w:eastAsia="Times New Roman" w:hAnsi="Times New Roman" w:cs="Times New Roman"/>
          <w:sz w:val="24"/>
          <w:szCs w:val="24"/>
          <w:lang w:eastAsia="tr-TR"/>
        </w:rPr>
        <w:t xml:space="preserve"> </w:t>
      </w:r>
      <w:r w:rsidR="00EF2CD9" w:rsidRPr="00857697">
        <w:rPr>
          <w:rFonts w:ascii="Times New Roman" w:eastAsia="Times New Roman" w:hAnsi="Times New Roman" w:cs="Times New Roman"/>
          <w:sz w:val="24"/>
          <w:szCs w:val="24"/>
          <w:lang w:eastAsia="tr-TR"/>
        </w:rPr>
        <w:t>5237 sayılı Türk Ceza Kanunu</w:t>
      </w:r>
      <w:r>
        <w:rPr>
          <w:rFonts w:ascii="Times New Roman" w:eastAsia="Times New Roman" w:hAnsi="Times New Roman" w:cs="Times New Roman"/>
          <w:sz w:val="24"/>
          <w:szCs w:val="24"/>
          <w:lang w:eastAsia="tr-TR"/>
        </w:rPr>
        <w:t>’nun 230.</w:t>
      </w:r>
      <w:r w:rsidR="00EF2CD9" w:rsidRPr="00857697">
        <w:rPr>
          <w:rFonts w:ascii="Times New Roman" w:eastAsia="Times New Roman" w:hAnsi="Times New Roman" w:cs="Times New Roman"/>
          <w:sz w:val="24"/>
          <w:szCs w:val="24"/>
          <w:lang w:eastAsia="tr-TR"/>
        </w:rPr>
        <w:t>maddesi uyarınca işlem yapılmak üzere durumun belgelerle birlikte Cumhuriyet Savcılığına intikal ettirilip ettirilmediği,</w:t>
      </w:r>
    </w:p>
    <w:p w:rsidR="000E4149" w:rsidRPr="00B85842" w:rsidRDefault="00527B1C" w:rsidP="00857697">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XIV- </w:t>
      </w:r>
      <w:r w:rsidR="000E4149" w:rsidRPr="00B85842">
        <w:rPr>
          <w:rFonts w:ascii="Times New Roman" w:eastAsia="Times New Roman" w:hAnsi="Times New Roman" w:cs="Times New Roman"/>
          <w:b/>
          <w:sz w:val="24"/>
          <w:szCs w:val="24"/>
          <w:u w:val="single"/>
          <w:lang w:eastAsia="tr-TR"/>
        </w:rPr>
        <w:t>ZABITA HİZMETLERİ:</w:t>
      </w:r>
    </w:p>
    <w:p w:rsidR="000E4149" w:rsidRPr="00B85842"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B85842">
        <w:rPr>
          <w:rFonts w:ascii="Times New Roman" w:eastAsia="Times New Roman" w:hAnsi="Times New Roman" w:cs="Times New Roman"/>
          <w:b/>
          <w:sz w:val="24"/>
          <w:szCs w:val="24"/>
          <w:lang w:eastAsia="tr-TR"/>
        </w:rPr>
        <w:t>539</w:t>
      </w:r>
      <w:r w:rsidR="000E4149" w:rsidRPr="00B85842">
        <w:rPr>
          <w:rFonts w:ascii="Times New Roman" w:eastAsia="Times New Roman" w:hAnsi="Times New Roman" w:cs="Times New Roman"/>
          <w:b/>
          <w:sz w:val="24"/>
          <w:szCs w:val="24"/>
          <w:lang w:eastAsia="tr-TR"/>
        </w:rPr>
        <w:t>-</w:t>
      </w:r>
      <w:r w:rsidR="000E4149" w:rsidRPr="00B85842">
        <w:rPr>
          <w:rFonts w:ascii="Times New Roman" w:eastAsia="Times New Roman" w:hAnsi="Times New Roman" w:cs="Times New Roman"/>
          <w:sz w:val="24"/>
          <w:szCs w:val="24"/>
          <w:lang w:eastAsia="tr-TR"/>
        </w:rPr>
        <w:t xml:space="preserve"> 5393 sayılı Belediye Kanunu’nun </w:t>
      </w:r>
      <w:r w:rsidRPr="00B85842">
        <w:rPr>
          <w:rFonts w:ascii="Times New Roman" w:eastAsia="Times New Roman" w:hAnsi="Times New Roman" w:cs="Times New Roman"/>
          <w:sz w:val="24"/>
          <w:szCs w:val="24"/>
          <w:lang w:eastAsia="tr-TR"/>
        </w:rPr>
        <w:t>51.</w:t>
      </w:r>
      <w:r w:rsidR="000E4149" w:rsidRPr="00B85842">
        <w:rPr>
          <w:rFonts w:ascii="Times New Roman" w:eastAsia="Times New Roman" w:hAnsi="Times New Roman" w:cs="Times New Roman"/>
          <w:sz w:val="24"/>
          <w:szCs w:val="24"/>
          <w:lang w:eastAsia="tr-TR"/>
        </w:rPr>
        <w:t>maddesi</w:t>
      </w:r>
      <w:r w:rsidRPr="00B85842">
        <w:rPr>
          <w:rFonts w:ascii="Times New Roman" w:eastAsia="Times New Roman" w:hAnsi="Times New Roman" w:cs="Times New Roman"/>
          <w:sz w:val="24"/>
          <w:szCs w:val="24"/>
          <w:lang w:eastAsia="tr-TR"/>
        </w:rPr>
        <w:t xml:space="preserve"> gereğince; b</w:t>
      </w:r>
      <w:r w:rsidR="000E4149" w:rsidRPr="00B85842">
        <w:rPr>
          <w:rFonts w:ascii="Times New Roman" w:eastAsia="Times New Roman" w:hAnsi="Times New Roman" w:cs="Times New Roman"/>
          <w:sz w:val="24"/>
          <w:szCs w:val="24"/>
          <w:lang w:eastAsia="tr-TR"/>
        </w:rPr>
        <w:t>elediye zabıtasının, beldede esenlik, huzur, sağlık ve düzenin sağlanmasıyla görevli olup bu amaçla, belediye meclisi tarafından alınan ve belediye zabıtası tarafından yerine getirilmesi gereken emir ve yasaklarla bunlara uymayanlar hakkında mevzuatta öngörülen ceza ve diğer yaptırımları uygulayacağı,</w:t>
      </w:r>
    </w:p>
    <w:p w:rsidR="000E4149" w:rsidRPr="00B85842"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B85842">
        <w:rPr>
          <w:rFonts w:ascii="Times New Roman" w:eastAsia="Times New Roman" w:hAnsi="Times New Roman" w:cs="Times New Roman"/>
          <w:sz w:val="24"/>
          <w:szCs w:val="24"/>
          <w:lang w:eastAsia="tr-TR"/>
        </w:rPr>
        <w:t>Görevini yaparken zabıtaya karşı gelenlerin, kolluk kuvvetlerine karşı gelenler gibi cezalandırılacağı,</w:t>
      </w:r>
    </w:p>
    <w:p w:rsidR="000E4149" w:rsidRPr="00B85842"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B85842">
        <w:rPr>
          <w:rFonts w:ascii="Times New Roman" w:eastAsia="Times New Roman" w:hAnsi="Times New Roman" w:cs="Times New Roman"/>
          <w:sz w:val="24"/>
          <w:szCs w:val="24"/>
          <w:lang w:eastAsia="tr-TR"/>
        </w:rPr>
        <w:t>Zabıta hizmetlerinin kesintisiz olarak yürütüleceği, zabıta personelinin çalışma süresi ve saatleri</w:t>
      </w:r>
      <w:r w:rsidR="00B85842" w:rsidRPr="00B85842">
        <w:rPr>
          <w:rFonts w:ascii="Times New Roman" w:eastAsia="Times New Roman" w:hAnsi="Times New Roman" w:cs="Times New Roman"/>
          <w:sz w:val="24"/>
          <w:szCs w:val="24"/>
          <w:lang w:eastAsia="tr-TR"/>
        </w:rPr>
        <w:t>nin,</w:t>
      </w:r>
      <w:r w:rsidRPr="00B85842">
        <w:rPr>
          <w:rFonts w:ascii="Times New Roman" w:eastAsia="Times New Roman" w:hAnsi="Times New Roman" w:cs="Times New Roman"/>
          <w:sz w:val="24"/>
          <w:szCs w:val="24"/>
          <w:lang w:eastAsia="tr-TR"/>
        </w:rPr>
        <w:t xml:space="preserve"> 657 sayılı Devlet Memurları Kanunu</w:t>
      </w:r>
      <w:r w:rsidR="00B85842" w:rsidRPr="00B85842">
        <w:rPr>
          <w:rFonts w:ascii="Times New Roman" w:eastAsia="Times New Roman" w:hAnsi="Times New Roman" w:cs="Times New Roman"/>
          <w:sz w:val="24"/>
          <w:szCs w:val="24"/>
          <w:lang w:eastAsia="tr-TR"/>
        </w:rPr>
        <w:t>’</w:t>
      </w:r>
      <w:r w:rsidRPr="00B85842">
        <w:rPr>
          <w:rFonts w:ascii="Times New Roman" w:eastAsia="Times New Roman" w:hAnsi="Times New Roman" w:cs="Times New Roman"/>
          <w:sz w:val="24"/>
          <w:szCs w:val="24"/>
          <w:lang w:eastAsia="tr-TR"/>
        </w:rPr>
        <w:t>nda belirtilen çalışma süre ve saatlerine bağlı olmaksızın, hizmetin aksatılmadan yürütülmesini sağ</w:t>
      </w:r>
      <w:r w:rsidR="00B85842" w:rsidRPr="00B85842">
        <w:rPr>
          <w:rFonts w:ascii="Times New Roman" w:eastAsia="Times New Roman" w:hAnsi="Times New Roman" w:cs="Times New Roman"/>
          <w:sz w:val="24"/>
          <w:szCs w:val="24"/>
          <w:lang w:eastAsia="tr-TR"/>
        </w:rPr>
        <w:t>layacak şekilde düzenleneceği, b</w:t>
      </w:r>
      <w:r w:rsidRPr="00B85842">
        <w:rPr>
          <w:rFonts w:ascii="Times New Roman" w:eastAsia="Times New Roman" w:hAnsi="Times New Roman" w:cs="Times New Roman"/>
          <w:sz w:val="24"/>
          <w:szCs w:val="24"/>
          <w:lang w:eastAsia="tr-TR"/>
        </w:rPr>
        <w:t>elediyenin zabıta ve özel güvenlik hizmetlerinde fiilen çalışanlara, fazla mesai ücreti olarak yılı bütçe kanununda belirlenen üst sınırı aşmamak kaydıyla belediye meclisi kararı ile tespit edilen maktu tutarın ödeneceği,</w:t>
      </w:r>
    </w:p>
    <w:p w:rsidR="00B85842" w:rsidRPr="00361C98" w:rsidRDefault="00B85842" w:rsidP="000E4149">
      <w:pPr>
        <w:spacing w:after="120" w:line="276" w:lineRule="auto"/>
        <w:ind w:firstLine="709"/>
        <w:jc w:val="both"/>
        <w:rPr>
          <w:rFonts w:ascii="Times New Roman" w:eastAsia="Times New Roman" w:hAnsi="Times New Roman" w:cs="Times New Roman"/>
          <w:sz w:val="24"/>
          <w:szCs w:val="24"/>
          <w:lang w:eastAsia="tr-TR"/>
        </w:rPr>
      </w:pPr>
      <w:r w:rsidRPr="00361C98">
        <w:rPr>
          <w:rFonts w:ascii="Times New Roman" w:eastAsia="Times New Roman" w:hAnsi="Times New Roman" w:cs="Times New Roman"/>
          <w:sz w:val="24"/>
          <w:szCs w:val="24"/>
          <w:lang w:eastAsia="tr-TR"/>
        </w:rPr>
        <w:t>Hükümlerine uygun olarak işlem tesis edilip edilmediği,</w:t>
      </w:r>
    </w:p>
    <w:p w:rsidR="000E4149" w:rsidRPr="00361C98" w:rsidRDefault="00B85842" w:rsidP="000E4149">
      <w:pPr>
        <w:spacing w:after="120" w:line="276" w:lineRule="auto"/>
        <w:ind w:firstLine="709"/>
        <w:jc w:val="both"/>
        <w:rPr>
          <w:rFonts w:ascii="Times New Roman" w:eastAsia="Times New Roman" w:hAnsi="Times New Roman" w:cs="Times New Roman"/>
          <w:sz w:val="24"/>
          <w:szCs w:val="24"/>
          <w:lang w:eastAsia="tr-TR"/>
        </w:rPr>
      </w:pPr>
      <w:r w:rsidRPr="00361C98">
        <w:rPr>
          <w:rFonts w:ascii="Times New Roman" w:eastAsia="Times New Roman" w:hAnsi="Times New Roman" w:cs="Times New Roman"/>
          <w:b/>
          <w:sz w:val="24"/>
          <w:szCs w:val="24"/>
          <w:lang w:eastAsia="tr-TR"/>
        </w:rPr>
        <w:t>540</w:t>
      </w:r>
      <w:r w:rsidR="000E4149" w:rsidRPr="00361C98">
        <w:rPr>
          <w:rFonts w:ascii="Times New Roman" w:eastAsia="Times New Roman" w:hAnsi="Times New Roman" w:cs="Times New Roman"/>
          <w:b/>
          <w:sz w:val="24"/>
          <w:szCs w:val="24"/>
          <w:lang w:eastAsia="tr-TR"/>
        </w:rPr>
        <w:t>-</w:t>
      </w:r>
      <w:r w:rsidR="000E4149" w:rsidRPr="00361C98">
        <w:rPr>
          <w:rFonts w:ascii="Times New Roman" w:eastAsia="Times New Roman" w:hAnsi="Times New Roman" w:cs="Times New Roman"/>
          <w:sz w:val="24"/>
          <w:szCs w:val="24"/>
          <w:lang w:eastAsia="tr-TR"/>
        </w:rPr>
        <w:t xml:space="preserve"> Belediye Zabıta Yönetmeliği’nin </w:t>
      </w:r>
      <w:r w:rsidRPr="00361C98">
        <w:rPr>
          <w:rFonts w:ascii="Times New Roman" w:eastAsia="Times New Roman" w:hAnsi="Times New Roman" w:cs="Times New Roman"/>
          <w:sz w:val="24"/>
          <w:szCs w:val="24"/>
          <w:lang w:eastAsia="tr-TR"/>
        </w:rPr>
        <w:t>5.maddesi gereğince</w:t>
      </w:r>
      <w:r w:rsidR="00527B1C">
        <w:rPr>
          <w:rFonts w:ascii="Times New Roman" w:eastAsia="Times New Roman" w:hAnsi="Times New Roman" w:cs="Times New Roman"/>
          <w:sz w:val="24"/>
          <w:szCs w:val="24"/>
          <w:lang w:eastAsia="tr-TR"/>
        </w:rPr>
        <w:t>,</w:t>
      </w:r>
      <w:r w:rsidRPr="00361C98">
        <w:rPr>
          <w:rFonts w:ascii="Times New Roman" w:eastAsia="Times New Roman" w:hAnsi="Times New Roman" w:cs="Times New Roman"/>
          <w:sz w:val="24"/>
          <w:szCs w:val="24"/>
          <w:lang w:eastAsia="tr-TR"/>
        </w:rPr>
        <w:t xml:space="preserve"> b</w:t>
      </w:r>
      <w:r w:rsidR="000E4149" w:rsidRPr="00361C98">
        <w:rPr>
          <w:rFonts w:ascii="Times New Roman" w:eastAsia="Times New Roman" w:hAnsi="Times New Roman" w:cs="Times New Roman"/>
          <w:sz w:val="24"/>
          <w:szCs w:val="24"/>
          <w:lang w:eastAsia="tr-TR"/>
        </w:rPr>
        <w:t xml:space="preserve">elediye zabıta teşkilatının; Belediye ve Bağlı Kuruluşları ile Mahalli İdare Birlikleri Norm Kadro İlke ve Standartlarına Dair Yönetmelik hükümleri çerçevesinde belediye meclisi kararı </w:t>
      </w:r>
      <w:r w:rsidR="00361C98" w:rsidRPr="00361C98">
        <w:rPr>
          <w:rFonts w:ascii="Times New Roman" w:eastAsia="Times New Roman" w:hAnsi="Times New Roman" w:cs="Times New Roman"/>
          <w:sz w:val="24"/>
          <w:szCs w:val="24"/>
          <w:lang w:eastAsia="tr-TR"/>
        </w:rPr>
        <w:t>ile oluşturulup oluşturulmadığı;</w:t>
      </w:r>
      <w:r w:rsidR="000E4149" w:rsidRPr="00361C98">
        <w:rPr>
          <w:rFonts w:ascii="Times New Roman" w:eastAsia="Times New Roman" w:hAnsi="Times New Roman" w:cs="Times New Roman"/>
          <w:sz w:val="24"/>
          <w:szCs w:val="24"/>
          <w:lang w:eastAsia="tr-TR"/>
        </w:rPr>
        <w:t xml:space="preserve"> beldenin nüfusu, fiziki ve coğrafi yapısı ile gelişme potansiyeli dikkate alınarak, zabıta teşkilatı için ihtiyaç duyulacak </w:t>
      </w:r>
      <w:r w:rsidR="00361C98" w:rsidRPr="00361C98">
        <w:rPr>
          <w:rFonts w:ascii="Times New Roman" w:eastAsia="Times New Roman" w:hAnsi="Times New Roman" w:cs="Times New Roman"/>
          <w:sz w:val="24"/>
          <w:szCs w:val="24"/>
          <w:lang w:eastAsia="tr-TR"/>
        </w:rPr>
        <w:t xml:space="preserve">ve </w:t>
      </w:r>
      <w:r w:rsidR="000E4149" w:rsidRPr="00361C98">
        <w:rPr>
          <w:rFonts w:ascii="Times New Roman" w:eastAsia="Times New Roman" w:hAnsi="Times New Roman" w:cs="Times New Roman"/>
          <w:sz w:val="24"/>
          <w:szCs w:val="24"/>
          <w:lang w:eastAsia="tr-TR"/>
        </w:rPr>
        <w:t>norm kadroya uygun ola</w:t>
      </w:r>
      <w:r w:rsidR="00361C98" w:rsidRPr="00361C98">
        <w:rPr>
          <w:rFonts w:ascii="Times New Roman" w:eastAsia="Times New Roman" w:hAnsi="Times New Roman" w:cs="Times New Roman"/>
          <w:sz w:val="24"/>
          <w:szCs w:val="24"/>
          <w:lang w:eastAsia="tr-TR"/>
        </w:rPr>
        <w:t xml:space="preserve">rak birimler kurulup kurulmadığı; </w:t>
      </w:r>
      <w:r w:rsidR="000E4149" w:rsidRPr="00361C98">
        <w:rPr>
          <w:rFonts w:ascii="Times New Roman" w:eastAsia="Times New Roman" w:hAnsi="Times New Roman" w:cs="Times New Roman"/>
          <w:sz w:val="24"/>
          <w:szCs w:val="24"/>
          <w:lang w:eastAsia="tr-TR"/>
        </w:rPr>
        <w:t>hizmetin gereğine ve yoğunluğuna göre, imar, çevre, sağlık, trafik ve turizm gi</w:t>
      </w:r>
      <w:r w:rsidR="00361C98" w:rsidRPr="00361C98">
        <w:rPr>
          <w:rFonts w:ascii="Times New Roman" w:eastAsia="Times New Roman" w:hAnsi="Times New Roman" w:cs="Times New Roman"/>
          <w:sz w:val="24"/>
          <w:szCs w:val="24"/>
          <w:lang w:eastAsia="tr-TR"/>
        </w:rPr>
        <w:t>bi kısımlara ayrılıp ayrılmadığı ve</w:t>
      </w:r>
      <w:r w:rsidR="000E4149" w:rsidRPr="00361C98">
        <w:rPr>
          <w:rFonts w:ascii="Times New Roman" w:eastAsia="Times New Roman" w:hAnsi="Times New Roman" w:cs="Times New Roman"/>
          <w:sz w:val="24"/>
          <w:szCs w:val="24"/>
          <w:lang w:eastAsia="tr-TR"/>
        </w:rPr>
        <w:t xml:space="preserve"> hizmetin özelliğine göre sabit, gezici veya toplu olarak görev yapıp yapmadığı, </w:t>
      </w:r>
    </w:p>
    <w:p w:rsidR="000E4149" w:rsidRPr="000E4149" w:rsidRDefault="00361C98" w:rsidP="00361C98">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lastRenderedPageBreak/>
        <w:t>541</w:t>
      </w:r>
      <w:r w:rsidRPr="00361C98">
        <w:rPr>
          <w:rFonts w:ascii="Times New Roman" w:eastAsia="Times New Roman" w:hAnsi="Times New Roman" w:cs="Times New Roman"/>
          <w:b/>
          <w:sz w:val="24"/>
          <w:szCs w:val="24"/>
          <w:lang w:eastAsia="tr-TR"/>
        </w:rPr>
        <w:t>-</w:t>
      </w:r>
      <w:r w:rsidRPr="00361C98">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9</w:t>
      </w:r>
      <w:r w:rsidRPr="00361C98">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belediye zabıta hizmetlerinin bu maddede belirtilen çalışma düzenine uygun olarak yürütülüp yürütülmediği,</w:t>
      </w:r>
    </w:p>
    <w:p w:rsidR="00361C98" w:rsidRPr="00361C98" w:rsidRDefault="00361C98" w:rsidP="00361C98">
      <w:pPr>
        <w:spacing w:after="120" w:line="276" w:lineRule="auto"/>
        <w:ind w:firstLine="709"/>
        <w:jc w:val="both"/>
        <w:rPr>
          <w:rFonts w:ascii="Times New Roman" w:eastAsia="Times New Roman" w:hAnsi="Times New Roman" w:cs="Times New Roman"/>
          <w:sz w:val="24"/>
          <w:szCs w:val="24"/>
          <w:lang w:eastAsia="tr-TR"/>
        </w:rPr>
      </w:pPr>
      <w:r w:rsidRPr="00361C98">
        <w:rPr>
          <w:rFonts w:ascii="Times New Roman" w:eastAsia="Times New Roman" w:hAnsi="Times New Roman" w:cs="Times New Roman"/>
          <w:b/>
          <w:sz w:val="24"/>
          <w:szCs w:val="24"/>
          <w:lang w:eastAsia="tr-TR"/>
        </w:rPr>
        <w:t>542-</w:t>
      </w:r>
      <w:r w:rsidRPr="00361C98">
        <w:rPr>
          <w:rFonts w:ascii="Times New Roman" w:eastAsia="Times New Roman" w:hAnsi="Times New Roman" w:cs="Times New Roman"/>
          <w:sz w:val="24"/>
          <w:szCs w:val="24"/>
          <w:lang w:eastAsia="tr-TR"/>
        </w:rPr>
        <w:t xml:space="preserve"> Belediye Zabıta Yönetmeliği’nin 10.maddesi gereğince; belediye zabıtasının bu maddede detaylı olarak sayılan beldenin düzeni ve esenliği ile ilgili görevleri, imar ile ilgili görevleri, sağlık ile ilgili görevleri, trafikle ilgili görevleri ile yardım görevlerini yerine getirip getirmediği,</w:t>
      </w:r>
    </w:p>
    <w:p w:rsidR="00361C98" w:rsidRPr="00FE6429" w:rsidRDefault="00361C98" w:rsidP="00361C98">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Bu kapsamda belediye zabıtasının;</w:t>
      </w:r>
    </w:p>
    <w:p w:rsidR="000E4149" w:rsidRPr="00FE6429" w:rsidRDefault="00361C98" w:rsidP="00361C98">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Belediye karar organları tarafından alınmış kararla</w:t>
      </w:r>
      <w:r w:rsidRPr="00FE6429">
        <w:rPr>
          <w:rFonts w:ascii="Times New Roman" w:eastAsia="Times New Roman" w:hAnsi="Times New Roman" w:cs="Times New Roman"/>
          <w:sz w:val="24"/>
          <w:szCs w:val="24"/>
          <w:lang w:eastAsia="tr-TR"/>
        </w:rPr>
        <w:t>rı, emir ve yasakları uygulayıp uygulamadığı ve sonuçlarını izleyip izlemediği,</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Kanunların belediyelere görev olarak verdiği takip, kontrol, izin ve yasakl</w:t>
      </w:r>
      <w:r w:rsidRPr="00FE6429">
        <w:rPr>
          <w:rFonts w:ascii="Times New Roman" w:eastAsia="Times New Roman" w:hAnsi="Times New Roman" w:cs="Times New Roman"/>
          <w:sz w:val="24"/>
          <w:szCs w:val="24"/>
          <w:lang w:eastAsia="tr-TR"/>
        </w:rPr>
        <w:t>ayıcı hususları yerine getirip getirmediği,</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Belediye cezaları ile ilgili olarak kanunlar uyarınca belediye meclisi ve encümeninin koymuş olduğu yasaklara aykırı hareket edenler ha</w:t>
      </w:r>
      <w:r w:rsidRPr="00FE6429">
        <w:rPr>
          <w:rFonts w:ascii="Times New Roman" w:eastAsia="Times New Roman" w:hAnsi="Times New Roman" w:cs="Times New Roman"/>
          <w:sz w:val="24"/>
          <w:szCs w:val="24"/>
          <w:lang w:eastAsia="tr-TR"/>
        </w:rPr>
        <w:t>kkında gerekli işlemleri yapıp yapmadığı,</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E</w:t>
      </w:r>
      <w:r w:rsidR="000E4149" w:rsidRPr="00FE6429">
        <w:rPr>
          <w:rFonts w:ascii="Times New Roman" w:eastAsia="Times New Roman" w:hAnsi="Times New Roman" w:cs="Times New Roman"/>
          <w:sz w:val="24"/>
          <w:szCs w:val="24"/>
          <w:lang w:eastAsia="tr-TR"/>
        </w:rPr>
        <w:t>tiketsiz mal, ayıplı mal ve hizmetler, satıştan kaçınma, taksitli ve kampanyalı satışlar ve denetim konularında belediyelere verilen</w:t>
      </w:r>
      <w:r w:rsidRPr="00FE6429">
        <w:rPr>
          <w:rFonts w:ascii="Times New Roman" w:eastAsia="Times New Roman" w:hAnsi="Times New Roman" w:cs="Times New Roman"/>
          <w:sz w:val="24"/>
          <w:szCs w:val="24"/>
          <w:lang w:eastAsia="tr-TR"/>
        </w:rPr>
        <w:t xml:space="preserve"> görevleri yerine getirip getirmediği,</w:t>
      </w:r>
    </w:p>
    <w:p w:rsidR="000E4149" w:rsidRPr="00FE6429" w:rsidRDefault="004104FC" w:rsidP="004104FC">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2464 sayılı Belediye Gelirleri Kanununa göre, izin verilmey</w:t>
      </w:r>
      <w:r w:rsidRPr="00FE6429">
        <w:rPr>
          <w:rFonts w:ascii="Times New Roman" w:eastAsia="Times New Roman" w:hAnsi="Times New Roman" w:cs="Times New Roman"/>
          <w:sz w:val="24"/>
          <w:szCs w:val="24"/>
          <w:lang w:eastAsia="tr-TR"/>
        </w:rPr>
        <w:t>en yerlerin işgaline engel olup olmadığı ve</w:t>
      </w:r>
      <w:r w:rsidR="000E4149" w:rsidRPr="00FE6429">
        <w:rPr>
          <w:rFonts w:ascii="Times New Roman" w:eastAsia="Times New Roman" w:hAnsi="Times New Roman" w:cs="Times New Roman"/>
          <w:sz w:val="24"/>
          <w:szCs w:val="24"/>
          <w:lang w:eastAsia="tr-TR"/>
        </w:rPr>
        <w:t xml:space="preserve"> işgaller ile ilgili tahsil</w:t>
      </w:r>
      <w:r w:rsidRPr="00FE6429">
        <w:rPr>
          <w:rFonts w:ascii="Times New Roman" w:eastAsia="Times New Roman" w:hAnsi="Times New Roman" w:cs="Times New Roman"/>
          <w:sz w:val="24"/>
          <w:szCs w:val="24"/>
          <w:lang w:eastAsia="tr-TR"/>
        </w:rPr>
        <w:t>at görevlilerine yardımcı olup olmadığı,</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İşyeri Açma ve Çalışma Ruhsatlarına İlişkin Yönetmelik hükümleri gereğince, işyerinin açma ruhsa</w:t>
      </w:r>
      <w:r w:rsidRPr="00FE6429">
        <w:rPr>
          <w:rFonts w:ascii="Times New Roman" w:eastAsia="Times New Roman" w:hAnsi="Times New Roman" w:cs="Times New Roman"/>
          <w:sz w:val="24"/>
          <w:szCs w:val="24"/>
          <w:lang w:eastAsia="tr-TR"/>
        </w:rPr>
        <w:t>tı alıp almadığını kontrol edip etmediği</w:t>
      </w:r>
      <w:r w:rsidR="000E4149" w:rsidRPr="00FE6429">
        <w:rPr>
          <w:rFonts w:ascii="Times New Roman" w:eastAsia="Times New Roman" w:hAnsi="Times New Roman" w:cs="Times New Roman"/>
          <w:sz w:val="24"/>
          <w:szCs w:val="24"/>
          <w:lang w:eastAsia="tr-TR"/>
        </w:rPr>
        <w:t>, yetkili mercilerce verilen i</w:t>
      </w:r>
      <w:r w:rsidRPr="00FE6429">
        <w:rPr>
          <w:rFonts w:ascii="Times New Roman" w:eastAsia="Times New Roman" w:hAnsi="Times New Roman" w:cs="Times New Roman"/>
          <w:sz w:val="24"/>
          <w:szCs w:val="24"/>
          <w:lang w:eastAsia="tr-TR"/>
        </w:rPr>
        <w:t>şyeri kapatma cezasını uygulayıp uygulamadığı,</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3194 sayılı İmar Kanunu ve ilgili imar yönetmeliklerine göre yıkılacak derecedeki binaları boşaltt</w:t>
      </w:r>
      <w:r w:rsidRPr="00FE6429">
        <w:rPr>
          <w:rFonts w:ascii="Times New Roman" w:eastAsia="Times New Roman" w:hAnsi="Times New Roman" w:cs="Times New Roman"/>
          <w:sz w:val="24"/>
          <w:szCs w:val="24"/>
          <w:lang w:eastAsia="tr-TR"/>
        </w:rPr>
        <w:t>ırıp boşalttırmadığı</w:t>
      </w:r>
      <w:r w:rsidR="000E4149" w:rsidRPr="00FE6429">
        <w:rPr>
          <w:rFonts w:ascii="Times New Roman" w:eastAsia="Times New Roman" w:hAnsi="Times New Roman" w:cs="Times New Roman"/>
          <w:sz w:val="24"/>
          <w:szCs w:val="24"/>
          <w:lang w:eastAsia="tr-TR"/>
        </w:rPr>
        <w:t>, yıkım kararlarının uygulanmasında gerekli tedbi</w:t>
      </w:r>
      <w:r w:rsidRPr="00FE6429">
        <w:rPr>
          <w:rFonts w:ascii="Times New Roman" w:eastAsia="Times New Roman" w:hAnsi="Times New Roman" w:cs="Times New Roman"/>
          <w:sz w:val="24"/>
          <w:szCs w:val="24"/>
          <w:lang w:eastAsia="tr-TR"/>
        </w:rPr>
        <w:t>rleri alıp almadığı</w:t>
      </w:r>
      <w:r w:rsidR="000E4149" w:rsidRPr="00FE6429">
        <w:rPr>
          <w:rFonts w:ascii="Times New Roman" w:eastAsia="Times New Roman" w:hAnsi="Times New Roman" w:cs="Times New Roman"/>
          <w:sz w:val="24"/>
          <w:szCs w:val="24"/>
          <w:lang w:eastAsia="tr-TR"/>
        </w:rPr>
        <w:t>, ruhsatsız</w:t>
      </w:r>
      <w:r w:rsidRPr="00FE6429">
        <w:rPr>
          <w:rFonts w:ascii="Times New Roman" w:eastAsia="Times New Roman" w:hAnsi="Times New Roman" w:cs="Times New Roman"/>
          <w:sz w:val="24"/>
          <w:szCs w:val="24"/>
          <w:lang w:eastAsia="tr-TR"/>
        </w:rPr>
        <w:t xml:space="preserve"> yapılan inşaatları tespit edip etmediği</w:t>
      </w:r>
      <w:r w:rsidR="000E4149" w:rsidRPr="00FE6429">
        <w:rPr>
          <w:rFonts w:ascii="Times New Roman" w:eastAsia="Times New Roman" w:hAnsi="Times New Roman" w:cs="Times New Roman"/>
          <w:sz w:val="24"/>
          <w:szCs w:val="24"/>
          <w:lang w:eastAsia="tr-TR"/>
        </w:rPr>
        <w:t xml:space="preserve"> ve derhal inşaatı durdurarak belediyenin fen kuruluşlarının yetkili elemanlar</w:t>
      </w:r>
      <w:r w:rsidRPr="00FE6429">
        <w:rPr>
          <w:rFonts w:ascii="Times New Roman" w:eastAsia="Times New Roman" w:hAnsi="Times New Roman" w:cs="Times New Roman"/>
          <w:sz w:val="24"/>
          <w:szCs w:val="24"/>
          <w:lang w:eastAsia="tr-TR"/>
        </w:rPr>
        <w:t>ıyla birlikte tutanak düzenleyip düzenlemediği,</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775 sayılı Gecekondu Kanununa göre izin</w:t>
      </w:r>
      <w:r w:rsidRPr="00FE6429">
        <w:rPr>
          <w:rFonts w:ascii="Times New Roman" w:eastAsia="Times New Roman" w:hAnsi="Times New Roman" w:cs="Times New Roman"/>
          <w:sz w:val="24"/>
          <w:szCs w:val="24"/>
          <w:lang w:eastAsia="tr-TR"/>
        </w:rPr>
        <w:t>siz yapılaşmaya meydan verip vermediği ve</w:t>
      </w:r>
      <w:r w:rsidR="000E4149" w:rsidRPr="00FE6429">
        <w:rPr>
          <w:rFonts w:ascii="Times New Roman" w:eastAsia="Times New Roman" w:hAnsi="Times New Roman" w:cs="Times New Roman"/>
          <w:sz w:val="24"/>
          <w:szCs w:val="24"/>
          <w:lang w:eastAsia="tr-TR"/>
        </w:rPr>
        <w:t xml:space="preserve"> iz</w:t>
      </w:r>
      <w:r w:rsidRPr="00FE6429">
        <w:rPr>
          <w:rFonts w:ascii="Times New Roman" w:eastAsia="Times New Roman" w:hAnsi="Times New Roman" w:cs="Times New Roman"/>
          <w:sz w:val="24"/>
          <w:szCs w:val="24"/>
          <w:lang w:eastAsia="tr-TR"/>
        </w:rPr>
        <w:t>insiz yapıların tespitini yapıp yapmadığı,</w:t>
      </w:r>
    </w:p>
    <w:p w:rsidR="004104FC" w:rsidRPr="00FE6429" w:rsidRDefault="004104FC" w:rsidP="004104FC">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S</w:t>
      </w:r>
      <w:r w:rsidR="000E4149" w:rsidRPr="00FE6429">
        <w:rPr>
          <w:rFonts w:ascii="Times New Roman" w:eastAsia="Times New Roman" w:hAnsi="Times New Roman" w:cs="Times New Roman"/>
          <w:sz w:val="24"/>
          <w:szCs w:val="24"/>
          <w:lang w:eastAsia="tr-TR"/>
        </w:rPr>
        <w:t>it ve koruma alanlarında ruhsatsız yapı, izinsiz kazı ve sondaj yaptıranları, izinsiz define arayan</w:t>
      </w:r>
      <w:r w:rsidRPr="00FE6429">
        <w:rPr>
          <w:rFonts w:ascii="Times New Roman" w:eastAsia="Times New Roman" w:hAnsi="Times New Roman" w:cs="Times New Roman"/>
          <w:sz w:val="24"/>
          <w:szCs w:val="24"/>
          <w:lang w:eastAsia="tr-TR"/>
        </w:rPr>
        <w:t>ları ilgili mercilere bildirip bildirmediği,</w:t>
      </w:r>
    </w:p>
    <w:p w:rsidR="000E4149" w:rsidRPr="00FE6429" w:rsidRDefault="004104FC" w:rsidP="004104FC">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Ruhsatsız olarak açılan veya ruhsata aykırı olarak işletilen işyerleriyle ilgili olarak İşyeri Açma ve Çalışma Ruhsatlarına İlişkin Yönetmel</w:t>
      </w:r>
      <w:r w:rsidRPr="00FE6429">
        <w:rPr>
          <w:rFonts w:ascii="Times New Roman" w:eastAsia="Times New Roman" w:hAnsi="Times New Roman" w:cs="Times New Roman"/>
          <w:sz w:val="24"/>
          <w:szCs w:val="24"/>
          <w:lang w:eastAsia="tr-TR"/>
        </w:rPr>
        <w:t>ik hükümlerine göre işlem yapıp yapmadığı,</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G</w:t>
      </w:r>
      <w:r w:rsidR="000E4149" w:rsidRPr="00FE6429">
        <w:rPr>
          <w:rFonts w:ascii="Times New Roman" w:eastAsia="Times New Roman" w:hAnsi="Times New Roman" w:cs="Times New Roman"/>
          <w:sz w:val="24"/>
          <w:szCs w:val="24"/>
          <w:lang w:eastAsia="tr-TR"/>
        </w:rPr>
        <w:t>ayri sıhhi müesseseler ile umuma açık istirahat ve eğlence yerlerinin ruhs</w:t>
      </w:r>
      <w:r w:rsidRPr="00FE6429">
        <w:rPr>
          <w:rFonts w:ascii="Times New Roman" w:eastAsia="Times New Roman" w:hAnsi="Times New Roman" w:cs="Times New Roman"/>
          <w:sz w:val="24"/>
          <w:szCs w:val="24"/>
          <w:lang w:eastAsia="tr-TR"/>
        </w:rPr>
        <w:t>atlı olup olmadığını denetleyip denetlemediği,</w:t>
      </w:r>
    </w:p>
    <w:p w:rsidR="004104FC"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Cadde, sokak, park ve meydanlarda mevzuata ve sağlık şartlarına aykırı olarak satış yap</w:t>
      </w:r>
      <w:r w:rsidRPr="00FE6429">
        <w:rPr>
          <w:rFonts w:ascii="Times New Roman" w:eastAsia="Times New Roman" w:hAnsi="Times New Roman" w:cs="Times New Roman"/>
          <w:sz w:val="24"/>
          <w:szCs w:val="24"/>
          <w:lang w:eastAsia="tr-TR"/>
        </w:rPr>
        <w:t>an seyyar satıcıları men edip etmediği,</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 xml:space="preserve">2872 sayılı Çevre Kanununa ve ilgili yönetmeliklere göre çevre ve insan sağlığına zarar veren, kişilerin huzur ve sükûnunu, beden ve ruh sağlığını bozacak şekilde gürültü yapan </w:t>
      </w:r>
      <w:r w:rsidR="000E4149" w:rsidRPr="00FE6429">
        <w:rPr>
          <w:rFonts w:ascii="Times New Roman" w:eastAsia="Times New Roman" w:hAnsi="Times New Roman" w:cs="Times New Roman"/>
          <w:sz w:val="24"/>
          <w:szCs w:val="24"/>
          <w:lang w:eastAsia="tr-TR"/>
        </w:rPr>
        <w:lastRenderedPageBreak/>
        <w:t>fabrika, işyeri, atölye, eğlence yerleri gibi müesseseleri tutanak düzenleyerek ye</w:t>
      </w:r>
      <w:r w:rsidRPr="00FE6429">
        <w:rPr>
          <w:rFonts w:ascii="Times New Roman" w:eastAsia="Times New Roman" w:hAnsi="Times New Roman" w:cs="Times New Roman"/>
          <w:sz w:val="24"/>
          <w:szCs w:val="24"/>
          <w:lang w:eastAsia="tr-TR"/>
        </w:rPr>
        <w:t>tkili mercilere bildirip bildirmediği,</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3285 sayılı Hayvan Sağlığı ve Zabıtası Kanununa ve Yönetmeliğine göre hayvan ve hayvansal ürünlerin nakliyeciliğini yapanların ruhsatlarını ve hayvanların menşe</w:t>
      </w:r>
      <w:r w:rsidRPr="00FE6429">
        <w:rPr>
          <w:rFonts w:ascii="Times New Roman" w:eastAsia="Times New Roman" w:hAnsi="Times New Roman" w:cs="Times New Roman"/>
          <w:sz w:val="24"/>
          <w:szCs w:val="24"/>
          <w:lang w:eastAsia="tr-TR"/>
        </w:rPr>
        <w:t xml:space="preserve"> şahadetnamelerini kontrol edip etmediği</w:t>
      </w:r>
      <w:r w:rsidR="000E4149" w:rsidRPr="00FE6429">
        <w:rPr>
          <w:rFonts w:ascii="Times New Roman" w:eastAsia="Times New Roman" w:hAnsi="Times New Roman" w:cs="Times New Roman"/>
          <w:sz w:val="24"/>
          <w:szCs w:val="24"/>
          <w:lang w:eastAsia="tr-TR"/>
        </w:rPr>
        <w:t>, mezbaha ve et k</w:t>
      </w:r>
      <w:r w:rsidRPr="00FE6429">
        <w:rPr>
          <w:rFonts w:ascii="Times New Roman" w:eastAsia="Times New Roman" w:hAnsi="Times New Roman" w:cs="Times New Roman"/>
          <w:sz w:val="24"/>
          <w:szCs w:val="24"/>
          <w:lang w:eastAsia="tr-TR"/>
        </w:rPr>
        <w:t>ombinası dışı kesimleri önleyip önlemediği,</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E</w:t>
      </w:r>
      <w:r w:rsidR="000E4149" w:rsidRPr="00FE6429">
        <w:rPr>
          <w:rFonts w:ascii="Times New Roman" w:eastAsia="Times New Roman" w:hAnsi="Times New Roman" w:cs="Times New Roman"/>
          <w:sz w:val="24"/>
          <w:szCs w:val="24"/>
          <w:lang w:eastAsia="tr-TR"/>
        </w:rPr>
        <w:t>mek v</w:t>
      </w:r>
      <w:r w:rsidRPr="00FE6429">
        <w:rPr>
          <w:rFonts w:ascii="Times New Roman" w:eastAsia="Times New Roman" w:hAnsi="Times New Roman" w:cs="Times New Roman"/>
          <w:sz w:val="24"/>
          <w:szCs w:val="24"/>
          <w:lang w:eastAsia="tr-TR"/>
        </w:rPr>
        <w:t>e pide gramajını kontrol edip etmediği,</w:t>
      </w:r>
    </w:p>
    <w:p w:rsidR="004104FC"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K</w:t>
      </w:r>
      <w:r w:rsidR="000E4149" w:rsidRPr="00FE6429">
        <w:rPr>
          <w:rFonts w:ascii="Times New Roman" w:eastAsia="Times New Roman" w:hAnsi="Times New Roman" w:cs="Times New Roman"/>
          <w:sz w:val="24"/>
          <w:szCs w:val="24"/>
          <w:lang w:eastAsia="tr-TR"/>
        </w:rPr>
        <w:t>arayolları kenarlarında yapılan yapı</w:t>
      </w:r>
      <w:r w:rsidRPr="00FE6429">
        <w:rPr>
          <w:rFonts w:ascii="Times New Roman" w:eastAsia="Times New Roman" w:hAnsi="Times New Roman" w:cs="Times New Roman"/>
          <w:sz w:val="24"/>
          <w:szCs w:val="24"/>
          <w:lang w:eastAsia="tr-TR"/>
        </w:rPr>
        <w:t xml:space="preserve"> ve tesisler için belge arayıp aramadığı,</w:t>
      </w:r>
    </w:p>
    <w:p w:rsidR="000E4149" w:rsidRPr="00FE6429" w:rsidRDefault="004104FC"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Yetkili organların kararı uyarınca belirlenen kara, deniz, su ve demiryolu üzerinde işletilen her türlü servis ve toplu taşıma araçları ile taksilerin sayılarını, bilet ücret ve tarifeleri ile zam</w:t>
      </w:r>
      <w:r w:rsidR="00FE6429" w:rsidRPr="00FE6429">
        <w:rPr>
          <w:rFonts w:ascii="Times New Roman" w:eastAsia="Times New Roman" w:hAnsi="Times New Roman" w:cs="Times New Roman"/>
          <w:sz w:val="24"/>
          <w:szCs w:val="24"/>
          <w:lang w:eastAsia="tr-TR"/>
        </w:rPr>
        <w:t>an ve güzergâhlarını denetleyip denetlemediği,</w:t>
      </w:r>
    </w:p>
    <w:p w:rsidR="00FE6429" w:rsidRPr="00FE6429" w:rsidRDefault="00FE642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 xml:space="preserve">Yetkili organların kararı uyarınca tespit edilen durak yerleri ile karayolu, yol, cadde, sokak, meydan ve benzeri yerler üzerindeki araç park yerlerinde gereken denetimleri </w:t>
      </w:r>
      <w:r w:rsidRPr="00FE6429">
        <w:rPr>
          <w:rFonts w:ascii="Times New Roman" w:eastAsia="Times New Roman" w:hAnsi="Times New Roman" w:cs="Times New Roman"/>
          <w:sz w:val="24"/>
          <w:szCs w:val="24"/>
          <w:lang w:eastAsia="tr-TR"/>
        </w:rPr>
        <w:t>yapıp yapmadığı,</w:t>
      </w:r>
    </w:p>
    <w:p w:rsidR="000E4149" w:rsidRPr="00FE6429" w:rsidRDefault="00FE642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 </w:t>
      </w:r>
      <w:r w:rsidR="000E4149" w:rsidRPr="00FE6429">
        <w:rPr>
          <w:rFonts w:ascii="Times New Roman" w:eastAsia="Times New Roman" w:hAnsi="Times New Roman" w:cs="Times New Roman"/>
          <w:sz w:val="24"/>
          <w:szCs w:val="24"/>
          <w:lang w:eastAsia="tr-TR"/>
        </w:rPr>
        <w:t xml:space="preserve">Şehirlerarası otobüs terminalleri ile diğer garajlardaki otobüslerin fiyat </w:t>
      </w:r>
      <w:r w:rsidRPr="00FE6429">
        <w:rPr>
          <w:rFonts w:ascii="Times New Roman" w:eastAsia="Times New Roman" w:hAnsi="Times New Roman" w:cs="Times New Roman"/>
          <w:sz w:val="24"/>
          <w:szCs w:val="24"/>
          <w:lang w:eastAsia="tr-TR"/>
        </w:rPr>
        <w:t>ve zaman tarifelerini denetleyip denetlemediği ve uymayanlara tutanak düzenleyip düzenlemediği,</w:t>
      </w:r>
    </w:p>
    <w:p w:rsidR="000E4149" w:rsidRPr="00FE6429" w:rsidRDefault="00FE6429" w:rsidP="00FE642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543</w:t>
      </w:r>
      <w:r w:rsidRPr="00361C98">
        <w:rPr>
          <w:rFonts w:ascii="Times New Roman" w:eastAsia="Times New Roman" w:hAnsi="Times New Roman" w:cs="Times New Roman"/>
          <w:b/>
          <w:sz w:val="24"/>
          <w:szCs w:val="24"/>
          <w:lang w:eastAsia="tr-TR"/>
        </w:rPr>
        <w:t>-</w:t>
      </w:r>
      <w:r w:rsidRPr="00361C98">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11</w:t>
      </w:r>
      <w:r w:rsidRPr="00361C98">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color w:val="FF0000"/>
          <w:sz w:val="24"/>
          <w:szCs w:val="24"/>
          <w:lang w:eastAsia="tr-TR"/>
        </w:rPr>
        <w:t xml:space="preserve"> </w:t>
      </w:r>
      <w:r w:rsidRPr="00FE6429">
        <w:rPr>
          <w:rFonts w:ascii="Times New Roman" w:eastAsia="Times New Roman" w:hAnsi="Times New Roman" w:cs="Times New Roman"/>
          <w:sz w:val="24"/>
          <w:szCs w:val="24"/>
          <w:lang w:eastAsia="tr-TR"/>
        </w:rPr>
        <w:t>b</w:t>
      </w:r>
      <w:r w:rsidR="000E4149" w:rsidRPr="00FE6429">
        <w:rPr>
          <w:rFonts w:ascii="Times New Roman" w:eastAsia="Times New Roman" w:hAnsi="Times New Roman" w:cs="Times New Roman"/>
          <w:sz w:val="24"/>
          <w:szCs w:val="24"/>
          <w:lang w:eastAsia="tr-TR"/>
        </w:rPr>
        <w:t>elediye zabıtasının; kanun, tüzük, yönetmeliklerin ve yetkili belediye organlarının yüklediği görevleri yerine getirebilmek için belediye sınırları içinde;</w:t>
      </w:r>
    </w:p>
    <w:p w:rsidR="000E4149" w:rsidRPr="00FE6429" w:rsidRDefault="00FE6429" w:rsidP="000E414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Umuma açık yerlere gireceği, gerekli kontrolleri yapacağı</w:t>
      </w:r>
      <w:r w:rsidR="000E4149" w:rsidRPr="00FE6429">
        <w:rPr>
          <w:rFonts w:ascii="Times New Roman" w:eastAsia="Times New Roman" w:hAnsi="Times New Roman" w:cs="Times New Roman"/>
          <w:sz w:val="24"/>
          <w:szCs w:val="24"/>
          <w:lang w:eastAsia="tr-TR"/>
        </w:rPr>
        <w:t>, sahip veya işletenlerinden kontrol k</w:t>
      </w:r>
      <w:r>
        <w:rPr>
          <w:rFonts w:ascii="Times New Roman" w:eastAsia="Times New Roman" w:hAnsi="Times New Roman" w:cs="Times New Roman"/>
          <w:sz w:val="24"/>
          <w:szCs w:val="24"/>
          <w:lang w:eastAsia="tr-TR"/>
        </w:rPr>
        <w:t>onusu ile ilgili belgeleri isteyeceği ve haklarında tutanak düzenleyeceği</w:t>
      </w:r>
      <w:r w:rsidR="000E4149"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b) Boşaltılması ve yıktırılması hususunda yetkili mercilerin karar veya emirleri bulunan yapı, ev veya müesseselere ka</w:t>
      </w:r>
      <w:r w:rsidR="00FE6429">
        <w:rPr>
          <w:rFonts w:ascii="Times New Roman" w:eastAsia="Times New Roman" w:hAnsi="Times New Roman" w:cs="Times New Roman"/>
          <w:sz w:val="24"/>
          <w:szCs w:val="24"/>
          <w:lang w:eastAsia="tr-TR"/>
        </w:rPr>
        <w:t>nuni yetkililerle birlikte gireceği ve yasal yaptırım uygulayacağı</w:t>
      </w:r>
      <w:r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c) Mevzuatla belediye zabıtasına tanınan yetkileri kullanmaya mani olanlar hakkında adli kovuşturma</w:t>
      </w:r>
      <w:r w:rsidR="00FE6429">
        <w:rPr>
          <w:rFonts w:ascii="Times New Roman" w:eastAsia="Times New Roman" w:hAnsi="Times New Roman" w:cs="Times New Roman"/>
          <w:sz w:val="24"/>
          <w:szCs w:val="24"/>
          <w:lang w:eastAsia="tr-TR"/>
        </w:rPr>
        <w:t xml:space="preserve"> yapılmak üzere tutanak düzenleyeceği</w:t>
      </w:r>
      <w:r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ç) Belediyenin taşınır ve taşınmaz mallarına vaki o</w:t>
      </w:r>
      <w:r w:rsidR="00FE6429">
        <w:rPr>
          <w:rFonts w:ascii="Times New Roman" w:eastAsia="Times New Roman" w:hAnsi="Times New Roman" w:cs="Times New Roman"/>
          <w:sz w:val="24"/>
          <w:szCs w:val="24"/>
          <w:lang w:eastAsia="tr-TR"/>
        </w:rPr>
        <w:t>lacak tecavüzleri usulünce önleyeceği</w:t>
      </w:r>
      <w:r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d) Umumi yerlerde belediye nizamlarına aykırı olarak seyyar satışta bulunan kimseleri ve başkalarının ticarethane önlerini de kapatacak şekilde yaya kaldırımlarını,</w:t>
      </w:r>
      <w:r w:rsidR="00FE6429">
        <w:rPr>
          <w:rFonts w:ascii="Times New Roman" w:eastAsia="Times New Roman" w:hAnsi="Times New Roman" w:cs="Times New Roman"/>
          <w:sz w:val="24"/>
          <w:szCs w:val="24"/>
          <w:lang w:eastAsia="tr-TR"/>
        </w:rPr>
        <w:t xml:space="preserve"> izinsiz işgal edenleri men edeceği</w:t>
      </w:r>
      <w:r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e) Taşıtların durmak, duraklamak </w:t>
      </w:r>
      <w:r w:rsidR="00FE6429" w:rsidRPr="00FE6429">
        <w:rPr>
          <w:rFonts w:ascii="Times New Roman" w:eastAsia="Times New Roman" w:hAnsi="Times New Roman" w:cs="Times New Roman"/>
          <w:sz w:val="24"/>
          <w:szCs w:val="24"/>
          <w:lang w:eastAsia="tr-TR"/>
        </w:rPr>
        <w:t>ya da</w:t>
      </w:r>
      <w:r w:rsidRPr="00FE6429">
        <w:rPr>
          <w:rFonts w:ascii="Times New Roman" w:eastAsia="Times New Roman" w:hAnsi="Times New Roman" w:cs="Times New Roman"/>
          <w:sz w:val="24"/>
          <w:szCs w:val="24"/>
          <w:lang w:eastAsia="tr-TR"/>
        </w:rPr>
        <w:t xml:space="preserve"> park etmek suretiyle yolları, herkesin gelip geçmesine mahsus yerleri ve yaya </w:t>
      </w:r>
      <w:r w:rsidR="00FE6429">
        <w:rPr>
          <w:rFonts w:ascii="Times New Roman" w:eastAsia="Times New Roman" w:hAnsi="Times New Roman" w:cs="Times New Roman"/>
          <w:sz w:val="24"/>
          <w:szCs w:val="24"/>
          <w:lang w:eastAsia="tr-TR"/>
        </w:rPr>
        <w:t>kaldırımlarını işgallerini önleyeceği</w:t>
      </w:r>
      <w:r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f) Umumi yol, kaldırım ve meydanlarda izinsiz olarak gazete, dergi ve kitapların yerd</w:t>
      </w:r>
      <w:r w:rsidR="00FE6429">
        <w:rPr>
          <w:rFonts w:ascii="Times New Roman" w:eastAsia="Times New Roman" w:hAnsi="Times New Roman" w:cs="Times New Roman"/>
          <w:sz w:val="24"/>
          <w:szCs w:val="24"/>
          <w:lang w:eastAsia="tr-TR"/>
        </w:rPr>
        <w:t>e teşhir edilerek satışını önleyeceği</w:t>
      </w:r>
      <w:r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 xml:space="preserve">g) 5846 sayılı Fikir ve Sanat Eserleri Kanunu kapsamında korunan eser, icra ve yapımların tespit edildiği kitap, kaset, CD, VCD ve DVD gibi taşıyıcı materyallerin, pazar veya panayır kurulan yerler, meydanlar, mezat yerleri, yol, meydan, pazar, iskele, köprü gibi umuma </w:t>
      </w:r>
      <w:r w:rsidRPr="00FE6429">
        <w:rPr>
          <w:rFonts w:ascii="Times New Roman" w:eastAsia="Times New Roman" w:hAnsi="Times New Roman" w:cs="Times New Roman"/>
          <w:sz w:val="24"/>
          <w:szCs w:val="24"/>
          <w:lang w:eastAsia="tr-TR"/>
        </w:rPr>
        <w:lastRenderedPageBreak/>
        <w:t>a</w:t>
      </w:r>
      <w:r w:rsidR="00FE6429">
        <w:rPr>
          <w:rFonts w:ascii="Times New Roman" w:eastAsia="Times New Roman" w:hAnsi="Times New Roman" w:cs="Times New Roman"/>
          <w:sz w:val="24"/>
          <w:szCs w:val="24"/>
          <w:lang w:eastAsia="tr-TR"/>
        </w:rPr>
        <w:t>it yerlerde satışına izin vermeyeceği ve bunların satışını engelleyeceği</w:t>
      </w:r>
      <w:r w:rsidRPr="00FE6429">
        <w:rPr>
          <w:rFonts w:ascii="Times New Roman" w:eastAsia="Times New Roman" w:hAnsi="Times New Roman" w:cs="Times New Roman"/>
          <w:sz w:val="24"/>
          <w:szCs w:val="24"/>
          <w:lang w:eastAsia="tr-TR"/>
        </w:rPr>
        <w:t>, satışına teşebbüs edilen materyalleri toplayara</w:t>
      </w:r>
      <w:r w:rsidR="00FE6429">
        <w:rPr>
          <w:rFonts w:ascii="Times New Roman" w:eastAsia="Times New Roman" w:hAnsi="Times New Roman" w:cs="Times New Roman"/>
          <w:sz w:val="24"/>
          <w:szCs w:val="24"/>
          <w:lang w:eastAsia="tr-TR"/>
        </w:rPr>
        <w:t>k yetkili makamlara teslim edeceği,</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ğ) Sağlığa mutlak surette zararlı olduğu usulünce yapılmış tahliller sonunda sabit olan bozulmuş, kokmuş ve çürümüş gıda maddelerini yetkililerin isteği ve raporu üzerine imha ede</w:t>
      </w:r>
      <w:r w:rsidR="00FE6429">
        <w:rPr>
          <w:rFonts w:ascii="Times New Roman" w:eastAsia="Times New Roman" w:hAnsi="Times New Roman" w:cs="Times New Roman"/>
          <w:sz w:val="24"/>
          <w:szCs w:val="24"/>
          <w:lang w:eastAsia="tr-TR"/>
        </w:rPr>
        <w:t>ceği</w:t>
      </w:r>
      <w:r w:rsidRPr="00FE6429">
        <w:rPr>
          <w:rFonts w:ascii="Times New Roman" w:eastAsia="Times New Roman" w:hAnsi="Times New Roman" w:cs="Times New Roman"/>
          <w:sz w:val="24"/>
          <w:szCs w:val="24"/>
          <w:lang w:eastAsia="tr-TR"/>
        </w:rPr>
        <w:t>,</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h) Sahipsiz olup, beldede başıboş dolaşan hayvanların muhafaza altına alınmasını sağla</w:t>
      </w:r>
      <w:r w:rsidR="00FE6429">
        <w:rPr>
          <w:rFonts w:ascii="Times New Roman" w:eastAsia="Times New Roman" w:hAnsi="Times New Roman" w:cs="Times New Roman"/>
          <w:sz w:val="24"/>
          <w:szCs w:val="24"/>
          <w:lang w:eastAsia="tr-TR"/>
        </w:rPr>
        <w:t>yacağı</w:t>
      </w:r>
      <w:r w:rsidRPr="00FE6429">
        <w:rPr>
          <w:rFonts w:ascii="Times New Roman" w:eastAsia="Times New Roman" w:hAnsi="Times New Roman" w:cs="Times New Roman"/>
          <w:sz w:val="24"/>
          <w:szCs w:val="24"/>
          <w:lang w:eastAsia="tr-TR"/>
        </w:rPr>
        <w:t xml:space="preserve"> ve bunlardan tehlike yaratması muhtemel olanların veteriner ekiplerince usulü dairesinde etkisiz h</w:t>
      </w:r>
      <w:r w:rsidR="00FE6429">
        <w:rPr>
          <w:rFonts w:ascii="Times New Roman" w:eastAsia="Times New Roman" w:hAnsi="Times New Roman" w:cs="Times New Roman"/>
          <w:sz w:val="24"/>
          <w:szCs w:val="24"/>
          <w:lang w:eastAsia="tr-TR"/>
        </w:rPr>
        <w:t>ale getirilmesine yardımcı olacağı,</w:t>
      </w:r>
    </w:p>
    <w:p w:rsidR="000E4149" w:rsidRPr="00FE6429"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FE6429">
        <w:rPr>
          <w:rFonts w:ascii="Times New Roman" w:eastAsia="Times New Roman" w:hAnsi="Times New Roman" w:cs="Times New Roman"/>
          <w:sz w:val="24"/>
          <w:szCs w:val="24"/>
          <w:lang w:eastAsia="tr-TR"/>
        </w:rPr>
        <w:t>ı) Umumi yerlerde aşırı derecede gürültü yapanlara, çevreyi kirletenlere, pazar ve panayır yerlerinde geliş ve gidişi zorlaştıranlara ger</w:t>
      </w:r>
      <w:r w:rsidR="00FE6429">
        <w:rPr>
          <w:rFonts w:ascii="Times New Roman" w:eastAsia="Times New Roman" w:hAnsi="Times New Roman" w:cs="Times New Roman"/>
          <w:sz w:val="24"/>
          <w:szCs w:val="24"/>
          <w:lang w:eastAsia="tr-TR"/>
        </w:rPr>
        <w:t>ekli ikaz ve tembihatta bulunacağı,</w:t>
      </w:r>
      <w:r w:rsidRPr="00FE6429">
        <w:rPr>
          <w:rFonts w:ascii="Times New Roman" w:eastAsia="Times New Roman" w:hAnsi="Times New Roman" w:cs="Times New Roman"/>
          <w:sz w:val="24"/>
          <w:szCs w:val="24"/>
          <w:lang w:eastAsia="tr-TR"/>
        </w:rPr>
        <w:t xml:space="preserve"> uymayanlar hakkında gerekli yasal işlem</w:t>
      </w:r>
      <w:r w:rsidR="00FE6429">
        <w:rPr>
          <w:rFonts w:ascii="Times New Roman" w:eastAsia="Times New Roman" w:hAnsi="Times New Roman" w:cs="Times New Roman"/>
          <w:sz w:val="24"/>
          <w:szCs w:val="24"/>
          <w:lang w:eastAsia="tr-TR"/>
        </w:rPr>
        <w:t>i yapacağı,</w:t>
      </w:r>
    </w:p>
    <w:p w:rsidR="000E4149" w:rsidRDefault="00FE6429" w:rsidP="000E414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0E4149" w:rsidRPr="00FE6429">
        <w:rPr>
          <w:rFonts w:ascii="Times New Roman" w:eastAsia="Times New Roman" w:hAnsi="Times New Roman" w:cs="Times New Roman"/>
          <w:sz w:val="24"/>
          <w:szCs w:val="24"/>
          <w:lang w:eastAsia="tr-TR"/>
        </w:rPr>
        <w:t xml:space="preserve">ususlarına uygun olarak </w:t>
      </w:r>
      <w:r>
        <w:rPr>
          <w:rFonts w:ascii="Times New Roman" w:eastAsia="Times New Roman" w:hAnsi="Times New Roman" w:cs="Times New Roman"/>
          <w:sz w:val="24"/>
          <w:szCs w:val="24"/>
          <w:lang w:eastAsia="tr-TR"/>
        </w:rPr>
        <w:t xml:space="preserve">yukarıda sayılan ve belediye zabıtasına verilen yetkilerin </w:t>
      </w:r>
      <w:r w:rsidR="000E4149" w:rsidRPr="00FE6429">
        <w:rPr>
          <w:rFonts w:ascii="Times New Roman" w:eastAsia="Times New Roman" w:hAnsi="Times New Roman" w:cs="Times New Roman"/>
          <w:sz w:val="24"/>
          <w:szCs w:val="24"/>
          <w:lang w:eastAsia="tr-TR"/>
        </w:rPr>
        <w:t>kullanı</w:t>
      </w:r>
      <w:r>
        <w:rPr>
          <w:rFonts w:ascii="Times New Roman" w:eastAsia="Times New Roman" w:hAnsi="Times New Roman" w:cs="Times New Roman"/>
          <w:sz w:val="24"/>
          <w:szCs w:val="24"/>
          <w:lang w:eastAsia="tr-TR"/>
        </w:rPr>
        <w:t>lı</w:t>
      </w:r>
      <w:r w:rsidR="000E4149" w:rsidRPr="00FE6429">
        <w:rPr>
          <w:rFonts w:ascii="Times New Roman" w:eastAsia="Times New Roman" w:hAnsi="Times New Roman" w:cs="Times New Roman"/>
          <w:sz w:val="24"/>
          <w:szCs w:val="24"/>
          <w:lang w:eastAsia="tr-TR"/>
        </w:rPr>
        <w:t>p kullan</w:t>
      </w:r>
      <w:r>
        <w:rPr>
          <w:rFonts w:ascii="Times New Roman" w:eastAsia="Times New Roman" w:hAnsi="Times New Roman" w:cs="Times New Roman"/>
          <w:sz w:val="24"/>
          <w:szCs w:val="24"/>
          <w:lang w:eastAsia="tr-TR"/>
        </w:rPr>
        <w:t>ıl</w:t>
      </w:r>
      <w:r w:rsidR="000E4149" w:rsidRPr="00FE6429">
        <w:rPr>
          <w:rFonts w:ascii="Times New Roman" w:eastAsia="Times New Roman" w:hAnsi="Times New Roman" w:cs="Times New Roman"/>
          <w:sz w:val="24"/>
          <w:szCs w:val="24"/>
          <w:lang w:eastAsia="tr-TR"/>
        </w:rPr>
        <w:t>madığı,</w:t>
      </w:r>
    </w:p>
    <w:p w:rsidR="003007F6" w:rsidRPr="003007F6" w:rsidRDefault="00FE6429" w:rsidP="003007F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544</w:t>
      </w:r>
      <w:r w:rsidRPr="00361C98">
        <w:rPr>
          <w:rFonts w:ascii="Times New Roman" w:eastAsia="Times New Roman" w:hAnsi="Times New Roman" w:cs="Times New Roman"/>
          <w:b/>
          <w:sz w:val="24"/>
          <w:szCs w:val="24"/>
          <w:lang w:eastAsia="tr-TR"/>
        </w:rPr>
        <w:t>-</w:t>
      </w:r>
      <w:r w:rsidRPr="00361C98">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13</w:t>
      </w:r>
      <w:r w:rsidRPr="00361C98">
        <w:rPr>
          <w:rFonts w:ascii="Times New Roman" w:eastAsia="Times New Roman" w:hAnsi="Times New Roman" w:cs="Times New Roman"/>
          <w:sz w:val="24"/>
          <w:szCs w:val="24"/>
          <w:lang w:eastAsia="tr-TR"/>
        </w:rPr>
        <w:t>.maddesi gereğince;</w:t>
      </w:r>
      <w:r w:rsidR="003007F6" w:rsidRPr="003007F6">
        <w:t xml:space="preserve"> </w:t>
      </w:r>
      <w:r w:rsidR="003007F6" w:rsidRPr="003007F6">
        <w:rPr>
          <w:rFonts w:ascii="Times New Roman" w:hAnsi="Times New Roman" w:cs="Times New Roman"/>
          <w:sz w:val="24"/>
          <w:szCs w:val="24"/>
        </w:rPr>
        <w:t>b</w:t>
      </w:r>
      <w:r w:rsidR="003007F6" w:rsidRPr="003007F6">
        <w:rPr>
          <w:rFonts w:ascii="Times New Roman" w:eastAsia="Times New Roman" w:hAnsi="Times New Roman" w:cs="Times New Roman"/>
          <w:sz w:val="24"/>
          <w:szCs w:val="24"/>
          <w:lang w:eastAsia="tr-TR"/>
        </w:rPr>
        <w:t>elediye tarafından, atama yapılacak kadro unvan ve sayıları için İçi</w:t>
      </w:r>
      <w:r w:rsidR="003007F6">
        <w:rPr>
          <w:rFonts w:ascii="Times New Roman" w:eastAsia="Times New Roman" w:hAnsi="Times New Roman" w:cs="Times New Roman"/>
          <w:sz w:val="24"/>
          <w:szCs w:val="24"/>
          <w:lang w:eastAsia="tr-TR"/>
        </w:rPr>
        <w:t>şleri Bakanlığından izin alınacağı ve i</w:t>
      </w:r>
      <w:r w:rsidR="003007F6" w:rsidRPr="003007F6">
        <w:rPr>
          <w:rFonts w:ascii="Times New Roman" w:eastAsia="Times New Roman" w:hAnsi="Times New Roman" w:cs="Times New Roman"/>
          <w:sz w:val="24"/>
          <w:szCs w:val="24"/>
          <w:lang w:eastAsia="tr-TR"/>
        </w:rPr>
        <w:t>zin verilmeyen kadrolar</w:t>
      </w:r>
      <w:r w:rsidR="003007F6">
        <w:rPr>
          <w:rFonts w:ascii="Times New Roman" w:eastAsia="Times New Roman" w:hAnsi="Times New Roman" w:cs="Times New Roman"/>
          <w:sz w:val="24"/>
          <w:szCs w:val="24"/>
          <w:lang w:eastAsia="tr-TR"/>
        </w:rPr>
        <w:t xml:space="preserve"> için duyuru ve sınav yapılamayacağı,</w:t>
      </w:r>
    </w:p>
    <w:p w:rsidR="00FE6429" w:rsidRDefault="003007F6" w:rsidP="00B57646">
      <w:pPr>
        <w:spacing w:after="120" w:line="276" w:lineRule="auto"/>
        <w:ind w:firstLine="709"/>
        <w:jc w:val="both"/>
        <w:rPr>
          <w:rFonts w:ascii="Times New Roman" w:eastAsia="Times New Roman" w:hAnsi="Times New Roman" w:cs="Times New Roman"/>
          <w:sz w:val="24"/>
          <w:szCs w:val="24"/>
          <w:lang w:eastAsia="tr-TR"/>
        </w:rPr>
      </w:pPr>
      <w:r w:rsidRPr="003007F6">
        <w:rPr>
          <w:rFonts w:ascii="Times New Roman" w:eastAsia="Times New Roman" w:hAnsi="Times New Roman" w:cs="Times New Roman"/>
          <w:sz w:val="24"/>
          <w:szCs w:val="24"/>
          <w:lang w:eastAsia="tr-TR"/>
        </w:rPr>
        <w:t>Belediye</w:t>
      </w:r>
      <w:r>
        <w:rPr>
          <w:rFonts w:ascii="Times New Roman" w:eastAsia="Times New Roman" w:hAnsi="Times New Roman" w:cs="Times New Roman"/>
          <w:sz w:val="24"/>
          <w:szCs w:val="24"/>
          <w:lang w:eastAsia="tr-TR"/>
        </w:rPr>
        <w:t>nin;</w:t>
      </w:r>
      <w:r w:rsidRPr="003007F6">
        <w:rPr>
          <w:rFonts w:ascii="Times New Roman" w:eastAsia="Times New Roman" w:hAnsi="Times New Roman" w:cs="Times New Roman"/>
          <w:sz w:val="24"/>
          <w:szCs w:val="24"/>
          <w:lang w:eastAsia="tr-TR"/>
        </w:rPr>
        <w:t xml:space="preserve"> atama yapılacak boş zabıta memuru kadro sayıları ile bu kadroların sınıf ve derecelerini; sıralamaya esas olacak KPSS puan türü ile asgari puanı; başvuru tarihleri ile başvuru yöntemini; başvuru yapacak adayda aranılacak nitelikler ile istenilen belgeleri; yapılacak sınavın yeri, zamanı, türü, sınav konuları ve değerlendirme yöntemi ile gerekli görülen diğer hususları son başvuru tarihinden en az 15 gün önce Türkiye genelinde yayın yapan gazetelerin en az birinde ve bir mahalli gazetede ilan ve</w:t>
      </w:r>
      <w:r>
        <w:rPr>
          <w:rFonts w:ascii="Times New Roman" w:eastAsia="Times New Roman" w:hAnsi="Times New Roman" w:cs="Times New Roman"/>
          <w:sz w:val="24"/>
          <w:szCs w:val="24"/>
          <w:lang w:eastAsia="tr-TR"/>
        </w:rPr>
        <w:t>rmek suretiyle adaylara duyuracağı,</w:t>
      </w:r>
      <w:r w:rsidR="00B57646">
        <w:rPr>
          <w:rFonts w:ascii="Times New Roman" w:eastAsia="Times New Roman" w:hAnsi="Times New Roman" w:cs="Times New Roman"/>
          <w:sz w:val="24"/>
          <w:szCs w:val="24"/>
          <w:lang w:eastAsia="tr-TR"/>
        </w:rPr>
        <w:t xml:space="preserve"> ayrıca bu maddede belirtilen diğer yerlerde de bu duyurunun </w:t>
      </w:r>
      <w:r w:rsidRPr="003007F6">
        <w:rPr>
          <w:rFonts w:ascii="Times New Roman" w:eastAsia="Times New Roman" w:hAnsi="Times New Roman" w:cs="Times New Roman"/>
          <w:sz w:val="24"/>
          <w:szCs w:val="24"/>
          <w:lang w:eastAsia="tr-TR"/>
        </w:rPr>
        <w:t>son başvuru tarihinden e</w:t>
      </w:r>
      <w:r>
        <w:rPr>
          <w:rFonts w:ascii="Times New Roman" w:eastAsia="Times New Roman" w:hAnsi="Times New Roman" w:cs="Times New Roman"/>
          <w:sz w:val="24"/>
          <w:szCs w:val="24"/>
          <w:lang w:eastAsia="tr-TR"/>
        </w:rPr>
        <w:t>n az 15 gün önce yapılacağı,</w:t>
      </w:r>
    </w:p>
    <w:p w:rsidR="00B57646" w:rsidRPr="00FE6429" w:rsidRDefault="00B57646" w:rsidP="00B5764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riayet edilip edilmediği,</w:t>
      </w:r>
    </w:p>
    <w:p w:rsidR="00B85842" w:rsidRPr="00B85842" w:rsidRDefault="009A005C" w:rsidP="009A005C">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545</w:t>
      </w:r>
      <w:r w:rsidRPr="00361C98">
        <w:rPr>
          <w:rFonts w:ascii="Times New Roman" w:eastAsia="Times New Roman" w:hAnsi="Times New Roman" w:cs="Times New Roman"/>
          <w:b/>
          <w:sz w:val="24"/>
          <w:szCs w:val="24"/>
          <w:lang w:eastAsia="tr-TR"/>
        </w:rPr>
        <w:t>-</w:t>
      </w:r>
      <w:r w:rsidRPr="00361C98">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 xml:space="preserve">13/B </w:t>
      </w:r>
      <w:r w:rsidRPr="00361C98">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bu Yönetmeliğin 13/A maddesinde belirtilen şartları taşıyan ve sınava katılmak isteyen kişilerin başvurularını şahsen yapıp yapmadığı,</w:t>
      </w:r>
    </w:p>
    <w:p w:rsidR="00B85842" w:rsidRPr="009A005C"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9A005C">
        <w:rPr>
          <w:rFonts w:ascii="Times New Roman" w:eastAsia="Times New Roman" w:hAnsi="Times New Roman" w:cs="Times New Roman"/>
          <w:sz w:val="24"/>
          <w:szCs w:val="24"/>
          <w:lang w:eastAsia="tr-TR"/>
        </w:rPr>
        <w:t>Başvuru s</w:t>
      </w:r>
      <w:r w:rsidR="009A005C" w:rsidRPr="009A005C">
        <w:rPr>
          <w:rFonts w:ascii="Times New Roman" w:eastAsia="Times New Roman" w:hAnsi="Times New Roman" w:cs="Times New Roman"/>
          <w:sz w:val="24"/>
          <w:szCs w:val="24"/>
          <w:lang w:eastAsia="tr-TR"/>
        </w:rPr>
        <w:t>ırasında; adaylardan Yönetmeliğin ekinde</w:t>
      </w:r>
      <w:r w:rsidRPr="009A005C">
        <w:rPr>
          <w:rFonts w:ascii="Times New Roman" w:eastAsia="Times New Roman" w:hAnsi="Times New Roman" w:cs="Times New Roman"/>
          <w:sz w:val="24"/>
          <w:szCs w:val="24"/>
          <w:lang w:eastAsia="tr-TR"/>
        </w:rPr>
        <w:t xml:space="preserve"> yer alan başvuru formunun </w:t>
      </w:r>
      <w:r w:rsidR="009A005C" w:rsidRPr="009A005C">
        <w:rPr>
          <w:rFonts w:ascii="Times New Roman" w:eastAsia="Times New Roman" w:hAnsi="Times New Roman" w:cs="Times New Roman"/>
          <w:sz w:val="24"/>
          <w:szCs w:val="24"/>
          <w:lang w:eastAsia="tr-TR"/>
        </w:rPr>
        <w:t xml:space="preserve">(Ek-2) </w:t>
      </w:r>
      <w:r w:rsidRPr="009A005C">
        <w:rPr>
          <w:rFonts w:ascii="Times New Roman" w:eastAsia="Times New Roman" w:hAnsi="Times New Roman" w:cs="Times New Roman"/>
          <w:sz w:val="24"/>
          <w:szCs w:val="24"/>
          <w:lang w:eastAsia="tr-TR"/>
        </w:rPr>
        <w:t>yanı sıra nüfus cüzdanı veya kimlik kartı, mezuniyet belgesi, KPSS sonuç belgesi ve benzeri belgelerin aslı veya onaylı örneği ya da aslı ibraz edilmek şartıyla sureti</w:t>
      </w:r>
      <w:r w:rsidR="009A005C" w:rsidRPr="009A005C">
        <w:rPr>
          <w:rFonts w:ascii="Times New Roman" w:eastAsia="Times New Roman" w:hAnsi="Times New Roman" w:cs="Times New Roman"/>
          <w:sz w:val="24"/>
          <w:szCs w:val="24"/>
          <w:lang w:eastAsia="tr-TR"/>
        </w:rPr>
        <w:t>nin istenip istenmediği,</w:t>
      </w:r>
    </w:p>
    <w:p w:rsidR="00B85842" w:rsidRPr="009A005C" w:rsidRDefault="009A005C" w:rsidP="009A005C">
      <w:pPr>
        <w:spacing w:after="120" w:line="276" w:lineRule="auto"/>
        <w:ind w:firstLine="709"/>
        <w:jc w:val="both"/>
        <w:rPr>
          <w:rFonts w:ascii="Times New Roman" w:eastAsia="Times New Roman" w:hAnsi="Times New Roman" w:cs="Times New Roman"/>
          <w:sz w:val="24"/>
          <w:szCs w:val="24"/>
          <w:lang w:eastAsia="tr-TR"/>
        </w:rPr>
      </w:pPr>
      <w:r w:rsidRPr="009A005C">
        <w:rPr>
          <w:rFonts w:ascii="Times New Roman" w:eastAsia="Times New Roman" w:hAnsi="Times New Roman" w:cs="Times New Roman"/>
          <w:b/>
          <w:sz w:val="24"/>
          <w:szCs w:val="24"/>
          <w:lang w:eastAsia="tr-TR"/>
        </w:rPr>
        <w:t>546-</w:t>
      </w:r>
      <w:r w:rsidRPr="009A005C">
        <w:rPr>
          <w:rFonts w:ascii="Times New Roman" w:eastAsia="Times New Roman" w:hAnsi="Times New Roman" w:cs="Times New Roman"/>
          <w:sz w:val="24"/>
          <w:szCs w:val="24"/>
          <w:lang w:eastAsia="tr-TR"/>
        </w:rPr>
        <w:t xml:space="preserve"> Belediye Zabıta Yönetmeliği’nin 13/C </w:t>
      </w:r>
      <w:r>
        <w:rPr>
          <w:rFonts w:ascii="Times New Roman" w:eastAsia="Times New Roman" w:hAnsi="Times New Roman" w:cs="Times New Roman"/>
          <w:sz w:val="24"/>
          <w:szCs w:val="24"/>
          <w:lang w:eastAsia="tr-TR"/>
        </w:rPr>
        <w:t>maddesi gereğince, b</w:t>
      </w:r>
      <w:r w:rsidR="00B85842" w:rsidRPr="009A005C">
        <w:rPr>
          <w:rFonts w:ascii="Times New Roman" w:eastAsia="Times New Roman" w:hAnsi="Times New Roman" w:cs="Times New Roman"/>
          <w:sz w:val="24"/>
          <w:szCs w:val="24"/>
          <w:lang w:eastAsia="tr-TR"/>
        </w:rPr>
        <w:t>elediye</w:t>
      </w:r>
      <w:r w:rsidRPr="009A005C">
        <w:rPr>
          <w:rFonts w:ascii="Times New Roman" w:eastAsia="Times New Roman" w:hAnsi="Times New Roman" w:cs="Times New Roman"/>
          <w:sz w:val="24"/>
          <w:szCs w:val="24"/>
          <w:lang w:eastAsia="tr-TR"/>
        </w:rPr>
        <w:t>nin;</w:t>
      </w:r>
      <w:r w:rsidR="00B85842" w:rsidRPr="009A005C">
        <w:rPr>
          <w:rFonts w:ascii="Times New Roman" w:eastAsia="Times New Roman" w:hAnsi="Times New Roman" w:cs="Times New Roman"/>
          <w:sz w:val="24"/>
          <w:szCs w:val="24"/>
          <w:lang w:eastAsia="tr-TR"/>
        </w:rPr>
        <w:t xml:space="preserve"> T.C. kimlik numarası ile ÖSYM kayıtlarının uyumunu k</w:t>
      </w:r>
      <w:r w:rsidRPr="009A005C">
        <w:rPr>
          <w:rFonts w:ascii="Times New Roman" w:eastAsia="Times New Roman" w:hAnsi="Times New Roman" w:cs="Times New Roman"/>
          <w:sz w:val="24"/>
          <w:szCs w:val="24"/>
          <w:lang w:eastAsia="tr-TR"/>
        </w:rPr>
        <w:t>ontrol etmek suretiyle adayları</w:t>
      </w:r>
      <w:r w:rsidR="00B85842" w:rsidRPr="009A005C">
        <w:rPr>
          <w:rFonts w:ascii="Times New Roman" w:eastAsia="Times New Roman" w:hAnsi="Times New Roman" w:cs="Times New Roman"/>
          <w:sz w:val="24"/>
          <w:szCs w:val="24"/>
          <w:lang w:eastAsia="tr-TR"/>
        </w:rPr>
        <w:t xml:space="preserve"> KPSS puanlarına göre sıralayarak, en yüksek puanlı adaydan başlamak üzere atama yapılacak boş kadro sayısının beş ka</w:t>
      </w:r>
      <w:r w:rsidRPr="009A005C">
        <w:rPr>
          <w:rFonts w:ascii="Times New Roman" w:eastAsia="Times New Roman" w:hAnsi="Times New Roman" w:cs="Times New Roman"/>
          <w:sz w:val="24"/>
          <w:szCs w:val="24"/>
          <w:lang w:eastAsia="tr-TR"/>
        </w:rPr>
        <w:t>tı oranında adayı sınava çağıracağı, s</w:t>
      </w:r>
      <w:r w:rsidR="00B85842" w:rsidRPr="009A005C">
        <w:rPr>
          <w:rFonts w:ascii="Times New Roman" w:eastAsia="Times New Roman" w:hAnsi="Times New Roman" w:cs="Times New Roman"/>
          <w:sz w:val="24"/>
          <w:szCs w:val="24"/>
          <w:lang w:eastAsia="tr-TR"/>
        </w:rPr>
        <w:t>ınava çağrılacak son sıradaki adayla aynı puana sahip olan diğer adaylar</w:t>
      </w:r>
      <w:r w:rsidRPr="009A005C">
        <w:rPr>
          <w:rFonts w:ascii="Times New Roman" w:eastAsia="Times New Roman" w:hAnsi="Times New Roman" w:cs="Times New Roman"/>
          <w:sz w:val="24"/>
          <w:szCs w:val="24"/>
          <w:lang w:eastAsia="tr-TR"/>
        </w:rPr>
        <w:t>ın da sınava çağrılacağı, s</w:t>
      </w:r>
      <w:r w:rsidR="00B85842" w:rsidRPr="009A005C">
        <w:rPr>
          <w:rFonts w:ascii="Times New Roman" w:eastAsia="Times New Roman" w:hAnsi="Times New Roman" w:cs="Times New Roman"/>
          <w:sz w:val="24"/>
          <w:szCs w:val="24"/>
          <w:lang w:eastAsia="tr-TR"/>
        </w:rPr>
        <w:t>ınava girmeye hak kazanan adayların ve KPSS puanları</w:t>
      </w:r>
      <w:r w:rsidRPr="009A005C">
        <w:rPr>
          <w:rFonts w:ascii="Times New Roman" w:eastAsia="Times New Roman" w:hAnsi="Times New Roman" w:cs="Times New Roman"/>
          <w:sz w:val="24"/>
          <w:szCs w:val="24"/>
          <w:lang w:eastAsia="tr-TR"/>
        </w:rPr>
        <w:t>nın</w:t>
      </w:r>
      <w:r w:rsidR="00B85842" w:rsidRPr="009A005C">
        <w:rPr>
          <w:rFonts w:ascii="Times New Roman" w:eastAsia="Times New Roman" w:hAnsi="Times New Roman" w:cs="Times New Roman"/>
          <w:sz w:val="24"/>
          <w:szCs w:val="24"/>
          <w:lang w:eastAsia="tr-TR"/>
        </w:rPr>
        <w:t xml:space="preserve"> belediyenin internet adresinde ilan edileceği,</w:t>
      </w:r>
    </w:p>
    <w:p w:rsidR="00B85842" w:rsidRPr="009A005C"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9A005C">
        <w:rPr>
          <w:rFonts w:ascii="Times New Roman" w:eastAsia="Times New Roman" w:hAnsi="Times New Roman" w:cs="Times New Roman"/>
          <w:sz w:val="24"/>
          <w:szCs w:val="24"/>
          <w:lang w:eastAsia="tr-TR"/>
        </w:rPr>
        <w:lastRenderedPageBreak/>
        <w:t xml:space="preserve">Sınava çağrılan adaylara belediyece düzenlenen ve adayların kimlik bilgileri ile sınav yeri ve tarihinin bulunduğu Yönetmeliğe </w:t>
      </w:r>
      <w:r w:rsidR="009A005C" w:rsidRPr="009A005C">
        <w:rPr>
          <w:rFonts w:ascii="Times New Roman" w:eastAsia="Times New Roman" w:hAnsi="Times New Roman" w:cs="Times New Roman"/>
          <w:sz w:val="24"/>
          <w:szCs w:val="24"/>
          <w:lang w:eastAsia="tr-TR"/>
        </w:rPr>
        <w:t xml:space="preserve">Yönetmeliğin ekinde yer alan </w:t>
      </w:r>
      <w:r w:rsidRPr="009A005C">
        <w:rPr>
          <w:rFonts w:ascii="Times New Roman" w:eastAsia="Times New Roman" w:hAnsi="Times New Roman" w:cs="Times New Roman"/>
          <w:sz w:val="24"/>
          <w:szCs w:val="24"/>
          <w:lang w:eastAsia="tr-TR"/>
        </w:rPr>
        <w:t>bir sınav giriş belgesi</w:t>
      </w:r>
      <w:r w:rsidR="009A005C" w:rsidRPr="009A005C">
        <w:rPr>
          <w:rFonts w:ascii="Times New Roman" w:eastAsia="Times New Roman" w:hAnsi="Times New Roman" w:cs="Times New Roman"/>
          <w:sz w:val="24"/>
          <w:szCs w:val="24"/>
          <w:lang w:eastAsia="tr-TR"/>
        </w:rPr>
        <w:t>nin (Ek-3) gönderileceği ve</w:t>
      </w:r>
      <w:r w:rsidRPr="009A005C">
        <w:rPr>
          <w:rFonts w:ascii="Times New Roman" w:eastAsia="Times New Roman" w:hAnsi="Times New Roman" w:cs="Times New Roman"/>
          <w:sz w:val="24"/>
          <w:szCs w:val="24"/>
          <w:lang w:eastAsia="tr-TR"/>
        </w:rPr>
        <w:t xml:space="preserve"> bu belgenin sınava girişte ibraz edileceği,</w:t>
      </w:r>
    </w:p>
    <w:p w:rsidR="00B85842" w:rsidRPr="009A005C" w:rsidRDefault="009A005C" w:rsidP="00B85842">
      <w:pPr>
        <w:spacing w:after="120" w:line="276" w:lineRule="auto"/>
        <w:ind w:firstLine="709"/>
        <w:jc w:val="both"/>
        <w:rPr>
          <w:rFonts w:ascii="Times New Roman" w:eastAsia="Times New Roman" w:hAnsi="Times New Roman" w:cs="Times New Roman"/>
          <w:sz w:val="24"/>
          <w:szCs w:val="24"/>
          <w:lang w:eastAsia="tr-TR"/>
        </w:rPr>
      </w:pPr>
      <w:r w:rsidRPr="009A005C">
        <w:rPr>
          <w:rFonts w:ascii="Times New Roman" w:eastAsia="Times New Roman" w:hAnsi="Times New Roman" w:cs="Times New Roman"/>
          <w:sz w:val="24"/>
          <w:szCs w:val="24"/>
          <w:lang w:eastAsia="tr-TR"/>
        </w:rPr>
        <w:t>Hususlarına uygun olarak işlem tesis edilip edilmediği,</w:t>
      </w:r>
    </w:p>
    <w:p w:rsidR="00B85842" w:rsidRPr="009A005C" w:rsidRDefault="009A005C" w:rsidP="00B85842">
      <w:pPr>
        <w:spacing w:after="120" w:line="276" w:lineRule="auto"/>
        <w:ind w:firstLine="709"/>
        <w:jc w:val="both"/>
        <w:rPr>
          <w:rFonts w:ascii="Times New Roman" w:eastAsia="Times New Roman" w:hAnsi="Times New Roman" w:cs="Times New Roman"/>
          <w:sz w:val="24"/>
          <w:szCs w:val="24"/>
          <w:lang w:eastAsia="tr-TR"/>
        </w:rPr>
      </w:pPr>
      <w:r w:rsidRPr="009A005C">
        <w:rPr>
          <w:rFonts w:ascii="Times New Roman" w:eastAsia="Times New Roman" w:hAnsi="Times New Roman" w:cs="Times New Roman"/>
          <w:b/>
          <w:sz w:val="24"/>
          <w:szCs w:val="24"/>
          <w:lang w:eastAsia="tr-TR"/>
        </w:rPr>
        <w:t>547-</w:t>
      </w:r>
      <w:r w:rsidRPr="009A005C">
        <w:rPr>
          <w:rFonts w:ascii="Times New Roman" w:eastAsia="Times New Roman" w:hAnsi="Times New Roman" w:cs="Times New Roman"/>
          <w:sz w:val="24"/>
          <w:szCs w:val="24"/>
          <w:lang w:eastAsia="tr-TR"/>
        </w:rPr>
        <w:t xml:space="preserve"> Belediye Zabıta Yönetmeliği’nin 13/Ç maddesi gereğince, sınav kurulunun;</w:t>
      </w:r>
      <w:r w:rsidR="00B85842" w:rsidRPr="009A005C">
        <w:rPr>
          <w:rFonts w:ascii="Times New Roman" w:eastAsia="Times New Roman" w:hAnsi="Times New Roman" w:cs="Times New Roman"/>
          <w:sz w:val="24"/>
          <w:szCs w:val="24"/>
          <w:lang w:eastAsia="tr-TR"/>
        </w:rPr>
        <w:t xml:space="preserve"> atamaya yetkili amir veya görevlendireceği kişinin başkanlığında, üyelerden biri insan kaynaklarından sorumlu birim temsilcisi, biri zabıtadan sorumlu birim temsilcisi olmak üzere atamaya yetkili amirce belirlenecek toplam beş üyeden teşekkül edeceği, aynı usulle birer yedek üye belirleneceği, ihtiyaç duyulması halinde belediye dışından da kamu görevlileri</w:t>
      </w:r>
      <w:r w:rsidRPr="009A005C">
        <w:rPr>
          <w:rFonts w:ascii="Times New Roman" w:eastAsia="Times New Roman" w:hAnsi="Times New Roman" w:cs="Times New Roman"/>
          <w:sz w:val="24"/>
          <w:szCs w:val="24"/>
          <w:lang w:eastAsia="tr-TR"/>
        </w:rPr>
        <w:t>nin</w:t>
      </w:r>
      <w:r w:rsidR="00B85842" w:rsidRPr="009A005C">
        <w:rPr>
          <w:rFonts w:ascii="Times New Roman" w:eastAsia="Times New Roman" w:hAnsi="Times New Roman" w:cs="Times New Roman"/>
          <w:sz w:val="24"/>
          <w:szCs w:val="24"/>
          <w:lang w:eastAsia="tr-TR"/>
        </w:rPr>
        <w:t xml:space="preserve"> sınav kurulunda üye olarak görevlendirilebileceği,</w:t>
      </w:r>
    </w:p>
    <w:p w:rsidR="00B85842" w:rsidRPr="009A005C"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9A005C">
        <w:rPr>
          <w:rFonts w:ascii="Times New Roman" w:eastAsia="Times New Roman" w:hAnsi="Times New Roman" w:cs="Times New Roman"/>
          <w:sz w:val="24"/>
          <w:szCs w:val="24"/>
          <w:lang w:eastAsia="tr-TR"/>
        </w:rPr>
        <w:t>Giriş sınavına, sınav kurulunun başkan ve üyelerinin eşlerinin, üçüncü dereceye kadar (bu derece dâhil) kan ve sıhrî hısımlarının katıldığının tespit edilmesi halinde, bu üye veya üyeler</w:t>
      </w:r>
      <w:r w:rsidR="009A005C" w:rsidRPr="009A005C">
        <w:rPr>
          <w:rFonts w:ascii="Times New Roman" w:eastAsia="Times New Roman" w:hAnsi="Times New Roman" w:cs="Times New Roman"/>
          <w:sz w:val="24"/>
          <w:szCs w:val="24"/>
          <w:lang w:eastAsia="tr-TR"/>
        </w:rPr>
        <w:t>in</w:t>
      </w:r>
      <w:r w:rsidRPr="009A005C">
        <w:rPr>
          <w:rFonts w:ascii="Times New Roman" w:eastAsia="Times New Roman" w:hAnsi="Times New Roman" w:cs="Times New Roman"/>
          <w:sz w:val="24"/>
          <w:szCs w:val="24"/>
          <w:lang w:eastAsia="tr-TR"/>
        </w:rPr>
        <w:t xml:space="preserve"> sınav kurulu üyeliğinden çıkarılacağı ve bunların yerine yedek üye veya üyeler</w:t>
      </w:r>
      <w:r w:rsidR="009A005C" w:rsidRPr="009A005C">
        <w:rPr>
          <w:rFonts w:ascii="Times New Roman" w:eastAsia="Times New Roman" w:hAnsi="Times New Roman" w:cs="Times New Roman"/>
          <w:sz w:val="24"/>
          <w:szCs w:val="24"/>
          <w:lang w:eastAsia="tr-TR"/>
        </w:rPr>
        <w:t>in</w:t>
      </w:r>
      <w:r w:rsidRPr="009A005C">
        <w:rPr>
          <w:rFonts w:ascii="Times New Roman" w:eastAsia="Times New Roman" w:hAnsi="Times New Roman" w:cs="Times New Roman"/>
          <w:sz w:val="24"/>
          <w:szCs w:val="24"/>
          <w:lang w:eastAsia="tr-TR"/>
        </w:rPr>
        <w:t xml:space="preserve"> görevlendirileceği,</w:t>
      </w:r>
    </w:p>
    <w:p w:rsidR="00B85842"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545CB1">
        <w:rPr>
          <w:rFonts w:ascii="Times New Roman" w:eastAsia="Times New Roman" w:hAnsi="Times New Roman" w:cs="Times New Roman"/>
          <w:sz w:val="24"/>
          <w:szCs w:val="24"/>
          <w:lang w:eastAsia="tr-TR"/>
        </w:rPr>
        <w:t>Sınav kurulunun,</w:t>
      </w:r>
      <w:r w:rsidR="00545CB1" w:rsidRPr="00545CB1">
        <w:rPr>
          <w:rFonts w:ascii="Times New Roman" w:eastAsia="Times New Roman" w:hAnsi="Times New Roman" w:cs="Times New Roman"/>
          <w:sz w:val="24"/>
          <w:szCs w:val="24"/>
          <w:lang w:eastAsia="tr-TR"/>
        </w:rPr>
        <w:t xml:space="preserve"> üye tam sayısı ile toplanacağı ve</w:t>
      </w:r>
      <w:r w:rsidRPr="00545CB1">
        <w:rPr>
          <w:rFonts w:ascii="Times New Roman" w:eastAsia="Times New Roman" w:hAnsi="Times New Roman" w:cs="Times New Roman"/>
          <w:sz w:val="24"/>
          <w:szCs w:val="24"/>
          <w:lang w:eastAsia="tr-TR"/>
        </w:rPr>
        <w:t xml:space="preserve"> kararların oy çokluğuyla alınacağı,</w:t>
      </w:r>
    </w:p>
    <w:p w:rsidR="00545CB1" w:rsidRPr="00545CB1" w:rsidRDefault="00545CB1" w:rsidP="00B85842">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Hususlarına uygun olarak işlem yapılıp yapılmadığı,</w:t>
      </w:r>
    </w:p>
    <w:p w:rsidR="00B85842" w:rsidRPr="00B85842" w:rsidRDefault="00545CB1" w:rsidP="00545CB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548</w:t>
      </w:r>
      <w:r w:rsidRPr="009A005C">
        <w:rPr>
          <w:rFonts w:ascii="Times New Roman" w:eastAsia="Times New Roman" w:hAnsi="Times New Roman" w:cs="Times New Roman"/>
          <w:b/>
          <w:sz w:val="24"/>
          <w:szCs w:val="24"/>
          <w:lang w:eastAsia="tr-TR"/>
        </w:rPr>
        <w:t>-</w:t>
      </w:r>
      <w:r w:rsidRPr="009A005C">
        <w:rPr>
          <w:rFonts w:ascii="Times New Roman" w:eastAsia="Times New Roman" w:hAnsi="Times New Roman" w:cs="Times New Roman"/>
          <w:sz w:val="24"/>
          <w:szCs w:val="24"/>
          <w:lang w:eastAsia="tr-TR"/>
        </w:rPr>
        <w:t xml:space="preserve"> Belediye Zabıta Yönetmeliği’nin 13/</w:t>
      </w:r>
      <w:r>
        <w:rPr>
          <w:rFonts w:ascii="Times New Roman" w:eastAsia="Times New Roman" w:hAnsi="Times New Roman" w:cs="Times New Roman"/>
          <w:sz w:val="24"/>
          <w:szCs w:val="24"/>
          <w:lang w:eastAsia="tr-TR"/>
        </w:rPr>
        <w:t>E</w:t>
      </w:r>
      <w:r w:rsidRPr="009A005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maddesi gereğince, bu Yönetmeliğin 13/D maddesinde belirtilen sınav konularını kapsayan sınavın, yazılı veya sözlü olarak yapılıp yapılmadığı,</w:t>
      </w:r>
    </w:p>
    <w:p w:rsidR="00545CB1" w:rsidRPr="00545CB1" w:rsidRDefault="00545CB1" w:rsidP="00545CB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549</w:t>
      </w:r>
      <w:r w:rsidRPr="00545CB1">
        <w:rPr>
          <w:rFonts w:ascii="Times New Roman" w:eastAsia="Times New Roman" w:hAnsi="Times New Roman" w:cs="Times New Roman"/>
          <w:b/>
          <w:sz w:val="24"/>
          <w:szCs w:val="24"/>
          <w:lang w:eastAsia="tr-TR"/>
        </w:rPr>
        <w:t>-</w:t>
      </w:r>
      <w:r w:rsidRPr="00545CB1">
        <w:rPr>
          <w:rFonts w:ascii="Times New Roman" w:eastAsia="Times New Roman" w:hAnsi="Times New Roman" w:cs="Times New Roman"/>
          <w:sz w:val="24"/>
          <w:szCs w:val="24"/>
          <w:lang w:eastAsia="tr-TR"/>
        </w:rPr>
        <w:t xml:space="preserve"> Belediye Zabıta Yönetmeliği’nin 13/F </w:t>
      </w:r>
      <w:r>
        <w:rPr>
          <w:rFonts w:ascii="Times New Roman" w:eastAsia="Times New Roman" w:hAnsi="Times New Roman" w:cs="Times New Roman"/>
          <w:sz w:val="24"/>
          <w:szCs w:val="24"/>
          <w:lang w:eastAsia="tr-TR"/>
        </w:rPr>
        <w:t xml:space="preserve">maddesi gereğince; </w:t>
      </w:r>
      <w:r w:rsidRPr="00545CB1">
        <w:rPr>
          <w:rFonts w:ascii="Times New Roman" w:eastAsia="Times New Roman" w:hAnsi="Times New Roman" w:cs="Times New Roman"/>
          <w:sz w:val="24"/>
          <w:szCs w:val="24"/>
          <w:lang w:eastAsia="tr-TR"/>
        </w:rPr>
        <w:t>s</w:t>
      </w:r>
      <w:r w:rsidR="00B85842" w:rsidRPr="00545CB1">
        <w:rPr>
          <w:rFonts w:ascii="Times New Roman" w:eastAsia="Times New Roman" w:hAnsi="Times New Roman" w:cs="Times New Roman"/>
          <w:sz w:val="24"/>
          <w:szCs w:val="24"/>
          <w:lang w:eastAsia="tr-TR"/>
        </w:rPr>
        <w:t>ınavda değerlendirme</w:t>
      </w:r>
      <w:r w:rsidRPr="00545CB1">
        <w:rPr>
          <w:rFonts w:ascii="Times New Roman" w:eastAsia="Times New Roman" w:hAnsi="Times New Roman" w:cs="Times New Roman"/>
          <w:sz w:val="24"/>
          <w:szCs w:val="24"/>
          <w:lang w:eastAsia="tr-TR"/>
        </w:rPr>
        <w:t>nin bu maddede belirtilen hususlara uygun olarak yapılıp yapılmadığı,</w:t>
      </w:r>
    </w:p>
    <w:p w:rsidR="00B85842" w:rsidRPr="00545CB1"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545CB1">
        <w:rPr>
          <w:rFonts w:ascii="Times New Roman" w:eastAsia="Times New Roman" w:hAnsi="Times New Roman" w:cs="Times New Roman"/>
          <w:sz w:val="24"/>
          <w:szCs w:val="24"/>
          <w:lang w:eastAsia="tr-TR"/>
        </w:rPr>
        <w:t>En yüksek başarı puanından başlamak üzere atama yapılacak kadro sayısı kadar aday</w:t>
      </w:r>
      <w:r w:rsidR="00545CB1" w:rsidRPr="00545CB1">
        <w:rPr>
          <w:rFonts w:ascii="Times New Roman" w:eastAsia="Times New Roman" w:hAnsi="Times New Roman" w:cs="Times New Roman"/>
          <w:sz w:val="24"/>
          <w:szCs w:val="24"/>
          <w:lang w:eastAsia="tr-TR"/>
        </w:rPr>
        <w:t>ın,</w:t>
      </w:r>
      <w:r w:rsidRPr="00545CB1">
        <w:rPr>
          <w:rFonts w:ascii="Times New Roman" w:eastAsia="Times New Roman" w:hAnsi="Times New Roman" w:cs="Times New Roman"/>
          <w:sz w:val="24"/>
          <w:szCs w:val="24"/>
          <w:lang w:eastAsia="tr-TR"/>
        </w:rPr>
        <w:t xml:space="preserve"> asıl aday olarak belirleneceği, belediy</w:t>
      </w:r>
      <w:r w:rsidR="00545CB1" w:rsidRPr="00545CB1">
        <w:rPr>
          <w:rFonts w:ascii="Times New Roman" w:eastAsia="Times New Roman" w:hAnsi="Times New Roman" w:cs="Times New Roman"/>
          <w:sz w:val="24"/>
          <w:szCs w:val="24"/>
          <w:lang w:eastAsia="tr-TR"/>
        </w:rPr>
        <w:t>enin</w:t>
      </w:r>
      <w:r w:rsidRPr="00545CB1">
        <w:rPr>
          <w:rFonts w:ascii="Times New Roman" w:eastAsia="Times New Roman" w:hAnsi="Times New Roman" w:cs="Times New Roman"/>
          <w:sz w:val="24"/>
          <w:szCs w:val="24"/>
          <w:lang w:eastAsia="tr-TR"/>
        </w:rPr>
        <w:t xml:space="preserve"> asıl aday sayısı kadar yedek aday da belirleyebileceği</w:t>
      </w:r>
      <w:r w:rsidR="00545CB1" w:rsidRPr="00545CB1">
        <w:rPr>
          <w:rFonts w:ascii="Times New Roman" w:eastAsia="Times New Roman" w:hAnsi="Times New Roman" w:cs="Times New Roman"/>
          <w:sz w:val="24"/>
          <w:szCs w:val="24"/>
          <w:lang w:eastAsia="tr-TR"/>
        </w:rPr>
        <w:t>,</w:t>
      </w:r>
      <w:r w:rsidRPr="00545CB1">
        <w:rPr>
          <w:rFonts w:ascii="Times New Roman" w:eastAsia="Times New Roman" w:hAnsi="Times New Roman" w:cs="Times New Roman"/>
          <w:sz w:val="24"/>
          <w:szCs w:val="24"/>
          <w:lang w:eastAsia="tr-TR"/>
        </w:rPr>
        <w:t xml:space="preserve"> </w:t>
      </w:r>
      <w:r w:rsidR="00545CB1" w:rsidRPr="00545CB1">
        <w:rPr>
          <w:rFonts w:ascii="Times New Roman" w:eastAsia="Times New Roman" w:hAnsi="Times New Roman" w:cs="Times New Roman"/>
          <w:sz w:val="24"/>
          <w:szCs w:val="24"/>
          <w:lang w:eastAsia="tr-TR"/>
        </w:rPr>
        <w:t>a</w:t>
      </w:r>
      <w:r w:rsidRPr="00545CB1">
        <w:rPr>
          <w:rFonts w:ascii="Times New Roman" w:eastAsia="Times New Roman" w:hAnsi="Times New Roman" w:cs="Times New Roman"/>
          <w:sz w:val="24"/>
          <w:szCs w:val="24"/>
          <w:lang w:eastAsia="tr-TR"/>
        </w:rPr>
        <w:t>sı</w:t>
      </w:r>
      <w:r w:rsidR="00545CB1" w:rsidRPr="00545CB1">
        <w:rPr>
          <w:rFonts w:ascii="Times New Roman" w:eastAsia="Times New Roman" w:hAnsi="Times New Roman" w:cs="Times New Roman"/>
          <w:sz w:val="24"/>
          <w:szCs w:val="24"/>
          <w:lang w:eastAsia="tr-TR"/>
        </w:rPr>
        <w:t xml:space="preserve">l ve yedek aday listelerinin </w:t>
      </w:r>
      <w:r w:rsidRPr="00545CB1">
        <w:rPr>
          <w:rFonts w:ascii="Times New Roman" w:eastAsia="Times New Roman" w:hAnsi="Times New Roman" w:cs="Times New Roman"/>
          <w:sz w:val="24"/>
          <w:szCs w:val="24"/>
          <w:lang w:eastAsia="tr-TR"/>
        </w:rPr>
        <w:t>belediyenin internet adresinde ilan edileceği ve listede yer alanlara ayr</w:t>
      </w:r>
      <w:r w:rsidR="00545CB1" w:rsidRPr="00545CB1">
        <w:rPr>
          <w:rFonts w:ascii="Times New Roman" w:eastAsia="Times New Roman" w:hAnsi="Times New Roman" w:cs="Times New Roman"/>
          <w:sz w:val="24"/>
          <w:szCs w:val="24"/>
          <w:lang w:eastAsia="tr-TR"/>
        </w:rPr>
        <w:t>ıca yazılı tebligat yapılacağı hususlarına riayet edilip edilmediği,</w:t>
      </w:r>
    </w:p>
    <w:p w:rsidR="00545CB1" w:rsidRPr="004625B0" w:rsidRDefault="00545CB1" w:rsidP="00545CB1">
      <w:pPr>
        <w:spacing w:after="120" w:line="276" w:lineRule="auto"/>
        <w:ind w:firstLine="709"/>
        <w:jc w:val="both"/>
        <w:rPr>
          <w:rFonts w:ascii="Times New Roman" w:eastAsia="Times New Roman" w:hAnsi="Times New Roman" w:cs="Times New Roman"/>
          <w:sz w:val="24"/>
          <w:szCs w:val="24"/>
          <w:lang w:eastAsia="tr-TR"/>
        </w:rPr>
      </w:pPr>
      <w:r w:rsidRPr="00545CB1">
        <w:rPr>
          <w:rFonts w:ascii="Times New Roman" w:eastAsia="Times New Roman" w:hAnsi="Times New Roman" w:cs="Times New Roman"/>
          <w:b/>
          <w:sz w:val="24"/>
          <w:szCs w:val="24"/>
          <w:lang w:eastAsia="tr-TR"/>
        </w:rPr>
        <w:t>550-</w:t>
      </w:r>
      <w:r w:rsidRPr="00545CB1">
        <w:rPr>
          <w:rFonts w:ascii="Times New Roman" w:eastAsia="Times New Roman" w:hAnsi="Times New Roman" w:cs="Times New Roman"/>
          <w:sz w:val="24"/>
          <w:szCs w:val="24"/>
          <w:lang w:eastAsia="tr-TR"/>
        </w:rPr>
        <w:t xml:space="preserve"> Belediye Zabıta Yönetmeliği’nin 13/G maddesi gereğince; sınav sonuçlarına, başarı listesinin belediyenin internet adresinde ilanından itibaren yedi gün içinde yazılı olarak itiraz edilebileceği, itirazların sınav kurulu tarafından yedi gün içerisinde sonuçlandırılacağı ve </w:t>
      </w:r>
      <w:r w:rsidRPr="004625B0">
        <w:rPr>
          <w:rFonts w:ascii="Times New Roman" w:eastAsia="Times New Roman" w:hAnsi="Times New Roman" w:cs="Times New Roman"/>
          <w:sz w:val="24"/>
          <w:szCs w:val="24"/>
          <w:lang w:eastAsia="tr-TR"/>
        </w:rPr>
        <w:t>ilgiliye yazılı olarak bilgi verileceği hükümlerin uyulup uyulmadığı,</w:t>
      </w:r>
    </w:p>
    <w:p w:rsidR="00B85842" w:rsidRPr="004625B0" w:rsidRDefault="00545CB1" w:rsidP="00B85842">
      <w:pPr>
        <w:spacing w:after="120" w:line="276" w:lineRule="auto"/>
        <w:ind w:firstLine="709"/>
        <w:jc w:val="both"/>
        <w:rPr>
          <w:rFonts w:ascii="Times New Roman" w:eastAsia="Times New Roman" w:hAnsi="Times New Roman" w:cs="Times New Roman"/>
          <w:sz w:val="24"/>
          <w:szCs w:val="24"/>
          <w:lang w:eastAsia="tr-TR"/>
        </w:rPr>
      </w:pPr>
      <w:r w:rsidRPr="004625B0">
        <w:rPr>
          <w:rFonts w:ascii="Times New Roman" w:eastAsia="Times New Roman" w:hAnsi="Times New Roman" w:cs="Times New Roman"/>
          <w:b/>
          <w:sz w:val="24"/>
          <w:szCs w:val="24"/>
          <w:lang w:eastAsia="tr-TR"/>
        </w:rPr>
        <w:t>551-</w:t>
      </w:r>
      <w:r w:rsidRPr="004625B0">
        <w:rPr>
          <w:rFonts w:ascii="Times New Roman" w:eastAsia="Times New Roman" w:hAnsi="Times New Roman" w:cs="Times New Roman"/>
          <w:sz w:val="24"/>
          <w:szCs w:val="24"/>
          <w:lang w:eastAsia="tr-TR"/>
        </w:rPr>
        <w:t xml:space="preserve"> Belediye Zabıta Yönetmeliği’nin 14.maddesi gereğince; b</w:t>
      </w:r>
      <w:r w:rsidR="00B85842" w:rsidRPr="004625B0">
        <w:rPr>
          <w:rFonts w:ascii="Times New Roman" w:eastAsia="Times New Roman" w:hAnsi="Times New Roman" w:cs="Times New Roman"/>
          <w:sz w:val="24"/>
          <w:szCs w:val="24"/>
          <w:lang w:eastAsia="tr-TR"/>
        </w:rPr>
        <w:t>elediyenin internet adresinde, başarı listesine göre sınavı asıl olarak kazandığı belirlenenlerden istenilecek belgeler ile belgelerin son teslim tarihi</w:t>
      </w:r>
      <w:r w:rsidRPr="004625B0">
        <w:rPr>
          <w:rFonts w:ascii="Times New Roman" w:eastAsia="Times New Roman" w:hAnsi="Times New Roman" w:cs="Times New Roman"/>
          <w:sz w:val="24"/>
          <w:szCs w:val="24"/>
          <w:lang w:eastAsia="tr-TR"/>
        </w:rPr>
        <w:t>ne ilişkin bir duyuru yayımlanacağı</w:t>
      </w:r>
      <w:r w:rsidR="00B85842" w:rsidRPr="004625B0">
        <w:rPr>
          <w:rFonts w:ascii="Times New Roman" w:eastAsia="Times New Roman" w:hAnsi="Times New Roman" w:cs="Times New Roman"/>
          <w:sz w:val="24"/>
          <w:szCs w:val="24"/>
          <w:lang w:eastAsia="tr-TR"/>
        </w:rPr>
        <w:t xml:space="preserve"> ve atanmaya hak kazananlar</w:t>
      </w:r>
      <w:r w:rsidRPr="004625B0">
        <w:rPr>
          <w:rFonts w:ascii="Times New Roman" w:eastAsia="Times New Roman" w:hAnsi="Times New Roman" w:cs="Times New Roman"/>
          <w:sz w:val="24"/>
          <w:szCs w:val="24"/>
          <w:lang w:eastAsia="tr-TR"/>
        </w:rPr>
        <w:t>ın</w:t>
      </w:r>
      <w:r w:rsidR="00B85842" w:rsidRPr="004625B0">
        <w:rPr>
          <w:rFonts w:ascii="Times New Roman" w:eastAsia="Times New Roman" w:hAnsi="Times New Roman" w:cs="Times New Roman"/>
          <w:sz w:val="24"/>
          <w:szCs w:val="24"/>
          <w:lang w:eastAsia="tr-TR"/>
        </w:rPr>
        <w:t>, duyuruda belirtilen süre içerisinde, istenilen belgeler ile birlikte atanmak</w:t>
      </w:r>
      <w:r w:rsidRPr="004625B0">
        <w:rPr>
          <w:rFonts w:ascii="Times New Roman" w:eastAsia="Times New Roman" w:hAnsi="Times New Roman" w:cs="Times New Roman"/>
          <w:sz w:val="24"/>
          <w:szCs w:val="24"/>
          <w:lang w:eastAsia="tr-TR"/>
        </w:rPr>
        <w:t xml:space="preserve"> üzere yazılı başvuruda bulunacağı,</w:t>
      </w:r>
    </w:p>
    <w:p w:rsidR="00B85842" w:rsidRPr="004625B0"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4625B0">
        <w:rPr>
          <w:rFonts w:ascii="Times New Roman" w:eastAsia="Times New Roman" w:hAnsi="Times New Roman" w:cs="Times New Roman"/>
          <w:sz w:val="24"/>
          <w:szCs w:val="24"/>
          <w:lang w:eastAsia="tr-TR"/>
        </w:rPr>
        <w:t>Belediyece yapılacak belge incelemesinden sonra atanmayı haiz olduğu tespit edilenlerin atamaları</w:t>
      </w:r>
      <w:r w:rsidR="00545CB1" w:rsidRPr="004625B0">
        <w:rPr>
          <w:rFonts w:ascii="Times New Roman" w:eastAsia="Times New Roman" w:hAnsi="Times New Roman" w:cs="Times New Roman"/>
          <w:sz w:val="24"/>
          <w:szCs w:val="24"/>
          <w:lang w:eastAsia="tr-TR"/>
        </w:rPr>
        <w:t>nın yapılacağı,</w:t>
      </w:r>
      <w:r w:rsidRPr="004625B0">
        <w:rPr>
          <w:rFonts w:ascii="Times New Roman" w:eastAsia="Times New Roman" w:hAnsi="Times New Roman" w:cs="Times New Roman"/>
          <w:sz w:val="24"/>
          <w:szCs w:val="24"/>
          <w:lang w:eastAsia="tr-TR"/>
        </w:rPr>
        <w:t xml:space="preserve"> </w:t>
      </w:r>
      <w:r w:rsidR="00545CB1" w:rsidRPr="004625B0">
        <w:rPr>
          <w:rFonts w:ascii="Times New Roman" w:eastAsia="Times New Roman" w:hAnsi="Times New Roman" w:cs="Times New Roman"/>
          <w:sz w:val="24"/>
          <w:szCs w:val="24"/>
          <w:lang w:eastAsia="tr-TR"/>
        </w:rPr>
        <w:t>a</w:t>
      </w:r>
      <w:r w:rsidRPr="004625B0">
        <w:rPr>
          <w:rFonts w:ascii="Times New Roman" w:eastAsia="Times New Roman" w:hAnsi="Times New Roman" w:cs="Times New Roman"/>
          <w:sz w:val="24"/>
          <w:szCs w:val="24"/>
          <w:lang w:eastAsia="tr-TR"/>
        </w:rPr>
        <w:t>ncak atama için öngörülen koşullara uymayan, gerekli belgeleri süresi içinde getirmeyen veya güvenlik soruşturması olumsuz sonuçlanan adayların atamaları</w:t>
      </w:r>
      <w:r w:rsidR="00545CB1" w:rsidRPr="004625B0">
        <w:rPr>
          <w:rFonts w:ascii="Times New Roman" w:eastAsia="Times New Roman" w:hAnsi="Times New Roman" w:cs="Times New Roman"/>
          <w:sz w:val="24"/>
          <w:szCs w:val="24"/>
          <w:lang w:eastAsia="tr-TR"/>
        </w:rPr>
        <w:t>nın yapılmayacağı,</w:t>
      </w:r>
    </w:p>
    <w:p w:rsidR="004625B0" w:rsidRPr="004625B0"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4625B0">
        <w:rPr>
          <w:rFonts w:ascii="Times New Roman" w:eastAsia="Times New Roman" w:hAnsi="Times New Roman" w:cs="Times New Roman"/>
          <w:sz w:val="24"/>
          <w:szCs w:val="24"/>
          <w:lang w:eastAsia="tr-TR"/>
        </w:rPr>
        <w:lastRenderedPageBreak/>
        <w:t>Atanmış olsalar dahi atanma şartlarını taşımadığı tespit edilenlerin atamalarının iptal edilmesi, atanılan göreve geçerli bir mazeret olmaksızın süresi içinde başlanmaması ya da atanma hakkından vazgeçilmesi sebebiyle boş kalan kadrolara başarı puan sıralamasının ilan edildiği tarihten itibaren altı aylık süreyi aşmamak üzere, yapılacak müteakip sınava ilişkin duyuruya kadar, yedekler arasından başarı sıral</w:t>
      </w:r>
      <w:r w:rsidR="004625B0" w:rsidRPr="004625B0">
        <w:rPr>
          <w:rFonts w:ascii="Times New Roman" w:eastAsia="Times New Roman" w:hAnsi="Times New Roman" w:cs="Times New Roman"/>
          <w:sz w:val="24"/>
          <w:szCs w:val="24"/>
          <w:lang w:eastAsia="tr-TR"/>
        </w:rPr>
        <w:t>amasına göre atama yapılabileceği,</w:t>
      </w:r>
    </w:p>
    <w:p w:rsidR="00B85842" w:rsidRPr="004625B0" w:rsidRDefault="004625B0" w:rsidP="00B85842">
      <w:pPr>
        <w:spacing w:after="120" w:line="276" w:lineRule="auto"/>
        <w:ind w:firstLine="709"/>
        <w:jc w:val="both"/>
        <w:rPr>
          <w:rFonts w:ascii="Times New Roman" w:eastAsia="Times New Roman" w:hAnsi="Times New Roman" w:cs="Times New Roman"/>
          <w:sz w:val="24"/>
          <w:szCs w:val="24"/>
          <w:lang w:eastAsia="tr-TR"/>
        </w:rPr>
      </w:pPr>
      <w:r w:rsidRPr="004625B0">
        <w:rPr>
          <w:rFonts w:ascii="Times New Roman" w:eastAsia="Times New Roman" w:hAnsi="Times New Roman" w:cs="Times New Roman"/>
          <w:sz w:val="24"/>
          <w:szCs w:val="24"/>
          <w:lang w:eastAsia="tr-TR"/>
        </w:rPr>
        <w:t>Hususlarına uygun olarak işlem tesis edilip edilmediği,</w:t>
      </w:r>
    </w:p>
    <w:p w:rsidR="004625B0" w:rsidRPr="004625B0" w:rsidRDefault="004625B0" w:rsidP="004625B0">
      <w:pPr>
        <w:spacing w:after="120" w:line="276" w:lineRule="auto"/>
        <w:ind w:firstLine="709"/>
        <w:jc w:val="both"/>
        <w:rPr>
          <w:rFonts w:ascii="Times New Roman" w:eastAsia="Times New Roman" w:hAnsi="Times New Roman" w:cs="Times New Roman"/>
          <w:color w:val="FF0000"/>
          <w:sz w:val="24"/>
          <w:szCs w:val="24"/>
          <w:lang w:eastAsia="tr-TR"/>
        </w:rPr>
      </w:pPr>
      <w:r w:rsidRPr="004625B0">
        <w:rPr>
          <w:rFonts w:ascii="Times New Roman" w:eastAsia="Times New Roman" w:hAnsi="Times New Roman" w:cs="Times New Roman"/>
          <w:b/>
          <w:sz w:val="24"/>
          <w:szCs w:val="24"/>
          <w:lang w:eastAsia="tr-TR"/>
        </w:rPr>
        <w:t>552-</w:t>
      </w:r>
      <w:r w:rsidRPr="004625B0">
        <w:rPr>
          <w:rFonts w:ascii="Times New Roman" w:eastAsia="Times New Roman" w:hAnsi="Times New Roman" w:cs="Times New Roman"/>
          <w:sz w:val="24"/>
          <w:szCs w:val="24"/>
          <w:lang w:eastAsia="tr-TR"/>
        </w:rPr>
        <w:t xml:space="preserve"> Belediye Zabıta Yönetmeliği’nin 14/A maddesi gereğince; s</w:t>
      </w:r>
      <w:r w:rsidR="00B85842" w:rsidRPr="004625B0">
        <w:rPr>
          <w:rFonts w:ascii="Times New Roman" w:eastAsia="Times New Roman" w:hAnsi="Times New Roman" w:cs="Times New Roman"/>
          <w:sz w:val="24"/>
          <w:szCs w:val="24"/>
          <w:lang w:eastAsia="tr-TR"/>
        </w:rPr>
        <w:t>ınav başvuru formunda ya da atama işlemleri sırasında gerçeğe aykırı beyanda bulunduğu veya belge verdiği tespit edilenlerin sınav sonuçlarının geçersiz sa</w:t>
      </w:r>
      <w:r w:rsidRPr="004625B0">
        <w:rPr>
          <w:rFonts w:ascii="Times New Roman" w:eastAsia="Times New Roman" w:hAnsi="Times New Roman" w:cs="Times New Roman"/>
          <w:sz w:val="24"/>
          <w:szCs w:val="24"/>
          <w:lang w:eastAsia="tr-TR"/>
        </w:rPr>
        <w:t>yılarak atamalarının yapılmayacağı,</w:t>
      </w:r>
      <w:r w:rsidR="00B85842" w:rsidRPr="004625B0">
        <w:rPr>
          <w:rFonts w:ascii="Times New Roman" w:eastAsia="Times New Roman" w:hAnsi="Times New Roman" w:cs="Times New Roman"/>
          <w:sz w:val="24"/>
          <w:szCs w:val="24"/>
          <w:lang w:eastAsia="tr-TR"/>
        </w:rPr>
        <w:t xml:space="preserve"> atamaları yapılmış ise iptal edileceği,</w:t>
      </w:r>
      <w:r w:rsidRPr="004625B0">
        <w:rPr>
          <w:rFonts w:ascii="Times New Roman" w:eastAsia="Times New Roman" w:hAnsi="Times New Roman" w:cs="Times New Roman"/>
          <w:sz w:val="24"/>
          <w:szCs w:val="24"/>
          <w:lang w:eastAsia="tr-TR"/>
        </w:rPr>
        <w:t xml:space="preserve"> </w:t>
      </w:r>
      <w:r w:rsidR="00B85842" w:rsidRPr="004625B0">
        <w:rPr>
          <w:rFonts w:ascii="Times New Roman" w:eastAsia="Times New Roman" w:hAnsi="Times New Roman" w:cs="Times New Roman"/>
          <w:sz w:val="24"/>
          <w:szCs w:val="24"/>
          <w:lang w:eastAsia="tr-TR"/>
        </w:rPr>
        <w:t>bu kişiler</w:t>
      </w:r>
      <w:r w:rsidRPr="004625B0">
        <w:rPr>
          <w:rFonts w:ascii="Times New Roman" w:eastAsia="Times New Roman" w:hAnsi="Times New Roman" w:cs="Times New Roman"/>
          <w:sz w:val="24"/>
          <w:szCs w:val="24"/>
          <w:lang w:eastAsia="tr-TR"/>
        </w:rPr>
        <w:t xml:space="preserve">in hiçbir hak talep edemeyeceği, ayrıca gerçeğe aykırı beyanda bulunduğu veya belge </w:t>
      </w:r>
      <w:r w:rsidRPr="004625B0">
        <w:rPr>
          <w:rFonts w:ascii="Times New Roman" w:eastAsia="Times New Roman" w:hAnsi="Times New Roman" w:cs="Times New Roman"/>
          <w:color w:val="1C283D"/>
          <w:sz w:val="24"/>
          <w:szCs w:val="24"/>
          <w:lang w:eastAsia="tr-TR"/>
        </w:rPr>
        <w:t>verdiği tespit edilenler hakkında ilgili makamlara suç duyurusunda bulunulacağı</w:t>
      </w:r>
      <w:r>
        <w:rPr>
          <w:rFonts w:ascii="Times New Roman" w:eastAsia="Times New Roman" w:hAnsi="Times New Roman" w:cs="Times New Roman"/>
          <w:color w:val="1C283D"/>
          <w:sz w:val="24"/>
          <w:szCs w:val="24"/>
          <w:lang w:eastAsia="tr-TR"/>
        </w:rPr>
        <w:t xml:space="preserve"> hususlarına uygun olarak işlem yapılıp yapılmadığı,</w:t>
      </w:r>
    </w:p>
    <w:p w:rsidR="004625B0" w:rsidRDefault="004625B0" w:rsidP="000E414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553</w:t>
      </w:r>
      <w:r w:rsidRPr="004625B0">
        <w:rPr>
          <w:rFonts w:ascii="Times New Roman" w:eastAsia="Times New Roman" w:hAnsi="Times New Roman" w:cs="Times New Roman"/>
          <w:b/>
          <w:sz w:val="24"/>
          <w:szCs w:val="24"/>
          <w:lang w:eastAsia="tr-TR"/>
        </w:rPr>
        <w:t>-</w:t>
      </w:r>
      <w:r w:rsidRPr="004625B0">
        <w:rPr>
          <w:rFonts w:ascii="Times New Roman" w:eastAsia="Times New Roman" w:hAnsi="Times New Roman" w:cs="Times New Roman"/>
          <w:sz w:val="24"/>
          <w:szCs w:val="24"/>
          <w:lang w:eastAsia="tr-TR"/>
        </w:rPr>
        <w:t xml:space="preserve"> Belediye Zabıta Yönetmeliği’nin 14/</w:t>
      </w:r>
      <w:r>
        <w:rPr>
          <w:rFonts w:ascii="Times New Roman" w:eastAsia="Times New Roman" w:hAnsi="Times New Roman" w:cs="Times New Roman"/>
          <w:sz w:val="24"/>
          <w:szCs w:val="24"/>
          <w:lang w:eastAsia="tr-TR"/>
        </w:rPr>
        <w:t>B</w:t>
      </w:r>
      <w:r w:rsidRPr="004625B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maddesi gereğince, a</w:t>
      </w:r>
      <w:r w:rsidRPr="004625B0">
        <w:rPr>
          <w:rFonts w:ascii="Times New Roman" w:eastAsia="Times New Roman" w:hAnsi="Times New Roman" w:cs="Times New Roman"/>
          <w:sz w:val="24"/>
          <w:szCs w:val="24"/>
          <w:lang w:eastAsia="tr-TR"/>
        </w:rPr>
        <w:t>taması yapılanların sınavla ilgili belgeleri</w:t>
      </w:r>
      <w:r>
        <w:rPr>
          <w:rFonts w:ascii="Times New Roman" w:eastAsia="Times New Roman" w:hAnsi="Times New Roman" w:cs="Times New Roman"/>
          <w:sz w:val="24"/>
          <w:szCs w:val="24"/>
          <w:lang w:eastAsia="tr-TR"/>
        </w:rPr>
        <w:t>nin</w:t>
      </w:r>
      <w:r w:rsidRPr="004625B0">
        <w:rPr>
          <w:rFonts w:ascii="Times New Roman" w:eastAsia="Times New Roman" w:hAnsi="Times New Roman" w:cs="Times New Roman"/>
          <w:sz w:val="24"/>
          <w:szCs w:val="24"/>
          <w:lang w:eastAsia="tr-TR"/>
        </w:rPr>
        <w:t>, ilgilile</w:t>
      </w:r>
      <w:r>
        <w:rPr>
          <w:rFonts w:ascii="Times New Roman" w:eastAsia="Times New Roman" w:hAnsi="Times New Roman" w:cs="Times New Roman"/>
          <w:sz w:val="24"/>
          <w:szCs w:val="24"/>
          <w:lang w:eastAsia="tr-TR"/>
        </w:rPr>
        <w:t>rin özlük dosyalarında saklanıp saklanmadığı,</w:t>
      </w:r>
    </w:p>
    <w:p w:rsidR="004625B0" w:rsidRDefault="004625B0" w:rsidP="004625B0">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554</w:t>
      </w:r>
      <w:r w:rsidRPr="004625B0">
        <w:rPr>
          <w:rFonts w:ascii="Times New Roman" w:eastAsia="Times New Roman" w:hAnsi="Times New Roman" w:cs="Times New Roman"/>
          <w:b/>
          <w:sz w:val="24"/>
          <w:szCs w:val="24"/>
          <w:lang w:eastAsia="tr-TR"/>
        </w:rPr>
        <w:t>-</w:t>
      </w:r>
      <w:r w:rsidRPr="004625B0">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15.maddesi gereğince; a</w:t>
      </w:r>
      <w:r w:rsidRPr="004625B0">
        <w:rPr>
          <w:rFonts w:ascii="Times New Roman" w:eastAsia="Times New Roman" w:hAnsi="Times New Roman" w:cs="Times New Roman"/>
          <w:sz w:val="24"/>
          <w:szCs w:val="24"/>
          <w:lang w:eastAsia="tr-TR"/>
        </w:rPr>
        <w:t>taması yapılarak göreve başlatılanlar ile ataması yapıldığı halde göreve başlamayanlar</w:t>
      </w:r>
      <w:r w:rsidR="00413411">
        <w:rPr>
          <w:rFonts w:ascii="Times New Roman" w:eastAsia="Times New Roman" w:hAnsi="Times New Roman" w:cs="Times New Roman"/>
          <w:sz w:val="24"/>
          <w:szCs w:val="24"/>
          <w:lang w:eastAsia="tr-TR"/>
        </w:rPr>
        <w:t>ın</w:t>
      </w:r>
      <w:r w:rsidRPr="004625B0">
        <w:rPr>
          <w:rFonts w:ascii="Times New Roman" w:eastAsia="Times New Roman" w:hAnsi="Times New Roman" w:cs="Times New Roman"/>
          <w:sz w:val="24"/>
          <w:szCs w:val="24"/>
          <w:lang w:eastAsia="tr-TR"/>
        </w:rPr>
        <w:t>, atamanın yapıldığı tarihten itibaren 15 gün içerisin</w:t>
      </w:r>
      <w:r w:rsidR="00413411">
        <w:rPr>
          <w:rFonts w:ascii="Times New Roman" w:eastAsia="Times New Roman" w:hAnsi="Times New Roman" w:cs="Times New Roman"/>
          <w:sz w:val="24"/>
          <w:szCs w:val="24"/>
          <w:lang w:eastAsia="tr-TR"/>
        </w:rPr>
        <w:t>de İçişleri Bakanlığı ile Devlet Personel Başkanlığı’na bildirilip bildirilmediği ve</w:t>
      </w:r>
      <w:r w:rsidRPr="004625B0">
        <w:rPr>
          <w:rFonts w:ascii="Times New Roman" w:eastAsia="Times New Roman" w:hAnsi="Times New Roman" w:cs="Times New Roman"/>
          <w:sz w:val="24"/>
          <w:szCs w:val="24"/>
          <w:lang w:eastAsia="tr-TR"/>
        </w:rPr>
        <w:t xml:space="preserve"> İçişleri Bakanlığına yapılacak bildirime göreve başlayanların güvenlik soruşturması raporları</w:t>
      </w:r>
      <w:r w:rsidR="00413411">
        <w:rPr>
          <w:rFonts w:ascii="Times New Roman" w:eastAsia="Times New Roman" w:hAnsi="Times New Roman" w:cs="Times New Roman"/>
          <w:sz w:val="24"/>
          <w:szCs w:val="24"/>
          <w:lang w:eastAsia="tr-TR"/>
        </w:rPr>
        <w:t>nın eklenip eklenmediği,</w:t>
      </w:r>
    </w:p>
    <w:p w:rsidR="000E4149" w:rsidRPr="000E4149" w:rsidRDefault="00413411" w:rsidP="000E4149">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555</w:t>
      </w:r>
      <w:r w:rsidRPr="00413411">
        <w:rPr>
          <w:rFonts w:ascii="Times New Roman" w:eastAsia="Times New Roman" w:hAnsi="Times New Roman" w:cs="Times New Roman"/>
          <w:b/>
          <w:sz w:val="24"/>
          <w:szCs w:val="24"/>
          <w:lang w:eastAsia="tr-TR"/>
        </w:rPr>
        <w:t>-</w:t>
      </w:r>
      <w:r w:rsidRPr="00413411">
        <w:rPr>
          <w:rFonts w:ascii="Times New Roman" w:eastAsia="Times New Roman" w:hAnsi="Times New Roman" w:cs="Times New Roman"/>
          <w:sz w:val="24"/>
          <w:szCs w:val="24"/>
          <w:lang w:eastAsia="tr-TR"/>
        </w:rPr>
        <w:t xml:space="preserve"> Belediye Zabıta Yönetmeliği’nin 16.maddesi gereğince; n</w:t>
      </w:r>
      <w:r w:rsidR="000E4149" w:rsidRPr="00413411">
        <w:rPr>
          <w:rFonts w:ascii="Times New Roman" w:eastAsia="Times New Roman" w:hAnsi="Times New Roman" w:cs="Times New Roman"/>
          <w:sz w:val="24"/>
          <w:szCs w:val="24"/>
          <w:lang w:eastAsia="tr-TR"/>
        </w:rPr>
        <w:t>aklen atamalarda herhangi bir resmi kuruluştan veya belediyenin diğer hizmet birimlerinde asil memur iken, belediye zabıta memurluğuna geçmek isteyenler</w:t>
      </w:r>
      <w:r w:rsidRPr="00413411">
        <w:rPr>
          <w:rFonts w:ascii="Times New Roman" w:eastAsia="Times New Roman" w:hAnsi="Times New Roman" w:cs="Times New Roman"/>
          <w:sz w:val="24"/>
          <w:szCs w:val="24"/>
          <w:lang w:eastAsia="tr-TR"/>
        </w:rPr>
        <w:t>in</w:t>
      </w:r>
      <w:r w:rsidR="000E4149" w:rsidRPr="00413411">
        <w:rPr>
          <w:rFonts w:ascii="Times New Roman" w:eastAsia="Times New Roman" w:hAnsi="Times New Roman" w:cs="Times New Roman"/>
          <w:sz w:val="24"/>
          <w:szCs w:val="24"/>
          <w:lang w:eastAsia="tr-TR"/>
        </w:rPr>
        <w:t xml:space="preserve">; 30 yaşını aşmamaları, </w:t>
      </w:r>
      <w:r w:rsidRPr="00413411">
        <w:rPr>
          <w:rFonts w:ascii="Times New Roman" w:eastAsia="Times New Roman" w:hAnsi="Times New Roman" w:cs="Times New Roman"/>
          <w:sz w:val="24"/>
          <w:szCs w:val="24"/>
          <w:lang w:eastAsia="tr-TR"/>
        </w:rPr>
        <w:t>bu Yönetmeliğin 13.</w:t>
      </w:r>
      <w:r w:rsidR="000E4149" w:rsidRPr="00413411">
        <w:rPr>
          <w:rFonts w:ascii="Times New Roman" w:eastAsia="Times New Roman" w:hAnsi="Times New Roman" w:cs="Times New Roman"/>
          <w:sz w:val="24"/>
          <w:szCs w:val="24"/>
          <w:lang w:eastAsia="tr-TR"/>
        </w:rPr>
        <w:t>madde</w:t>
      </w:r>
      <w:r w:rsidRPr="00413411">
        <w:rPr>
          <w:rFonts w:ascii="Times New Roman" w:eastAsia="Times New Roman" w:hAnsi="Times New Roman" w:cs="Times New Roman"/>
          <w:sz w:val="24"/>
          <w:szCs w:val="24"/>
          <w:lang w:eastAsia="tr-TR"/>
        </w:rPr>
        <w:t>sin</w:t>
      </w:r>
      <w:r w:rsidR="000E4149" w:rsidRPr="00413411">
        <w:rPr>
          <w:rFonts w:ascii="Times New Roman" w:eastAsia="Times New Roman" w:hAnsi="Times New Roman" w:cs="Times New Roman"/>
          <w:sz w:val="24"/>
          <w:szCs w:val="24"/>
          <w:lang w:eastAsia="tr-TR"/>
        </w:rPr>
        <w:t>deki yaş dışındaki diğer</w:t>
      </w:r>
      <w:r w:rsidRPr="00413411">
        <w:rPr>
          <w:rFonts w:ascii="Times New Roman" w:eastAsia="Times New Roman" w:hAnsi="Times New Roman" w:cs="Times New Roman"/>
          <w:sz w:val="24"/>
          <w:szCs w:val="24"/>
          <w:lang w:eastAsia="tr-TR"/>
        </w:rPr>
        <w:t xml:space="preserve"> şartları taşımaları ve 14.</w:t>
      </w:r>
      <w:r w:rsidR="000E4149" w:rsidRPr="00413411">
        <w:rPr>
          <w:rFonts w:ascii="Times New Roman" w:eastAsia="Times New Roman" w:hAnsi="Times New Roman" w:cs="Times New Roman"/>
          <w:sz w:val="24"/>
          <w:szCs w:val="24"/>
          <w:lang w:eastAsia="tr-TR"/>
        </w:rPr>
        <w:t>madde</w:t>
      </w:r>
      <w:r w:rsidRPr="00413411">
        <w:rPr>
          <w:rFonts w:ascii="Times New Roman" w:eastAsia="Times New Roman" w:hAnsi="Times New Roman" w:cs="Times New Roman"/>
          <w:sz w:val="24"/>
          <w:szCs w:val="24"/>
          <w:lang w:eastAsia="tr-TR"/>
        </w:rPr>
        <w:t>sin</w:t>
      </w:r>
      <w:r w:rsidR="000E4149" w:rsidRPr="00413411">
        <w:rPr>
          <w:rFonts w:ascii="Times New Roman" w:eastAsia="Times New Roman" w:hAnsi="Times New Roman" w:cs="Times New Roman"/>
          <w:sz w:val="24"/>
          <w:szCs w:val="24"/>
          <w:lang w:eastAsia="tr-TR"/>
        </w:rPr>
        <w:t>de öngörülen sınavda başarılı olmaları kaydıyla, 657 sayılı Kanuna ve diğer ilgili mevzuat hükümlerine uyularak zabıt</w:t>
      </w:r>
      <w:r w:rsidRPr="00413411">
        <w:rPr>
          <w:rFonts w:ascii="Times New Roman" w:eastAsia="Times New Roman" w:hAnsi="Times New Roman" w:cs="Times New Roman"/>
          <w:sz w:val="24"/>
          <w:szCs w:val="24"/>
          <w:lang w:eastAsia="tr-TR"/>
        </w:rPr>
        <w:t>a memurluğuna atanıp atanmadıkları,</w:t>
      </w:r>
    </w:p>
    <w:p w:rsidR="00413411" w:rsidRPr="00413411" w:rsidRDefault="00413411" w:rsidP="0041341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556</w:t>
      </w:r>
      <w:r w:rsidRPr="004625B0">
        <w:rPr>
          <w:rFonts w:ascii="Times New Roman" w:eastAsia="Times New Roman" w:hAnsi="Times New Roman" w:cs="Times New Roman"/>
          <w:b/>
          <w:sz w:val="24"/>
          <w:szCs w:val="24"/>
          <w:lang w:eastAsia="tr-TR"/>
        </w:rPr>
        <w:t>-</w:t>
      </w:r>
      <w:r w:rsidRPr="004625B0">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17.maddesi gereğince</w:t>
      </w:r>
      <w:r w:rsidRPr="00413411">
        <w:rPr>
          <w:rFonts w:ascii="Times New Roman" w:eastAsia="Times New Roman" w:hAnsi="Times New Roman" w:cs="Times New Roman"/>
          <w:sz w:val="24"/>
          <w:szCs w:val="24"/>
          <w:lang w:eastAsia="tr-TR"/>
        </w:rPr>
        <w:t>; b</w:t>
      </w:r>
      <w:r w:rsidR="000E4149" w:rsidRPr="00413411">
        <w:rPr>
          <w:rFonts w:ascii="Times New Roman" w:eastAsia="Times New Roman" w:hAnsi="Times New Roman" w:cs="Times New Roman"/>
          <w:sz w:val="24"/>
          <w:szCs w:val="24"/>
          <w:lang w:eastAsia="tr-TR"/>
        </w:rPr>
        <w:t>u Yönetmeliğin 6</w:t>
      </w:r>
      <w:r w:rsidRPr="00413411">
        <w:rPr>
          <w:rFonts w:ascii="Times New Roman" w:eastAsia="Times New Roman" w:hAnsi="Times New Roman" w:cs="Times New Roman"/>
          <w:sz w:val="24"/>
          <w:szCs w:val="24"/>
          <w:lang w:eastAsia="tr-TR"/>
        </w:rPr>
        <w:t>.</w:t>
      </w:r>
      <w:r w:rsidR="000E4149" w:rsidRPr="00413411">
        <w:rPr>
          <w:rFonts w:ascii="Times New Roman" w:eastAsia="Times New Roman" w:hAnsi="Times New Roman" w:cs="Times New Roman"/>
          <w:sz w:val="24"/>
          <w:szCs w:val="24"/>
          <w:lang w:eastAsia="tr-TR"/>
        </w:rPr>
        <w:t>maddesinde sayılan unvanlardan daire başkanı ve zabıta müdürü dışındaki kadrolara yapılacak atamalarda</w:t>
      </w:r>
      <w:r w:rsidRPr="00413411">
        <w:rPr>
          <w:rFonts w:ascii="Times New Roman" w:eastAsia="Times New Roman" w:hAnsi="Times New Roman" w:cs="Times New Roman"/>
          <w:sz w:val="24"/>
          <w:szCs w:val="24"/>
          <w:lang w:eastAsia="tr-TR"/>
        </w:rPr>
        <w:t>, bu maddede belirtilen şartların aranıp aranmadığı,</w:t>
      </w:r>
    </w:p>
    <w:p w:rsidR="000E4149" w:rsidRPr="00413411" w:rsidRDefault="00413411" w:rsidP="000E4149">
      <w:pPr>
        <w:spacing w:after="120" w:line="276" w:lineRule="auto"/>
        <w:ind w:firstLine="709"/>
        <w:jc w:val="both"/>
        <w:rPr>
          <w:rFonts w:ascii="Times New Roman" w:eastAsia="Times New Roman" w:hAnsi="Times New Roman" w:cs="Times New Roman"/>
          <w:sz w:val="24"/>
          <w:szCs w:val="24"/>
          <w:lang w:eastAsia="tr-TR"/>
        </w:rPr>
      </w:pPr>
      <w:r w:rsidRPr="00413411">
        <w:rPr>
          <w:rFonts w:ascii="Times New Roman" w:eastAsia="Times New Roman" w:hAnsi="Times New Roman" w:cs="Times New Roman"/>
          <w:sz w:val="24"/>
          <w:szCs w:val="24"/>
          <w:lang w:eastAsia="tr-TR"/>
        </w:rPr>
        <w:t>Bu Yönetmeliğin 18.maddesi gereğince, bu maddede belirtilen hususlara uygun olarak görevde yükselme eğitimi için başvuruların alınıp alınmadığı ve bu eğitime katılacak kişilerin tespit edilip edilmediği,</w:t>
      </w:r>
    </w:p>
    <w:p w:rsidR="00413411" w:rsidRPr="00C65B6E" w:rsidRDefault="00413411" w:rsidP="00413411">
      <w:pPr>
        <w:spacing w:after="120" w:line="276" w:lineRule="auto"/>
        <w:ind w:firstLine="709"/>
        <w:jc w:val="both"/>
        <w:rPr>
          <w:rFonts w:ascii="Times New Roman" w:eastAsia="Times New Roman" w:hAnsi="Times New Roman" w:cs="Times New Roman"/>
          <w:sz w:val="24"/>
          <w:szCs w:val="24"/>
          <w:lang w:eastAsia="tr-TR"/>
        </w:rPr>
      </w:pPr>
      <w:r w:rsidRPr="00413411">
        <w:rPr>
          <w:rFonts w:ascii="Times New Roman" w:eastAsia="Times New Roman" w:hAnsi="Times New Roman" w:cs="Times New Roman"/>
          <w:sz w:val="24"/>
          <w:szCs w:val="24"/>
          <w:lang w:eastAsia="tr-TR"/>
        </w:rPr>
        <w:t xml:space="preserve">Yönetmeliğin 19.maddesi gereğince, görevde yükselme eğitimine katılacak kişilerin bu </w:t>
      </w:r>
      <w:r w:rsidRPr="00C65B6E">
        <w:rPr>
          <w:rFonts w:ascii="Times New Roman" w:eastAsia="Times New Roman" w:hAnsi="Times New Roman" w:cs="Times New Roman"/>
          <w:sz w:val="24"/>
          <w:szCs w:val="24"/>
          <w:lang w:eastAsia="tr-TR"/>
        </w:rPr>
        <w:t>maddede belirtilen şartları taşıyıp taşımadığı,</w:t>
      </w:r>
    </w:p>
    <w:p w:rsidR="000E4149" w:rsidRPr="00C65B6E" w:rsidRDefault="00413411" w:rsidP="00413411">
      <w:pPr>
        <w:spacing w:after="120" w:line="276" w:lineRule="auto"/>
        <w:ind w:firstLine="709"/>
        <w:jc w:val="both"/>
        <w:rPr>
          <w:rFonts w:ascii="Times New Roman" w:eastAsia="Times New Roman" w:hAnsi="Times New Roman" w:cs="Times New Roman"/>
          <w:sz w:val="24"/>
          <w:szCs w:val="24"/>
          <w:lang w:eastAsia="tr-TR"/>
        </w:rPr>
      </w:pPr>
      <w:r w:rsidRPr="00C65B6E">
        <w:rPr>
          <w:rFonts w:ascii="Times New Roman" w:eastAsia="Times New Roman" w:hAnsi="Times New Roman" w:cs="Times New Roman"/>
          <w:sz w:val="24"/>
          <w:szCs w:val="24"/>
          <w:lang w:eastAsia="tr-TR"/>
        </w:rPr>
        <w:t>Yönetmeliğin 20.maddesi gereğince,</w:t>
      </w:r>
      <w:r w:rsidR="00C65B6E" w:rsidRPr="00C65B6E">
        <w:rPr>
          <w:rFonts w:ascii="Times New Roman" w:eastAsia="Times New Roman" w:hAnsi="Times New Roman" w:cs="Times New Roman"/>
          <w:sz w:val="24"/>
          <w:szCs w:val="24"/>
          <w:lang w:eastAsia="tr-TR"/>
        </w:rPr>
        <w:t xml:space="preserve"> görevde yükselme eğitiminin şeklinin ve süresinin bu maddede belirtilen hükümlere uygun olup olmadığı,</w:t>
      </w:r>
    </w:p>
    <w:p w:rsidR="00C65B6E" w:rsidRPr="00C65B6E" w:rsidRDefault="00C65B6E" w:rsidP="00C65B6E">
      <w:pPr>
        <w:spacing w:after="120" w:line="276" w:lineRule="auto"/>
        <w:ind w:firstLine="709"/>
        <w:jc w:val="both"/>
        <w:rPr>
          <w:rFonts w:ascii="Times New Roman" w:eastAsia="Times New Roman" w:hAnsi="Times New Roman" w:cs="Times New Roman"/>
          <w:sz w:val="24"/>
          <w:szCs w:val="24"/>
          <w:lang w:eastAsia="tr-TR"/>
        </w:rPr>
      </w:pPr>
      <w:r w:rsidRPr="00C65B6E">
        <w:rPr>
          <w:rFonts w:ascii="Times New Roman" w:eastAsia="Times New Roman" w:hAnsi="Times New Roman" w:cs="Times New Roman"/>
          <w:sz w:val="24"/>
          <w:szCs w:val="24"/>
          <w:lang w:eastAsia="tr-TR"/>
        </w:rPr>
        <w:t>Yönetmeliğin 21.maddesi gereğince ise, görevde yükselme eğitiminin bu maddede belirtilen eğitim konularını kapsayıp kapsamadığı,</w:t>
      </w:r>
    </w:p>
    <w:p w:rsidR="000E4149" w:rsidRPr="00C65B6E" w:rsidRDefault="00C65B6E" w:rsidP="000E4149">
      <w:pPr>
        <w:spacing w:after="120" w:line="276" w:lineRule="auto"/>
        <w:ind w:firstLine="709"/>
        <w:jc w:val="both"/>
        <w:rPr>
          <w:rFonts w:ascii="Times New Roman" w:eastAsia="Times New Roman" w:hAnsi="Times New Roman" w:cs="Times New Roman"/>
          <w:sz w:val="24"/>
          <w:szCs w:val="24"/>
          <w:lang w:eastAsia="tr-TR"/>
        </w:rPr>
      </w:pPr>
      <w:r w:rsidRPr="00C65B6E">
        <w:rPr>
          <w:rFonts w:ascii="Times New Roman" w:eastAsia="Times New Roman" w:hAnsi="Times New Roman" w:cs="Times New Roman"/>
          <w:b/>
          <w:sz w:val="24"/>
          <w:szCs w:val="24"/>
          <w:lang w:eastAsia="tr-TR"/>
        </w:rPr>
        <w:lastRenderedPageBreak/>
        <w:t>557-</w:t>
      </w:r>
      <w:r w:rsidRPr="00C65B6E">
        <w:rPr>
          <w:rFonts w:ascii="Times New Roman" w:eastAsia="Times New Roman" w:hAnsi="Times New Roman" w:cs="Times New Roman"/>
          <w:sz w:val="24"/>
          <w:szCs w:val="24"/>
          <w:lang w:eastAsia="tr-TR"/>
        </w:rPr>
        <w:t xml:space="preserve"> Belediye Zabıta Yönetmeliği’nin 22.maddesi gereğince; g</w:t>
      </w:r>
      <w:r w:rsidR="000E4149" w:rsidRPr="00C65B6E">
        <w:rPr>
          <w:rFonts w:ascii="Times New Roman" w:eastAsia="Times New Roman" w:hAnsi="Times New Roman" w:cs="Times New Roman"/>
          <w:sz w:val="24"/>
          <w:szCs w:val="24"/>
          <w:lang w:eastAsia="tr-TR"/>
        </w:rPr>
        <w:t>örevde yükselme sınavına ilişkin işlemleri yürütmek üzere en az üç kişiden oluşacak sınav kurulu</w:t>
      </w:r>
      <w:r w:rsidRPr="00C65B6E">
        <w:rPr>
          <w:rFonts w:ascii="Times New Roman" w:eastAsia="Times New Roman" w:hAnsi="Times New Roman" w:cs="Times New Roman"/>
          <w:sz w:val="24"/>
          <w:szCs w:val="24"/>
          <w:lang w:eastAsia="tr-TR"/>
        </w:rPr>
        <w:t>nun</w:t>
      </w:r>
      <w:r w:rsidR="000E4149" w:rsidRPr="00C65B6E">
        <w:rPr>
          <w:rFonts w:ascii="Times New Roman" w:eastAsia="Times New Roman" w:hAnsi="Times New Roman" w:cs="Times New Roman"/>
          <w:sz w:val="24"/>
          <w:szCs w:val="24"/>
          <w:lang w:eastAsia="tr-TR"/>
        </w:rPr>
        <w:t xml:space="preserve"> te</w:t>
      </w:r>
      <w:r w:rsidRPr="00C65B6E">
        <w:rPr>
          <w:rFonts w:ascii="Times New Roman" w:eastAsia="Times New Roman" w:hAnsi="Times New Roman" w:cs="Times New Roman"/>
          <w:sz w:val="24"/>
          <w:szCs w:val="24"/>
          <w:lang w:eastAsia="tr-TR"/>
        </w:rPr>
        <w:t>şkil edileceği, sınav kurulunun</w:t>
      </w:r>
      <w:r w:rsidR="000E4149" w:rsidRPr="00C65B6E">
        <w:rPr>
          <w:rFonts w:ascii="Times New Roman" w:eastAsia="Times New Roman" w:hAnsi="Times New Roman" w:cs="Times New Roman"/>
          <w:sz w:val="24"/>
          <w:szCs w:val="24"/>
          <w:lang w:eastAsia="tr-TR"/>
        </w:rPr>
        <w:t xml:space="preserve"> belediye başkanının görevlendireceği kişinin başkanlığında, insan kaynakları hizmetlerini yürüten birim amiri, zabıta birim amiri ile belediye başkanının görevlendireceği diğer üyelerden oluşacağı, aynı usulle yeterli sayıda yedek üye de belirleneceği, sınav kurulunun oluşturulamadığı yerlerde bu niteliklere haiz üye görevlendirilmesi</w:t>
      </w:r>
      <w:r w:rsidRPr="00C65B6E">
        <w:rPr>
          <w:rFonts w:ascii="Times New Roman" w:eastAsia="Times New Roman" w:hAnsi="Times New Roman" w:cs="Times New Roman"/>
          <w:sz w:val="24"/>
          <w:szCs w:val="24"/>
          <w:lang w:eastAsia="tr-TR"/>
        </w:rPr>
        <w:t>nin</w:t>
      </w:r>
      <w:r w:rsidR="000E4149" w:rsidRPr="00C65B6E">
        <w:rPr>
          <w:rFonts w:ascii="Times New Roman" w:eastAsia="Times New Roman" w:hAnsi="Times New Roman" w:cs="Times New Roman"/>
          <w:sz w:val="24"/>
          <w:szCs w:val="24"/>
          <w:lang w:eastAsia="tr-TR"/>
        </w:rPr>
        <w:t xml:space="preserve"> mahallin mülki idare amirinden talep edileceği, </w:t>
      </w:r>
      <w:r w:rsidRPr="00C65B6E">
        <w:rPr>
          <w:rFonts w:ascii="Times New Roman" w:eastAsia="Times New Roman" w:hAnsi="Times New Roman" w:cs="Times New Roman"/>
          <w:sz w:val="24"/>
          <w:szCs w:val="24"/>
          <w:lang w:eastAsia="tr-TR"/>
        </w:rPr>
        <w:t>sınav kuruluna seçilen üyelerin</w:t>
      </w:r>
      <w:r w:rsidR="000E4149" w:rsidRPr="00C65B6E">
        <w:rPr>
          <w:rFonts w:ascii="Times New Roman" w:eastAsia="Times New Roman" w:hAnsi="Times New Roman" w:cs="Times New Roman"/>
          <w:sz w:val="24"/>
          <w:szCs w:val="24"/>
          <w:lang w:eastAsia="tr-TR"/>
        </w:rPr>
        <w:t xml:space="preserve"> görevde yükselme eğitimine alınacak personelden görev ve unvan bakımından daha düşük seviyede olamayacağı, sınav</w:t>
      </w:r>
      <w:r w:rsidRPr="00C65B6E">
        <w:rPr>
          <w:rFonts w:ascii="Times New Roman" w:eastAsia="Times New Roman" w:hAnsi="Times New Roman" w:cs="Times New Roman"/>
          <w:sz w:val="24"/>
          <w:szCs w:val="24"/>
          <w:lang w:eastAsia="tr-TR"/>
        </w:rPr>
        <w:t xml:space="preserve"> kurulunun başkan ve üyelerinin</w:t>
      </w:r>
      <w:r w:rsidR="000E4149" w:rsidRPr="00C65B6E">
        <w:rPr>
          <w:rFonts w:ascii="Times New Roman" w:eastAsia="Times New Roman" w:hAnsi="Times New Roman" w:cs="Times New Roman"/>
          <w:sz w:val="24"/>
          <w:szCs w:val="24"/>
          <w:lang w:eastAsia="tr-TR"/>
        </w:rPr>
        <w:t xml:space="preserve"> eşlerinin ve üçüncü dereceye kadar (bu derece dâhil) kan ve ikinci dereceye kadar (bu derece </w:t>
      </w:r>
      <w:r w:rsidRPr="00C65B6E">
        <w:rPr>
          <w:rFonts w:ascii="Times New Roman" w:eastAsia="Times New Roman" w:hAnsi="Times New Roman" w:cs="Times New Roman"/>
          <w:sz w:val="24"/>
          <w:szCs w:val="24"/>
          <w:lang w:eastAsia="tr-TR"/>
        </w:rPr>
        <w:t>dâhil</w:t>
      </w:r>
      <w:r w:rsidR="000E4149" w:rsidRPr="00C65B6E">
        <w:rPr>
          <w:rFonts w:ascii="Times New Roman" w:eastAsia="Times New Roman" w:hAnsi="Times New Roman" w:cs="Times New Roman"/>
          <w:sz w:val="24"/>
          <w:szCs w:val="24"/>
          <w:lang w:eastAsia="tr-TR"/>
        </w:rPr>
        <w:t xml:space="preserve">) kayın hısımlarının katıldığı görevde yükselme sınavında görev </w:t>
      </w:r>
      <w:r w:rsidRPr="00C65B6E">
        <w:rPr>
          <w:rFonts w:ascii="Times New Roman" w:eastAsia="Times New Roman" w:hAnsi="Times New Roman" w:cs="Times New Roman"/>
          <w:sz w:val="24"/>
          <w:szCs w:val="24"/>
          <w:lang w:eastAsia="tr-TR"/>
        </w:rPr>
        <w:t>alamayacakları hususlarına uygun olarak sınav kurulunun oluşturulup oluşturulmadığı,</w:t>
      </w:r>
    </w:p>
    <w:p w:rsidR="00C65B6E" w:rsidRPr="00C65B6E" w:rsidRDefault="00C65B6E" w:rsidP="00C65B6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558</w:t>
      </w:r>
      <w:r w:rsidRPr="00C65B6E">
        <w:rPr>
          <w:rFonts w:ascii="Times New Roman" w:eastAsia="Times New Roman" w:hAnsi="Times New Roman" w:cs="Times New Roman"/>
          <w:b/>
          <w:sz w:val="24"/>
          <w:szCs w:val="24"/>
          <w:lang w:eastAsia="tr-TR"/>
        </w:rPr>
        <w:t>-</w:t>
      </w:r>
      <w:r w:rsidRPr="00C65B6E">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23</w:t>
      </w:r>
      <w:r w:rsidRPr="00C65B6E">
        <w:rPr>
          <w:rFonts w:ascii="Times New Roman" w:eastAsia="Times New Roman" w:hAnsi="Times New Roman" w:cs="Times New Roman"/>
          <w:sz w:val="24"/>
          <w:szCs w:val="24"/>
          <w:lang w:eastAsia="tr-TR"/>
        </w:rPr>
        <w:t>.maddesi gereğince; görevde yükselme sınavının bu maddede belirtilen hususlara uygun olarak yapılıp yapılmadığı,</w:t>
      </w:r>
    </w:p>
    <w:p w:rsidR="00C65B6E" w:rsidRPr="00C65B6E" w:rsidRDefault="00C65B6E" w:rsidP="00C65B6E">
      <w:pPr>
        <w:spacing w:after="120" w:line="276" w:lineRule="auto"/>
        <w:ind w:firstLine="709"/>
        <w:jc w:val="both"/>
        <w:rPr>
          <w:rFonts w:ascii="Times New Roman" w:eastAsia="Times New Roman" w:hAnsi="Times New Roman" w:cs="Times New Roman"/>
          <w:sz w:val="24"/>
          <w:szCs w:val="24"/>
          <w:lang w:eastAsia="tr-TR"/>
        </w:rPr>
      </w:pPr>
      <w:r w:rsidRPr="00C65B6E">
        <w:rPr>
          <w:rFonts w:ascii="Times New Roman" w:eastAsia="Times New Roman" w:hAnsi="Times New Roman" w:cs="Times New Roman"/>
          <w:sz w:val="24"/>
          <w:szCs w:val="24"/>
          <w:lang w:eastAsia="tr-TR"/>
        </w:rPr>
        <w:t>Bu Yönetmeliğin 24.maddesi gereğince; sınav kurulunun, sınav sonuçlarını sınavın sonuçlandığı tarihten itibaren en geç on gün içerisinde ilan ederek, ilgililere yazılı olarak bildirip bildirmediği,</w:t>
      </w:r>
    </w:p>
    <w:p w:rsidR="00C65B6E" w:rsidRPr="00C65B6E" w:rsidRDefault="00C65B6E" w:rsidP="00C65B6E">
      <w:pPr>
        <w:spacing w:after="120" w:line="276" w:lineRule="auto"/>
        <w:ind w:firstLine="709"/>
        <w:jc w:val="both"/>
        <w:rPr>
          <w:rFonts w:ascii="Times New Roman" w:eastAsia="Times New Roman" w:hAnsi="Times New Roman" w:cs="Times New Roman"/>
          <w:sz w:val="24"/>
          <w:szCs w:val="24"/>
          <w:lang w:eastAsia="tr-TR"/>
        </w:rPr>
      </w:pPr>
      <w:r w:rsidRPr="00C65B6E">
        <w:rPr>
          <w:rFonts w:ascii="Times New Roman" w:eastAsia="Times New Roman" w:hAnsi="Times New Roman" w:cs="Times New Roman"/>
          <w:sz w:val="24"/>
          <w:szCs w:val="24"/>
          <w:lang w:eastAsia="tr-TR"/>
        </w:rPr>
        <w:t>Yönetmeliğin 25.maddesi gereğince; sınav kurulunun, sınav sonuçlarına ilişkin itirazları sınavı yapan kurumla da görüşerek en geç on gün içinde sonuçlandırarak ilgililere yazılı olarak bildirip bildirmediği,</w:t>
      </w:r>
    </w:p>
    <w:p w:rsidR="00C65B6E" w:rsidRPr="008C7D50" w:rsidRDefault="00C65B6E" w:rsidP="00C65B6E">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sz w:val="24"/>
          <w:szCs w:val="24"/>
          <w:lang w:eastAsia="tr-TR"/>
        </w:rPr>
        <w:t>Yönetmeliğin 26.maddesi gereğince; yapılan sınav sonucunda başarılı bulunanlar arasından, 3 ay içinde başarı sıralamasına göre boş kadro sayısı kadar atama yapılacağı, ilan edilen boş kadrolara atama yapıldıktan sonra bu kadroların boşalması durumunda sınavda başarılı olan diğer adaylar arasından başarı sırasına göre ik</w:t>
      </w:r>
      <w:r w:rsidR="008C7D50" w:rsidRPr="008C7D50">
        <w:rPr>
          <w:rFonts w:ascii="Times New Roman" w:eastAsia="Times New Roman" w:hAnsi="Times New Roman" w:cs="Times New Roman"/>
          <w:sz w:val="24"/>
          <w:szCs w:val="24"/>
          <w:lang w:eastAsia="tr-TR"/>
        </w:rPr>
        <w:t>i yıl içinde atama yapılabileceği, i</w:t>
      </w:r>
      <w:r w:rsidRPr="008C7D50">
        <w:rPr>
          <w:rFonts w:ascii="Times New Roman" w:eastAsia="Times New Roman" w:hAnsi="Times New Roman" w:cs="Times New Roman"/>
          <w:sz w:val="24"/>
          <w:szCs w:val="24"/>
          <w:lang w:eastAsia="tr-TR"/>
        </w:rPr>
        <w:t>lan edilen veya boşalan kadrolara, görevde yükselme sınavında başarılı olanlar atanmadan diğer mahalli idarelerden veya herhangi bir resmi kurumdan nakl</w:t>
      </w:r>
      <w:r w:rsidR="008C7D50" w:rsidRPr="008C7D50">
        <w:rPr>
          <w:rFonts w:ascii="Times New Roman" w:eastAsia="Times New Roman" w:hAnsi="Times New Roman" w:cs="Times New Roman"/>
          <w:sz w:val="24"/>
          <w:szCs w:val="24"/>
          <w:lang w:eastAsia="tr-TR"/>
        </w:rPr>
        <w:t>en veya açıktan atama yapılamayacağı hususlarına riayet edilip edilmediği,</w:t>
      </w:r>
    </w:p>
    <w:p w:rsidR="00C65B6E" w:rsidRPr="008C7D50" w:rsidRDefault="008C7D50" w:rsidP="008C7D50">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sz w:val="24"/>
          <w:szCs w:val="24"/>
          <w:lang w:eastAsia="tr-TR"/>
        </w:rPr>
        <w:t>Yönetmeliğin 27.maddesi gereğince ise; g</w:t>
      </w:r>
      <w:r w:rsidR="00C65B6E" w:rsidRPr="008C7D50">
        <w:rPr>
          <w:rFonts w:ascii="Times New Roman" w:eastAsia="Times New Roman" w:hAnsi="Times New Roman" w:cs="Times New Roman"/>
          <w:sz w:val="24"/>
          <w:szCs w:val="24"/>
          <w:lang w:eastAsia="tr-TR"/>
        </w:rPr>
        <w:t>örevde yükselme sınavında başarılı olarak ataması yapılanların, sınavla ilgili belgeleri</w:t>
      </w:r>
      <w:r w:rsidRPr="008C7D50">
        <w:rPr>
          <w:rFonts w:ascii="Times New Roman" w:eastAsia="Times New Roman" w:hAnsi="Times New Roman" w:cs="Times New Roman"/>
          <w:sz w:val="24"/>
          <w:szCs w:val="24"/>
          <w:lang w:eastAsia="tr-TR"/>
        </w:rPr>
        <w:t>nin özlük dosyalarında saklanıp saklanmadığı,</w:t>
      </w:r>
    </w:p>
    <w:p w:rsidR="008C7D50" w:rsidRPr="008C7D50" w:rsidRDefault="008C7D50" w:rsidP="00C65B6E">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b/>
          <w:sz w:val="24"/>
          <w:szCs w:val="24"/>
          <w:lang w:eastAsia="tr-TR"/>
        </w:rPr>
        <w:t>559-</w:t>
      </w:r>
      <w:r w:rsidRPr="008C7D50">
        <w:rPr>
          <w:rFonts w:ascii="Times New Roman" w:eastAsia="Times New Roman" w:hAnsi="Times New Roman" w:cs="Times New Roman"/>
          <w:sz w:val="24"/>
          <w:szCs w:val="24"/>
          <w:lang w:eastAsia="tr-TR"/>
        </w:rPr>
        <w:t xml:space="preserve"> Belediye Zabıta Yönetmeliği’nin 28.maddesi gereğince; belediyelerin </w:t>
      </w:r>
      <w:r w:rsidR="00C65B6E" w:rsidRPr="008C7D50">
        <w:rPr>
          <w:rFonts w:ascii="Times New Roman" w:eastAsia="Times New Roman" w:hAnsi="Times New Roman" w:cs="Times New Roman"/>
          <w:sz w:val="24"/>
          <w:szCs w:val="24"/>
          <w:lang w:eastAsia="tr-TR"/>
        </w:rPr>
        <w:t>zabıta amir ve memurlarının genel kültürlerini, meslek bilgilerini ve verimliliklerini arttırmak, hizmete yatkınlıklarını sağlamak, geliştirmek, gelişen şartların gerekli kıldığı alanlardaki görgülerini arttırmak ve daha üst kadrolara hazırlamak amacıyla eğiti</w:t>
      </w:r>
      <w:r w:rsidRPr="008C7D50">
        <w:rPr>
          <w:rFonts w:ascii="Times New Roman" w:eastAsia="Times New Roman" w:hAnsi="Times New Roman" w:cs="Times New Roman"/>
          <w:sz w:val="24"/>
          <w:szCs w:val="24"/>
          <w:lang w:eastAsia="tr-TR"/>
        </w:rPr>
        <w:t xml:space="preserve">m programları düzenleyip düzenlemedikleri, </w:t>
      </w:r>
      <w:r w:rsidR="00C65B6E" w:rsidRPr="008C7D50">
        <w:rPr>
          <w:rFonts w:ascii="Times New Roman" w:eastAsia="Times New Roman" w:hAnsi="Times New Roman" w:cs="Times New Roman"/>
          <w:sz w:val="24"/>
          <w:szCs w:val="24"/>
          <w:lang w:eastAsia="tr-TR"/>
        </w:rPr>
        <w:t>ayrıca zabıta teşkilatlarının personelinin temel ve teknik eğitimlerinin, gerektiğinde eğitim merkezi bulunan kamu kurum ve kuruluşları, üniversitelerin ilgili bölümleri veya ilgili sivil toplum kuruluşları ile işbirliğ</w:t>
      </w:r>
      <w:r w:rsidRPr="008C7D50">
        <w:rPr>
          <w:rFonts w:ascii="Times New Roman" w:eastAsia="Times New Roman" w:hAnsi="Times New Roman" w:cs="Times New Roman"/>
          <w:sz w:val="24"/>
          <w:szCs w:val="24"/>
          <w:lang w:eastAsia="tr-TR"/>
        </w:rPr>
        <w:t>i yapılarak gerçekleştirilip gerçekleştirilmediği,</w:t>
      </w:r>
    </w:p>
    <w:p w:rsidR="00C65B6E" w:rsidRPr="008C7D50" w:rsidRDefault="008C7D50" w:rsidP="008C7D50">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b/>
          <w:sz w:val="24"/>
          <w:szCs w:val="24"/>
          <w:lang w:eastAsia="tr-TR"/>
        </w:rPr>
        <w:t>560-</w:t>
      </w:r>
      <w:r w:rsidRPr="008C7D50">
        <w:rPr>
          <w:rFonts w:ascii="Times New Roman" w:eastAsia="Times New Roman" w:hAnsi="Times New Roman" w:cs="Times New Roman"/>
          <w:sz w:val="24"/>
          <w:szCs w:val="24"/>
          <w:lang w:eastAsia="tr-TR"/>
        </w:rPr>
        <w:t xml:space="preserve"> Belediye Zabıta Yönetmeliği’nin 29.maddesi gereğince; z</w:t>
      </w:r>
      <w:r w:rsidR="00C65B6E" w:rsidRPr="008C7D50">
        <w:rPr>
          <w:rFonts w:ascii="Times New Roman" w:eastAsia="Times New Roman" w:hAnsi="Times New Roman" w:cs="Times New Roman"/>
          <w:sz w:val="24"/>
          <w:szCs w:val="24"/>
          <w:lang w:eastAsia="tr-TR"/>
        </w:rPr>
        <w:t>abıta personelinin fiziki niteliklerinin, hazırlanan spor</w:t>
      </w:r>
      <w:r w:rsidRPr="008C7D50">
        <w:rPr>
          <w:rFonts w:ascii="Times New Roman" w:eastAsia="Times New Roman" w:hAnsi="Times New Roman" w:cs="Times New Roman"/>
          <w:sz w:val="24"/>
          <w:szCs w:val="24"/>
          <w:lang w:eastAsia="tr-TR"/>
        </w:rPr>
        <w:t xml:space="preserve"> programları ile destekleneceği;</w:t>
      </w:r>
      <w:r w:rsidR="00C65B6E" w:rsidRPr="008C7D50">
        <w:rPr>
          <w:rFonts w:ascii="Times New Roman" w:eastAsia="Times New Roman" w:hAnsi="Times New Roman" w:cs="Times New Roman"/>
          <w:sz w:val="24"/>
          <w:szCs w:val="24"/>
          <w:lang w:eastAsia="tr-TR"/>
        </w:rPr>
        <w:t xml:space="preserve"> kültür-fizik çalışmaları, atletizm, aletli sporlar, mukavemet ve denge sporları ile uygun görülecek diğer mesleki spor faaliyetleri yaptırılarak </w:t>
      </w:r>
      <w:r w:rsidRPr="008C7D50">
        <w:rPr>
          <w:rFonts w:ascii="Times New Roman" w:eastAsia="Times New Roman" w:hAnsi="Times New Roman" w:cs="Times New Roman"/>
          <w:sz w:val="24"/>
          <w:szCs w:val="24"/>
          <w:lang w:eastAsia="tr-TR"/>
        </w:rPr>
        <w:t xml:space="preserve">zabıta personelinin </w:t>
      </w:r>
      <w:r w:rsidR="00C65B6E" w:rsidRPr="008C7D50">
        <w:rPr>
          <w:rFonts w:ascii="Times New Roman" w:eastAsia="Times New Roman" w:hAnsi="Times New Roman" w:cs="Times New Roman"/>
          <w:sz w:val="24"/>
          <w:szCs w:val="24"/>
          <w:lang w:eastAsia="tr-TR"/>
        </w:rPr>
        <w:t xml:space="preserve">iş verimliliklerinin arttırılacağı, zabıta personelinin belirtilen </w:t>
      </w:r>
      <w:r w:rsidR="00C65B6E" w:rsidRPr="008C7D50">
        <w:rPr>
          <w:rFonts w:ascii="Times New Roman" w:eastAsia="Times New Roman" w:hAnsi="Times New Roman" w:cs="Times New Roman"/>
          <w:sz w:val="24"/>
          <w:szCs w:val="24"/>
          <w:lang w:eastAsia="tr-TR"/>
        </w:rPr>
        <w:lastRenderedPageBreak/>
        <w:t xml:space="preserve">sportif çalışmaları ve mesleki sporları yapabilmesi için gerekli alan düzenlemesi ile araç gereç ve özel spor kıyafetlerinin belediye tarafından temin edileceği, ayrıca bu konuda belediyenin spor ve sosyal tesislerinden yararlanılacağı, zabıta teşkilatına yurt içi ve yurt dışında düzenlenen spor etkinliklerine ve zabıta spor müsabakalarına katılma imkânı sağlanacağı, gönüllü zabıtaların da bu hak </w:t>
      </w:r>
      <w:r w:rsidRPr="008C7D50">
        <w:rPr>
          <w:rFonts w:ascii="Times New Roman" w:eastAsia="Times New Roman" w:hAnsi="Times New Roman" w:cs="Times New Roman"/>
          <w:sz w:val="24"/>
          <w:szCs w:val="24"/>
          <w:lang w:eastAsia="tr-TR"/>
        </w:rPr>
        <w:t>ve imkânlardan istifade edeceği</w:t>
      </w:r>
      <w:r w:rsidR="00C65B6E" w:rsidRPr="008C7D50">
        <w:rPr>
          <w:rFonts w:ascii="Times New Roman" w:eastAsia="Times New Roman" w:hAnsi="Times New Roman" w:cs="Times New Roman"/>
          <w:sz w:val="24"/>
          <w:szCs w:val="24"/>
          <w:lang w:eastAsia="tr-TR"/>
        </w:rPr>
        <w:t xml:space="preserve"> hususlarına </w:t>
      </w:r>
      <w:r w:rsidRPr="008C7D50">
        <w:rPr>
          <w:rFonts w:ascii="Times New Roman" w:eastAsia="Times New Roman" w:hAnsi="Times New Roman" w:cs="Times New Roman"/>
          <w:sz w:val="24"/>
          <w:szCs w:val="24"/>
          <w:lang w:eastAsia="tr-TR"/>
        </w:rPr>
        <w:t>riayet edilip edilmediği,</w:t>
      </w:r>
    </w:p>
    <w:p w:rsidR="00C65B6E" w:rsidRPr="008C7D50" w:rsidRDefault="008C7D50" w:rsidP="00C65B6E">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b/>
          <w:sz w:val="24"/>
          <w:szCs w:val="24"/>
          <w:lang w:eastAsia="tr-TR"/>
        </w:rPr>
        <w:t>561-</w:t>
      </w:r>
      <w:r w:rsidRPr="008C7D50">
        <w:rPr>
          <w:rFonts w:ascii="Times New Roman" w:eastAsia="Times New Roman" w:hAnsi="Times New Roman" w:cs="Times New Roman"/>
          <w:sz w:val="24"/>
          <w:szCs w:val="24"/>
          <w:lang w:eastAsia="tr-TR"/>
        </w:rPr>
        <w:t xml:space="preserve"> Belediye Zabıta Yönetmeliği’nin 30.maddesi gereğince; b</w:t>
      </w:r>
      <w:r w:rsidR="00C65B6E" w:rsidRPr="008C7D50">
        <w:rPr>
          <w:rFonts w:ascii="Times New Roman" w:eastAsia="Times New Roman" w:hAnsi="Times New Roman" w:cs="Times New Roman"/>
          <w:sz w:val="24"/>
          <w:szCs w:val="24"/>
          <w:lang w:eastAsia="tr-TR"/>
        </w:rPr>
        <w:t>elediye zabıta teşkilat</w:t>
      </w:r>
      <w:r w:rsidRPr="008C7D50">
        <w:rPr>
          <w:rFonts w:ascii="Times New Roman" w:eastAsia="Times New Roman" w:hAnsi="Times New Roman" w:cs="Times New Roman"/>
          <w:sz w:val="24"/>
          <w:szCs w:val="24"/>
          <w:lang w:eastAsia="tr-TR"/>
        </w:rPr>
        <w:t>ı personelinin çalışmalarının, belediye başkanı ve/veya</w:t>
      </w:r>
      <w:r w:rsidR="00C65B6E" w:rsidRPr="008C7D50">
        <w:rPr>
          <w:rFonts w:ascii="Times New Roman" w:eastAsia="Times New Roman" w:hAnsi="Times New Roman" w:cs="Times New Roman"/>
          <w:sz w:val="24"/>
          <w:szCs w:val="24"/>
          <w:lang w:eastAsia="tr-TR"/>
        </w:rPr>
        <w:t xml:space="preserve"> bunların görevlendireceği diğer per</w:t>
      </w:r>
      <w:r w:rsidRPr="008C7D50">
        <w:rPr>
          <w:rFonts w:ascii="Times New Roman" w:eastAsia="Times New Roman" w:hAnsi="Times New Roman" w:cs="Times New Roman"/>
          <w:sz w:val="24"/>
          <w:szCs w:val="24"/>
          <w:lang w:eastAsia="tr-TR"/>
        </w:rPr>
        <w:t>sonel tarafından denetlenip denetlenmediği,</w:t>
      </w:r>
    </w:p>
    <w:p w:rsidR="00C65B6E" w:rsidRPr="008C7D50" w:rsidRDefault="008C7D50" w:rsidP="008C7D50">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b/>
          <w:sz w:val="24"/>
          <w:szCs w:val="24"/>
          <w:lang w:eastAsia="tr-TR"/>
        </w:rPr>
        <w:t>562-</w:t>
      </w:r>
      <w:r w:rsidRPr="008C7D50">
        <w:rPr>
          <w:rFonts w:ascii="Times New Roman" w:eastAsia="Times New Roman" w:hAnsi="Times New Roman" w:cs="Times New Roman"/>
          <w:sz w:val="24"/>
          <w:szCs w:val="24"/>
          <w:lang w:eastAsia="tr-TR"/>
        </w:rPr>
        <w:t xml:space="preserve"> Belediye Zabıta Yönetmeliği’nin 31.maddesi gereğince, z</w:t>
      </w:r>
      <w:r w:rsidR="00C65B6E" w:rsidRPr="008C7D50">
        <w:rPr>
          <w:rFonts w:ascii="Times New Roman" w:eastAsia="Times New Roman" w:hAnsi="Times New Roman" w:cs="Times New Roman"/>
          <w:sz w:val="24"/>
          <w:szCs w:val="24"/>
          <w:lang w:eastAsia="tr-TR"/>
        </w:rPr>
        <w:t>abıta personeli</w:t>
      </w:r>
      <w:r w:rsidRPr="008C7D50">
        <w:rPr>
          <w:rFonts w:ascii="Times New Roman" w:eastAsia="Times New Roman" w:hAnsi="Times New Roman" w:cs="Times New Roman"/>
          <w:sz w:val="24"/>
          <w:szCs w:val="24"/>
          <w:lang w:eastAsia="tr-TR"/>
        </w:rPr>
        <w:t>nin</w:t>
      </w:r>
      <w:r w:rsidR="00C65B6E" w:rsidRPr="008C7D50">
        <w:rPr>
          <w:rFonts w:ascii="Times New Roman" w:eastAsia="Times New Roman" w:hAnsi="Times New Roman" w:cs="Times New Roman"/>
          <w:sz w:val="24"/>
          <w:szCs w:val="24"/>
          <w:lang w:eastAsia="tr-TR"/>
        </w:rPr>
        <w:t xml:space="preserve"> kıyafetinin </w:t>
      </w:r>
      <w:r w:rsidRPr="008C7D50">
        <w:rPr>
          <w:rFonts w:ascii="Times New Roman" w:eastAsia="Times New Roman" w:hAnsi="Times New Roman" w:cs="Times New Roman"/>
          <w:sz w:val="24"/>
          <w:szCs w:val="24"/>
          <w:lang w:eastAsia="tr-TR"/>
        </w:rPr>
        <w:t xml:space="preserve">bu maddede belirtilen temel </w:t>
      </w:r>
      <w:r w:rsidR="00C65B6E" w:rsidRPr="008C7D50">
        <w:rPr>
          <w:rFonts w:ascii="Times New Roman" w:eastAsia="Times New Roman" w:hAnsi="Times New Roman" w:cs="Times New Roman"/>
          <w:sz w:val="24"/>
          <w:szCs w:val="24"/>
          <w:lang w:eastAsia="tr-TR"/>
        </w:rPr>
        <w:t xml:space="preserve">kriterlere uygun olup olmadığı, </w:t>
      </w:r>
    </w:p>
    <w:p w:rsidR="00C65B6E" w:rsidRPr="008C7D50" w:rsidRDefault="008C7D50" w:rsidP="00C65B6E">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sz w:val="24"/>
          <w:szCs w:val="24"/>
          <w:lang w:eastAsia="tr-TR"/>
        </w:rPr>
        <w:t>Bu Yönetmeliğin 33.maddesi gereğince, zabıta personelinin giyim eşyasının bu maddede belirtilen renk, cins ve şekillere uygun olup olmadığı,</w:t>
      </w:r>
    </w:p>
    <w:p w:rsidR="008C7D50" w:rsidRPr="008C7D50" w:rsidRDefault="008C7D50" w:rsidP="008C7D50">
      <w:pPr>
        <w:spacing w:after="120" w:line="276" w:lineRule="auto"/>
        <w:ind w:firstLine="709"/>
        <w:jc w:val="both"/>
        <w:rPr>
          <w:rFonts w:ascii="Times New Roman" w:eastAsia="Times New Roman" w:hAnsi="Times New Roman" w:cs="Times New Roman"/>
          <w:sz w:val="24"/>
          <w:szCs w:val="24"/>
          <w:lang w:eastAsia="tr-TR"/>
        </w:rPr>
      </w:pPr>
      <w:r w:rsidRPr="008C7D50">
        <w:rPr>
          <w:rFonts w:ascii="Times New Roman" w:eastAsia="Times New Roman" w:hAnsi="Times New Roman" w:cs="Times New Roman"/>
          <w:sz w:val="24"/>
          <w:szCs w:val="24"/>
          <w:lang w:eastAsia="tr-TR"/>
        </w:rPr>
        <w:t>Yönetmeliğin 34.maddesi gereğince ise, belediye zabıtası amir ve memurlarının takacakları işaret ve apoletlerin, bu maddede belirtilen tanıtım işaretleri ve apoletlere uygun olup olmadığı,</w:t>
      </w:r>
    </w:p>
    <w:p w:rsidR="004E78AD" w:rsidRPr="004E78AD" w:rsidRDefault="008C7D50" w:rsidP="00C65B6E">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b/>
          <w:sz w:val="24"/>
          <w:szCs w:val="24"/>
          <w:lang w:eastAsia="tr-TR"/>
        </w:rPr>
        <w:t>563-</w:t>
      </w:r>
      <w:r w:rsidRPr="004E78AD">
        <w:rPr>
          <w:rFonts w:ascii="Times New Roman" w:eastAsia="Times New Roman" w:hAnsi="Times New Roman" w:cs="Times New Roman"/>
          <w:sz w:val="24"/>
          <w:szCs w:val="24"/>
          <w:lang w:eastAsia="tr-TR"/>
        </w:rPr>
        <w:t xml:space="preserve"> Belediye Zabıta Yönetmeliği’nin 32.maddesi gereğince, </w:t>
      </w:r>
      <w:r w:rsidR="004E78AD" w:rsidRPr="004E78AD">
        <w:rPr>
          <w:rFonts w:ascii="Times New Roman" w:eastAsia="Times New Roman" w:hAnsi="Times New Roman" w:cs="Times New Roman"/>
          <w:sz w:val="24"/>
          <w:szCs w:val="24"/>
          <w:lang w:eastAsia="tr-TR"/>
        </w:rPr>
        <w:t>b</w:t>
      </w:r>
      <w:r w:rsidR="00C65B6E" w:rsidRPr="004E78AD">
        <w:rPr>
          <w:rFonts w:ascii="Times New Roman" w:eastAsia="Times New Roman" w:hAnsi="Times New Roman" w:cs="Times New Roman"/>
          <w:sz w:val="24"/>
          <w:szCs w:val="24"/>
          <w:lang w:eastAsia="tr-TR"/>
        </w:rPr>
        <w:t>elediye zabıta personeline verilecek giyecek yardımının; yazlık, kışlık ve tören elbisesi olmak üzere ihtiyaca ve günün şartlarına g</w:t>
      </w:r>
      <w:r w:rsidR="004E78AD" w:rsidRPr="004E78AD">
        <w:rPr>
          <w:rFonts w:ascii="Times New Roman" w:eastAsia="Times New Roman" w:hAnsi="Times New Roman" w:cs="Times New Roman"/>
          <w:sz w:val="24"/>
          <w:szCs w:val="24"/>
          <w:lang w:eastAsia="tr-TR"/>
        </w:rPr>
        <w:t>öre 657 sayılı Kanunun 211.</w:t>
      </w:r>
      <w:r w:rsidR="00C65B6E" w:rsidRPr="004E78AD">
        <w:rPr>
          <w:rFonts w:ascii="Times New Roman" w:eastAsia="Times New Roman" w:hAnsi="Times New Roman" w:cs="Times New Roman"/>
          <w:sz w:val="24"/>
          <w:szCs w:val="24"/>
          <w:lang w:eastAsia="tr-TR"/>
        </w:rPr>
        <w:t>maddesi esas a</w:t>
      </w:r>
      <w:r w:rsidR="004E78AD" w:rsidRPr="004E78AD">
        <w:rPr>
          <w:rFonts w:ascii="Times New Roman" w:eastAsia="Times New Roman" w:hAnsi="Times New Roman" w:cs="Times New Roman"/>
          <w:sz w:val="24"/>
          <w:szCs w:val="24"/>
          <w:lang w:eastAsia="tr-TR"/>
        </w:rPr>
        <w:t>lınarak belediyece karşılanıp karşılanmadığı</w:t>
      </w:r>
      <w:r w:rsidR="00C65B6E" w:rsidRPr="004E78AD">
        <w:rPr>
          <w:rFonts w:ascii="Times New Roman" w:eastAsia="Times New Roman" w:hAnsi="Times New Roman" w:cs="Times New Roman"/>
          <w:sz w:val="24"/>
          <w:szCs w:val="24"/>
          <w:lang w:eastAsia="tr-TR"/>
        </w:rPr>
        <w:t>, yazlık ve kışlık elbisenin her yıl, tören elbisesin</w:t>
      </w:r>
      <w:r w:rsidR="004E78AD" w:rsidRPr="004E78AD">
        <w:rPr>
          <w:rFonts w:ascii="Times New Roman" w:eastAsia="Times New Roman" w:hAnsi="Times New Roman" w:cs="Times New Roman"/>
          <w:sz w:val="24"/>
          <w:szCs w:val="24"/>
          <w:lang w:eastAsia="tr-TR"/>
        </w:rPr>
        <w:t>in ise iki yılda bir verilip verilmediği,</w:t>
      </w:r>
    </w:p>
    <w:p w:rsidR="00C65B6E" w:rsidRPr="004E78AD" w:rsidRDefault="004E78AD" w:rsidP="004E78AD">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b/>
          <w:sz w:val="24"/>
          <w:szCs w:val="24"/>
          <w:lang w:eastAsia="tr-TR"/>
        </w:rPr>
        <w:t>564-</w:t>
      </w:r>
      <w:r w:rsidRPr="004E78AD">
        <w:rPr>
          <w:rFonts w:ascii="Times New Roman" w:eastAsia="Times New Roman" w:hAnsi="Times New Roman" w:cs="Times New Roman"/>
          <w:sz w:val="24"/>
          <w:szCs w:val="24"/>
          <w:lang w:eastAsia="tr-TR"/>
        </w:rPr>
        <w:t xml:space="preserve"> Belediye Zabıta Yönetmeliği’nin 37.maddesi gereğince; </w:t>
      </w:r>
      <w:r w:rsidR="00C65B6E" w:rsidRPr="004E78AD">
        <w:rPr>
          <w:rFonts w:ascii="Times New Roman" w:eastAsia="Times New Roman" w:hAnsi="Times New Roman" w:cs="Times New Roman"/>
          <w:sz w:val="24"/>
          <w:szCs w:val="24"/>
          <w:lang w:eastAsia="tr-TR"/>
        </w:rPr>
        <w:t>24 saat iş, 48 saat istirahat şeklinde çalışan zabıta personeline 2; 12 saat iş, 24 saat istirahat ve 12 saat iş, 12 saat istirahat şeklinde çalışan zabıta person</w:t>
      </w:r>
      <w:r w:rsidRPr="004E78AD">
        <w:rPr>
          <w:rFonts w:ascii="Times New Roman" w:eastAsia="Times New Roman" w:hAnsi="Times New Roman" w:cs="Times New Roman"/>
          <w:sz w:val="24"/>
          <w:szCs w:val="24"/>
          <w:lang w:eastAsia="tr-TR"/>
        </w:rPr>
        <w:t>eline 1 öğün yemek verilip verilmediği ve</w:t>
      </w:r>
      <w:r w:rsidR="00C65B6E" w:rsidRPr="004E78AD">
        <w:rPr>
          <w:rFonts w:ascii="Times New Roman" w:eastAsia="Times New Roman" w:hAnsi="Times New Roman" w:cs="Times New Roman"/>
          <w:sz w:val="24"/>
          <w:szCs w:val="24"/>
          <w:lang w:eastAsia="tr-TR"/>
        </w:rPr>
        <w:t xml:space="preserve"> yiyecek giderlerinin</w:t>
      </w:r>
      <w:r w:rsidRPr="004E78AD">
        <w:rPr>
          <w:rFonts w:ascii="Times New Roman" w:eastAsia="Times New Roman" w:hAnsi="Times New Roman" w:cs="Times New Roman"/>
          <w:sz w:val="24"/>
          <w:szCs w:val="24"/>
          <w:lang w:eastAsia="tr-TR"/>
        </w:rPr>
        <w:t xml:space="preserve"> 657 sayılı Kanunun 212.</w:t>
      </w:r>
      <w:r w:rsidR="00C65B6E" w:rsidRPr="004E78AD">
        <w:rPr>
          <w:rFonts w:ascii="Times New Roman" w:eastAsia="Times New Roman" w:hAnsi="Times New Roman" w:cs="Times New Roman"/>
          <w:sz w:val="24"/>
          <w:szCs w:val="24"/>
          <w:lang w:eastAsia="tr-TR"/>
        </w:rPr>
        <w:t>maddesi esas alı</w:t>
      </w:r>
      <w:r w:rsidRPr="004E78AD">
        <w:rPr>
          <w:rFonts w:ascii="Times New Roman" w:eastAsia="Times New Roman" w:hAnsi="Times New Roman" w:cs="Times New Roman"/>
          <w:sz w:val="24"/>
          <w:szCs w:val="24"/>
          <w:lang w:eastAsia="tr-TR"/>
        </w:rPr>
        <w:t>narak belediyece karşılanıp karşılanmadığı,</w:t>
      </w:r>
    </w:p>
    <w:p w:rsidR="000E4149" w:rsidRPr="004E78AD" w:rsidRDefault="004E78AD" w:rsidP="004E78AD">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b/>
          <w:sz w:val="24"/>
          <w:szCs w:val="24"/>
          <w:lang w:eastAsia="tr-TR"/>
        </w:rPr>
        <w:t>565-</w:t>
      </w:r>
      <w:r w:rsidRPr="004E78AD">
        <w:rPr>
          <w:rFonts w:ascii="Times New Roman" w:eastAsia="Times New Roman" w:hAnsi="Times New Roman" w:cs="Times New Roman"/>
          <w:sz w:val="24"/>
          <w:szCs w:val="24"/>
          <w:lang w:eastAsia="tr-TR"/>
        </w:rPr>
        <w:t xml:space="preserve"> Belediye Zabıta Yönetmeliği’nin 40.maddesi gereğince, zabıta personeline;</w:t>
      </w:r>
    </w:p>
    <w:p w:rsidR="000E4149" w:rsidRPr="004E78AD"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sz w:val="24"/>
          <w:szCs w:val="24"/>
          <w:lang w:eastAsia="tr-TR"/>
        </w:rPr>
        <w:t>a) Uyarma,</w:t>
      </w:r>
    </w:p>
    <w:p w:rsidR="000E4149" w:rsidRPr="004E78AD"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sz w:val="24"/>
          <w:szCs w:val="24"/>
          <w:lang w:eastAsia="tr-TR"/>
        </w:rPr>
        <w:t>b) Kınama,</w:t>
      </w:r>
    </w:p>
    <w:p w:rsidR="000E4149" w:rsidRPr="004E78AD"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sz w:val="24"/>
          <w:szCs w:val="24"/>
          <w:lang w:eastAsia="tr-TR"/>
        </w:rPr>
        <w:t>c) Aylıktan kesme,</w:t>
      </w:r>
    </w:p>
    <w:p w:rsidR="000E4149" w:rsidRPr="004E78AD"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sz w:val="24"/>
          <w:szCs w:val="24"/>
          <w:lang w:eastAsia="tr-TR"/>
        </w:rPr>
        <w:t>ç) Kademe ilerlemesinin durdurulması,</w:t>
      </w:r>
    </w:p>
    <w:p w:rsidR="000E4149" w:rsidRPr="004E78AD"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sz w:val="24"/>
          <w:szCs w:val="24"/>
          <w:lang w:eastAsia="tr-TR"/>
        </w:rPr>
        <w:t>d) Meslekten çıkarma,</w:t>
      </w:r>
    </w:p>
    <w:p w:rsidR="000E4149" w:rsidRPr="004E78AD" w:rsidRDefault="000E4149" w:rsidP="004E78AD">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sz w:val="24"/>
          <w:szCs w:val="24"/>
          <w:lang w:eastAsia="tr-TR"/>
        </w:rPr>
        <w:t>e</w:t>
      </w:r>
      <w:r w:rsidR="004E78AD" w:rsidRPr="004E78AD">
        <w:rPr>
          <w:rFonts w:ascii="Times New Roman" w:eastAsia="Times New Roman" w:hAnsi="Times New Roman" w:cs="Times New Roman"/>
          <w:sz w:val="24"/>
          <w:szCs w:val="24"/>
          <w:lang w:eastAsia="tr-TR"/>
        </w:rPr>
        <w:t xml:space="preserve">) Devlet memurluğundan çıkarma </w:t>
      </w:r>
      <w:r w:rsidRPr="004E78AD">
        <w:rPr>
          <w:rFonts w:ascii="Times New Roman" w:eastAsia="Times New Roman" w:hAnsi="Times New Roman" w:cs="Times New Roman"/>
          <w:sz w:val="24"/>
          <w:szCs w:val="24"/>
          <w:lang w:eastAsia="tr-TR"/>
        </w:rPr>
        <w:t>disiplin cezalarının uygulanacağı,</w:t>
      </w:r>
    </w:p>
    <w:p w:rsidR="004E78AD" w:rsidRDefault="000E4149" w:rsidP="004E78AD">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sz w:val="24"/>
          <w:szCs w:val="24"/>
          <w:lang w:eastAsia="tr-TR"/>
        </w:rPr>
        <w:t xml:space="preserve">Meslekten çıkarma cezası dışında verilecek disiplin cezalarında, 657 sayılı Kanunun ilgili hükümlerinin uygulanacağı, </w:t>
      </w:r>
      <w:r w:rsidR="004E78AD" w:rsidRPr="004E78AD">
        <w:rPr>
          <w:rFonts w:ascii="Times New Roman" w:eastAsia="Times New Roman" w:hAnsi="Times New Roman" w:cs="Times New Roman"/>
          <w:sz w:val="24"/>
          <w:szCs w:val="24"/>
          <w:lang w:eastAsia="tr-TR"/>
        </w:rPr>
        <w:t>m</w:t>
      </w:r>
      <w:r w:rsidRPr="004E78AD">
        <w:rPr>
          <w:rFonts w:ascii="Times New Roman" w:eastAsia="Times New Roman" w:hAnsi="Times New Roman" w:cs="Times New Roman"/>
          <w:sz w:val="24"/>
          <w:szCs w:val="24"/>
          <w:lang w:eastAsia="tr-TR"/>
        </w:rPr>
        <w:t>eslekten çıkarma cezasını</w:t>
      </w:r>
      <w:r w:rsidR="004E78AD" w:rsidRPr="004E78AD">
        <w:rPr>
          <w:rFonts w:ascii="Times New Roman" w:eastAsia="Times New Roman" w:hAnsi="Times New Roman" w:cs="Times New Roman"/>
          <w:sz w:val="24"/>
          <w:szCs w:val="24"/>
          <w:lang w:eastAsia="tr-TR"/>
        </w:rPr>
        <w:t>n ise bu maddede detaylı olarak sayılan</w:t>
      </w:r>
      <w:r w:rsidRPr="004E78AD">
        <w:rPr>
          <w:rFonts w:ascii="Times New Roman" w:eastAsia="Times New Roman" w:hAnsi="Times New Roman" w:cs="Times New Roman"/>
          <w:sz w:val="24"/>
          <w:szCs w:val="24"/>
          <w:lang w:eastAsia="tr-TR"/>
        </w:rPr>
        <w:t xml:space="preserve"> eylem</w:t>
      </w:r>
      <w:r w:rsidR="004E78AD" w:rsidRPr="004E78AD">
        <w:rPr>
          <w:rFonts w:ascii="Times New Roman" w:eastAsia="Times New Roman" w:hAnsi="Times New Roman" w:cs="Times New Roman"/>
          <w:sz w:val="24"/>
          <w:szCs w:val="24"/>
          <w:lang w:eastAsia="tr-TR"/>
        </w:rPr>
        <w:t>, işlem, tutum ve davranışların ortaya çıkması halinde uygulanacağı hususlarına uygun olarak disiplin cezalarının verilip verilmediği,</w:t>
      </w:r>
    </w:p>
    <w:p w:rsidR="004E78AD" w:rsidRPr="004E78AD" w:rsidRDefault="004E78AD" w:rsidP="004E78A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566</w:t>
      </w:r>
      <w:r w:rsidRPr="008C7D50">
        <w:rPr>
          <w:rFonts w:ascii="Times New Roman" w:eastAsia="Times New Roman" w:hAnsi="Times New Roman" w:cs="Times New Roman"/>
          <w:b/>
          <w:sz w:val="24"/>
          <w:szCs w:val="24"/>
          <w:lang w:eastAsia="tr-TR"/>
        </w:rPr>
        <w:t>-</w:t>
      </w:r>
      <w:r w:rsidRPr="008C7D50">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4</w:t>
      </w:r>
      <w:r w:rsidRPr="008C7D50">
        <w:rPr>
          <w:rFonts w:ascii="Times New Roman" w:eastAsia="Times New Roman" w:hAnsi="Times New Roman" w:cs="Times New Roman"/>
          <w:sz w:val="24"/>
          <w:szCs w:val="24"/>
          <w:lang w:eastAsia="tr-TR"/>
        </w:rPr>
        <w:t>1.maddesi gereğince</w:t>
      </w:r>
      <w:r>
        <w:rPr>
          <w:rFonts w:ascii="Times New Roman" w:eastAsia="Times New Roman" w:hAnsi="Times New Roman" w:cs="Times New Roman"/>
          <w:sz w:val="24"/>
          <w:szCs w:val="24"/>
          <w:lang w:eastAsia="tr-TR"/>
        </w:rPr>
        <w:t>; z</w:t>
      </w:r>
      <w:r w:rsidRPr="004E78AD">
        <w:rPr>
          <w:rFonts w:ascii="Times New Roman" w:eastAsia="Times New Roman" w:hAnsi="Times New Roman" w:cs="Times New Roman"/>
          <w:sz w:val="24"/>
          <w:szCs w:val="24"/>
          <w:lang w:eastAsia="tr-TR"/>
        </w:rPr>
        <w:t>orunlu hallerde, belediye memurlarından ihtiyacı karşılayacak sayıda personel</w:t>
      </w:r>
      <w:r>
        <w:rPr>
          <w:rFonts w:ascii="Times New Roman" w:eastAsia="Times New Roman" w:hAnsi="Times New Roman" w:cs="Times New Roman"/>
          <w:sz w:val="24"/>
          <w:szCs w:val="24"/>
          <w:lang w:eastAsia="tr-TR"/>
        </w:rPr>
        <w:t>in,</w:t>
      </w:r>
      <w:r w:rsidRPr="004E78AD">
        <w:rPr>
          <w:rFonts w:ascii="Times New Roman" w:eastAsia="Times New Roman" w:hAnsi="Times New Roman" w:cs="Times New Roman"/>
          <w:sz w:val="24"/>
          <w:szCs w:val="24"/>
          <w:lang w:eastAsia="tr-TR"/>
        </w:rPr>
        <w:t xml:space="preserve"> zabıta biriminin sadece büro </w:t>
      </w:r>
      <w:r w:rsidRPr="004E78AD">
        <w:rPr>
          <w:rFonts w:ascii="Times New Roman" w:eastAsia="Times New Roman" w:hAnsi="Times New Roman" w:cs="Times New Roman"/>
          <w:sz w:val="24"/>
          <w:szCs w:val="24"/>
          <w:lang w:eastAsia="tr-TR"/>
        </w:rPr>
        <w:lastRenderedPageBreak/>
        <w:t>hizmetlerinde ge</w:t>
      </w:r>
      <w:r>
        <w:rPr>
          <w:rFonts w:ascii="Times New Roman" w:eastAsia="Times New Roman" w:hAnsi="Times New Roman" w:cs="Times New Roman"/>
          <w:sz w:val="24"/>
          <w:szCs w:val="24"/>
          <w:lang w:eastAsia="tr-TR"/>
        </w:rPr>
        <w:t>çici olarak görevlendirilip görevlendirilmediği ve g</w:t>
      </w:r>
      <w:r w:rsidRPr="004E78AD">
        <w:rPr>
          <w:rFonts w:ascii="Times New Roman" w:eastAsia="Times New Roman" w:hAnsi="Times New Roman" w:cs="Times New Roman"/>
          <w:sz w:val="24"/>
          <w:szCs w:val="24"/>
          <w:lang w:eastAsia="tr-TR"/>
        </w:rPr>
        <w:t>eçici görev süresi</w:t>
      </w:r>
      <w:r>
        <w:rPr>
          <w:rFonts w:ascii="Times New Roman" w:eastAsia="Times New Roman" w:hAnsi="Times New Roman" w:cs="Times New Roman"/>
          <w:sz w:val="24"/>
          <w:szCs w:val="24"/>
          <w:lang w:eastAsia="tr-TR"/>
        </w:rPr>
        <w:t>nin</w:t>
      </w:r>
      <w:r w:rsidRPr="004E78AD">
        <w:rPr>
          <w:rFonts w:ascii="Times New Roman" w:eastAsia="Times New Roman" w:hAnsi="Times New Roman" w:cs="Times New Roman"/>
          <w:sz w:val="24"/>
          <w:szCs w:val="24"/>
          <w:lang w:eastAsia="tr-TR"/>
        </w:rPr>
        <w:t xml:space="preserve"> bir yıl içinde altı ayı geçip geçmediği,</w:t>
      </w:r>
    </w:p>
    <w:p w:rsidR="00361C98" w:rsidRPr="004E78AD" w:rsidRDefault="004E78AD" w:rsidP="004E78AD">
      <w:pPr>
        <w:spacing w:after="120" w:line="276" w:lineRule="auto"/>
        <w:ind w:firstLine="709"/>
        <w:jc w:val="both"/>
        <w:rPr>
          <w:rFonts w:ascii="Times New Roman" w:eastAsia="Times New Roman" w:hAnsi="Times New Roman" w:cs="Times New Roman"/>
          <w:sz w:val="24"/>
          <w:szCs w:val="24"/>
          <w:lang w:eastAsia="tr-TR"/>
        </w:rPr>
      </w:pPr>
      <w:r w:rsidRPr="004E78AD">
        <w:rPr>
          <w:rFonts w:ascii="Times New Roman" w:eastAsia="Times New Roman" w:hAnsi="Times New Roman" w:cs="Times New Roman"/>
          <w:b/>
          <w:sz w:val="24"/>
          <w:szCs w:val="24"/>
          <w:lang w:eastAsia="tr-TR"/>
        </w:rPr>
        <w:t>567-</w:t>
      </w:r>
      <w:r w:rsidRPr="004E78AD">
        <w:rPr>
          <w:rFonts w:ascii="Times New Roman" w:eastAsia="Times New Roman" w:hAnsi="Times New Roman" w:cs="Times New Roman"/>
          <w:sz w:val="24"/>
          <w:szCs w:val="24"/>
          <w:lang w:eastAsia="tr-TR"/>
        </w:rPr>
        <w:t xml:space="preserve"> Belediye Zabıta Yönetmeliği’nin 42.maddesi gereğince; b</w:t>
      </w:r>
      <w:r w:rsidR="00361C98" w:rsidRPr="004E78AD">
        <w:rPr>
          <w:rFonts w:ascii="Times New Roman" w:eastAsia="Times New Roman" w:hAnsi="Times New Roman" w:cs="Times New Roman"/>
          <w:sz w:val="24"/>
          <w:szCs w:val="24"/>
          <w:lang w:eastAsia="tr-TR"/>
        </w:rPr>
        <w:t xml:space="preserve">elediye zabıta görevlilerine zabıta hizmetleri dışında </w:t>
      </w:r>
      <w:r w:rsidRPr="004E78AD">
        <w:rPr>
          <w:rFonts w:ascii="Times New Roman" w:eastAsia="Times New Roman" w:hAnsi="Times New Roman" w:cs="Times New Roman"/>
          <w:sz w:val="24"/>
          <w:szCs w:val="24"/>
          <w:lang w:eastAsia="tr-TR"/>
        </w:rPr>
        <w:t>bir görev verilemeyeceği, ancak</w:t>
      </w:r>
      <w:r w:rsidR="00361C98" w:rsidRPr="004E78AD">
        <w:rPr>
          <w:rFonts w:ascii="Times New Roman" w:eastAsia="Times New Roman" w:hAnsi="Times New Roman" w:cs="Times New Roman"/>
          <w:sz w:val="24"/>
          <w:szCs w:val="24"/>
          <w:lang w:eastAsia="tr-TR"/>
        </w:rPr>
        <w:t xml:space="preserve"> olağanüstü hallerde mülki amir veya belediye başkanının emri ile geçici olarak hizmetin gerektirdiği başka görevler</w:t>
      </w:r>
      <w:r w:rsidRPr="004E78AD">
        <w:rPr>
          <w:rFonts w:ascii="Times New Roman" w:eastAsia="Times New Roman" w:hAnsi="Times New Roman" w:cs="Times New Roman"/>
          <w:sz w:val="24"/>
          <w:szCs w:val="24"/>
          <w:lang w:eastAsia="tr-TR"/>
        </w:rPr>
        <w:t>in de verilebileceği</w:t>
      </w:r>
      <w:r w:rsidR="00361C98" w:rsidRPr="004E78AD">
        <w:rPr>
          <w:rFonts w:ascii="Times New Roman" w:eastAsia="Times New Roman" w:hAnsi="Times New Roman" w:cs="Times New Roman"/>
          <w:sz w:val="24"/>
          <w:szCs w:val="24"/>
          <w:lang w:eastAsia="tr-TR"/>
        </w:rPr>
        <w:t xml:space="preserve"> hükmüne uyulup uyulmadığı,</w:t>
      </w:r>
    </w:p>
    <w:p w:rsidR="00361C98" w:rsidRDefault="004E78AD" w:rsidP="004E78AD">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568</w:t>
      </w:r>
      <w:r w:rsidRPr="008C7D50">
        <w:rPr>
          <w:rFonts w:ascii="Times New Roman" w:eastAsia="Times New Roman" w:hAnsi="Times New Roman" w:cs="Times New Roman"/>
          <w:b/>
          <w:sz w:val="24"/>
          <w:szCs w:val="24"/>
          <w:lang w:eastAsia="tr-TR"/>
        </w:rPr>
        <w:t>-</w:t>
      </w:r>
      <w:r w:rsidRPr="008C7D50">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4</w:t>
      </w:r>
      <w:r w:rsidR="00501977">
        <w:rPr>
          <w:rFonts w:ascii="Times New Roman" w:eastAsia="Times New Roman" w:hAnsi="Times New Roman" w:cs="Times New Roman"/>
          <w:sz w:val="24"/>
          <w:szCs w:val="24"/>
          <w:lang w:eastAsia="tr-TR"/>
        </w:rPr>
        <w:t>4</w:t>
      </w:r>
      <w:r w:rsidRPr="008C7D50">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w:t>
      </w:r>
      <w:r w:rsidR="00501977">
        <w:rPr>
          <w:rFonts w:ascii="Times New Roman" w:eastAsia="Times New Roman" w:hAnsi="Times New Roman" w:cs="Times New Roman"/>
          <w:sz w:val="24"/>
          <w:szCs w:val="24"/>
          <w:lang w:eastAsia="tr-TR"/>
        </w:rPr>
        <w:t xml:space="preserve"> belediye zabıtasının motorlu araçlarının, bu maddede belirtilen hususlara uygun olarak dizayn edilip edilmediği,</w:t>
      </w:r>
    </w:p>
    <w:p w:rsidR="00772231" w:rsidRDefault="00501977" w:rsidP="00B85842">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569</w:t>
      </w:r>
      <w:r w:rsidRPr="008C7D50">
        <w:rPr>
          <w:rFonts w:ascii="Times New Roman" w:eastAsia="Times New Roman" w:hAnsi="Times New Roman" w:cs="Times New Roman"/>
          <w:b/>
          <w:sz w:val="24"/>
          <w:szCs w:val="24"/>
          <w:lang w:eastAsia="tr-TR"/>
        </w:rPr>
        <w:t>-</w:t>
      </w:r>
      <w:r w:rsidRPr="008C7D50">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45</w:t>
      </w:r>
      <w:r w:rsidRPr="008C7D50">
        <w:rPr>
          <w:rFonts w:ascii="Times New Roman" w:eastAsia="Times New Roman" w:hAnsi="Times New Roman" w:cs="Times New Roman"/>
          <w:sz w:val="24"/>
          <w:szCs w:val="24"/>
          <w:lang w:eastAsia="tr-TR"/>
        </w:rPr>
        <w:t>.maddesi gereğince</w:t>
      </w:r>
      <w:r w:rsidRPr="00772231">
        <w:rPr>
          <w:rFonts w:ascii="Times New Roman" w:eastAsia="Times New Roman" w:hAnsi="Times New Roman" w:cs="Times New Roman"/>
          <w:sz w:val="24"/>
          <w:szCs w:val="24"/>
          <w:lang w:eastAsia="tr-TR"/>
        </w:rPr>
        <w:t>;</w:t>
      </w:r>
      <w:r w:rsidRPr="00772231">
        <w:rPr>
          <w:rFonts w:ascii="Times New Roman" w:hAnsi="Times New Roman" w:cs="Times New Roman"/>
          <w:sz w:val="24"/>
          <w:szCs w:val="24"/>
        </w:rPr>
        <w:t xml:space="preserve"> b</w:t>
      </w:r>
      <w:r w:rsidRPr="00772231">
        <w:rPr>
          <w:rFonts w:ascii="Times New Roman" w:eastAsia="Times New Roman" w:hAnsi="Times New Roman" w:cs="Times New Roman"/>
          <w:sz w:val="24"/>
          <w:szCs w:val="24"/>
          <w:lang w:eastAsia="tr-TR"/>
        </w:rPr>
        <w:t>e</w:t>
      </w:r>
      <w:r w:rsidRPr="00501977">
        <w:rPr>
          <w:rFonts w:ascii="Times New Roman" w:eastAsia="Times New Roman" w:hAnsi="Times New Roman" w:cs="Times New Roman"/>
          <w:sz w:val="24"/>
          <w:szCs w:val="24"/>
          <w:lang w:eastAsia="tr-TR"/>
        </w:rPr>
        <w:t>lediye zabıta personeline görevleri esnasında karşılaştıkları direniş ve fiili saldırı durumunda kullanılmak üzere göz yaşartıcı sprey, kask ve kalkan gibi savu</w:t>
      </w:r>
      <w:r w:rsidR="00772231">
        <w:rPr>
          <w:rFonts w:ascii="Times New Roman" w:eastAsia="Times New Roman" w:hAnsi="Times New Roman" w:cs="Times New Roman"/>
          <w:sz w:val="24"/>
          <w:szCs w:val="24"/>
          <w:lang w:eastAsia="tr-TR"/>
        </w:rPr>
        <w:t>nma amaçlı teçhizat verilip verilmediği,</w:t>
      </w:r>
    </w:p>
    <w:p w:rsidR="00772231" w:rsidRPr="00772231" w:rsidRDefault="00772231" w:rsidP="0077223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570</w:t>
      </w:r>
      <w:r w:rsidRPr="008C7D50">
        <w:rPr>
          <w:rFonts w:ascii="Times New Roman" w:eastAsia="Times New Roman" w:hAnsi="Times New Roman" w:cs="Times New Roman"/>
          <w:b/>
          <w:sz w:val="24"/>
          <w:szCs w:val="24"/>
          <w:lang w:eastAsia="tr-TR"/>
        </w:rPr>
        <w:t>-</w:t>
      </w:r>
      <w:r w:rsidRPr="008C7D50">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46</w:t>
      </w:r>
      <w:r w:rsidRPr="008C7D50">
        <w:rPr>
          <w:rFonts w:ascii="Times New Roman" w:eastAsia="Times New Roman" w:hAnsi="Times New Roman" w:cs="Times New Roman"/>
          <w:sz w:val="24"/>
          <w:szCs w:val="24"/>
          <w:lang w:eastAsia="tr-TR"/>
        </w:rPr>
        <w:t>.maddesi gereğince</w:t>
      </w:r>
      <w:r w:rsidRPr="00772231">
        <w:rPr>
          <w:rFonts w:ascii="Times New Roman" w:eastAsia="Times New Roman" w:hAnsi="Times New Roman" w:cs="Times New Roman"/>
          <w:sz w:val="24"/>
          <w:szCs w:val="24"/>
          <w:lang w:eastAsia="tr-TR"/>
        </w:rPr>
        <w:t>;</w:t>
      </w:r>
      <w:r w:rsidRPr="00772231">
        <w:t xml:space="preserve"> </w:t>
      </w:r>
      <w:r>
        <w:rPr>
          <w:rFonts w:ascii="Times New Roman" w:eastAsia="Times New Roman" w:hAnsi="Times New Roman" w:cs="Times New Roman"/>
          <w:sz w:val="24"/>
          <w:szCs w:val="24"/>
          <w:lang w:eastAsia="tr-TR"/>
        </w:rPr>
        <w:t>h</w:t>
      </w:r>
      <w:r w:rsidRPr="00772231">
        <w:rPr>
          <w:rFonts w:ascii="Times New Roman" w:eastAsia="Times New Roman" w:hAnsi="Times New Roman" w:cs="Times New Roman"/>
          <w:sz w:val="24"/>
          <w:szCs w:val="24"/>
          <w:lang w:eastAsia="tr-TR"/>
        </w:rPr>
        <w:t>er zabıta personeline belediyelerce seri numaralı olarak bastırılacak olan üzerinde belediye zabıtası kokardı bulun</w:t>
      </w:r>
      <w:r>
        <w:rPr>
          <w:rFonts w:ascii="Times New Roman" w:eastAsia="Times New Roman" w:hAnsi="Times New Roman" w:cs="Times New Roman"/>
          <w:sz w:val="24"/>
          <w:szCs w:val="24"/>
          <w:lang w:eastAsia="tr-TR"/>
        </w:rPr>
        <w:t>an bir kimlik belgesi verilip verilmediği ve bu k</w:t>
      </w:r>
      <w:r w:rsidRPr="00772231">
        <w:rPr>
          <w:rFonts w:ascii="Times New Roman" w:eastAsia="Times New Roman" w:hAnsi="Times New Roman" w:cs="Times New Roman"/>
          <w:sz w:val="24"/>
          <w:szCs w:val="24"/>
          <w:lang w:eastAsia="tr-TR"/>
        </w:rPr>
        <w:t>imlik belgesinde memurun adı, soyadı, görev yaptığı belediyenin ismi, sicil numarası, unvanı ve kan grubu ve nüfus bilgileri</w:t>
      </w:r>
      <w:r>
        <w:rPr>
          <w:rFonts w:ascii="Times New Roman" w:eastAsia="Times New Roman" w:hAnsi="Times New Roman" w:cs="Times New Roman"/>
          <w:sz w:val="24"/>
          <w:szCs w:val="24"/>
          <w:lang w:eastAsia="tr-TR"/>
        </w:rPr>
        <w:t>nin yer alıp almadığı,</w:t>
      </w:r>
    </w:p>
    <w:p w:rsidR="00772231" w:rsidRDefault="00772231" w:rsidP="0077223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571</w:t>
      </w:r>
      <w:r w:rsidRPr="008C7D50">
        <w:rPr>
          <w:rFonts w:ascii="Times New Roman" w:eastAsia="Times New Roman" w:hAnsi="Times New Roman" w:cs="Times New Roman"/>
          <w:b/>
          <w:sz w:val="24"/>
          <w:szCs w:val="24"/>
          <w:lang w:eastAsia="tr-TR"/>
        </w:rPr>
        <w:t>-</w:t>
      </w:r>
      <w:r w:rsidRPr="008C7D50">
        <w:rPr>
          <w:rFonts w:ascii="Times New Roman" w:eastAsia="Times New Roman" w:hAnsi="Times New Roman" w:cs="Times New Roman"/>
          <w:sz w:val="24"/>
          <w:szCs w:val="24"/>
          <w:lang w:eastAsia="tr-TR"/>
        </w:rPr>
        <w:t xml:space="preserve"> Belediye Zabıta Yönetmeliği’nin </w:t>
      </w:r>
      <w:r>
        <w:rPr>
          <w:rFonts w:ascii="Times New Roman" w:eastAsia="Times New Roman" w:hAnsi="Times New Roman" w:cs="Times New Roman"/>
          <w:sz w:val="24"/>
          <w:szCs w:val="24"/>
          <w:lang w:eastAsia="tr-TR"/>
        </w:rPr>
        <w:t>49</w:t>
      </w:r>
      <w:r w:rsidRPr="008C7D50">
        <w:rPr>
          <w:rFonts w:ascii="Times New Roman" w:eastAsia="Times New Roman" w:hAnsi="Times New Roman" w:cs="Times New Roman"/>
          <w:sz w:val="24"/>
          <w:szCs w:val="24"/>
          <w:lang w:eastAsia="tr-TR"/>
        </w:rPr>
        <w:t>.maddesi gereğince</w:t>
      </w:r>
      <w:r w:rsidRPr="0077223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z</w:t>
      </w:r>
      <w:r w:rsidRPr="00772231">
        <w:rPr>
          <w:rFonts w:ascii="Times New Roman" w:eastAsia="Times New Roman" w:hAnsi="Times New Roman" w:cs="Times New Roman"/>
          <w:sz w:val="24"/>
          <w:szCs w:val="24"/>
          <w:lang w:eastAsia="tr-TR"/>
        </w:rPr>
        <w:t>abıta teşkilatı kurulmamış olan belediyelerde veya zabıta teşkilatı kurulmuş olmakla beraber zabıta hizmetlerinin desteklenmesine ihtiyaç duyulan yerlerde İl Özel İdaresi ve Belediye Hizmetlerine Gönüllü Katılım Yönetmeliği hükümlerine göre, gönüllü zabıta teşkilleri kurulması</w:t>
      </w:r>
      <w:r>
        <w:rPr>
          <w:rFonts w:ascii="Times New Roman" w:eastAsia="Times New Roman" w:hAnsi="Times New Roman" w:cs="Times New Roman"/>
          <w:sz w:val="24"/>
          <w:szCs w:val="24"/>
          <w:lang w:eastAsia="tr-TR"/>
        </w:rPr>
        <w:t>nın belediyece teşvik edilip edilmediği,</w:t>
      </w:r>
    </w:p>
    <w:p w:rsidR="00985911" w:rsidRPr="00985911" w:rsidRDefault="00772231" w:rsidP="00B85842">
      <w:pPr>
        <w:spacing w:after="120" w:line="276" w:lineRule="auto"/>
        <w:ind w:firstLine="709"/>
        <w:jc w:val="both"/>
        <w:rPr>
          <w:rFonts w:ascii="Times New Roman" w:eastAsia="Times New Roman" w:hAnsi="Times New Roman" w:cs="Times New Roman"/>
          <w:sz w:val="24"/>
          <w:szCs w:val="24"/>
          <w:lang w:eastAsia="tr-TR"/>
        </w:rPr>
      </w:pPr>
      <w:r w:rsidRPr="00772231">
        <w:rPr>
          <w:rFonts w:ascii="Times New Roman" w:eastAsia="Times New Roman" w:hAnsi="Times New Roman" w:cs="Times New Roman"/>
          <w:b/>
          <w:sz w:val="24"/>
          <w:szCs w:val="24"/>
          <w:lang w:eastAsia="tr-TR"/>
        </w:rPr>
        <w:t>572-</w:t>
      </w:r>
      <w:r w:rsidRPr="00772231">
        <w:rPr>
          <w:rFonts w:ascii="Times New Roman" w:eastAsia="Times New Roman" w:hAnsi="Times New Roman" w:cs="Times New Roman"/>
          <w:sz w:val="24"/>
          <w:szCs w:val="24"/>
          <w:lang w:eastAsia="tr-TR"/>
        </w:rPr>
        <w:t xml:space="preserve"> </w:t>
      </w:r>
      <w:r w:rsidR="00B85842" w:rsidRPr="00772231">
        <w:rPr>
          <w:rFonts w:ascii="Times New Roman" w:eastAsia="Times New Roman" w:hAnsi="Times New Roman" w:cs="Times New Roman"/>
          <w:sz w:val="24"/>
          <w:szCs w:val="24"/>
          <w:lang w:eastAsia="tr-TR"/>
        </w:rPr>
        <w:t>6502 sayılı Tüketici</w:t>
      </w:r>
      <w:r w:rsidRPr="00772231">
        <w:rPr>
          <w:rFonts w:ascii="Times New Roman" w:eastAsia="Times New Roman" w:hAnsi="Times New Roman" w:cs="Times New Roman"/>
          <w:sz w:val="24"/>
          <w:szCs w:val="24"/>
          <w:lang w:eastAsia="tr-TR"/>
        </w:rPr>
        <w:t>nin Korunması Hakkındaki Kanunu</w:t>
      </w:r>
      <w:r w:rsidR="00B85842" w:rsidRPr="00772231">
        <w:rPr>
          <w:rFonts w:ascii="Times New Roman" w:eastAsia="Times New Roman" w:hAnsi="Times New Roman" w:cs="Times New Roman"/>
          <w:sz w:val="24"/>
          <w:szCs w:val="24"/>
          <w:lang w:eastAsia="tr-TR"/>
        </w:rPr>
        <w:t>n</w:t>
      </w:r>
      <w:r w:rsidRPr="00772231">
        <w:rPr>
          <w:rFonts w:ascii="Times New Roman" w:eastAsia="Times New Roman" w:hAnsi="Times New Roman" w:cs="Times New Roman"/>
          <w:sz w:val="24"/>
          <w:szCs w:val="24"/>
          <w:lang w:eastAsia="tr-TR"/>
        </w:rPr>
        <w:t xml:space="preserve"> 54.maddesinin 1.fıkrası </w:t>
      </w:r>
      <w:r w:rsidR="00985911" w:rsidRPr="00985911">
        <w:rPr>
          <w:rFonts w:ascii="Times New Roman" w:eastAsia="Times New Roman" w:hAnsi="Times New Roman" w:cs="Times New Roman"/>
          <w:sz w:val="24"/>
          <w:szCs w:val="24"/>
          <w:lang w:eastAsia="tr-TR"/>
        </w:rPr>
        <w:t xml:space="preserve">ve Fiyat Etiketi Yönetmeliği’nin 5.maddesi gereğince; </w:t>
      </w:r>
      <w:r w:rsidRPr="00985911">
        <w:rPr>
          <w:rFonts w:ascii="Times New Roman" w:eastAsia="Times New Roman" w:hAnsi="Times New Roman" w:cs="Times New Roman"/>
          <w:sz w:val="24"/>
          <w:szCs w:val="24"/>
          <w:lang w:eastAsia="tr-TR"/>
        </w:rPr>
        <w:t>p</w:t>
      </w:r>
      <w:r w:rsidR="00B85842" w:rsidRPr="00985911">
        <w:rPr>
          <w:rFonts w:ascii="Times New Roman" w:eastAsia="Times New Roman" w:hAnsi="Times New Roman" w:cs="Times New Roman"/>
          <w:sz w:val="24"/>
          <w:szCs w:val="24"/>
          <w:lang w:eastAsia="tr-TR"/>
        </w:rPr>
        <w:t xml:space="preserve">erakende satışa arz edilen malların veya ambalajlarının yahut kaplarının üzerine kolaylıkla görülebilir </w:t>
      </w:r>
      <w:r w:rsidR="00B85842" w:rsidRPr="00772231">
        <w:rPr>
          <w:rFonts w:ascii="Times New Roman" w:eastAsia="Times New Roman" w:hAnsi="Times New Roman" w:cs="Times New Roman"/>
          <w:sz w:val="24"/>
          <w:szCs w:val="24"/>
          <w:lang w:eastAsia="tr-TR"/>
        </w:rPr>
        <w:t>ve okunabilir şekilde tüketicinin ödeyeceği tüm vergiler dâhil satış fiyatı ve birim fiyatını gösteren, üretim yeri ve ayırıcı özelli</w:t>
      </w:r>
      <w:r>
        <w:rPr>
          <w:rFonts w:ascii="Times New Roman" w:eastAsia="Times New Roman" w:hAnsi="Times New Roman" w:cs="Times New Roman"/>
          <w:sz w:val="24"/>
          <w:szCs w:val="24"/>
          <w:lang w:eastAsia="tr-TR"/>
        </w:rPr>
        <w:t>klerini içeren etiket konulup konulmadığı,</w:t>
      </w:r>
      <w:r w:rsidR="00B85842" w:rsidRPr="00772231">
        <w:rPr>
          <w:rFonts w:ascii="Times New Roman" w:eastAsia="Times New Roman" w:hAnsi="Times New Roman" w:cs="Times New Roman"/>
          <w:sz w:val="24"/>
          <w:szCs w:val="24"/>
          <w:lang w:eastAsia="tr-TR"/>
        </w:rPr>
        <w:t xml:space="preserve"> etiket konulması mümkün olmayan hâllerde </w:t>
      </w:r>
      <w:r>
        <w:rPr>
          <w:rFonts w:ascii="Times New Roman" w:eastAsia="Times New Roman" w:hAnsi="Times New Roman" w:cs="Times New Roman"/>
          <w:sz w:val="24"/>
          <w:szCs w:val="24"/>
          <w:lang w:eastAsia="tr-TR"/>
        </w:rPr>
        <w:t xml:space="preserve">ise </w:t>
      </w:r>
      <w:r w:rsidR="00B85842" w:rsidRPr="00985911">
        <w:rPr>
          <w:rFonts w:ascii="Times New Roman" w:eastAsia="Times New Roman" w:hAnsi="Times New Roman" w:cs="Times New Roman"/>
          <w:sz w:val="24"/>
          <w:szCs w:val="24"/>
          <w:lang w:eastAsia="tr-TR"/>
        </w:rPr>
        <w:t>aynı bilgileri kapsayan listelerin görülebilecek şekilde uygun ye</w:t>
      </w:r>
      <w:r w:rsidRPr="00985911">
        <w:rPr>
          <w:rFonts w:ascii="Times New Roman" w:eastAsia="Times New Roman" w:hAnsi="Times New Roman" w:cs="Times New Roman"/>
          <w:sz w:val="24"/>
          <w:szCs w:val="24"/>
          <w:lang w:eastAsia="tr-TR"/>
        </w:rPr>
        <w:t>rlere asılıp asılmadığı</w:t>
      </w:r>
      <w:r w:rsidR="00985911" w:rsidRPr="00985911">
        <w:rPr>
          <w:rFonts w:ascii="Times New Roman" w:eastAsia="Times New Roman" w:hAnsi="Times New Roman" w:cs="Times New Roman"/>
          <w:sz w:val="24"/>
          <w:szCs w:val="24"/>
          <w:lang w:eastAsia="tr-TR"/>
        </w:rPr>
        <w:t>,</w:t>
      </w:r>
    </w:p>
    <w:p w:rsidR="00985911" w:rsidRPr="00985911" w:rsidRDefault="00985911" w:rsidP="00985911">
      <w:pPr>
        <w:spacing w:after="120" w:line="276" w:lineRule="auto"/>
        <w:ind w:firstLine="709"/>
        <w:jc w:val="both"/>
        <w:rPr>
          <w:rFonts w:ascii="Times New Roman" w:eastAsia="Times New Roman" w:hAnsi="Times New Roman" w:cs="Times New Roman"/>
          <w:sz w:val="24"/>
          <w:szCs w:val="24"/>
          <w:lang w:eastAsia="tr-TR"/>
        </w:rPr>
      </w:pPr>
      <w:r w:rsidRPr="00985911">
        <w:rPr>
          <w:rFonts w:ascii="Times New Roman" w:eastAsia="Times New Roman" w:hAnsi="Times New Roman" w:cs="Times New Roman"/>
          <w:sz w:val="24"/>
          <w:szCs w:val="24"/>
          <w:lang w:eastAsia="tr-TR"/>
        </w:rPr>
        <w:t>Bu Yönetmeliğin</w:t>
      </w:r>
      <w:r w:rsidR="00772231" w:rsidRPr="00985911">
        <w:rPr>
          <w:rFonts w:ascii="Times New Roman" w:eastAsia="Times New Roman" w:hAnsi="Times New Roman" w:cs="Times New Roman"/>
          <w:sz w:val="24"/>
          <w:szCs w:val="24"/>
          <w:lang w:eastAsia="tr-TR"/>
        </w:rPr>
        <w:t xml:space="preserve"> </w:t>
      </w:r>
      <w:r w:rsidRPr="00985911">
        <w:rPr>
          <w:rFonts w:ascii="Times New Roman" w:eastAsia="Times New Roman" w:hAnsi="Times New Roman" w:cs="Times New Roman"/>
          <w:sz w:val="24"/>
          <w:szCs w:val="24"/>
          <w:lang w:eastAsia="tr-TR"/>
        </w:rPr>
        <w:t>5.maddesi gereğince, etiket ve listelerde bu maddede belirtilen hususların bulunup bulunmadığı; ithal edilmiş mallara ait etiketlerde, malın üretildiği ülke isminin Türkçe yazılıp yazılmadığı; cam, naylon, karton, kâğıt ve bunlara benzer maddelerden oluşan kutu, kova, şişe, kavanoz, poşet, torba ve benzeri ambalajlar içinde tüketiciye satılan malların etiketlerinde; satış fiyatları ile birim fiyatlarının aynı boyut ve renkte kolaylıkla görülebilir ve okunabilir şekilde yazılıp yazılmadığı,</w:t>
      </w:r>
    </w:p>
    <w:p w:rsidR="00B85842" w:rsidRPr="00772231" w:rsidRDefault="00985911" w:rsidP="00B85842">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772231">
        <w:rPr>
          <w:rFonts w:ascii="Times New Roman" w:eastAsia="Times New Roman" w:hAnsi="Times New Roman" w:cs="Times New Roman"/>
          <w:sz w:val="24"/>
          <w:szCs w:val="24"/>
          <w:lang w:eastAsia="tr-TR"/>
        </w:rPr>
        <w:t>ususlarının zabıta tarafından denetlenip denetlenmediği,</w:t>
      </w:r>
    </w:p>
    <w:p w:rsidR="00B85842" w:rsidRPr="000E4149" w:rsidRDefault="00985911" w:rsidP="00CC2CBE">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573</w:t>
      </w:r>
      <w:r w:rsidRPr="00CC2CBE">
        <w:rPr>
          <w:rFonts w:ascii="Times New Roman" w:eastAsia="Times New Roman" w:hAnsi="Times New Roman" w:cs="Times New Roman"/>
          <w:b/>
          <w:sz w:val="24"/>
          <w:szCs w:val="24"/>
          <w:lang w:eastAsia="tr-TR"/>
        </w:rPr>
        <w:t>-</w:t>
      </w:r>
      <w:r w:rsidRPr="00CC2CBE">
        <w:rPr>
          <w:rFonts w:ascii="Times New Roman" w:eastAsia="Times New Roman" w:hAnsi="Times New Roman" w:cs="Times New Roman"/>
          <w:sz w:val="24"/>
          <w:szCs w:val="24"/>
          <w:lang w:eastAsia="tr-TR"/>
        </w:rPr>
        <w:t xml:space="preserve"> </w:t>
      </w:r>
      <w:r w:rsidR="00CC2CBE" w:rsidRPr="00CC2CBE">
        <w:rPr>
          <w:rFonts w:ascii="Times New Roman" w:eastAsia="Times New Roman" w:hAnsi="Times New Roman" w:cs="Times New Roman"/>
          <w:sz w:val="24"/>
          <w:szCs w:val="24"/>
          <w:lang w:eastAsia="tr-TR"/>
        </w:rPr>
        <w:t>Fiyat Etiketi Yönetmeliği’nin 7</w:t>
      </w:r>
      <w:r w:rsidRPr="00CC2CBE">
        <w:rPr>
          <w:rFonts w:ascii="Times New Roman" w:eastAsia="Times New Roman" w:hAnsi="Times New Roman" w:cs="Times New Roman"/>
          <w:sz w:val="24"/>
          <w:szCs w:val="24"/>
          <w:lang w:eastAsia="tr-TR"/>
        </w:rPr>
        <w:t>.maddesi gereğince;</w:t>
      </w:r>
      <w:r w:rsidR="00CC2CBE" w:rsidRPr="00CC2CBE">
        <w:rPr>
          <w:rFonts w:ascii="Times New Roman" w:eastAsia="Times New Roman" w:hAnsi="Times New Roman" w:cs="Times New Roman"/>
          <w:sz w:val="24"/>
          <w:szCs w:val="24"/>
          <w:lang w:eastAsia="tr-TR"/>
        </w:rPr>
        <w:t xml:space="preserve"> p</w:t>
      </w:r>
      <w:r w:rsidR="00B85842" w:rsidRPr="00CC2CBE">
        <w:rPr>
          <w:rFonts w:ascii="Times New Roman" w:eastAsia="Times New Roman" w:hAnsi="Times New Roman" w:cs="Times New Roman"/>
          <w:sz w:val="24"/>
          <w:szCs w:val="24"/>
          <w:lang w:eastAsia="tr-TR"/>
        </w:rPr>
        <w:t xml:space="preserve">erakende olarak satışa arz edilen mallara konulması zorunlu olan etiketlerin; malın niteliğine, malın satışa sunulduğu yerin büyüklüğüne, ticari usul ve adetlere göre malın veya aynı nitelikteki mal gruplarının veya raflarının üzerine konulmak, dikilmek, zımbalanmak, yapıştırılmak, bunlara herhangi bir bağ ile tutturulmak veya </w:t>
      </w:r>
      <w:r w:rsidR="00CC2CBE">
        <w:rPr>
          <w:rFonts w:ascii="Times New Roman" w:eastAsia="Times New Roman" w:hAnsi="Times New Roman" w:cs="Times New Roman"/>
          <w:sz w:val="24"/>
          <w:szCs w:val="24"/>
          <w:lang w:eastAsia="tr-TR"/>
        </w:rPr>
        <w:t>asılmak suretiyle kullanılacağı hususlarına dikkat edilip edilmediği,</w:t>
      </w:r>
    </w:p>
    <w:p w:rsidR="00B85842" w:rsidRPr="00CC2CBE" w:rsidRDefault="00CC2CBE" w:rsidP="00CC2CBE">
      <w:pPr>
        <w:spacing w:after="120" w:line="276" w:lineRule="auto"/>
        <w:ind w:firstLine="709"/>
        <w:jc w:val="both"/>
        <w:rPr>
          <w:rFonts w:ascii="Times New Roman" w:eastAsia="Times New Roman" w:hAnsi="Times New Roman" w:cs="Times New Roman"/>
          <w:sz w:val="24"/>
          <w:szCs w:val="24"/>
          <w:lang w:eastAsia="tr-TR"/>
        </w:rPr>
      </w:pPr>
      <w:r w:rsidRPr="00CC2CBE">
        <w:rPr>
          <w:rFonts w:ascii="Times New Roman" w:eastAsia="Times New Roman" w:hAnsi="Times New Roman" w:cs="Times New Roman"/>
          <w:b/>
          <w:sz w:val="24"/>
          <w:szCs w:val="24"/>
          <w:lang w:eastAsia="tr-TR"/>
        </w:rPr>
        <w:lastRenderedPageBreak/>
        <w:t>574-</w:t>
      </w:r>
      <w:r w:rsidRPr="00CC2CBE">
        <w:rPr>
          <w:rFonts w:ascii="Times New Roman" w:eastAsia="Times New Roman" w:hAnsi="Times New Roman" w:cs="Times New Roman"/>
          <w:sz w:val="24"/>
          <w:szCs w:val="24"/>
          <w:lang w:eastAsia="tr-TR"/>
        </w:rPr>
        <w:t xml:space="preserve"> Fiyat Etiketi Yönetmeliği’nin 8.maddesi gereğince; h</w:t>
      </w:r>
      <w:r w:rsidR="00B85842" w:rsidRPr="00CC2CBE">
        <w:rPr>
          <w:rFonts w:ascii="Times New Roman" w:eastAsia="Times New Roman" w:hAnsi="Times New Roman" w:cs="Times New Roman"/>
          <w:sz w:val="24"/>
          <w:szCs w:val="24"/>
          <w:lang w:eastAsia="tr-TR"/>
        </w:rPr>
        <w:t>izmetlerin özelliğine ve tüketiciye sunuluş biçimine göre, tarife ve fiyat listelerine ilişkin belge, levha, pano ve benzerleri, hizmetin sunulduğu işyerinde, tüketiciler tarafından kolaylıkla görülebilir ve okunabilir şekilde asılacağı, takılacağı veya konulacağı,</w:t>
      </w:r>
    </w:p>
    <w:p w:rsidR="00B85842" w:rsidRPr="00CC2CBE" w:rsidRDefault="00B85842" w:rsidP="00B85842">
      <w:pPr>
        <w:spacing w:after="120" w:line="276" w:lineRule="auto"/>
        <w:ind w:firstLine="709"/>
        <w:jc w:val="both"/>
        <w:rPr>
          <w:rFonts w:ascii="Times New Roman" w:eastAsia="Times New Roman" w:hAnsi="Times New Roman" w:cs="Times New Roman"/>
          <w:sz w:val="24"/>
          <w:szCs w:val="24"/>
          <w:lang w:eastAsia="tr-TR"/>
        </w:rPr>
      </w:pPr>
      <w:r w:rsidRPr="00CC2CBE">
        <w:rPr>
          <w:rFonts w:ascii="Times New Roman" w:eastAsia="Times New Roman" w:hAnsi="Times New Roman" w:cs="Times New Roman"/>
          <w:sz w:val="24"/>
          <w:szCs w:val="24"/>
          <w:lang w:eastAsia="tr-TR"/>
        </w:rPr>
        <w:t>Tarife ve fiyat listesinde gösterilen fiyatların dışında; servis ücreti veya herhangi bir isim altında başka bir ücret alınması halinde, bunun tarife ve fiyat listesinde</w:t>
      </w:r>
      <w:r w:rsidR="00CC2CBE">
        <w:rPr>
          <w:rFonts w:ascii="Times New Roman" w:eastAsia="Times New Roman" w:hAnsi="Times New Roman" w:cs="Times New Roman"/>
          <w:sz w:val="24"/>
          <w:szCs w:val="24"/>
          <w:lang w:eastAsia="tr-TR"/>
        </w:rPr>
        <w:t xml:space="preserve"> gösterilmesinin zorunlu olduğu hususlarının zabıta tarafından denetlenip denetlenmediği,</w:t>
      </w:r>
    </w:p>
    <w:p w:rsidR="00CC2CBE" w:rsidRDefault="00CC2CBE" w:rsidP="00CC2CB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575</w:t>
      </w:r>
      <w:r w:rsidRPr="00CC2CBE">
        <w:rPr>
          <w:rFonts w:ascii="Times New Roman" w:eastAsia="Times New Roman" w:hAnsi="Times New Roman" w:cs="Times New Roman"/>
          <w:b/>
          <w:sz w:val="24"/>
          <w:szCs w:val="24"/>
          <w:lang w:eastAsia="tr-TR"/>
        </w:rPr>
        <w:t>-</w:t>
      </w:r>
      <w:r w:rsidRPr="00CC2CBE">
        <w:rPr>
          <w:rFonts w:ascii="Times New Roman" w:eastAsia="Times New Roman" w:hAnsi="Times New Roman" w:cs="Times New Roman"/>
          <w:sz w:val="24"/>
          <w:szCs w:val="24"/>
          <w:lang w:eastAsia="tr-TR"/>
        </w:rPr>
        <w:t xml:space="preserve"> Fiyat Etiketi Yönetmeliği’nin </w:t>
      </w:r>
      <w:r>
        <w:rPr>
          <w:rFonts w:ascii="Times New Roman" w:eastAsia="Times New Roman" w:hAnsi="Times New Roman" w:cs="Times New Roman"/>
          <w:sz w:val="24"/>
          <w:szCs w:val="24"/>
          <w:lang w:eastAsia="tr-TR"/>
        </w:rPr>
        <w:t>9</w:t>
      </w:r>
      <w:r w:rsidRPr="00CC2CBE">
        <w:rPr>
          <w:rFonts w:ascii="Times New Roman" w:eastAsia="Times New Roman" w:hAnsi="Times New Roman" w:cs="Times New Roman"/>
          <w:sz w:val="24"/>
          <w:szCs w:val="24"/>
          <w:lang w:eastAsia="tr-TR"/>
        </w:rPr>
        <w:t>.maddesi gereğince;</w:t>
      </w:r>
      <w:r w:rsidRPr="00CC2CBE">
        <w:rPr>
          <w:rFonts w:ascii="Arial" w:eastAsia="Times New Roman" w:hAnsi="Arial" w:cs="Arial"/>
          <w:color w:val="1C283D"/>
          <w:lang w:eastAsia="tr-TR"/>
        </w:rPr>
        <w:t xml:space="preserve"> </w:t>
      </w:r>
      <w:r>
        <w:rPr>
          <w:rFonts w:ascii="Times New Roman" w:eastAsia="Times New Roman" w:hAnsi="Times New Roman" w:cs="Times New Roman"/>
          <w:sz w:val="24"/>
          <w:szCs w:val="24"/>
          <w:lang w:eastAsia="tr-TR"/>
        </w:rPr>
        <w:t>e</w:t>
      </w:r>
      <w:r w:rsidRPr="00CC2CBE">
        <w:rPr>
          <w:rFonts w:ascii="Times New Roman" w:eastAsia="Times New Roman" w:hAnsi="Times New Roman" w:cs="Times New Roman"/>
          <w:sz w:val="24"/>
          <w:szCs w:val="24"/>
          <w:lang w:eastAsia="tr-TR"/>
        </w:rPr>
        <w:t>tiketlerin, tarife ve fiyat listelerinin üzerindeki rakam ve harflerin; okunabilir, düzgün, eksiksiz, gerçeğe uygun, yeterli büyüklükte ve başka rakam, kelime ve işaretlerle karışıklığa seb</w:t>
      </w:r>
      <w:r>
        <w:rPr>
          <w:rFonts w:ascii="Times New Roman" w:eastAsia="Times New Roman" w:hAnsi="Times New Roman" w:cs="Times New Roman"/>
          <w:sz w:val="24"/>
          <w:szCs w:val="24"/>
          <w:lang w:eastAsia="tr-TR"/>
        </w:rPr>
        <w:t>ebiyet vermeyecek şekilde olacağı</w:t>
      </w:r>
      <w:r w:rsidRPr="00CC2CBE">
        <w:rPr>
          <w:rFonts w:ascii="Times New Roman" w:eastAsia="Times New Roman" w:hAnsi="Times New Roman" w:cs="Times New Roman"/>
          <w:sz w:val="24"/>
          <w:szCs w:val="24"/>
          <w:lang w:eastAsia="tr-TR"/>
        </w:rPr>
        <w:t xml:space="preserve">, yanıltıcı </w:t>
      </w:r>
      <w:r>
        <w:rPr>
          <w:rFonts w:ascii="Times New Roman" w:eastAsia="Times New Roman" w:hAnsi="Times New Roman" w:cs="Times New Roman"/>
          <w:sz w:val="24"/>
          <w:szCs w:val="24"/>
          <w:lang w:eastAsia="tr-TR"/>
        </w:rPr>
        <w:t xml:space="preserve">ve aldatıcı bilgiler içermeyeceği, </w:t>
      </w:r>
      <w:r w:rsidRPr="00CC2CBE">
        <w:rPr>
          <w:rFonts w:ascii="Times New Roman" w:eastAsia="Times New Roman" w:hAnsi="Times New Roman" w:cs="Times New Roman"/>
          <w:sz w:val="24"/>
          <w:szCs w:val="24"/>
          <w:lang w:eastAsia="tr-TR"/>
        </w:rPr>
        <w:t>etiketlerin, tarife ve fiyat listelerinin tüketiciler tarafından kolaylıkla görülebilecek, okunabilecek ve hangi mala ait olduğu açıkça</w:t>
      </w:r>
      <w:r>
        <w:rPr>
          <w:rFonts w:ascii="Times New Roman" w:eastAsia="Times New Roman" w:hAnsi="Times New Roman" w:cs="Times New Roman"/>
          <w:sz w:val="24"/>
          <w:szCs w:val="24"/>
          <w:lang w:eastAsia="tr-TR"/>
        </w:rPr>
        <w:t xml:space="preserve"> belli olacak şekilde konulacağı,</w:t>
      </w:r>
    </w:p>
    <w:p w:rsidR="00CC2CBE" w:rsidRPr="00CC2CBE" w:rsidRDefault="00CC2CBE" w:rsidP="00CC2CBE">
      <w:pPr>
        <w:spacing w:after="120" w:line="276" w:lineRule="auto"/>
        <w:ind w:firstLine="709"/>
        <w:jc w:val="both"/>
        <w:rPr>
          <w:rFonts w:ascii="Times New Roman" w:eastAsia="Times New Roman" w:hAnsi="Times New Roman" w:cs="Times New Roman"/>
          <w:sz w:val="24"/>
          <w:szCs w:val="24"/>
          <w:lang w:eastAsia="tr-TR"/>
        </w:rPr>
      </w:pPr>
      <w:r w:rsidRPr="00CC2CBE">
        <w:rPr>
          <w:rFonts w:ascii="Times New Roman" w:eastAsia="Times New Roman" w:hAnsi="Times New Roman" w:cs="Times New Roman"/>
          <w:sz w:val="24"/>
          <w:szCs w:val="24"/>
          <w:lang w:eastAsia="tr-TR"/>
        </w:rPr>
        <w:t>Tarife ve fiyatları, meslek kuruluşları veya mevzuatına göre bu konuda yetkili bulunan kurum ya da kuruluşlarca belirlenen hizmetlere ilişkin tarife ve fiyat listelerini içeren belge, levha, pano ve benzerleri</w:t>
      </w:r>
      <w:r>
        <w:rPr>
          <w:rFonts w:ascii="Times New Roman" w:eastAsia="Times New Roman" w:hAnsi="Times New Roman" w:cs="Times New Roman"/>
          <w:sz w:val="24"/>
          <w:szCs w:val="24"/>
          <w:lang w:eastAsia="tr-TR"/>
        </w:rPr>
        <w:t>nin</w:t>
      </w:r>
      <w:r w:rsidRPr="00CC2CBE">
        <w:rPr>
          <w:rFonts w:ascii="Times New Roman" w:eastAsia="Times New Roman" w:hAnsi="Times New Roman" w:cs="Times New Roman"/>
          <w:sz w:val="24"/>
          <w:szCs w:val="24"/>
          <w:lang w:eastAsia="tr-TR"/>
        </w:rPr>
        <w:t>, bu Yönetmelik hükümlerine aykırı olmamak kaydıyla ilgili kurum ve kuruluşlarca belir</w:t>
      </w:r>
      <w:r>
        <w:rPr>
          <w:rFonts w:ascii="Times New Roman" w:eastAsia="Times New Roman" w:hAnsi="Times New Roman" w:cs="Times New Roman"/>
          <w:sz w:val="24"/>
          <w:szCs w:val="24"/>
          <w:lang w:eastAsia="tr-TR"/>
        </w:rPr>
        <w:t>li tip ve ebatta hazırlanabileceği,</w:t>
      </w:r>
    </w:p>
    <w:p w:rsidR="00CC2CBE" w:rsidRPr="00CC2CBE" w:rsidRDefault="00CC2CBE" w:rsidP="00CC2CBE">
      <w:pPr>
        <w:spacing w:after="120" w:line="276" w:lineRule="auto"/>
        <w:ind w:firstLine="709"/>
        <w:jc w:val="both"/>
        <w:rPr>
          <w:rFonts w:ascii="Times New Roman" w:eastAsia="Times New Roman" w:hAnsi="Times New Roman" w:cs="Times New Roman"/>
          <w:sz w:val="24"/>
          <w:szCs w:val="24"/>
          <w:lang w:eastAsia="tr-TR"/>
        </w:rPr>
      </w:pPr>
      <w:r w:rsidRPr="00CC2CBE">
        <w:rPr>
          <w:rFonts w:ascii="Times New Roman" w:eastAsia="Times New Roman" w:hAnsi="Times New Roman" w:cs="Times New Roman"/>
          <w:sz w:val="24"/>
          <w:szCs w:val="24"/>
          <w:lang w:eastAsia="tr-TR"/>
        </w:rPr>
        <w:t>Yurt dışında ifa edilmesi öngörülen paket tur ve eğitim hizmetleri ile yurt dışına yönelik ulaşım ve konaklama hizmetlerinin fiyat listeleri hariç olmak üzere, etiket ve listelerde satış fiyatlarının; ‘Türk Lirası’, ‘TL’ veya ‘</w:t>
      </w:r>
      <w:r w:rsidRPr="00CC2CBE">
        <w:rPr>
          <w:rFonts w:ascii="Times New Roman" w:eastAsia="Times New Roman" w:hAnsi="Times New Roman" w:cs="Times New Roman"/>
          <w:i/>
          <w:iCs/>
          <w:noProof/>
          <w:sz w:val="24"/>
          <w:szCs w:val="24"/>
          <w:lang w:eastAsia="tr-TR"/>
        </w:rPr>
        <w:drawing>
          <wp:inline distT="0" distB="0" distL="0" distR="0">
            <wp:extent cx="82550" cy="114300"/>
            <wp:effectExtent l="0" t="0" r="0" b="0"/>
            <wp:docPr id="2" name="Resim 2" descr="http://www.tcmb.gov.tr/yeni/iletisimgm/pictures/simge_k2.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cmb.gov.tr/yeni/iletisimgm/pictures/simge_k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550" cy="114300"/>
                    </a:xfrm>
                    <a:prstGeom prst="rect">
                      <a:avLst/>
                    </a:prstGeom>
                    <a:noFill/>
                    <a:ln>
                      <a:noFill/>
                    </a:ln>
                  </pic:spPr>
                </pic:pic>
              </a:graphicData>
            </a:graphic>
          </wp:inline>
        </w:drawing>
      </w:r>
      <w:r>
        <w:rPr>
          <w:rFonts w:ascii="Times New Roman" w:eastAsia="Times New Roman" w:hAnsi="Times New Roman" w:cs="Times New Roman"/>
          <w:sz w:val="24"/>
          <w:szCs w:val="24"/>
          <w:lang w:eastAsia="tr-TR"/>
        </w:rPr>
        <w:t>’ simgesi şeklinde yazılacağı,</w:t>
      </w:r>
    </w:p>
    <w:p w:rsidR="00CC2CBE" w:rsidRPr="00CC2CBE" w:rsidRDefault="00CC2CBE" w:rsidP="00B85842">
      <w:pPr>
        <w:spacing w:after="120" w:line="276" w:lineRule="auto"/>
        <w:ind w:firstLine="709"/>
        <w:jc w:val="both"/>
        <w:rPr>
          <w:rFonts w:ascii="Times New Roman" w:eastAsia="Times New Roman" w:hAnsi="Times New Roman" w:cs="Times New Roman"/>
          <w:sz w:val="24"/>
          <w:szCs w:val="24"/>
          <w:lang w:eastAsia="tr-TR"/>
        </w:rPr>
      </w:pPr>
      <w:r w:rsidRPr="00CC2CBE">
        <w:rPr>
          <w:rFonts w:ascii="Times New Roman" w:eastAsia="Times New Roman" w:hAnsi="Times New Roman" w:cs="Times New Roman"/>
          <w:sz w:val="24"/>
          <w:szCs w:val="24"/>
          <w:lang w:eastAsia="tr-TR"/>
        </w:rPr>
        <w:t>Hususlarının yapılan denetimlerde göz önünde bulundurulup bulundurulmadığı,</w:t>
      </w:r>
    </w:p>
    <w:p w:rsidR="002B7B64" w:rsidRPr="002B7B64" w:rsidRDefault="002B7B64" w:rsidP="00B85842">
      <w:pPr>
        <w:spacing w:after="120" w:line="276" w:lineRule="auto"/>
        <w:ind w:firstLine="709"/>
        <w:jc w:val="both"/>
        <w:rPr>
          <w:rFonts w:ascii="Times New Roman" w:eastAsia="Times New Roman" w:hAnsi="Times New Roman" w:cs="Times New Roman"/>
          <w:sz w:val="24"/>
          <w:szCs w:val="24"/>
          <w:lang w:eastAsia="tr-TR"/>
        </w:rPr>
      </w:pPr>
      <w:r w:rsidRPr="002B7B64">
        <w:rPr>
          <w:rFonts w:ascii="Times New Roman" w:eastAsia="Times New Roman" w:hAnsi="Times New Roman" w:cs="Times New Roman"/>
          <w:b/>
          <w:sz w:val="24"/>
          <w:szCs w:val="24"/>
          <w:lang w:eastAsia="tr-TR"/>
        </w:rPr>
        <w:t>576</w:t>
      </w:r>
      <w:r w:rsidR="00B85842" w:rsidRPr="002B7B64">
        <w:rPr>
          <w:rFonts w:ascii="Times New Roman" w:eastAsia="Times New Roman" w:hAnsi="Times New Roman" w:cs="Times New Roman"/>
          <w:b/>
          <w:sz w:val="24"/>
          <w:szCs w:val="24"/>
          <w:lang w:eastAsia="tr-TR"/>
        </w:rPr>
        <w:t>-</w:t>
      </w:r>
      <w:r w:rsidRPr="002B7B64">
        <w:rPr>
          <w:rFonts w:ascii="Times New Roman" w:eastAsia="Times New Roman" w:hAnsi="Times New Roman" w:cs="Times New Roman"/>
          <w:sz w:val="24"/>
          <w:szCs w:val="24"/>
          <w:lang w:eastAsia="tr-TR"/>
        </w:rPr>
        <w:t xml:space="preserve"> 5957 s</w:t>
      </w:r>
      <w:r w:rsidR="00B85842" w:rsidRPr="002B7B64">
        <w:rPr>
          <w:rFonts w:ascii="Times New Roman" w:eastAsia="Times New Roman" w:hAnsi="Times New Roman" w:cs="Times New Roman"/>
          <w:sz w:val="24"/>
          <w:szCs w:val="24"/>
          <w:lang w:eastAsia="tr-TR"/>
        </w:rPr>
        <w:t xml:space="preserve">ayılı Sebze ve Meyveler İle Yeterli Arz ve Talep Derinliği Bulunan Diğer Malların Ticaretinin Düzenlenmesi Hakkında Kanunun </w:t>
      </w:r>
      <w:r w:rsidRPr="002B7B64">
        <w:rPr>
          <w:rFonts w:ascii="Times New Roman" w:eastAsia="Times New Roman" w:hAnsi="Times New Roman" w:cs="Times New Roman"/>
          <w:sz w:val="24"/>
          <w:szCs w:val="24"/>
          <w:lang w:eastAsia="tr-TR"/>
        </w:rPr>
        <w:t>9.maddesi gereğince; b</w:t>
      </w:r>
      <w:r w:rsidR="00B85842" w:rsidRPr="002B7B64">
        <w:rPr>
          <w:rFonts w:ascii="Times New Roman" w:eastAsia="Times New Roman" w:hAnsi="Times New Roman" w:cs="Times New Roman"/>
          <w:sz w:val="24"/>
          <w:szCs w:val="24"/>
          <w:lang w:eastAsia="tr-TR"/>
        </w:rPr>
        <w:t xml:space="preserve">elediyelerin, hal yönetim birimine bağlı olarak münhasıran toptancı hali ve bu çerçevedeki denetim hizmetlerinin yerine getirilmesinde istihdam edilmek üzere, halin büyüklüğüne ve işlem hacmine göre yeterli sayı ve nitelikte toptancı </w:t>
      </w:r>
      <w:r w:rsidRPr="002B7B64">
        <w:rPr>
          <w:rFonts w:ascii="Times New Roman" w:eastAsia="Times New Roman" w:hAnsi="Times New Roman" w:cs="Times New Roman"/>
          <w:sz w:val="24"/>
          <w:szCs w:val="24"/>
          <w:lang w:eastAsia="tr-TR"/>
        </w:rPr>
        <w:t>hali zabıtası görevlendirip görevlendirmediği,</w:t>
      </w:r>
    </w:p>
    <w:p w:rsidR="00B85842" w:rsidRPr="000E4149" w:rsidRDefault="009B683F" w:rsidP="00B85842">
      <w:pPr>
        <w:spacing w:after="120" w:line="276" w:lineRule="auto"/>
        <w:ind w:firstLine="709"/>
        <w:jc w:val="both"/>
        <w:rPr>
          <w:rFonts w:ascii="Times New Roman" w:eastAsia="Times New Roman" w:hAnsi="Times New Roman" w:cs="Times New Roman"/>
          <w:color w:val="FF0000"/>
          <w:sz w:val="24"/>
          <w:szCs w:val="24"/>
          <w:lang w:eastAsia="tr-TR"/>
        </w:rPr>
      </w:pPr>
      <w:r w:rsidRPr="00350768">
        <w:rPr>
          <w:rFonts w:ascii="Times New Roman" w:eastAsia="Times New Roman" w:hAnsi="Times New Roman" w:cs="Times New Roman"/>
          <w:b/>
          <w:sz w:val="24"/>
          <w:szCs w:val="24"/>
          <w:lang w:eastAsia="tr-TR"/>
        </w:rPr>
        <w:t>577</w:t>
      </w:r>
      <w:r w:rsidR="00B85842" w:rsidRPr="00350768">
        <w:rPr>
          <w:rFonts w:ascii="Times New Roman" w:eastAsia="Times New Roman" w:hAnsi="Times New Roman" w:cs="Times New Roman"/>
          <w:b/>
          <w:sz w:val="24"/>
          <w:szCs w:val="24"/>
          <w:lang w:eastAsia="tr-TR"/>
        </w:rPr>
        <w:t xml:space="preserve">- </w:t>
      </w:r>
      <w:r w:rsidR="00B85842" w:rsidRPr="00350768">
        <w:rPr>
          <w:rFonts w:ascii="Times New Roman" w:eastAsia="Times New Roman" w:hAnsi="Times New Roman" w:cs="Times New Roman"/>
          <w:sz w:val="24"/>
          <w:szCs w:val="24"/>
          <w:lang w:eastAsia="tr-TR"/>
        </w:rPr>
        <w:t>Sebze ve Meyve Ticareti ve Toptancı Halleri Hakkında Yönetmeliği’nin 22</w:t>
      </w:r>
      <w:r w:rsidRPr="00350768">
        <w:rPr>
          <w:rFonts w:ascii="Times New Roman" w:eastAsia="Times New Roman" w:hAnsi="Times New Roman" w:cs="Times New Roman"/>
          <w:sz w:val="24"/>
          <w:szCs w:val="24"/>
          <w:lang w:eastAsia="tr-TR"/>
        </w:rPr>
        <w:t>.maddesi gereğince; b</w:t>
      </w:r>
      <w:r w:rsidR="00B85842" w:rsidRPr="00350768">
        <w:rPr>
          <w:rFonts w:ascii="Times New Roman" w:eastAsia="Times New Roman" w:hAnsi="Times New Roman" w:cs="Times New Roman"/>
          <w:sz w:val="24"/>
          <w:szCs w:val="24"/>
          <w:lang w:eastAsia="tr-TR"/>
        </w:rPr>
        <w:t>elediye tarafından hal zabıtası görevlendirmeler</w:t>
      </w:r>
      <w:r w:rsidRPr="00350768">
        <w:rPr>
          <w:rFonts w:ascii="Times New Roman" w:eastAsia="Times New Roman" w:hAnsi="Times New Roman" w:cs="Times New Roman"/>
          <w:sz w:val="24"/>
          <w:szCs w:val="24"/>
          <w:lang w:eastAsia="tr-TR"/>
        </w:rPr>
        <w:t>in</w:t>
      </w:r>
      <w:r w:rsidR="00B85842" w:rsidRPr="00350768">
        <w:rPr>
          <w:rFonts w:ascii="Times New Roman" w:eastAsia="Times New Roman" w:hAnsi="Times New Roman" w:cs="Times New Roman"/>
          <w:sz w:val="24"/>
          <w:szCs w:val="24"/>
          <w:lang w:eastAsia="tr-TR"/>
        </w:rPr>
        <w:t>de veya görevlendirmenin iptalinde hal yöneticisinin olumlu görüşü</w:t>
      </w:r>
      <w:r w:rsidRPr="00350768">
        <w:rPr>
          <w:rFonts w:ascii="Times New Roman" w:eastAsia="Times New Roman" w:hAnsi="Times New Roman" w:cs="Times New Roman"/>
          <w:sz w:val="24"/>
          <w:szCs w:val="24"/>
          <w:lang w:eastAsia="tr-TR"/>
        </w:rPr>
        <w:t>nün</w:t>
      </w:r>
      <w:r w:rsidR="00B85842" w:rsidRPr="00350768">
        <w:rPr>
          <w:rFonts w:ascii="Times New Roman" w:eastAsia="Times New Roman" w:hAnsi="Times New Roman" w:cs="Times New Roman"/>
          <w:sz w:val="24"/>
          <w:szCs w:val="24"/>
          <w:lang w:eastAsia="tr-TR"/>
        </w:rPr>
        <w:t xml:space="preserve"> alınacağı, özel ve işletim yetkisi devredilmiş toptancı hallerinde de, denetim hizmetlerini yerine getirmek üzere belediyece toptancı </w:t>
      </w:r>
      <w:r w:rsidR="00350768" w:rsidRPr="00350768">
        <w:rPr>
          <w:rFonts w:ascii="Times New Roman" w:eastAsia="Times New Roman" w:hAnsi="Times New Roman" w:cs="Times New Roman"/>
          <w:sz w:val="24"/>
          <w:szCs w:val="24"/>
          <w:lang w:eastAsia="tr-TR"/>
        </w:rPr>
        <w:t xml:space="preserve">hal zabıtası görevlendirileceği; </w:t>
      </w:r>
      <w:r w:rsidR="00B85842" w:rsidRPr="00350768">
        <w:rPr>
          <w:rFonts w:ascii="Times New Roman" w:eastAsia="Times New Roman" w:hAnsi="Times New Roman" w:cs="Times New Roman"/>
          <w:sz w:val="24"/>
          <w:szCs w:val="24"/>
          <w:lang w:eastAsia="tr-TR"/>
        </w:rPr>
        <w:t>görevlendirilecek zabıta sayısının, küçük toptancı hallerinde üç, orta toptancı hallerinde on beş, büyük toptancı hallerinde ise otuz kişiden az olamayacağı</w:t>
      </w:r>
      <w:r w:rsidR="00350768" w:rsidRPr="00350768">
        <w:rPr>
          <w:rFonts w:ascii="Times New Roman" w:eastAsia="Times New Roman" w:hAnsi="Times New Roman" w:cs="Times New Roman"/>
          <w:sz w:val="24"/>
          <w:szCs w:val="24"/>
          <w:lang w:eastAsia="tr-TR"/>
        </w:rPr>
        <w:t xml:space="preserve"> ve yapılacak görevlendirmelerde</w:t>
      </w:r>
      <w:r w:rsidR="00B85842" w:rsidRPr="00350768">
        <w:rPr>
          <w:rFonts w:ascii="Times New Roman" w:eastAsia="Times New Roman" w:hAnsi="Times New Roman" w:cs="Times New Roman"/>
          <w:sz w:val="24"/>
          <w:szCs w:val="24"/>
          <w:lang w:eastAsia="tr-TR"/>
        </w:rPr>
        <w:t xml:space="preserve"> toptancı halinin işlem hacminin de dikkate alınacağı, toptancı halinde görevlendirilecek zabıtaların görev süresinin altı aydan az olamayacağı ve bunların toptancı halinde görev yaptığı sürece belediyenin diğer işlerinde çalıştırılamayacağı ve diğer birimlerinde görevlend</w:t>
      </w:r>
      <w:r w:rsidR="00350768" w:rsidRPr="00350768">
        <w:rPr>
          <w:rFonts w:ascii="Times New Roman" w:eastAsia="Times New Roman" w:hAnsi="Times New Roman" w:cs="Times New Roman"/>
          <w:sz w:val="24"/>
          <w:szCs w:val="24"/>
          <w:lang w:eastAsia="tr-TR"/>
        </w:rPr>
        <w:t>irilemeyeceği, toptancı halinde özel güvenlik hizmeti</w:t>
      </w:r>
      <w:r w:rsidR="00B85842" w:rsidRPr="00350768">
        <w:rPr>
          <w:rFonts w:ascii="Times New Roman" w:eastAsia="Times New Roman" w:hAnsi="Times New Roman" w:cs="Times New Roman"/>
          <w:sz w:val="24"/>
          <w:szCs w:val="24"/>
          <w:lang w:eastAsia="tr-TR"/>
        </w:rPr>
        <w:t xml:space="preserve"> sağlanmış olmasının, </w:t>
      </w:r>
      <w:r w:rsidR="00350768" w:rsidRPr="00350768">
        <w:rPr>
          <w:rFonts w:ascii="Times New Roman" w:eastAsia="Times New Roman" w:hAnsi="Times New Roman" w:cs="Times New Roman"/>
          <w:sz w:val="24"/>
          <w:szCs w:val="24"/>
          <w:lang w:eastAsia="tr-TR"/>
        </w:rPr>
        <w:t>asgari sayıda</w:t>
      </w:r>
      <w:r w:rsidR="00B85842" w:rsidRPr="00350768">
        <w:rPr>
          <w:rFonts w:ascii="Times New Roman" w:eastAsia="Times New Roman" w:hAnsi="Times New Roman" w:cs="Times New Roman"/>
          <w:sz w:val="24"/>
          <w:szCs w:val="24"/>
          <w:lang w:eastAsia="tr-TR"/>
        </w:rPr>
        <w:t xml:space="preserve"> zabıtanın görevlendirilme zorunluluğunu ortadan kaldırmayacağı </w:t>
      </w:r>
      <w:r w:rsidR="00350768">
        <w:rPr>
          <w:rFonts w:ascii="Times New Roman" w:eastAsia="Times New Roman" w:hAnsi="Times New Roman" w:cs="Times New Roman"/>
          <w:sz w:val="24"/>
          <w:szCs w:val="24"/>
          <w:lang w:eastAsia="tr-TR"/>
        </w:rPr>
        <w:t>hükümlerine uygun olarak hal zabıta birimi</w:t>
      </w:r>
      <w:r w:rsidR="00B85842" w:rsidRPr="00350768">
        <w:rPr>
          <w:rFonts w:ascii="Times New Roman" w:eastAsia="Times New Roman" w:hAnsi="Times New Roman" w:cs="Times New Roman"/>
          <w:sz w:val="24"/>
          <w:szCs w:val="24"/>
          <w:lang w:eastAsia="tr-TR"/>
        </w:rPr>
        <w:t xml:space="preserve"> kuru</w:t>
      </w:r>
      <w:r w:rsidR="00350768">
        <w:rPr>
          <w:rFonts w:ascii="Times New Roman" w:eastAsia="Times New Roman" w:hAnsi="Times New Roman" w:cs="Times New Roman"/>
          <w:sz w:val="24"/>
          <w:szCs w:val="24"/>
          <w:lang w:eastAsia="tr-TR"/>
        </w:rPr>
        <w:t>larak yeterince zabıta memuru</w:t>
      </w:r>
      <w:r w:rsidR="00B85842" w:rsidRPr="00350768">
        <w:rPr>
          <w:rFonts w:ascii="Times New Roman" w:eastAsia="Times New Roman" w:hAnsi="Times New Roman" w:cs="Times New Roman"/>
          <w:sz w:val="24"/>
          <w:szCs w:val="24"/>
          <w:lang w:eastAsia="tr-TR"/>
        </w:rPr>
        <w:t xml:space="preserve"> görevlendirilip görevlendirilmediği,</w:t>
      </w:r>
      <w:r w:rsidR="00B85842" w:rsidRPr="000E4149">
        <w:rPr>
          <w:rFonts w:ascii="Times New Roman" w:eastAsia="Times New Roman" w:hAnsi="Times New Roman" w:cs="Times New Roman"/>
          <w:color w:val="FF0000"/>
          <w:sz w:val="24"/>
          <w:szCs w:val="24"/>
          <w:lang w:eastAsia="tr-TR"/>
        </w:rPr>
        <w:t xml:space="preserve">  </w:t>
      </w:r>
    </w:p>
    <w:p w:rsidR="00A65C89" w:rsidRPr="006B241F" w:rsidRDefault="00A65C89" w:rsidP="00B85842">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578</w:t>
      </w:r>
      <w:r w:rsidRPr="00350768">
        <w:rPr>
          <w:rFonts w:ascii="Times New Roman" w:eastAsia="Times New Roman" w:hAnsi="Times New Roman" w:cs="Times New Roman"/>
          <w:b/>
          <w:sz w:val="24"/>
          <w:szCs w:val="24"/>
          <w:lang w:eastAsia="tr-TR"/>
        </w:rPr>
        <w:t xml:space="preserve">- </w:t>
      </w:r>
      <w:r w:rsidRPr="00350768">
        <w:rPr>
          <w:rFonts w:ascii="Times New Roman" w:eastAsia="Times New Roman" w:hAnsi="Times New Roman" w:cs="Times New Roman"/>
          <w:sz w:val="24"/>
          <w:szCs w:val="24"/>
          <w:lang w:eastAsia="tr-TR"/>
        </w:rPr>
        <w:t>Sebze ve Meyve Ticareti ve Toptancı Hal</w:t>
      </w:r>
      <w:r>
        <w:rPr>
          <w:rFonts w:ascii="Times New Roman" w:eastAsia="Times New Roman" w:hAnsi="Times New Roman" w:cs="Times New Roman"/>
          <w:sz w:val="24"/>
          <w:szCs w:val="24"/>
          <w:lang w:eastAsia="tr-TR"/>
        </w:rPr>
        <w:t>leri Hakkında Yönetmeliği’nin 23</w:t>
      </w:r>
      <w:r w:rsidRPr="00350768">
        <w:rPr>
          <w:rFonts w:ascii="Times New Roman" w:eastAsia="Times New Roman" w:hAnsi="Times New Roman" w:cs="Times New Roman"/>
          <w:sz w:val="24"/>
          <w:szCs w:val="24"/>
          <w:lang w:eastAsia="tr-TR"/>
        </w:rPr>
        <w:t>.</w:t>
      </w:r>
      <w:r w:rsidRPr="00A65C89">
        <w:rPr>
          <w:rFonts w:ascii="Times New Roman" w:eastAsia="Times New Roman" w:hAnsi="Times New Roman" w:cs="Times New Roman"/>
          <w:sz w:val="24"/>
          <w:szCs w:val="24"/>
          <w:lang w:eastAsia="tr-TR"/>
        </w:rPr>
        <w:t xml:space="preserve">maddesi gereğince; </w:t>
      </w:r>
      <w:r w:rsidR="00B85842" w:rsidRPr="00A65C89">
        <w:rPr>
          <w:rFonts w:ascii="Times New Roman" w:eastAsia="Times New Roman" w:hAnsi="Times New Roman" w:cs="Times New Roman"/>
          <w:sz w:val="24"/>
          <w:szCs w:val="24"/>
          <w:lang w:eastAsia="tr-TR"/>
        </w:rPr>
        <w:t>hal zabıtaları</w:t>
      </w:r>
      <w:r w:rsidRPr="00A65C89">
        <w:rPr>
          <w:rFonts w:ascii="Times New Roman" w:eastAsia="Times New Roman" w:hAnsi="Times New Roman" w:cs="Times New Roman"/>
          <w:sz w:val="24"/>
          <w:szCs w:val="24"/>
          <w:lang w:eastAsia="tr-TR"/>
        </w:rPr>
        <w:t xml:space="preserve"> tarafından</w:t>
      </w:r>
      <w:r w:rsidR="00B85842" w:rsidRPr="00A65C89">
        <w:rPr>
          <w:rFonts w:ascii="Times New Roman" w:eastAsia="Times New Roman" w:hAnsi="Times New Roman" w:cs="Times New Roman"/>
          <w:sz w:val="24"/>
          <w:szCs w:val="24"/>
          <w:lang w:eastAsia="tr-TR"/>
        </w:rPr>
        <w:t xml:space="preserve"> bu Yönetmelik hükümleri çerçevesinde toptancı hali </w:t>
      </w:r>
      <w:r w:rsidR="00B85842" w:rsidRPr="006B241F">
        <w:rPr>
          <w:rFonts w:ascii="Times New Roman" w:eastAsia="Times New Roman" w:hAnsi="Times New Roman" w:cs="Times New Roman"/>
          <w:sz w:val="24"/>
          <w:szCs w:val="24"/>
          <w:lang w:eastAsia="tr-TR"/>
        </w:rPr>
        <w:t>içinde gerekli denetim ve uygulamaları</w:t>
      </w:r>
      <w:r w:rsidRPr="006B241F">
        <w:rPr>
          <w:rFonts w:ascii="Times New Roman" w:eastAsia="Times New Roman" w:hAnsi="Times New Roman" w:cs="Times New Roman"/>
          <w:sz w:val="24"/>
          <w:szCs w:val="24"/>
          <w:lang w:eastAsia="tr-TR"/>
        </w:rPr>
        <w:t>n yapılıp yapılmadığı,</w:t>
      </w:r>
    </w:p>
    <w:p w:rsidR="00B85842" w:rsidRDefault="00B85842" w:rsidP="006B241F">
      <w:pPr>
        <w:spacing w:after="120" w:line="276" w:lineRule="auto"/>
        <w:ind w:firstLine="709"/>
        <w:jc w:val="both"/>
        <w:rPr>
          <w:rFonts w:ascii="Times New Roman" w:eastAsia="Times New Roman" w:hAnsi="Times New Roman" w:cs="Times New Roman"/>
          <w:sz w:val="24"/>
          <w:szCs w:val="24"/>
          <w:lang w:eastAsia="tr-TR"/>
        </w:rPr>
      </w:pPr>
      <w:r w:rsidRPr="006B241F">
        <w:rPr>
          <w:rFonts w:ascii="Times New Roman" w:eastAsia="Times New Roman" w:hAnsi="Times New Roman" w:cs="Times New Roman"/>
          <w:sz w:val="24"/>
          <w:szCs w:val="24"/>
          <w:lang w:eastAsia="tr-TR"/>
        </w:rPr>
        <w:t>Hal zabıtaları</w:t>
      </w:r>
      <w:r w:rsidR="006B241F" w:rsidRPr="006B241F">
        <w:rPr>
          <w:rFonts w:ascii="Times New Roman" w:eastAsia="Times New Roman" w:hAnsi="Times New Roman" w:cs="Times New Roman"/>
          <w:sz w:val="24"/>
          <w:szCs w:val="24"/>
          <w:lang w:eastAsia="tr-TR"/>
        </w:rPr>
        <w:t xml:space="preserve">nın; </w:t>
      </w:r>
      <w:r w:rsidRPr="006B241F">
        <w:rPr>
          <w:rFonts w:ascii="Times New Roman" w:eastAsia="Times New Roman" w:hAnsi="Times New Roman" w:cs="Times New Roman"/>
          <w:sz w:val="24"/>
          <w:szCs w:val="24"/>
          <w:lang w:eastAsia="tr-TR"/>
        </w:rPr>
        <w:t>Kanun ve bu Yönetmelik kapsamına giren hususlarda ilgili kişilerden her türlü bilgi, belge ve defterleri istemeye, bunları incelemeye ve örneklerini almaya yetkili olup, ilgililer</w:t>
      </w:r>
      <w:r w:rsidR="006B241F" w:rsidRPr="006B241F">
        <w:rPr>
          <w:rFonts w:ascii="Times New Roman" w:eastAsia="Times New Roman" w:hAnsi="Times New Roman" w:cs="Times New Roman"/>
          <w:sz w:val="24"/>
          <w:szCs w:val="24"/>
          <w:lang w:eastAsia="tr-TR"/>
        </w:rPr>
        <w:t>in ise</w:t>
      </w:r>
      <w:r w:rsidRPr="006B241F">
        <w:rPr>
          <w:rFonts w:ascii="Times New Roman" w:eastAsia="Times New Roman" w:hAnsi="Times New Roman" w:cs="Times New Roman"/>
          <w:sz w:val="24"/>
          <w:szCs w:val="24"/>
          <w:lang w:eastAsia="tr-TR"/>
        </w:rPr>
        <w:t xml:space="preserve"> istenilen bilgi, belge ve defterler ile bunların örneklerini noksansız ve gerçeğe uygun olarak vermek, yazılı ve sözlü bilgi taleplerini karşılamak ve her türlü yardım ve kolaylığı göstermekle yükümlü o</w:t>
      </w:r>
      <w:r w:rsidR="006B241F">
        <w:rPr>
          <w:rFonts w:ascii="Times New Roman" w:eastAsia="Times New Roman" w:hAnsi="Times New Roman" w:cs="Times New Roman"/>
          <w:sz w:val="24"/>
          <w:szCs w:val="24"/>
          <w:lang w:eastAsia="tr-TR"/>
        </w:rPr>
        <w:t>lduğu hususlarına riayet edilip edilmediği,</w:t>
      </w:r>
    </w:p>
    <w:p w:rsidR="00196403" w:rsidRPr="00235512" w:rsidRDefault="00196403" w:rsidP="00196403">
      <w:pPr>
        <w:spacing w:after="120" w:line="276" w:lineRule="auto"/>
        <w:ind w:firstLine="709"/>
        <w:jc w:val="both"/>
        <w:rPr>
          <w:rFonts w:ascii="Times New Roman" w:eastAsia="Calibri" w:hAnsi="Times New Roman" w:cs="Times New Roman"/>
          <w:b/>
          <w:sz w:val="24"/>
          <w:szCs w:val="24"/>
        </w:rPr>
      </w:pPr>
      <w:r w:rsidRPr="00196403">
        <w:rPr>
          <w:rFonts w:ascii="Times New Roman" w:eastAsia="Times New Roman" w:hAnsi="Times New Roman" w:cs="Times New Roman"/>
          <w:b/>
          <w:sz w:val="24"/>
          <w:szCs w:val="24"/>
          <w:lang w:eastAsia="tr-TR"/>
        </w:rPr>
        <w:t>579-</w:t>
      </w:r>
      <w:r w:rsidRPr="000E4149">
        <w:rPr>
          <w:rFonts w:ascii="Times New Roman" w:eastAsia="Calibri" w:hAnsi="Times New Roman" w:cs="Times New Roman"/>
          <w:b/>
          <w:noProof/>
          <w:sz w:val="24"/>
          <w:szCs w:val="24"/>
          <w:lang w:eastAsia="tr-TR"/>
        </w:rPr>
        <mc:AlternateContent>
          <mc:Choice Requires="wps">
            <w:drawing>
              <wp:anchor distT="0" distB="0" distL="63500" distR="63500" simplePos="0" relativeHeight="251688960" behindDoc="0" locked="0" layoutInCell="1" allowOverlap="1" wp14:anchorId="60464208" wp14:editId="02601B81">
                <wp:simplePos x="0" y="0"/>
                <wp:positionH relativeFrom="margin">
                  <wp:posOffset>709930</wp:posOffset>
                </wp:positionH>
                <wp:positionV relativeFrom="paragraph">
                  <wp:posOffset>3322320</wp:posOffset>
                </wp:positionV>
                <wp:extent cx="88265" cy="28575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8D8" w:rsidRDefault="00CD38D8" w:rsidP="0019640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64208" id="_x0000_t202" coordsize="21600,21600" o:spt="202" path="m,l,21600r21600,l21600,xe">
                <v:stroke joinstyle="miter"/>
                <v:path gradientshapeok="t" o:connecttype="rect"/>
              </v:shapetype>
              <v:shape id="Text Box 30" o:spid="_x0000_s1026" type="#_x0000_t202" style="position:absolute;left:0;text-align:left;margin-left:55.9pt;margin-top:261.6pt;width:6.95pt;height:22.5pt;z-index:251688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DFrg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" filled="f" stroked="f">
                <v:textbox style="mso-fit-shape-to-text:t" inset="0,0,0,0">
                  <w:txbxContent>
                    <w:p w:rsidR="00CD38D8" w:rsidRDefault="00CD38D8" w:rsidP="00196403"/>
                  </w:txbxContent>
                </v:textbox>
                <w10:wrap anchorx="margin"/>
              </v:shape>
            </w:pict>
          </mc:Fallback>
        </mc:AlternateContent>
      </w:r>
      <w:r w:rsidRPr="000E4149">
        <w:rPr>
          <w:rFonts w:ascii="Times New Roman" w:eastAsia="Calibri" w:hAnsi="Times New Roman" w:cs="Times New Roman"/>
          <w:b/>
          <w:bCs/>
          <w:color w:val="000000"/>
          <w:sz w:val="24"/>
          <w:szCs w:val="24"/>
        </w:rPr>
        <w:t xml:space="preserve"> </w:t>
      </w:r>
      <w:r w:rsidRPr="00196403">
        <w:rPr>
          <w:rFonts w:ascii="Times New Roman" w:eastAsia="Calibri" w:hAnsi="Times New Roman" w:cs="Times New Roman"/>
          <w:bCs/>
          <w:color w:val="000000"/>
          <w:sz w:val="24"/>
          <w:szCs w:val="24"/>
        </w:rPr>
        <w:t>5326 sayılı Kabahatler Kanunu’nun 33, 36, 37, 38, 41 ve 42.maddeleri gereğince;</w:t>
      </w:r>
      <w:r>
        <w:rPr>
          <w:rFonts w:ascii="Times New Roman" w:eastAsia="Calibri" w:hAnsi="Times New Roman" w:cs="Times New Roman"/>
          <w:b/>
          <w:bCs/>
          <w:color w:val="000000"/>
          <w:sz w:val="24"/>
          <w:szCs w:val="24"/>
        </w:rPr>
        <w:t xml:space="preserve"> </w:t>
      </w:r>
      <w:r w:rsidRPr="000E4149">
        <w:rPr>
          <w:rFonts w:ascii="Times New Roman" w:eastAsia="Calibri" w:hAnsi="Times New Roman" w:cs="Times New Roman"/>
          <w:color w:val="000000"/>
          <w:sz w:val="24"/>
          <w:szCs w:val="24"/>
        </w:rPr>
        <w:t>“</w:t>
      </w:r>
      <w:r w:rsidRPr="000E4149">
        <w:rPr>
          <w:rFonts w:ascii="Times New Roman" w:eastAsia="Calibri" w:hAnsi="Times New Roman" w:cs="Times New Roman"/>
          <w:iCs/>
          <w:color w:val="000000"/>
          <w:sz w:val="24"/>
          <w:szCs w:val="24"/>
        </w:rPr>
        <w:t xml:space="preserve">Dilencilik”, “Gürültü” </w:t>
      </w:r>
      <w:r w:rsidRPr="000E414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M</w:t>
      </w:r>
      <w:r w:rsidRPr="000E4149">
        <w:rPr>
          <w:rFonts w:ascii="Times New Roman" w:eastAsia="Calibri" w:hAnsi="Times New Roman" w:cs="Times New Roman"/>
          <w:color w:val="000000"/>
          <w:sz w:val="24"/>
          <w:szCs w:val="24"/>
        </w:rPr>
        <w:t>al veya hizmet satmak için başkalarını rahatsız etme”, “</w:t>
      </w:r>
      <w:r w:rsidRPr="000E4149">
        <w:rPr>
          <w:rFonts w:ascii="Times New Roman" w:eastAsia="Calibri" w:hAnsi="Times New Roman" w:cs="Times New Roman"/>
          <w:iCs/>
          <w:color w:val="000000"/>
          <w:sz w:val="24"/>
          <w:szCs w:val="24"/>
        </w:rPr>
        <w:t xml:space="preserve"> İşgal”, “Çevreyi Kirletme</w:t>
      </w:r>
      <w:r>
        <w:rPr>
          <w:rFonts w:ascii="Times New Roman" w:eastAsia="Calibri" w:hAnsi="Times New Roman" w:cs="Times New Roman"/>
          <w:iCs/>
          <w:color w:val="000000"/>
          <w:sz w:val="24"/>
          <w:szCs w:val="24"/>
        </w:rPr>
        <w:t>” ve “Afiş Asma” kabahatlerini işleyenlere i</w:t>
      </w:r>
      <w:r w:rsidRPr="000E4149">
        <w:rPr>
          <w:rFonts w:ascii="Times New Roman" w:eastAsia="Calibri" w:hAnsi="Times New Roman" w:cs="Times New Roman"/>
          <w:iCs/>
          <w:color w:val="000000"/>
          <w:sz w:val="24"/>
          <w:szCs w:val="24"/>
        </w:rPr>
        <w:t xml:space="preserve">dari para cezası </w:t>
      </w:r>
      <w:r>
        <w:rPr>
          <w:rFonts w:ascii="Times New Roman" w:eastAsia="Calibri" w:hAnsi="Times New Roman" w:cs="Times New Roman"/>
          <w:iCs/>
          <w:color w:val="000000"/>
          <w:sz w:val="24"/>
          <w:szCs w:val="24"/>
        </w:rPr>
        <w:t xml:space="preserve">verilip </w:t>
      </w:r>
      <w:r w:rsidRPr="00235512">
        <w:rPr>
          <w:rFonts w:ascii="Times New Roman" w:eastAsia="Calibri" w:hAnsi="Times New Roman" w:cs="Times New Roman"/>
          <w:iCs/>
          <w:sz w:val="24"/>
          <w:szCs w:val="24"/>
        </w:rPr>
        <w:t>verilmediği,</w:t>
      </w:r>
    </w:p>
    <w:p w:rsidR="00235512" w:rsidRPr="00235512" w:rsidRDefault="00235512" w:rsidP="00235512">
      <w:pPr>
        <w:spacing w:after="120" w:line="276" w:lineRule="auto"/>
        <w:ind w:firstLine="709"/>
        <w:jc w:val="both"/>
        <w:rPr>
          <w:rFonts w:ascii="Times New Roman" w:eastAsia="Times New Roman" w:hAnsi="Times New Roman" w:cs="Times New Roman"/>
          <w:sz w:val="24"/>
          <w:szCs w:val="24"/>
          <w:lang w:eastAsia="tr-TR"/>
        </w:rPr>
      </w:pPr>
      <w:r w:rsidRPr="00235512">
        <w:rPr>
          <w:rFonts w:ascii="Times New Roman" w:eastAsia="Times New Roman" w:hAnsi="Times New Roman" w:cs="Times New Roman"/>
          <w:b/>
          <w:sz w:val="24"/>
          <w:szCs w:val="24"/>
          <w:lang w:eastAsia="tr-TR"/>
        </w:rPr>
        <w:t>580-</w:t>
      </w:r>
      <w:r w:rsidRPr="00235512">
        <w:rPr>
          <w:rFonts w:ascii="Times New Roman" w:eastAsia="Times New Roman" w:hAnsi="Times New Roman" w:cs="Times New Roman"/>
          <w:sz w:val="24"/>
          <w:szCs w:val="24"/>
          <w:lang w:eastAsia="tr-TR"/>
        </w:rPr>
        <w:t xml:space="preserve"> Pazar Yerleri Hakkında Yönetmeliği’nin 6.maddesi gereğince; pazar yerlerinde zabıta bürosu bulunmasının zorunlu olduğu, zabıta bürosunun ilgili personelin ihtiyacını karşılayabilecek özellikte ve kapasitede olacağı, seyyar kabinlerin de bu amaçla kullanılabileceği hususlarına</w:t>
      </w:r>
      <w:r>
        <w:rPr>
          <w:rFonts w:ascii="Times New Roman" w:eastAsia="Times New Roman" w:hAnsi="Times New Roman" w:cs="Times New Roman"/>
          <w:sz w:val="24"/>
          <w:szCs w:val="24"/>
          <w:lang w:eastAsia="tr-TR"/>
        </w:rPr>
        <w:t xml:space="preserve"> riayet edilip edilmediği</w:t>
      </w:r>
      <w:r w:rsidRPr="00235512">
        <w:rPr>
          <w:rFonts w:ascii="Times New Roman" w:eastAsia="Times New Roman" w:hAnsi="Times New Roman" w:cs="Times New Roman"/>
          <w:sz w:val="24"/>
          <w:szCs w:val="24"/>
          <w:lang w:eastAsia="tr-TR"/>
        </w:rPr>
        <w:t xml:space="preserve">, </w:t>
      </w:r>
    </w:p>
    <w:p w:rsidR="003C2723" w:rsidRPr="003C2723" w:rsidRDefault="003C2723" w:rsidP="003C2723">
      <w:pPr>
        <w:spacing w:after="120" w:line="276" w:lineRule="auto"/>
        <w:ind w:firstLine="709"/>
        <w:jc w:val="both"/>
        <w:rPr>
          <w:rFonts w:ascii="Times New Roman" w:eastAsia="Times New Roman" w:hAnsi="Times New Roman" w:cs="Times New Roman"/>
          <w:sz w:val="24"/>
          <w:szCs w:val="24"/>
          <w:lang w:eastAsia="tr-TR"/>
        </w:rPr>
      </w:pPr>
      <w:r w:rsidRPr="003C2723">
        <w:rPr>
          <w:rFonts w:ascii="Times New Roman" w:eastAsia="Times New Roman" w:hAnsi="Times New Roman" w:cs="Times New Roman"/>
          <w:b/>
          <w:sz w:val="24"/>
          <w:szCs w:val="24"/>
          <w:lang w:eastAsia="tr-TR"/>
        </w:rPr>
        <w:t>581-</w:t>
      </w:r>
      <w:r w:rsidRPr="003C2723">
        <w:rPr>
          <w:rFonts w:ascii="Times New Roman" w:eastAsia="Times New Roman" w:hAnsi="Times New Roman" w:cs="Times New Roman"/>
          <w:sz w:val="24"/>
          <w:szCs w:val="24"/>
          <w:lang w:eastAsia="tr-TR"/>
        </w:rPr>
        <w:t xml:space="preserve"> Pazar Yerleri Hakkında Yönetmeliği’nin 22.maddesi gereğince; belediye zabıtası tarafından bu Yönetmelik çerçevesinde gerekli denetimlerin yapılıp yapılmadığı ve mevzuata aykırı eylemleri tespit edilenler hakkında cezai işlem uygulanıp uygulanmadığı,</w:t>
      </w:r>
    </w:p>
    <w:p w:rsidR="003C2723" w:rsidRPr="003C2723" w:rsidRDefault="003C2723" w:rsidP="003C2723">
      <w:pPr>
        <w:spacing w:after="120" w:line="276" w:lineRule="auto"/>
        <w:ind w:firstLine="709"/>
        <w:jc w:val="both"/>
        <w:rPr>
          <w:rFonts w:ascii="Times New Roman" w:eastAsia="Times New Roman" w:hAnsi="Times New Roman" w:cs="Times New Roman"/>
          <w:sz w:val="24"/>
          <w:szCs w:val="24"/>
          <w:lang w:eastAsia="tr-TR"/>
        </w:rPr>
      </w:pPr>
      <w:r w:rsidRPr="003C2723">
        <w:rPr>
          <w:rFonts w:ascii="Times New Roman" w:eastAsia="Times New Roman" w:hAnsi="Times New Roman" w:cs="Times New Roman"/>
          <w:sz w:val="24"/>
          <w:szCs w:val="24"/>
          <w:lang w:eastAsia="tr-TR"/>
        </w:rPr>
        <w:t>İdari para cezası tutanağının, bu Yönetmeliğin 23.maddesinde belirtilen hususlara uygun olarak düzenlenip düzenlenmediği,</w:t>
      </w:r>
    </w:p>
    <w:p w:rsidR="00FA63BD" w:rsidRPr="00FA63BD" w:rsidRDefault="003C2723" w:rsidP="003C2723">
      <w:pPr>
        <w:spacing w:after="120" w:line="276" w:lineRule="auto"/>
        <w:ind w:firstLine="709"/>
        <w:jc w:val="both"/>
        <w:rPr>
          <w:rFonts w:ascii="Times New Roman" w:eastAsia="Times New Roman" w:hAnsi="Times New Roman" w:cs="Times New Roman"/>
          <w:sz w:val="24"/>
          <w:szCs w:val="24"/>
          <w:lang w:eastAsia="tr-TR"/>
        </w:rPr>
      </w:pPr>
      <w:r w:rsidRPr="00FA63BD">
        <w:rPr>
          <w:rFonts w:ascii="Times New Roman" w:eastAsia="Times New Roman" w:hAnsi="Times New Roman" w:cs="Times New Roman"/>
          <w:b/>
          <w:sz w:val="24"/>
          <w:szCs w:val="24"/>
          <w:lang w:eastAsia="tr-TR"/>
        </w:rPr>
        <w:t>582-</w:t>
      </w:r>
      <w:r w:rsidRPr="00FA63BD">
        <w:rPr>
          <w:rFonts w:ascii="Times New Roman" w:eastAsia="Times New Roman" w:hAnsi="Times New Roman" w:cs="Times New Roman"/>
          <w:sz w:val="24"/>
          <w:szCs w:val="24"/>
          <w:lang w:eastAsia="tr-TR"/>
        </w:rPr>
        <w:t xml:space="preserve"> 193 sayıl</w:t>
      </w:r>
      <w:r w:rsidR="00FA63BD" w:rsidRPr="00FA63BD">
        <w:rPr>
          <w:rFonts w:ascii="Times New Roman" w:eastAsia="Times New Roman" w:hAnsi="Times New Roman" w:cs="Times New Roman"/>
          <w:sz w:val="24"/>
          <w:szCs w:val="24"/>
          <w:lang w:eastAsia="tr-TR"/>
        </w:rPr>
        <w:t xml:space="preserve">ı Gelir Vergisi Kanunu’nun </w:t>
      </w:r>
      <w:r w:rsidRPr="00FA63BD">
        <w:rPr>
          <w:rFonts w:ascii="Times New Roman" w:eastAsia="Times New Roman" w:hAnsi="Times New Roman" w:cs="Times New Roman"/>
          <w:sz w:val="24"/>
          <w:szCs w:val="24"/>
          <w:lang w:eastAsia="tr-TR"/>
        </w:rPr>
        <w:t>9</w:t>
      </w:r>
      <w:r w:rsidR="00FA63BD" w:rsidRPr="00FA63BD">
        <w:rPr>
          <w:rFonts w:ascii="Times New Roman" w:eastAsia="Times New Roman" w:hAnsi="Times New Roman" w:cs="Times New Roman"/>
          <w:sz w:val="24"/>
          <w:szCs w:val="24"/>
          <w:lang w:eastAsia="tr-TR"/>
        </w:rPr>
        <w:t>.maddesi gereğince</w:t>
      </w:r>
      <w:r w:rsidRPr="00FA63BD">
        <w:rPr>
          <w:rFonts w:ascii="Times New Roman" w:eastAsia="Times New Roman" w:hAnsi="Times New Roman" w:cs="Times New Roman"/>
          <w:sz w:val="24"/>
          <w:szCs w:val="24"/>
          <w:lang w:eastAsia="tr-TR"/>
        </w:rPr>
        <w:t xml:space="preserve">; </w:t>
      </w:r>
      <w:r w:rsidR="00FA63BD" w:rsidRPr="00FA63BD">
        <w:rPr>
          <w:rFonts w:ascii="Times New Roman" w:eastAsia="Times New Roman" w:hAnsi="Times New Roman" w:cs="Times New Roman"/>
          <w:sz w:val="24"/>
          <w:szCs w:val="24"/>
          <w:lang w:eastAsia="tr-TR"/>
        </w:rPr>
        <w:t>e</w:t>
      </w:r>
      <w:r w:rsidRPr="00FA63BD">
        <w:rPr>
          <w:rFonts w:ascii="Times New Roman" w:eastAsia="Times New Roman" w:hAnsi="Times New Roman" w:cs="Times New Roman"/>
          <w:sz w:val="24"/>
          <w:szCs w:val="24"/>
          <w:lang w:eastAsia="tr-TR"/>
        </w:rPr>
        <w:t>snaf muaflığı şartlarını topluca taşıyanların bu muaflıktan yararlanabilmek için ilgili esnaf odasına kayıt olmak ve durumlarını tevs</w:t>
      </w:r>
      <w:r w:rsidR="00FA63BD" w:rsidRPr="00FA63BD">
        <w:rPr>
          <w:rFonts w:ascii="Times New Roman" w:eastAsia="Times New Roman" w:hAnsi="Times New Roman" w:cs="Times New Roman"/>
          <w:sz w:val="24"/>
          <w:szCs w:val="24"/>
          <w:lang w:eastAsia="tr-TR"/>
        </w:rPr>
        <w:t>ik etmek suretiyle belediyeden “Esnaf Muaflığı Belgesi”</w:t>
      </w:r>
      <w:r w:rsidRPr="00FA63BD">
        <w:rPr>
          <w:rFonts w:ascii="Times New Roman" w:eastAsia="Times New Roman" w:hAnsi="Times New Roman" w:cs="Times New Roman"/>
          <w:sz w:val="24"/>
          <w:szCs w:val="24"/>
          <w:lang w:eastAsia="tr-TR"/>
        </w:rPr>
        <w:t xml:space="preserve"> almak zorunda oldukları, </w:t>
      </w:r>
    </w:p>
    <w:p w:rsidR="003C2723" w:rsidRPr="00FA63BD" w:rsidRDefault="003C2723" w:rsidP="003C2723">
      <w:pPr>
        <w:spacing w:after="120" w:line="276" w:lineRule="auto"/>
        <w:ind w:firstLine="709"/>
        <w:jc w:val="both"/>
        <w:rPr>
          <w:rFonts w:ascii="Times New Roman" w:eastAsia="Times New Roman" w:hAnsi="Times New Roman" w:cs="Times New Roman"/>
          <w:sz w:val="24"/>
          <w:szCs w:val="24"/>
          <w:lang w:eastAsia="tr-TR"/>
        </w:rPr>
      </w:pPr>
      <w:r w:rsidRPr="00FA63BD">
        <w:rPr>
          <w:rFonts w:ascii="Times New Roman" w:eastAsia="Times New Roman" w:hAnsi="Times New Roman" w:cs="Times New Roman"/>
          <w:sz w:val="24"/>
          <w:szCs w:val="24"/>
          <w:lang w:eastAsia="tr-TR"/>
        </w:rPr>
        <w:t>Esnaf muaflığından faydalananların</w:t>
      </w:r>
      <w:r w:rsidR="00FA63BD" w:rsidRPr="00FA63BD">
        <w:rPr>
          <w:rFonts w:ascii="Times New Roman" w:eastAsia="Times New Roman" w:hAnsi="Times New Roman" w:cs="Times New Roman"/>
          <w:sz w:val="24"/>
          <w:szCs w:val="24"/>
          <w:lang w:eastAsia="tr-TR"/>
        </w:rPr>
        <w:t>,</w:t>
      </w:r>
      <w:r w:rsidRPr="00FA63BD">
        <w:rPr>
          <w:rFonts w:ascii="Times New Roman" w:eastAsia="Times New Roman" w:hAnsi="Times New Roman" w:cs="Times New Roman"/>
          <w:sz w:val="24"/>
          <w:szCs w:val="24"/>
          <w:lang w:eastAsia="tr-TR"/>
        </w:rPr>
        <w:t xml:space="preserve"> faaliyetleri ile ilgili olarak satın aldıkları mallara ve giderlerine ilişkin, gelir ve kurumlar vergisi mükelleflerinden aldıkl</w:t>
      </w:r>
      <w:r w:rsidR="00FA63BD" w:rsidRPr="00FA63BD">
        <w:rPr>
          <w:rFonts w:ascii="Times New Roman" w:eastAsia="Times New Roman" w:hAnsi="Times New Roman" w:cs="Times New Roman"/>
          <w:sz w:val="24"/>
          <w:szCs w:val="24"/>
          <w:lang w:eastAsia="tr-TR"/>
        </w:rPr>
        <w:t>arı belgeleri saklamak zorunda o</w:t>
      </w:r>
      <w:r w:rsidRPr="00FA63BD">
        <w:rPr>
          <w:rFonts w:ascii="Times New Roman" w:eastAsia="Times New Roman" w:hAnsi="Times New Roman" w:cs="Times New Roman"/>
          <w:sz w:val="24"/>
          <w:szCs w:val="24"/>
          <w:lang w:eastAsia="tr-TR"/>
        </w:rPr>
        <w:t>ldukları, Vergi Usul Kanunu hükümlerine göre yoklamaya yetkililer veya yoklamaya yetkililerle birlikte belediye zabıtalarınca müştereken yapılan denetimlerde, vergiden muaf esnafın bir takvim yılı içinde bir defa mal alış ve giderlerine ilişkin belgeleri yanında bulundurmadığının veya bulundurduğu belgenin satışını yaptığı mal ve hizmetle ilişkisini</w:t>
      </w:r>
      <w:r w:rsidR="00FA63BD" w:rsidRPr="00FA63BD">
        <w:rPr>
          <w:rFonts w:ascii="Times New Roman" w:eastAsia="Times New Roman" w:hAnsi="Times New Roman" w:cs="Times New Roman"/>
          <w:sz w:val="24"/>
          <w:szCs w:val="24"/>
          <w:lang w:eastAsia="tr-TR"/>
        </w:rPr>
        <w:t>n olmadığının tespiti halinde, Esnaf Muaflığı Belgesi’nin</w:t>
      </w:r>
      <w:r w:rsidRPr="00FA63BD">
        <w:rPr>
          <w:rFonts w:ascii="Times New Roman" w:eastAsia="Times New Roman" w:hAnsi="Times New Roman" w:cs="Times New Roman"/>
          <w:sz w:val="24"/>
          <w:szCs w:val="24"/>
          <w:lang w:eastAsia="tr-TR"/>
        </w:rPr>
        <w:t xml:space="preserve"> iptal edileceği, belgesi iptal edilenlerden muaflık şartlarını taşıyanların, aynı faaliyete devam etmek istemeleri halinde yenide</w:t>
      </w:r>
      <w:r w:rsidR="00FA63BD" w:rsidRPr="00FA63BD">
        <w:rPr>
          <w:rFonts w:ascii="Times New Roman" w:eastAsia="Times New Roman" w:hAnsi="Times New Roman" w:cs="Times New Roman"/>
          <w:sz w:val="24"/>
          <w:szCs w:val="24"/>
          <w:lang w:eastAsia="tr-TR"/>
        </w:rPr>
        <w:t>n belge almak zorunda oldukları hususlarına uygun olarak işlem tesis edilip edilmediği,</w:t>
      </w:r>
    </w:p>
    <w:p w:rsidR="0010163A" w:rsidRDefault="0010163A" w:rsidP="0010163A">
      <w:pPr>
        <w:spacing w:after="120" w:line="276" w:lineRule="auto"/>
        <w:ind w:firstLine="709"/>
        <w:jc w:val="both"/>
        <w:rPr>
          <w:rFonts w:ascii="Times New Roman" w:eastAsia="Times New Roman" w:hAnsi="Times New Roman" w:cs="Times New Roman"/>
          <w:sz w:val="24"/>
          <w:szCs w:val="24"/>
          <w:lang w:eastAsia="tr-TR"/>
        </w:rPr>
      </w:pPr>
      <w:r w:rsidRPr="0010163A">
        <w:rPr>
          <w:rFonts w:ascii="Times New Roman" w:eastAsia="Times New Roman" w:hAnsi="Times New Roman" w:cs="Times New Roman"/>
          <w:b/>
          <w:sz w:val="24"/>
          <w:szCs w:val="24"/>
          <w:lang w:eastAsia="tr-TR"/>
        </w:rPr>
        <w:t xml:space="preserve">583- </w:t>
      </w:r>
      <w:r>
        <w:rPr>
          <w:rFonts w:ascii="Times New Roman" w:eastAsia="Times New Roman" w:hAnsi="Times New Roman" w:cs="Times New Roman"/>
          <w:sz w:val="24"/>
          <w:szCs w:val="24"/>
          <w:lang w:eastAsia="tr-TR"/>
        </w:rPr>
        <w:t xml:space="preserve">Zabıta Yönetmeliği’nin 10.maddesi gereğince; </w:t>
      </w:r>
      <w:r w:rsidRPr="0010163A">
        <w:rPr>
          <w:rFonts w:ascii="Times New Roman" w:eastAsia="Times New Roman" w:hAnsi="Times New Roman" w:cs="Times New Roman"/>
          <w:sz w:val="24"/>
          <w:szCs w:val="24"/>
          <w:lang w:eastAsia="tr-TR"/>
        </w:rPr>
        <w:t>3194 sayılı İmar Kanunu, 2863 sayılı Kültür ve Tabiat Varlıklarını Koruma</w:t>
      </w:r>
      <w:r>
        <w:rPr>
          <w:rFonts w:ascii="Times New Roman" w:eastAsia="Times New Roman" w:hAnsi="Times New Roman" w:cs="Times New Roman"/>
          <w:sz w:val="24"/>
          <w:szCs w:val="24"/>
          <w:lang w:eastAsia="tr-TR"/>
        </w:rPr>
        <w:t xml:space="preserve"> Kanunu ve</w:t>
      </w:r>
      <w:r w:rsidRPr="0010163A">
        <w:rPr>
          <w:rFonts w:ascii="Times New Roman" w:eastAsia="Times New Roman" w:hAnsi="Times New Roman" w:cs="Times New Roman"/>
          <w:sz w:val="24"/>
          <w:szCs w:val="24"/>
          <w:lang w:eastAsia="tr-TR"/>
        </w:rPr>
        <w:t xml:space="preserve"> 775 sayılı Gecekondu Kanunu</w:t>
      </w:r>
      <w:r>
        <w:rPr>
          <w:rFonts w:ascii="Times New Roman" w:eastAsia="Times New Roman" w:hAnsi="Times New Roman" w:cs="Times New Roman"/>
          <w:sz w:val="24"/>
          <w:szCs w:val="24"/>
          <w:lang w:eastAsia="tr-TR"/>
        </w:rPr>
        <w:t>’na aykırı yapılaşmalara</w:t>
      </w:r>
      <w:r w:rsidRPr="0010163A">
        <w:rPr>
          <w:rFonts w:ascii="Times New Roman" w:eastAsia="Times New Roman" w:hAnsi="Times New Roman" w:cs="Times New Roman"/>
          <w:sz w:val="24"/>
          <w:szCs w:val="24"/>
          <w:lang w:eastAsia="tr-TR"/>
        </w:rPr>
        <w:t xml:space="preserve"> yönelik</w:t>
      </w:r>
      <w:r>
        <w:rPr>
          <w:rFonts w:ascii="Times New Roman" w:eastAsia="Times New Roman" w:hAnsi="Times New Roman" w:cs="Times New Roman"/>
          <w:sz w:val="24"/>
          <w:szCs w:val="24"/>
          <w:lang w:eastAsia="tr-TR"/>
        </w:rPr>
        <w:t xml:space="preserve"> olarak denetim yapılıp yapılmadığı,</w:t>
      </w:r>
    </w:p>
    <w:p w:rsidR="001F7EBE" w:rsidRPr="001F7EBE" w:rsidRDefault="001F7EBE" w:rsidP="001F7EBE">
      <w:pPr>
        <w:spacing w:after="120" w:line="276" w:lineRule="auto"/>
        <w:ind w:firstLine="709"/>
        <w:jc w:val="both"/>
        <w:rPr>
          <w:rFonts w:ascii="Times New Roman" w:eastAsia="Times New Roman" w:hAnsi="Times New Roman" w:cs="Times New Roman"/>
          <w:sz w:val="24"/>
          <w:szCs w:val="24"/>
          <w:lang w:eastAsia="tr-TR"/>
        </w:rPr>
      </w:pPr>
      <w:r w:rsidRPr="001F7EBE">
        <w:rPr>
          <w:rFonts w:ascii="Times New Roman" w:eastAsia="Times New Roman" w:hAnsi="Times New Roman" w:cs="Times New Roman"/>
          <w:b/>
          <w:sz w:val="24"/>
          <w:szCs w:val="24"/>
          <w:lang w:eastAsia="tr-TR"/>
        </w:rPr>
        <w:lastRenderedPageBreak/>
        <w:t>584-</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Karayolu Taşıma Yönetmeliği’nin 65.maddesi gereğince; </w:t>
      </w:r>
      <w:r w:rsidRPr="001F7EBE">
        <w:rPr>
          <w:rFonts w:ascii="Times New Roman" w:eastAsia="Times New Roman" w:hAnsi="Times New Roman" w:cs="Times New Roman"/>
          <w:sz w:val="24"/>
          <w:szCs w:val="24"/>
          <w:lang w:eastAsia="tr-TR"/>
        </w:rPr>
        <w:t>terminallerdeki belediye zabıta birimleri</w:t>
      </w:r>
      <w:r>
        <w:rPr>
          <w:rFonts w:ascii="Times New Roman" w:eastAsia="Times New Roman" w:hAnsi="Times New Roman" w:cs="Times New Roman"/>
          <w:sz w:val="24"/>
          <w:szCs w:val="24"/>
          <w:lang w:eastAsia="tr-TR"/>
        </w:rPr>
        <w:t>nin</w:t>
      </w:r>
      <w:r w:rsidRPr="001F7E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4925 sayılı Karayolları Taşıma </w:t>
      </w:r>
      <w:r w:rsidRPr="001F7EBE">
        <w:rPr>
          <w:rFonts w:ascii="Times New Roman" w:eastAsia="Times New Roman" w:hAnsi="Times New Roman" w:cs="Times New Roman"/>
          <w:sz w:val="24"/>
          <w:szCs w:val="24"/>
          <w:lang w:eastAsia="tr-TR"/>
        </w:rPr>
        <w:t>Kanun</w:t>
      </w:r>
      <w:r>
        <w:rPr>
          <w:rFonts w:ascii="Times New Roman" w:eastAsia="Times New Roman" w:hAnsi="Times New Roman" w:cs="Times New Roman"/>
          <w:sz w:val="24"/>
          <w:szCs w:val="24"/>
          <w:lang w:eastAsia="tr-TR"/>
        </w:rPr>
        <w:t>u</w:t>
      </w:r>
      <w:r w:rsidRPr="001F7EBE">
        <w:rPr>
          <w:rFonts w:ascii="Times New Roman" w:eastAsia="Times New Roman" w:hAnsi="Times New Roman" w:cs="Times New Roman"/>
          <w:sz w:val="24"/>
          <w:szCs w:val="24"/>
          <w:lang w:eastAsia="tr-TR"/>
        </w:rPr>
        <w:t xml:space="preserve"> ve bu Yönetmeliğin kendilerine yüklediği görev ve y</w:t>
      </w:r>
      <w:r>
        <w:rPr>
          <w:rFonts w:ascii="Times New Roman" w:eastAsia="Times New Roman" w:hAnsi="Times New Roman" w:cs="Times New Roman"/>
          <w:sz w:val="24"/>
          <w:szCs w:val="24"/>
          <w:lang w:eastAsia="tr-TR"/>
        </w:rPr>
        <w:t>etkileri doğrudan yerine getirip getirmedikleri ve kullanıp kullanmadıkları,</w:t>
      </w:r>
    </w:p>
    <w:p w:rsidR="001F7EBE" w:rsidRDefault="001F7EBE" w:rsidP="001F7EB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585</w:t>
      </w:r>
      <w:r w:rsidRPr="001F7EB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4925 sayılı Karayolları Taşıma </w:t>
      </w:r>
      <w:r w:rsidRPr="001F7EBE">
        <w:rPr>
          <w:rFonts w:ascii="Times New Roman" w:eastAsia="Times New Roman" w:hAnsi="Times New Roman" w:cs="Times New Roman"/>
          <w:sz w:val="24"/>
          <w:szCs w:val="24"/>
          <w:lang w:eastAsia="tr-TR"/>
        </w:rPr>
        <w:t>Kanun</w:t>
      </w:r>
      <w:r>
        <w:rPr>
          <w:rFonts w:ascii="Times New Roman" w:eastAsia="Times New Roman" w:hAnsi="Times New Roman" w:cs="Times New Roman"/>
          <w:sz w:val="24"/>
          <w:szCs w:val="24"/>
          <w:lang w:eastAsia="tr-TR"/>
        </w:rPr>
        <w:t>u’nun 27.maddesi ve</w:t>
      </w:r>
      <w:r w:rsidRPr="001F7E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Karayolu Taşıma Yönetmeliği’nin 66.maddesi gereğince; trafik zabıtası veya </w:t>
      </w:r>
      <w:r w:rsidRPr="001F7EBE">
        <w:rPr>
          <w:rFonts w:ascii="Times New Roman" w:eastAsia="Times New Roman" w:hAnsi="Times New Roman" w:cs="Times New Roman"/>
          <w:sz w:val="24"/>
          <w:szCs w:val="24"/>
          <w:lang w:eastAsia="tr-TR"/>
        </w:rPr>
        <w:t xml:space="preserve">terminallerde görevli belediye zabıtası </w:t>
      </w:r>
      <w:r>
        <w:rPr>
          <w:rFonts w:ascii="Times New Roman" w:eastAsia="Times New Roman" w:hAnsi="Times New Roman" w:cs="Times New Roman"/>
          <w:sz w:val="24"/>
          <w:szCs w:val="24"/>
          <w:lang w:eastAsia="tr-TR"/>
        </w:rPr>
        <w:t>tarafından b</w:t>
      </w:r>
      <w:r w:rsidRPr="001F7EBE">
        <w:rPr>
          <w:rFonts w:ascii="Times New Roman" w:eastAsia="Times New Roman" w:hAnsi="Times New Roman" w:cs="Times New Roman"/>
          <w:sz w:val="24"/>
          <w:szCs w:val="24"/>
          <w:lang w:eastAsia="tr-TR"/>
        </w:rPr>
        <w:t>u Kanunda</w:t>
      </w:r>
      <w:r>
        <w:rPr>
          <w:rFonts w:ascii="Times New Roman" w:eastAsia="Times New Roman" w:hAnsi="Times New Roman" w:cs="Times New Roman"/>
          <w:sz w:val="24"/>
          <w:szCs w:val="24"/>
          <w:lang w:eastAsia="tr-TR"/>
        </w:rPr>
        <w:t xml:space="preserve"> </w:t>
      </w:r>
      <w:r w:rsidRPr="001F7EBE">
        <w:rPr>
          <w:rFonts w:ascii="Times New Roman" w:eastAsia="Times New Roman" w:hAnsi="Times New Roman" w:cs="Times New Roman"/>
          <w:sz w:val="24"/>
          <w:szCs w:val="24"/>
          <w:lang w:eastAsia="tr-TR"/>
        </w:rPr>
        <w:t xml:space="preserve">yazılı </w:t>
      </w:r>
      <w:r>
        <w:rPr>
          <w:rFonts w:ascii="Times New Roman" w:eastAsia="Times New Roman" w:hAnsi="Times New Roman" w:cs="Times New Roman"/>
          <w:sz w:val="24"/>
          <w:szCs w:val="24"/>
          <w:lang w:eastAsia="tr-TR"/>
        </w:rPr>
        <w:t>idari para cezalarını</w:t>
      </w:r>
      <w:r w:rsidR="00527B1C">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 xml:space="preserve"> uygulanıp uygulanmadığı,</w:t>
      </w:r>
    </w:p>
    <w:p w:rsidR="0057461E" w:rsidRDefault="001F7EBE" w:rsidP="0057461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586</w:t>
      </w:r>
      <w:r w:rsidRPr="001F7EB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Karayolu Taşıma Yönetmeliği’nin 67.maddesi gereğince;</w:t>
      </w:r>
      <w:r w:rsidRPr="001F7E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4925 sayılı Karayolları Taşıma </w:t>
      </w:r>
      <w:r w:rsidRPr="001F7EBE">
        <w:rPr>
          <w:rFonts w:ascii="Times New Roman" w:eastAsia="Times New Roman" w:hAnsi="Times New Roman" w:cs="Times New Roman"/>
          <w:sz w:val="24"/>
          <w:szCs w:val="24"/>
          <w:lang w:eastAsia="tr-TR"/>
        </w:rPr>
        <w:t>Kanun</w:t>
      </w:r>
      <w:r>
        <w:rPr>
          <w:rFonts w:ascii="Times New Roman" w:eastAsia="Times New Roman" w:hAnsi="Times New Roman" w:cs="Times New Roman"/>
          <w:sz w:val="24"/>
          <w:szCs w:val="24"/>
          <w:lang w:eastAsia="tr-TR"/>
        </w:rPr>
        <w:t>u’nda</w:t>
      </w:r>
      <w:r w:rsidRPr="001F7EBE">
        <w:rPr>
          <w:rFonts w:ascii="Times New Roman" w:eastAsia="Times New Roman" w:hAnsi="Times New Roman" w:cs="Times New Roman"/>
          <w:sz w:val="24"/>
          <w:szCs w:val="24"/>
          <w:lang w:eastAsia="tr-TR"/>
        </w:rPr>
        <w:t xml:space="preserve"> öngörülen ve bu Yönetmelikte belirtilen kusurları ve/veya ihlalleri işleyenler hakkında, </w:t>
      </w:r>
      <w:r w:rsidR="0057461E">
        <w:rPr>
          <w:rFonts w:ascii="Times New Roman" w:eastAsia="Times New Roman" w:hAnsi="Times New Roman" w:cs="Times New Roman"/>
          <w:sz w:val="24"/>
          <w:szCs w:val="24"/>
          <w:lang w:eastAsia="tr-TR"/>
        </w:rPr>
        <w:t xml:space="preserve">trafik zabıtası veya </w:t>
      </w:r>
      <w:r w:rsidR="0057461E" w:rsidRPr="001F7EBE">
        <w:rPr>
          <w:rFonts w:ascii="Times New Roman" w:eastAsia="Times New Roman" w:hAnsi="Times New Roman" w:cs="Times New Roman"/>
          <w:sz w:val="24"/>
          <w:szCs w:val="24"/>
          <w:lang w:eastAsia="tr-TR"/>
        </w:rPr>
        <w:t xml:space="preserve">terminallerde görevli belediye zabıtası </w:t>
      </w:r>
      <w:r w:rsidR="0057461E">
        <w:rPr>
          <w:rFonts w:ascii="Times New Roman" w:eastAsia="Times New Roman" w:hAnsi="Times New Roman" w:cs="Times New Roman"/>
          <w:sz w:val="24"/>
          <w:szCs w:val="24"/>
          <w:lang w:eastAsia="tr-TR"/>
        </w:rPr>
        <w:t>tarafından</w:t>
      </w:r>
      <w:r w:rsidR="0057461E" w:rsidRPr="0057461E">
        <w:rPr>
          <w:rFonts w:ascii="Times New Roman" w:eastAsia="Times New Roman" w:hAnsi="Times New Roman" w:cs="Times New Roman"/>
          <w:sz w:val="24"/>
          <w:szCs w:val="24"/>
          <w:lang w:eastAsia="tr-TR"/>
        </w:rPr>
        <w:t xml:space="preserve"> </w:t>
      </w:r>
      <w:r w:rsidR="0057461E" w:rsidRPr="001F7EBE">
        <w:rPr>
          <w:rFonts w:ascii="Times New Roman" w:eastAsia="Times New Roman" w:hAnsi="Times New Roman" w:cs="Times New Roman"/>
          <w:sz w:val="24"/>
          <w:szCs w:val="24"/>
          <w:lang w:eastAsia="tr-TR"/>
        </w:rPr>
        <w:t xml:space="preserve">para cezası gerektiren kusurlar için </w:t>
      </w:r>
      <w:r w:rsidRPr="001F7EBE">
        <w:rPr>
          <w:rFonts w:ascii="Times New Roman" w:eastAsia="Times New Roman" w:hAnsi="Times New Roman" w:cs="Times New Roman"/>
          <w:sz w:val="24"/>
          <w:szCs w:val="24"/>
          <w:lang w:eastAsia="tr-TR"/>
        </w:rPr>
        <w:t>idari para cezası</w:t>
      </w:r>
      <w:r w:rsidR="0057461E">
        <w:rPr>
          <w:rFonts w:ascii="Times New Roman" w:eastAsia="Times New Roman" w:hAnsi="Times New Roman" w:cs="Times New Roman"/>
          <w:sz w:val="24"/>
          <w:szCs w:val="24"/>
          <w:lang w:eastAsia="tr-TR"/>
        </w:rPr>
        <w:t xml:space="preserve"> tutanağı</w:t>
      </w:r>
      <w:r w:rsidRPr="001F7EBE">
        <w:rPr>
          <w:rFonts w:ascii="Times New Roman" w:eastAsia="Times New Roman" w:hAnsi="Times New Roman" w:cs="Times New Roman"/>
          <w:sz w:val="24"/>
          <w:szCs w:val="24"/>
          <w:lang w:eastAsia="tr-TR"/>
        </w:rPr>
        <w:t xml:space="preserve"> ve/veya </w:t>
      </w:r>
      <w:r w:rsidR="0057461E" w:rsidRPr="001F7EBE">
        <w:rPr>
          <w:rFonts w:ascii="Times New Roman" w:eastAsia="Times New Roman" w:hAnsi="Times New Roman" w:cs="Times New Roman"/>
          <w:sz w:val="24"/>
          <w:szCs w:val="24"/>
          <w:lang w:eastAsia="tr-TR"/>
        </w:rPr>
        <w:t xml:space="preserve">uyarma gerektiren mevzuat ihlalleri için </w:t>
      </w:r>
      <w:r w:rsidR="0057461E">
        <w:rPr>
          <w:rFonts w:ascii="Times New Roman" w:eastAsia="Times New Roman" w:hAnsi="Times New Roman" w:cs="Times New Roman"/>
          <w:sz w:val="24"/>
          <w:szCs w:val="24"/>
          <w:lang w:eastAsia="tr-TR"/>
        </w:rPr>
        <w:t>ise ihlal tespitine dair tutanağın düzenlenip düzenlenmediği,</w:t>
      </w:r>
    </w:p>
    <w:p w:rsidR="001F7EBE" w:rsidRPr="001F7EBE" w:rsidRDefault="001F7EBE" w:rsidP="001F7EBE">
      <w:pPr>
        <w:spacing w:after="120" w:line="276" w:lineRule="auto"/>
        <w:ind w:firstLine="709"/>
        <w:jc w:val="both"/>
        <w:rPr>
          <w:rFonts w:ascii="Times New Roman" w:eastAsia="Times New Roman" w:hAnsi="Times New Roman" w:cs="Times New Roman"/>
          <w:sz w:val="24"/>
          <w:szCs w:val="24"/>
          <w:lang w:eastAsia="tr-TR"/>
        </w:rPr>
      </w:pPr>
      <w:r w:rsidRPr="001F7EBE">
        <w:rPr>
          <w:rFonts w:ascii="Times New Roman" w:eastAsia="Times New Roman" w:hAnsi="Times New Roman" w:cs="Times New Roman"/>
          <w:sz w:val="24"/>
          <w:szCs w:val="24"/>
          <w:lang w:eastAsia="tr-TR"/>
        </w:rPr>
        <w:t>Birden fazla kusurun bir arada işlenmesi halinde her kabahat için ayrı idari para cezası kara</w:t>
      </w:r>
      <w:r w:rsidR="0057461E">
        <w:rPr>
          <w:rFonts w:ascii="Times New Roman" w:eastAsia="Times New Roman" w:hAnsi="Times New Roman" w:cs="Times New Roman"/>
          <w:sz w:val="24"/>
          <w:szCs w:val="24"/>
          <w:lang w:eastAsia="tr-TR"/>
        </w:rPr>
        <w:t>r tutanağının, b</w:t>
      </w:r>
      <w:r w:rsidRPr="001F7EBE">
        <w:rPr>
          <w:rFonts w:ascii="Times New Roman" w:eastAsia="Times New Roman" w:hAnsi="Times New Roman" w:cs="Times New Roman"/>
          <w:sz w:val="24"/>
          <w:szCs w:val="24"/>
          <w:lang w:eastAsia="tr-TR"/>
        </w:rPr>
        <w:t xml:space="preserve">irden fazla mevzuat ihlalinin bir arada işlenmesi halinde </w:t>
      </w:r>
      <w:r w:rsidR="0057461E">
        <w:rPr>
          <w:rFonts w:ascii="Times New Roman" w:eastAsia="Times New Roman" w:hAnsi="Times New Roman" w:cs="Times New Roman"/>
          <w:sz w:val="24"/>
          <w:szCs w:val="24"/>
          <w:lang w:eastAsia="tr-TR"/>
        </w:rPr>
        <w:t xml:space="preserve">ise </w:t>
      </w:r>
      <w:r w:rsidRPr="001F7EBE">
        <w:rPr>
          <w:rFonts w:ascii="Times New Roman" w:eastAsia="Times New Roman" w:hAnsi="Times New Roman" w:cs="Times New Roman"/>
          <w:sz w:val="24"/>
          <w:szCs w:val="24"/>
          <w:lang w:eastAsia="tr-TR"/>
        </w:rPr>
        <w:t>her ihlal için ayrı ihlal tespit tutanağı</w:t>
      </w:r>
      <w:r w:rsidR="0057461E">
        <w:rPr>
          <w:rFonts w:ascii="Times New Roman" w:eastAsia="Times New Roman" w:hAnsi="Times New Roman" w:cs="Times New Roman"/>
          <w:sz w:val="24"/>
          <w:szCs w:val="24"/>
          <w:lang w:eastAsia="tr-TR"/>
        </w:rPr>
        <w:t>nın</w:t>
      </w:r>
      <w:r w:rsidRPr="001F7EBE">
        <w:rPr>
          <w:rFonts w:ascii="Times New Roman" w:eastAsia="Times New Roman" w:hAnsi="Times New Roman" w:cs="Times New Roman"/>
          <w:sz w:val="24"/>
          <w:szCs w:val="24"/>
          <w:lang w:eastAsia="tr-TR"/>
        </w:rPr>
        <w:t xml:space="preserve"> </w:t>
      </w:r>
      <w:r w:rsidR="0057461E">
        <w:rPr>
          <w:rFonts w:ascii="Times New Roman" w:eastAsia="Times New Roman" w:hAnsi="Times New Roman" w:cs="Times New Roman"/>
          <w:sz w:val="24"/>
          <w:szCs w:val="24"/>
          <w:lang w:eastAsia="tr-TR"/>
        </w:rPr>
        <w:t>tanzim edilip edilmediği,</w:t>
      </w:r>
    </w:p>
    <w:p w:rsidR="001F7EBE" w:rsidRPr="001F7EBE" w:rsidRDefault="0057461E" w:rsidP="001F7EBE">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587</w:t>
      </w:r>
      <w:r w:rsidRPr="001F7EB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Karayolu Taşıma Yönetmeliği’nin 68.maddesi gereğince; tutanağı düzenleyenlerin tutanakları bu maddede belirtilen hususlara uygun olarak tanzim edip etmediği ve t</w:t>
      </w:r>
      <w:r w:rsidR="001F7EBE" w:rsidRPr="001F7EBE">
        <w:rPr>
          <w:rFonts w:ascii="Times New Roman" w:eastAsia="Times New Roman" w:hAnsi="Times New Roman" w:cs="Times New Roman"/>
          <w:sz w:val="24"/>
          <w:szCs w:val="24"/>
          <w:lang w:eastAsia="tr-TR"/>
        </w:rPr>
        <w:t xml:space="preserve">utanakların birer örneğini, tutanağın düzenlendiği tarihten itibaren en geç 30 </w:t>
      </w:r>
      <w:r>
        <w:rPr>
          <w:rFonts w:ascii="Times New Roman" w:eastAsia="Times New Roman" w:hAnsi="Times New Roman" w:cs="Times New Roman"/>
          <w:sz w:val="24"/>
          <w:szCs w:val="24"/>
          <w:lang w:eastAsia="tr-TR"/>
        </w:rPr>
        <w:t xml:space="preserve">gün içerisinde </w:t>
      </w:r>
      <w:r w:rsidRPr="0057461E">
        <w:rPr>
          <w:rFonts w:ascii="Times New Roman" w:eastAsia="Times New Roman" w:hAnsi="Times New Roman" w:cs="Times New Roman"/>
          <w:sz w:val="24"/>
          <w:szCs w:val="24"/>
          <w:lang w:eastAsia="tr-TR"/>
        </w:rPr>
        <w:t>Ulaştırma ve Altyapı</w:t>
      </w:r>
      <w:r>
        <w:rPr>
          <w:rFonts w:ascii="Times New Roman" w:eastAsia="Times New Roman" w:hAnsi="Times New Roman" w:cs="Times New Roman"/>
          <w:sz w:val="24"/>
          <w:szCs w:val="24"/>
          <w:lang w:eastAsia="tr-TR"/>
        </w:rPr>
        <w:t xml:space="preserve"> Bakanlığı’na gönderip göndermediği,</w:t>
      </w:r>
    </w:p>
    <w:p w:rsidR="001F7EBE" w:rsidRPr="001F7EBE" w:rsidRDefault="001F7EBE" w:rsidP="001F7EBE">
      <w:pPr>
        <w:spacing w:after="120" w:line="276" w:lineRule="auto"/>
        <w:ind w:firstLine="709"/>
        <w:jc w:val="both"/>
        <w:rPr>
          <w:rFonts w:ascii="Times New Roman" w:eastAsia="Times New Roman" w:hAnsi="Times New Roman" w:cs="Times New Roman"/>
          <w:sz w:val="24"/>
          <w:szCs w:val="24"/>
          <w:lang w:eastAsia="tr-TR"/>
        </w:rPr>
      </w:pPr>
      <w:r w:rsidRPr="001F7EBE">
        <w:rPr>
          <w:rFonts w:ascii="Times New Roman" w:eastAsia="Times New Roman" w:hAnsi="Times New Roman" w:cs="Times New Roman"/>
          <w:sz w:val="24"/>
          <w:szCs w:val="24"/>
          <w:lang w:eastAsia="tr-TR"/>
        </w:rPr>
        <w:t>Fiziki ortamda basılmış olan idari para cezası ve/veya ihlal tespit tutanakları</w:t>
      </w:r>
      <w:r w:rsidR="0057461E">
        <w:rPr>
          <w:rFonts w:ascii="Times New Roman" w:eastAsia="Times New Roman" w:hAnsi="Times New Roman" w:cs="Times New Roman"/>
          <w:sz w:val="24"/>
          <w:szCs w:val="24"/>
          <w:lang w:eastAsia="tr-TR"/>
        </w:rPr>
        <w:t>nın</w:t>
      </w:r>
      <w:r w:rsidRPr="001F7EBE">
        <w:rPr>
          <w:rFonts w:ascii="Times New Roman" w:eastAsia="Times New Roman" w:hAnsi="Times New Roman" w:cs="Times New Roman"/>
          <w:sz w:val="24"/>
          <w:szCs w:val="24"/>
          <w:lang w:eastAsia="tr-TR"/>
        </w:rPr>
        <w:t xml:space="preserve">, </w:t>
      </w:r>
      <w:r w:rsidR="0057461E">
        <w:rPr>
          <w:rFonts w:ascii="Times New Roman" w:eastAsia="Times New Roman" w:hAnsi="Times New Roman" w:cs="Times New Roman"/>
          <w:sz w:val="24"/>
          <w:szCs w:val="24"/>
          <w:lang w:eastAsia="tr-TR"/>
        </w:rPr>
        <w:t xml:space="preserve">trafik zabıtası veya </w:t>
      </w:r>
      <w:r w:rsidR="0057461E" w:rsidRPr="001F7EBE">
        <w:rPr>
          <w:rFonts w:ascii="Times New Roman" w:eastAsia="Times New Roman" w:hAnsi="Times New Roman" w:cs="Times New Roman"/>
          <w:sz w:val="24"/>
          <w:szCs w:val="24"/>
          <w:lang w:eastAsia="tr-TR"/>
        </w:rPr>
        <w:t>terminallerde görevli belediye zabıtası</w:t>
      </w:r>
      <w:r w:rsidR="0057461E">
        <w:rPr>
          <w:rFonts w:ascii="Times New Roman" w:eastAsia="Times New Roman" w:hAnsi="Times New Roman" w:cs="Times New Roman"/>
          <w:sz w:val="24"/>
          <w:szCs w:val="24"/>
          <w:lang w:eastAsia="tr-TR"/>
        </w:rPr>
        <w:t>na</w:t>
      </w:r>
      <w:r w:rsidRPr="001F7EBE">
        <w:rPr>
          <w:rFonts w:ascii="Times New Roman" w:eastAsia="Times New Roman" w:hAnsi="Times New Roman" w:cs="Times New Roman"/>
          <w:sz w:val="24"/>
          <w:szCs w:val="24"/>
          <w:lang w:eastAsia="tr-TR"/>
        </w:rPr>
        <w:t xml:space="preserve"> bir tuta</w:t>
      </w:r>
      <w:r w:rsidR="0057461E">
        <w:rPr>
          <w:rFonts w:ascii="Times New Roman" w:eastAsia="Times New Roman" w:hAnsi="Times New Roman" w:cs="Times New Roman"/>
          <w:sz w:val="24"/>
          <w:szCs w:val="24"/>
          <w:lang w:eastAsia="tr-TR"/>
        </w:rPr>
        <w:t>nakla teslim edilip edilmediği</w:t>
      </w:r>
      <w:r w:rsidRPr="001F7EBE">
        <w:rPr>
          <w:rFonts w:ascii="Times New Roman" w:eastAsia="Times New Roman" w:hAnsi="Times New Roman" w:cs="Times New Roman"/>
          <w:sz w:val="24"/>
          <w:szCs w:val="24"/>
          <w:lang w:eastAsia="tr-TR"/>
        </w:rPr>
        <w:t xml:space="preserve"> ve bu kişilerden </w:t>
      </w:r>
      <w:r w:rsidR="0057461E">
        <w:rPr>
          <w:rFonts w:ascii="Times New Roman" w:eastAsia="Times New Roman" w:hAnsi="Times New Roman" w:cs="Times New Roman"/>
          <w:sz w:val="24"/>
          <w:szCs w:val="24"/>
          <w:lang w:eastAsia="tr-TR"/>
        </w:rPr>
        <w:t>yine bir tutanakla teslim alınıp alınmadığı,</w:t>
      </w:r>
      <w:r w:rsidRPr="001F7EBE">
        <w:rPr>
          <w:rFonts w:ascii="Times New Roman" w:eastAsia="Times New Roman" w:hAnsi="Times New Roman" w:cs="Times New Roman"/>
          <w:sz w:val="24"/>
          <w:szCs w:val="24"/>
          <w:lang w:eastAsia="tr-TR"/>
        </w:rPr>
        <w:t xml:space="preserve"> </w:t>
      </w:r>
    </w:p>
    <w:p w:rsidR="0010163A" w:rsidRPr="0010163A" w:rsidRDefault="0057461E" w:rsidP="0057461E">
      <w:pPr>
        <w:spacing w:after="120" w:line="276" w:lineRule="auto"/>
        <w:ind w:firstLine="709"/>
        <w:jc w:val="both"/>
        <w:rPr>
          <w:rFonts w:ascii="Times New Roman" w:eastAsia="Times New Roman" w:hAnsi="Times New Roman" w:cs="Times New Roman"/>
          <w:sz w:val="24"/>
          <w:szCs w:val="24"/>
          <w:lang w:eastAsia="tr-TR"/>
        </w:rPr>
      </w:pPr>
      <w:r w:rsidRPr="0057461E">
        <w:rPr>
          <w:rFonts w:ascii="Times New Roman" w:eastAsia="Times New Roman" w:hAnsi="Times New Roman" w:cs="Times New Roman"/>
          <w:b/>
          <w:sz w:val="24"/>
          <w:szCs w:val="24"/>
          <w:lang w:eastAsia="tr-TR"/>
        </w:rPr>
        <w:t>588</w:t>
      </w:r>
      <w:r w:rsidR="0010163A" w:rsidRPr="0057461E">
        <w:rPr>
          <w:rFonts w:ascii="Times New Roman" w:eastAsia="Times New Roman" w:hAnsi="Times New Roman" w:cs="Times New Roman"/>
          <w:b/>
          <w:sz w:val="24"/>
          <w:szCs w:val="24"/>
          <w:lang w:eastAsia="tr-TR"/>
        </w:rPr>
        <w:t>-</w:t>
      </w:r>
      <w:r w:rsidR="0010163A" w:rsidRPr="0010163A">
        <w:rPr>
          <w:rFonts w:ascii="Times New Roman" w:eastAsia="Times New Roman" w:hAnsi="Times New Roman" w:cs="Times New Roman"/>
          <w:sz w:val="24"/>
          <w:szCs w:val="24"/>
          <w:lang w:eastAsia="tr-TR"/>
        </w:rPr>
        <w:t xml:space="preserve"> 6222</w:t>
      </w:r>
      <w:r>
        <w:rPr>
          <w:rFonts w:ascii="Times New Roman" w:eastAsia="Times New Roman" w:hAnsi="Times New Roman" w:cs="Times New Roman"/>
          <w:sz w:val="24"/>
          <w:szCs w:val="24"/>
          <w:lang w:eastAsia="tr-TR"/>
        </w:rPr>
        <w:t xml:space="preserve"> sayılı</w:t>
      </w:r>
      <w:r w:rsidRPr="0057461E">
        <w:t xml:space="preserve"> </w:t>
      </w:r>
      <w:r>
        <w:rPr>
          <w:rFonts w:ascii="Times New Roman" w:eastAsia="Times New Roman" w:hAnsi="Times New Roman" w:cs="Times New Roman"/>
          <w:sz w:val="24"/>
          <w:szCs w:val="24"/>
          <w:lang w:eastAsia="tr-TR"/>
        </w:rPr>
        <w:t>Sporda Şiddet v</w:t>
      </w:r>
      <w:r w:rsidRPr="0057461E">
        <w:rPr>
          <w:rFonts w:ascii="Times New Roman" w:eastAsia="Times New Roman" w:hAnsi="Times New Roman" w:cs="Times New Roman"/>
          <w:sz w:val="24"/>
          <w:szCs w:val="24"/>
          <w:lang w:eastAsia="tr-TR"/>
        </w:rPr>
        <w:t>e Düzensizliğin</w:t>
      </w:r>
      <w:r>
        <w:rPr>
          <w:rFonts w:ascii="Times New Roman" w:eastAsia="Times New Roman" w:hAnsi="Times New Roman" w:cs="Times New Roman"/>
          <w:sz w:val="24"/>
          <w:szCs w:val="24"/>
          <w:lang w:eastAsia="tr-TR"/>
        </w:rPr>
        <w:t xml:space="preserve"> </w:t>
      </w:r>
      <w:r w:rsidRPr="0057461E">
        <w:rPr>
          <w:rFonts w:ascii="Times New Roman" w:eastAsia="Times New Roman" w:hAnsi="Times New Roman" w:cs="Times New Roman"/>
          <w:sz w:val="24"/>
          <w:szCs w:val="24"/>
          <w:lang w:eastAsia="tr-TR"/>
        </w:rPr>
        <w:t>Önlenmesine Dair Kanun</w:t>
      </w:r>
      <w:r>
        <w:rPr>
          <w:rFonts w:ascii="Times New Roman" w:eastAsia="Times New Roman" w:hAnsi="Times New Roman" w:cs="Times New Roman"/>
          <w:sz w:val="24"/>
          <w:szCs w:val="24"/>
          <w:lang w:eastAsia="tr-TR"/>
        </w:rPr>
        <w:t>’un 12.maddesi gereğince;</w:t>
      </w:r>
      <w:r w:rsidR="008E166D">
        <w:rPr>
          <w:rFonts w:ascii="Times New Roman" w:eastAsia="Times New Roman" w:hAnsi="Times New Roman" w:cs="Times New Roman"/>
          <w:sz w:val="24"/>
          <w:szCs w:val="24"/>
          <w:lang w:eastAsia="tr-TR"/>
        </w:rPr>
        <w:t xml:space="preserve"> k</w:t>
      </w:r>
      <w:r w:rsidR="0010163A" w:rsidRPr="0010163A">
        <w:rPr>
          <w:rFonts w:ascii="Times New Roman" w:eastAsia="Times New Roman" w:hAnsi="Times New Roman" w:cs="Times New Roman"/>
          <w:sz w:val="24"/>
          <w:szCs w:val="24"/>
          <w:lang w:eastAsia="tr-TR"/>
        </w:rPr>
        <w:t>esici</w:t>
      </w:r>
      <w:r w:rsidR="008E166D">
        <w:rPr>
          <w:rFonts w:ascii="Times New Roman" w:eastAsia="Times New Roman" w:hAnsi="Times New Roman" w:cs="Times New Roman"/>
          <w:sz w:val="24"/>
          <w:szCs w:val="24"/>
          <w:lang w:eastAsia="tr-TR"/>
        </w:rPr>
        <w:t>,</w:t>
      </w:r>
      <w:r w:rsidR="0010163A" w:rsidRPr="0010163A">
        <w:rPr>
          <w:rFonts w:ascii="Times New Roman" w:eastAsia="Times New Roman" w:hAnsi="Times New Roman" w:cs="Times New Roman"/>
          <w:sz w:val="24"/>
          <w:szCs w:val="24"/>
          <w:lang w:eastAsia="tr-TR"/>
        </w:rPr>
        <w:t xml:space="preserve"> </w:t>
      </w:r>
      <w:r w:rsidR="008E166D" w:rsidRPr="0057461E">
        <w:rPr>
          <w:rFonts w:ascii="Times New Roman" w:eastAsia="Times New Roman" w:hAnsi="Times New Roman" w:cs="Times New Roman"/>
          <w:sz w:val="24"/>
          <w:szCs w:val="24"/>
          <w:lang w:eastAsia="tr-TR"/>
        </w:rPr>
        <w:t xml:space="preserve">ezici, bereleyici </w:t>
      </w:r>
      <w:r w:rsidR="0010163A" w:rsidRPr="0010163A">
        <w:rPr>
          <w:rFonts w:ascii="Times New Roman" w:eastAsia="Times New Roman" w:hAnsi="Times New Roman" w:cs="Times New Roman"/>
          <w:sz w:val="24"/>
          <w:szCs w:val="24"/>
          <w:lang w:eastAsia="tr-TR"/>
        </w:rPr>
        <w:t>veya delici aletler, patlayıcı</w:t>
      </w:r>
      <w:r w:rsidR="008E166D">
        <w:rPr>
          <w:rFonts w:ascii="Times New Roman" w:eastAsia="Times New Roman" w:hAnsi="Times New Roman" w:cs="Times New Roman"/>
          <w:sz w:val="24"/>
          <w:szCs w:val="24"/>
          <w:lang w:eastAsia="tr-TR"/>
        </w:rPr>
        <w:t>,</w:t>
      </w:r>
      <w:r w:rsidR="008E166D" w:rsidRPr="008E166D">
        <w:rPr>
          <w:rFonts w:ascii="Times New Roman" w:eastAsia="Times New Roman" w:hAnsi="Times New Roman" w:cs="Times New Roman"/>
          <w:sz w:val="24"/>
          <w:szCs w:val="24"/>
          <w:lang w:eastAsia="tr-TR"/>
        </w:rPr>
        <w:t xml:space="preserve"> </w:t>
      </w:r>
      <w:r w:rsidR="008E166D" w:rsidRPr="0057461E">
        <w:rPr>
          <w:rFonts w:ascii="Times New Roman" w:eastAsia="Times New Roman" w:hAnsi="Times New Roman" w:cs="Times New Roman"/>
          <w:sz w:val="24"/>
          <w:szCs w:val="24"/>
          <w:lang w:eastAsia="tr-TR"/>
        </w:rPr>
        <w:t>parlayıcı, yanıcı</w:t>
      </w:r>
      <w:r w:rsidR="0010163A" w:rsidRPr="0010163A">
        <w:rPr>
          <w:rFonts w:ascii="Times New Roman" w:eastAsia="Times New Roman" w:hAnsi="Times New Roman" w:cs="Times New Roman"/>
          <w:sz w:val="24"/>
          <w:szCs w:val="24"/>
          <w:lang w:eastAsia="tr-TR"/>
        </w:rPr>
        <w:t xml:space="preserve"> </w:t>
      </w:r>
      <w:r w:rsidR="008E166D">
        <w:rPr>
          <w:rFonts w:ascii="Times New Roman" w:eastAsia="Times New Roman" w:hAnsi="Times New Roman" w:cs="Times New Roman"/>
          <w:sz w:val="24"/>
          <w:szCs w:val="24"/>
          <w:lang w:eastAsia="tr-TR"/>
        </w:rPr>
        <w:t>veya yakıcı maddeler ile</w:t>
      </w:r>
      <w:r w:rsidR="0010163A" w:rsidRPr="0010163A">
        <w:rPr>
          <w:rFonts w:ascii="Times New Roman" w:eastAsia="Times New Roman" w:hAnsi="Times New Roman" w:cs="Times New Roman"/>
          <w:sz w:val="24"/>
          <w:szCs w:val="24"/>
          <w:lang w:eastAsia="tr-TR"/>
        </w:rPr>
        <w:t xml:space="preserve"> uyuşturucu </w:t>
      </w:r>
      <w:r w:rsidR="008E166D" w:rsidRPr="0057461E">
        <w:rPr>
          <w:rFonts w:ascii="Times New Roman" w:eastAsia="Times New Roman" w:hAnsi="Times New Roman" w:cs="Times New Roman"/>
          <w:sz w:val="24"/>
          <w:szCs w:val="24"/>
          <w:lang w:eastAsia="tr-TR"/>
        </w:rPr>
        <w:t xml:space="preserve">veya uyarıcı </w:t>
      </w:r>
      <w:r w:rsidR="0010163A" w:rsidRPr="0010163A">
        <w:rPr>
          <w:rFonts w:ascii="Times New Roman" w:eastAsia="Times New Roman" w:hAnsi="Times New Roman" w:cs="Times New Roman"/>
          <w:sz w:val="24"/>
          <w:szCs w:val="24"/>
          <w:lang w:eastAsia="tr-TR"/>
        </w:rPr>
        <w:t xml:space="preserve">maddelerin ve </w:t>
      </w:r>
      <w:r w:rsidR="008E166D" w:rsidRPr="0057461E">
        <w:rPr>
          <w:rFonts w:ascii="Times New Roman" w:eastAsia="Times New Roman" w:hAnsi="Times New Roman" w:cs="Times New Roman"/>
          <w:sz w:val="24"/>
          <w:szCs w:val="24"/>
          <w:lang w:eastAsia="tr-TR"/>
        </w:rPr>
        <w:t>ilgili spor federas</w:t>
      </w:r>
      <w:r w:rsidR="008E166D">
        <w:rPr>
          <w:rFonts w:ascii="Times New Roman" w:eastAsia="Times New Roman" w:hAnsi="Times New Roman" w:cs="Times New Roman"/>
          <w:sz w:val="24"/>
          <w:szCs w:val="24"/>
          <w:lang w:eastAsia="tr-TR"/>
        </w:rPr>
        <w:t xml:space="preserve">yonlarının belirlediği esaslara </w:t>
      </w:r>
      <w:r w:rsidR="008E166D" w:rsidRPr="0057461E">
        <w:rPr>
          <w:rFonts w:ascii="Times New Roman" w:eastAsia="Times New Roman" w:hAnsi="Times New Roman" w:cs="Times New Roman"/>
          <w:sz w:val="24"/>
          <w:szCs w:val="24"/>
          <w:lang w:eastAsia="tr-TR"/>
        </w:rPr>
        <w:t xml:space="preserve">aykırı olarak </w:t>
      </w:r>
      <w:r w:rsidR="008E166D">
        <w:rPr>
          <w:rFonts w:ascii="Times New Roman" w:eastAsia="Times New Roman" w:hAnsi="Times New Roman" w:cs="Times New Roman"/>
          <w:sz w:val="24"/>
          <w:szCs w:val="24"/>
          <w:lang w:eastAsia="tr-TR"/>
        </w:rPr>
        <w:t xml:space="preserve">alkollü içecekleri </w:t>
      </w:r>
      <w:r w:rsidRPr="0057461E">
        <w:rPr>
          <w:rFonts w:ascii="Times New Roman" w:eastAsia="Times New Roman" w:hAnsi="Times New Roman" w:cs="Times New Roman"/>
          <w:sz w:val="24"/>
          <w:szCs w:val="24"/>
          <w:lang w:eastAsia="tr-TR"/>
        </w:rPr>
        <w:t>spor alanı çevresinde seyyar olarak satan, satışa arz eden,</w:t>
      </w:r>
      <w:r w:rsidR="008E166D">
        <w:rPr>
          <w:rFonts w:ascii="Times New Roman" w:eastAsia="Times New Roman" w:hAnsi="Times New Roman" w:cs="Times New Roman"/>
          <w:sz w:val="24"/>
          <w:szCs w:val="24"/>
          <w:lang w:eastAsia="tr-TR"/>
        </w:rPr>
        <w:t xml:space="preserve"> </w:t>
      </w:r>
      <w:r w:rsidRPr="0057461E">
        <w:rPr>
          <w:rFonts w:ascii="Times New Roman" w:eastAsia="Times New Roman" w:hAnsi="Times New Roman" w:cs="Times New Roman"/>
          <w:sz w:val="24"/>
          <w:szCs w:val="24"/>
          <w:lang w:eastAsia="tr-TR"/>
        </w:rPr>
        <w:t>dağıtan veya dağıtmak için bulunduran kişileri</w:t>
      </w:r>
      <w:r w:rsidR="008E166D">
        <w:rPr>
          <w:rFonts w:ascii="Times New Roman" w:eastAsia="Times New Roman" w:hAnsi="Times New Roman" w:cs="Times New Roman"/>
          <w:sz w:val="24"/>
          <w:szCs w:val="24"/>
          <w:lang w:eastAsia="tr-TR"/>
        </w:rPr>
        <w:t>n</w:t>
      </w:r>
      <w:r w:rsidRPr="0057461E">
        <w:rPr>
          <w:rFonts w:ascii="Times New Roman" w:eastAsia="Times New Roman" w:hAnsi="Times New Roman" w:cs="Times New Roman"/>
          <w:sz w:val="24"/>
          <w:szCs w:val="24"/>
          <w:lang w:eastAsia="tr-TR"/>
        </w:rPr>
        <w:t xml:space="preserve"> </w:t>
      </w:r>
      <w:r w:rsidR="008E166D">
        <w:rPr>
          <w:rFonts w:ascii="Times New Roman" w:eastAsia="Times New Roman" w:hAnsi="Times New Roman" w:cs="Times New Roman"/>
          <w:sz w:val="24"/>
          <w:szCs w:val="24"/>
          <w:lang w:eastAsia="tr-TR"/>
        </w:rPr>
        <w:t>belediye zabıtası tarafından bu alandan uzaklaştırılıp uzaklaştırılmadığı,</w:t>
      </w:r>
    </w:p>
    <w:p w:rsidR="00CC6698" w:rsidRPr="00CC6698" w:rsidRDefault="00527B1C" w:rsidP="000E4149">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CC6698" w:rsidRPr="00CC6698">
        <w:rPr>
          <w:rFonts w:ascii="Times New Roman" w:eastAsia="Times New Roman" w:hAnsi="Times New Roman" w:cs="Times New Roman"/>
          <w:b/>
          <w:sz w:val="24"/>
          <w:szCs w:val="24"/>
          <w:u w:val="single"/>
          <w:lang w:eastAsia="tr-TR"/>
        </w:rPr>
        <w:t>Ölçü ve Ayar İş ve İşlemleri:</w:t>
      </w:r>
    </w:p>
    <w:p w:rsidR="009E2B56" w:rsidRPr="009E2B56" w:rsidRDefault="009E2B56" w:rsidP="000E4149">
      <w:pPr>
        <w:spacing w:after="120" w:line="276" w:lineRule="auto"/>
        <w:ind w:firstLine="709"/>
        <w:jc w:val="both"/>
        <w:rPr>
          <w:rFonts w:ascii="Times New Roman" w:eastAsia="Times New Roman" w:hAnsi="Times New Roman" w:cs="Times New Roman"/>
          <w:sz w:val="24"/>
          <w:szCs w:val="24"/>
          <w:lang w:eastAsia="tr-TR"/>
        </w:rPr>
      </w:pPr>
      <w:r w:rsidRPr="009E2B56">
        <w:rPr>
          <w:rFonts w:ascii="Times New Roman" w:eastAsia="Times New Roman" w:hAnsi="Times New Roman" w:cs="Times New Roman"/>
          <w:b/>
          <w:sz w:val="24"/>
          <w:szCs w:val="24"/>
          <w:lang w:eastAsia="tr-TR"/>
        </w:rPr>
        <w:t>5</w:t>
      </w:r>
      <w:r w:rsidR="008E166D">
        <w:rPr>
          <w:rFonts w:ascii="Times New Roman" w:eastAsia="Times New Roman" w:hAnsi="Times New Roman" w:cs="Times New Roman"/>
          <w:b/>
          <w:sz w:val="24"/>
          <w:szCs w:val="24"/>
          <w:lang w:eastAsia="tr-TR"/>
        </w:rPr>
        <w:t>8</w:t>
      </w:r>
      <w:r w:rsidRPr="009E2B56">
        <w:rPr>
          <w:rFonts w:ascii="Times New Roman" w:eastAsia="Times New Roman" w:hAnsi="Times New Roman" w:cs="Times New Roman"/>
          <w:b/>
          <w:sz w:val="24"/>
          <w:szCs w:val="24"/>
          <w:lang w:eastAsia="tr-TR"/>
        </w:rPr>
        <w:t xml:space="preserve">9- </w:t>
      </w:r>
      <w:r w:rsidRPr="009E2B56">
        <w:rPr>
          <w:rFonts w:ascii="Times New Roman" w:eastAsia="Times New Roman" w:hAnsi="Times New Roman" w:cs="Times New Roman"/>
          <w:sz w:val="24"/>
          <w:szCs w:val="24"/>
          <w:lang w:eastAsia="tr-TR"/>
        </w:rPr>
        <w:t xml:space="preserve">Belediye Zabıta Yönetmeliği’nin 10.maddesi gereğince; </w:t>
      </w:r>
      <w:r>
        <w:rPr>
          <w:rFonts w:ascii="Times New Roman" w:eastAsia="Times New Roman" w:hAnsi="Times New Roman" w:cs="Times New Roman"/>
          <w:sz w:val="24"/>
          <w:szCs w:val="24"/>
          <w:lang w:eastAsia="tr-TR"/>
        </w:rPr>
        <w:t xml:space="preserve">belediye zabıtası tarafından </w:t>
      </w:r>
      <w:r w:rsidRPr="009E2B56">
        <w:rPr>
          <w:rFonts w:ascii="Times New Roman" w:eastAsia="Times New Roman" w:hAnsi="Times New Roman" w:cs="Times New Roman"/>
          <w:sz w:val="24"/>
          <w:szCs w:val="24"/>
          <w:lang w:eastAsia="tr-TR"/>
        </w:rPr>
        <w:t>3516 sayılı Ölçüler ve Ayar Kanununa ve ilgili yönetmeliklerine göre, ölçü ve tartı aletlerinin damgalarını</w:t>
      </w:r>
      <w:r>
        <w:rPr>
          <w:rFonts w:ascii="Times New Roman" w:eastAsia="Times New Roman" w:hAnsi="Times New Roman" w:cs="Times New Roman"/>
          <w:sz w:val="24"/>
          <w:szCs w:val="24"/>
          <w:lang w:eastAsia="tr-TR"/>
        </w:rPr>
        <w:t>n kontrol edileceği</w:t>
      </w:r>
      <w:r w:rsidRPr="009E2B56">
        <w:rPr>
          <w:rFonts w:ascii="Times New Roman" w:eastAsia="Times New Roman" w:hAnsi="Times New Roman" w:cs="Times New Roman"/>
          <w:sz w:val="24"/>
          <w:szCs w:val="24"/>
          <w:lang w:eastAsia="tr-TR"/>
        </w:rPr>
        <w:t>, damgasız ölçü aletleriyle satış yapılmasını</w:t>
      </w:r>
      <w:r>
        <w:rPr>
          <w:rFonts w:ascii="Times New Roman" w:eastAsia="Times New Roman" w:hAnsi="Times New Roman" w:cs="Times New Roman"/>
          <w:sz w:val="24"/>
          <w:szCs w:val="24"/>
          <w:lang w:eastAsia="tr-TR"/>
        </w:rPr>
        <w:t>n</w:t>
      </w:r>
      <w:r w:rsidRPr="009E2B5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önleneceği</w:t>
      </w:r>
      <w:r w:rsidRPr="009E2B56">
        <w:rPr>
          <w:rFonts w:ascii="Times New Roman" w:eastAsia="Times New Roman" w:hAnsi="Times New Roman" w:cs="Times New Roman"/>
          <w:sz w:val="24"/>
          <w:szCs w:val="24"/>
          <w:lang w:eastAsia="tr-TR"/>
        </w:rPr>
        <w:t>, yetkili tamircilerin yetki belgelerini</w:t>
      </w:r>
      <w:r>
        <w:rPr>
          <w:rFonts w:ascii="Times New Roman" w:eastAsia="Times New Roman" w:hAnsi="Times New Roman" w:cs="Times New Roman"/>
          <w:sz w:val="24"/>
          <w:szCs w:val="24"/>
          <w:lang w:eastAsia="tr-TR"/>
        </w:rPr>
        <w:t>n kontrol edileceği</w:t>
      </w:r>
      <w:r w:rsidRPr="009E2B56">
        <w:rPr>
          <w:rFonts w:ascii="Times New Roman" w:eastAsia="Times New Roman" w:hAnsi="Times New Roman" w:cs="Times New Roman"/>
          <w:sz w:val="24"/>
          <w:szCs w:val="24"/>
          <w:lang w:eastAsia="tr-TR"/>
        </w:rPr>
        <w:t>, damgalanmamış hileli, ayarı bozuk terazi, kantar, baskül, litre gibi ölçü aletlerini</w:t>
      </w:r>
      <w:r>
        <w:rPr>
          <w:rFonts w:ascii="Times New Roman" w:eastAsia="Times New Roman" w:hAnsi="Times New Roman" w:cs="Times New Roman"/>
          <w:sz w:val="24"/>
          <w:szCs w:val="24"/>
          <w:lang w:eastAsia="tr-TR"/>
        </w:rPr>
        <w:t>n kullandırılmayacağı</w:t>
      </w:r>
      <w:r w:rsidRPr="009E2B56">
        <w:rPr>
          <w:rFonts w:ascii="Times New Roman" w:eastAsia="Times New Roman" w:hAnsi="Times New Roman" w:cs="Times New Roman"/>
          <w:sz w:val="24"/>
          <w:szCs w:val="24"/>
          <w:lang w:eastAsia="tr-TR"/>
        </w:rPr>
        <w:t>, kullananlar hakkında gerekli işlemlerin yapılacağı hususlarına ilişkin olarak işlem tesis edilip edilmediği,</w:t>
      </w:r>
    </w:p>
    <w:p w:rsidR="000E4149" w:rsidRPr="009E2B56" w:rsidRDefault="008E166D" w:rsidP="000E414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59</w:t>
      </w:r>
      <w:r w:rsidR="009E2B56" w:rsidRPr="009E2B56">
        <w:rPr>
          <w:rFonts w:ascii="Times New Roman" w:eastAsia="Times New Roman" w:hAnsi="Times New Roman" w:cs="Times New Roman"/>
          <w:b/>
          <w:sz w:val="24"/>
          <w:szCs w:val="24"/>
          <w:lang w:eastAsia="tr-TR"/>
        </w:rPr>
        <w:t>0</w:t>
      </w:r>
      <w:r w:rsidR="006B241F" w:rsidRPr="009E2B56">
        <w:rPr>
          <w:rFonts w:ascii="Times New Roman" w:eastAsia="Times New Roman" w:hAnsi="Times New Roman" w:cs="Times New Roman"/>
          <w:b/>
          <w:sz w:val="24"/>
          <w:szCs w:val="24"/>
          <w:lang w:eastAsia="tr-TR"/>
        </w:rPr>
        <w:t xml:space="preserve">- </w:t>
      </w:r>
      <w:r w:rsidR="000E4149" w:rsidRPr="009E2B56">
        <w:rPr>
          <w:rFonts w:ascii="Times New Roman" w:eastAsia="Times New Roman" w:hAnsi="Times New Roman" w:cs="Times New Roman"/>
          <w:sz w:val="24"/>
          <w:szCs w:val="24"/>
          <w:lang w:eastAsia="tr-TR"/>
        </w:rPr>
        <w:t xml:space="preserve">3516 sayılı Ölçüler ve Ayar Kanunu’nun </w:t>
      </w:r>
      <w:r w:rsidR="006B241F" w:rsidRPr="009E2B56">
        <w:rPr>
          <w:rFonts w:ascii="Times New Roman" w:eastAsia="Times New Roman" w:hAnsi="Times New Roman" w:cs="Times New Roman"/>
          <w:sz w:val="24"/>
          <w:szCs w:val="24"/>
          <w:lang w:eastAsia="tr-TR"/>
        </w:rPr>
        <w:t>21.maddesi gereğince;</w:t>
      </w:r>
      <w:r w:rsidR="000E4149" w:rsidRPr="009E2B56">
        <w:rPr>
          <w:rFonts w:ascii="Times New Roman" w:eastAsia="Times New Roman" w:hAnsi="Times New Roman" w:cs="Times New Roman"/>
          <w:sz w:val="24"/>
          <w:szCs w:val="24"/>
          <w:lang w:eastAsia="tr-TR"/>
        </w:rPr>
        <w:t xml:space="preserve"> </w:t>
      </w:r>
      <w:r w:rsidR="006B241F" w:rsidRPr="009E2B56">
        <w:rPr>
          <w:rFonts w:ascii="Times New Roman" w:eastAsia="Times New Roman" w:hAnsi="Times New Roman" w:cs="Times New Roman"/>
          <w:sz w:val="24"/>
          <w:szCs w:val="24"/>
          <w:lang w:eastAsia="tr-TR"/>
        </w:rPr>
        <w:t>b</w:t>
      </w:r>
      <w:r w:rsidR="000E4149" w:rsidRPr="009E2B56">
        <w:rPr>
          <w:rFonts w:ascii="Times New Roman" w:eastAsia="Times New Roman" w:hAnsi="Times New Roman" w:cs="Times New Roman"/>
          <w:sz w:val="24"/>
          <w:szCs w:val="24"/>
          <w:lang w:eastAsia="tr-TR"/>
        </w:rPr>
        <w:t xml:space="preserve">elediyenin özellikle muayene ve damgalama işlerinde çalıştırılmak üzere, iş hacmine göre asgari bir ölçüler ve ayar memuru görevlendirmek mecburiyetinde olduğu, Sanayi ve Teknoloji Bakanlığının bütçe, idari ve yerleşim durumlarını dikkate alarak belediyeleri gruplaştırmak suretiyle ölçüler ve ayar işlerinin müşterek ayar memurları tarafından yürütülmesini </w:t>
      </w:r>
      <w:r w:rsidR="000E4149" w:rsidRPr="009E2B56">
        <w:rPr>
          <w:rFonts w:ascii="Times New Roman" w:eastAsia="Times New Roman" w:hAnsi="Times New Roman" w:cs="Times New Roman"/>
          <w:sz w:val="24"/>
          <w:szCs w:val="24"/>
          <w:lang w:eastAsia="tr-TR"/>
        </w:rPr>
        <w:lastRenderedPageBreak/>
        <w:t xml:space="preserve">sağlayabileceği, belediye ölçüler ve ayar memurlarının sicillerinin tutulması ve ayar memurluğu ile ilgili bilumum yazışmaların yapılmasının grup merkezi olan belediyelere ait olduğu, müşterek masraflardan gruba </w:t>
      </w:r>
      <w:r w:rsidR="009E2B56" w:rsidRPr="009E2B56">
        <w:rPr>
          <w:rFonts w:ascii="Times New Roman" w:eastAsia="Times New Roman" w:hAnsi="Times New Roman" w:cs="Times New Roman"/>
          <w:sz w:val="24"/>
          <w:szCs w:val="24"/>
          <w:lang w:eastAsia="tr-TR"/>
        </w:rPr>
        <w:t>dâhil</w:t>
      </w:r>
      <w:r w:rsidR="000E4149" w:rsidRPr="009E2B56">
        <w:rPr>
          <w:rFonts w:ascii="Times New Roman" w:eastAsia="Times New Roman" w:hAnsi="Times New Roman" w:cs="Times New Roman"/>
          <w:sz w:val="24"/>
          <w:szCs w:val="24"/>
          <w:lang w:eastAsia="tr-TR"/>
        </w:rPr>
        <w:t xml:space="preserve"> belediyelere düşecek miktarın, bütçelerine göre Bakanlıkça tespit olunacağı ve ilgili belediyelerce grup merkezi belediyesine ödeneceği, hususlarına uyulup uyulmadığı,</w:t>
      </w:r>
    </w:p>
    <w:p w:rsidR="000E4149" w:rsidRPr="00E70E1F" w:rsidRDefault="008E166D" w:rsidP="000E414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59</w:t>
      </w:r>
      <w:r w:rsidR="00CA41D7" w:rsidRPr="00E70E1F">
        <w:rPr>
          <w:rFonts w:ascii="Times New Roman" w:eastAsia="Times New Roman" w:hAnsi="Times New Roman" w:cs="Times New Roman"/>
          <w:b/>
          <w:sz w:val="24"/>
          <w:szCs w:val="24"/>
          <w:lang w:eastAsia="tr-TR"/>
        </w:rPr>
        <w:t xml:space="preserve">1- </w:t>
      </w:r>
      <w:r w:rsidR="000E4149" w:rsidRPr="00E70E1F">
        <w:rPr>
          <w:rFonts w:ascii="Times New Roman" w:eastAsia="Times New Roman" w:hAnsi="Times New Roman" w:cs="Times New Roman"/>
          <w:sz w:val="24"/>
          <w:szCs w:val="24"/>
          <w:lang w:eastAsia="tr-TR"/>
        </w:rPr>
        <w:t xml:space="preserve">Ölçü ve Ölçü Aletleri Muayene Yönetmeliği’nin </w:t>
      </w:r>
      <w:r w:rsidR="00CA41D7" w:rsidRPr="00E70E1F">
        <w:rPr>
          <w:rFonts w:ascii="Times New Roman" w:eastAsia="Times New Roman" w:hAnsi="Times New Roman" w:cs="Times New Roman"/>
          <w:sz w:val="24"/>
          <w:szCs w:val="24"/>
          <w:lang w:eastAsia="tr-TR"/>
        </w:rPr>
        <w:t>11.m</w:t>
      </w:r>
      <w:r w:rsidR="000E4149" w:rsidRPr="00E70E1F">
        <w:rPr>
          <w:rFonts w:ascii="Times New Roman" w:eastAsia="Times New Roman" w:hAnsi="Times New Roman" w:cs="Times New Roman"/>
          <w:sz w:val="24"/>
          <w:szCs w:val="24"/>
          <w:lang w:eastAsia="tr-TR"/>
        </w:rPr>
        <w:t>addesi</w:t>
      </w:r>
      <w:r w:rsidR="00CA41D7" w:rsidRPr="00E70E1F">
        <w:rPr>
          <w:rFonts w:ascii="Times New Roman" w:eastAsia="Times New Roman" w:hAnsi="Times New Roman" w:cs="Times New Roman"/>
          <w:sz w:val="24"/>
          <w:szCs w:val="24"/>
          <w:lang w:eastAsia="tr-TR"/>
        </w:rPr>
        <w:t xml:space="preserve"> g</w:t>
      </w:r>
      <w:r w:rsidR="000E4149" w:rsidRPr="00E70E1F">
        <w:rPr>
          <w:rFonts w:ascii="Times New Roman" w:eastAsia="Times New Roman" w:hAnsi="Times New Roman" w:cs="Times New Roman"/>
          <w:sz w:val="24"/>
          <w:szCs w:val="24"/>
          <w:lang w:eastAsia="tr-TR"/>
        </w:rPr>
        <w:t>e</w:t>
      </w:r>
      <w:r w:rsidR="00CA41D7" w:rsidRPr="00E70E1F">
        <w:rPr>
          <w:rFonts w:ascii="Times New Roman" w:eastAsia="Times New Roman" w:hAnsi="Times New Roman" w:cs="Times New Roman"/>
          <w:sz w:val="24"/>
          <w:szCs w:val="24"/>
          <w:lang w:eastAsia="tr-TR"/>
        </w:rPr>
        <w:t>reğince</w:t>
      </w:r>
      <w:r w:rsidR="000E4149" w:rsidRPr="00E70E1F">
        <w:rPr>
          <w:rFonts w:ascii="Times New Roman" w:eastAsia="Times New Roman" w:hAnsi="Times New Roman" w:cs="Times New Roman"/>
          <w:sz w:val="24"/>
          <w:szCs w:val="24"/>
          <w:lang w:eastAsia="tr-TR"/>
        </w:rPr>
        <w:t xml:space="preserve">; </w:t>
      </w:r>
      <w:r w:rsidR="00CA41D7" w:rsidRPr="00E70E1F">
        <w:rPr>
          <w:rFonts w:ascii="Times New Roman" w:eastAsia="Times New Roman" w:hAnsi="Times New Roman" w:cs="Times New Roman"/>
          <w:sz w:val="24"/>
          <w:szCs w:val="24"/>
          <w:lang w:eastAsia="tr-TR"/>
        </w:rPr>
        <w:t>ö</w:t>
      </w:r>
      <w:r w:rsidR="000E4149" w:rsidRPr="00E70E1F">
        <w:rPr>
          <w:rFonts w:ascii="Times New Roman" w:eastAsia="Times New Roman" w:hAnsi="Times New Roman" w:cs="Times New Roman"/>
          <w:sz w:val="24"/>
          <w:szCs w:val="24"/>
          <w:lang w:eastAsia="tr-TR"/>
        </w:rPr>
        <w:t xml:space="preserve">lçü ve ölçü aletlerinden; </w:t>
      </w:r>
    </w:p>
    <w:p w:rsidR="000E4149" w:rsidRPr="00E70E1F"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E70E1F">
        <w:rPr>
          <w:rFonts w:ascii="Times New Roman" w:eastAsia="Times New Roman" w:hAnsi="Times New Roman" w:cs="Times New Roman"/>
          <w:sz w:val="24"/>
          <w:szCs w:val="24"/>
          <w:lang w:eastAsia="tr-TR"/>
        </w:rPr>
        <w:t>a) Uzunluk ölçüleri (tek parçalı ağaç metreler),</w:t>
      </w:r>
    </w:p>
    <w:p w:rsidR="000E4149" w:rsidRPr="00E70E1F"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E70E1F">
        <w:rPr>
          <w:rFonts w:ascii="Times New Roman" w:eastAsia="Times New Roman" w:hAnsi="Times New Roman" w:cs="Times New Roman"/>
          <w:sz w:val="24"/>
          <w:szCs w:val="24"/>
          <w:lang w:eastAsia="tr-TR"/>
        </w:rPr>
        <w:t xml:space="preserve">b) Akıcı maddeler için </w:t>
      </w:r>
      <w:r w:rsidR="00E70E1F" w:rsidRPr="00E70E1F">
        <w:rPr>
          <w:rFonts w:ascii="Times New Roman" w:eastAsia="Times New Roman" w:hAnsi="Times New Roman" w:cs="Times New Roman"/>
          <w:sz w:val="24"/>
          <w:szCs w:val="24"/>
          <w:lang w:eastAsia="tr-TR"/>
        </w:rPr>
        <w:t>hacim ölçüleri</w:t>
      </w:r>
      <w:r w:rsidRPr="00E70E1F">
        <w:rPr>
          <w:rFonts w:ascii="Times New Roman" w:eastAsia="Times New Roman" w:hAnsi="Times New Roman" w:cs="Times New Roman"/>
          <w:sz w:val="24"/>
          <w:szCs w:val="24"/>
          <w:lang w:eastAsia="tr-TR"/>
        </w:rPr>
        <w:t>,</w:t>
      </w:r>
    </w:p>
    <w:p w:rsidR="000E4149" w:rsidRPr="00E70E1F"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E70E1F">
        <w:rPr>
          <w:rFonts w:ascii="Times New Roman" w:eastAsia="Times New Roman" w:hAnsi="Times New Roman" w:cs="Times New Roman"/>
          <w:sz w:val="24"/>
          <w:szCs w:val="24"/>
          <w:lang w:eastAsia="tr-TR"/>
        </w:rPr>
        <w:t>c) Kuru taneli maddeler için hacim ölçüleri,</w:t>
      </w:r>
    </w:p>
    <w:p w:rsidR="000E4149" w:rsidRPr="00E70E1F" w:rsidRDefault="00E70E1F" w:rsidP="00E70E1F">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5 kg’</w:t>
      </w:r>
      <w:r w:rsidR="000E4149" w:rsidRPr="00E70E1F">
        <w:rPr>
          <w:rFonts w:ascii="Times New Roman" w:eastAsia="Times New Roman" w:hAnsi="Times New Roman" w:cs="Times New Roman"/>
          <w:sz w:val="24"/>
          <w:szCs w:val="24"/>
          <w:lang w:eastAsia="tr-TR"/>
        </w:rPr>
        <w:t xml:space="preserve">a kadar (5 kg </w:t>
      </w:r>
      <w:r w:rsidRPr="00E70E1F">
        <w:rPr>
          <w:rFonts w:ascii="Times New Roman" w:eastAsia="Times New Roman" w:hAnsi="Times New Roman" w:cs="Times New Roman"/>
          <w:sz w:val="24"/>
          <w:szCs w:val="24"/>
          <w:lang w:eastAsia="tr-TR"/>
        </w:rPr>
        <w:t>dâhil</w:t>
      </w:r>
      <w:r w:rsidR="000E4149" w:rsidRPr="00E70E1F">
        <w:rPr>
          <w:rFonts w:ascii="Times New Roman" w:eastAsia="Times New Roman" w:hAnsi="Times New Roman" w:cs="Times New Roman"/>
          <w:sz w:val="24"/>
          <w:szCs w:val="24"/>
          <w:lang w:eastAsia="tr-TR"/>
        </w:rPr>
        <w:t>) ha</w:t>
      </w:r>
      <w:r w:rsidRPr="00E70E1F">
        <w:rPr>
          <w:rFonts w:ascii="Times New Roman" w:eastAsia="Times New Roman" w:hAnsi="Times New Roman" w:cs="Times New Roman"/>
          <w:sz w:val="24"/>
          <w:szCs w:val="24"/>
          <w:lang w:eastAsia="tr-TR"/>
        </w:rPr>
        <w:t xml:space="preserve">ssas olmayan kütle ölçülerinin </w:t>
      </w:r>
      <w:r w:rsidR="000E4149" w:rsidRPr="00E70E1F">
        <w:rPr>
          <w:rFonts w:ascii="Times New Roman" w:eastAsia="Times New Roman" w:hAnsi="Times New Roman" w:cs="Times New Roman"/>
          <w:sz w:val="24"/>
          <w:szCs w:val="24"/>
          <w:lang w:eastAsia="tr-TR"/>
        </w:rPr>
        <w:t>periyodik muayenelerinin iki yılda bir yaptırılması</w:t>
      </w:r>
      <w:r w:rsidRPr="00E70E1F">
        <w:rPr>
          <w:rFonts w:ascii="Times New Roman" w:eastAsia="Times New Roman" w:hAnsi="Times New Roman" w:cs="Times New Roman"/>
          <w:sz w:val="24"/>
          <w:szCs w:val="24"/>
          <w:lang w:eastAsia="tr-TR"/>
        </w:rPr>
        <w:t>nın</w:t>
      </w:r>
      <w:r w:rsidR="000E4149" w:rsidRPr="00E70E1F">
        <w:rPr>
          <w:rFonts w:ascii="Times New Roman" w:eastAsia="Times New Roman" w:hAnsi="Times New Roman" w:cs="Times New Roman"/>
          <w:sz w:val="24"/>
          <w:szCs w:val="24"/>
          <w:lang w:eastAsia="tr-TR"/>
        </w:rPr>
        <w:t xml:space="preserve"> zorunlu olduğu,</w:t>
      </w:r>
    </w:p>
    <w:p w:rsidR="000E4149" w:rsidRPr="00E70E1F" w:rsidRDefault="000E4149" w:rsidP="000E4149">
      <w:pPr>
        <w:spacing w:after="120" w:line="276" w:lineRule="auto"/>
        <w:ind w:firstLine="709"/>
        <w:jc w:val="both"/>
        <w:rPr>
          <w:rFonts w:ascii="Times New Roman" w:eastAsia="Times New Roman" w:hAnsi="Times New Roman" w:cs="Times New Roman"/>
          <w:sz w:val="24"/>
          <w:szCs w:val="24"/>
          <w:lang w:eastAsia="tr-TR"/>
        </w:rPr>
      </w:pPr>
      <w:r w:rsidRPr="00E70E1F">
        <w:rPr>
          <w:rFonts w:ascii="Times New Roman" w:eastAsia="Times New Roman" w:hAnsi="Times New Roman" w:cs="Times New Roman"/>
          <w:sz w:val="24"/>
          <w:szCs w:val="24"/>
          <w:lang w:eastAsia="tr-TR"/>
        </w:rPr>
        <w:t>Bu ölçü ve ölçü aletlerinin periyodik muayeneleri</w:t>
      </w:r>
      <w:r w:rsidR="00E70E1F" w:rsidRPr="00E70E1F">
        <w:rPr>
          <w:rFonts w:ascii="Times New Roman" w:eastAsia="Times New Roman" w:hAnsi="Times New Roman" w:cs="Times New Roman"/>
          <w:sz w:val="24"/>
          <w:szCs w:val="24"/>
          <w:lang w:eastAsia="tr-TR"/>
        </w:rPr>
        <w:t>nin,</w:t>
      </w:r>
      <w:r w:rsidRPr="00E70E1F">
        <w:rPr>
          <w:rFonts w:ascii="Times New Roman" w:eastAsia="Times New Roman" w:hAnsi="Times New Roman" w:cs="Times New Roman"/>
          <w:sz w:val="24"/>
          <w:szCs w:val="24"/>
          <w:lang w:eastAsia="tr-TR"/>
        </w:rPr>
        <w:t xml:space="preserve"> ilgililerin müracaatı üzerine Grup Merkezi Belediye Ölçüler ve Ayar Memurluklarınca yapılacağı,</w:t>
      </w:r>
    </w:p>
    <w:p w:rsidR="000E4149" w:rsidRPr="00E70E1F" w:rsidRDefault="00CA41D7" w:rsidP="00E70E1F">
      <w:pPr>
        <w:spacing w:after="120" w:line="276" w:lineRule="auto"/>
        <w:ind w:firstLine="709"/>
        <w:jc w:val="both"/>
        <w:rPr>
          <w:rFonts w:ascii="Times New Roman" w:eastAsia="Times New Roman" w:hAnsi="Times New Roman" w:cs="Times New Roman"/>
          <w:color w:val="FF0000"/>
          <w:sz w:val="24"/>
          <w:szCs w:val="24"/>
          <w:lang w:eastAsia="tr-TR"/>
        </w:rPr>
      </w:pPr>
      <w:r w:rsidRPr="00E70E1F">
        <w:rPr>
          <w:rFonts w:ascii="Times New Roman" w:eastAsia="Times New Roman" w:hAnsi="Times New Roman" w:cs="Times New Roman"/>
          <w:color w:val="1C283D"/>
          <w:sz w:val="24"/>
          <w:szCs w:val="24"/>
          <w:lang w:eastAsia="tr-TR"/>
        </w:rPr>
        <w:t>Periyodik muayeneleri sonucunda uygun bulunan ölçü ve ölçü aletleri</w:t>
      </w:r>
      <w:r w:rsidR="00E70E1F">
        <w:rPr>
          <w:rFonts w:ascii="Times New Roman" w:eastAsia="Times New Roman" w:hAnsi="Times New Roman" w:cs="Times New Roman"/>
          <w:color w:val="1C283D"/>
          <w:sz w:val="24"/>
          <w:szCs w:val="24"/>
          <w:lang w:eastAsia="tr-TR"/>
        </w:rPr>
        <w:t>nin</w:t>
      </w:r>
      <w:r w:rsidRPr="00E70E1F">
        <w:rPr>
          <w:rFonts w:ascii="Times New Roman" w:eastAsia="Times New Roman" w:hAnsi="Times New Roman" w:cs="Times New Roman"/>
          <w:color w:val="1C283D"/>
          <w:sz w:val="24"/>
          <w:szCs w:val="24"/>
          <w:lang w:eastAsia="tr-TR"/>
        </w:rPr>
        <w:t xml:space="preserve">, Ölçü ve Ölçü Aletleri Damga Yönetmeliğinde </w:t>
      </w:r>
      <w:r w:rsidR="00E70E1F">
        <w:rPr>
          <w:rFonts w:ascii="Times New Roman" w:eastAsia="Times New Roman" w:hAnsi="Times New Roman" w:cs="Times New Roman"/>
          <w:color w:val="1C283D"/>
          <w:sz w:val="24"/>
          <w:szCs w:val="24"/>
          <w:lang w:eastAsia="tr-TR"/>
        </w:rPr>
        <w:t>belirtildiği şekilde damgalanacağı, d</w:t>
      </w:r>
      <w:r w:rsidRPr="00E70E1F">
        <w:rPr>
          <w:rFonts w:ascii="Times New Roman" w:eastAsia="Times New Roman" w:hAnsi="Times New Roman" w:cs="Times New Roman"/>
          <w:color w:val="1C283D"/>
          <w:sz w:val="24"/>
          <w:szCs w:val="24"/>
          <w:lang w:eastAsia="tr-TR"/>
        </w:rPr>
        <w:t>amganın üzerinde damgalandığı yılın son iki rakamı</w:t>
      </w:r>
      <w:r w:rsidR="00E70E1F">
        <w:rPr>
          <w:rFonts w:ascii="Times New Roman" w:eastAsia="Times New Roman" w:hAnsi="Times New Roman" w:cs="Times New Roman"/>
          <w:color w:val="1C283D"/>
          <w:sz w:val="24"/>
          <w:szCs w:val="24"/>
          <w:lang w:eastAsia="tr-TR"/>
        </w:rPr>
        <w:t>nın bulunacağı, b</w:t>
      </w:r>
      <w:r w:rsidRPr="00E70E1F">
        <w:rPr>
          <w:rFonts w:ascii="Times New Roman" w:eastAsia="Times New Roman" w:hAnsi="Times New Roman" w:cs="Times New Roman"/>
          <w:color w:val="1C283D"/>
          <w:sz w:val="24"/>
          <w:szCs w:val="24"/>
          <w:lang w:eastAsia="tr-TR"/>
        </w:rPr>
        <w:t>u Yönetmelik kapsamındaki ölçü ve ölçü aletlerinin periyodik muayene süresinin hesaplanmasında damgalandığı yıl</w:t>
      </w:r>
      <w:r w:rsidR="00E70E1F">
        <w:rPr>
          <w:rFonts w:ascii="Times New Roman" w:eastAsia="Times New Roman" w:hAnsi="Times New Roman" w:cs="Times New Roman"/>
          <w:color w:val="1C283D"/>
          <w:sz w:val="24"/>
          <w:szCs w:val="24"/>
          <w:lang w:eastAsia="tr-TR"/>
        </w:rPr>
        <w:t>ın esas alınacağı</w:t>
      </w:r>
      <w:r w:rsidRPr="00E70E1F">
        <w:rPr>
          <w:rFonts w:ascii="Times New Roman" w:eastAsia="Times New Roman" w:hAnsi="Times New Roman" w:cs="Times New Roman"/>
          <w:color w:val="1C283D"/>
          <w:sz w:val="24"/>
          <w:szCs w:val="24"/>
          <w:lang w:eastAsia="tr-TR"/>
        </w:rPr>
        <w:t xml:space="preserve"> ve yıl içerisinde hangi tarihte damgalanmış olursa olsun damgalandığı yıl</w:t>
      </w:r>
      <w:r w:rsidR="00E70E1F">
        <w:rPr>
          <w:rFonts w:ascii="Times New Roman" w:eastAsia="Times New Roman" w:hAnsi="Times New Roman" w:cs="Times New Roman"/>
          <w:color w:val="1C283D"/>
          <w:sz w:val="24"/>
          <w:szCs w:val="24"/>
          <w:lang w:eastAsia="tr-TR"/>
        </w:rPr>
        <w:t>ın birinci yıl olarak sayılacağı, kalan sürenin</w:t>
      </w:r>
      <w:r w:rsidRPr="00E70E1F">
        <w:rPr>
          <w:rFonts w:ascii="Times New Roman" w:eastAsia="Times New Roman" w:hAnsi="Times New Roman" w:cs="Times New Roman"/>
          <w:color w:val="1C283D"/>
          <w:sz w:val="24"/>
          <w:szCs w:val="24"/>
          <w:lang w:eastAsia="tr-TR"/>
        </w:rPr>
        <w:t xml:space="preserve"> damgalandığı yılı takip </w:t>
      </w:r>
      <w:r w:rsidR="00E70E1F">
        <w:rPr>
          <w:rFonts w:ascii="Times New Roman" w:eastAsia="Times New Roman" w:hAnsi="Times New Roman" w:cs="Times New Roman"/>
          <w:color w:val="1C283D"/>
          <w:sz w:val="24"/>
          <w:szCs w:val="24"/>
          <w:lang w:eastAsia="tr-TR"/>
        </w:rPr>
        <w:t>eden yıldan itibaren hesaplanacağı, p</w:t>
      </w:r>
      <w:r w:rsidRPr="00E70E1F">
        <w:rPr>
          <w:rFonts w:ascii="Times New Roman" w:eastAsia="Times New Roman" w:hAnsi="Times New Roman" w:cs="Times New Roman"/>
          <w:color w:val="1C283D"/>
          <w:sz w:val="24"/>
          <w:szCs w:val="24"/>
          <w:lang w:eastAsia="tr-TR"/>
        </w:rPr>
        <w:t>eriyodik muayene süresinin bittiği yılı takip eden yılın Şubat ayının son gününe kadar periyodik</w:t>
      </w:r>
      <w:r w:rsidR="00E70E1F">
        <w:rPr>
          <w:rFonts w:ascii="Times New Roman" w:eastAsia="Times New Roman" w:hAnsi="Times New Roman" w:cs="Times New Roman"/>
          <w:color w:val="1C283D"/>
          <w:sz w:val="24"/>
          <w:szCs w:val="24"/>
          <w:lang w:eastAsia="tr-TR"/>
        </w:rPr>
        <w:t xml:space="preserve"> muayene müracaatında bulunulacağı,</w:t>
      </w:r>
    </w:p>
    <w:p w:rsidR="00E70E1F" w:rsidRPr="00E70E1F" w:rsidRDefault="00E70E1F" w:rsidP="000E4149">
      <w:pPr>
        <w:spacing w:after="120" w:line="276" w:lineRule="auto"/>
        <w:ind w:firstLine="709"/>
        <w:jc w:val="both"/>
        <w:rPr>
          <w:rFonts w:ascii="Times New Roman" w:eastAsia="Times New Roman" w:hAnsi="Times New Roman" w:cs="Times New Roman"/>
          <w:sz w:val="24"/>
          <w:szCs w:val="24"/>
          <w:lang w:eastAsia="tr-TR"/>
        </w:rPr>
      </w:pPr>
      <w:r w:rsidRPr="00E70E1F">
        <w:rPr>
          <w:rFonts w:ascii="Times New Roman" w:eastAsia="Times New Roman" w:hAnsi="Times New Roman" w:cs="Times New Roman"/>
          <w:sz w:val="24"/>
          <w:szCs w:val="24"/>
          <w:lang w:eastAsia="tr-TR"/>
        </w:rPr>
        <w:t>Hükümlerine uygun olarak işlem tesis edilip edilmediği,</w:t>
      </w:r>
    </w:p>
    <w:p w:rsidR="00E70E1F" w:rsidRPr="00E70E1F" w:rsidRDefault="008E166D" w:rsidP="00E70E1F">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59</w:t>
      </w:r>
      <w:r w:rsidR="00E70E1F" w:rsidRPr="00E70E1F">
        <w:rPr>
          <w:rFonts w:ascii="Times New Roman" w:eastAsia="Times New Roman" w:hAnsi="Times New Roman" w:cs="Times New Roman"/>
          <w:b/>
          <w:sz w:val="24"/>
          <w:szCs w:val="24"/>
          <w:lang w:eastAsia="tr-TR"/>
        </w:rPr>
        <w:t>2</w:t>
      </w:r>
      <w:r w:rsidR="000E4149" w:rsidRPr="00E70E1F">
        <w:rPr>
          <w:rFonts w:ascii="Times New Roman" w:eastAsia="Times New Roman" w:hAnsi="Times New Roman" w:cs="Times New Roman"/>
          <w:b/>
          <w:sz w:val="24"/>
          <w:szCs w:val="24"/>
          <w:lang w:eastAsia="tr-TR"/>
        </w:rPr>
        <w:t>-</w:t>
      </w:r>
      <w:r w:rsidR="000E4149" w:rsidRPr="00E70E1F">
        <w:rPr>
          <w:rFonts w:ascii="Times New Roman" w:eastAsia="Times New Roman" w:hAnsi="Times New Roman" w:cs="Times New Roman"/>
          <w:sz w:val="24"/>
          <w:szCs w:val="24"/>
          <w:lang w:eastAsia="tr-TR"/>
        </w:rPr>
        <w:t xml:space="preserve"> Ölçü ve Ölçü Aletleri Damga Yönetmeliği’nin 7</w:t>
      </w:r>
      <w:r w:rsidR="00E70E1F" w:rsidRPr="00E70E1F">
        <w:rPr>
          <w:rFonts w:ascii="Times New Roman" w:eastAsia="Times New Roman" w:hAnsi="Times New Roman" w:cs="Times New Roman"/>
          <w:sz w:val="24"/>
          <w:szCs w:val="24"/>
          <w:lang w:eastAsia="tr-TR"/>
        </w:rPr>
        <w:t>.maddesi gereğince;</w:t>
      </w:r>
      <w:r w:rsidR="000E4149" w:rsidRPr="00E70E1F">
        <w:rPr>
          <w:rFonts w:ascii="Times New Roman" w:eastAsia="Times New Roman" w:hAnsi="Times New Roman" w:cs="Times New Roman"/>
          <w:sz w:val="24"/>
          <w:szCs w:val="24"/>
          <w:lang w:eastAsia="tr-TR"/>
        </w:rPr>
        <w:t xml:space="preserve"> </w:t>
      </w:r>
      <w:r w:rsidR="00E70E1F" w:rsidRPr="00E70E1F">
        <w:rPr>
          <w:rFonts w:ascii="Times New Roman" w:eastAsia="Times New Roman" w:hAnsi="Times New Roman" w:cs="Times New Roman"/>
          <w:sz w:val="24"/>
          <w:szCs w:val="24"/>
          <w:lang w:eastAsia="tr-TR"/>
        </w:rPr>
        <w:t>belediyeler tarafından periyodik muayenesi yapılan ölçü ve ölçü aletlerinde kullanılacak damga üzerinde; 71/316/AT’ta belirtilen şekilde ve ölçülerde olmak üzere; altıgen, “e”, stilize harf ve rakamlar bulunacağı; altıgen içerisinde damganın yapıldığı yılı gösteren yıl işareti, “e”nin üst bölümünde ülke kodu “TR” ile belediyeyi ifade eden “3” rakamı, “e”nin alt bölümünde grup merkezi belediye ölçüler ve ayar memurluğu kodu ile damgayı kullanan personeli ifade eden ‘1’, ‘2’, ‘3’,</w:t>
      </w:r>
      <w:r w:rsidR="00CC6698">
        <w:rPr>
          <w:rFonts w:ascii="Times New Roman" w:eastAsia="Times New Roman" w:hAnsi="Times New Roman" w:cs="Times New Roman"/>
          <w:sz w:val="24"/>
          <w:szCs w:val="24"/>
          <w:lang w:eastAsia="tr-TR"/>
        </w:rPr>
        <w:t xml:space="preserve"> … gibi kod numarası bulunacağı h</w:t>
      </w:r>
      <w:r w:rsidR="00E70E1F" w:rsidRPr="00E70E1F">
        <w:rPr>
          <w:rFonts w:ascii="Times New Roman" w:eastAsia="Times New Roman" w:hAnsi="Times New Roman" w:cs="Times New Roman"/>
          <w:sz w:val="24"/>
          <w:szCs w:val="24"/>
          <w:lang w:eastAsia="tr-TR"/>
        </w:rPr>
        <w:t>ususlarına dikkat edilip edilmediği,</w:t>
      </w:r>
    </w:p>
    <w:p w:rsidR="00CC6698" w:rsidRPr="00CC6698" w:rsidRDefault="008E166D" w:rsidP="000E414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59</w:t>
      </w:r>
      <w:r w:rsidR="00CC6698" w:rsidRPr="00CC6698">
        <w:rPr>
          <w:rFonts w:ascii="Times New Roman" w:eastAsia="Times New Roman" w:hAnsi="Times New Roman" w:cs="Times New Roman"/>
          <w:b/>
          <w:sz w:val="24"/>
          <w:szCs w:val="24"/>
          <w:lang w:eastAsia="tr-TR"/>
        </w:rPr>
        <w:t>3-</w:t>
      </w:r>
      <w:r w:rsidR="00CC6698" w:rsidRPr="00CC6698">
        <w:rPr>
          <w:rFonts w:ascii="Times New Roman" w:eastAsia="Times New Roman" w:hAnsi="Times New Roman" w:cs="Times New Roman"/>
          <w:sz w:val="24"/>
          <w:szCs w:val="24"/>
          <w:lang w:eastAsia="tr-TR"/>
        </w:rPr>
        <w:t xml:space="preserve"> Ölçü ve Ölçü Aletleri Damga Yönetmeliği’nin 11.maddesi gereğince;</w:t>
      </w:r>
      <w:r w:rsidR="000E4149" w:rsidRPr="00CC6698">
        <w:rPr>
          <w:rFonts w:ascii="Times New Roman" w:eastAsia="Times New Roman" w:hAnsi="Times New Roman" w:cs="Times New Roman"/>
          <w:sz w:val="24"/>
          <w:szCs w:val="24"/>
          <w:lang w:eastAsia="tr-TR"/>
        </w:rPr>
        <w:t xml:space="preserve"> 3516 sayılı Ölçüler ve Ayar Kanunu kapsamında bulunan ölçü ve ölçü aletlerinin </w:t>
      </w:r>
      <w:r w:rsidR="00CC6698" w:rsidRPr="00CC6698">
        <w:rPr>
          <w:rFonts w:ascii="Times New Roman" w:eastAsia="Times New Roman" w:hAnsi="Times New Roman" w:cs="Times New Roman"/>
          <w:sz w:val="24"/>
          <w:szCs w:val="24"/>
          <w:lang w:eastAsia="tr-TR"/>
        </w:rPr>
        <w:t>damgalanıp damgalanmadığı,</w:t>
      </w:r>
    </w:p>
    <w:p w:rsidR="00CC6698" w:rsidRPr="00CC6698" w:rsidRDefault="00CC6698" w:rsidP="00CC6698">
      <w:pPr>
        <w:spacing w:after="120" w:line="276" w:lineRule="auto"/>
        <w:ind w:firstLine="709"/>
        <w:jc w:val="both"/>
        <w:rPr>
          <w:rFonts w:ascii="Times New Roman" w:eastAsia="Times New Roman" w:hAnsi="Times New Roman" w:cs="Times New Roman"/>
          <w:sz w:val="24"/>
          <w:szCs w:val="24"/>
          <w:lang w:eastAsia="tr-TR"/>
        </w:rPr>
      </w:pPr>
      <w:r w:rsidRPr="00CC6698">
        <w:rPr>
          <w:rFonts w:ascii="Times New Roman" w:eastAsia="Times New Roman" w:hAnsi="Times New Roman" w:cs="Times New Roman"/>
          <w:sz w:val="24"/>
          <w:szCs w:val="24"/>
          <w:lang w:eastAsia="tr-TR"/>
        </w:rPr>
        <w:t>Bu Yönetmeliğin 12.maddesi gereğince, ilgili teknik düzenlemesine göre damga süresi dolmuş veya damgası iptal olmuş ölçü ve ölçü aletlerinin damgasının yenilenip yenilenmediği,</w:t>
      </w:r>
    </w:p>
    <w:p w:rsidR="00CC6698" w:rsidRPr="00CC6698" w:rsidRDefault="00CC6698" w:rsidP="00CC6698">
      <w:pPr>
        <w:spacing w:after="120" w:line="276" w:lineRule="auto"/>
        <w:ind w:firstLine="709"/>
        <w:jc w:val="both"/>
        <w:rPr>
          <w:rFonts w:ascii="Times New Roman" w:eastAsia="Times New Roman" w:hAnsi="Times New Roman" w:cs="Times New Roman"/>
          <w:sz w:val="24"/>
          <w:szCs w:val="24"/>
          <w:lang w:eastAsia="tr-TR"/>
        </w:rPr>
      </w:pPr>
      <w:r w:rsidRPr="00CC6698">
        <w:rPr>
          <w:rFonts w:ascii="Times New Roman" w:eastAsia="Times New Roman" w:hAnsi="Times New Roman" w:cs="Times New Roman"/>
          <w:sz w:val="24"/>
          <w:szCs w:val="24"/>
          <w:lang w:eastAsia="tr-TR"/>
        </w:rPr>
        <w:t>Yönetmeliğin 13.maddesi gereğince, fiziki özellikleri veya hassasiyeti bakımından damgalanmaya uygun olmayan ölçü ve ölçü aletleri için, damga yerine geçen belge düzenlenip düzenlenmediği,</w:t>
      </w:r>
    </w:p>
    <w:p w:rsidR="00CC6698" w:rsidRPr="00E70E1F" w:rsidRDefault="00CC6698" w:rsidP="00CC6698">
      <w:pPr>
        <w:spacing w:after="120" w:line="276" w:lineRule="auto"/>
        <w:ind w:firstLine="709"/>
        <w:jc w:val="both"/>
        <w:rPr>
          <w:rFonts w:ascii="Times New Roman" w:eastAsia="Times New Roman" w:hAnsi="Times New Roman" w:cs="Times New Roman"/>
          <w:sz w:val="24"/>
          <w:szCs w:val="24"/>
          <w:lang w:eastAsia="tr-TR"/>
        </w:rPr>
      </w:pPr>
      <w:r w:rsidRPr="00E70E1F">
        <w:rPr>
          <w:rFonts w:ascii="Times New Roman" w:eastAsia="Times New Roman" w:hAnsi="Times New Roman" w:cs="Times New Roman"/>
          <w:sz w:val="24"/>
          <w:szCs w:val="24"/>
          <w:lang w:eastAsia="tr-TR"/>
        </w:rPr>
        <w:lastRenderedPageBreak/>
        <w:t>Yönetmeliğin 16.maddesi gereğince, damgaların, belediyelerde ölçü ayar işlerinde görevli zimmetlenen kişinin sorumluluğunda, bu işe elverişli güvenli bir yerde</w:t>
      </w:r>
      <w:r w:rsidRPr="00CC6698">
        <w:rPr>
          <w:rFonts w:ascii="Times New Roman" w:eastAsia="Times New Roman" w:hAnsi="Times New Roman" w:cs="Times New Roman"/>
          <w:sz w:val="24"/>
          <w:szCs w:val="24"/>
          <w:lang w:eastAsia="tr-TR"/>
        </w:rPr>
        <w:t xml:space="preserve"> muhafaza edilip edilmediği,</w:t>
      </w:r>
    </w:p>
    <w:p w:rsidR="00CC6698" w:rsidRPr="008E4A96" w:rsidRDefault="00CC6698" w:rsidP="00CC6698">
      <w:pPr>
        <w:spacing w:after="120" w:line="276" w:lineRule="auto"/>
        <w:ind w:firstLine="709"/>
        <w:jc w:val="both"/>
        <w:rPr>
          <w:rFonts w:ascii="Times New Roman" w:eastAsia="Times New Roman" w:hAnsi="Times New Roman" w:cs="Times New Roman"/>
          <w:sz w:val="24"/>
          <w:szCs w:val="24"/>
          <w:lang w:eastAsia="tr-TR"/>
        </w:rPr>
      </w:pPr>
      <w:r w:rsidRPr="00E70E1F">
        <w:rPr>
          <w:rFonts w:ascii="Times New Roman" w:eastAsia="Times New Roman" w:hAnsi="Times New Roman" w:cs="Times New Roman"/>
          <w:sz w:val="24"/>
          <w:szCs w:val="24"/>
          <w:lang w:eastAsia="tr-TR"/>
        </w:rPr>
        <w:t>Yönetmeliğin 1</w:t>
      </w:r>
      <w:r w:rsidRPr="00CC6698">
        <w:rPr>
          <w:rFonts w:ascii="Times New Roman" w:eastAsia="Times New Roman" w:hAnsi="Times New Roman" w:cs="Times New Roman"/>
          <w:sz w:val="24"/>
          <w:szCs w:val="24"/>
          <w:lang w:eastAsia="tr-TR"/>
        </w:rPr>
        <w:t>7</w:t>
      </w:r>
      <w:r w:rsidRPr="00E70E1F">
        <w:rPr>
          <w:rFonts w:ascii="Times New Roman" w:eastAsia="Times New Roman" w:hAnsi="Times New Roman" w:cs="Times New Roman"/>
          <w:sz w:val="24"/>
          <w:szCs w:val="24"/>
          <w:lang w:eastAsia="tr-TR"/>
        </w:rPr>
        <w:t>.maddesi gereğince</w:t>
      </w:r>
      <w:r w:rsidRPr="00CC6698">
        <w:rPr>
          <w:rFonts w:ascii="Times New Roman" w:eastAsia="Times New Roman" w:hAnsi="Times New Roman" w:cs="Times New Roman"/>
          <w:sz w:val="24"/>
          <w:szCs w:val="24"/>
          <w:lang w:eastAsia="tr-TR"/>
        </w:rPr>
        <w:t xml:space="preserve"> ise; ölçü aletinin, dışarıdan müdahalelerin engellenmesi ve emniyet altına alınması açısından teknik düzenlemesinde belirtilen şekilde damgalanıp damgalanmadığı ve ölçü ve ölçü aletlerinin ilk, periyodik ve stok muayenesinden sonra yapılacak yılı gösteren periyodik muayene damgasının tüketicinin görebileceği bir yere yapılıp </w:t>
      </w:r>
      <w:r w:rsidRPr="008E4A96">
        <w:rPr>
          <w:rFonts w:ascii="Times New Roman" w:eastAsia="Times New Roman" w:hAnsi="Times New Roman" w:cs="Times New Roman"/>
          <w:sz w:val="24"/>
          <w:szCs w:val="24"/>
          <w:lang w:eastAsia="tr-TR"/>
        </w:rPr>
        <w:t>yapılmadığı,</w:t>
      </w:r>
    </w:p>
    <w:p w:rsidR="000E4149" w:rsidRPr="008E4A96" w:rsidRDefault="00CC6698" w:rsidP="0048782D">
      <w:pPr>
        <w:spacing w:after="120" w:line="276" w:lineRule="auto"/>
        <w:ind w:firstLine="709"/>
        <w:jc w:val="both"/>
        <w:rPr>
          <w:rFonts w:ascii="Times New Roman" w:eastAsia="Times New Roman" w:hAnsi="Times New Roman" w:cs="Times New Roman"/>
          <w:sz w:val="24"/>
          <w:szCs w:val="24"/>
          <w:lang w:eastAsia="tr-TR"/>
        </w:rPr>
      </w:pPr>
      <w:r w:rsidRPr="008E4A96">
        <w:rPr>
          <w:rFonts w:ascii="Times New Roman" w:eastAsia="Times New Roman" w:hAnsi="Times New Roman" w:cs="Times New Roman"/>
          <w:b/>
          <w:sz w:val="24"/>
          <w:szCs w:val="24"/>
          <w:lang w:eastAsia="tr-TR"/>
        </w:rPr>
        <w:t>5</w:t>
      </w:r>
      <w:r w:rsidR="008E166D">
        <w:rPr>
          <w:rFonts w:ascii="Times New Roman" w:eastAsia="Times New Roman" w:hAnsi="Times New Roman" w:cs="Times New Roman"/>
          <w:b/>
          <w:sz w:val="24"/>
          <w:szCs w:val="24"/>
          <w:lang w:eastAsia="tr-TR"/>
        </w:rPr>
        <w:t>9</w:t>
      </w:r>
      <w:r w:rsidRPr="008E4A96">
        <w:rPr>
          <w:rFonts w:ascii="Times New Roman" w:eastAsia="Times New Roman" w:hAnsi="Times New Roman" w:cs="Times New Roman"/>
          <w:b/>
          <w:sz w:val="24"/>
          <w:szCs w:val="24"/>
          <w:lang w:eastAsia="tr-TR"/>
        </w:rPr>
        <w:t xml:space="preserve">4- </w:t>
      </w:r>
      <w:r w:rsidRPr="008E4A96">
        <w:rPr>
          <w:rFonts w:ascii="Times New Roman" w:eastAsia="Times New Roman" w:hAnsi="Times New Roman" w:cs="Times New Roman"/>
          <w:sz w:val="24"/>
          <w:szCs w:val="24"/>
          <w:lang w:eastAsia="tr-TR"/>
        </w:rPr>
        <w:t>Ölçü ve Ölçü Aletleri Muayene Yönetmeliği’nin 15.maddesi gereğince;</w:t>
      </w:r>
      <w:r w:rsidR="0048782D" w:rsidRPr="008E4A96">
        <w:rPr>
          <w:rFonts w:ascii="Times New Roman" w:eastAsia="Times New Roman" w:hAnsi="Times New Roman" w:cs="Times New Roman"/>
          <w:sz w:val="24"/>
          <w:szCs w:val="24"/>
          <w:lang w:eastAsia="tr-TR"/>
        </w:rPr>
        <w:t xml:space="preserve"> </w:t>
      </w:r>
      <w:r w:rsidR="000E4149" w:rsidRPr="008E4A96">
        <w:rPr>
          <w:rFonts w:ascii="Times New Roman" w:eastAsia="Times New Roman" w:hAnsi="Times New Roman" w:cs="Times New Roman"/>
          <w:sz w:val="24"/>
          <w:szCs w:val="24"/>
          <w:lang w:eastAsia="tr-TR"/>
        </w:rPr>
        <w:t>Belediye Ölçüler ve Ayar Memurları</w:t>
      </w:r>
      <w:r w:rsidR="0048782D" w:rsidRPr="008E4A96">
        <w:rPr>
          <w:rFonts w:ascii="Times New Roman" w:eastAsia="Times New Roman" w:hAnsi="Times New Roman" w:cs="Times New Roman"/>
          <w:sz w:val="24"/>
          <w:szCs w:val="24"/>
          <w:lang w:eastAsia="tr-TR"/>
        </w:rPr>
        <w:t>’</w:t>
      </w:r>
      <w:r w:rsidR="000E4149" w:rsidRPr="008E4A96">
        <w:rPr>
          <w:rFonts w:ascii="Times New Roman" w:eastAsia="Times New Roman" w:hAnsi="Times New Roman" w:cs="Times New Roman"/>
          <w:sz w:val="24"/>
          <w:szCs w:val="24"/>
          <w:lang w:eastAsia="tr-TR"/>
        </w:rPr>
        <w:t xml:space="preserve">nın, Grup Merkezinde periyodik muayene için yapılan müracaatları müracaat sırasına göre deftere kaydedeceği ve muayene gününü belirleyen bir belge verecekleri, </w:t>
      </w:r>
      <w:r w:rsidR="0048782D" w:rsidRPr="008E4A96">
        <w:rPr>
          <w:rFonts w:ascii="Times New Roman" w:eastAsia="Times New Roman" w:hAnsi="Times New Roman" w:cs="Times New Roman"/>
          <w:sz w:val="24"/>
          <w:szCs w:val="24"/>
          <w:lang w:eastAsia="tr-TR"/>
        </w:rPr>
        <w:t>b</w:t>
      </w:r>
      <w:r w:rsidR="000E4149" w:rsidRPr="008E4A96">
        <w:rPr>
          <w:rFonts w:ascii="Times New Roman" w:eastAsia="Times New Roman" w:hAnsi="Times New Roman" w:cs="Times New Roman"/>
          <w:sz w:val="24"/>
          <w:szCs w:val="24"/>
          <w:lang w:eastAsia="tr-TR"/>
        </w:rPr>
        <w:t>u işlemin gruba bağlı belediyelerde de yapılmasını temin edecekleri, merkezdeki muayenelerin tamamlanmasını müteakip gruba bağlı belediyeler için bir gezi programı düzenleyerek bu programı b</w:t>
      </w:r>
      <w:r w:rsidR="008E4A96" w:rsidRPr="008E4A96">
        <w:rPr>
          <w:rFonts w:ascii="Times New Roman" w:eastAsia="Times New Roman" w:hAnsi="Times New Roman" w:cs="Times New Roman"/>
          <w:sz w:val="24"/>
          <w:szCs w:val="24"/>
          <w:lang w:eastAsia="tr-TR"/>
        </w:rPr>
        <w:t>ağlı bulunduğu Sanayi ve Teknoloji</w:t>
      </w:r>
      <w:r w:rsidR="000E4149" w:rsidRPr="008E4A96">
        <w:rPr>
          <w:rFonts w:ascii="Times New Roman" w:eastAsia="Times New Roman" w:hAnsi="Times New Roman" w:cs="Times New Roman"/>
          <w:sz w:val="24"/>
          <w:szCs w:val="24"/>
          <w:lang w:eastAsia="tr-TR"/>
        </w:rPr>
        <w:t xml:space="preserve"> İl Müdürlüğü Ölçü</w:t>
      </w:r>
      <w:r w:rsidR="008E4A96" w:rsidRPr="008E4A96">
        <w:rPr>
          <w:rFonts w:ascii="Times New Roman" w:eastAsia="Times New Roman" w:hAnsi="Times New Roman" w:cs="Times New Roman"/>
          <w:sz w:val="24"/>
          <w:szCs w:val="24"/>
          <w:lang w:eastAsia="tr-TR"/>
        </w:rPr>
        <w:t>ler ve Ayar Teşkilatına 31 Mart’</w:t>
      </w:r>
      <w:r w:rsidR="000E4149" w:rsidRPr="008E4A96">
        <w:rPr>
          <w:rFonts w:ascii="Times New Roman" w:eastAsia="Times New Roman" w:hAnsi="Times New Roman" w:cs="Times New Roman"/>
          <w:sz w:val="24"/>
          <w:szCs w:val="24"/>
          <w:lang w:eastAsia="tr-TR"/>
        </w:rPr>
        <w:t>a kadar gönderip tasdik ettirdikten sonr</w:t>
      </w:r>
      <w:r w:rsidR="008E4A96">
        <w:rPr>
          <w:rFonts w:ascii="Times New Roman" w:eastAsia="Times New Roman" w:hAnsi="Times New Roman" w:cs="Times New Roman"/>
          <w:sz w:val="24"/>
          <w:szCs w:val="24"/>
          <w:lang w:eastAsia="tr-TR"/>
        </w:rPr>
        <w:t>a programa göre muayeneye başlay</w:t>
      </w:r>
      <w:r w:rsidR="000E4149" w:rsidRPr="008E4A96">
        <w:rPr>
          <w:rFonts w:ascii="Times New Roman" w:eastAsia="Times New Roman" w:hAnsi="Times New Roman" w:cs="Times New Roman"/>
          <w:sz w:val="24"/>
          <w:szCs w:val="24"/>
          <w:lang w:eastAsia="tr-TR"/>
        </w:rPr>
        <w:t xml:space="preserve">arak </w:t>
      </w:r>
      <w:r w:rsidR="008E4A96">
        <w:rPr>
          <w:rFonts w:ascii="Times New Roman" w:eastAsia="Times New Roman" w:hAnsi="Times New Roman" w:cs="Times New Roman"/>
          <w:sz w:val="24"/>
          <w:szCs w:val="24"/>
          <w:lang w:eastAsia="tr-TR"/>
        </w:rPr>
        <w:t xml:space="preserve">aynı yıl içerisinde muayeneleri aksatmadan yapacakları </w:t>
      </w:r>
      <w:r w:rsidR="000E4149" w:rsidRPr="008E4A96">
        <w:rPr>
          <w:rFonts w:ascii="Times New Roman" w:eastAsia="Times New Roman" w:hAnsi="Times New Roman" w:cs="Times New Roman"/>
          <w:sz w:val="24"/>
          <w:szCs w:val="24"/>
          <w:lang w:eastAsia="tr-TR"/>
        </w:rPr>
        <w:t>hususlarına uyulup uyulmadığı,</w:t>
      </w:r>
    </w:p>
    <w:p w:rsidR="008E4A96" w:rsidRPr="008E4A96" w:rsidRDefault="008E166D" w:rsidP="008E4A9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59</w:t>
      </w:r>
      <w:r w:rsidR="008E4A96" w:rsidRPr="008E4A96">
        <w:rPr>
          <w:rFonts w:ascii="Times New Roman" w:eastAsia="Times New Roman" w:hAnsi="Times New Roman" w:cs="Times New Roman"/>
          <w:b/>
          <w:sz w:val="24"/>
          <w:szCs w:val="24"/>
          <w:lang w:eastAsia="tr-TR"/>
        </w:rPr>
        <w:t xml:space="preserve">5- </w:t>
      </w:r>
      <w:r w:rsidR="008E4A96" w:rsidRPr="008E4A96">
        <w:rPr>
          <w:rFonts w:ascii="Times New Roman" w:eastAsia="Times New Roman" w:hAnsi="Times New Roman" w:cs="Times New Roman"/>
          <w:sz w:val="24"/>
          <w:szCs w:val="24"/>
          <w:lang w:eastAsia="tr-TR"/>
        </w:rPr>
        <w:t xml:space="preserve">Ölçü ve Ölçü Aletleri Muayene Yönetmeliği’nin 17.maddesi gereğince; belediye ölçü ve ayar memurları tarafından </w:t>
      </w:r>
      <w:r w:rsidR="000E4149" w:rsidRPr="008E4A96">
        <w:rPr>
          <w:rFonts w:ascii="Times New Roman" w:eastAsia="Times New Roman" w:hAnsi="Times New Roman" w:cs="Times New Roman"/>
          <w:sz w:val="24"/>
          <w:szCs w:val="24"/>
          <w:lang w:eastAsia="tr-TR"/>
        </w:rPr>
        <w:t>görecekleri lüzum veya ihbar üzerine</w:t>
      </w:r>
      <w:r w:rsidR="008E4A96" w:rsidRPr="008E4A96">
        <w:rPr>
          <w:rFonts w:ascii="Times New Roman" w:eastAsia="Times New Roman" w:hAnsi="Times New Roman" w:cs="Times New Roman"/>
          <w:sz w:val="24"/>
          <w:szCs w:val="24"/>
          <w:lang w:eastAsia="tr-TR"/>
        </w:rPr>
        <w:t>,</w:t>
      </w:r>
      <w:r w:rsidR="000E4149" w:rsidRPr="008E4A96">
        <w:rPr>
          <w:rFonts w:ascii="Times New Roman" w:eastAsia="Times New Roman" w:hAnsi="Times New Roman" w:cs="Times New Roman"/>
          <w:sz w:val="24"/>
          <w:szCs w:val="24"/>
          <w:lang w:eastAsia="tr-TR"/>
        </w:rPr>
        <w:t xml:space="preserve"> ölçü ve ölçü aletlerinin bulundukları yerlerde habersizce </w:t>
      </w:r>
      <w:r w:rsidR="008E4A96" w:rsidRPr="008E4A96">
        <w:rPr>
          <w:rFonts w:ascii="Times New Roman" w:eastAsia="Times New Roman" w:hAnsi="Times New Roman" w:cs="Times New Roman"/>
          <w:sz w:val="24"/>
          <w:szCs w:val="24"/>
          <w:lang w:eastAsia="tr-TR"/>
        </w:rPr>
        <w:t>muayene yapılıp yapılmadığı,</w:t>
      </w:r>
    </w:p>
    <w:p w:rsidR="00196403" w:rsidRPr="00196403" w:rsidRDefault="008E166D" w:rsidP="008E4A96">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59</w:t>
      </w:r>
      <w:r w:rsidR="008E4A96" w:rsidRPr="00196403">
        <w:rPr>
          <w:rFonts w:ascii="Times New Roman" w:eastAsia="Times New Roman" w:hAnsi="Times New Roman" w:cs="Times New Roman"/>
          <w:b/>
          <w:sz w:val="24"/>
          <w:szCs w:val="24"/>
          <w:lang w:eastAsia="tr-TR"/>
        </w:rPr>
        <w:t xml:space="preserve">6- </w:t>
      </w:r>
      <w:r w:rsidR="008E4A96" w:rsidRPr="00196403">
        <w:rPr>
          <w:rFonts w:ascii="Times New Roman" w:eastAsia="Times New Roman" w:hAnsi="Times New Roman" w:cs="Times New Roman"/>
          <w:sz w:val="24"/>
          <w:szCs w:val="24"/>
          <w:lang w:eastAsia="tr-TR"/>
        </w:rPr>
        <w:t>Ölçü ve Ölçü Aletleri Muayene Yönetmeliği’nin 20.maddesi gereğince; b</w:t>
      </w:r>
      <w:r w:rsidR="000E4149" w:rsidRPr="00196403">
        <w:rPr>
          <w:rFonts w:ascii="Times New Roman" w:eastAsia="Times New Roman" w:hAnsi="Times New Roman" w:cs="Times New Roman"/>
          <w:sz w:val="24"/>
          <w:szCs w:val="24"/>
          <w:lang w:eastAsia="tr-TR"/>
        </w:rPr>
        <w:t>elediye ayar memurlarının, vazife sınırları dâhilindeki yerlerde, ölçüler mevzuatı hükümlerinin yerine getirilip getirilmediğini kontrol etmek için resmi ve özel kuruluşların kullandıkları ölçü aletlerini ve bunlara ait evrak</w:t>
      </w:r>
      <w:r w:rsidR="00196403" w:rsidRPr="00196403">
        <w:rPr>
          <w:rFonts w:ascii="Times New Roman" w:eastAsia="Times New Roman" w:hAnsi="Times New Roman" w:cs="Times New Roman"/>
          <w:sz w:val="24"/>
          <w:szCs w:val="24"/>
          <w:lang w:eastAsia="tr-TR"/>
        </w:rPr>
        <w:t xml:space="preserve"> ve kayıtları tetkik ve kontrol edip etmedikleri,</w:t>
      </w:r>
    </w:p>
    <w:p w:rsidR="008E166D" w:rsidRPr="00CD5361" w:rsidRDefault="00527B1C" w:rsidP="008E166D">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XV- </w:t>
      </w:r>
      <w:r w:rsidR="00CD5361" w:rsidRPr="00CD5361">
        <w:rPr>
          <w:rFonts w:ascii="Times New Roman" w:eastAsia="Times New Roman" w:hAnsi="Times New Roman" w:cs="Times New Roman"/>
          <w:b/>
          <w:sz w:val="24"/>
          <w:szCs w:val="24"/>
          <w:u w:val="single"/>
          <w:lang w:eastAsia="tr-TR"/>
        </w:rPr>
        <w:t>İŞYERİ AÇMA ve</w:t>
      </w:r>
      <w:r w:rsidR="00CD5361">
        <w:rPr>
          <w:rFonts w:ascii="Times New Roman" w:eastAsia="Times New Roman" w:hAnsi="Times New Roman" w:cs="Times New Roman"/>
          <w:b/>
          <w:sz w:val="24"/>
          <w:szCs w:val="24"/>
          <w:u w:val="single"/>
          <w:lang w:eastAsia="tr-TR"/>
        </w:rPr>
        <w:t xml:space="preserve"> ÇALIŞMA RUHSATLARI</w:t>
      </w:r>
      <w:r w:rsidR="008E166D" w:rsidRPr="00CD5361">
        <w:rPr>
          <w:rFonts w:ascii="Times New Roman" w:eastAsia="Times New Roman" w:hAnsi="Times New Roman" w:cs="Times New Roman"/>
          <w:b/>
          <w:sz w:val="24"/>
          <w:szCs w:val="24"/>
          <w:u w:val="single"/>
          <w:lang w:eastAsia="tr-TR"/>
        </w:rPr>
        <w:t>:</w:t>
      </w:r>
    </w:p>
    <w:p w:rsidR="008E166D" w:rsidRPr="007F119D" w:rsidRDefault="007F119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b/>
          <w:sz w:val="24"/>
          <w:szCs w:val="24"/>
          <w:lang w:eastAsia="tr-TR"/>
        </w:rPr>
        <w:t>597</w:t>
      </w:r>
      <w:r w:rsidR="008E166D" w:rsidRPr="007F119D">
        <w:rPr>
          <w:rFonts w:ascii="Times New Roman" w:eastAsia="Times New Roman" w:hAnsi="Times New Roman" w:cs="Times New Roman"/>
          <w:b/>
          <w:sz w:val="24"/>
          <w:szCs w:val="24"/>
          <w:lang w:eastAsia="tr-TR"/>
        </w:rPr>
        <w:t>-</w:t>
      </w:r>
      <w:r w:rsidRPr="007F119D">
        <w:rPr>
          <w:rFonts w:ascii="Times New Roman" w:eastAsia="Times New Roman" w:hAnsi="Times New Roman" w:cs="Times New Roman"/>
          <w:sz w:val="24"/>
          <w:szCs w:val="24"/>
          <w:lang w:eastAsia="tr-TR"/>
        </w:rPr>
        <w:t xml:space="preserve"> 3572 sayılı İşyeri Açma v</w:t>
      </w:r>
      <w:r w:rsidR="008E166D" w:rsidRPr="007F119D">
        <w:rPr>
          <w:rFonts w:ascii="Times New Roman" w:eastAsia="Times New Roman" w:hAnsi="Times New Roman" w:cs="Times New Roman"/>
          <w:sz w:val="24"/>
          <w:szCs w:val="24"/>
          <w:lang w:eastAsia="tr-TR"/>
        </w:rPr>
        <w:t>e Çalışma Ruhsatlarına Dair Kanun Hükmünde Kararnamenin Değiştirile</w:t>
      </w:r>
      <w:r w:rsidRPr="007F119D">
        <w:rPr>
          <w:rFonts w:ascii="Times New Roman" w:eastAsia="Times New Roman" w:hAnsi="Times New Roman" w:cs="Times New Roman"/>
          <w:sz w:val="24"/>
          <w:szCs w:val="24"/>
          <w:lang w:eastAsia="tr-TR"/>
        </w:rPr>
        <w:t>rek Kabulüne Dair Kanunun 2.</w:t>
      </w:r>
      <w:r w:rsidR="008E166D" w:rsidRPr="007F119D">
        <w:rPr>
          <w:rFonts w:ascii="Times New Roman" w:eastAsia="Times New Roman" w:hAnsi="Times New Roman" w:cs="Times New Roman"/>
          <w:sz w:val="24"/>
          <w:szCs w:val="24"/>
          <w:lang w:eastAsia="tr-TR"/>
        </w:rPr>
        <w:t>maddesi</w:t>
      </w:r>
      <w:r w:rsidRPr="007F119D">
        <w:rPr>
          <w:rFonts w:ascii="Times New Roman" w:eastAsia="Times New Roman" w:hAnsi="Times New Roman" w:cs="Times New Roman"/>
          <w:sz w:val="24"/>
          <w:szCs w:val="24"/>
          <w:lang w:eastAsia="tr-TR"/>
        </w:rPr>
        <w:t xml:space="preserve"> gereğince, b</w:t>
      </w:r>
      <w:r w:rsidR="008E166D" w:rsidRPr="007F119D">
        <w:rPr>
          <w:rFonts w:ascii="Times New Roman" w:eastAsia="Times New Roman" w:hAnsi="Times New Roman" w:cs="Times New Roman"/>
          <w:sz w:val="24"/>
          <w:szCs w:val="24"/>
          <w:lang w:eastAsia="tr-TR"/>
        </w:rPr>
        <w:t>u Kanun hükümlerinin;</w:t>
      </w:r>
    </w:p>
    <w:p w:rsidR="008E166D" w:rsidRPr="007F119D" w:rsidRDefault="008E166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a) 1593 sayılı Umumi Hıfzıssıhha Kanunu</w:t>
      </w:r>
      <w:r w:rsidR="007F119D" w:rsidRPr="007F119D">
        <w:rPr>
          <w:rFonts w:ascii="Times New Roman" w:eastAsia="Times New Roman" w:hAnsi="Times New Roman" w:cs="Times New Roman"/>
          <w:sz w:val="24"/>
          <w:szCs w:val="24"/>
          <w:lang w:eastAsia="tr-TR"/>
        </w:rPr>
        <w:t>’nun 268-275.</w:t>
      </w:r>
      <w:r w:rsidRPr="007F119D">
        <w:rPr>
          <w:rFonts w:ascii="Times New Roman" w:eastAsia="Times New Roman" w:hAnsi="Times New Roman" w:cs="Times New Roman"/>
          <w:sz w:val="24"/>
          <w:szCs w:val="24"/>
          <w:lang w:eastAsia="tr-TR"/>
        </w:rPr>
        <w:t>m</w:t>
      </w:r>
      <w:r w:rsidR="007F119D" w:rsidRPr="007F119D">
        <w:rPr>
          <w:rFonts w:ascii="Times New Roman" w:eastAsia="Times New Roman" w:hAnsi="Times New Roman" w:cs="Times New Roman"/>
          <w:sz w:val="24"/>
          <w:szCs w:val="24"/>
          <w:lang w:eastAsia="tr-TR"/>
        </w:rPr>
        <w:t>addeleri kapsamına giren 1.</w:t>
      </w:r>
      <w:r w:rsidRPr="007F119D">
        <w:rPr>
          <w:rFonts w:ascii="Times New Roman" w:eastAsia="Times New Roman" w:hAnsi="Times New Roman" w:cs="Times New Roman"/>
          <w:sz w:val="24"/>
          <w:szCs w:val="24"/>
          <w:lang w:eastAsia="tr-TR"/>
        </w:rPr>
        <w:t>sınıf gayrisıhhi müesseselere,</w:t>
      </w:r>
    </w:p>
    <w:p w:rsidR="008E166D" w:rsidRPr="007F119D" w:rsidRDefault="008E166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b) Nerede açılırsa açılsın, yakıcı, parlayıcı, patlayıcı ve tehlikeli maddelerle çalışılan işlerle oksijen LPG dolum ve depoları, bunlara ait dağıtım merkezleri, perakende satış yerleri, taşocakları, akaryakıt istasyonları ve benzeri yerlere,</w:t>
      </w:r>
    </w:p>
    <w:p w:rsidR="008E166D" w:rsidRPr="007F119D" w:rsidRDefault="008E166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c) 2634 sayılı Turizmi Teşvik Kanunu kapsamına giren turizm işletmelerine,</w:t>
      </w:r>
    </w:p>
    <w:p w:rsidR="008E166D" w:rsidRPr="007F119D" w:rsidRDefault="007F119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d</w:t>
      </w:r>
      <w:r w:rsidR="008E166D" w:rsidRPr="007F119D">
        <w:rPr>
          <w:rFonts w:ascii="Times New Roman" w:eastAsia="Times New Roman" w:hAnsi="Times New Roman" w:cs="Times New Roman"/>
          <w:sz w:val="24"/>
          <w:szCs w:val="24"/>
          <w:lang w:eastAsia="tr-TR"/>
        </w:rPr>
        <w:t xml:space="preserve">) </w:t>
      </w:r>
      <w:r w:rsidRPr="007F119D">
        <w:rPr>
          <w:rFonts w:ascii="Times New Roman" w:eastAsia="Times New Roman" w:hAnsi="Times New Roman" w:cs="Times New Roman"/>
          <w:sz w:val="24"/>
          <w:szCs w:val="24"/>
          <w:lang w:eastAsia="tr-TR"/>
        </w:rPr>
        <w:t>1’inci, 2’nci ve 3’</w:t>
      </w:r>
      <w:r w:rsidR="008E166D" w:rsidRPr="007F119D">
        <w:rPr>
          <w:rFonts w:ascii="Times New Roman" w:eastAsia="Times New Roman" w:hAnsi="Times New Roman" w:cs="Times New Roman"/>
          <w:sz w:val="24"/>
          <w:szCs w:val="24"/>
          <w:lang w:eastAsia="tr-TR"/>
        </w:rPr>
        <w:t>üncü sınıf gıda maddesi üreten gayri sıhhi müesseselere,</w:t>
      </w:r>
    </w:p>
    <w:p w:rsidR="008E166D" w:rsidRPr="007F119D" w:rsidRDefault="007F119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e</w:t>
      </w:r>
      <w:r w:rsidR="008E166D" w:rsidRPr="007F119D">
        <w:rPr>
          <w:rFonts w:ascii="Times New Roman" w:eastAsia="Times New Roman" w:hAnsi="Times New Roman" w:cs="Times New Roman"/>
          <w:sz w:val="24"/>
          <w:szCs w:val="24"/>
          <w:lang w:eastAsia="tr-TR"/>
        </w:rPr>
        <w:t>) 1136 sayılı Avukatlık Kanunu uyarınca açılan avukatlık bürolarına,</w:t>
      </w:r>
    </w:p>
    <w:p w:rsidR="008E166D" w:rsidRPr="007F119D" w:rsidRDefault="007F119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f</w:t>
      </w:r>
      <w:r w:rsidR="008E166D" w:rsidRPr="007F119D">
        <w:rPr>
          <w:rFonts w:ascii="Times New Roman" w:eastAsia="Times New Roman" w:hAnsi="Times New Roman" w:cs="Times New Roman"/>
          <w:sz w:val="24"/>
          <w:szCs w:val="24"/>
          <w:lang w:eastAsia="tr-TR"/>
        </w:rPr>
        <w:t>) 3568 sayılı Serbest Muhasebeci Mali Müşavirlik ve Yeminli Mali Müşavirlik Kanunu uyarınca meslek mensuplarınca açılan bürolara,</w:t>
      </w:r>
    </w:p>
    <w:p w:rsidR="008E166D" w:rsidRPr="007F119D" w:rsidRDefault="007F119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lastRenderedPageBreak/>
        <w:t>g</w:t>
      </w:r>
      <w:r w:rsidR="008E166D" w:rsidRPr="007F119D">
        <w:rPr>
          <w:rFonts w:ascii="Times New Roman" w:eastAsia="Times New Roman" w:hAnsi="Times New Roman" w:cs="Times New Roman"/>
          <w:sz w:val="24"/>
          <w:szCs w:val="24"/>
          <w:lang w:eastAsia="tr-TR"/>
        </w:rPr>
        <w:t>) 1512 sayılı Noterlik Kanununa göre kurulan noterlik dairelerine,</w:t>
      </w:r>
    </w:p>
    <w:p w:rsidR="008E166D" w:rsidRPr="007F119D" w:rsidRDefault="007F119D" w:rsidP="008E166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 xml:space="preserve">h) </w:t>
      </w:r>
      <w:r w:rsidR="008E166D" w:rsidRPr="007F119D">
        <w:rPr>
          <w:rFonts w:ascii="Times New Roman" w:eastAsia="Times New Roman" w:hAnsi="Times New Roman" w:cs="Times New Roman"/>
          <w:sz w:val="24"/>
          <w:szCs w:val="24"/>
          <w:lang w:eastAsia="tr-TR"/>
        </w:rPr>
        <w:t>6235 sayılı Türk Mühendis ve Mimar Odaları Birliği Kanunu uyarınca mühendis ve mimar meslek mensuplarınca açılan bürolara,</w:t>
      </w:r>
    </w:p>
    <w:p w:rsidR="008E166D" w:rsidRPr="007F119D" w:rsidRDefault="007F119D" w:rsidP="007F119D">
      <w:pPr>
        <w:spacing w:after="120" w:line="276" w:lineRule="auto"/>
        <w:ind w:firstLine="709"/>
        <w:jc w:val="both"/>
        <w:rPr>
          <w:rFonts w:ascii="Times New Roman" w:eastAsia="Times New Roman" w:hAnsi="Times New Roman" w:cs="Times New Roman"/>
          <w:sz w:val="24"/>
          <w:szCs w:val="24"/>
          <w:lang w:eastAsia="tr-TR"/>
        </w:rPr>
      </w:pPr>
      <w:r w:rsidRPr="007F119D">
        <w:rPr>
          <w:rFonts w:ascii="Times New Roman" w:eastAsia="Times New Roman" w:hAnsi="Times New Roman" w:cs="Times New Roman"/>
          <w:sz w:val="24"/>
          <w:szCs w:val="24"/>
          <w:lang w:eastAsia="tr-TR"/>
        </w:rPr>
        <w:t>ı</w:t>
      </w:r>
      <w:r w:rsidR="008E166D" w:rsidRPr="007F119D">
        <w:rPr>
          <w:rFonts w:ascii="Times New Roman" w:eastAsia="Times New Roman" w:hAnsi="Times New Roman" w:cs="Times New Roman"/>
          <w:sz w:val="24"/>
          <w:szCs w:val="24"/>
          <w:lang w:eastAsia="tr-TR"/>
        </w:rPr>
        <w:t>) 1219 sayılı Tababet ve Şuabatı San’atlarının Tarzı İcrasına Dair Kanuna göre açılan muayeneha</w:t>
      </w:r>
      <w:r w:rsidRPr="007F119D">
        <w:rPr>
          <w:rFonts w:ascii="Times New Roman" w:eastAsia="Times New Roman" w:hAnsi="Times New Roman" w:cs="Times New Roman"/>
          <w:sz w:val="24"/>
          <w:szCs w:val="24"/>
          <w:lang w:eastAsia="tr-TR"/>
        </w:rPr>
        <w:t xml:space="preserve">ne ve müşterek muayenehanelere </w:t>
      </w:r>
      <w:r w:rsidR="008E166D" w:rsidRPr="007F119D">
        <w:rPr>
          <w:rFonts w:ascii="Times New Roman" w:eastAsia="Times New Roman" w:hAnsi="Times New Roman" w:cs="Times New Roman"/>
          <w:sz w:val="24"/>
          <w:szCs w:val="24"/>
          <w:lang w:eastAsia="tr-TR"/>
        </w:rPr>
        <w:t xml:space="preserve">uygulanmayacağı </w:t>
      </w:r>
      <w:r w:rsidRPr="007F119D">
        <w:rPr>
          <w:rFonts w:ascii="Times New Roman" w:eastAsia="Times New Roman" w:hAnsi="Times New Roman" w:cs="Times New Roman"/>
          <w:sz w:val="24"/>
          <w:szCs w:val="24"/>
          <w:lang w:eastAsia="tr-TR"/>
        </w:rPr>
        <w:t>hükümlerine uygun olarak işlem yapılıp</w:t>
      </w:r>
      <w:r w:rsidR="008E166D" w:rsidRPr="007F119D">
        <w:rPr>
          <w:rFonts w:ascii="Times New Roman" w:eastAsia="Times New Roman" w:hAnsi="Times New Roman" w:cs="Times New Roman"/>
          <w:sz w:val="24"/>
          <w:szCs w:val="24"/>
          <w:lang w:eastAsia="tr-TR"/>
        </w:rPr>
        <w:t xml:space="preserve"> yapılmadığı, </w:t>
      </w:r>
    </w:p>
    <w:p w:rsidR="007F119D" w:rsidRDefault="007F119D" w:rsidP="007F119D">
      <w:pPr>
        <w:spacing w:after="120" w:line="276" w:lineRule="auto"/>
        <w:ind w:firstLine="709"/>
        <w:jc w:val="both"/>
        <w:rPr>
          <w:rFonts w:ascii="Times New Roman" w:eastAsia="Times New Roman" w:hAnsi="Times New Roman" w:cs="Times New Roman"/>
          <w:sz w:val="24"/>
          <w:szCs w:val="24"/>
        </w:rPr>
      </w:pPr>
      <w:r w:rsidRPr="00DD1123">
        <w:rPr>
          <w:rFonts w:ascii="Times New Roman" w:eastAsia="Times New Roman" w:hAnsi="Times New Roman" w:cs="Times New Roman"/>
          <w:b/>
          <w:sz w:val="24"/>
          <w:szCs w:val="24"/>
          <w:lang w:eastAsia="tr-TR"/>
        </w:rPr>
        <w:t>598-</w:t>
      </w:r>
      <w:r w:rsidRPr="00DD1123">
        <w:rPr>
          <w:rFonts w:ascii="Times New Roman" w:eastAsia="Times New Roman" w:hAnsi="Times New Roman" w:cs="Times New Roman"/>
          <w:sz w:val="24"/>
          <w:szCs w:val="24"/>
          <w:lang w:eastAsia="tr-TR"/>
        </w:rPr>
        <w:t xml:space="preserve"> İşyeri Açma ve Çalışma Ruhsatlarına İlişkin Yönetmeliğin </w:t>
      </w:r>
      <w:r w:rsidR="00DD1123" w:rsidRPr="00DD1123">
        <w:rPr>
          <w:rFonts w:ascii="Times New Roman" w:eastAsia="Times New Roman" w:hAnsi="Times New Roman" w:cs="Times New Roman"/>
          <w:sz w:val="24"/>
          <w:szCs w:val="24"/>
          <w:lang w:eastAsia="tr-TR"/>
        </w:rPr>
        <w:t xml:space="preserve">5/a </w:t>
      </w:r>
      <w:r w:rsidRPr="00DD1123">
        <w:rPr>
          <w:rFonts w:ascii="Times New Roman" w:eastAsia="Times New Roman" w:hAnsi="Times New Roman" w:cs="Times New Roman"/>
          <w:sz w:val="24"/>
          <w:szCs w:val="24"/>
          <w:lang w:eastAsia="tr-TR"/>
        </w:rPr>
        <w:t>maddesi</w:t>
      </w:r>
      <w:r w:rsidR="00DD1123" w:rsidRPr="00DD1123">
        <w:rPr>
          <w:rFonts w:ascii="Times New Roman" w:eastAsia="Times New Roman" w:hAnsi="Times New Roman" w:cs="Times New Roman"/>
          <w:sz w:val="24"/>
          <w:szCs w:val="24"/>
          <w:lang w:eastAsia="tr-TR"/>
        </w:rPr>
        <w:t xml:space="preserve"> gereğince, işyeri açma ve çalışma ruhsatı verilen işyerlerinde, iş sağlığı ve güvenliği ile ilgili olarak </w:t>
      </w:r>
      <w:r w:rsidRPr="00DD1123">
        <w:rPr>
          <w:rFonts w:ascii="Times New Roman" w:eastAsia="Times New Roman" w:hAnsi="Times New Roman" w:cs="Times New Roman"/>
          <w:sz w:val="24"/>
          <w:szCs w:val="24"/>
        </w:rPr>
        <w:t>6331 sayılı İş Sağlığı ve Güvenliği Kanunu</w:t>
      </w:r>
      <w:r w:rsidR="00DD1123" w:rsidRPr="00DD1123">
        <w:rPr>
          <w:rFonts w:ascii="Times New Roman" w:eastAsia="Times New Roman" w:hAnsi="Times New Roman" w:cs="Times New Roman"/>
          <w:sz w:val="24"/>
          <w:szCs w:val="24"/>
        </w:rPr>
        <w:t xml:space="preserve">’nda ve </w:t>
      </w:r>
      <w:r w:rsidR="00DD1123">
        <w:rPr>
          <w:rFonts w:ascii="Times New Roman" w:eastAsia="Times New Roman" w:hAnsi="Times New Roman" w:cs="Times New Roman"/>
          <w:sz w:val="24"/>
          <w:szCs w:val="24"/>
        </w:rPr>
        <w:t xml:space="preserve">diğer </w:t>
      </w:r>
      <w:r w:rsidR="00DD1123" w:rsidRPr="00DD1123">
        <w:rPr>
          <w:rFonts w:ascii="Times New Roman" w:eastAsia="Times New Roman" w:hAnsi="Times New Roman" w:cs="Times New Roman"/>
          <w:sz w:val="24"/>
          <w:szCs w:val="24"/>
        </w:rPr>
        <w:t>ikincil mevzuatta öngörülen tedbirlerin alınıp alınmadığı,</w:t>
      </w:r>
    </w:p>
    <w:p w:rsidR="007F119D" w:rsidRPr="00DD1123" w:rsidRDefault="00DD1123" w:rsidP="00DD112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tr-TR"/>
        </w:rPr>
        <w:t>599</w:t>
      </w:r>
      <w:r w:rsidRPr="00DD1123">
        <w:rPr>
          <w:rFonts w:ascii="Times New Roman" w:eastAsia="Times New Roman" w:hAnsi="Times New Roman" w:cs="Times New Roman"/>
          <w:b/>
          <w:sz w:val="24"/>
          <w:szCs w:val="24"/>
          <w:lang w:eastAsia="tr-TR"/>
        </w:rPr>
        <w:t>-</w:t>
      </w:r>
      <w:r w:rsidRPr="00DD1123">
        <w:rPr>
          <w:rFonts w:ascii="Times New Roman" w:eastAsia="Times New Roman" w:hAnsi="Times New Roman" w:cs="Times New Roman"/>
          <w:sz w:val="24"/>
          <w:szCs w:val="24"/>
          <w:lang w:eastAsia="tr-TR"/>
        </w:rPr>
        <w:t xml:space="preserve"> İşyeri Açma ve Çalışma Ruhsatlarına İlişkin Yönetmeliğin 5/</w:t>
      </w:r>
      <w:r>
        <w:rPr>
          <w:rFonts w:ascii="Times New Roman" w:eastAsia="Times New Roman" w:hAnsi="Times New Roman" w:cs="Times New Roman"/>
          <w:sz w:val="24"/>
          <w:szCs w:val="24"/>
          <w:lang w:eastAsia="tr-TR"/>
        </w:rPr>
        <w:t>b</w:t>
      </w:r>
      <w:r w:rsidRPr="00DD1123">
        <w:rPr>
          <w:rFonts w:ascii="Times New Roman" w:eastAsia="Times New Roman" w:hAnsi="Times New Roman" w:cs="Times New Roman"/>
          <w:sz w:val="24"/>
          <w:szCs w:val="24"/>
          <w:lang w:eastAsia="tr-TR"/>
        </w:rPr>
        <w:t xml:space="preserve"> maddesi</w:t>
      </w:r>
      <w:r>
        <w:rPr>
          <w:rFonts w:ascii="Times New Roman" w:eastAsia="Times New Roman" w:hAnsi="Times New Roman" w:cs="Times New Roman"/>
          <w:sz w:val="24"/>
          <w:szCs w:val="24"/>
          <w:lang w:eastAsia="tr-TR"/>
        </w:rPr>
        <w:t xml:space="preserve"> gereğince;</w:t>
      </w:r>
      <w:r w:rsidRPr="00DD1123">
        <w:rPr>
          <w:rFonts w:ascii="Times New Roman" w:eastAsia="Times New Roman" w:hAnsi="Times New Roman" w:cs="Times New Roman"/>
          <w:sz w:val="24"/>
          <w:szCs w:val="24"/>
          <w:lang w:eastAsia="tr-TR"/>
        </w:rPr>
        <w:t xml:space="preserve"> işyeri açma ve çalışma ruhsatı verilen işyerlerinde,</w:t>
      </w:r>
      <w:r>
        <w:rPr>
          <w:rFonts w:ascii="Times New Roman" w:eastAsia="Times New Roman" w:hAnsi="Times New Roman" w:cs="Times New Roman"/>
          <w:sz w:val="24"/>
          <w:szCs w:val="24"/>
        </w:rPr>
        <w:t xml:space="preserve"> </w:t>
      </w:r>
      <w:r w:rsidRPr="00DD1123">
        <w:rPr>
          <w:rFonts w:ascii="Times New Roman" w:eastAsia="Times New Roman" w:hAnsi="Times New Roman" w:cs="Times New Roman"/>
          <w:sz w:val="24"/>
          <w:szCs w:val="24"/>
        </w:rPr>
        <w:t>634 sayılı Kat Mülkiyeti Kanunu kapsamına giren gayrimenkullerin, tapu kütüğünde mesken olarak gösterilen</w:t>
      </w:r>
      <w:r>
        <w:rPr>
          <w:rFonts w:ascii="Times New Roman" w:eastAsia="Times New Roman" w:hAnsi="Times New Roman" w:cs="Times New Roman"/>
          <w:sz w:val="24"/>
          <w:szCs w:val="24"/>
        </w:rPr>
        <w:t xml:space="preserve"> </w:t>
      </w:r>
      <w:r w:rsidRPr="00DD1123">
        <w:rPr>
          <w:rFonts w:ascii="Times New Roman" w:eastAsia="Times New Roman" w:hAnsi="Times New Roman" w:cs="Times New Roman"/>
          <w:sz w:val="24"/>
          <w:szCs w:val="24"/>
        </w:rPr>
        <w:t>bağımsız bölümlerinde sinema, tiyatro, kahvehane, gazino, pavyon, bar, kulüp, dans salonu ve benzeri eğlence ve toplantı</w:t>
      </w:r>
      <w:r>
        <w:rPr>
          <w:rFonts w:ascii="Times New Roman" w:eastAsia="Times New Roman" w:hAnsi="Times New Roman" w:cs="Times New Roman"/>
          <w:sz w:val="24"/>
          <w:szCs w:val="24"/>
        </w:rPr>
        <w:t xml:space="preserve"> </w:t>
      </w:r>
      <w:r w:rsidRPr="00DD1123">
        <w:rPr>
          <w:rFonts w:ascii="Times New Roman" w:eastAsia="Times New Roman" w:hAnsi="Times New Roman" w:cs="Times New Roman"/>
          <w:sz w:val="24"/>
          <w:szCs w:val="24"/>
        </w:rPr>
        <w:t>yerleri; fırın, lokanta, pastane, süthane gibi gıda ve beslenme yerleri; imalathane, boyahane, basımevi, dükkân, galeri ve çarşı</w:t>
      </w:r>
      <w:r>
        <w:rPr>
          <w:rFonts w:ascii="Times New Roman" w:eastAsia="Times New Roman" w:hAnsi="Times New Roman" w:cs="Times New Roman"/>
          <w:sz w:val="24"/>
          <w:szCs w:val="24"/>
        </w:rPr>
        <w:t xml:space="preserve"> </w:t>
      </w:r>
      <w:r w:rsidRPr="00DD1123">
        <w:rPr>
          <w:rFonts w:ascii="Times New Roman" w:eastAsia="Times New Roman" w:hAnsi="Times New Roman" w:cs="Times New Roman"/>
          <w:sz w:val="24"/>
          <w:szCs w:val="24"/>
        </w:rPr>
        <w:t>gibi işyerlerinin açılması hususunda kat malikleri</w:t>
      </w:r>
      <w:r>
        <w:rPr>
          <w:rFonts w:ascii="Times New Roman" w:eastAsia="Times New Roman" w:hAnsi="Times New Roman" w:cs="Times New Roman"/>
          <w:sz w:val="24"/>
          <w:szCs w:val="24"/>
        </w:rPr>
        <w:t>nin oy birliği ile karar alıp almadığı,</w:t>
      </w:r>
    </w:p>
    <w:p w:rsidR="00DD1123" w:rsidRPr="00DD1123" w:rsidRDefault="00DD1123" w:rsidP="00DD1123">
      <w:pPr>
        <w:spacing w:after="120" w:line="276" w:lineRule="auto"/>
        <w:ind w:firstLine="709"/>
        <w:jc w:val="both"/>
        <w:rPr>
          <w:rFonts w:ascii="Times New Roman" w:eastAsia="Times New Roman" w:hAnsi="Times New Roman" w:cs="Times New Roman"/>
          <w:sz w:val="24"/>
          <w:szCs w:val="24"/>
        </w:rPr>
      </w:pPr>
      <w:r w:rsidRPr="00DD1123">
        <w:rPr>
          <w:rFonts w:ascii="Times New Roman" w:eastAsia="Times New Roman" w:hAnsi="Times New Roman" w:cs="Times New Roman"/>
          <w:sz w:val="24"/>
          <w:szCs w:val="24"/>
        </w:rPr>
        <w:t>Tapuda i</w:t>
      </w:r>
      <w:r w:rsidRPr="00DD1123">
        <w:rPr>
          <w:rFonts w:ascii="Times New Roman" w:eastAsia="Times New Roman" w:hAnsi="Times New Roman" w:cs="Times New Roman" w:hint="eastAsia"/>
          <w:sz w:val="24"/>
          <w:szCs w:val="24"/>
        </w:rPr>
        <w:t>ş</w:t>
      </w:r>
      <w:r w:rsidRPr="00DD1123">
        <w:rPr>
          <w:rFonts w:ascii="Times New Roman" w:eastAsia="Times New Roman" w:hAnsi="Times New Roman" w:cs="Times New Roman"/>
          <w:sz w:val="24"/>
          <w:szCs w:val="24"/>
        </w:rPr>
        <w:t xml:space="preserve"> yeri olarak g</w:t>
      </w:r>
      <w:r w:rsidRPr="00DD1123">
        <w:rPr>
          <w:rFonts w:ascii="Times New Roman" w:eastAsia="Times New Roman" w:hAnsi="Times New Roman" w:cs="Times New Roman" w:hint="eastAsia"/>
          <w:sz w:val="24"/>
          <w:szCs w:val="24"/>
        </w:rPr>
        <w:t>ö</w:t>
      </w:r>
      <w:r w:rsidRPr="00DD1123">
        <w:rPr>
          <w:rFonts w:ascii="Times New Roman" w:eastAsia="Times New Roman" w:hAnsi="Times New Roman" w:cs="Times New Roman"/>
          <w:sz w:val="24"/>
          <w:szCs w:val="24"/>
        </w:rPr>
        <w:t>r</w:t>
      </w:r>
      <w:r w:rsidRPr="00DD1123">
        <w:rPr>
          <w:rFonts w:ascii="Times New Roman" w:eastAsia="Times New Roman" w:hAnsi="Times New Roman" w:cs="Times New Roman" w:hint="eastAsia"/>
          <w:sz w:val="24"/>
          <w:szCs w:val="24"/>
        </w:rPr>
        <w:t>ü</w:t>
      </w:r>
      <w:r w:rsidRPr="00DD1123">
        <w:rPr>
          <w:rFonts w:ascii="Times New Roman" w:eastAsia="Times New Roman" w:hAnsi="Times New Roman" w:cs="Times New Roman"/>
          <w:sz w:val="24"/>
          <w:szCs w:val="24"/>
        </w:rPr>
        <w:t>nen yerlerde</w:t>
      </w:r>
      <w:r>
        <w:rPr>
          <w:rFonts w:ascii="Times New Roman" w:eastAsia="Times New Roman" w:hAnsi="Times New Roman" w:cs="Times New Roman"/>
          <w:sz w:val="24"/>
          <w:szCs w:val="24"/>
        </w:rPr>
        <w:t xml:space="preserve"> ise</w:t>
      </w:r>
      <w:r w:rsidRPr="00DD1123">
        <w:rPr>
          <w:rFonts w:ascii="Times New Roman" w:eastAsia="Times New Roman" w:hAnsi="Times New Roman" w:cs="Times New Roman"/>
          <w:sz w:val="24"/>
          <w:szCs w:val="24"/>
        </w:rPr>
        <w:t>, umuma a</w:t>
      </w:r>
      <w:r w:rsidRPr="00DD1123">
        <w:rPr>
          <w:rFonts w:ascii="Times New Roman" w:eastAsia="Times New Roman" w:hAnsi="Times New Roman" w:cs="Times New Roman" w:hint="eastAsia"/>
          <w:sz w:val="24"/>
          <w:szCs w:val="24"/>
        </w:rPr>
        <w:t>çı</w:t>
      </w:r>
      <w:r w:rsidRPr="00DD1123">
        <w:rPr>
          <w:rFonts w:ascii="Times New Roman" w:eastAsia="Times New Roman" w:hAnsi="Times New Roman" w:cs="Times New Roman"/>
          <w:sz w:val="24"/>
          <w:szCs w:val="24"/>
        </w:rPr>
        <w:t>k istirahat ve e</w:t>
      </w:r>
      <w:r w:rsidRPr="00DD1123">
        <w:rPr>
          <w:rFonts w:ascii="Times New Roman" w:eastAsia="Times New Roman" w:hAnsi="Times New Roman" w:cs="Times New Roman" w:hint="eastAsia"/>
          <w:sz w:val="24"/>
          <w:szCs w:val="24"/>
        </w:rPr>
        <w:t>ğ</w:t>
      </w:r>
      <w:r w:rsidRPr="00DD1123">
        <w:rPr>
          <w:rFonts w:ascii="Times New Roman" w:eastAsia="Times New Roman" w:hAnsi="Times New Roman" w:cs="Times New Roman"/>
          <w:sz w:val="24"/>
          <w:szCs w:val="24"/>
        </w:rPr>
        <w:t>lence yeri a</w:t>
      </w:r>
      <w:r w:rsidRPr="00DD1123">
        <w:rPr>
          <w:rFonts w:ascii="Times New Roman" w:eastAsia="Times New Roman" w:hAnsi="Times New Roman" w:cs="Times New Roman" w:hint="eastAsia"/>
          <w:sz w:val="24"/>
          <w:szCs w:val="24"/>
        </w:rPr>
        <w:t>çı</w:t>
      </w:r>
      <w:r w:rsidRPr="00DD1123">
        <w:rPr>
          <w:rFonts w:ascii="Times New Roman" w:eastAsia="Times New Roman" w:hAnsi="Times New Roman" w:cs="Times New Roman"/>
          <w:sz w:val="24"/>
          <w:szCs w:val="24"/>
        </w:rPr>
        <w:t>lmas</w:t>
      </w:r>
      <w:r w:rsidRPr="00DD1123">
        <w:rPr>
          <w:rFonts w:ascii="Times New Roman" w:eastAsia="Times New Roman" w:hAnsi="Times New Roman" w:cs="Times New Roman" w:hint="eastAsia"/>
          <w:sz w:val="24"/>
          <w:szCs w:val="24"/>
        </w:rPr>
        <w:t>ı</w:t>
      </w:r>
      <w:r w:rsidRPr="00DD1123">
        <w:rPr>
          <w:rFonts w:ascii="Times New Roman" w:eastAsia="Times New Roman" w:hAnsi="Times New Roman" w:cs="Times New Roman"/>
          <w:sz w:val="24"/>
          <w:szCs w:val="24"/>
        </w:rPr>
        <w:t xml:space="preserve"> durumunda y</w:t>
      </w:r>
      <w:r w:rsidRPr="00DD1123">
        <w:rPr>
          <w:rFonts w:ascii="Times New Roman" w:eastAsia="Times New Roman" w:hAnsi="Times New Roman" w:cs="Times New Roman" w:hint="eastAsia"/>
          <w:sz w:val="24"/>
          <w:szCs w:val="24"/>
        </w:rPr>
        <w:t>ö</w:t>
      </w:r>
      <w:r w:rsidRPr="00DD1123">
        <w:rPr>
          <w:rFonts w:ascii="Times New Roman" w:eastAsia="Times New Roman" w:hAnsi="Times New Roman" w:cs="Times New Roman"/>
          <w:sz w:val="24"/>
          <w:szCs w:val="24"/>
        </w:rPr>
        <w:t>netim plan</w:t>
      </w:r>
      <w:r w:rsidRPr="00DD1123">
        <w:rPr>
          <w:rFonts w:ascii="Times New Roman" w:eastAsia="Times New Roman" w:hAnsi="Times New Roman" w:cs="Times New Roman" w:hint="eastAsia"/>
          <w:sz w:val="24"/>
          <w:szCs w:val="24"/>
        </w:rPr>
        <w:t>ı</w:t>
      </w:r>
      <w:r w:rsidRPr="00DD1123">
        <w:rPr>
          <w:rFonts w:ascii="Times New Roman" w:eastAsia="Times New Roman" w:hAnsi="Times New Roman" w:cs="Times New Roman"/>
          <w:sz w:val="24"/>
          <w:szCs w:val="24"/>
        </w:rPr>
        <w:t>nda</w:t>
      </w:r>
      <w:r>
        <w:rPr>
          <w:rFonts w:ascii="Times New Roman" w:eastAsia="Times New Roman" w:hAnsi="Times New Roman" w:cs="Times New Roman"/>
          <w:sz w:val="24"/>
          <w:szCs w:val="24"/>
        </w:rPr>
        <w:t xml:space="preserve"> </w:t>
      </w:r>
      <w:r w:rsidRPr="00DD1123">
        <w:rPr>
          <w:rFonts w:ascii="Times New Roman" w:eastAsia="Times New Roman" w:hAnsi="Times New Roman" w:cs="Times New Roman"/>
          <w:sz w:val="24"/>
          <w:szCs w:val="24"/>
        </w:rPr>
        <w:t>aksine bir h</w:t>
      </w:r>
      <w:r w:rsidRPr="00DD1123">
        <w:rPr>
          <w:rFonts w:ascii="Times New Roman" w:eastAsia="Times New Roman" w:hAnsi="Times New Roman" w:cs="Times New Roman" w:hint="eastAsia"/>
          <w:sz w:val="24"/>
          <w:szCs w:val="24"/>
        </w:rPr>
        <w:t>ü</w:t>
      </w:r>
      <w:r w:rsidRPr="00DD1123">
        <w:rPr>
          <w:rFonts w:ascii="Times New Roman" w:eastAsia="Times New Roman" w:hAnsi="Times New Roman" w:cs="Times New Roman"/>
          <w:sz w:val="24"/>
          <w:szCs w:val="24"/>
        </w:rPr>
        <w:t>k</w:t>
      </w:r>
      <w:r w:rsidRPr="00DD1123">
        <w:rPr>
          <w:rFonts w:ascii="Times New Roman" w:eastAsia="Times New Roman" w:hAnsi="Times New Roman" w:cs="Times New Roman" w:hint="eastAsia"/>
          <w:sz w:val="24"/>
          <w:szCs w:val="24"/>
        </w:rPr>
        <w:t>ü</w:t>
      </w:r>
      <w:r w:rsidRPr="00DD1123">
        <w:rPr>
          <w:rFonts w:ascii="Times New Roman" w:eastAsia="Times New Roman" w:hAnsi="Times New Roman" w:cs="Times New Roman"/>
          <w:sz w:val="24"/>
          <w:szCs w:val="24"/>
        </w:rPr>
        <w:t xml:space="preserve">m yoksa kat maliklerinin oy </w:t>
      </w:r>
      <w:r w:rsidRPr="00DD1123">
        <w:rPr>
          <w:rFonts w:ascii="Times New Roman" w:eastAsia="Times New Roman" w:hAnsi="Times New Roman" w:cs="Times New Roman" w:hint="eastAsia"/>
          <w:sz w:val="24"/>
          <w:szCs w:val="24"/>
        </w:rPr>
        <w:t>ç</w:t>
      </w:r>
      <w:r w:rsidRPr="00DD1123">
        <w:rPr>
          <w:rFonts w:ascii="Times New Roman" w:eastAsia="Times New Roman" w:hAnsi="Times New Roman" w:cs="Times New Roman"/>
          <w:sz w:val="24"/>
          <w:szCs w:val="24"/>
        </w:rPr>
        <w:t>oklu</w:t>
      </w:r>
      <w:r w:rsidRPr="00DD1123">
        <w:rPr>
          <w:rFonts w:ascii="Times New Roman" w:eastAsia="Times New Roman" w:hAnsi="Times New Roman" w:cs="Times New Roman" w:hint="eastAsia"/>
          <w:sz w:val="24"/>
          <w:szCs w:val="24"/>
        </w:rPr>
        <w:t>ğ</w:t>
      </w:r>
      <w:r w:rsidRPr="00DD1123">
        <w:rPr>
          <w:rFonts w:ascii="Times New Roman" w:eastAsia="Times New Roman" w:hAnsi="Times New Roman" w:cs="Times New Roman"/>
          <w:sz w:val="24"/>
          <w:szCs w:val="24"/>
        </w:rPr>
        <w:t>u ile ald</w:t>
      </w:r>
      <w:r w:rsidRPr="00DD1123">
        <w:rPr>
          <w:rFonts w:ascii="Times New Roman" w:eastAsia="Times New Roman" w:hAnsi="Times New Roman" w:cs="Times New Roman" w:hint="eastAsia"/>
          <w:sz w:val="24"/>
          <w:szCs w:val="24"/>
        </w:rPr>
        <w:t>ığı</w:t>
      </w:r>
      <w:r w:rsidRPr="00DD1123">
        <w:rPr>
          <w:rFonts w:ascii="Times New Roman" w:eastAsia="Times New Roman" w:hAnsi="Times New Roman" w:cs="Times New Roman"/>
          <w:sz w:val="24"/>
          <w:szCs w:val="24"/>
        </w:rPr>
        <w:t xml:space="preserve"> karar</w:t>
      </w:r>
      <w:r w:rsidRPr="00DD1123">
        <w:rPr>
          <w:rFonts w:ascii="Times New Roman" w:eastAsia="Times New Roman" w:hAnsi="Times New Roman" w:cs="Times New Roman" w:hint="eastAsia"/>
          <w:sz w:val="24"/>
          <w:szCs w:val="24"/>
        </w:rPr>
        <w:t>ı</w:t>
      </w:r>
      <w:r>
        <w:rPr>
          <w:rFonts w:ascii="Times New Roman" w:eastAsia="Times New Roman" w:hAnsi="Times New Roman" w:cs="Times New Roman"/>
          <w:sz w:val="24"/>
          <w:szCs w:val="24"/>
        </w:rPr>
        <w:t>n bulunup bulunmadığı,</w:t>
      </w:r>
    </w:p>
    <w:p w:rsidR="00DD1123" w:rsidRDefault="00DD1123" w:rsidP="00DD1123">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600</w:t>
      </w:r>
      <w:r w:rsidRPr="00DD1123">
        <w:rPr>
          <w:rFonts w:ascii="Times New Roman" w:eastAsia="Times New Roman" w:hAnsi="Times New Roman" w:cs="Times New Roman"/>
          <w:b/>
          <w:sz w:val="24"/>
          <w:szCs w:val="24"/>
          <w:lang w:eastAsia="tr-TR"/>
        </w:rPr>
        <w:t>-</w:t>
      </w:r>
      <w:r w:rsidRPr="00DD1123">
        <w:rPr>
          <w:rFonts w:ascii="Times New Roman" w:eastAsia="Times New Roman" w:hAnsi="Times New Roman" w:cs="Times New Roman"/>
          <w:sz w:val="24"/>
          <w:szCs w:val="24"/>
          <w:lang w:eastAsia="tr-TR"/>
        </w:rPr>
        <w:t xml:space="preserve"> İşyeri Açma ve Çalışma Ruhsatlarına İlişkin Yönetmeliğin 5/</w:t>
      </w:r>
      <w:r>
        <w:rPr>
          <w:rFonts w:ascii="Times New Roman" w:eastAsia="Times New Roman" w:hAnsi="Times New Roman" w:cs="Times New Roman"/>
          <w:sz w:val="24"/>
          <w:szCs w:val="24"/>
          <w:lang w:eastAsia="tr-TR"/>
        </w:rPr>
        <w:t>c</w:t>
      </w:r>
      <w:r w:rsidRPr="00DD1123">
        <w:rPr>
          <w:rFonts w:ascii="Times New Roman" w:eastAsia="Times New Roman" w:hAnsi="Times New Roman" w:cs="Times New Roman"/>
          <w:sz w:val="24"/>
          <w:szCs w:val="24"/>
          <w:lang w:eastAsia="tr-TR"/>
        </w:rPr>
        <w:t xml:space="preserve"> maddesi</w:t>
      </w:r>
      <w:r>
        <w:rPr>
          <w:rFonts w:ascii="Times New Roman" w:eastAsia="Times New Roman" w:hAnsi="Times New Roman" w:cs="Times New Roman"/>
          <w:sz w:val="24"/>
          <w:szCs w:val="24"/>
          <w:lang w:eastAsia="tr-TR"/>
        </w:rPr>
        <w:t xml:space="preserve"> gereğince;</w:t>
      </w:r>
      <w:r w:rsidRPr="00DD1123">
        <w:rPr>
          <w:rFonts w:ascii="Times New Roman" w:eastAsia="Times New Roman" w:hAnsi="Times New Roman" w:cs="Times New Roman"/>
          <w:sz w:val="24"/>
          <w:szCs w:val="24"/>
          <w:lang w:eastAsia="tr-TR"/>
        </w:rPr>
        <w:t xml:space="preserve"> işyeri açma ve çalışma ruhsatı verilen işyerlerinde,</w:t>
      </w:r>
      <w:r w:rsidRPr="00DD1123">
        <w:rPr>
          <w:rFonts w:ascii="TimesNewRomanPSMT" w:eastAsia="TimesNewRomanPSMT" w:cs="TimesNewRomanPSMT" w:hint="eastAsia"/>
          <w:sz w:val="18"/>
          <w:szCs w:val="18"/>
        </w:rPr>
        <w:t xml:space="preserve"> </w:t>
      </w:r>
      <w:r>
        <w:rPr>
          <w:rFonts w:ascii="Times New Roman" w:eastAsia="Times New Roman" w:hAnsi="Times New Roman" w:cs="Times New Roman" w:hint="eastAsia"/>
          <w:sz w:val="24"/>
          <w:szCs w:val="24"/>
          <w:lang w:eastAsia="tr-TR"/>
        </w:rPr>
        <w:t>ö</w:t>
      </w:r>
      <w:r w:rsidRPr="00DD1123">
        <w:rPr>
          <w:rFonts w:ascii="Times New Roman" w:eastAsia="Times New Roman" w:hAnsi="Times New Roman" w:cs="Times New Roman"/>
          <w:sz w:val="24"/>
          <w:szCs w:val="24"/>
          <w:lang w:eastAsia="tr-TR"/>
        </w:rPr>
        <w:t>zel yap</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 xml:space="preserve"> </w:t>
      </w:r>
      <w:r w:rsidRPr="00DD1123">
        <w:rPr>
          <w:rFonts w:ascii="Times New Roman" w:eastAsia="Times New Roman" w:hAnsi="Times New Roman" w:cs="Times New Roman" w:hint="eastAsia"/>
          <w:sz w:val="24"/>
          <w:szCs w:val="24"/>
          <w:lang w:eastAsia="tr-TR"/>
        </w:rPr>
        <w:t>ş</w:t>
      </w:r>
      <w:r w:rsidRPr="00DD1123">
        <w:rPr>
          <w:rFonts w:ascii="Times New Roman" w:eastAsia="Times New Roman" w:hAnsi="Times New Roman" w:cs="Times New Roman"/>
          <w:sz w:val="24"/>
          <w:szCs w:val="24"/>
          <w:lang w:eastAsia="tr-TR"/>
        </w:rPr>
        <w:t>eklini gerektiren sinema, tiyatro, d</w:t>
      </w:r>
      <w:r w:rsidRPr="00DD1123">
        <w:rPr>
          <w:rFonts w:ascii="Times New Roman" w:eastAsia="Times New Roman" w:hAnsi="Times New Roman" w:cs="Times New Roman" w:hint="eastAsia"/>
          <w:sz w:val="24"/>
          <w:szCs w:val="24"/>
          <w:lang w:eastAsia="tr-TR"/>
        </w:rPr>
        <w:t>üğü</w:t>
      </w:r>
      <w:r>
        <w:rPr>
          <w:rFonts w:ascii="Times New Roman" w:eastAsia="Times New Roman" w:hAnsi="Times New Roman" w:cs="Times New Roman"/>
          <w:sz w:val="24"/>
          <w:szCs w:val="24"/>
          <w:lang w:eastAsia="tr-TR"/>
        </w:rPr>
        <w:t>n salonu, otel, hamam, sauna,</w:t>
      </w:r>
      <w:r w:rsidRPr="00DD1123">
        <w:rPr>
          <w:rFonts w:ascii="Times New Roman" w:eastAsia="Times New Roman" w:hAnsi="Times New Roman" w:cs="Times New Roman"/>
          <w:sz w:val="24"/>
          <w:szCs w:val="24"/>
          <w:lang w:eastAsia="tr-TR"/>
        </w:rPr>
        <w:t xml:space="preserve"> ekmek f</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r</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n</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 xml:space="preserve"> ile akaryak</w:t>
      </w:r>
      <w:r w:rsidRPr="00DD1123">
        <w:rPr>
          <w:rFonts w:ascii="Times New Roman" w:eastAsia="Times New Roman" w:hAnsi="Times New Roman" w:cs="Times New Roman" w:hint="eastAsia"/>
          <w:sz w:val="24"/>
          <w:szCs w:val="24"/>
          <w:lang w:eastAsia="tr-TR"/>
        </w:rPr>
        <w:t>ı</w:t>
      </w:r>
      <w:r>
        <w:rPr>
          <w:rFonts w:ascii="Times New Roman" w:eastAsia="Times New Roman" w:hAnsi="Times New Roman" w:cs="Times New Roman"/>
          <w:sz w:val="24"/>
          <w:szCs w:val="24"/>
          <w:lang w:eastAsia="tr-TR"/>
        </w:rPr>
        <w:t xml:space="preserve">t, </w:t>
      </w:r>
      <w:r w:rsidRPr="00DD1123">
        <w:rPr>
          <w:rFonts w:ascii="Times New Roman" w:eastAsia="Times New Roman" w:hAnsi="Times New Roman" w:cs="Times New Roman"/>
          <w:sz w:val="24"/>
          <w:szCs w:val="24"/>
          <w:lang w:eastAsia="tr-TR"/>
        </w:rPr>
        <w:t>s</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v</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la</w:t>
      </w:r>
      <w:r w:rsidRPr="00DD1123">
        <w:rPr>
          <w:rFonts w:ascii="Times New Roman" w:eastAsia="Times New Roman" w:hAnsi="Times New Roman" w:cs="Times New Roman" w:hint="eastAsia"/>
          <w:sz w:val="24"/>
          <w:szCs w:val="24"/>
          <w:lang w:eastAsia="tr-TR"/>
        </w:rPr>
        <w:t>ş</w:t>
      </w:r>
      <w:r w:rsidRPr="00DD1123">
        <w:rPr>
          <w:rFonts w:ascii="Times New Roman" w:eastAsia="Times New Roman" w:hAnsi="Times New Roman" w:cs="Times New Roman"/>
          <w:sz w:val="24"/>
          <w:szCs w:val="24"/>
          <w:lang w:eastAsia="tr-TR"/>
        </w:rPr>
        <w:t>t</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r</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lm</w:t>
      </w:r>
      <w:r w:rsidRPr="00DD1123">
        <w:rPr>
          <w:rFonts w:ascii="Times New Roman" w:eastAsia="Times New Roman" w:hAnsi="Times New Roman" w:cs="Times New Roman" w:hint="eastAsia"/>
          <w:sz w:val="24"/>
          <w:szCs w:val="24"/>
          <w:lang w:eastAsia="tr-TR"/>
        </w:rPr>
        <w:t>ış</w:t>
      </w:r>
      <w:r w:rsidRPr="00DD1123">
        <w:rPr>
          <w:rFonts w:ascii="Times New Roman" w:eastAsia="Times New Roman" w:hAnsi="Times New Roman" w:cs="Times New Roman"/>
          <w:sz w:val="24"/>
          <w:szCs w:val="24"/>
          <w:lang w:eastAsia="tr-TR"/>
        </w:rPr>
        <w:t xml:space="preserve"> petrol gaz</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 s</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v</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la</w:t>
      </w:r>
      <w:r w:rsidRPr="00DD1123">
        <w:rPr>
          <w:rFonts w:ascii="Times New Roman" w:eastAsia="Times New Roman" w:hAnsi="Times New Roman" w:cs="Times New Roman" w:hint="eastAsia"/>
          <w:sz w:val="24"/>
          <w:szCs w:val="24"/>
          <w:lang w:eastAsia="tr-TR"/>
        </w:rPr>
        <w:t>ş</w:t>
      </w:r>
      <w:r w:rsidRPr="00DD1123">
        <w:rPr>
          <w:rFonts w:ascii="Times New Roman" w:eastAsia="Times New Roman" w:hAnsi="Times New Roman" w:cs="Times New Roman"/>
          <w:sz w:val="24"/>
          <w:szCs w:val="24"/>
          <w:lang w:eastAsia="tr-TR"/>
        </w:rPr>
        <w:t>t</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r</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lm</w:t>
      </w:r>
      <w:r w:rsidRPr="00DD1123">
        <w:rPr>
          <w:rFonts w:ascii="Times New Roman" w:eastAsia="Times New Roman" w:hAnsi="Times New Roman" w:cs="Times New Roman" w:hint="eastAsia"/>
          <w:sz w:val="24"/>
          <w:szCs w:val="24"/>
          <w:lang w:eastAsia="tr-TR"/>
        </w:rPr>
        <w:t>ış</w:t>
      </w:r>
      <w:r w:rsidRPr="00DD1123">
        <w:rPr>
          <w:rFonts w:ascii="Times New Roman" w:eastAsia="Times New Roman" w:hAnsi="Times New Roman" w:cs="Times New Roman"/>
          <w:sz w:val="24"/>
          <w:szCs w:val="24"/>
          <w:lang w:eastAsia="tr-TR"/>
        </w:rPr>
        <w:t xml:space="preserve"> do</w:t>
      </w:r>
      <w:r w:rsidRPr="00DD1123">
        <w:rPr>
          <w:rFonts w:ascii="Times New Roman" w:eastAsia="Times New Roman" w:hAnsi="Times New Roman" w:cs="Times New Roman" w:hint="eastAsia"/>
          <w:sz w:val="24"/>
          <w:szCs w:val="24"/>
          <w:lang w:eastAsia="tr-TR"/>
        </w:rPr>
        <w:t>ğ</w:t>
      </w:r>
      <w:r w:rsidRPr="00DD1123">
        <w:rPr>
          <w:rFonts w:ascii="Times New Roman" w:eastAsia="Times New Roman" w:hAnsi="Times New Roman" w:cs="Times New Roman"/>
          <w:sz w:val="24"/>
          <w:szCs w:val="24"/>
          <w:lang w:eastAsia="tr-TR"/>
        </w:rPr>
        <w:t>al gaz ve s</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k</w:t>
      </w:r>
      <w:r w:rsidRPr="00DD1123">
        <w:rPr>
          <w:rFonts w:ascii="Times New Roman" w:eastAsia="Times New Roman" w:hAnsi="Times New Roman" w:cs="Times New Roman" w:hint="eastAsia"/>
          <w:sz w:val="24"/>
          <w:szCs w:val="24"/>
          <w:lang w:eastAsia="tr-TR"/>
        </w:rPr>
        <w:t>ış</w:t>
      </w:r>
      <w:r w:rsidRPr="00DD1123">
        <w:rPr>
          <w:rFonts w:ascii="Times New Roman" w:eastAsia="Times New Roman" w:hAnsi="Times New Roman" w:cs="Times New Roman"/>
          <w:sz w:val="24"/>
          <w:szCs w:val="24"/>
          <w:lang w:eastAsia="tr-TR"/>
        </w:rPr>
        <w:t>t</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r</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lm</w:t>
      </w:r>
      <w:r w:rsidRPr="00DD1123">
        <w:rPr>
          <w:rFonts w:ascii="Times New Roman" w:eastAsia="Times New Roman" w:hAnsi="Times New Roman" w:cs="Times New Roman" w:hint="eastAsia"/>
          <w:sz w:val="24"/>
          <w:szCs w:val="24"/>
          <w:lang w:eastAsia="tr-TR"/>
        </w:rPr>
        <w:t>ış</w:t>
      </w:r>
      <w:r w:rsidRPr="00DD1123">
        <w:rPr>
          <w:rFonts w:ascii="Times New Roman" w:eastAsia="Times New Roman" w:hAnsi="Times New Roman" w:cs="Times New Roman"/>
          <w:sz w:val="24"/>
          <w:szCs w:val="24"/>
          <w:lang w:eastAsia="tr-TR"/>
        </w:rPr>
        <w:t xml:space="preserve"> do</w:t>
      </w:r>
      <w:r w:rsidRPr="00DD1123">
        <w:rPr>
          <w:rFonts w:ascii="Times New Roman" w:eastAsia="Times New Roman" w:hAnsi="Times New Roman" w:cs="Times New Roman" w:hint="eastAsia"/>
          <w:sz w:val="24"/>
          <w:szCs w:val="24"/>
          <w:lang w:eastAsia="tr-TR"/>
        </w:rPr>
        <w:t>ğ</w:t>
      </w:r>
      <w:r w:rsidRPr="00DD1123">
        <w:rPr>
          <w:rFonts w:ascii="Times New Roman" w:eastAsia="Times New Roman" w:hAnsi="Times New Roman" w:cs="Times New Roman"/>
          <w:sz w:val="24"/>
          <w:szCs w:val="24"/>
          <w:lang w:eastAsia="tr-TR"/>
        </w:rPr>
        <w:t>al gaz istasyonu i</w:t>
      </w:r>
      <w:r w:rsidRPr="00DD1123">
        <w:rPr>
          <w:rFonts w:ascii="Times New Roman" w:eastAsia="Times New Roman" w:hAnsi="Times New Roman" w:cs="Times New Roman" w:hint="eastAsia"/>
          <w:sz w:val="24"/>
          <w:szCs w:val="24"/>
          <w:lang w:eastAsia="tr-TR"/>
        </w:rPr>
        <w:t>ç</w:t>
      </w:r>
      <w:r w:rsidRPr="00DD1123">
        <w:rPr>
          <w:rFonts w:ascii="Times New Roman" w:eastAsia="Times New Roman" w:hAnsi="Times New Roman" w:cs="Times New Roman"/>
          <w:sz w:val="24"/>
          <w:szCs w:val="24"/>
          <w:lang w:eastAsia="tr-TR"/>
        </w:rPr>
        <w:t>in yap</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 xml:space="preserve"> kullanma izin belgesinin</w:t>
      </w:r>
      <w:r>
        <w:rPr>
          <w:rFonts w:ascii="Times New Roman" w:eastAsia="Times New Roman" w:hAnsi="Times New Roman" w:cs="Times New Roman"/>
          <w:sz w:val="24"/>
          <w:szCs w:val="24"/>
          <w:lang w:eastAsia="tr-TR"/>
        </w:rPr>
        <w:t xml:space="preserve"> </w:t>
      </w:r>
      <w:r w:rsidRPr="00DD1123">
        <w:rPr>
          <w:rFonts w:ascii="Times New Roman" w:eastAsia="Times New Roman" w:hAnsi="Times New Roman" w:cs="Times New Roman"/>
          <w:sz w:val="24"/>
          <w:szCs w:val="24"/>
          <w:lang w:eastAsia="tr-TR"/>
        </w:rPr>
        <w:t>al</w:t>
      </w:r>
      <w:r w:rsidRPr="00DD1123">
        <w:rPr>
          <w:rFonts w:ascii="Times New Roman" w:eastAsia="Times New Roman" w:hAnsi="Times New Roman" w:cs="Times New Roman" w:hint="eastAsia"/>
          <w:sz w:val="24"/>
          <w:szCs w:val="24"/>
          <w:lang w:eastAsia="tr-TR"/>
        </w:rPr>
        <w:t>ı</w:t>
      </w:r>
      <w:r w:rsidRPr="00DD1123">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ıp alınmadığı,</w:t>
      </w:r>
    </w:p>
    <w:p w:rsidR="007F119D" w:rsidRPr="00DD1123" w:rsidRDefault="00DD1123" w:rsidP="007F119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 xml:space="preserve">Türk Ceza Kanunu’nun 184.maddesi gereğince ise, </w:t>
      </w:r>
      <w:r w:rsidRPr="00DD1123">
        <w:rPr>
          <w:rFonts w:ascii="Times New Roman" w:eastAsia="Times New Roman" w:hAnsi="Times New Roman" w:cs="Times New Roman"/>
          <w:sz w:val="24"/>
          <w:szCs w:val="24"/>
          <w:lang w:eastAsia="tr-TR"/>
        </w:rPr>
        <w:t>i</w:t>
      </w:r>
      <w:r w:rsidR="007F119D" w:rsidRPr="00DD1123">
        <w:rPr>
          <w:rFonts w:ascii="Times New Roman" w:eastAsia="Times New Roman" w:hAnsi="Times New Roman" w:cs="Times New Roman"/>
          <w:sz w:val="24"/>
          <w:szCs w:val="24"/>
        </w:rPr>
        <w:t>çerisinde sınai faaliyet yürütülecek işyerleri için yapı kullanma izin belgesi</w:t>
      </w:r>
      <w:r w:rsidRPr="00DD1123">
        <w:rPr>
          <w:rFonts w:ascii="Times New Roman" w:eastAsia="Times New Roman" w:hAnsi="Times New Roman" w:cs="Times New Roman"/>
          <w:sz w:val="24"/>
          <w:szCs w:val="24"/>
        </w:rPr>
        <w:t xml:space="preserve"> istenilip istenilmediği,</w:t>
      </w:r>
    </w:p>
    <w:p w:rsidR="007F119D" w:rsidRPr="00B85842" w:rsidRDefault="006703D1" w:rsidP="006703D1">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tr-TR"/>
        </w:rPr>
        <w:t>601</w:t>
      </w:r>
      <w:r w:rsidRPr="00DD1123">
        <w:rPr>
          <w:rFonts w:ascii="Times New Roman" w:eastAsia="Times New Roman" w:hAnsi="Times New Roman" w:cs="Times New Roman"/>
          <w:b/>
          <w:sz w:val="24"/>
          <w:szCs w:val="24"/>
          <w:lang w:eastAsia="tr-TR"/>
        </w:rPr>
        <w:t>-</w:t>
      </w:r>
      <w:r w:rsidRPr="00DD1123">
        <w:rPr>
          <w:rFonts w:ascii="Times New Roman" w:eastAsia="Times New Roman" w:hAnsi="Times New Roman" w:cs="Times New Roman"/>
          <w:sz w:val="24"/>
          <w:szCs w:val="24"/>
          <w:lang w:eastAsia="tr-TR"/>
        </w:rPr>
        <w:t xml:space="preserve"> İşyeri Açma ve Çalışma Ruhsatlarına İlişkin Yönetmeliğin 5/</w:t>
      </w:r>
      <w:r>
        <w:rPr>
          <w:rFonts w:ascii="Times New Roman" w:eastAsia="Times New Roman" w:hAnsi="Times New Roman" w:cs="Times New Roman"/>
          <w:sz w:val="24"/>
          <w:szCs w:val="24"/>
          <w:lang w:eastAsia="tr-TR"/>
        </w:rPr>
        <w:t>g</w:t>
      </w:r>
      <w:r w:rsidRPr="00DD1123">
        <w:rPr>
          <w:rFonts w:ascii="Times New Roman" w:eastAsia="Times New Roman" w:hAnsi="Times New Roman" w:cs="Times New Roman"/>
          <w:sz w:val="24"/>
          <w:szCs w:val="24"/>
          <w:lang w:eastAsia="tr-TR"/>
        </w:rPr>
        <w:t xml:space="preserve"> maddesi</w:t>
      </w:r>
      <w:r>
        <w:rPr>
          <w:rFonts w:ascii="Times New Roman" w:eastAsia="Times New Roman" w:hAnsi="Times New Roman" w:cs="Times New Roman"/>
          <w:sz w:val="24"/>
          <w:szCs w:val="24"/>
          <w:lang w:eastAsia="tr-TR"/>
        </w:rPr>
        <w:t xml:space="preserve"> gereğince;</w:t>
      </w:r>
      <w:r w:rsidRPr="00DD1123">
        <w:rPr>
          <w:rFonts w:ascii="Times New Roman" w:eastAsia="Times New Roman" w:hAnsi="Times New Roman" w:cs="Times New Roman"/>
          <w:sz w:val="24"/>
          <w:szCs w:val="24"/>
          <w:lang w:eastAsia="tr-TR"/>
        </w:rPr>
        <w:t xml:space="preserve"> işyeri açma ve çalışma ruhsatı verilen işyerlerinde,</w:t>
      </w:r>
      <w:r w:rsidRPr="006703D1">
        <w:rPr>
          <w:rFonts w:ascii="TimesNewRomanPSMT" w:eastAsia="TimesNewRomanPSMT" w:cs="TimesNewRomanPSMT"/>
          <w:sz w:val="18"/>
          <w:szCs w:val="18"/>
        </w:rPr>
        <w:t xml:space="preserve"> </w:t>
      </w:r>
      <w:r>
        <w:rPr>
          <w:rFonts w:ascii="Times New Roman" w:eastAsia="Times New Roman" w:hAnsi="Times New Roman" w:cs="Times New Roman"/>
          <w:sz w:val="24"/>
          <w:szCs w:val="24"/>
          <w:lang w:eastAsia="tr-TR"/>
        </w:rPr>
        <w:t>k</w:t>
      </w:r>
      <w:r w:rsidRPr="006703D1">
        <w:rPr>
          <w:rFonts w:ascii="Times New Roman" w:eastAsia="Times New Roman" w:hAnsi="Times New Roman" w:cs="Times New Roman"/>
          <w:sz w:val="24"/>
          <w:szCs w:val="24"/>
          <w:lang w:eastAsia="tr-TR"/>
        </w:rPr>
        <w:t>arayolu kenar</w:t>
      </w:r>
      <w:r w:rsidRPr="006703D1">
        <w:rPr>
          <w:rFonts w:ascii="Times New Roman" w:eastAsia="Times New Roman" w:hAnsi="Times New Roman" w:cs="Times New Roman" w:hint="eastAsia"/>
          <w:sz w:val="24"/>
          <w:szCs w:val="24"/>
          <w:lang w:eastAsia="tr-TR"/>
        </w:rPr>
        <w:t>ı</w:t>
      </w:r>
      <w:r w:rsidRPr="006703D1">
        <w:rPr>
          <w:rFonts w:ascii="Times New Roman" w:eastAsia="Times New Roman" w:hAnsi="Times New Roman" w:cs="Times New Roman"/>
          <w:sz w:val="24"/>
          <w:szCs w:val="24"/>
          <w:lang w:eastAsia="tr-TR"/>
        </w:rPr>
        <w:t>ndaki i</w:t>
      </w:r>
      <w:r w:rsidRPr="006703D1">
        <w:rPr>
          <w:rFonts w:ascii="Times New Roman" w:eastAsia="Times New Roman" w:hAnsi="Times New Roman" w:cs="Times New Roman" w:hint="eastAsia"/>
          <w:sz w:val="24"/>
          <w:szCs w:val="24"/>
          <w:lang w:eastAsia="tr-TR"/>
        </w:rPr>
        <w:t>ş</w:t>
      </w:r>
      <w:r w:rsidRPr="006703D1">
        <w:rPr>
          <w:rFonts w:ascii="Times New Roman" w:eastAsia="Times New Roman" w:hAnsi="Times New Roman" w:cs="Times New Roman"/>
          <w:sz w:val="24"/>
          <w:szCs w:val="24"/>
          <w:lang w:eastAsia="tr-TR"/>
        </w:rPr>
        <w:t>yerleri i</w:t>
      </w:r>
      <w:r w:rsidRPr="006703D1">
        <w:rPr>
          <w:rFonts w:ascii="Times New Roman" w:eastAsia="Times New Roman" w:hAnsi="Times New Roman" w:cs="Times New Roman" w:hint="eastAsia"/>
          <w:sz w:val="24"/>
          <w:szCs w:val="24"/>
          <w:lang w:eastAsia="tr-TR"/>
        </w:rPr>
        <w:t>ç</w:t>
      </w:r>
      <w:r w:rsidRPr="006703D1">
        <w:rPr>
          <w:rFonts w:ascii="Times New Roman" w:eastAsia="Times New Roman" w:hAnsi="Times New Roman" w:cs="Times New Roman"/>
          <w:sz w:val="24"/>
          <w:szCs w:val="24"/>
          <w:lang w:eastAsia="tr-TR"/>
        </w:rPr>
        <w:t>in karayolu trafik g</w:t>
      </w:r>
      <w:r w:rsidRPr="006703D1">
        <w:rPr>
          <w:rFonts w:ascii="Times New Roman" w:eastAsia="Times New Roman" w:hAnsi="Times New Roman" w:cs="Times New Roman" w:hint="eastAsia"/>
          <w:sz w:val="24"/>
          <w:szCs w:val="24"/>
          <w:lang w:eastAsia="tr-TR"/>
        </w:rPr>
        <w:t>ü</w:t>
      </w:r>
      <w:r w:rsidRPr="006703D1">
        <w:rPr>
          <w:rFonts w:ascii="Times New Roman" w:eastAsia="Times New Roman" w:hAnsi="Times New Roman" w:cs="Times New Roman"/>
          <w:sz w:val="24"/>
          <w:szCs w:val="24"/>
          <w:lang w:eastAsia="tr-TR"/>
        </w:rPr>
        <w:t>venli</w:t>
      </w:r>
      <w:r w:rsidRPr="006703D1">
        <w:rPr>
          <w:rFonts w:ascii="Times New Roman" w:eastAsia="Times New Roman" w:hAnsi="Times New Roman" w:cs="Times New Roman" w:hint="eastAsia"/>
          <w:sz w:val="24"/>
          <w:szCs w:val="24"/>
          <w:lang w:eastAsia="tr-TR"/>
        </w:rPr>
        <w:t>ğ</w:t>
      </w:r>
      <w:r w:rsidRPr="006703D1">
        <w:rPr>
          <w:rFonts w:ascii="Times New Roman" w:eastAsia="Times New Roman" w:hAnsi="Times New Roman" w:cs="Times New Roman"/>
          <w:sz w:val="24"/>
          <w:szCs w:val="24"/>
          <w:lang w:eastAsia="tr-TR"/>
        </w:rPr>
        <w:t>inin Karayolları Kenarında Yapılacak ve Açılaca</w:t>
      </w:r>
      <w:r>
        <w:rPr>
          <w:rFonts w:ascii="Times New Roman" w:eastAsia="Times New Roman" w:hAnsi="Times New Roman" w:cs="Times New Roman"/>
          <w:sz w:val="24"/>
          <w:szCs w:val="24"/>
          <w:lang w:eastAsia="tr-TR"/>
        </w:rPr>
        <w:t>k Tesisler Hakkında Yönetmeliğ</w:t>
      </w:r>
      <w:r w:rsidRPr="006703D1">
        <w:rPr>
          <w:rFonts w:ascii="Times New Roman" w:eastAsia="Times New Roman" w:hAnsi="Times New Roman" w:cs="Times New Roman"/>
          <w:sz w:val="24"/>
          <w:szCs w:val="24"/>
          <w:lang w:eastAsia="tr-TR"/>
        </w:rPr>
        <w:t>e uygun olarak</w:t>
      </w:r>
      <w:r w:rsidRPr="006703D1">
        <w:rPr>
          <w:rFonts w:ascii="Times New Roman" w:eastAsia="Times New Roman" w:hAnsi="Times New Roman" w:cs="Times New Roman"/>
          <w:b/>
          <w:sz w:val="24"/>
          <w:szCs w:val="24"/>
          <w:lang w:eastAsia="tr-TR"/>
        </w:rPr>
        <w:t xml:space="preserve"> </w:t>
      </w:r>
      <w:r w:rsidRPr="006703D1">
        <w:rPr>
          <w:rFonts w:ascii="Times New Roman" w:eastAsia="Times New Roman" w:hAnsi="Times New Roman" w:cs="Times New Roman"/>
          <w:sz w:val="24"/>
          <w:szCs w:val="24"/>
          <w:lang w:eastAsia="tr-TR"/>
        </w:rPr>
        <w:t>sa</w:t>
      </w:r>
      <w:r w:rsidRPr="006703D1">
        <w:rPr>
          <w:rFonts w:ascii="Times New Roman" w:eastAsia="Times New Roman" w:hAnsi="Times New Roman" w:cs="Times New Roman" w:hint="eastAsia"/>
          <w:sz w:val="24"/>
          <w:szCs w:val="24"/>
          <w:lang w:eastAsia="tr-TR"/>
        </w:rPr>
        <w:t>ğ</w:t>
      </w:r>
      <w:r>
        <w:rPr>
          <w:rFonts w:ascii="Times New Roman" w:eastAsia="Times New Roman" w:hAnsi="Times New Roman" w:cs="Times New Roman"/>
          <w:sz w:val="24"/>
          <w:szCs w:val="24"/>
          <w:lang w:eastAsia="tr-TR"/>
        </w:rPr>
        <w:t>lanıp sağlanmadığı,</w:t>
      </w:r>
    </w:p>
    <w:p w:rsidR="006703D1" w:rsidRPr="006703D1" w:rsidRDefault="006703D1" w:rsidP="006703D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tr-TR"/>
        </w:rPr>
        <w:t>602</w:t>
      </w:r>
      <w:r w:rsidRPr="00DD1123">
        <w:rPr>
          <w:rFonts w:ascii="Times New Roman" w:eastAsia="Times New Roman" w:hAnsi="Times New Roman" w:cs="Times New Roman"/>
          <w:b/>
          <w:sz w:val="24"/>
          <w:szCs w:val="24"/>
          <w:lang w:eastAsia="tr-TR"/>
        </w:rPr>
        <w:t>-</w:t>
      </w:r>
      <w:r w:rsidRPr="00DD1123">
        <w:rPr>
          <w:rFonts w:ascii="Times New Roman" w:eastAsia="Times New Roman" w:hAnsi="Times New Roman" w:cs="Times New Roman"/>
          <w:sz w:val="24"/>
          <w:szCs w:val="24"/>
          <w:lang w:eastAsia="tr-TR"/>
        </w:rPr>
        <w:t xml:space="preserve"> İşyeri Açma ve Çalışma Ruhsatlarına İlişkin Yönetmeliğin 5/</w:t>
      </w:r>
      <w:r>
        <w:rPr>
          <w:rFonts w:ascii="Times New Roman" w:eastAsia="Times New Roman" w:hAnsi="Times New Roman" w:cs="Times New Roman"/>
          <w:sz w:val="24"/>
          <w:szCs w:val="24"/>
          <w:lang w:eastAsia="tr-TR"/>
        </w:rPr>
        <w:t>h</w:t>
      </w:r>
      <w:r w:rsidRPr="00DD1123">
        <w:rPr>
          <w:rFonts w:ascii="Times New Roman" w:eastAsia="Times New Roman" w:hAnsi="Times New Roman" w:cs="Times New Roman"/>
          <w:sz w:val="24"/>
          <w:szCs w:val="24"/>
          <w:lang w:eastAsia="tr-TR"/>
        </w:rPr>
        <w:t xml:space="preserve"> maddesi</w:t>
      </w:r>
      <w:r>
        <w:rPr>
          <w:rFonts w:ascii="Times New Roman" w:eastAsia="Times New Roman" w:hAnsi="Times New Roman" w:cs="Times New Roman"/>
          <w:sz w:val="24"/>
          <w:szCs w:val="24"/>
          <w:lang w:eastAsia="tr-TR"/>
        </w:rPr>
        <w:t xml:space="preserve"> gereğince;</w:t>
      </w:r>
      <w:r w:rsidRPr="00DD1123">
        <w:rPr>
          <w:rFonts w:ascii="Times New Roman" w:eastAsia="Times New Roman" w:hAnsi="Times New Roman" w:cs="Times New Roman"/>
          <w:sz w:val="24"/>
          <w:szCs w:val="24"/>
          <w:lang w:eastAsia="tr-TR"/>
        </w:rPr>
        <w:t xml:space="preserve"> işyeri açma ve çalışma ruhsatı verilen </w:t>
      </w:r>
      <w:r w:rsidRPr="006703D1">
        <w:rPr>
          <w:rFonts w:ascii="Times New Roman" w:eastAsia="Times New Roman" w:hAnsi="Times New Roman" w:cs="Times New Roman"/>
          <w:sz w:val="24"/>
          <w:szCs w:val="24"/>
        </w:rPr>
        <w:t>umuma a</w:t>
      </w:r>
      <w:r w:rsidRPr="006703D1">
        <w:rPr>
          <w:rFonts w:ascii="Times New Roman" w:eastAsia="Times New Roman" w:hAnsi="Times New Roman" w:cs="Times New Roman" w:hint="eastAsia"/>
          <w:sz w:val="24"/>
          <w:szCs w:val="24"/>
        </w:rPr>
        <w:t>çı</w:t>
      </w:r>
      <w:r w:rsidRPr="006703D1">
        <w:rPr>
          <w:rFonts w:ascii="Times New Roman" w:eastAsia="Times New Roman" w:hAnsi="Times New Roman" w:cs="Times New Roman"/>
          <w:sz w:val="24"/>
          <w:szCs w:val="24"/>
        </w:rPr>
        <w:t>k istirahat ve e</w:t>
      </w:r>
      <w:r w:rsidRPr="006703D1">
        <w:rPr>
          <w:rFonts w:ascii="Times New Roman" w:eastAsia="Times New Roman" w:hAnsi="Times New Roman" w:cs="Times New Roman" w:hint="eastAsia"/>
          <w:sz w:val="24"/>
          <w:szCs w:val="24"/>
        </w:rPr>
        <w:t>ğ</w:t>
      </w:r>
      <w:r>
        <w:rPr>
          <w:rFonts w:ascii="Times New Roman" w:eastAsia="Times New Roman" w:hAnsi="Times New Roman" w:cs="Times New Roman"/>
          <w:sz w:val="24"/>
          <w:szCs w:val="24"/>
        </w:rPr>
        <w:t>lence yerleri;</w:t>
      </w:r>
      <w:r w:rsidRPr="006703D1">
        <w:rPr>
          <w:rFonts w:ascii="Times New Roman" w:eastAsia="Times New Roman" w:hAnsi="Times New Roman" w:cs="Times New Roman"/>
          <w:sz w:val="24"/>
          <w:szCs w:val="24"/>
        </w:rPr>
        <w:t xml:space="preserve"> patlay</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c</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 parlay</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c</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 xml:space="preserve"> ve yan</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c</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 xml:space="preserve"> maddelerin </w:t>
      </w:r>
      <w:r w:rsidRPr="006703D1">
        <w:rPr>
          <w:rFonts w:ascii="Times New Roman" w:eastAsia="Times New Roman" w:hAnsi="Times New Roman" w:cs="Times New Roman" w:hint="eastAsia"/>
          <w:sz w:val="24"/>
          <w:szCs w:val="24"/>
        </w:rPr>
        <w:t>ü</w:t>
      </w:r>
      <w:r w:rsidRPr="006703D1">
        <w:rPr>
          <w:rFonts w:ascii="Times New Roman" w:eastAsia="Times New Roman" w:hAnsi="Times New Roman" w:cs="Times New Roman"/>
          <w:sz w:val="24"/>
          <w:szCs w:val="24"/>
        </w:rPr>
        <w:t>retildi</w:t>
      </w:r>
      <w:r w:rsidRPr="006703D1">
        <w:rPr>
          <w:rFonts w:ascii="Times New Roman" w:eastAsia="Times New Roman" w:hAnsi="Times New Roman" w:cs="Times New Roman" w:hint="eastAsia"/>
          <w:sz w:val="24"/>
          <w:szCs w:val="24"/>
        </w:rPr>
        <w:t>ğ</w:t>
      </w:r>
      <w:r w:rsidRPr="006703D1">
        <w:rPr>
          <w:rFonts w:ascii="Times New Roman" w:eastAsia="Times New Roman" w:hAnsi="Times New Roman" w:cs="Times New Roman"/>
          <w:sz w:val="24"/>
          <w:szCs w:val="24"/>
        </w:rPr>
        <w:t>i, sat</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ld</w:t>
      </w:r>
      <w:r w:rsidRPr="006703D1">
        <w:rPr>
          <w:rFonts w:ascii="Times New Roman" w:eastAsia="Times New Roman" w:hAnsi="Times New Roman" w:cs="Times New Roman" w:hint="eastAsia"/>
          <w:sz w:val="24"/>
          <w:szCs w:val="24"/>
        </w:rPr>
        <w:t>ığı</w:t>
      </w:r>
      <w:r w:rsidRPr="006703D1">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w:t>
      </w:r>
      <w:r w:rsidRPr="006703D1">
        <w:rPr>
          <w:rFonts w:ascii="Times New Roman" w:eastAsia="Times New Roman" w:hAnsi="Times New Roman" w:cs="Times New Roman"/>
          <w:sz w:val="24"/>
          <w:szCs w:val="24"/>
        </w:rPr>
        <w:t>depoland</w:t>
      </w:r>
      <w:r w:rsidRPr="006703D1">
        <w:rPr>
          <w:rFonts w:ascii="Times New Roman" w:eastAsia="Times New Roman" w:hAnsi="Times New Roman" w:cs="Times New Roman" w:hint="eastAsia"/>
          <w:sz w:val="24"/>
          <w:szCs w:val="24"/>
        </w:rPr>
        <w:t>ığı</w:t>
      </w:r>
      <w:r w:rsidRPr="006703D1">
        <w:rPr>
          <w:rFonts w:ascii="Times New Roman" w:eastAsia="Times New Roman" w:hAnsi="Times New Roman" w:cs="Times New Roman"/>
          <w:sz w:val="24"/>
          <w:szCs w:val="24"/>
        </w:rPr>
        <w:t xml:space="preserve"> 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yerleri; otuz ki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 xml:space="preserve">iden fazla </w:t>
      </w:r>
      <w:r w:rsidRPr="006703D1">
        <w:rPr>
          <w:rFonts w:ascii="Times New Roman" w:eastAsia="Times New Roman" w:hAnsi="Times New Roman" w:cs="Times New Roman" w:hint="eastAsia"/>
          <w:sz w:val="24"/>
          <w:szCs w:val="24"/>
        </w:rPr>
        <w:t>ç</w:t>
      </w:r>
      <w:r w:rsidRPr="006703D1">
        <w:rPr>
          <w:rFonts w:ascii="Times New Roman" w:eastAsia="Times New Roman" w:hAnsi="Times New Roman" w:cs="Times New Roman"/>
          <w:sz w:val="24"/>
          <w:szCs w:val="24"/>
        </w:rPr>
        <w:t>al</w:t>
      </w:r>
      <w:r w:rsidRPr="006703D1">
        <w:rPr>
          <w:rFonts w:ascii="Times New Roman" w:eastAsia="Times New Roman" w:hAnsi="Times New Roman" w:cs="Times New Roman" w:hint="eastAsia"/>
          <w:sz w:val="24"/>
          <w:szCs w:val="24"/>
        </w:rPr>
        <w:t>ış</w:t>
      </w:r>
      <w:r w:rsidRPr="006703D1">
        <w:rPr>
          <w:rFonts w:ascii="Times New Roman" w:eastAsia="Times New Roman" w:hAnsi="Times New Roman" w:cs="Times New Roman"/>
          <w:sz w:val="24"/>
          <w:szCs w:val="24"/>
        </w:rPr>
        <w:t>an</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n bulundu</w:t>
      </w:r>
      <w:r w:rsidRPr="006703D1">
        <w:rPr>
          <w:rFonts w:ascii="Times New Roman" w:eastAsia="Times New Roman" w:hAnsi="Times New Roman" w:cs="Times New Roman" w:hint="eastAsia"/>
          <w:sz w:val="24"/>
          <w:szCs w:val="24"/>
        </w:rPr>
        <w:t>ğ</w:t>
      </w:r>
      <w:r w:rsidRPr="006703D1">
        <w:rPr>
          <w:rFonts w:ascii="Times New Roman" w:eastAsia="Times New Roman" w:hAnsi="Times New Roman" w:cs="Times New Roman"/>
          <w:sz w:val="24"/>
          <w:szCs w:val="24"/>
        </w:rPr>
        <w:t>u her t</w:t>
      </w:r>
      <w:r w:rsidRPr="006703D1">
        <w:rPr>
          <w:rFonts w:ascii="Times New Roman" w:eastAsia="Times New Roman" w:hAnsi="Times New Roman" w:cs="Times New Roman" w:hint="eastAsia"/>
          <w:sz w:val="24"/>
          <w:szCs w:val="24"/>
        </w:rPr>
        <w:t>ü</w:t>
      </w:r>
      <w:r w:rsidRPr="006703D1">
        <w:rPr>
          <w:rFonts w:ascii="Times New Roman" w:eastAsia="Times New Roman" w:hAnsi="Times New Roman" w:cs="Times New Roman"/>
          <w:sz w:val="24"/>
          <w:szCs w:val="24"/>
        </w:rPr>
        <w:t>rl</w:t>
      </w:r>
      <w:r w:rsidRPr="006703D1">
        <w:rPr>
          <w:rFonts w:ascii="Times New Roman" w:eastAsia="Times New Roman" w:hAnsi="Times New Roman" w:cs="Times New Roman" w:hint="eastAsia"/>
          <w:sz w:val="24"/>
          <w:szCs w:val="24"/>
        </w:rPr>
        <w:t>ü</w:t>
      </w:r>
      <w:r w:rsidRPr="006703D1">
        <w:rPr>
          <w:rFonts w:ascii="Times New Roman" w:eastAsia="Times New Roman" w:hAnsi="Times New Roman" w:cs="Times New Roman"/>
          <w:sz w:val="24"/>
          <w:szCs w:val="24"/>
        </w:rPr>
        <w:t xml:space="preserve"> 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yerleri, ana giri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 xml:space="preserve"> kap</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lar</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 xml:space="preserve"> d</w:t>
      </w:r>
      <w:r w:rsidRPr="006703D1">
        <w:rPr>
          <w:rFonts w:ascii="Times New Roman" w:eastAsia="Times New Roman" w:hAnsi="Times New Roman" w:cs="Times New Roman" w:hint="eastAsia"/>
          <w:sz w:val="24"/>
          <w:szCs w:val="24"/>
        </w:rPr>
        <w:t>ışı</w:t>
      </w:r>
      <w:r w:rsidRPr="006703D1">
        <w:rPr>
          <w:rFonts w:ascii="Times New Roman" w:eastAsia="Times New Roman" w:hAnsi="Times New Roman" w:cs="Times New Roman"/>
          <w:sz w:val="24"/>
          <w:szCs w:val="24"/>
        </w:rPr>
        <w:t>nda cadde ve soka</w:t>
      </w:r>
      <w:r w:rsidRPr="006703D1">
        <w:rPr>
          <w:rFonts w:ascii="Times New Roman" w:eastAsia="Times New Roman" w:hAnsi="Times New Roman" w:cs="Times New Roman" w:hint="eastAsia"/>
          <w:sz w:val="24"/>
          <w:szCs w:val="24"/>
        </w:rPr>
        <w:t>ğ</w:t>
      </w:r>
      <w:r w:rsidRPr="006703D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6703D1">
        <w:rPr>
          <w:rFonts w:ascii="Times New Roman" w:eastAsia="Times New Roman" w:hAnsi="Times New Roman" w:cs="Times New Roman"/>
          <w:sz w:val="24"/>
          <w:szCs w:val="24"/>
        </w:rPr>
        <w:t>do</w:t>
      </w:r>
      <w:r w:rsidRPr="006703D1">
        <w:rPr>
          <w:rFonts w:ascii="Times New Roman" w:eastAsia="Times New Roman" w:hAnsi="Times New Roman" w:cs="Times New Roman" w:hint="eastAsia"/>
          <w:sz w:val="24"/>
          <w:szCs w:val="24"/>
        </w:rPr>
        <w:t>ğ</w:t>
      </w:r>
      <w:r w:rsidRPr="006703D1">
        <w:rPr>
          <w:rFonts w:ascii="Times New Roman" w:eastAsia="Times New Roman" w:hAnsi="Times New Roman" w:cs="Times New Roman"/>
          <w:sz w:val="24"/>
          <w:szCs w:val="24"/>
        </w:rPr>
        <w:t>rudan ba</w:t>
      </w:r>
      <w:r w:rsidRPr="006703D1">
        <w:rPr>
          <w:rFonts w:ascii="Times New Roman" w:eastAsia="Times New Roman" w:hAnsi="Times New Roman" w:cs="Times New Roman" w:hint="eastAsia"/>
          <w:sz w:val="24"/>
          <w:szCs w:val="24"/>
        </w:rPr>
        <w:t>ğ</w:t>
      </w:r>
      <w:r w:rsidRPr="006703D1">
        <w:rPr>
          <w:rFonts w:ascii="Times New Roman" w:eastAsia="Times New Roman" w:hAnsi="Times New Roman" w:cs="Times New Roman"/>
          <w:sz w:val="24"/>
          <w:szCs w:val="24"/>
        </w:rPr>
        <w:t>lant</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s</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 xml:space="preserve"> olmayan ve birden fazla 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yerinin bir arada bulundu</w:t>
      </w:r>
      <w:r w:rsidRPr="006703D1">
        <w:rPr>
          <w:rFonts w:ascii="Times New Roman" w:eastAsia="Times New Roman" w:hAnsi="Times New Roman" w:cs="Times New Roman" w:hint="eastAsia"/>
          <w:sz w:val="24"/>
          <w:szCs w:val="24"/>
        </w:rPr>
        <w:t>ğ</w:t>
      </w:r>
      <w:r w:rsidRPr="006703D1">
        <w:rPr>
          <w:rFonts w:ascii="Times New Roman" w:eastAsia="Times New Roman" w:hAnsi="Times New Roman" w:cs="Times New Roman"/>
          <w:sz w:val="24"/>
          <w:szCs w:val="24"/>
        </w:rPr>
        <w:t>u 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 xml:space="preserve"> han</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 xml:space="preserve">, </w:t>
      </w:r>
      <w:r w:rsidRPr="006703D1">
        <w:rPr>
          <w:rFonts w:ascii="Times New Roman" w:eastAsia="Times New Roman" w:hAnsi="Times New Roman" w:cs="Times New Roman" w:hint="eastAsia"/>
          <w:sz w:val="24"/>
          <w:szCs w:val="24"/>
        </w:rPr>
        <w:t>ç</w:t>
      </w:r>
      <w:r w:rsidRPr="006703D1">
        <w:rPr>
          <w:rFonts w:ascii="Times New Roman" w:eastAsia="Times New Roman" w:hAnsi="Times New Roman" w:cs="Times New Roman"/>
          <w:sz w:val="24"/>
          <w:szCs w:val="24"/>
        </w:rPr>
        <w:t>ar</w:t>
      </w:r>
      <w:r w:rsidRPr="006703D1">
        <w:rPr>
          <w:rFonts w:ascii="Times New Roman" w:eastAsia="Times New Roman" w:hAnsi="Times New Roman" w:cs="Times New Roman" w:hint="eastAsia"/>
          <w:sz w:val="24"/>
          <w:szCs w:val="24"/>
        </w:rPr>
        <w:t>şı</w:t>
      </w:r>
      <w:r w:rsidRPr="006703D1">
        <w:rPr>
          <w:rFonts w:ascii="Times New Roman" w:eastAsia="Times New Roman" w:hAnsi="Times New Roman" w:cs="Times New Roman"/>
          <w:sz w:val="24"/>
          <w:szCs w:val="24"/>
        </w:rPr>
        <w:t xml:space="preserve"> ve benzeri 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yerlerinde yang</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na kar</w:t>
      </w:r>
      <w:r w:rsidRPr="006703D1">
        <w:rPr>
          <w:rFonts w:ascii="Times New Roman" w:eastAsia="Times New Roman" w:hAnsi="Times New Roman" w:cs="Times New Roman" w:hint="eastAsia"/>
          <w:sz w:val="24"/>
          <w:szCs w:val="24"/>
        </w:rPr>
        <w:t>şı</w:t>
      </w:r>
      <w:r>
        <w:rPr>
          <w:rFonts w:ascii="Times New Roman" w:eastAsia="Times New Roman" w:hAnsi="Times New Roman" w:cs="Times New Roman"/>
          <w:sz w:val="24"/>
          <w:szCs w:val="24"/>
        </w:rPr>
        <w:t xml:space="preserve"> </w:t>
      </w:r>
      <w:r w:rsidRPr="006703D1">
        <w:rPr>
          <w:rFonts w:ascii="Times New Roman" w:eastAsia="Times New Roman" w:hAnsi="Times New Roman" w:cs="Times New Roman"/>
          <w:sz w:val="24"/>
          <w:szCs w:val="24"/>
        </w:rPr>
        <w:t xml:space="preserve">gerekli </w:t>
      </w:r>
      <w:r w:rsidRPr="006703D1">
        <w:rPr>
          <w:rFonts w:ascii="Times New Roman" w:eastAsia="Times New Roman" w:hAnsi="Times New Roman" w:cs="Times New Roman" w:hint="eastAsia"/>
          <w:sz w:val="24"/>
          <w:szCs w:val="24"/>
        </w:rPr>
        <w:t>ö</w:t>
      </w:r>
      <w:r w:rsidRPr="006703D1">
        <w:rPr>
          <w:rFonts w:ascii="Times New Roman" w:eastAsia="Times New Roman" w:hAnsi="Times New Roman" w:cs="Times New Roman"/>
          <w:sz w:val="24"/>
          <w:szCs w:val="24"/>
        </w:rPr>
        <w:t>nlemlerinin al</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nd</w:t>
      </w:r>
      <w:r w:rsidRPr="006703D1">
        <w:rPr>
          <w:rFonts w:ascii="Times New Roman" w:eastAsia="Times New Roman" w:hAnsi="Times New Roman" w:cs="Times New Roman" w:hint="eastAsia"/>
          <w:sz w:val="24"/>
          <w:szCs w:val="24"/>
        </w:rPr>
        <w:t>ığı</w:t>
      </w:r>
      <w:r w:rsidRPr="006703D1">
        <w:rPr>
          <w:rFonts w:ascii="Times New Roman" w:eastAsia="Times New Roman" w:hAnsi="Times New Roman" w:cs="Times New Roman"/>
          <w:sz w:val="24"/>
          <w:szCs w:val="24"/>
        </w:rPr>
        <w:t>n</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 xml:space="preserve"> g</w:t>
      </w:r>
      <w:r w:rsidRPr="006703D1">
        <w:rPr>
          <w:rFonts w:ascii="Times New Roman" w:eastAsia="Times New Roman" w:hAnsi="Times New Roman" w:cs="Times New Roman" w:hint="eastAsia"/>
          <w:sz w:val="24"/>
          <w:szCs w:val="24"/>
        </w:rPr>
        <w:t>ö</w:t>
      </w:r>
      <w:r>
        <w:rPr>
          <w:rFonts w:ascii="Times New Roman" w:eastAsia="Times New Roman" w:hAnsi="Times New Roman" w:cs="Times New Roman"/>
          <w:sz w:val="24"/>
          <w:szCs w:val="24"/>
        </w:rPr>
        <w:t>steren itfaiye raporunun bulunup bulunmadığı,</w:t>
      </w:r>
      <w:r w:rsidRPr="006703D1">
        <w:rPr>
          <w:rFonts w:ascii="Times New Roman" w:eastAsia="Times New Roman" w:hAnsi="Times New Roman" w:cs="Times New Roman"/>
          <w:sz w:val="24"/>
          <w:szCs w:val="24"/>
        </w:rPr>
        <w:t xml:space="preserve"> di</w:t>
      </w:r>
      <w:r w:rsidRPr="006703D1">
        <w:rPr>
          <w:rFonts w:ascii="Times New Roman" w:eastAsia="Times New Roman" w:hAnsi="Times New Roman" w:cs="Times New Roman" w:hint="eastAsia"/>
          <w:sz w:val="24"/>
          <w:szCs w:val="24"/>
        </w:rPr>
        <w:t>ğ</w:t>
      </w:r>
      <w:r w:rsidRPr="006703D1">
        <w:rPr>
          <w:rFonts w:ascii="Times New Roman" w:eastAsia="Times New Roman" w:hAnsi="Times New Roman" w:cs="Times New Roman"/>
          <w:sz w:val="24"/>
          <w:szCs w:val="24"/>
        </w:rPr>
        <w:t>er i</w:t>
      </w:r>
      <w:r w:rsidRPr="006703D1">
        <w:rPr>
          <w:rFonts w:ascii="Times New Roman" w:eastAsia="Times New Roman" w:hAnsi="Times New Roman" w:cs="Times New Roman" w:hint="eastAsia"/>
          <w:sz w:val="24"/>
          <w:szCs w:val="24"/>
        </w:rPr>
        <w:t>ş</w:t>
      </w:r>
      <w:r w:rsidRPr="006703D1">
        <w:rPr>
          <w:rFonts w:ascii="Times New Roman" w:eastAsia="Times New Roman" w:hAnsi="Times New Roman" w:cs="Times New Roman"/>
          <w:sz w:val="24"/>
          <w:szCs w:val="24"/>
        </w:rPr>
        <w:t>yerlerinde ise yang</w:t>
      </w:r>
      <w:r w:rsidRPr="006703D1">
        <w:rPr>
          <w:rFonts w:ascii="Times New Roman" w:eastAsia="Times New Roman" w:hAnsi="Times New Roman" w:cs="Times New Roman" w:hint="eastAsia"/>
          <w:sz w:val="24"/>
          <w:szCs w:val="24"/>
        </w:rPr>
        <w:t>ı</w:t>
      </w:r>
      <w:r w:rsidRPr="006703D1">
        <w:rPr>
          <w:rFonts w:ascii="Times New Roman" w:eastAsia="Times New Roman" w:hAnsi="Times New Roman" w:cs="Times New Roman"/>
          <w:sz w:val="24"/>
          <w:szCs w:val="24"/>
        </w:rPr>
        <w:t>na kar</w:t>
      </w:r>
      <w:r w:rsidRPr="006703D1">
        <w:rPr>
          <w:rFonts w:ascii="Times New Roman" w:eastAsia="Times New Roman" w:hAnsi="Times New Roman" w:cs="Times New Roman" w:hint="eastAsia"/>
          <w:sz w:val="24"/>
          <w:szCs w:val="24"/>
        </w:rPr>
        <w:t>şı</w:t>
      </w:r>
      <w:r w:rsidRPr="006703D1">
        <w:rPr>
          <w:rFonts w:ascii="Times New Roman" w:eastAsia="Times New Roman" w:hAnsi="Times New Roman" w:cs="Times New Roman"/>
          <w:sz w:val="24"/>
          <w:szCs w:val="24"/>
        </w:rPr>
        <w:t xml:space="preserve"> gerekli tedbirlerin</w:t>
      </w:r>
      <w:r>
        <w:rPr>
          <w:rFonts w:ascii="Times New Roman" w:eastAsia="Times New Roman" w:hAnsi="Times New Roman" w:cs="Times New Roman"/>
          <w:sz w:val="24"/>
          <w:szCs w:val="24"/>
        </w:rPr>
        <w:t xml:space="preserve"> alınıp alınmadığı,</w:t>
      </w:r>
    </w:p>
    <w:p w:rsidR="00F53267" w:rsidRPr="00F53267" w:rsidRDefault="00F53267" w:rsidP="00F53267">
      <w:pPr>
        <w:spacing w:after="120" w:line="276" w:lineRule="auto"/>
        <w:ind w:firstLine="709"/>
        <w:jc w:val="both"/>
        <w:rPr>
          <w:rFonts w:ascii="Times New Roman" w:eastAsia="Times New Roman" w:hAnsi="Times New Roman" w:cs="Times New Roman"/>
          <w:sz w:val="24"/>
          <w:szCs w:val="24"/>
          <w:lang w:eastAsia="tr-TR"/>
        </w:rPr>
      </w:pPr>
      <w:r w:rsidRPr="00F53267">
        <w:rPr>
          <w:rFonts w:ascii="Times New Roman" w:eastAsia="Times New Roman" w:hAnsi="Times New Roman" w:cs="Times New Roman"/>
          <w:sz w:val="24"/>
          <w:szCs w:val="24"/>
          <w:lang w:eastAsia="tr-TR"/>
        </w:rPr>
        <w:lastRenderedPageBreak/>
        <w:t>Ayrıca, birden fazla 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yerinin bir arada bulundu</w:t>
      </w:r>
      <w:r w:rsidRPr="00F53267">
        <w:rPr>
          <w:rFonts w:ascii="Times New Roman" w:eastAsia="Times New Roman" w:hAnsi="Times New Roman" w:cs="Times New Roman" w:hint="eastAsia"/>
          <w:sz w:val="24"/>
          <w:szCs w:val="24"/>
          <w:lang w:eastAsia="tr-TR"/>
        </w:rPr>
        <w:t>ğ</w:t>
      </w:r>
      <w:r w:rsidRPr="00F53267">
        <w:rPr>
          <w:rFonts w:ascii="Times New Roman" w:eastAsia="Times New Roman" w:hAnsi="Times New Roman" w:cs="Times New Roman"/>
          <w:sz w:val="24"/>
          <w:szCs w:val="24"/>
          <w:lang w:eastAsia="tr-TR"/>
        </w:rPr>
        <w:t>u 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 xml:space="preserve"> han</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 xml:space="preserve">, </w:t>
      </w:r>
      <w:r w:rsidRPr="00F53267">
        <w:rPr>
          <w:rFonts w:ascii="Times New Roman" w:eastAsia="Times New Roman" w:hAnsi="Times New Roman" w:cs="Times New Roman" w:hint="eastAsia"/>
          <w:sz w:val="24"/>
          <w:szCs w:val="24"/>
          <w:lang w:eastAsia="tr-TR"/>
        </w:rPr>
        <w:t>ç</w:t>
      </w:r>
      <w:r w:rsidRPr="00F53267">
        <w:rPr>
          <w:rFonts w:ascii="Times New Roman" w:eastAsia="Times New Roman" w:hAnsi="Times New Roman" w:cs="Times New Roman"/>
          <w:sz w:val="24"/>
          <w:szCs w:val="24"/>
          <w:lang w:eastAsia="tr-TR"/>
        </w:rPr>
        <w:t>ar</w:t>
      </w:r>
      <w:r w:rsidRPr="00F53267">
        <w:rPr>
          <w:rFonts w:ascii="Times New Roman" w:eastAsia="Times New Roman" w:hAnsi="Times New Roman" w:cs="Times New Roman" w:hint="eastAsia"/>
          <w:sz w:val="24"/>
          <w:szCs w:val="24"/>
          <w:lang w:eastAsia="tr-TR"/>
        </w:rPr>
        <w:t>şı</w:t>
      </w:r>
      <w:r w:rsidRPr="00F53267">
        <w:rPr>
          <w:rFonts w:ascii="Times New Roman" w:eastAsia="Times New Roman" w:hAnsi="Times New Roman" w:cs="Times New Roman"/>
          <w:sz w:val="24"/>
          <w:szCs w:val="24"/>
          <w:lang w:eastAsia="tr-TR"/>
        </w:rPr>
        <w:t xml:space="preserve"> ve benzeri 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yerlerinde</w:t>
      </w:r>
      <w:r>
        <w:rPr>
          <w:rFonts w:ascii="Times New Roman" w:eastAsia="Times New Roman" w:hAnsi="Times New Roman" w:cs="Times New Roman"/>
          <w:sz w:val="24"/>
          <w:szCs w:val="24"/>
          <w:lang w:eastAsia="tr-TR"/>
        </w:rPr>
        <w:t xml:space="preserve"> </w:t>
      </w:r>
      <w:r w:rsidRPr="00F53267">
        <w:rPr>
          <w:rFonts w:ascii="Times New Roman" w:eastAsia="Times New Roman" w:hAnsi="Times New Roman" w:cs="Times New Roman"/>
          <w:sz w:val="24"/>
          <w:szCs w:val="24"/>
          <w:lang w:eastAsia="tr-TR"/>
        </w:rPr>
        <w:t>yang</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na kar</w:t>
      </w:r>
      <w:r w:rsidRPr="00F53267">
        <w:rPr>
          <w:rFonts w:ascii="Times New Roman" w:eastAsia="Times New Roman" w:hAnsi="Times New Roman" w:cs="Times New Roman" w:hint="eastAsia"/>
          <w:sz w:val="24"/>
          <w:szCs w:val="24"/>
          <w:lang w:eastAsia="tr-TR"/>
        </w:rPr>
        <w:t>şı</w:t>
      </w:r>
      <w:r w:rsidRPr="00F53267">
        <w:rPr>
          <w:rFonts w:ascii="Times New Roman" w:eastAsia="Times New Roman" w:hAnsi="Times New Roman" w:cs="Times New Roman"/>
          <w:sz w:val="24"/>
          <w:szCs w:val="24"/>
          <w:lang w:eastAsia="tr-TR"/>
        </w:rPr>
        <w:t xml:space="preserve"> gerekli </w:t>
      </w:r>
      <w:r w:rsidRPr="00F53267">
        <w:rPr>
          <w:rFonts w:ascii="Times New Roman" w:eastAsia="Times New Roman" w:hAnsi="Times New Roman" w:cs="Times New Roman" w:hint="eastAsia"/>
          <w:sz w:val="24"/>
          <w:szCs w:val="24"/>
          <w:lang w:eastAsia="tr-TR"/>
        </w:rPr>
        <w:t>ö</w:t>
      </w:r>
      <w:r w:rsidRPr="00F53267">
        <w:rPr>
          <w:rFonts w:ascii="Times New Roman" w:eastAsia="Times New Roman" w:hAnsi="Times New Roman" w:cs="Times New Roman"/>
          <w:sz w:val="24"/>
          <w:szCs w:val="24"/>
          <w:lang w:eastAsia="tr-TR"/>
        </w:rPr>
        <w:t>nlemlerin al</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nd</w:t>
      </w:r>
      <w:r w:rsidRPr="00F53267">
        <w:rPr>
          <w:rFonts w:ascii="Times New Roman" w:eastAsia="Times New Roman" w:hAnsi="Times New Roman" w:cs="Times New Roman" w:hint="eastAsia"/>
          <w:sz w:val="24"/>
          <w:szCs w:val="24"/>
          <w:lang w:eastAsia="tr-TR"/>
        </w:rPr>
        <w:t>ığı</w:t>
      </w:r>
      <w:r w:rsidRPr="00F53267">
        <w:rPr>
          <w:rFonts w:ascii="Times New Roman" w:eastAsia="Times New Roman" w:hAnsi="Times New Roman" w:cs="Times New Roman"/>
          <w:sz w:val="24"/>
          <w:szCs w:val="24"/>
          <w:lang w:eastAsia="tr-TR"/>
        </w:rPr>
        <w:t>n</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 xml:space="preserve"> g</w:t>
      </w:r>
      <w:r w:rsidRPr="00F53267">
        <w:rPr>
          <w:rFonts w:ascii="Times New Roman" w:eastAsia="Times New Roman" w:hAnsi="Times New Roman" w:cs="Times New Roman" w:hint="eastAsia"/>
          <w:sz w:val="24"/>
          <w:szCs w:val="24"/>
          <w:lang w:eastAsia="tr-TR"/>
        </w:rPr>
        <w:t>ö</w:t>
      </w:r>
      <w:r w:rsidRPr="00F53267">
        <w:rPr>
          <w:rFonts w:ascii="Times New Roman" w:eastAsia="Times New Roman" w:hAnsi="Times New Roman" w:cs="Times New Roman"/>
          <w:sz w:val="24"/>
          <w:szCs w:val="24"/>
          <w:lang w:eastAsia="tr-TR"/>
        </w:rPr>
        <w:t>steren itfaiye raporu</w:t>
      </w:r>
      <w:r>
        <w:rPr>
          <w:rFonts w:ascii="Times New Roman" w:eastAsia="Times New Roman" w:hAnsi="Times New Roman" w:cs="Times New Roman"/>
          <w:sz w:val="24"/>
          <w:szCs w:val="24"/>
          <w:lang w:eastAsia="tr-TR"/>
        </w:rPr>
        <w:t>nun,</w:t>
      </w:r>
      <w:r w:rsidRPr="00F53267">
        <w:rPr>
          <w:rFonts w:ascii="Times New Roman" w:eastAsia="Times New Roman" w:hAnsi="Times New Roman" w:cs="Times New Roman"/>
          <w:sz w:val="24"/>
          <w:szCs w:val="24"/>
          <w:lang w:eastAsia="tr-TR"/>
        </w:rPr>
        <w:t xml:space="preserve"> bu binalar</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n y</w:t>
      </w:r>
      <w:r w:rsidRPr="00F53267">
        <w:rPr>
          <w:rFonts w:ascii="Times New Roman" w:eastAsia="Times New Roman" w:hAnsi="Times New Roman" w:cs="Times New Roman" w:hint="eastAsia"/>
          <w:sz w:val="24"/>
          <w:szCs w:val="24"/>
          <w:lang w:eastAsia="tr-TR"/>
        </w:rPr>
        <w:t>ö</w:t>
      </w:r>
      <w:r w:rsidRPr="00F53267">
        <w:rPr>
          <w:rFonts w:ascii="Times New Roman" w:eastAsia="Times New Roman" w:hAnsi="Times New Roman" w:cs="Times New Roman"/>
          <w:sz w:val="24"/>
          <w:szCs w:val="24"/>
          <w:lang w:eastAsia="tr-TR"/>
        </w:rPr>
        <w:t>netimi taraf</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ndan al</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n</w:t>
      </w:r>
      <w:r>
        <w:rPr>
          <w:rFonts w:ascii="Times New Roman" w:eastAsia="Times New Roman" w:hAnsi="Times New Roman" w:cs="Times New Roman" w:hint="eastAsia"/>
          <w:sz w:val="24"/>
          <w:szCs w:val="24"/>
          <w:lang w:eastAsia="tr-TR"/>
        </w:rPr>
        <w:t>acağı</w:t>
      </w:r>
      <w:r w:rsidRPr="00F53267">
        <w:rPr>
          <w:rFonts w:ascii="Times New Roman" w:eastAsia="Times New Roman" w:hAnsi="Times New Roman" w:cs="Times New Roman"/>
          <w:sz w:val="24"/>
          <w:szCs w:val="24"/>
          <w:lang w:eastAsia="tr-TR"/>
        </w:rPr>
        <w:t xml:space="preserve"> ve yap</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da de</w:t>
      </w:r>
      <w:r w:rsidRPr="00F53267">
        <w:rPr>
          <w:rFonts w:ascii="Times New Roman" w:eastAsia="Times New Roman" w:hAnsi="Times New Roman" w:cs="Times New Roman" w:hint="eastAsia"/>
          <w:sz w:val="24"/>
          <w:szCs w:val="24"/>
          <w:lang w:eastAsia="tr-TR"/>
        </w:rPr>
        <w:t>ğ</w:t>
      </w:r>
      <w:r w:rsidRPr="00F53267">
        <w:rPr>
          <w:rFonts w:ascii="Times New Roman" w:eastAsia="Times New Roman" w:hAnsi="Times New Roman" w:cs="Times New Roman"/>
          <w:sz w:val="24"/>
          <w:szCs w:val="24"/>
          <w:lang w:eastAsia="tr-TR"/>
        </w:rPr>
        <w:t>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iklik</w:t>
      </w:r>
      <w:r>
        <w:rPr>
          <w:rFonts w:ascii="Times New Roman" w:eastAsia="Times New Roman" w:hAnsi="Times New Roman" w:cs="Times New Roman"/>
          <w:sz w:val="24"/>
          <w:szCs w:val="24"/>
          <w:lang w:eastAsia="tr-TR"/>
        </w:rPr>
        <w:t xml:space="preserve"> </w:t>
      </w:r>
      <w:r w:rsidRPr="00F53267">
        <w:rPr>
          <w:rFonts w:ascii="Times New Roman" w:eastAsia="Times New Roman" w:hAnsi="Times New Roman" w:cs="Times New Roman"/>
          <w:sz w:val="24"/>
          <w:szCs w:val="24"/>
          <w:lang w:eastAsia="tr-TR"/>
        </w:rPr>
        <w:t>olmad</w:t>
      </w:r>
      <w:r w:rsidRPr="00F53267">
        <w:rPr>
          <w:rFonts w:ascii="Times New Roman" w:eastAsia="Times New Roman" w:hAnsi="Times New Roman" w:cs="Times New Roman" w:hint="eastAsia"/>
          <w:sz w:val="24"/>
          <w:szCs w:val="24"/>
          <w:lang w:eastAsia="tr-TR"/>
        </w:rPr>
        <w:t>ığı</w:t>
      </w:r>
      <w:r w:rsidRPr="00F53267">
        <w:rPr>
          <w:rFonts w:ascii="Times New Roman" w:eastAsia="Times New Roman" w:hAnsi="Times New Roman" w:cs="Times New Roman"/>
          <w:sz w:val="24"/>
          <w:szCs w:val="24"/>
          <w:lang w:eastAsia="tr-TR"/>
        </w:rPr>
        <w:t xml:space="preserve"> s</w:t>
      </w:r>
      <w:r w:rsidRPr="00F53267">
        <w:rPr>
          <w:rFonts w:ascii="Times New Roman" w:eastAsia="Times New Roman" w:hAnsi="Times New Roman" w:cs="Times New Roman" w:hint="eastAsia"/>
          <w:sz w:val="24"/>
          <w:szCs w:val="24"/>
          <w:lang w:eastAsia="tr-TR"/>
        </w:rPr>
        <w:t>ü</w:t>
      </w:r>
      <w:r w:rsidRPr="00F53267">
        <w:rPr>
          <w:rFonts w:ascii="Times New Roman" w:eastAsia="Times New Roman" w:hAnsi="Times New Roman" w:cs="Times New Roman"/>
          <w:sz w:val="24"/>
          <w:szCs w:val="24"/>
          <w:lang w:eastAsia="tr-TR"/>
        </w:rPr>
        <w:t>rece buralardaki 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yerleri i</w:t>
      </w:r>
      <w:r w:rsidRPr="00F53267">
        <w:rPr>
          <w:rFonts w:ascii="Times New Roman" w:eastAsia="Times New Roman" w:hAnsi="Times New Roman" w:cs="Times New Roman" w:hint="eastAsia"/>
          <w:sz w:val="24"/>
          <w:szCs w:val="24"/>
          <w:lang w:eastAsia="tr-TR"/>
        </w:rPr>
        <w:t>ç</w:t>
      </w:r>
      <w:r w:rsidRPr="00F53267">
        <w:rPr>
          <w:rFonts w:ascii="Times New Roman" w:eastAsia="Times New Roman" w:hAnsi="Times New Roman" w:cs="Times New Roman"/>
          <w:sz w:val="24"/>
          <w:szCs w:val="24"/>
          <w:lang w:eastAsia="tr-TR"/>
        </w:rPr>
        <w:t>in ayr</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ca m</w:t>
      </w:r>
      <w:r w:rsidRPr="00F53267">
        <w:rPr>
          <w:rFonts w:ascii="Times New Roman" w:eastAsia="Times New Roman" w:hAnsi="Times New Roman" w:cs="Times New Roman" w:hint="eastAsia"/>
          <w:sz w:val="24"/>
          <w:szCs w:val="24"/>
          <w:lang w:eastAsia="tr-TR"/>
        </w:rPr>
        <w:t>ü</w:t>
      </w:r>
      <w:r>
        <w:rPr>
          <w:rFonts w:ascii="Times New Roman" w:eastAsia="Times New Roman" w:hAnsi="Times New Roman" w:cs="Times New Roman"/>
          <w:sz w:val="24"/>
          <w:szCs w:val="24"/>
          <w:lang w:eastAsia="tr-TR"/>
        </w:rPr>
        <w:t>nferit itfaiye raporu aranmayacağı,</w:t>
      </w:r>
      <w:r w:rsidRPr="00F5326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w:t>
      </w:r>
      <w:r w:rsidRPr="00F53267">
        <w:rPr>
          <w:rFonts w:ascii="Times New Roman" w:eastAsia="Times New Roman" w:hAnsi="Times New Roman" w:cs="Times New Roman"/>
          <w:sz w:val="24"/>
          <w:szCs w:val="24"/>
          <w:lang w:eastAsia="tr-TR"/>
        </w:rPr>
        <w:t>ang</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 xml:space="preserve">n tedbirlerini etkileyecek </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ekilde</w:t>
      </w:r>
      <w:r>
        <w:rPr>
          <w:rFonts w:ascii="Times New Roman" w:eastAsia="Times New Roman" w:hAnsi="Times New Roman" w:cs="Times New Roman"/>
          <w:sz w:val="24"/>
          <w:szCs w:val="24"/>
          <w:lang w:eastAsia="tr-TR"/>
        </w:rPr>
        <w:t xml:space="preserve"> </w:t>
      </w:r>
      <w:r w:rsidRPr="00F53267">
        <w:rPr>
          <w:rFonts w:ascii="Times New Roman" w:eastAsia="Times New Roman" w:hAnsi="Times New Roman" w:cs="Times New Roman"/>
          <w:sz w:val="24"/>
          <w:szCs w:val="24"/>
          <w:lang w:eastAsia="tr-TR"/>
        </w:rPr>
        <w:t>yap</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da de</w:t>
      </w:r>
      <w:r w:rsidRPr="00F53267">
        <w:rPr>
          <w:rFonts w:ascii="Times New Roman" w:eastAsia="Times New Roman" w:hAnsi="Times New Roman" w:cs="Times New Roman" w:hint="eastAsia"/>
          <w:sz w:val="24"/>
          <w:szCs w:val="24"/>
          <w:lang w:eastAsia="tr-TR"/>
        </w:rPr>
        <w:t>ğ</w:t>
      </w:r>
      <w:r w:rsidRPr="00F53267">
        <w:rPr>
          <w:rFonts w:ascii="Times New Roman" w:eastAsia="Times New Roman" w:hAnsi="Times New Roman" w:cs="Times New Roman"/>
          <w:sz w:val="24"/>
          <w:szCs w:val="24"/>
          <w:lang w:eastAsia="tr-TR"/>
        </w:rPr>
        <w:t>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iklik yap</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lmas</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 xml:space="preserve"> durumunda yaln</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zca yap</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s</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nda de</w:t>
      </w:r>
      <w:r w:rsidRPr="00F53267">
        <w:rPr>
          <w:rFonts w:ascii="Times New Roman" w:eastAsia="Times New Roman" w:hAnsi="Times New Roman" w:cs="Times New Roman" w:hint="eastAsia"/>
          <w:sz w:val="24"/>
          <w:szCs w:val="24"/>
          <w:lang w:eastAsia="tr-TR"/>
        </w:rPr>
        <w:t>ğ</w:t>
      </w:r>
      <w:r w:rsidRPr="00F53267">
        <w:rPr>
          <w:rFonts w:ascii="Times New Roman" w:eastAsia="Times New Roman" w:hAnsi="Times New Roman" w:cs="Times New Roman"/>
          <w:sz w:val="24"/>
          <w:szCs w:val="24"/>
          <w:lang w:eastAsia="tr-TR"/>
        </w:rPr>
        <w:t>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iklik yap</w:t>
      </w:r>
      <w:r w:rsidRPr="00F53267">
        <w:rPr>
          <w:rFonts w:ascii="Times New Roman" w:eastAsia="Times New Roman" w:hAnsi="Times New Roman" w:cs="Times New Roman" w:hint="eastAsia"/>
          <w:sz w:val="24"/>
          <w:szCs w:val="24"/>
          <w:lang w:eastAsia="tr-TR"/>
        </w:rPr>
        <w:t>ı</w:t>
      </w:r>
      <w:r w:rsidRPr="00F53267">
        <w:rPr>
          <w:rFonts w:ascii="Times New Roman" w:eastAsia="Times New Roman" w:hAnsi="Times New Roman" w:cs="Times New Roman"/>
          <w:sz w:val="24"/>
          <w:szCs w:val="24"/>
          <w:lang w:eastAsia="tr-TR"/>
        </w:rPr>
        <w:t>lan i</w:t>
      </w:r>
      <w:r w:rsidRPr="00F53267">
        <w:rPr>
          <w:rFonts w:ascii="Times New Roman" w:eastAsia="Times New Roman" w:hAnsi="Times New Roman" w:cs="Times New Roman" w:hint="eastAsia"/>
          <w:sz w:val="24"/>
          <w:szCs w:val="24"/>
          <w:lang w:eastAsia="tr-TR"/>
        </w:rPr>
        <w:t>ş</w:t>
      </w:r>
      <w:r w:rsidRPr="00F53267">
        <w:rPr>
          <w:rFonts w:ascii="Times New Roman" w:eastAsia="Times New Roman" w:hAnsi="Times New Roman" w:cs="Times New Roman"/>
          <w:sz w:val="24"/>
          <w:szCs w:val="24"/>
          <w:lang w:eastAsia="tr-TR"/>
        </w:rPr>
        <w:t>yerinin sahibinden m</w:t>
      </w:r>
      <w:r w:rsidRPr="00F53267">
        <w:rPr>
          <w:rFonts w:ascii="Times New Roman" w:eastAsia="Times New Roman" w:hAnsi="Times New Roman" w:cs="Times New Roman" w:hint="eastAsia"/>
          <w:sz w:val="24"/>
          <w:szCs w:val="24"/>
          <w:lang w:eastAsia="tr-TR"/>
        </w:rPr>
        <w:t>ü</w:t>
      </w:r>
      <w:r w:rsidRPr="00F53267">
        <w:rPr>
          <w:rFonts w:ascii="Times New Roman" w:eastAsia="Times New Roman" w:hAnsi="Times New Roman" w:cs="Times New Roman"/>
          <w:sz w:val="24"/>
          <w:szCs w:val="24"/>
          <w:lang w:eastAsia="tr-TR"/>
        </w:rPr>
        <w:t>nferit itfaiye raporu</w:t>
      </w:r>
      <w:r>
        <w:rPr>
          <w:rFonts w:ascii="Times New Roman" w:eastAsia="Times New Roman" w:hAnsi="Times New Roman" w:cs="Times New Roman"/>
          <w:sz w:val="24"/>
          <w:szCs w:val="24"/>
          <w:lang w:eastAsia="tr-TR"/>
        </w:rPr>
        <w:t xml:space="preserve"> isteneceği hususlarına riayet edilip edilmediği,</w:t>
      </w:r>
    </w:p>
    <w:p w:rsidR="007F119D" w:rsidRPr="00F53267" w:rsidRDefault="006703D1" w:rsidP="00F5326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tr-TR"/>
        </w:rPr>
        <w:t>603</w:t>
      </w:r>
      <w:r w:rsidRPr="00DD1123">
        <w:rPr>
          <w:rFonts w:ascii="Times New Roman" w:eastAsia="Times New Roman" w:hAnsi="Times New Roman" w:cs="Times New Roman"/>
          <w:b/>
          <w:sz w:val="24"/>
          <w:szCs w:val="24"/>
          <w:lang w:eastAsia="tr-TR"/>
        </w:rPr>
        <w:t>-</w:t>
      </w:r>
      <w:r w:rsidRPr="00DD1123">
        <w:rPr>
          <w:rFonts w:ascii="Times New Roman" w:eastAsia="Times New Roman" w:hAnsi="Times New Roman" w:cs="Times New Roman"/>
          <w:sz w:val="24"/>
          <w:szCs w:val="24"/>
          <w:lang w:eastAsia="tr-TR"/>
        </w:rPr>
        <w:t xml:space="preserve"> İşyeri Açma ve Çalışma Ruhsatlarına İlişkin Yönetmeliğin 5/</w:t>
      </w:r>
      <w:r>
        <w:rPr>
          <w:rFonts w:ascii="Times New Roman" w:eastAsia="Times New Roman" w:hAnsi="Times New Roman" w:cs="Times New Roman"/>
          <w:sz w:val="24"/>
          <w:szCs w:val="24"/>
          <w:lang w:eastAsia="tr-TR"/>
        </w:rPr>
        <w:t>j</w:t>
      </w:r>
      <w:r w:rsidRPr="00DD1123">
        <w:rPr>
          <w:rFonts w:ascii="Times New Roman" w:eastAsia="Times New Roman" w:hAnsi="Times New Roman" w:cs="Times New Roman"/>
          <w:sz w:val="24"/>
          <w:szCs w:val="24"/>
          <w:lang w:eastAsia="tr-TR"/>
        </w:rPr>
        <w:t xml:space="preserve"> maddesi</w:t>
      </w:r>
      <w:r>
        <w:rPr>
          <w:rFonts w:ascii="Times New Roman" w:eastAsia="Times New Roman" w:hAnsi="Times New Roman" w:cs="Times New Roman"/>
          <w:sz w:val="24"/>
          <w:szCs w:val="24"/>
          <w:lang w:eastAsia="tr-TR"/>
        </w:rPr>
        <w:t xml:space="preserve"> gereğince;</w:t>
      </w:r>
      <w:r w:rsidRPr="00DD1123">
        <w:rPr>
          <w:rFonts w:ascii="Times New Roman" w:eastAsia="Times New Roman" w:hAnsi="Times New Roman" w:cs="Times New Roman"/>
          <w:sz w:val="24"/>
          <w:szCs w:val="24"/>
          <w:lang w:eastAsia="tr-TR"/>
        </w:rPr>
        <w:t xml:space="preserve"> işyeri açma ve çalışma ruhsatı </w:t>
      </w:r>
      <w:r w:rsidRPr="00F53267">
        <w:rPr>
          <w:rFonts w:ascii="Times New Roman" w:eastAsia="Times New Roman" w:hAnsi="Times New Roman" w:cs="Times New Roman"/>
          <w:sz w:val="24"/>
          <w:szCs w:val="24"/>
          <w:lang w:eastAsia="tr-TR"/>
        </w:rPr>
        <w:t>verilen</w:t>
      </w:r>
      <w:r w:rsidR="00F53267" w:rsidRPr="00F53267">
        <w:rPr>
          <w:rFonts w:ascii="Times New Roman" w:eastAsia="Times New Roman" w:hAnsi="Times New Roman" w:cs="Times New Roman"/>
          <w:sz w:val="24"/>
          <w:szCs w:val="24"/>
        </w:rPr>
        <w:t xml:space="preserve"> sınaî, tıbbî ve radyoaktif atık üreten işyerlerinde </w:t>
      </w:r>
      <w:r w:rsidR="007F119D" w:rsidRPr="00F53267">
        <w:rPr>
          <w:rFonts w:ascii="Times New Roman" w:eastAsia="Times New Roman" w:hAnsi="Times New Roman" w:cs="Times New Roman"/>
          <w:sz w:val="24"/>
          <w:szCs w:val="24"/>
        </w:rPr>
        <w:t>Atık</w:t>
      </w:r>
      <w:r w:rsidR="00F53267">
        <w:rPr>
          <w:rFonts w:ascii="Times New Roman" w:eastAsia="Times New Roman" w:hAnsi="Times New Roman" w:cs="Times New Roman"/>
          <w:sz w:val="24"/>
          <w:szCs w:val="24"/>
        </w:rPr>
        <w:t xml:space="preserve"> Yönetimi </w:t>
      </w:r>
      <w:r w:rsidR="007F119D" w:rsidRPr="00F53267">
        <w:rPr>
          <w:rFonts w:ascii="Times New Roman" w:eastAsia="Times New Roman" w:hAnsi="Times New Roman" w:cs="Times New Roman"/>
          <w:sz w:val="24"/>
          <w:szCs w:val="24"/>
        </w:rPr>
        <w:t>Yönetmeliği, Tıbbi</w:t>
      </w:r>
      <w:r w:rsidR="00F53267">
        <w:rPr>
          <w:rFonts w:ascii="Times New Roman" w:eastAsia="Times New Roman" w:hAnsi="Times New Roman" w:cs="Times New Roman"/>
          <w:sz w:val="24"/>
          <w:szCs w:val="24"/>
        </w:rPr>
        <w:t xml:space="preserve"> Atıkların Kontrolü Yönetmeliği ile</w:t>
      </w:r>
      <w:r w:rsidR="007F119D" w:rsidRPr="00F53267">
        <w:rPr>
          <w:rFonts w:ascii="Times New Roman" w:eastAsia="Times New Roman" w:hAnsi="Times New Roman" w:cs="Times New Roman"/>
          <w:sz w:val="24"/>
          <w:szCs w:val="24"/>
        </w:rPr>
        <w:t xml:space="preserve"> </w:t>
      </w:r>
      <w:r w:rsidR="00F53267">
        <w:rPr>
          <w:rFonts w:ascii="Times New Roman" w:eastAsia="Times New Roman" w:hAnsi="Times New Roman" w:cs="Times New Roman"/>
          <w:bCs/>
          <w:sz w:val="24"/>
          <w:szCs w:val="24"/>
        </w:rPr>
        <w:t>Çevre İzin v</w:t>
      </w:r>
      <w:r w:rsidR="00F53267" w:rsidRPr="00F53267">
        <w:rPr>
          <w:rFonts w:ascii="Times New Roman" w:eastAsia="Times New Roman" w:hAnsi="Times New Roman" w:cs="Times New Roman"/>
          <w:bCs/>
          <w:sz w:val="24"/>
          <w:szCs w:val="24"/>
        </w:rPr>
        <w:t>e Lisans Yönetmeliğ</w:t>
      </w:r>
      <w:r w:rsidR="00F53267">
        <w:rPr>
          <w:rFonts w:ascii="Times New Roman" w:eastAsia="Times New Roman" w:hAnsi="Times New Roman" w:cs="Times New Roman"/>
          <w:bCs/>
          <w:sz w:val="24"/>
          <w:szCs w:val="24"/>
        </w:rPr>
        <w:t xml:space="preserve">i </w:t>
      </w:r>
      <w:r w:rsidR="00F53267" w:rsidRPr="00F53267">
        <w:rPr>
          <w:rFonts w:ascii="Times New Roman" w:eastAsia="Times New Roman" w:hAnsi="Times New Roman" w:cs="Times New Roman"/>
          <w:sz w:val="24"/>
          <w:szCs w:val="24"/>
        </w:rPr>
        <w:t xml:space="preserve">hükümleri uyarınca </w:t>
      </w:r>
      <w:r w:rsidR="007F119D" w:rsidRPr="00F53267">
        <w:rPr>
          <w:rFonts w:ascii="Times New Roman" w:eastAsia="Times New Roman" w:hAnsi="Times New Roman" w:cs="Times New Roman"/>
          <w:sz w:val="24"/>
          <w:szCs w:val="24"/>
        </w:rPr>
        <w:t>bu atıkların toplanması, taşınması, depolanması, işlenmesi ve bertarafı konusunda gerekli tedbirlerin</w:t>
      </w:r>
      <w:r w:rsidR="00F53267" w:rsidRPr="00F53267">
        <w:rPr>
          <w:rFonts w:ascii="Times New Roman" w:eastAsia="Times New Roman" w:hAnsi="Times New Roman" w:cs="Times New Roman"/>
          <w:sz w:val="24"/>
          <w:szCs w:val="24"/>
        </w:rPr>
        <w:t xml:space="preserve"> ve izinlerin alınıp alınmadığı</w:t>
      </w:r>
    </w:p>
    <w:p w:rsidR="000B274B" w:rsidRPr="000B274B" w:rsidRDefault="00F53267" w:rsidP="000B274B">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604</w:t>
      </w:r>
      <w:r w:rsidRPr="00DD1123">
        <w:rPr>
          <w:rFonts w:ascii="Times New Roman" w:eastAsia="Times New Roman" w:hAnsi="Times New Roman" w:cs="Times New Roman"/>
          <w:b/>
          <w:sz w:val="24"/>
          <w:szCs w:val="24"/>
          <w:lang w:eastAsia="tr-TR"/>
        </w:rPr>
        <w:t>-</w:t>
      </w:r>
      <w:r w:rsidRPr="00DD1123">
        <w:rPr>
          <w:rFonts w:ascii="Times New Roman" w:eastAsia="Times New Roman" w:hAnsi="Times New Roman" w:cs="Times New Roman"/>
          <w:sz w:val="24"/>
          <w:szCs w:val="24"/>
          <w:lang w:eastAsia="tr-TR"/>
        </w:rPr>
        <w:t xml:space="preserve"> İşyeri Açma ve Çalışma Ruhsatlarına İlişkin Yönetmeliğin 5/</w:t>
      </w:r>
      <w:r w:rsidR="000B274B">
        <w:rPr>
          <w:rFonts w:ascii="Times New Roman" w:eastAsia="Times New Roman" w:hAnsi="Times New Roman" w:cs="Times New Roman"/>
          <w:sz w:val="24"/>
          <w:szCs w:val="24"/>
          <w:lang w:eastAsia="tr-TR"/>
        </w:rPr>
        <w:t>l</w:t>
      </w:r>
      <w:r w:rsidRPr="00DD1123">
        <w:rPr>
          <w:rFonts w:ascii="Times New Roman" w:eastAsia="Times New Roman" w:hAnsi="Times New Roman" w:cs="Times New Roman"/>
          <w:sz w:val="24"/>
          <w:szCs w:val="24"/>
          <w:lang w:eastAsia="tr-TR"/>
        </w:rPr>
        <w:t xml:space="preserve"> maddesi</w:t>
      </w:r>
      <w:r>
        <w:rPr>
          <w:rFonts w:ascii="Times New Roman" w:eastAsia="Times New Roman" w:hAnsi="Times New Roman" w:cs="Times New Roman"/>
          <w:sz w:val="24"/>
          <w:szCs w:val="24"/>
          <w:lang w:eastAsia="tr-TR"/>
        </w:rPr>
        <w:t xml:space="preserve"> gereğince;</w:t>
      </w:r>
      <w:r w:rsidR="000B274B">
        <w:rPr>
          <w:rFonts w:ascii="Times New Roman" w:eastAsia="Times New Roman" w:hAnsi="Times New Roman" w:cs="Times New Roman"/>
          <w:sz w:val="24"/>
          <w:szCs w:val="24"/>
          <w:lang w:eastAsia="tr-TR"/>
        </w:rPr>
        <w:t xml:space="preserve"> </w:t>
      </w:r>
      <w:r w:rsidR="000B274B" w:rsidRPr="000B274B">
        <w:rPr>
          <w:rFonts w:ascii="Times New Roman" w:eastAsia="Times New Roman" w:hAnsi="Times New Roman" w:cs="Times New Roman"/>
          <w:sz w:val="24"/>
          <w:szCs w:val="24"/>
          <w:lang w:eastAsia="tr-TR"/>
        </w:rPr>
        <w:t>y</w:t>
      </w:r>
      <w:r w:rsidR="000B274B" w:rsidRPr="000B274B">
        <w:rPr>
          <w:rFonts w:ascii="Times New Roman" w:eastAsia="Times New Roman" w:hAnsi="Times New Roman" w:cs="Times New Roman"/>
          <w:sz w:val="24"/>
          <w:szCs w:val="24"/>
        </w:rPr>
        <w:t>abancı uyrukluların işyeri açması ve çalıştırması konusunda,</w:t>
      </w:r>
      <w:r w:rsidR="000B274B">
        <w:rPr>
          <w:rFonts w:ascii="Times New Roman" w:eastAsia="Times New Roman" w:hAnsi="Times New Roman" w:cs="Times New Roman"/>
          <w:sz w:val="24"/>
          <w:szCs w:val="24"/>
        </w:rPr>
        <w:t xml:space="preserve"> </w:t>
      </w:r>
      <w:r w:rsidR="007F119D" w:rsidRPr="000B274B">
        <w:rPr>
          <w:rFonts w:ascii="Times New Roman" w:eastAsia="Times New Roman" w:hAnsi="Times New Roman" w:cs="Times New Roman"/>
          <w:sz w:val="24"/>
          <w:szCs w:val="24"/>
        </w:rPr>
        <w:t>Yabancıların Çalışma İzinleri Hakkında Kanun ve Yabancıların Çalışma İzinleri Hakkın</w:t>
      </w:r>
      <w:r w:rsidR="000B274B" w:rsidRPr="000B274B">
        <w:rPr>
          <w:rFonts w:ascii="Times New Roman" w:eastAsia="Times New Roman" w:hAnsi="Times New Roman" w:cs="Times New Roman"/>
          <w:sz w:val="24"/>
          <w:szCs w:val="24"/>
        </w:rPr>
        <w:t xml:space="preserve">da Kanunun Uygulama Yönetmeliği hükümlerine uygun olarak işlem tesis edilip edilmediği, bu kapsamda </w:t>
      </w:r>
      <w:r w:rsidR="000B274B" w:rsidRPr="000B274B">
        <w:rPr>
          <w:rFonts w:ascii="Times New Roman" w:eastAsia="Times New Roman" w:hAnsi="Times New Roman" w:cs="Times New Roman"/>
          <w:sz w:val="24"/>
          <w:szCs w:val="24"/>
          <w:lang w:eastAsia="tr-TR"/>
        </w:rPr>
        <w:t>işyeri açacak yabancı şahısların çalışmaya başlamadan önce Aile, Çalışma ve Sosyal Hizmetler Bakanlığı’ndan çalışma izni alıp almadıkları,</w:t>
      </w:r>
    </w:p>
    <w:p w:rsidR="007F119D" w:rsidRPr="00B85842" w:rsidRDefault="000B274B" w:rsidP="000B274B">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tr-TR"/>
        </w:rPr>
        <w:t>605</w:t>
      </w:r>
      <w:r w:rsidRPr="00DD1123">
        <w:rPr>
          <w:rFonts w:ascii="Times New Roman" w:eastAsia="Times New Roman" w:hAnsi="Times New Roman" w:cs="Times New Roman"/>
          <w:b/>
          <w:sz w:val="24"/>
          <w:szCs w:val="24"/>
          <w:lang w:eastAsia="tr-TR"/>
        </w:rPr>
        <w:t>-</w:t>
      </w:r>
      <w:r w:rsidRPr="00DD1123">
        <w:rPr>
          <w:rFonts w:ascii="Times New Roman" w:eastAsia="Times New Roman" w:hAnsi="Times New Roman" w:cs="Times New Roman"/>
          <w:sz w:val="24"/>
          <w:szCs w:val="24"/>
          <w:lang w:eastAsia="tr-TR"/>
        </w:rPr>
        <w:t xml:space="preserve"> İşyeri Açma ve Çalışma Ruhsatlarına İlişkin Yönetmeliğin 5/</w:t>
      </w:r>
      <w:r>
        <w:rPr>
          <w:rFonts w:ascii="Times New Roman" w:eastAsia="Times New Roman" w:hAnsi="Times New Roman" w:cs="Times New Roman"/>
          <w:sz w:val="24"/>
          <w:szCs w:val="24"/>
          <w:lang w:eastAsia="tr-TR"/>
        </w:rPr>
        <w:t>m</w:t>
      </w:r>
      <w:r w:rsidRPr="00DD1123">
        <w:rPr>
          <w:rFonts w:ascii="Times New Roman" w:eastAsia="Times New Roman" w:hAnsi="Times New Roman" w:cs="Times New Roman"/>
          <w:sz w:val="24"/>
          <w:szCs w:val="24"/>
          <w:lang w:eastAsia="tr-TR"/>
        </w:rPr>
        <w:t xml:space="preserve"> maddesi</w:t>
      </w:r>
      <w:r>
        <w:rPr>
          <w:rFonts w:ascii="Times New Roman" w:eastAsia="Times New Roman" w:hAnsi="Times New Roman" w:cs="Times New Roman"/>
          <w:sz w:val="24"/>
          <w:szCs w:val="24"/>
          <w:lang w:eastAsia="tr-TR"/>
        </w:rPr>
        <w:t xml:space="preserve"> gereğince;</w:t>
      </w:r>
      <w:r>
        <w:rPr>
          <w:rFonts w:ascii="TimesNewRomanPSMT" w:eastAsia="TimesNewRomanPSMT" w:cs="TimesNewRomanPSMT"/>
          <w:sz w:val="18"/>
          <w:szCs w:val="18"/>
        </w:rPr>
        <w:t xml:space="preserve"> </w:t>
      </w:r>
      <w:r w:rsidRPr="000B274B">
        <w:rPr>
          <w:rFonts w:ascii="Times New Roman" w:eastAsia="TimesNewRomanPSMT" w:hAnsi="Times New Roman" w:cs="Times New Roman"/>
          <w:sz w:val="24"/>
          <w:szCs w:val="24"/>
        </w:rPr>
        <w:t>e</w:t>
      </w:r>
      <w:r w:rsidRPr="000B274B">
        <w:rPr>
          <w:rFonts w:ascii="Times New Roman" w:eastAsia="Times New Roman" w:hAnsi="Times New Roman" w:cs="Times New Roman"/>
          <w:sz w:val="24"/>
          <w:szCs w:val="24"/>
          <w:lang w:eastAsia="tr-TR"/>
        </w:rPr>
        <w:t>kmek f</w:t>
      </w:r>
      <w:r w:rsidRPr="000B274B">
        <w:rPr>
          <w:rFonts w:ascii="Times New Roman" w:eastAsia="Times New Roman" w:hAnsi="Times New Roman" w:cs="Times New Roman" w:hint="eastAsia"/>
          <w:sz w:val="24"/>
          <w:szCs w:val="24"/>
          <w:lang w:eastAsia="tr-TR"/>
        </w:rPr>
        <w:t>ı</w:t>
      </w:r>
      <w:r w:rsidRPr="000B274B">
        <w:rPr>
          <w:rFonts w:ascii="Times New Roman" w:eastAsia="Times New Roman" w:hAnsi="Times New Roman" w:cs="Times New Roman"/>
          <w:sz w:val="24"/>
          <w:szCs w:val="24"/>
          <w:lang w:eastAsia="tr-TR"/>
        </w:rPr>
        <w:t>r</w:t>
      </w:r>
      <w:r w:rsidRPr="000B274B">
        <w:rPr>
          <w:rFonts w:ascii="Times New Roman" w:eastAsia="Times New Roman" w:hAnsi="Times New Roman" w:cs="Times New Roman" w:hint="eastAsia"/>
          <w:sz w:val="24"/>
          <w:szCs w:val="24"/>
          <w:lang w:eastAsia="tr-TR"/>
        </w:rPr>
        <w:t>ı</w:t>
      </w:r>
      <w:r w:rsidRPr="000B274B">
        <w:rPr>
          <w:rFonts w:ascii="Times New Roman" w:eastAsia="Times New Roman" w:hAnsi="Times New Roman" w:cs="Times New Roman"/>
          <w:sz w:val="24"/>
          <w:szCs w:val="24"/>
          <w:lang w:eastAsia="tr-TR"/>
        </w:rPr>
        <w:t>nlar</w:t>
      </w:r>
      <w:r w:rsidRPr="000B274B">
        <w:rPr>
          <w:rFonts w:ascii="Times New Roman" w:eastAsia="Times New Roman" w:hAnsi="Times New Roman" w:cs="Times New Roman" w:hint="eastAsia"/>
          <w:sz w:val="24"/>
          <w:szCs w:val="24"/>
          <w:lang w:eastAsia="tr-TR"/>
        </w:rPr>
        <w:t>ı</w:t>
      </w:r>
      <w:r w:rsidRPr="000B274B">
        <w:rPr>
          <w:rFonts w:ascii="Times New Roman" w:eastAsia="Times New Roman" w:hAnsi="Times New Roman" w:cs="Times New Roman"/>
          <w:sz w:val="24"/>
          <w:szCs w:val="24"/>
          <w:lang w:eastAsia="tr-TR"/>
        </w:rPr>
        <w:t>n</w:t>
      </w:r>
      <w:r w:rsidRPr="000B274B">
        <w:rPr>
          <w:rFonts w:ascii="Times New Roman" w:eastAsia="Times New Roman" w:hAnsi="Times New Roman" w:cs="Times New Roman" w:hint="eastAsia"/>
          <w:sz w:val="24"/>
          <w:szCs w:val="24"/>
          <w:lang w:eastAsia="tr-TR"/>
        </w:rPr>
        <w:t>ı</w:t>
      </w:r>
      <w:r w:rsidRPr="000B274B">
        <w:rPr>
          <w:rFonts w:ascii="Times New Roman" w:eastAsia="Times New Roman" w:hAnsi="Times New Roman" w:cs="Times New Roman"/>
          <w:sz w:val="24"/>
          <w:szCs w:val="24"/>
          <w:lang w:eastAsia="tr-TR"/>
        </w:rPr>
        <w:t>n bu amaca tahsisli ayr</w:t>
      </w:r>
      <w:r w:rsidRPr="000B274B">
        <w:rPr>
          <w:rFonts w:ascii="Times New Roman" w:eastAsia="Times New Roman" w:hAnsi="Times New Roman" w:cs="Times New Roman" w:hint="eastAsia"/>
          <w:sz w:val="24"/>
          <w:szCs w:val="24"/>
          <w:lang w:eastAsia="tr-TR"/>
        </w:rPr>
        <w:t>ı</w:t>
      </w:r>
      <w:r>
        <w:rPr>
          <w:rFonts w:ascii="Times New Roman" w:eastAsia="Times New Roman" w:hAnsi="Times New Roman" w:cs="Times New Roman"/>
          <w:sz w:val="24"/>
          <w:szCs w:val="24"/>
          <w:lang w:eastAsia="tr-TR"/>
        </w:rPr>
        <w:t xml:space="preserve">k </w:t>
      </w:r>
      <w:r w:rsidRPr="000B274B">
        <w:rPr>
          <w:rFonts w:ascii="Times New Roman" w:eastAsia="Times New Roman" w:hAnsi="Times New Roman" w:cs="Times New Roman"/>
          <w:sz w:val="24"/>
          <w:szCs w:val="24"/>
          <w:lang w:eastAsia="tr-TR"/>
        </w:rPr>
        <w:t>nizamda m</w:t>
      </w:r>
      <w:r w:rsidRPr="000B274B">
        <w:rPr>
          <w:rFonts w:ascii="Times New Roman" w:eastAsia="Times New Roman" w:hAnsi="Times New Roman" w:cs="Times New Roman" w:hint="eastAsia"/>
          <w:sz w:val="24"/>
          <w:szCs w:val="24"/>
          <w:lang w:eastAsia="tr-TR"/>
        </w:rPr>
        <w:t>ü</w:t>
      </w:r>
      <w:r w:rsidRPr="000B274B">
        <w:rPr>
          <w:rFonts w:ascii="Times New Roman" w:eastAsia="Times New Roman" w:hAnsi="Times New Roman" w:cs="Times New Roman"/>
          <w:sz w:val="24"/>
          <w:szCs w:val="24"/>
          <w:lang w:eastAsia="tr-TR"/>
        </w:rPr>
        <w:t>stakil binalarda a</w:t>
      </w:r>
      <w:r w:rsidRPr="000B274B">
        <w:rPr>
          <w:rFonts w:ascii="Times New Roman" w:eastAsia="Times New Roman" w:hAnsi="Times New Roman" w:cs="Times New Roman" w:hint="eastAsia"/>
          <w:sz w:val="24"/>
          <w:szCs w:val="24"/>
          <w:lang w:eastAsia="tr-TR"/>
        </w:rPr>
        <w:t>çı</w:t>
      </w:r>
      <w:r>
        <w:rPr>
          <w:rFonts w:ascii="Times New Roman" w:eastAsia="Times New Roman" w:hAnsi="Times New Roman" w:cs="Times New Roman"/>
          <w:sz w:val="24"/>
          <w:szCs w:val="24"/>
          <w:lang w:eastAsia="tr-TR"/>
        </w:rPr>
        <w:t>lıp açılmadığı, ancak</w:t>
      </w:r>
      <w:r w:rsidRPr="000B274B">
        <w:rPr>
          <w:rFonts w:ascii="Times New Roman" w:eastAsia="Times New Roman" w:hAnsi="Times New Roman" w:cs="Times New Roman"/>
          <w:sz w:val="24"/>
          <w:szCs w:val="24"/>
          <w:lang w:eastAsia="tr-TR"/>
        </w:rPr>
        <w:t xml:space="preserve"> al</w:t>
      </w:r>
      <w:r w:rsidRPr="000B274B">
        <w:rPr>
          <w:rFonts w:ascii="Times New Roman" w:eastAsia="Times New Roman" w:hAnsi="Times New Roman" w:cs="Times New Roman" w:hint="eastAsia"/>
          <w:sz w:val="24"/>
          <w:szCs w:val="24"/>
          <w:lang w:eastAsia="tr-TR"/>
        </w:rPr>
        <w:t>ış</w:t>
      </w:r>
      <w:r w:rsidRPr="000B274B">
        <w:rPr>
          <w:rFonts w:ascii="Times New Roman" w:eastAsia="Times New Roman" w:hAnsi="Times New Roman" w:cs="Times New Roman"/>
          <w:sz w:val="24"/>
          <w:szCs w:val="24"/>
          <w:lang w:eastAsia="tr-TR"/>
        </w:rPr>
        <w:t>veri</w:t>
      </w:r>
      <w:r w:rsidRPr="000B274B">
        <w:rPr>
          <w:rFonts w:ascii="Times New Roman" w:eastAsia="Times New Roman" w:hAnsi="Times New Roman" w:cs="Times New Roman" w:hint="eastAsia"/>
          <w:sz w:val="24"/>
          <w:szCs w:val="24"/>
          <w:lang w:eastAsia="tr-TR"/>
        </w:rPr>
        <w:t>ş</w:t>
      </w:r>
      <w:r w:rsidRPr="000B274B">
        <w:rPr>
          <w:rFonts w:ascii="Times New Roman" w:eastAsia="Times New Roman" w:hAnsi="Times New Roman" w:cs="Times New Roman"/>
          <w:sz w:val="24"/>
          <w:szCs w:val="24"/>
          <w:lang w:eastAsia="tr-TR"/>
        </w:rPr>
        <w:t xml:space="preserve"> merkezleri i</w:t>
      </w:r>
      <w:r w:rsidRPr="000B274B">
        <w:rPr>
          <w:rFonts w:ascii="Times New Roman" w:eastAsia="Times New Roman" w:hAnsi="Times New Roman" w:cs="Times New Roman" w:hint="eastAsia"/>
          <w:sz w:val="24"/>
          <w:szCs w:val="24"/>
          <w:lang w:eastAsia="tr-TR"/>
        </w:rPr>
        <w:t>ç</w:t>
      </w:r>
      <w:r w:rsidRPr="000B274B">
        <w:rPr>
          <w:rFonts w:ascii="Times New Roman" w:eastAsia="Times New Roman" w:hAnsi="Times New Roman" w:cs="Times New Roman"/>
          <w:sz w:val="24"/>
          <w:szCs w:val="24"/>
          <w:lang w:eastAsia="tr-TR"/>
        </w:rPr>
        <w:t>inde bulunan 1000 m</w:t>
      </w:r>
      <w:r>
        <w:rPr>
          <w:rFonts w:ascii="Times New Roman" w:eastAsia="Times New Roman" w:hAnsi="Times New Roman" w:cs="Times New Roman"/>
          <w:sz w:val="24"/>
          <w:szCs w:val="24"/>
          <w:vertAlign w:val="superscript"/>
          <w:lang w:eastAsia="tr-TR"/>
        </w:rPr>
        <w:t>2</w:t>
      </w:r>
      <w:r w:rsidRPr="000B274B">
        <w:rPr>
          <w:rFonts w:ascii="Times New Roman" w:eastAsia="Times New Roman" w:hAnsi="Times New Roman" w:cs="Times New Roman"/>
          <w:sz w:val="24"/>
          <w:szCs w:val="24"/>
          <w:lang w:eastAsia="tr-TR"/>
        </w:rPr>
        <w:t xml:space="preserve"> ve </w:t>
      </w:r>
      <w:r w:rsidRPr="000B274B">
        <w:rPr>
          <w:rFonts w:ascii="Times New Roman" w:eastAsia="Times New Roman" w:hAnsi="Times New Roman" w:cs="Times New Roman" w:hint="eastAsia"/>
          <w:sz w:val="24"/>
          <w:szCs w:val="24"/>
          <w:lang w:eastAsia="tr-TR"/>
        </w:rPr>
        <w:t>ü</w:t>
      </w:r>
      <w:r w:rsidRPr="000B274B">
        <w:rPr>
          <w:rFonts w:ascii="Times New Roman" w:eastAsia="Times New Roman" w:hAnsi="Times New Roman" w:cs="Times New Roman"/>
          <w:sz w:val="24"/>
          <w:szCs w:val="24"/>
          <w:lang w:eastAsia="tr-TR"/>
        </w:rPr>
        <w:t>st</w:t>
      </w:r>
      <w:r w:rsidRPr="000B274B">
        <w:rPr>
          <w:rFonts w:ascii="Times New Roman" w:eastAsia="Times New Roman" w:hAnsi="Times New Roman" w:cs="Times New Roman" w:hint="eastAsia"/>
          <w:sz w:val="24"/>
          <w:szCs w:val="24"/>
          <w:lang w:eastAsia="tr-TR"/>
        </w:rPr>
        <w:t>ü</w:t>
      </w:r>
      <w:r w:rsidRPr="000B274B">
        <w:rPr>
          <w:rFonts w:ascii="Times New Roman" w:eastAsia="Times New Roman" w:hAnsi="Times New Roman" w:cs="Times New Roman"/>
          <w:sz w:val="24"/>
          <w:szCs w:val="24"/>
          <w:lang w:eastAsia="tr-TR"/>
        </w:rPr>
        <w:t xml:space="preserve"> alana sahip</w:t>
      </w:r>
      <w:r w:rsidR="007B100A">
        <w:rPr>
          <w:rFonts w:ascii="Times New Roman" w:eastAsia="Times New Roman" w:hAnsi="Times New Roman" w:cs="Times New Roman"/>
          <w:sz w:val="24"/>
          <w:szCs w:val="24"/>
          <w:lang w:eastAsia="tr-TR"/>
        </w:rPr>
        <w:t xml:space="preserve"> </w:t>
      </w:r>
      <w:r w:rsidRPr="000B274B">
        <w:rPr>
          <w:rFonts w:ascii="Times New Roman" w:eastAsia="Times New Roman" w:hAnsi="Times New Roman" w:cs="Times New Roman"/>
          <w:sz w:val="24"/>
          <w:szCs w:val="24"/>
          <w:lang w:eastAsia="tr-TR"/>
        </w:rPr>
        <w:t>hipermarket, s</w:t>
      </w:r>
      <w:r w:rsidRPr="000B274B">
        <w:rPr>
          <w:rFonts w:ascii="Times New Roman" w:eastAsia="Times New Roman" w:hAnsi="Times New Roman" w:cs="Times New Roman" w:hint="eastAsia"/>
          <w:sz w:val="24"/>
          <w:szCs w:val="24"/>
          <w:lang w:eastAsia="tr-TR"/>
        </w:rPr>
        <w:t>ü</w:t>
      </w:r>
      <w:r w:rsidRPr="000B274B">
        <w:rPr>
          <w:rFonts w:ascii="Times New Roman" w:eastAsia="Times New Roman" w:hAnsi="Times New Roman" w:cs="Times New Roman"/>
          <w:sz w:val="24"/>
          <w:szCs w:val="24"/>
          <w:lang w:eastAsia="tr-TR"/>
        </w:rPr>
        <w:t>permarket, grossmarket ve megamarket gibi adlarla a</w:t>
      </w:r>
      <w:r w:rsidRPr="000B274B">
        <w:rPr>
          <w:rFonts w:ascii="Times New Roman" w:eastAsia="Times New Roman" w:hAnsi="Times New Roman" w:cs="Times New Roman" w:hint="eastAsia"/>
          <w:sz w:val="24"/>
          <w:szCs w:val="24"/>
          <w:lang w:eastAsia="tr-TR"/>
        </w:rPr>
        <w:t>çı</w:t>
      </w:r>
      <w:r w:rsidRPr="000B274B">
        <w:rPr>
          <w:rFonts w:ascii="Times New Roman" w:eastAsia="Times New Roman" w:hAnsi="Times New Roman" w:cs="Times New Roman"/>
          <w:sz w:val="24"/>
          <w:szCs w:val="24"/>
          <w:lang w:eastAsia="tr-TR"/>
        </w:rPr>
        <w:t>lan i</w:t>
      </w:r>
      <w:r w:rsidRPr="000B274B">
        <w:rPr>
          <w:rFonts w:ascii="Times New Roman" w:eastAsia="Times New Roman" w:hAnsi="Times New Roman" w:cs="Times New Roman" w:hint="eastAsia"/>
          <w:sz w:val="24"/>
          <w:szCs w:val="24"/>
          <w:lang w:eastAsia="tr-TR"/>
        </w:rPr>
        <w:t>ş</w:t>
      </w:r>
      <w:r w:rsidRPr="000B274B">
        <w:rPr>
          <w:rFonts w:ascii="Times New Roman" w:eastAsia="Times New Roman" w:hAnsi="Times New Roman" w:cs="Times New Roman"/>
          <w:sz w:val="24"/>
          <w:szCs w:val="24"/>
          <w:lang w:eastAsia="tr-TR"/>
        </w:rPr>
        <w:t>yerleri b</w:t>
      </w:r>
      <w:r w:rsidRPr="000B274B">
        <w:rPr>
          <w:rFonts w:ascii="Times New Roman" w:eastAsia="Times New Roman" w:hAnsi="Times New Roman" w:cs="Times New Roman" w:hint="eastAsia"/>
          <w:sz w:val="24"/>
          <w:szCs w:val="24"/>
          <w:lang w:eastAsia="tr-TR"/>
        </w:rPr>
        <w:t>ü</w:t>
      </w:r>
      <w:r w:rsidRPr="000B274B">
        <w:rPr>
          <w:rFonts w:ascii="Times New Roman" w:eastAsia="Times New Roman" w:hAnsi="Times New Roman" w:cs="Times New Roman"/>
          <w:sz w:val="24"/>
          <w:szCs w:val="24"/>
          <w:lang w:eastAsia="tr-TR"/>
        </w:rPr>
        <w:t>nyesinde yer alan f</w:t>
      </w:r>
      <w:r w:rsidRPr="000B274B">
        <w:rPr>
          <w:rFonts w:ascii="Times New Roman" w:eastAsia="Times New Roman" w:hAnsi="Times New Roman" w:cs="Times New Roman" w:hint="eastAsia"/>
          <w:sz w:val="24"/>
          <w:szCs w:val="24"/>
          <w:lang w:eastAsia="tr-TR"/>
        </w:rPr>
        <w:t>ı</w:t>
      </w:r>
      <w:r w:rsidRPr="000B274B">
        <w:rPr>
          <w:rFonts w:ascii="Times New Roman" w:eastAsia="Times New Roman" w:hAnsi="Times New Roman" w:cs="Times New Roman"/>
          <w:sz w:val="24"/>
          <w:szCs w:val="24"/>
          <w:lang w:eastAsia="tr-TR"/>
        </w:rPr>
        <w:t>r</w:t>
      </w:r>
      <w:r w:rsidRPr="000B274B">
        <w:rPr>
          <w:rFonts w:ascii="Times New Roman" w:eastAsia="Times New Roman" w:hAnsi="Times New Roman" w:cs="Times New Roman" w:hint="eastAsia"/>
          <w:sz w:val="24"/>
          <w:szCs w:val="24"/>
          <w:lang w:eastAsia="tr-TR"/>
        </w:rPr>
        <w:t>ı</w:t>
      </w:r>
      <w:r w:rsidRPr="000B274B">
        <w:rPr>
          <w:rFonts w:ascii="Times New Roman" w:eastAsia="Times New Roman" w:hAnsi="Times New Roman" w:cs="Times New Roman"/>
          <w:sz w:val="24"/>
          <w:szCs w:val="24"/>
          <w:lang w:eastAsia="tr-TR"/>
        </w:rPr>
        <w:t>nlarda ayr</w:t>
      </w:r>
      <w:r w:rsidRPr="000B274B">
        <w:rPr>
          <w:rFonts w:ascii="Times New Roman" w:eastAsia="Times New Roman" w:hAnsi="Times New Roman" w:cs="Times New Roman" w:hint="eastAsia"/>
          <w:sz w:val="24"/>
          <w:szCs w:val="24"/>
          <w:lang w:eastAsia="tr-TR"/>
        </w:rPr>
        <w:t>ı</w:t>
      </w:r>
      <w:r w:rsidRPr="000B274B">
        <w:rPr>
          <w:rFonts w:ascii="Times New Roman" w:eastAsia="Times New Roman" w:hAnsi="Times New Roman" w:cs="Times New Roman"/>
          <w:sz w:val="24"/>
          <w:szCs w:val="24"/>
          <w:lang w:eastAsia="tr-TR"/>
        </w:rPr>
        <w:t>k</w:t>
      </w:r>
      <w:r w:rsidR="007B100A">
        <w:rPr>
          <w:rFonts w:ascii="Times New Roman" w:eastAsia="Times New Roman" w:hAnsi="Times New Roman" w:cs="Times New Roman"/>
          <w:sz w:val="24"/>
          <w:szCs w:val="24"/>
          <w:lang w:eastAsia="tr-TR"/>
        </w:rPr>
        <w:t xml:space="preserve"> </w:t>
      </w:r>
      <w:r w:rsidRPr="000B274B">
        <w:rPr>
          <w:rFonts w:ascii="Times New Roman" w:eastAsia="Times New Roman" w:hAnsi="Times New Roman" w:cs="Times New Roman"/>
          <w:sz w:val="24"/>
          <w:szCs w:val="24"/>
          <w:lang w:eastAsia="tr-TR"/>
        </w:rPr>
        <w:t>nizamda m</w:t>
      </w:r>
      <w:r w:rsidRPr="000B274B">
        <w:rPr>
          <w:rFonts w:ascii="Times New Roman" w:eastAsia="Times New Roman" w:hAnsi="Times New Roman" w:cs="Times New Roman" w:hint="eastAsia"/>
          <w:sz w:val="24"/>
          <w:szCs w:val="24"/>
          <w:lang w:eastAsia="tr-TR"/>
        </w:rPr>
        <w:t>ü</w:t>
      </w:r>
      <w:r w:rsidRPr="000B274B">
        <w:rPr>
          <w:rFonts w:ascii="Times New Roman" w:eastAsia="Times New Roman" w:hAnsi="Times New Roman" w:cs="Times New Roman"/>
          <w:sz w:val="24"/>
          <w:szCs w:val="24"/>
          <w:lang w:eastAsia="tr-TR"/>
        </w:rPr>
        <w:t xml:space="preserve">stakil bina </w:t>
      </w:r>
      <w:r w:rsidRPr="000B274B">
        <w:rPr>
          <w:rFonts w:ascii="Times New Roman" w:eastAsia="Times New Roman" w:hAnsi="Times New Roman" w:cs="Times New Roman" w:hint="eastAsia"/>
          <w:sz w:val="24"/>
          <w:szCs w:val="24"/>
          <w:lang w:eastAsia="tr-TR"/>
        </w:rPr>
        <w:t>ş</w:t>
      </w:r>
      <w:r w:rsidRPr="000B274B">
        <w:rPr>
          <w:rFonts w:ascii="Times New Roman" w:eastAsia="Times New Roman" w:hAnsi="Times New Roman" w:cs="Times New Roman"/>
          <w:sz w:val="24"/>
          <w:szCs w:val="24"/>
          <w:lang w:eastAsia="tr-TR"/>
        </w:rPr>
        <w:t>art</w:t>
      </w:r>
      <w:r w:rsidRPr="000B274B">
        <w:rPr>
          <w:rFonts w:ascii="Times New Roman" w:eastAsia="Times New Roman" w:hAnsi="Times New Roman" w:cs="Times New Roman" w:hint="eastAsia"/>
          <w:sz w:val="24"/>
          <w:szCs w:val="24"/>
          <w:lang w:eastAsia="tr-TR"/>
        </w:rPr>
        <w:t>ı</w:t>
      </w:r>
      <w:r w:rsidR="007B100A">
        <w:rPr>
          <w:rFonts w:ascii="Times New Roman" w:eastAsia="Times New Roman" w:hAnsi="Times New Roman" w:cs="Times New Roman"/>
          <w:sz w:val="24"/>
          <w:szCs w:val="24"/>
          <w:lang w:eastAsia="tr-TR"/>
        </w:rPr>
        <w:t xml:space="preserve"> aranmayacağı hususuna riayet edilip edilmediği,</w:t>
      </w:r>
    </w:p>
    <w:p w:rsidR="008E166D" w:rsidRPr="007B100A" w:rsidRDefault="007B100A" w:rsidP="007B100A">
      <w:pPr>
        <w:spacing w:after="120" w:line="276" w:lineRule="auto"/>
        <w:ind w:firstLine="709"/>
        <w:jc w:val="both"/>
        <w:rPr>
          <w:rFonts w:ascii="Times New Roman" w:eastAsia="Times New Roman" w:hAnsi="Times New Roman" w:cs="Times New Roman"/>
          <w:sz w:val="24"/>
          <w:szCs w:val="24"/>
          <w:lang w:eastAsia="tr-TR"/>
        </w:rPr>
      </w:pPr>
      <w:r w:rsidRPr="007B100A">
        <w:rPr>
          <w:rFonts w:ascii="Times New Roman" w:eastAsia="Times New Roman" w:hAnsi="Times New Roman" w:cs="Times New Roman"/>
          <w:sz w:val="24"/>
          <w:szCs w:val="24"/>
        </w:rPr>
        <w:t>Bu Yönetmeliğin geçici 3.maddesi gereğince ise, b</w:t>
      </w:r>
      <w:r w:rsidRPr="007B100A">
        <w:rPr>
          <w:rFonts w:ascii="Times New Roman" w:eastAsia="Times New Roman" w:hAnsi="Times New Roman" w:cs="Times New Roman"/>
          <w:sz w:val="24"/>
          <w:szCs w:val="24"/>
          <w:lang w:eastAsia="tr-TR"/>
        </w:rPr>
        <w:t>u maddenin yay</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m</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tarihinden (10.11.2014) </w:t>
      </w:r>
      <w:r w:rsidRPr="007B100A">
        <w:rPr>
          <w:rFonts w:ascii="Times New Roman" w:eastAsia="Times New Roman" w:hAnsi="Times New Roman" w:cs="Times New Roman" w:hint="eastAsia"/>
          <w:sz w:val="24"/>
          <w:szCs w:val="24"/>
          <w:lang w:eastAsia="tr-TR"/>
        </w:rPr>
        <w:t>ö</w:t>
      </w:r>
      <w:r w:rsidRPr="007B100A">
        <w:rPr>
          <w:rFonts w:ascii="Times New Roman" w:eastAsia="Times New Roman" w:hAnsi="Times New Roman" w:cs="Times New Roman"/>
          <w:sz w:val="24"/>
          <w:szCs w:val="24"/>
          <w:lang w:eastAsia="tr-TR"/>
        </w:rPr>
        <w:t>nce yap</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ruhsat</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ve yap</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kullanma izin belgesi </w:t>
      </w:r>
      <w:r w:rsidRPr="007B100A">
        <w:rPr>
          <w:rFonts w:ascii="Times New Roman" w:eastAsia="Times New Roman" w:hAnsi="Times New Roman" w:cs="Times New Roman" w:hint="eastAsia"/>
          <w:sz w:val="24"/>
          <w:szCs w:val="24"/>
          <w:lang w:eastAsia="tr-TR"/>
        </w:rPr>
        <w:t>ö</w:t>
      </w:r>
      <w:r w:rsidRPr="007B100A">
        <w:rPr>
          <w:rFonts w:ascii="Times New Roman" w:eastAsia="Times New Roman" w:hAnsi="Times New Roman" w:cs="Times New Roman"/>
          <w:sz w:val="24"/>
          <w:szCs w:val="24"/>
          <w:lang w:eastAsia="tr-TR"/>
        </w:rPr>
        <w:t>zel yap</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ekline uygun olarak d</w:t>
      </w:r>
      <w:r w:rsidRPr="007B100A">
        <w:rPr>
          <w:rFonts w:ascii="Times New Roman" w:eastAsia="Times New Roman" w:hAnsi="Times New Roman" w:cs="Times New Roman" w:hint="eastAsia"/>
          <w:sz w:val="24"/>
          <w:szCs w:val="24"/>
          <w:lang w:eastAsia="tr-TR"/>
        </w:rPr>
        <w:t>ü</w:t>
      </w:r>
      <w:r w:rsidRPr="007B100A">
        <w:rPr>
          <w:rFonts w:ascii="Times New Roman" w:eastAsia="Times New Roman" w:hAnsi="Times New Roman" w:cs="Times New Roman"/>
          <w:sz w:val="24"/>
          <w:szCs w:val="24"/>
          <w:lang w:eastAsia="tr-TR"/>
        </w:rPr>
        <w:t>zenlenen ve bu haliyle tapu k</w:t>
      </w:r>
      <w:r w:rsidRPr="007B100A">
        <w:rPr>
          <w:rFonts w:ascii="Times New Roman" w:eastAsia="Times New Roman" w:hAnsi="Times New Roman" w:cs="Times New Roman" w:hint="eastAsia"/>
          <w:sz w:val="24"/>
          <w:szCs w:val="24"/>
          <w:lang w:eastAsia="tr-TR"/>
        </w:rPr>
        <w:t>ü</w:t>
      </w:r>
      <w:r w:rsidRPr="007B100A">
        <w:rPr>
          <w:rFonts w:ascii="Times New Roman" w:eastAsia="Times New Roman" w:hAnsi="Times New Roman" w:cs="Times New Roman"/>
          <w:sz w:val="24"/>
          <w:szCs w:val="24"/>
          <w:lang w:eastAsia="tr-TR"/>
        </w:rPr>
        <w:t>t</w:t>
      </w:r>
      <w:r w:rsidRPr="007B100A">
        <w:rPr>
          <w:rFonts w:ascii="Times New Roman" w:eastAsia="Times New Roman" w:hAnsi="Times New Roman" w:cs="Times New Roman" w:hint="eastAsia"/>
          <w:sz w:val="24"/>
          <w:szCs w:val="24"/>
          <w:lang w:eastAsia="tr-TR"/>
        </w:rPr>
        <w:t>üğü</w:t>
      </w:r>
      <w:r w:rsidRPr="007B100A">
        <w:rPr>
          <w:rFonts w:ascii="Times New Roman" w:eastAsia="Times New Roman" w:hAnsi="Times New Roman" w:cs="Times New Roman"/>
          <w:sz w:val="24"/>
          <w:szCs w:val="24"/>
          <w:lang w:eastAsia="tr-TR"/>
        </w:rPr>
        <w:t>ne tescil edilen yap</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larda a</w:t>
      </w:r>
      <w:r w:rsidRPr="007B100A">
        <w:rPr>
          <w:rFonts w:ascii="Times New Roman" w:eastAsia="Times New Roman" w:hAnsi="Times New Roman" w:cs="Times New Roman" w:hint="eastAsia"/>
          <w:sz w:val="24"/>
          <w:szCs w:val="24"/>
          <w:lang w:eastAsia="tr-TR"/>
        </w:rPr>
        <w:t>çı</w:t>
      </w:r>
      <w:r w:rsidRPr="007B100A">
        <w:rPr>
          <w:rFonts w:ascii="Times New Roman" w:eastAsia="Times New Roman" w:hAnsi="Times New Roman" w:cs="Times New Roman"/>
          <w:sz w:val="24"/>
          <w:szCs w:val="24"/>
          <w:lang w:eastAsia="tr-TR"/>
        </w:rPr>
        <w:t>lacak f</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nlarda ayr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k nizamda m</w:t>
      </w:r>
      <w:r w:rsidRPr="007B100A">
        <w:rPr>
          <w:rFonts w:ascii="Times New Roman" w:eastAsia="Times New Roman" w:hAnsi="Times New Roman" w:cs="Times New Roman" w:hint="eastAsia"/>
          <w:sz w:val="24"/>
          <w:szCs w:val="24"/>
          <w:lang w:eastAsia="tr-TR"/>
        </w:rPr>
        <w:t>ü</w:t>
      </w:r>
      <w:r w:rsidRPr="007B100A">
        <w:rPr>
          <w:rFonts w:ascii="Times New Roman" w:eastAsia="Times New Roman" w:hAnsi="Times New Roman" w:cs="Times New Roman"/>
          <w:sz w:val="24"/>
          <w:szCs w:val="24"/>
          <w:lang w:eastAsia="tr-TR"/>
        </w:rPr>
        <w:t xml:space="preserve">stakil bina </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art</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aranmayacağı, i</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yeri a</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 xml:space="preserve">ma ve </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al</w:t>
      </w:r>
      <w:r w:rsidRPr="007B100A">
        <w:rPr>
          <w:rFonts w:ascii="Times New Roman" w:eastAsia="Times New Roman" w:hAnsi="Times New Roman" w:cs="Times New Roman" w:hint="eastAsia"/>
          <w:sz w:val="24"/>
          <w:szCs w:val="24"/>
          <w:lang w:eastAsia="tr-TR"/>
        </w:rPr>
        <w:t>ış</w:t>
      </w:r>
      <w:r w:rsidRPr="007B100A">
        <w:rPr>
          <w:rFonts w:ascii="Times New Roman" w:eastAsia="Times New Roman" w:hAnsi="Times New Roman" w:cs="Times New Roman"/>
          <w:sz w:val="24"/>
          <w:szCs w:val="24"/>
          <w:lang w:eastAsia="tr-TR"/>
        </w:rPr>
        <w:t>ma ruhsat</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bulunan ancak ayr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k nizamda m</w:t>
      </w:r>
      <w:r w:rsidRPr="007B100A">
        <w:rPr>
          <w:rFonts w:ascii="Times New Roman" w:eastAsia="Times New Roman" w:hAnsi="Times New Roman" w:cs="Times New Roman" w:hint="eastAsia"/>
          <w:sz w:val="24"/>
          <w:szCs w:val="24"/>
          <w:lang w:eastAsia="tr-TR"/>
        </w:rPr>
        <w:t>ü</w:t>
      </w:r>
      <w:r w:rsidRPr="007B100A">
        <w:rPr>
          <w:rFonts w:ascii="Times New Roman" w:eastAsia="Times New Roman" w:hAnsi="Times New Roman" w:cs="Times New Roman"/>
          <w:sz w:val="24"/>
          <w:szCs w:val="24"/>
          <w:lang w:eastAsia="tr-TR"/>
        </w:rPr>
        <w:t>stakil binada bulunmayan ekmek f</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nlar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nın devredilemeyeceği hususlarına uygun olarak işlem yapılıp yapılmadığı,</w:t>
      </w:r>
    </w:p>
    <w:p w:rsidR="007B100A" w:rsidRPr="007B100A" w:rsidRDefault="007B100A" w:rsidP="007B100A">
      <w:pPr>
        <w:spacing w:after="120" w:line="276" w:lineRule="auto"/>
        <w:ind w:firstLine="709"/>
        <w:jc w:val="both"/>
        <w:rPr>
          <w:rFonts w:ascii="Times New Roman" w:eastAsia="Times New Roman" w:hAnsi="Times New Roman" w:cs="Times New Roman"/>
          <w:sz w:val="24"/>
          <w:szCs w:val="24"/>
          <w:lang w:eastAsia="tr-TR"/>
        </w:rPr>
      </w:pPr>
      <w:r w:rsidRPr="007B100A">
        <w:rPr>
          <w:rFonts w:ascii="Times New Roman" w:eastAsia="Times New Roman" w:hAnsi="Times New Roman" w:cs="Times New Roman"/>
          <w:b/>
          <w:sz w:val="24"/>
          <w:szCs w:val="24"/>
          <w:lang w:eastAsia="tr-TR"/>
        </w:rPr>
        <w:t>606-</w:t>
      </w:r>
      <w:r w:rsidRPr="007B100A">
        <w:rPr>
          <w:rFonts w:ascii="Times New Roman" w:eastAsia="Times New Roman" w:hAnsi="Times New Roman" w:cs="Times New Roman"/>
          <w:sz w:val="24"/>
          <w:szCs w:val="24"/>
          <w:lang w:eastAsia="tr-TR"/>
        </w:rPr>
        <w:t xml:space="preserve"> İşyeri Açma ve Çalışma Ruhsatlarına İlişkin Yönetmeliğin 5.maddesi gereğince; k</w:t>
      </w:r>
      <w:r w:rsidRPr="007B100A">
        <w:rPr>
          <w:rFonts w:ascii="Times New Roman" w:eastAsia="Times New Roman" w:hAnsi="Times New Roman" w:cs="Times New Roman" w:hint="eastAsia"/>
          <w:sz w:val="24"/>
          <w:szCs w:val="24"/>
          <w:lang w:eastAsia="tr-TR"/>
        </w:rPr>
        <w:t>ü</w:t>
      </w:r>
      <w:r w:rsidRPr="007B100A">
        <w:rPr>
          <w:rFonts w:ascii="Times New Roman" w:eastAsia="Times New Roman" w:hAnsi="Times New Roman" w:cs="Times New Roman"/>
          <w:sz w:val="24"/>
          <w:szCs w:val="24"/>
          <w:lang w:eastAsia="tr-TR"/>
        </w:rPr>
        <w:t>lt</w:t>
      </w:r>
      <w:r w:rsidRPr="007B100A">
        <w:rPr>
          <w:rFonts w:ascii="Times New Roman" w:eastAsia="Times New Roman" w:hAnsi="Times New Roman" w:cs="Times New Roman" w:hint="eastAsia"/>
          <w:sz w:val="24"/>
          <w:szCs w:val="24"/>
          <w:lang w:eastAsia="tr-TR"/>
        </w:rPr>
        <w:t>ü</w:t>
      </w:r>
      <w:r w:rsidRPr="007B100A">
        <w:rPr>
          <w:rFonts w:ascii="Times New Roman" w:eastAsia="Times New Roman" w:hAnsi="Times New Roman" w:cs="Times New Roman"/>
          <w:sz w:val="24"/>
          <w:szCs w:val="24"/>
          <w:lang w:eastAsia="tr-TR"/>
        </w:rPr>
        <w:t>r ve turizm koruma ve geli</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im b</w:t>
      </w:r>
      <w:r w:rsidRPr="007B100A">
        <w:rPr>
          <w:rFonts w:ascii="Times New Roman" w:eastAsia="Times New Roman" w:hAnsi="Times New Roman" w:cs="Times New Roman" w:hint="eastAsia"/>
          <w:sz w:val="24"/>
          <w:szCs w:val="24"/>
          <w:lang w:eastAsia="tr-TR"/>
        </w:rPr>
        <w:t>ö</w:t>
      </w:r>
      <w:r w:rsidRPr="007B100A">
        <w:rPr>
          <w:rFonts w:ascii="Times New Roman" w:eastAsia="Times New Roman" w:hAnsi="Times New Roman" w:cs="Times New Roman"/>
          <w:sz w:val="24"/>
          <w:szCs w:val="24"/>
          <w:lang w:eastAsia="tr-TR"/>
        </w:rPr>
        <w:t xml:space="preserve">lgeleri ile turizm alan ve merkezlerinde </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evresel Etki De</w:t>
      </w:r>
      <w:r w:rsidRPr="007B100A">
        <w:rPr>
          <w:rFonts w:ascii="Times New Roman" w:eastAsia="Times New Roman" w:hAnsi="Times New Roman" w:cs="Times New Roman" w:hint="eastAsia"/>
          <w:sz w:val="24"/>
          <w:szCs w:val="24"/>
          <w:lang w:eastAsia="tr-TR"/>
        </w:rPr>
        <w:t>ğ</w:t>
      </w:r>
      <w:r w:rsidRPr="007B100A">
        <w:rPr>
          <w:rFonts w:ascii="Times New Roman" w:eastAsia="Times New Roman" w:hAnsi="Times New Roman" w:cs="Times New Roman"/>
          <w:sz w:val="24"/>
          <w:szCs w:val="24"/>
          <w:lang w:eastAsia="tr-TR"/>
        </w:rPr>
        <w:t>erlendirmesi olumlu karar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veya </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evresel Etki De</w:t>
      </w:r>
      <w:r w:rsidRPr="007B100A">
        <w:rPr>
          <w:rFonts w:ascii="Times New Roman" w:eastAsia="Times New Roman" w:hAnsi="Times New Roman" w:cs="Times New Roman" w:hint="eastAsia"/>
          <w:sz w:val="24"/>
          <w:szCs w:val="24"/>
          <w:lang w:eastAsia="tr-TR"/>
        </w:rPr>
        <w:t>ğ</w:t>
      </w:r>
      <w:r w:rsidRPr="007B100A">
        <w:rPr>
          <w:rFonts w:ascii="Times New Roman" w:eastAsia="Times New Roman" w:hAnsi="Times New Roman" w:cs="Times New Roman"/>
          <w:sz w:val="24"/>
          <w:szCs w:val="24"/>
          <w:lang w:eastAsia="tr-TR"/>
        </w:rPr>
        <w:t>erlendirmesi gerekli de</w:t>
      </w:r>
      <w:r w:rsidRPr="007B100A">
        <w:rPr>
          <w:rFonts w:ascii="Times New Roman" w:eastAsia="Times New Roman" w:hAnsi="Times New Roman" w:cs="Times New Roman" w:hint="eastAsia"/>
          <w:sz w:val="24"/>
          <w:szCs w:val="24"/>
          <w:lang w:eastAsia="tr-TR"/>
        </w:rPr>
        <w:t>ğ</w:t>
      </w:r>
      <w:r w:rsidRPr="007B100A">
        <w:rPr>
          <w:rFonts w:ascii="Times New Roman" w:eastAsia="Times New Roman" w:hAnsi="Times New Roman" w:cs="Times New Roman"/>
          <w:sz w:val="24"/>
          <w:szCs w:val="24"/>
          <w:lang w:eastAsia="tr-TR"/>
        </w:rPr>
        <w:t>ildir karar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verilen ve 2634 say</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l</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 xml:space="preserve"> Turizmi Te</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vik Kanunu kapsam</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nda yer alan yat</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r</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mlar i</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in i</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yeri a</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 xml:space="preserve">ma ve </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al</w:t>
      </w:r>
      <w:r w:rsidRPr="007B100A">
        <w:rPr>
          <w:rFonts w:ascii="Times New Roman" w:eastAsia="Times New Roman" w:hAnsi="Times New Roman" w:cs="Times New Roman" w:hint="eastAsia"/>
          <w:sz w:val="24"/>
          <w:szCs w:val="24"/>
          <w:lang w:eastAsia="tr-TR"/>
        </w:rPr>
        <w:t>ış</w:t>
      </w:r>
      <w:r w:rsidRPr="007B100A">
        <w:rPr>
          <w:rFonts w:ascii="Times New Roman" w:eastAsia="Times New Roman" w:hAnsi="Times New Roman" w:cs="Times New Roman"/>
          <w:sz w:val="24"/>
          <w:szCs w:val="24"/>
          <w:lang w:eastAsia="tr-TR"/>
        </w:rPr>
        <w:t>ma ruhsat</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nın, ba</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ka bir i</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leme gerek kalmaks</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z</w:t>
      </w:r>
      <w:r w:rsidRPr="007B100A">
        <w:rPr>
          <w:rFonts w:ascii="Times New Roman" w:eastAsia="Times New Roman" w:hAnsi="Times New Roman" w:cs="Times New Roman" w:hint="eastAsia"/>
          <w:sz w:val="24"/>
          <w:szCs w:val="24"/>
          <w:lang w:eastAsia="tr-TR"/>
        </w:rPr>
        <w:t>ı</w:t>
      </w:r>
      <w:r w:rsidRPr="007B100A">
        <w:rPr>
          <w:rFonts w:ascii="Times New Roman" w:eastAsia="Times New Roman" w:hAnsi="Times New Roman" w:cs="Times New Roman"/>
          <w:sz w:val="24"/>
          <w:szCs w:val="24"/>
          <w:lang w:eastAsia="tr-TR"/>
        </w:rPr>
        <w:t>n onbe</w:t>
      </w:r>
      <w:r w:rsidRPr="007B100A">
        <w:rPr>
          <w:rFonts w:ascii="Times New Roman" w:eastAsia="Times New Roman" w:hAnsi="Times New Roman" w:cs="Times New Roman" w:hint="eastAsia"/>
          <w:sz w:val="24"/>
          <w:szCs w:val="24"/>
          <w:lang w:eastAsia="tr-TR"/>
        </w:rPr>
        <w:t>ş</w:t>
      </w:r>
      <w:r w:rsidRPr="007B100A">
        <w:rPr>
          <w:rFonts w:ascii="Times New Roman" w:eastAsia="Times New Roman" w:hAnsi="Times New Roman" w:cs="Times New Roman"/>
          <w:sz w:val="24"/>
          <w:szCs w:val="24"/>
          <w:lang w:eastAsia="tr-TR"/>
        </w:rPr>
        <w:t xml:space="preserve"> g</w:t>
      </w:r>
      <w:r w:rsidRPr="007B100A">
        <w:rPr>
          <w:rFonts w:ascii="Times New Roman" w:eastAsia="Times New Roman" w:hAnsi="Times New Roman" w:cs="Times New Roman" w:hint="eastAsia"/>
          <w:sz w:val="24"/>
          <w:szCs w:val="24"/>
          <w:lang w:eastAsia="tr-TR"/>
        </w:rPr>
        <w:t>ü</w:t>
      </w:r>
      <w:r w:rsidRPr="007B100A">
        <w:rPr>
          <w:rFonts w:ascii="Times New Roman" w:eastAsia="Times New Roman" w:hAnsi="Times New Roman" w:cs="Times New Roman"/>
          <w:sz w:val="24"/>
          <w:szCs w:val="24"/>
          <w:lang w:eastAsia="tr-TR"/>
        </w:rPr>
        <w:t>n i</w:t>
      </w:r>
      <w:r w:rsidRPr="007B100A">
        <w:rPr>
          <w:rFonts w:ascii="Times New Roman" w:eastAsia="Times New Roman" w:hAnsi="Times New Roman" w:cs="Times New Roman" w:hint="eastAsia"/>
          <w:sz w:val="24"/>
          <w:szCs w:val="24"/>
          <w:lang w:eastAsia="tr-TR"/>
        </w:rPr>
        <w:t>ç</w:t>
      </w:r>
      <w:r w:rsidRPr="007B100A">
        <w:rPr>
          <w:rFonts w:ascii="Times New Roman" w:eastAsia="Times New Roman" w:hAnsi="Times New Roman" w:cs="Times New Roman"/>
          <w:sz w:val="24"/>
          <w:szCs w:val="24"/>
          <w:lang w:eastAsia="tr-TR"/>
        </w:rPr>
        <w:t>inde verilip verilmediği,</w:t>
      </w:r>
    </w:p>
    <w:p w:rsidR="00751F68" w:rsidRPr="00751F68" w:rsidRDefault="007B100A" w:rsidP="00751F68">
      <w:pPr>
        <w:spacing w:after="120" w:line="276" w:lineRule="auto"/>
        <w:ind w:firstLine="709"/>
        <w:jc w:val="both"/>
        <w:rPr>
          <w:rFonts w:ascii="Times New Roman" w:eastAsia="Times New Roman" w:hAnsi="Times New Roman" w:cs="Times New Roman"/>
          <w:sz w:val="24"/>
          <w:szCs w:val="24"/>
          <w:lang w:eastAsia="tr-TR"/>
        </w:rPr>
      </w:pPr>
      <w:r w:rsidRPr="00751F68">
        <w:rPr>
          <w:rFonts w:ascii="Times New Roman" w:eastAsia="Times New Roman" w:hAnsi="Times New Roman" w:cs="Times New Roman"/>
          <w:b/>
          <w:sz w:val="24"/>
          <w:szCs w:val="24"/>
          <w:lang w:eastAsia="tr-TR"/>
        </w:rPr>
        <w:t>607-</w:t>
      </w:r>
      <w:r w:rsidRPr="00751F68">
        <w:rPr>
          <w:rFonts w:ascii="Times New Roman" w:eastAsia="Times New Roman" w:hAnsi="Times New Roman" w:cs="Times New Roman"/>
          <w:sz w:val="24"/>
          <w:szCs w:val="24"/>
          <w:lang w:eastAsia="tr-TR"/>
        </w:rPr>
        <w:t xml:space="preserve"> İşyeri Açma ve Çalışma Ruhsatlarına İlişkin Yönetmeliğin 6.maddesi gereğince;</w:t>
      </w:r>
      <w:r w:rsidR="00751F68" w:rsidRPr="00751F68">
        <w:rPr>
          <w:rFonts w:ascii="Times New Roman" w:eastAsia="Times New Roman" w:hAnsi="Times New Roman" w:cs="Times New Roman"/>
          <w:sz w:val="24"/>
          <w:szCs w:val="24"/>
          <w:lang w:eastAsia="tr-TR"/>
        </w:rPr>
        <w:t xml:space="preserve"> yetkili idarelerden usul</w:t>
      </w:r>
      <w:r w:rsidR="00751F68" w:rsidRPr="00751F68">
        <w:rPr>
          <w:rFonts w:ascii="Times New Roman" w:eastAsia="Times New Roman" w:hAnsi="Times New Roman" w:cs="Times New Roman" w:hint="eastAsia"/>
          <w:sz w:val="24"/>
          <w:szCs w:val="24"/>
          <w:lang w:eastAsia="tr-TR"/>
        </w:rPr>
        <w:t>ü</w:t>
      </w:r>
      <w:r w:rsidR="00751F68" w:rsidRPr="00751F68">
        <w:rPr>
          <w:rFonts w:ascii="Times New Roman" w:eastAsia="Times New Roman" w:hAnsi="Times New Roman" w:cs="Times New Roman"/>
          <w:sz w:val="24"/>
          <w:szCs w:val="24"/>
          <w:lang w:eastAsia="tr-TR"/>
        </w:rPr>
        <w:t>ne uygun olarak i</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yeri a</w:t>
      </w:r>
      <w:r w:rsidR="00751F68" w:rsidRPr="00751F68">
        <w:rPr>
          <w:rFonts w:ascii="Times New Roman" w:eastAsia="Times New Roman" w:hAnsi="Times New Roman" w:cs="Times New Roman" w:hint="eastAsia"/>
          <w:sz w:val="24"/>
          <w:szCs w:val="24"/>
          <w:lang w:eastAsia="tr-TR"/>
        </w:rPr>
        <w:t>ç</w:t>
      </w:r>
      <w:r w:rsidR="00751F68" w:rsidRPr="00751F68">
        <w:rPr>
          <w:rFonts w:ascii="Times New Roman" w:eastAsia="Times New Roman" w:hAnsi="Times New Roman" w:cs="Times New Roman"/>
          <w:sz w:val="24"/>
          <w:szCs w:val="24"/>
          <w:lang w:eastAsia="tr-TR"/>
        </w:rPr>
        <w:t xml:space="preserve">ma ve </w:t>
      </w:r>
      <w:r w:rsidR="00751F68" w:rsidRPr="00751F68">
        <w:rPr>
          <w:rFonts w:ascii="Times New Roman" w:eastAsia="Times New Roman" w:hAnsi="Times New Roman" w:cs="Times New Roman" w:hint="eastAsia"/>
          <w:sz w:val="24"/>
          <w:szCs w:val="24"/>
          <w:lang w:eastAsia="tr-TR"/>
        </w:rPr>
        <w:t>ç</w:t>
      </w:r>
      <w:r w:rsidR="00751F68" w:rsidRPr="00751F68">
        <w:rPr>
          <w:rFonts w:ascii="Times New Roman" w:eastAsia="Times New Roman" w:hAnsi="Times New Roman" w:cs="Times New Roman"/>
          <w:sz w:val="24"/>
          <w:szCs w:val="24"/>
          <w:lang w:eastAsia="tr-TR"/>
        </w:rPr>
        <w:t>al</w:t>
      </w:r>
      <w:r w:rsidR="00751F68" w:rsidRPr="00751F68">
        <w:rPr>
          <w:rFonts w:ascii="Times New Roman" w:eastAsia="Times New Roman" w:hAnsi="Times New Roman" w:cs="Times New Roman" w:hint="eastAsia"/>
          <w:sz w:val="24"/>
          <w:szCs w:val="24"/>
          <w:lang w:eastAsia="tr-TR"/>
        </w:rPr>
        <w:t>ış</w:t>
      </w:r>
      <w:r w:rsidR="00751F68" w:rsidRPr="00751F68">
        <w:rPr>
          <w:rFonts w:ascii="Times New Roman" w:eastAsia="Times New Roman" w:hAnsi="Times New Roman" w:cs="Times New Roman"/>
          <w:sz w:val="24"/>
          <w:szCs w:val="24"/>
          <w:lang w:eastAsia="tr-TR"/>
        </w:rPr>
        <w:t>ma ruhsat</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 xml:space="preserve"> al</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nmadan i</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yeri a</w:t>
      </w:r>
      <w:r w:rsidR="00751F68" w:rsidRPr="00751F68">
        <w:rPr>
          <w:rFonts w:ascii="Times New Roman" w:eastAsia="Times New Roman" w:hAnsi="Times New Roman" w:cs="Times New Roman" w:hint="eastAsia"/>
          <w:sz w:val="24"/>
          <w:szCs w:val="24"/>
          <w:lang w:eastAsia="tr-TR"/>
        </w:rPr>
        <w:t>çı</w:t>
      </w:r>
      <w:r w:rsidR="00751F68" w:rsidRPr="00751F68">
        <w:rPr>
          <w:rFonts w:ascii="Times New Roman" w:eastAsia="Times New Roman" w:hAnsi="Times New Roman" w:cs="Times New Roman"/>
          <w:sz w:val="24"/>
          <w:szCs w:val="24"/>
          <w:lang w:eastAsia="tr-TR"/>
        </w:rPr>
        <w:t xml:space="preserve">lamayacağı ve </w:t>
      </w:r>
      <w:r w:rsidR="00751F68" w:rsidRPr="00751F68">
        <w:rPr>
          <w:rFonts w:ascii="Times New Roman" w:eastAsia="Times New Roman" w:hAnsi="Times New Roman" w:cs="Times New Roman" w:hint="eastAsia"/>
          <w:sz w:val="24"/>
          <w:szCs w:val="24"/>
          <w:lang w:eastAsia="tr-TR"/>
        </w:rPr>
        <w:t>ç</w:t>
      </w:r>
      <w:r w:rsidR="00751F68" w:rsidRPr="00751F68">
        <w:rPr>
          <w:rFonts w:ascii="Times New Roman" w:eastAsia="Times New Roman" w:hAnsi="Times New Roman" w:cs="Times New Roman"/>
          <w:sz w:val="24"/>
          <w:szCs w:val="24"/>
          <w:lang w:eastAsia="tr-TR"/>
        </w:rPr>
        <w:t>al</w:t>
      </w:r>
      <w:r w:rsidR="00751F68" w:rsidRPr="00751F68">
        <w:rPr>
          <w:rFonts w:ascii="Times New Roman" w:eastAsia="Times New Roman" w:hAnsi="Times New Roman" w:cs="Times New Roman" w:hint="eastAsia"/>
          <w:sz w:val="24"/>
          <w:szCs w:val="24"/>
          <w:lang w:eastAsia="tr-TR"/>
        </w:rPr>
        <w:t>ış</w:t>
      </w:r>
      <w:r w:rsidR="00751F68" w:rsidRPr="00751F68">
        <w:rPr>
          <w:rFonts w:ascii="Times New Roman" w:eastAsia="Times New Roman" w:hAnsi="Times New Roman" w:cs="Times New Roman"/>
          <w:sz w:val="24"/>
          <w:szCs w:val="24"/>
          <w:lang w:eastAsia="tr-TR"/>
        </w:rPr>
        <w:t>t</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r</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lamayacağı, i</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yerlerine bu Y</w:t>
      </w:r>
      <w:r w:rsidR="00751F68" w:rsidRPr="00751F68">
        <w:rPr>
          <w:rFonts w:ascii="Times New Roman" w:eastAsia="Times New Roman" w:hAnsi="Times New Roman" w:cs="Times New Roman" w:hint="eastAsia"/>
          <w:sz w:val="24"/>
          <w:szCs w:val="24"/>
          <w:lang w:eastAsia="tr-TR"/>
        </w:rPr>
        <w:t>ö</w:t>
      </w:r>
      <w:r w:rsidR="00751F68" w:rsidRPr="00751F68">
        <w:rPr>
          <w:rFonts w:ascii="Times New Roman" w:eastAsia="Times New Roman" w:hAnsi="Times New Roman" w:cs="Times New Roman"/>
          <w:sz w:val="24"/>
          <w:szCs w:val="24"/>
          <w:lang w:eastAsia="tr-TR"/>
        </w:rPr>
        <w:t>netmelikte belirtilen yetkili idareler d</w:t>
      </w:r>
      <w:r w:rsidR="00751F68" w:rsidRPr="00751F68">
        <w:rPr>
          <w:rFonts w:ascii="Times New Roman" w:eastAsia="Times New Roman" w:hAnsi="Times New Roman" w:cs="Times New Roman" w:hint="eastAsia"/>
          <w:sz w:val="24"/>
          <w:szCs w:val="24"/>
          <w:lang w:eastAsia="tr-TR"/>
        </w:rPr>
        <w:t>ışı</w:t>
      </w:r>
      <w:r w:rsidR="00751F68" w:rsidRPr="00751F68">
        <w:rPr>
          <w:rFonts w:ascii="Times New Roman" w:eastAsia="Times New Roman" w:hAnsi="Times New Roman" w:cs="Times New Roman"/>
          <w:sz w:val="24"/>
          <w:szCs w:val="24"/>
          <w:lang w:eastAsia="tr-TR"/>
        </w:rPr>
        <w:t>nda di</w:t>
      </w:r>
      <w:r w:rsidR="00751F68" w:rsidRPr="00751F68">
        <w:rPr>
          <w:rFonts w:ascii="Times New Roman" w:eastAsia="Times New Roman" w:hAnsi="Times New Roman" w:cs="Times New Roman" w:hint="eastAsia"/>
          <w:sz w:val="24"/>
          <w:szCs w:val="24"/>
          <w:lang w:eastAsia="tr-TR"/>
        </w:rPr>
        <w:t>ğ</w:t>
      </w:r>
      <w:r w:rsidR="00751F68" w:rsidRPr="00751F68">
        <w:rPr>
          <w:rFonts w:ascii="Times New Roman" w:eastAsia="Times New Roman" w:hAnsi="Times New Roman" w:cs="Times New Roman"/>
          <w:sz w:val="24"/>
          <w:szCs w:val="24"/>
          <w:lang w:eastAsia="tr-TR"/>
        </w:rPr>
        <w:t>er kamu kurum ve kurulu</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lar</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 xml:space="preserve"> ile ilgili meslek kurulu</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lar</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 xml:space="preserve"> taraf</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 xml:space="preserve">ndan </w:t>
      </w:r>
      <w:r w:rsidR="00751F68" w:rsidRPr="00751F68">
        <w:rPr>
          <w:rFonts w:ascii="Times New Roman" w:eastAsia="Times New Roman" w:hAnsi="Times New Roman" w:cs="Times New Roman" w:hint="eastAsia"/>
          <w:sz w:val="24"/>
          <w:szCs w:val="24"/>
          <w:lang w:eastAsia="tr-TR"/>
        </w:rPr>
        <w:t>ö</w:t>
      </w:r>
      <w:r w:rsidR="00751F68" w:rsidRPr="00751F68">
        <w:rPr>
          <w:rFonts w:ascii="Times New Roman" w:eastAsia="Times New Roman" w:hAnsi="Times New Roman" w:cs="Times New Roman"/>
          <w:sz w:val="24"/>
          <w:szCs w:val="24"/>
          <w:lang w:eastAsia="tr-TR"/>
        </w:rPr>
        <w:t>zel mevzuat</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na g</w:t>
      </w:r>
      <w:r w:rsidR="00751F68" w:rsidRPr="00751F68">
        <w:rPr>
          <w:rFonts w:ascii="Times New Roman" w:eastAsia="Times New Roman" w:hAnsi="Times New Roman" w:cs="Times New Roman" w:hint="eastAsia"/>
          <w:sz w:val="24"/>
          <w:szCs w:val="24"/>
          <w:lang w:eastAsia="tr-TR"/>
        </w:rPr>
        <w:t>ö</w:t>
      </w:r>
      <w:r w:rsidR="00751F68" w:rsidRPr="00751F68">
        <w:rPr>
          <w:rFonts w:ascii="Times New Roman" w:eastAsia="Times New Roman" w:hAnsi="Times New Roman" w:cs="Times New Roman"/>
          <w:sz w:val="24"/>
          <w:szCs w:val="24"/>
          <w:lang w:eastAsia="tr-TR"/>
        </w:rPr>
        <w:t>re verilen izinler ile tescil ve benzeri i</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lemlerin, bu Y</w:t>
      </w:r>
      <w:r w:rsidR="00751F68" w:rsidRPr="00751F68">
        <w:rPr>
          <w:rFonts w:ascii="Times New Roman" w:eastAsia="Times New Roman" w:hAnsi="Times New Roman" w:cs="Times New Roman" w:hint="eastAsia"/>
          <w:sz w:val="24"/>
          <w:szCs w:val="24"/>
          <w:lang w:eastAsia="tr-TR"/>
        </w:rPr>
        <w:t>ö</w:t>
      </w:r>
      <w:r w:rsidR="00751F68" w:rsidRPr="00751F68">
        <w:rPr>
          <w:rFonts w:ascii="Times New Roman" w:eastAsia="Times New Roman" w:hAnsi="Times New Roman" w:cs="Times New Roman"/>
          <w:sz w:val="24"/>
          <w:szCs w:val="24"/>
          <w:lang w:eastAsia="tr-TR"/>
        </w:rPr>
        <w:t>netmelik h</w:t>
      </w:r>
      <w:r w:rsidR="00751F68" w:rsidRPr="00751F68">
        <w:rPr>
          <w:rFonts w:ascii="Times New Roman" w:eastAsia="Times New Roman" w:hAnsi="Times New Roman" w:cs="Times New Roman" w:hint="eastAsia"/>
          <w:sz w:val="24"/>
          <w:szCs w:val="24"/>
          <w:lang w:eastAsia="tr-TR"/>
        </w:rPr>
        <w:t>ü</w:t>
      </w:r>
      <w:r w:rsidR="00751F68" w:rsidRPr="00751F68">
        <w:rPr>
          <w:rFonts w:ascii="Times New Roman" w:eastAsia="Times New Roman" w:hAnsi="Times New Roman" w:cs="Times New Roman"/>
          <w:sz w:val="24"/>
          <w:szCs w:val="24"/>
          <w:lang w:eastAsia="tr-TR"/>
        </w:rPr>
        <w:t>k</w:t>
      </w:r>
      <w:r w:rsidR="00751F68" w:rsidRPr="00751F68">
        <w:rPr>
          <w:rFonts w:ascii="Times New Roman" w:eastAsia="Times New Roman" w:hAnsi="Times New Roman" w:cs="Times New Roman" w:hint="eastAsia"/>
          <w:sz w:val="24"/>
          <w:szCs w:val="24"/>
          <w:lang w:eastAsia="tr-TR"/>
        </w:rPr>
        <w:t>ü</w:t>
      </w:r>
      <w:r w:rsidR="00751F68" w:rsidRPr="00751F68">
        <w:rPr>
          <w:rFonts w:ascii="Times New Roman" w:eastAsia="Times New Roman" w:hAnsi="Times New Roman" w:cs="Times New Roman"/>
          <w:sz w:val="24"/>
          <w:szCs w:val="24"/>
          <w:lang w:eastAsia="tr-TR"/>
        </w:rPr>
        <w:t>mlerine g</w:t>
      </w:r>
      <w:r w:rsidR="00751F68" w:rsidRPr="00751F68">
        <w:rPr>
          <w:rFonts w:ascii="Times New Roman" w:eastAsia="Times New Roman" w:hAnsi="Times New Roman" w:cs="Times New Roman" w:hint="eastAsia"/>
          <w:sz w:val="24"/>
          <w:szCs w:val="24"/>
          <w:lang w:eastAsia="tr-TR"/>
        </w:rPr>
        <w:t>ö</w:t>
      </w:r>
      <w:r w:rsidR="00751F68" w:rsidRPr="00751F68">
        <w:rPr>
          <w:rFonts w:ascii="Times New Roman" w:eastAsia="Times New Roman" w:hAnsi="Times New Roman" w:cs="Times New Roman"/>
          <w:sz w:val="24"/>
          <w:szCs w:val="24"/>
          <w:lang w:eastAsia="tr-TR"/>
        </w:rPr>
        <w:t>re ruhsat alma m</w:t>
      </w:r>
      <w:r w:rsidR="00751F68" w:rsidRPr="00751F68">
        <w:rPr>
          <w:rFonts w:ascii="Times New Roman" w:eastAsia="Times New Roman" w:hAnsi="Times New Roman" w:cs="Times New Roman" w:hint="eastAsia"/>
          <w:sz w:val="24"/>
          <w:szCs w:val="24"/>
          <w:lang w:eastAsia="tr-TR"/>
        </w:rPr>
        <w:t>ü</w:t>
      </w:r>
      <w:r w:rsidR="00751F68" w:rsidRPr="00751F68">
        <w:rPr>
          <w:rFonts w:ascii="Times New Roman" w:eastAsia="Times New Roman" w:hAnsi="Times New Roman" w:cs="Times New Roman"/>
          <w:sz w:val="24"/>
          <w:szCs w:val="24"/>
          <w:lang w:eastAsia="tr-TR"/>
        </w:rPr>
        <w:t>kellefiyetini ortadan kald</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rmayacağı, i</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yeri a</w:t>
      </w:r>
      <w:r w:rsidR="00751F68" w:rsidRPr="00751F68">
        <w:rPr>
          <w:rFonts w:ascii="Times New Roman" w:eastAsia="Times New Roman" w:hAnsi="Times New Roman" w:cs="Times New Roman" w:hint="eastAsia"/>
          <w:sz w:val="24"/>
          <w:szCs w:val="24"/>
          <w:lang w:eastAsia="tr-TR"/>
        </w:rPr>
        <w:t>ç</w:t>
      </w:r>
      <w:r w:rsidR="00751F68" w:rsidRPr="00751F68">
        <w:rPr>
          <w:rFonts w:ascii="Times New Roman" w:eastAsia="Times New Roman" w:hAnsi="Times New Roman" w:cs="Times New Roman"/>
          <w:sz w:val="24"/>
          <w:szCs w:val="24"/>
          <w:lang w:eastAsia="tr-TR"/>
        </w:rPr>
        <w:t xml:space="preserve">ma ve </w:t>
      </w:r>
      <w:r w:rsidR="00751F68" w:rsidRPr="00751F68">
        <w:rPr>
          <w:rFonts w:ascii="Times New Roman" w:eastAsia="Times New Roman" w:hAnsi="Times New Roman" w:cs="Times New Roman" w:hint="eastAsia"/>
          <w:sz w:val="24"/>
          <w:szCs w:val="24"/>
          <w:lang w:eastAsia="tr-TR"/>
        </w:rPr>
        <w:t>ç</w:t>
      </w:r>
      <w:r w:rsidR="00751F68" w:rsidRPr="00751F68">
        <w:rPr>
          <w:rFonts w:ascii="Times New Roman" w:eastAsia="Times New Roman" w:hAnsi="Times New Roman" w:cs="Times New Roman"/>
          <w:sz w:val="24"/>
          <w:szCs w:val="24"/>
          <w:lang w:eastAsia="tr-TR"/>
        </w:rPr>
        <w:t>al</w:t>
      </w:r>
      <w:r w:rsidR="00751F68" w:rsidRPr="00751F68">
        <w:rPr>
          <w:rFonts w:ascii="Times New Roman" w:eastAsia="Times New Roman" w:hAnsi="Times New Roman" w:cs="Times New Roman" w:hint="eastAsia"/>
          <w:sz w:val="24"/>
          <w:szCs w:val="24"/>
          <w:lang w:eastAsia="tr-TR"/>
        </w:rPr>
        <w:t>ış</w:t>
      </w:r>
      <w:r w:rsidR="00751F68" w:rsidRPr="00751F68">
        <w:rPr>
          <w:rFonts w:ascii="Times New Roman" w:eastAsia="Times New Roman" w:hAnsi="Times New Roman" w:cs="Times New Roman"/>
          <w:sz w:val="24"/>
          <w:szCs w:val="24"/>
          <w:lang w:eastAsia="tr-TR"/>
        </w:rPr>
        <w:t>ma ruhsat</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 xml:space="preserve"> al</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nmadan a</w:t>
      </w:r>
      <w:r w:rsidR="00751F68" w:rsidRPr="00751F68">
        <w:rPr>
          <w:rFonts w:ascii="Times New Roman" w:eastAsia="Times New Roman" w:hAnsi="Times New Roman" w:cs="Times New Roman" w:hint="eastAsia"/>
          <w:sz w:val="24"/>
          <w:szCs w:val="24"/>
          <w:lang w:eastAsia="tr-TR"/>
        </w:rPr>
        <w:t>çı</w:t>
      </w:r>
      <w:r w:rsidR="00751F68" w:rsidRPr="00751F68">
        <w:rPr>
          <w:rFonts w:ascii="Times New Roman" w:eastAsia="Times New Roman" w:hAnsi="Times New Roman" w:cs="Times New Roman"/>
          <w:sz w:val="24"/>
          <w:szCs w:val="24"/>
          <w:lang w:eastAsia="tr-TR"/>
        </w:rPr>
        <w:t>lan i</w:t>
      </w:r>
      <w:r w:rsidR="00751F68" w:rsidRPr="00751F68">
        <w:rPr>
          <w:rFonts w:ascii="Times New Roman" w:eastAsia="Times New Roman" w:hAnsi="Times New Roman" w:cs="Times New Roman" w:hint="eastAsia"/>
          <w:sz w:val="24"/>
          <w:szCs w:val="24"/>
          <w:lang w:eastAsia="tr-TR"/>
        </w:rPr>
        <w:t>ş</w:t>
      </w:r>
      <w:r w:rsidR="00751F68" w:rsidRPr="00751F68">
        <w:rPr>
          <w:rFonts w:ascii="Times New Roman" w:eastAsia="Times New Roman" w:hAnsi="Times New Roman" w:cs="Times New Roman"/>
          <w:sz w:val="24"/>
          <w:szCs w:val="24"/>
          <w:lang w:eastAsia="tr-TR"/>
        </w:rPr>
        <w:t>yerlerinin yetkili idareler taraf</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ndan kapat</w:t>
      </w:r>
      <w:r w:rsidR="00751F68" w:rsidRPr="00751F68">
        <w:rPr>
          <w:rFonts w:ascii="Times New Roman" w:eastAsia="Times New Roman" w:hAnsi="Times New Roman" w:cs="Times New Roman" w:hint="eastAsia"/>
          <w:sz w:val="24"/>
          <w:szCs w:val="24"/>
          <w:lang w:eastAsia="tr-TR"/>
        </w:rPr>
        <w:t>ı</w:t>
      </w:r>
      <w:r w:rsidR="00751F68" w:rsidRPr="00751F68">
        <w:rPr>
          <w:rFonts w:ascii="Times New Roman" w:eastAsia="Times New Roman" w:hAnsi="Times New Roman" w:cs="Times New Roman"/>
          <w:sz w:val="24"/>
          <w:szCs w:val="24"/>
          <w:lang w:eastAsia="tr-TR"/>
        </w:rPr>
        <w:t>l</w:t>
      </w:r>
      <w:r w:rsidR="00751F68" w:rsidRPr="00751F68">
        <w:rPr>
          <w:rFonts w:ascii="Times New Roman" w:eastAsia="Times New Roman" w:hAnsi="Times New Roman" w:cs="Times New Roman" w:hint="eastAsia"/>
          <w:sz w:val="24"/>
          <w:szCs w:val="24"/>
          <w:lang w:eastAsia="tr-TR"/>
        </w:rPr>
        <w:t>acağı,</w:t>
      </w:r>
    </w:p>
    <w:p w:rsidR="00751F68" w:rsidRPr="00751F68"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751F68">
        <w:rPr>
          <w:rFonts w:ascii="Times New Roman" w:eastAsia="Times New Roman" w:hAnsi="Times New Roman" w:cs="Times New Roman" w:hint="eastAsia"/>
          <w:sz w:val="24"/>
          <w:szCs w:val="24"/>
          <w:lang w:eastAsia="tr-TR"/>
        </w:rPr>
        <w:lastRenderedPageBreak/>
        <w:t>İş</w:t>
      </w:r>
      <w:r w:rsidRPr="00751F68">
        <w:rPr>
          <w:rFonts w:ascii="Times New Roman" w:eastAsia="Times New Roman" w:hAnsi="Times New Roman" w:cs="Times New Roman"/>
          <w:sz w:val="24"/>
          <w:szCs w:val="24"/>
          <w:lang w:eastAsia="tr-TR"/>
        </w:rPr>
        <w:t>yeri ruhsatlar</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 xml:space="preserve">nın yetkili idarelerin en </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st amiri veya g</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revlendirece</w:t>
      </w:r>
      <w:r w:rsidRPr="00751F68">
        <w:rPr>
          <w:rFonts w:ascii="Times New Roman" w:eastAsia="Times New Roman" w:hAnsi="Times New Roman" w:cs="Times New Roman" w:hint="eastAsia"/>
          <w:sz w:val="24"/>
          <w:szCs w:val="24"/>
          <w:lang w:eastAsia="tr-TR"/>
        </w:rPr>
        <w:t>ğ</w:t>
      </w:r>
      <w:r w:rsidRPr="00751F68">
        <w:rPr>
          <w:rFonts w:ascii="Times New Roman" w:eastAsia="Times New Roman" w:hAnsi="Times New Roman" w:cs="Times New Roman"/>
          <w:sz w:val="24"/>
          <w:szCs w:val="24"/>
          <w:lang w:eastAsia="tr-TR"/>
        </w:rPr>
        <w:t>i yetkili taraf</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ndan bu Y</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 xml:space="preserve">netmelikte </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ng</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len s</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rede imzalan</w:t>
      </w:r>
      <w:r w:rsidRPr="00751F68">
        <w:rPr>
          <w:rFonts w:ascii="Times New Roman" w:eastAsia="Times New Roman" w:hAnsi="Times New Roman" w:cs="Times New Roman" w:hint="eastAsia"/>
          <w:sz w:val="24"/>
          <w:szCs w:val="24"/>
          <w:lang w:eastAsia="tr-TR"/>
        </w:rPr>
        <w:t>acağı,</w:t>
      </w:r>
      <w:r w:rsidRPr="00751F68">
        <w:rPr>
          <w:rFonts w:ascii="Times New Roman" w:eastAsia="Times New Roman" w:hAnsi="Times New Roman" w:cs="Times New Roman"/>
          <w:sz w:val="24"/>
          <w:szCs w:val="24"/>
          <w:lang w:eastAsia="tr-TR"/>
        </w:rPr>
        <w:t xml:space="preserve"> ruhsatın </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rnek-5</w:t>
      </w:r>
      <w:r w:rsidRPr="00751F68">
        <w:rPr>
          <w:rFonts w:ascii="Times New Roman" w:eastAsia="Times New Roman" w:hAnsi="Times New Roman" w:cs="Times New Roman" w:hint="eastAsia"/>
          <w:sz w:val="24"/>
          <w:szCs w:val="24"/>
          <w:lang w:eastAsia="tr-TR"/>
        </w:rPr>
        <w:t>’</w:t>
      </w:r>
      <w:r w:rsidRPr="00751F68">
        <w:rPr>
          <w:rFonts w:ascii="Times New Roman" w:eastAsia="Times New Roman" w:hAnsi="Times New Roman" w:cs="Times New Roman"/>
          <w:sz w:val="24"/>
          <w:szCs w:val="24"/>
          <w:lang w:eastAsia="tr-TR"/>
        </w:rPr>
        <w:t>te yer alan bilgileri i</w:t>
      </w:r>
      <w:r w:rsidRPr="00751F68">
        <w:rPr>
          <w:rFonts w:ascii="Times New Roman" w:eastAsia="Times New Roman" w:hAnsi="Times New Roman" w:cs="Times New Roman" w:hint="eastAsia"/>
          <w:sz w:val="24"/>
          <w:szCs w:val="24"/>
          <w:lang w:eastAsia="tr-TR"/>
        </w:rPr>
        <w:t>ç</w:t>
      </w:r>
      <w:r w:rsidRPr="00751F68">
        <w:rPr>
          <w:rFonts w:ascii="Times New Roman" w:eastAsia="Times New Roman" w:hAnsi="Times New Roman" w:cs="Times New Roman"/>
          <w:sz w:val="24"/>
          <w:szCs w:val="24"/>
          <w:lang w:eastAsia="tr-TR"/>
        </w:rPr>
        <w:t xml:space="preserve">erecek </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ekilde d</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zenleneceği,</w:t>
      </w:r>
    </w:p>
    <w:p w:rsidR="00751F68" w:rsidRPr="00751F68"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751F68">
        <w:rPr>
          <w:rFonts w:ascii="Times New Roman" w:eastAsia="Times New Roman" w:hAnsi="Times New Roman" w:cs="Times New Roman" w:hint="eastAsia"/>
          <w:sz w:val="24"/>
          <w:szCs w:val="24"/>
          <w:lang w:eastAsia="tr-TR"/>
        </w:rPr>
        <w:t>İş</w:t>
      </w:r>
      <w:r w:rsidRPr="00751F68">
        <w:rPr>
          <w:rFonts w:ascii="Times New Roman" w:eastAsia="Times New Roman" w:hAnsi="Times New Roman" w:cs="Times New Roman"/>
          <w:sz w:val="24"/>
          <w:szCs w:val="24"/>
          <w:lang w:eastAsia="tr-TR"/>
        </w:rPr>
        <w:t>yeri a</w:t>
      </w:r>
      <w:r w:rsidRPr="00751F68">
        <w:rPr>
          <w:rFonts w:ascii="Times New Roman" w:eastAsia="Times New Roman" w:hAnsi="Times New Roman" w:cs="Times New Roman" w:hint="eastAsia"/>
          <w:sz w:val="24"/>
          <w:szCs w:val="24"/>
          <w:lang w:eastAsia="tr-TR"/>
        </w:rPr>
        <w:t>ç</w:t>
      </w:r>
      <w:r w:rsidRPr="00751F68">
        <w:rPr>
          <w:rFonts w:ascii="Times New Roman" w:eastAsia="Times New Roman" w:hAnsi="Times New Roman" w:cs="Times New Roman"/>
          <w:sz w:val="24"/>
          <w:szCs w:val="24"/>
          <w:lang w:eastAsia="tr-TR"/>
        </w:rPr>
        <w:t>mak isteyen ger</w:t>
      </w:r>
      <w:r w:rsidRPr="00751F68">
        <w:rPr>
          <w:rFonts w:ascii="Times New Roman" w:eastAsia="Times New Roman" w:hAnsi="Times New Roman" w:cs="Times New Roman" w:hint="eastAsia"/>
          <w:sz w:val="24"/>
          <w:szCs w:val="24"/>
          <w:lang w:eastAsia="tr-TR"/>
        </w:rPr>
        <w:t>ç</w:t>
      </w:r>
      <w:r w:rsidRPr="00751F68">
        <w:rPr>
          <w:rFonts w:ascii="Times New Roman" w:eastAsia="Times New Roman" w:hAnsi="Times New Roman" w:cs="Times New Roman"/>
          <w:sz w:val="24"/>
          <w:szCs w:val="24"/>
          <w:lang w:eastAsia="tr-TR"/>
        </w:rPr>
        <w:t>ek veya t</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zel ki</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ilerin, i</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yerlerini bu Y</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netmeli</w:t>
      </w:r>
      <w:r w:rsidRPr="00751F68">
        <w:rPr>
          <w:rFonts w:ascii="Times New Roman" w:eastAsia="Times New Roman" w:hAnsi="Times New Roman" w:cs="Times New Roman" w:hint="eastAsia"/>
          <w:sz w:val="24"/>
          <w:szCs w:val="24"/>
          <w:lang w:eastAsia="tr-TR"/>
        </w:rPr>
        <w:t>ğ</w:t>
      </w:r>
      <w:r w:rsidRPr="00751F68">
        <w:rPr>
          <w:rFonts w:ascii="Times New Roman" w:eastAsia="Times New Roman" w:hAnsi="Times New Roman" w:cs="Times New Roman"/>
          <w:sz w:val="24"/>
          <w:szCs w:val="24"/>
          <w:lang w:eastAsia="tr-TR"/>
        </w:rPr>
        <w:t xml:space="preserve">e uygun olarak tanzim ettikten sonra </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rnek-1 ve 2</w:t>
      </w:r>
      <w:r w:rsidRPr="00751F68">
        <w:rPr>
          <w:rFonts w:ascii="Times New Roman" w:eastAsia="Times New Roman" w:hAnsi="Times New Roman" w:cs="Times New Roman" w:hint="eastAsia"/>
          <w:sz w:val="24"/>
          <w:szCs w:val="24"/>
          <w:lang w:eastAsia="tr-TR"/>
        </w:rPr>
        <w:t>’</w:t>
      </w:r>
      <w:r w:rsidRPr="00751F68">
        <w:rPr>
          <w:rFonts w:ascii="Times New Roman" w:eastAsia="Times New Roman" w:hAnsi="Times New Roman" w:cs="Times New Roman"/>
          <w:sz w:val="24"/>
          <w:szCs w:val="24"/>
          <w:lang w:eastAsia="tr-TR"/>
        </w:rPr>
        <w:t>de yer alan durumlar</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na uygun formu doldurarak yetkili idareye ba</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vuracağı, bu Y</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netmeli</w:t>
      </w:r>
      <w:r w:rsidRPr="00751F68">
        <w:rPr>
          <w:rFonts w:ascii="Times New Roman" w:eastAsia="Times New Roman" w:hAnsi="Times New Roman" w:cs="Times New Roman" w:hint="eastAsia"/>
          <w:sz w:val="24"/>
          <w:szCs w:val="24"/>
          <w:lang w:eastAsia="tr-TR"/>
        </w:rPr>
        <w:t>ğ</w:t>
      </w:r>
      <w:r w:rsidRPr="00751F68">
        <w:rPr>
          <w:rFonts w:ascii="Times New Roman" w:eastAsia="Times New Roman" w:hAnsi="Times New Roman" w:cs="Times New Roman"/>
          <w:sz w:val="24"/>
          <w:szCs w:val="24"/>
          <w:lang w:eastAsia="tr-TR"/>
        </w:rPr>
        <w:t>e g</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re yap</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lacak her t</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rl</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 xml:space="preserve"> ruhsat ba</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vurusunda, m</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racaat sahibine ba</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vuruyu kabul eden g</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revlinin ad</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 soyad</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 xml:space="preserve"> ve unvan</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 xml:space="preserve"> ile ba</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vurunun yap</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ld</w:t>
      </w:r>
      <w:r w:rsidRPr="00751F68">
        <w:rPr>
          <w:rFonts w:ascii="Times New Roman" w:eastAsia="Times New Roman" w:hAnsi="Times New Roman" w:cs="Times New Roman" w:hint="eastAsia"/>
          <w:sz w:val="24"/>
          <w:szCs w:val="24"/>
          <w:lang w:eastAsia="tr-TR"/>
        </w:rPr>
        <w:t>ığı</w:t>
      </w:r>
      <w:r w:rsidRPr="00751F68">
        <w:rPr>
          <w:rFonts w:ascii="Times New Roman" w:eastAsia="Times New Roman" w:hAnsi="Times New Roman" w:cs="Times New Roman"/>
          <w:sz w:val="24"/>
          <w:szCs w:val="24"/>
          <w:lang w:eastAsia="tr-TR"/>
        </w:rPr>
        <w:t xml:space="preserve"> tarih ve saati g</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 xml:space="preserve">steren </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rnek-6</w:t>
      </w:r>
      <w:r w:rsidRPr="00751F68">
        <w:rPr>
          <w:rFonts w:ascii="Times New Roman" w:eastAsia="Times New Roman" w:hAnsi="Times New Roman" w:cs="Times New Roman" w:hint="eastAsia"/>
          <w:sz w:val="24"/>
          <w:szCs w:val="24"/>
          <w:lang w:eastAsia="tr-TR"/>
        </w:rPr>
        <w:t>’</w:t>
      </w:r>
      <w:r w:rsidRPr="00751F68">
        <w:rPr>
          <w:rFonts w:ascii="Times New Roman" w:eastAsia="Times New Roman" w:hAnsi="Times New Roman" w:cs="Times New Roman"/>
          <w:sz w:val="24"/>
          <w:szCs w:val="24"/>
          <w:lang w:eastAsia="tr-TR"/>
        </w:rPr>
        <w:t>da yer alan al</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nd</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 xml:space="preserve"> belgesinin verileceği, ayr</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ca ba</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vuru ve beyan formu ile ekli evrak</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n verilmesi s</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ras</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nda ba</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vuruyu kabul eden g</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revli taraf</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ndan yap</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 xml:space="preserve">lacak </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n incelemede tespit edilen noksanl</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kların, m</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racaat sahibine verilen al</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nd</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 xml:space="preserve"> belgesinde g</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sterileceği, bu Y</w:t>
      </w:r>
      <w:r w:rsidRPr="00751F68">
        <w:rPr>
          <w:rFonts w:ascii="Times New Roman" w:eastAsia="Times New Roman" w:hAnsi="Times New Roman" w:cs="Times New Roman" w:hint="eastAsia"/>
          <w:sz w:val="24"/>
          <w:szCs w:val="24"/>
          <w:lang w:eastAsia="tr-TR"/>
        </w:rPr>
        <w:t>ö</w:t>
      </w:r>
      <w:r w:rsidRPr="00751F68">
        <w:rPr>
          <w:rFonts w:ascii="Times New Roman" w:eastAsia="Times New Roman" w:hAnsi="Times New Roman" w:cs="Times New Roman"/>
          <w:sz w:val="24"/>
          <w:szCs w:val="24"/>
          <w:lang w:eastAsia="tr-TR"/>
        </w:rPr>
        <w:t>netmelikte belirtilen ruhsatland</w:t>
      </w:r>
      <w:r w:rsidRPr="00751F68">
        <w:rPr>
          <w:rFonts w:ascii="Times New Roman" w:eastAsia="Times New Roman" w:hAnsi="Times New Roman" w:cs="Times New Roman" w:hint="eastAsia"/>
          <w:sz w:val="24"/>
          <w:szCs w:val="24"/>
          <w:lang w:eastAsia="tr-TR"/>
        </w:rPr>
        <w:t>ı</w:t>
      </w:r>
      <w:r w:rsidRPr="00751F68">
        <w:rPr>
          <w:rFonts w:ascii="Times New Roman" w:eastAsia="Times New Roman" w:hAnsi="Times New Roman" w:cs="Times New Roman"/>
          <w:sz w:val="24"/>
          <w:szCs w:val="24"/>
          <w:lang w:eastAsia="tr-TR"/>
        </w:rPr>
        <w:t>rmaya ili</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kin s</w:t>
      </w:r>
      <w:r w:rsidRPr="00751F68">
        <w:rPr>
          <w:rFonts w:ascii="Times New Roman" w:eastAsia="Times New Roman" w:hAnsi="Times New Roman" w:cs="Times New Roman" w:hint="eastAsia"/>
          <w:sz w:val="24"/>
          <w:szCs w:val="24"/>
          <w:lang w:eastAsia="tr-TR"/>
        </w:rPr>
        <w:t>ü</w:t>
      </w:r>
      <w:r w:rsidRPr="00751F68">
        <w:rPr>
          <w:rFonts w:ascii="Times New Roman" w:eastAsia="Times New Roman" w:hAnsi="Times New Roman" w:cs="Times New Roman"/>
          <w:sz w:val="24"/>
          <w:szCs w:val="24"/>
          <w:lang w:eastAsia="tr-TR"/>
        </w:rPr>
        <w:t>relerin eksik belgelerin yetkili idareye verilmesi ile ba</w:t>
      </w:r>
      <w:r w:rsidRPr="00751F68">
        <w:rPr>
          <w:rFonts w:ascii="Times New Roman" w:eastAsia="Times New Roman" w:hAnsi="Times New Roman" w:cs="Times New Roman" w:hint="eastAsia"/>
          <w:sz w:val="24"/>
          <w:szCs w:val="24"/>
          <w:lang w:eastAsia="tr-TR"/>
        </w:rPr>
        <w:t>ş</w:t>
      </w:r>
      <w:r w:rsidRPr="00751F68">
        <w:rPr>
          <w:rFonts w:ascii="Times New Roman" w:eastAsia="Times New Roman" w:hAnsi="Times New Roman" w:cs="Times New Roman"/>
          <w:sz w:val="24"/>
          <w:szCs w:val="24"/>
          <w:lang w:eastAsia="tr-TR"/>
        </w:rPr>
        <w:t>layacağı,</w:t>
      </w:r>
    </w:p>
    <w:p w:rsidR="007B100A" w:rsidRPr="00751F68" w:rsidRDefault="00751F68" w:rsidP="008E166D">
      <w:pPr>
        <w:spacing w:after="120" w:line="276" w:lineRule="auto"/>
        <w:ind w:firstLine="709"/>
        <w:jc w:val="both"/>
        <w:rPr>
          <w:rFonts w:ascii="Times New Roman" w:eastAsia="Times New Roman" w:hAnsi="Times New Roman" w:cs="Times New Roman"/>
          <w:sz w:val="24"/>
          <w:szCs w:val="24"/>
          <w:lang w:eastAsia="tr-TR"/>
        </w:rPr>
      </w:pPr>
      <w:r w:rsidRPr="00751F68">
        <w:rPr>
          <w:rFonts w:ascii="Times New Roman" w:eastAsia="Times New Roman" w:hAnsi="Times New Roman" w:cs="Times New Roman"/>
          <w:sz w:val="24"/>
          <w:szCs w:val="24"/>
          <w:lang w:eastAsia="tr-TR"/>
        </w:rPr>
        <w:t>Hükümlerine uygun olarak işlem tesis edilip edilmediği,</w:t>
      </w:r>
    </w:p>
    <w:p w:rsidR="00751F68" w:rsidRDefault="00751F68" w:rsidP="00751F68">
      <w:pPr>
        <w:spacing w:after="120" w:line="276" w:lineRule="auto"/>
        <w:ind w:firstLine="709"/>
        <w:jc w:val="both"/>
        <w:rPr>
          <w:rFonts w:ascii="Times New Roman" w:eastAsia="Times New Roman" w:hAnsi="Times New Roman" w:cs="Times New Roman"/>
          <w:color w:val="FF0000"/>
          <w:sz w:val="24"/>
          <w:szCs w:val="24"/>
          <w:lang w:eastAsia="tr-TR"/>
        </w:rPr>
      </w:pPr>
      <w:r w:rsidRPr="00751F68">
        <w:rPr>
          <w:rFonts w:ascii="Times New Roman" w:eastAsia="Times New Roman" w:hAnsi="Times New Roman" w:cs="Times New Roman"/>
          <w:b/>
          <w:sz w:val="24"/>
          <w:szCs w:val="24"/>
          <w:lang w:eastAsia="tr-TR"/>
        </w:rPr>
        <w:t>60</w:t>
      </w:r>
      <w:r>
        <w:rPr>
          <w:rFonts w:ascii="Times New Roman" w:eastAsia="Times New Roman" w:hAnsi="Times New Roman" w:cs="Times New Roman"/>
          <w:b/>
          <w:sz w:val="24"/>
          <w:szCs w:val="24"/>
          <w:lang w:eastAsia="tr-TR"/>
        </w:rPr>
        <w:t>8</w:t>
      </w:r>
      <w:r w:rsidRPr="00751F68">
        <w:rPr>
          <w:rFonts w:ascii="Times New Roman" w:eastAsia="Times New Roman" w:hAnsi="Times New Roman" w:cs="Times New Roman"/>
          <w:b/>
          <w:sz w:val="24"/>
          <w:szCs w:val="24"/>
          <w:lang w:eastAsia="tr-TR"/>
        </w:rPr>
        <w:t>-</w:t>
      </w:r>
      <w:r w:rsidRPr="00751F68">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7</w:t>
      </w:r>
      <w:r w:rsidRPr="00751F68">
        <w:rPr>
          <w:rFonts w:ascii="Times New Roman" w:eastAsia="Times New Roman" w:hAnsi="Times New Roman" w:cs="Times New Roman"/>
          <w:sz w:val="24"/>
          <w:szCs w:val="24"/>
          <w:lang w:eastAsia="tr-TR"/>
        </w:rPr>
        <w:t>.maddesi gereğince;</w:t>
      </w:r>
      <w:r>
        <w:t xml:space="preserve"> </w:t>
      </w:r>
      <w:r>
        <w:rPr>
          <w:rFonts w:ascii="Times New Roman" w:hAnsi="Times New Roman" w:cs="Times New Roman"/>
          <w:sz w:val="24"/>
          <w:szCs w:val="24"/>
        </w:rPr>
        <w:t>y</w:t>
      </w:r>
      <w:r w:rsidRPr="00751F68">
        <w:rPr>
          <w:rFonts w:ascii="Times New Roman" w:eastAsia="Times New Roman" w:hAnsi="Times New Roman" w:cs="Times New Roman"/>
          <w:sz w:val="24"/>
          <w:szCs w:val="24"/>
          <w:lang w:eastAsia="tr-TR"/>
        </w:rPr>
        <w:t>etkili idareler tarafından verilen işyeri açma ve çalışma ruhsatlarının örnekleri</w:t>
      </w:r>
      <w:r>
        <w:rPr>
          <w:rFonts w:ascii="Times New Roman" w:eastAsia="Times New Roman" w:hAnsi="Times New Roman" w:cs="Times New Roman"/>
          <w:sz w:val="24"/>
          <w:szCs w:val="24"/>
          <w:lang w:eastAsia="tr-TR"/>
        </w:rPr>
        <w:t>nin</w:t>
      </w:r>
      <w:r w:rsidRPr="00751F68">
        <w:rPr>
          <w:rFonts w:ascii="Times New Roman" w:eastAsia="Times New Roman" w:hAnsi="Times New Roman" w:cs="Times New Roman"/>
          <w:sz w:val="24"/>
          <w:szCs w:val="24"/>
          <w:lang w:eastAsia="tr-TR"/>
        </w:rPr>
        <w:t xml:space="preserve"> aylık olarak </w:t>
      </w:r>
      <w:r>
        <w:rPr>
          <w:rFonts w:ascii="Times New Roman" w:eastAsia="Times New Roman" w:hAnsi="Times New Roman" w:cs="Times New Roman"/>
          <w:sz w:val="24"/>
          <w:szCs w:val="24"/>
          <w:lang w:eastAsia="tr-TR"/>
        </w:rPr>
        <w:t>SGK İ</w:t>
      </w:r>
      <w:r w:rsidRPr="00751F68">
        <w:rPr>
          <w:rFonts w:ascii="Times New Roman" w:eastAsia="Times New Roman" w:hAnsi="Times New Roman" w:cs="Times New Roman"/>
          <w:sz w:val="24"/>
          <w:szCs w:val="24"/>
          <w:lang w:eastAsia="tr-TR"/>
        </w:rPr>
        <w:t>l</w:t>
      </w:r>
      <w:r>
        <w:rPr>
          <w:rFonts w:ascii="Times New Roman" w:eastAsia="Times New Roman" w:hAnsi="Times New Roman" w:cs="Times New Roman"/>
          <w:sz w:val="24"/>
          <w:szCs w:val="24"/>
          <w:lang w:eastAsia="tr-TR"/>
        </w:rPr>
        <w:t xml:space="preserve"> M</w:t>
      </w:r>
      <w:r w:rsidRPr="00751F68">
        <w:rPr>
          <w:rFonts w:ascii="Times New Roman" w:eastAsia="Times New Roman" w:hAnsi="Times New Roman" w:cs="Times New Roman"/>
          <w:sz w:val="24"/>
          <w:szCs w:val="24"/>
          <w:lang w:eastAsia="tr-TR"/>
        </w:rPr>
        <w:t>üdürlüğüne ve ilgili ise ticaret siciline vey</w:t>
      </w:r>
      <w:r>
        <w:rPr>
          <w:rFonts w:ascii="Times New Roman" w:eastAsia="Times New Roman" w:hAnsi="Times New Roman" w:cs="Times New Roman"/>
          <w:sz w:val="24"/>
          <w:szCs w:val="24"/>
          <w:lang w:eastAsia="tr-TR"/>
        </w:rPr>
        <w:t>a esnaf siciline gönderilip gönderilmediği, ayrıca u</w:t>
      </w:r>
      <w:r w:rsidRPr="00751F68">
        <w:rPr>
          <w:rFonts w:ascii="Times New Roman" w:eastAsia="Times New Roman" w:hAnsi="Times New Roman" w:cs="Times New Roman"/>
          <w:sz w:val="24"/>
          <w:szCs w:val="24"/>
          <w:lang w:eastAsia="tr-TR"/>
        </w:rPr>
        <w:t>muma açık istirahat ve eğlence yerleri için düzenlenen işyeri açma ve çalışma ruhsatlarının bir örneği</w:t>
      </w:r>
      <w:r>
        <w:rPr>
          <w:rFonts w:ascii="Times New Roman" w:eastAsia="Times New Roman" w:hAnsi="Times New Roman" w:cs="Times New Roman"/>
          <w:sz w:val="24"/>
          <w:szCs w:val="24"/>
          <w:lang w:eastAsia="tr-TR"/>
        </w:rPr>
        <w:t>nin</w:t>
      </w:r>
      <w:r w:rsidRPr="00751F68">
        <w:rPr>
          <w:rFonts w:ascii="Times New Roman" w:eastAsia="Times New Roman" w:hAnsi="Times New Roman" w:cs="Times New Roman"/>
          <w:sz w:val="24"/>
          <w:szCs w:val="24"/>
          <w:lang w:eastAsia="tr-TR"/>
        </w:rPr>
        <w:t xml:space="preserve"> en geç yedi</w:t>
      </w:r>
      <w:r>
        <w:rPr>
          <w:rFonts w:ascii="Times New Roman" w:eastAsia="Times New Roman" w:hAnsi="Times New Roman" w:cs="Times New Roman"/>
          <w:sz w:val="24"/>
          <w:szCs w:val="24"/>
          <w:lang w:eastAsia="tr-TR"/>
        </w:rPr>
        <w:t xml:space="preserve"> </w:t>
      </w:r>
      <w:r w:rsidRPr="00751F68">
        <w:rPr>
          <w:rFonts w:ascii="Times New Roman" w:eastAsia="Times New Roman" w:hAnsi="Times New Roman" w:cs="Times New Roman"/>
          <w:sz w:val="24"/>
          <w:szCs w:val="24"/>
          <w:lang w:eastAsia="tr-TR"/>
        </w:rPr>
        <w:t xml:space="preserve">gün içinde </w:t>
      </w:r>
      <w:r>
        <w:rPr>
          <w:rFonts w:ascii="Times New Roman" w:eastAsia="Times New Roman" w:hAnsi="Times New Roman" w:cs="Times New Roman"/>
          <w:sz w:val="24"/>
          <w:szCs w:val="24"/>
          <w:lang w:eastAsia="tr-TR"/>
        </w:rPr>
        <w:t>kolluğa gönderilip gönderilmediği,</w:t>
      </w:r>
    </w:p>
    <w:p w:rsidR="00751F68" w:rsidRPr="0006181D"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751F68">
        <w:rPr>
          <w:rFonts w:ascii="Times New Roman" w:eastAsia="Times New Roman" w:hAnsi="Times New Roman" w:cs="Times New Roman"/>
          <w:b/>
          <w:sz w:val="24"/>
          <w:szCs w:val="24"/>
          <w:lang w:eastAsia="tr-TR"/>
        </w:rPr>
        <w:t>60</w:t>
      </w:r>
      <w:r>
        <w:rPr>
          <w:rFonts w:ascii="Times New Roman" w:eastAsia="Times New Roman" w:hAnsi="Times New Roman" w:cs="Times New Roman"/>
          <w:b/>
          <w:sz w:val="24"/>
          <w:szCs w:val="24"/>
          <w:lang w:eastAsia="tr-TR"/>
        </w:rPr>
        <w:t>9</w:t>
      </w:r>
      <w:r w:rsidRPr="00751F68">
        <w:rPr>
          <w:rFonts w:ascii="Times New Roman" w:eastAsia="Times New Roman" w:hAnsi="Times New Roman" w:cs="Times New Roman"/>
          <w:b/>
          <w:sz w:val="24"/>
          <w:szCs w:val="24"/>
          <w:lang w:eastAsia="tr-TR"/>
        </w:rPr>
        <w:t>-</w:t>
      </w:r>
      <w:r w:rsidRPr="00751F68">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8</w:t>
      </w:r>
      <w:r w:rsidRPr="00751F68">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color w:val="FF0000"/>
          <w:sz w:val="24"/>
          <w:szCs w:val="24"/>
          <w:lang w:eastAsia="tr-TR"/>
        </w:rPr>
        <w:t xml:space="preserve"> </w:t>
      </w:r>
      <w:r w:rsidRPr="0006181D">
        <w:rPr>
          <w:rFonts w:ascii="Times New Roman" w:eastAsia="Times New Roman" w:hAnsi="Times New Roman" w:cs="Times New Roman"/>
          <w:sz w:val="24"/>
          <w:szCs w:val="24"/>
          <w:lang w:eastAsia="tr-TR"/>
        </w:rPr>
        <w:t>ruhsatta belirtilen faaliyet konusu ve adresin değişmemesi kaydıyla işyerinin devredilmesi halinde, devralan kişinin başvurusu üzerine dosyadaki bilgi ve belgeler esas alınmak suretiyle yeni işletmeci adına tekrar ruhsat düzenleneceği,</w:t>
      </w:r>
    </w:p>
    <w:p w:rsidR="00751F68" w:rsidRPr="0006181D"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Umuma açık istirahat ve eğlence yerleri ile gayrisıhhî müesseseler hariç olmak üzere, sıhhî işyerleri için adresin değişmemesi kaydıyla faaliyet konusunun değiştiği durumlarda ruhsat başvurusunda bulunulması halinde, dosyadaki bilgi ve belgeler esas alınarak yeni faaliyet konusu ile ilgili şartlar karşılanmak kaydıyla başvuru sahibi adına tekrar ruhsat düzenleneceği,</w:t>
      </w:r>
    </w:p>
    <w:p w:rsidR="00751F68" w:rsidRPr="0006181D"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İşyerine yeni ortak alınması veya ortaklardan birinin ayrılması du</w:t>
      </w:r>
      <w:r w:rsidR="0006181D" w:rsidRPr="0006181D">
        <w:rPr>
          <w:rFonts w:ascii="Times New Roman" w:eastAsia="Times New Roman" w:hAnsi="Times New Roman" w:cs="Times New Roman"/>
          <w:sz w:val="24"/>
          <w:szCs w:val="24"/>
          <w:lang w:eastAsia="tr-TR"/>
        </w:rPr>
        <w:t>rumunda yeni ruhsat düzenlenmeyeceği,</w:t>
      </w:r>
    </w:p>
    <w:p w:rsidR="00751F68" w:rsidRPr="0006181D"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İşyerinin başka bir adrese nakledilmesi hali</w:t>
      </w:r>
      <w:r w:rsidR="0006181D" w:rsidRPr="0006181D">
        <w:rPr>
          <w:rFonts w:ascii="Times New Roman" w:eastAsia="Times New Roman" w:hAnsi="Times New Roman" w:cs="Times New Roman"/>
          <w:sz w:val="24"/>
          <w:szCs w:val="24"/>
          <w:lang w:eastAsia="tr-TR"/>
        </w:rPr>
        <w:t>nde yeniden ruhsatlandırılacağı,</w:t>
      </w:r>
    </w:p>
    <w:p w:rsidR="00751F68" w:rsidRPr="0006181D" w:rsidRDefault="00751F68" w:rsidP="0006181D">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Mahalle, cadde, sokak ve benzeri yerlerin isim veya numaralarının değişmesi nedeniy</w:t>
      </w:r>
      <w:r w:rsidR="0006181D" w:rsidRPr="0006181D">
        <w:rPr>
          <w:rFonts w:ascii="Times New Roman" w:eastAsia="Times New Roman" w:hAnsi="Times New Roman" w:cs="Times New Roman"/>
          <w:sz w:val="24"/>
          <w:szCs w:val="24"/>
          <w:lang w:eastAsia="tr-TR"/>
        </w:rPr>
        <w:t>le aynı işyeri için yeni ruhsat düzenlenmeyeceği,</w:t>
      </w:r>
      <w:r w:rsidRPr="0006181D">
        <w:rPr>
          <w:rFonts w:ascii="Times New Roman" w:eastAsia="Times New Roman" w:hAnsi="Times New Roman" w:cs="Times New Roman"/>
          <w:sz w:val="24"/>
          <w:szCs w:val="24"/>
          <w:lang w:eastAsia="tr-TR"/>
        </w:rPr>
        <w:t xml:space="preserve"> </w:t>
      </w:r>
      <w:r w:rsidR="0006181D" w:rsidRPr="0006181D">
        <w:rPr>
          <w:rFonts w:ascii="Times New Roman" w:eastAsia="Times New Roman" w:hAnsi="Times New Roman" w:cs="Times New Roman"/>
          <w:sz w:val="24"/>
          <w:szCs w:val="24"/>
          <w:lang w:eastAsia="tr-TR"/>
        </w:rPr>
        <w:t>r</w:t>
      </w:r>
      <w:r w:rsidRPr="0006181D">
        <w:rPr>
          <w:rFonts w:ascii="Times New Roman" w:eastAsia="Times New Roman" w:hAnsi="Times New Roman" w:cs="Times New Roman"/>
          <w:sz w:val="24"/>
          <w:szCs w:val="24"/>
          <w:lang w:eastAsia="tr-TR"/>
        </w:rPr>
        <w:t>uhsatta yer alan bilgiler</w:t>
      </w:r>
      <w:r w:rsidR="0006181D" w:rsidRPr="0006181D">
        <w:rPr>
          <w:rFonts w:ascii="Times New Roman" w:eastAsia="Times New Roman" w:hAnsi="Times New Roman" w:cs="Times New Roman"/>
          <w:sz w:val="24"/>
          <w:szCs w:val="24"/>
          <w:lang w:eastAsia="tr-TR"/>
        </w:rPr>
        <w:t>in güncelleneceği,</w:t>
      </w:r>
    </w:p>
    <w:p w:rsidR="00751F68" w:rsidRPr="0006181D"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İşyeri sahibinin ölümü halinde, yeni ruhsat düzenlenmeksizin kanunî mirasçıları adına eski ruhsatın intibakı</w:t>
      </w:r>
      <w:r w:rsidR="0006181D" w:rsidRPr="0006181D">
        <w:rPr>
          <w:rFonts w:ascii="Times New Roman" w:eastAsia="Times New Roman" w:hAnsi="Times New Roman" w:cs="Times New Roman"/>
          <w:sz w:val="24"/>
          <w:szCs w:val="24"/>
          <w:lang w:eastAsia="tr-TR"/>
        </w:rPr>
        <w:t>nın yapılacağı,</w:t>
      </w:r>
    </w:p>
    <w:p w:rsidR="00751F68" w:rsidRPr="0006181D" w:rsidRDefault="00751F68" w:rsidP="00751F68">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Ruhsatın yenilenmesi veya intibakı gereken hallerde yetkili idareye en geç üç ay içinde müracaat edilmesi</w:t>
      </w:r>
      <w:r w:rsidR="0006181D" w:rsidRPr="0006181D">
        <w:rPr>
          <w:rFonts w:ascii="Times New Roman" w:eastAsia="Times New Roman" w:hAnsi="Times New Roman" w:cs="Times New Roman"/>
          <w:sz w:val="24"/>
          <w:szCs w:val="24"/>
          <w:lang w:eastAsia="tr-TR"/>
        </w:rPr>
        <w:t>nin zorunlu olduğu, b</w:t>
      </w:r>
      <w:r w:rsidRPr="0006181D">
        <w:rPr>
          <w:rFonts w:ascii="Times New Roman" w:eastAsia="Times New Roman" w:hAnsi="Times New Roman" w:cs="Times New Roman"/>
          <w:sz w:val="24"/>
          <w:szCs w:val="24"/>
          <w:lang w:eastAsia="tr-TR"/>
        </w:rPr>
        <w:t>u süre</w:t>
      </w:r>
      <w:r w:rsidR="0006181D" w:rsidRPr="0006181D">
        <w:rPr>
          <w:rFonts w:ascii="Times New Roman" w:eastAsia="Times New Roman" w:hAnsi="Times New Roman" w:cs="Times New Roman"/>
          <w:sz w:val="24"/>
          <w:szCs w:val="24"/>
          <w:lang w:eastAsia="tr-TR"/>
        </w:rPr>
        <w:t>nin</w:t>
      </w:r>
      <w:r w:rsidRPr="0006181D">
        <w:rPr>
          <w:rFonts w:ascii="Times New Roman" w:eastAsia="Times New Roman" w:hAnsi="Times New Roman" w:cs="Times New Roman"/>
          <w:sz w:val="24"/>
          <w:szCs w:val="24"/>
          <w:lang w:eastAsia="tr-TR"/>
        </w:rPr>
        <w:t xml:space="preserve"> mirasçıla</w:t>
      </w:r>
      <w:r w:rsidR="0006181D" w:rsidRPr="0006181D">
        <w:rPr>
          <w:rFonts w:ascii="Times New Roman" w:eastAsia="Times New Roman" w:hAnsi="Times New Roman" w:cs="Times New Roman"/>
          <w:sz w:val="24"/>
          <w:szCs w:val="24"/>
          <w:lang w:eastAsia="tr-TR"/>
        </w:rPr>
        <w:t>r için altı ay olarak uygulanacağı, s</w:t>
      </w:r>
      <w:r w:rsidRPr="0006181D">
        <w:rPr>
          <w:rFonts w:ascii="Times New Roman" w:eastAsia="Times New Roman" w:hAnsi="Times New Roman" w:cs="Times New Roman"/>
          <w:sz w:val="24"/>
          <w:szCs w:val="24"/>
          <w:lang w:eastAsia="tr-TR"/>
        </w:rPr>
        <w:t>üresi içinde müracaat yapılmadığının yetkili idarelerce tespiti durumunda</w:t>
      </w:r>
      <w:r w:rsidR="0006181D" w:rsidRPr="0006181D">
        <w:rPr>
          <w:rFonts w:ascii="Times New Roman" w:eastAsia="Times New Roman" w:hAnsi="Times New Roman" w:cs="Times New Roman"/>
          <w:sz w:val="24"/>
          <w:szCs w:val="24"/>
          <w:lang w:eastAsia="tr-TR"/>
        </w:rPr>
        <w:t xml:space="preserve"> </w:t>
      </w:r>
      <w:r w:rsidRPr="0006181D">
        <w:rPr>
          <w:rFonts w:ascii="Times New Roman" w:eastAsia="Times New Roman" w:hAnsi="Times New Roman" w:cs="Times New Roman"/>
          <w:sz w:val="24"/>
          <w:szCs w:val="24"/>
          <w:lang w:eastAsia="tr-TR"/>
        </w:rPr>
        <w:t>tespit tarihinden iti</w:t>
      </w:r>
      <w:r w:rsidR="0006181D" w:rsidRPr="0006181D">
        <w:rPr>
          <w:rFonts w:ascii="Times New Roman" w:eastAsia="Times New Roman" w:hAnsi="Times New Roman" w:cs="Times New Roman"/>
          <w:sz w:val="24"/>
          <w:szCs w:val="24"/>
          <w:lang w:eastAsia="tr-TR"/>
        </w:rPr>
        <w:t>baren onbeş günlük süre verileceği ve b</w:t>
      </w:r>
      <w:r w:rsidRPr="0006181D">
        <w:rPr>
          <w:rFonts w:ascii="Times New Roman" w:eastAsia="Times New Roman" w:hAnsi="Times New Roman" w:cs="Times New Roman"/>
          <w:sz w:val="24"/>
          <w:szCs w:val="24"/>
          <w:lang w:eastAsia="tr-TR"/>
        </w:rPr>
        <w:t>u süre sonunda ruhsat yenilenmediği veya intibak yaptırılmadığı hallerde</w:t>
      </w:r>
      <w:r w:rsidR="0006181D" w:rsidRPr="0006181D">
        <w:rPr>
          <w:rFonts w:ascii="Times New Roman" w:eastAsia="Times New Roman" w:hAnsi="Times New Roman" w:cs="Times New Roman"/>
          <w:sz w:val="24"/>
          <w:szCs w:val="24"/>
          <w:lang w:eastAsia="tr-TR"/>
        </w:rPr>
        <w:t xml:space="preserve"> </w:t>
      </w:r>
      <w:r w:rsidRPr="0006181D">
        <w:rPr>
          <w:rFonts w:ascii="Times New Roman" w:eastAsia="Times New Roman" w:hAnsi="Times New Roman" w:cs="Times New Roman"/>
          <w:sz w:val="24"/>
          <w:szCs w:val="24"/>
          <w:lang w:eastAsia="tr-TR"/>
        </w:rPr>
        <w:t>ruhsat</w:t>
      </w:r>
      <w:r w:rsidR="0006181D" w:rsidRPr="0006181D">
        <w:rPr>
          <w:rFonts w:ascii="Times New Roman" w:eastAsia="Times New Roman" w:hAnsi="Times New Roman" w:cs="Times New Roman"/>
          <w:sz w:val="24"/>
          <w:szCs w:val="24"/>
          <w:lang w:eastAsia="tr-TR"/>
        </w:rPr>
        <w:t>ın iptal edileceği,</w:t>
      </w:r>
    </w:p>
    <w:p w:rsidR="00751F68" w:rsidRPr="0006181D" w:rsidRDefault="0006181D" w:rsidP="008E166D">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lastRenderedPageBreak/>
        <w:t>Hükümlerine uygun olarak işlem yapılıp yapılmadığı,</w:t>
      </w:r>
    </w:p>
    <w:p w:rsidR="00751F68" w:rsidRDefault="0006181D" w:rsidP="0006181D">
      <w:pPr>
        <w:spacing w:after="120" w:line="276" w:lineRule="auto"/>
        <w:ind w:firstLine="709"/>
        <w:jc w:val="both"/>
        <w:rPr>
          <w:rFonts w:ascii="Times New Roman" w:eastAsia="Times New Roman" w:hAnsi="Times New Roman" w:cs="Times New Roman"/>
          <w:color w:val="FF0000"/>
          <w:sz w:val="24"/>
          <w:szCs w:val="24"/>
          <w:lang w:eastAsia="tr-TR"/>
        </w:rPr>
      </w:pPr>
      <w:r w:rsidRPr="00751F68">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1</w:t>
      </w:r>
      <w:r w:rsidRPr="00751F68">
        <w:rPr>
          <w:rFonts w:ascii="Times New Roman" w:eastAsia="Times New Roman" w:hAnsi="Times New Roman" w:cs="Times New Roman"/>
          <w:b/>
          <w:sz w:val="24"/>
          <w:szCs w:val="24"/>
          <w:lang w:eastAsia="tr-TR"/>
        </w:rPr>
        <w:t>0-</w:t>
      </w:r>
      <w:r w:rsidRPr="00751F68">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9</w:t>
      </w:r>
      <w:r w:rsidRPr="00751F68">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color w:val="FF0000"/>
          <w:sz w:val="24"/>
          <w:szCs w:val="24"/>
          <w:lang w:eastAsia="tr-TR"/>
        </w:rPr>
        <w:t xml:space="preserve"> </w:t>
      </w:r>
      <w:r w:rsidRPr="0006181D">
        <w:rPr>
          <w:rFonts w:ascii="Times New Roman" w:eastAsia="Times New Roman" w:hAnsi="Times New Roman" w:cs="Times New Roman"/>
          <w:sz w:val="24"/>
          <w:szCs w:val="24"/>
          <w:lang w:eastAsia="tr-TR"/>
        </w:rPr>
        <w:t>bu Yönetmelik kapsamına girmesine rağmen adı ve nitelikleri belirtilmeyen sıhhî bir işyerinin açılması halinde, benzeri işyerleri için öngörülen esaslara göre işlem yapılıp yapılmadığı,</w:t>
      </w:r>
    </w:p>
    <w:p w:rsidR="0006181D" w:rsidRPr="0006181D" w:rsidRDefault="0006181D" w:rsidP="0006181D">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b/>
          <w:sz w:val="24"/>
          <w:szCs w:val="24"/>
          <w:lang w:eastAsia="tr-TR"/>
        </w:rPr>
        <w:t>611-</w:t>
      </w:r>
      <w:r w:rsidRPr="0006181D">
        <w:rPr>
          <w:rFonts w:ascii="Times New Roman" w:eastAsia="Times New Roman" w:hAnsi="Times New Roman" w:cs="Times New Roman"/>
          <w:sz w:val="24"/>
          <w:szCs w:val="24"/>
          <w:lang w:eastAsia="tr-TR"/>
        </w:rPr>
        <w:t xml:space="preserve"> İşyeri Açma ve Çalışma Ruhsatlarına İlişkin Yönetmeliğin 10.maddesi gereğince; adresi ve işleticisi aynı olan ve birden fazla faaliyet konusu bulunan işyerlerine, ana faaliyet dalı esas alınarak tek ruhsat düzenleneceği ve tali faaliyet konularının ruhsatta ayrıca belirtileceği,</w:t>
      </w:r>
    </w:p>
    <w:p w:rsidR="0006181D" w:rsidRPr="0006181D" w:rsidRDefault="0006181D" w:rsidP="0006181D">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Aynı adreste bulunsa bile ana faaliyet konusu veya işletmecisi farklı olan işyerlerine ayrı ayrı ruhsat düzenleneceği,</w:t>
      </w:r>
    </w:p>
    <w:p w:rsidR="0006181D" w:rsidRPr="0006181D" w:rsidRDefault="0006181D" w:rsidP="0006181D">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İşyerlerinin depo olarak kullandıkları yerlerin, işyeri açma ve çalışma ruhsatında gösterileceği,</w:t>
      </w:r>
    </w:p>
    <w:p w:rsidR="00751F68" w:rsidRPr="0006181D" w:rsidRDefault="0006181D" w:rsidP="008E166D">
      <w:pPr>
        <w:spacing w:after="120" w:line="276" w:lineRule="auto"/>
        <w:ind w:firstLine="709"/>
        <w:jc w:val="both"/>
        <w:rPr>
          <w:rFonts w:ascii="Times New Roman" w:eastAsia="Times New Roman" w:hAnsi="Times New Roman" w:cs="Times New Roman"/>
          <w:sz w:val="24"/>
          <w:szCs w:val="24"/>
          <w:lang w:eastAsia="tr-TR"/>
        </w:rPr>
      </w:pPr>
      <w:r w:rsidRPr="0006181D">
        <w:rPr>
          <w:rFonts w:ascii="Times New Roman" w:eastAsia="Times New Roman" w:hAnsi="Times New Roman" w:cs="Times New Roman"/>
          <w:sz w:val="24"/>
          <w:szCs w:val="24"/>
          <w:lang w:eastAsia="tr-TR"/>
        </w:rPr>
        <w:t>Hususlarına riayet edilip edilmediği,</w:t>
      </w:r>
    </w:p>
    <w:p w:rsidR="00751F68" w:rsidRDefault="0006181D" w:rsidP="0006181D">
      <w:pPr>
        <w:spacing w:after="120" w:line="276" w:lineRule="auto"/>
        <w:ind w:firstLine="709"/>
        <w:jc w:val="both"/>
        <w:rPr>
          <w:rFonts w:ascii="Times New Roman" w:eastAsia="Times New Roman" w:hAnsi="Times New Roman" w:cs="Times New Roman"/>
          <w:color w:val="FF0000"/>
          <w:sz w:val="24"/>
          <w:szCs w:val="24"/>
          <w:lang w:eastAsia="tr-TR"/>
        </w:rPr>
      </w:pPr>
      <w:r w:rsidRPr="0006181D">
        <w:rPr>
          <w:rFonts w:ascii="Times New Roman" w:eastAsia="Times New Roman" w:hAnsi="Times New Roman" w:cs="Times New Roman"/>
          <w:b/>
          <w:sz w:val="24"/>
          <w:szCs w:val="24"/>
          <w:lang w:eastAsia="tr-TR"/>
        </w:rPr>
        <w:t>61</w:t>
      </w:r>
      <w:r>
        <w:rPr>
          <w:rFonts w:ascii="Times New Roman" w:eastAsia="Times New Roman" w:hAnsi="Times New Roman" w:cs="Times New Roman"/>
          <w:b/>
          <w:sz w:val="24"/>
          <w:szCs w:val="24"/>
          <w:lang w:eastAsia="tr-TR"/>
        </w:rPr>
        <w:t>2</w:t>
      </w:r>
      <w:r w:rsidRPr="0006181D">
        <w:rPr>
          <w:rFonts w:ascii="Times New Roman" w:eastAsia="Times New Roman" w:hAnsi="Times New Roman" w:cs="Times New Roman"/>
          <w:b/>
          <w:sz w:val="24"/>
          <w:szCs w:val="24"/>
          <w:lang w:eastAsia="tr-TR"/>
        </w:rPr>
        <w:t>-</w:t>
      </w:r>
      <w:r w:rsidRPr="0006181D">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11</w:t>
      </w:r>
      <w:r w:rsidRPr="0006181D">
        <w:rPr>
          <w:rFonts w:ascii="Times New Roman" w:eastAsia="Times New Roman" w:hAnsi="Times New Roman" w:cs="Times New Roman"/>
          <w:sz w:val="24"/>
          <w:szCs w:val="24"/>
          <w:lang w:eastAsia="tr-TR"/>
        </w:rPr>
        <w:t>.maddesi gereğince;</w:t>
      </w:r>
      <w:r>
        <w:t xml:space="preserve"> i</w:t>
      </w:r>
      <w:r w:rsidRPr="0006181D">
        <w:rPr>
          <w:rFonts w:ascii="Times New Roman" w:eastAsia="Times New Roman" w:hAnsi="Times New Roman" w:cs="Times New Roman"/>
          <w:sz w:val="24"/>
          <w:szCs w:val="24"/>
          <w:lang w:eastAsia="tr-TR"/>
        </w:rPr>
        <w:t>şyeri açma ve çalışma ruhsatı</w:t>
      </w:r>
      <w:r>
        <w:rPr>
          <w:rFonts w:ascii="Times New Roman" w:eastAsia="Times New Roman" w:hAnsi="Times New Roman" w:cs="Times New Roman"/>
          <w:sz w:val="24"/>
          <w:szCs w:val="24"/>
          <w:lang w:eastAsia="tr-TR"/>
        </w:rPr>
        <w:t>nın</w:t>
      </w:r>
      <w:r w:rsidRPr="0006181D">
        <w:rPr>
          <w:rFonts w:ascii="Times New Roman" w:eastAsia="Times New Roman" w:hAnsi="Times New Roman" w:cs="Times New Roman"/>
          <w:sz w:val="24"/>
          <w:szCs w:val="24"/>
          <w:lang w:eastAsia="tr-TR"/>
        </w:rPr>
        <w:t>, işyerinde herke</w:t>
      </w:r>
      <w:r>
        <w:rPr>
          <w:rFonts w:ascii="Times New Roman" w:eastAsia="Times New Roman" w:hAnsi="Times New Roman" w:cs="Times New Roman"/>
          <w:sz w:val="24"/>
          <w:szCs w:val="24"/>
          <w:lang w:eastAsia="tr-TR"/>
        </w:rPr>
        <w:t>sin görebileceği şekilde asılıp asılmadığı,</w:t>
      </w:r>
    </w:p>
    <w:p w:rsidR="00284FE0" w:rsidRPr="00284FE0" w:rsidRDefault="0006181D" w:rsidP="00284FE0">
      <w:pPr>
        <w:spacing w:after="120" w:line="276" w:lineRule="auto"/>
        <w:ind w:firstLine="709"/>
        <w:jc w:val="both"/>
        <w:rPr>
          <w:rFonts w:ascii="Times New Roman" w:eastAsia="Times New Roman" w:hAnsi="Times New Roman" w:cs="Times New Roman"/>
          <w:sz w:val="24"/>
          <w:szCs w:val="24"/>
          <w:lang w:eastAsia="tr-TR"/>
        </w:rPr>
      </w:pPr>
      <w:r w:rsidRPr="00284FE0">
        <w:rPr>
          <w:rFonts w:ascii="Times New Roman" w:eastAsia="Times New Roman" w:hAnsi="Times New Roman" w:cs="Times New Roman"/>
          <w:b/>
          <w:sz w:val="24"/>
          <w:szCs w:val="24"/>
          <w:lang w:eastAsia="tr-TR"/>
        </w:rPr>
        <w:t>613-</w:t>
      </w:r>
      <w:r w:rsidRPr="00284FE0">
        <w:rPr>
          <w:rFonts w:ascii="Times New Roman" w:eastAsia="Times New Roman" w:hAnsi="Times New Roman" w:cs="Times New Roman"/>
          <w:sz w:val="24"/>
          <w:szCs w:val="24"/>
          <w:lang w:eastAsia="tr-TR"/>
        </w:rPr>
        <w:t xml:space="preserve"> İşyeri Açma ve Çalışma Ruhs</w:t>
      </w:r>
      <w:r w:rsidR="00284FE0" w:rsidRPr="00284FE0">
        <w:rPr>
          <w:rFonts w:ascii="Times New Roman" w:eastAsia="Times New Roman" w:hAnsi="Times New Roman" w:cs="Times New Roman"/>
          <w:sz w:val="24"/>
          <w:szCs w:val="24"/>
          <w:lang w:eastAsia="tr-TR"/>
        </w:rPr>
        <w:t>atlarına İlişkin Yönetmeliğin 38</w:t>
      </w:r>
      <w:r w:rsidRPr="00284FE0">
        <w:rPr>
          <w:rFonts w:ascii="Times New Roman" w:eastAsia="Times New Roman" w:hAnsi="Times New Roman" w:cs="Times New Roman"/>
          <w:sz w:val="24"/>
          <w:szCs w:val="24"/>
          <w:lang w:eastAsia="tr-TR"/>
        </w:rPr>
        <w:t>.maddesi gereğince;</w:t>
      </w:r>
      <w:r w:rsidR="00284FE0" w:rsidRPr="00284FE0">
        <w:rPr>
          <w:rFonts w:ascii="Times New Roman" w:eastAsia="Times New Roman" w:hAnsi="Times New Roman" w:cs="Times New Roman"/>
          <w:sz w:val="24"/>
          <w:szCs w:val="24"/>
          <w:lang w:eastAsia="tr-TR"/>
        </w:rPr>
        <w:t xml:space="preserve"> lokantalara, içkili yerlere ve meskûn mahal dışında bulunan çay bahçelerine, halkın huzur ve sükûnu ile kamu istirahati açısından sakınca bulunmaması kaydıyla yapılacak ölçüm ve kontrolü müteakip, yetkili idarelerin en üst amiri veya görevlendireceği kişinin kararıyla canlı müzik izni verileceği, canlı müzik izninin ruhsata işlenmeyeceği, ancak görevliler sorduğu zaman gösterilebilecek şekilde işyerinde bulundurulacağı,</w:t>
      </w:r>
    </w:p>
    <w:p w:rsidR="00284FE0" w:rsidRPr="00284FE0" w:rsidRDefault="00284FE0" w:rsidP="00284FE0">
      <w:pPr>
        <w:spacing w:after="120" w:line="276" w:lineRule="auto"/>
        <w:ind w:firstLine="709"/>
        <w:jc w:val="both"/>
        <w:rPr>
          <w:rFonts w:ascii="Times New Roman" w:eastAsia="Times New Roman" w:hAnsi="Times New Roman" w:cs="Times New Roman"/>
          <w:sz w:val="24"/>
          <w:szCs w:val="24"/>
          <w:lang w:eastAsia="tr-TR"/>
        </w:rPr>
      </w:pPr>
      <w:r w:rsidRPr="00284FE0">
        <w:rPr>
          <w:rFonts w:ascii="Times New Roman" w:eastAsia="Times New Roman" w:hAnsi="Times New Roman" w:cs="Times New Roman"/>
          <w:sz w:val="24"/>
          <w:szCs w:val="24"/>
          <w:lang w:eastAsia="tr-TR"/>
        </w:rPr>
        <w:t>Canlı müzik izni verilen yerlerde, belirlenen saatler dışında ve ilgili mevzuatta belirtilen ses seviyelerinin üstünde halkın huzur ve sükûnunu bozacak şekilde yayın yapılması durumunda iznin iptal edileceği ve bu hususların canlı müzik izni verilirken işletme sorumlusuna tebliğ edileceği,</w:t>
      </w:r>
    </w:p>
    <w:p w:rsidR="00284FE0" w:rsidRPr="00284FE0" w:rsidRDefault="00284FE0" w:rsidP="00284FE0">
      <w:pPr>
        <w:spacing w:after="120" w:line="276" w:lineRule="auto"/>
        <w:ind w:firstLine="709"/>
        <w:jc w:val="both"/>
        <w:rPr>
          <w:rFonts w:ascii="Times New Roman" w:eastAsia="Times New Roman" w:hAnsi="Times New Roman" w:cs="Times New Roman"/>
          <w:sz w:val="24"/>
          <w:szCs w:val="24"/>
          <w:lang w:eastAsia="tr-TR"/>
        </w:rPr>
      </w:pPr>
      <w:r w:rsidRPr="00284FE0">
        <w:rPr>
          <w:rFonts w:ascii="Times New Roman" w:eastAsia="Times New Roman" w:hAnsi="Times New Roman" w:cs="Times New Roman"/>
          <w:sz w:val="24"/>
          <w:szCs w:val="24"/>
          <w:lang w:eastAsia="tr-TR"/>
        </w:rPr>
        <w:t>İşletme sorumlularının, canlı olarak veya elektronik cihazlarla yapılan müzik yayınının tespit edilen saatleri aşmamasını ve gerekli ikaz levhalarının asılmasını sağlayacağı,</w:t>
      </w:r>
    </w:p>
    <w:p w:rsidR="00284FE0" w:rsidRPr="00751F68" w:rsidRDefault="00284FE0" w:rsidP="00284FE0">
      <w:pPr>
        <w:spacing w:after="120" w:line="276" w:lineRule="auto"/>
        <w:ind w:firstLine="709"/>
        <w:jc w:val="both"/>
        <w:rPr>
          <w:rFonts w:ascii="Times New Roman" w:eastAsia="Times New Roman" w:hAnsi="Times New Roman" w:cs="Times New Roman"/>
          <w:sz w:val="24"/>
          <w:szCs w:val="24"/>
          <w:lang w:eastAsia="tr-TR"/>
        </w:rPr>
      </w:pPr>
      <w:r w:rsidRPr="00751F68">
        <w:rPr>
          <w:rFonts w:ascii="Times New Roman" w:eastAsia="Times New Roman" w:hAnsi="Times New Roman" w:cs="Times New Roman"/>
          <w:sz w:val="24"/>
          <w:szCs w:val="24"/>
          <w:lang w:eastAsia="tr-TR"/>
        </w:rPr>
        <w:t>Hükümlerine uygun olarak işlem tesis edilip edilmediği,</w:t>
      </w:r>
    </w:p>
    <w:p w:rsidR="00D416E3" w:rsidRPr="00D416E3" w:rsidRDefault="00284FE0" w:rsidP="00284FE0">
      <w:pPr>
        <w:spacing w:after="120" w:line="276" w:lineRule="auto"/>
        <w:ind w:firstLine="709"/>
        <w:jc w:val="both"/>
        <w:rPr>
          <w:rFonts w:ascii="Times New Roman" w:eastAsia="Times New Roman" w:hAnsi="Times New Roman" w:cs="Times New Roman"/>
          <w:sz w:val="24"/>
          <w:szCs w:val="24"/>
          <w:lang w:eastAsia="tr-TR"/>
        </w:rPr>
      </w:pPr>
      <w:r w:rsidRPr="00D416E3">
        <w:rPr>
          <w:rFonts w:ascii="Times New Roman" w:eastAsia="Times New Roman" w:hAnsi="Times New Roman" w:cs="Times New Roman"/>
          <w:b/>
          <w:sz w:val="24"/>
          <w:szCs w:val="24"/>
          <w:lang w:eastAsia="tr-TR"/>
        </w:rPr>
        <w:t>614-</w:t>
      </w:r>
      <w:r w:rsidRPr="00D416E3">
        <w:rPr>
          <w:rFonts w:ascii="Times New Roman" w:eastAsia="Times New Roman" w:hAnsi="Times New Roman" w:cs="Times New Roman"/>
          <w:sz w:val="24"/>
          <w:szCs w:val="24"/>
          <w:lang w:eastAsia="tr-TR"/>
        </w:rPr>
        <w:t xml:space="preserve"> İşyeri Açma ve Çalışma Ruhsatlarına İlişkin Yönetmeliğin 39.maddesi gereğince; 2559 sayılı Polis Vazife ve </w:t>
      </w:r>
      <w:r w:rsidR="008B3C5B">
        <w:rPr>
          <w:rFonts w:ascii="Times New Roman" w:eastAsia="Times New Roman" w:hAnsi="Times New Roman" w:cs="Times New Roman"/>
          <w:sz w:val="24"/>
          <w:szCs w:val="24"/>
          <w:lang w:eastAsia="tr-TR"/>
        </w:rPr>
        <w:t>Sa</w:t>
      </w:r>
      <w:r w:rsidR="008B3C5B" w:rsidRPr="00D416E3">
        <w:rPr>
          <w:rFonts w:ascii="Times New Roman" w:eastAsia="Times New Roman" w:hAnsi="Times New Roman" w:cs="Times New Roman"/>
          <w:sz w:val="24"/>
          <w:szCs w:val="24"/>
          <w:lang w:eastAsia="tr-TR"/>
        </w:rPr>
        <w:t>lahiyet</w:t>
      </w:r>
      <w:r w:rsidRPr="00D416E3">
        <w:rPr>
          <w:rFonts w:ascii="Times New Roman" w:eastAsia="Times New Roman" w:hAnsi="Times New Roman" w:cs="Times New Roman"/>
          <w:sz w:val="24"/>
          <w:szCs w:val="24"/>
          <w:lang w:eastAsia="tr-TR"/>
        </w:rPr>
        <w:t xml:space="preserve"> Kanunu’nun 8.maddesinde sayılan hususların tespiti halinde belirtilen işyerlerinin otuz günü geçmemek üzere geçici süreyle; bu işyerlerinin mevzuat hükümlerine aykırı olarak ruhsatsız işletildiğinin tespiti halinde ise süresiz olarak ya da ruhsat alıncaya kadar mahallin en büyük mülki idare amiri tarafından faaliyetten men edileceği, faaliyetten men’e ilişkin onayın uygulanmak üzere yetkili idareye bildirileceği, </w:t>
      </w:r>
      <w:r w:rsidR="00D416E3" w:rsidRPr="00D416E3">
        <w:rPr>
          <w:rFonts w:ascii="Times New Roman" w:eastAsia="Times New Roman" w:hAnsi="Times New Roman" w:cs="Times New Roman"/>
          <w:sz w:val="24"/>
          <w:szCs w:val="24"/>
          <w:lang w:eastAsia="tr-TR"/>
        </w:rPr>
        <w:t>y</w:t>
      </w:r>
      <w:r w:rsidRPr="00D416E3">
        <w:rPr>
          <w:rFonts w:ascii="Times New Roman" w:eastAsia="Times New Roman" w:hAnsi="Times New Roman" w:cs="Times New Roman"/>
          <w:sz w:val="24"/>
          <w:szCs w:val="24"/>
          <w:lang w:eastAsia="tr-TR"/>
        </w:rPr>
        <w:t>etkili idare</w:t>
      </w:r>
      <w:r w:rsidR="00D416E3" w:rsidRPr="00D416E3">
        <w:rPr>
          <w:rFonts w:ascii="Times New Roman" w:eastAsia="Times New Roman" w:hAnsi="Times New Roman" w:cs="Times New Roman"/>
          <w:sz w:val="24"/>
          <w:szCs w:val="24"/>
          <w:lang w:eastAsia="tr-TR"/>
        </w:rPr>
        <w:t>nin</w:t>
      </w:r>
      <w:r w:rsidRPr="00D416E3">
        <w:rPr>
          <w:rFonts w:ascii="Times New Roman" w:eastAsia="Times New Roman" w:hAnsi="Times New Roman" w:cs="Times New Roman"/>
          <w:sz w:val="24"/>
          <w:szCs w:val="24"/>
          <w:lang w:eastAsia="tr-TR"/>
        </w:rPr>
        <w:t xml:space="preserve"> en geç üç işgünü</w:t>
      </w:r>
      <w:r w:rsidR="00D416E3" w:rsidRPr="00D416E3">
        <w:rPr>
          <w:rFonts w:ascii="Times New Roman" w:eastAsia="Times New Roman" w:hAnsi="Times New Roman" w:cs="Times New Roman"/>
          <w:sz w:val="24"/>
          <w:szCs w:val="24"/>
          <w:lang w:eastAsia="tr-TR"/>
        </w:rPr>
        <w:t xml:space="preserve"> </w:t>
      </w:r>
      <w:r w:rsidRPr="00D416E3">
        <w:rPr>
          <w:rFonts w:ascii="Times New Roman" w:eastAsia="Times New Roman" w:hAnsi="Times New Roman" w:cs="Times New Roman"/>
          <w:sz w:val="24"/>
          <w:szCs w:val="24"/>
          <w:lang w:eastAsia="tr-TR"/>
        </w:rPr>
        <w:t>içinde faaliyetten men’e ilişkin kararı işyerini mühürlemek suretiyle uygulayarak buna ilişkin tutanağın bir suretini ilgili mülki</w:t>
      </w:r>
      <w:r w:rsidR="00D416E3" w:rsidRPr="00D416E3">
        <w:rPr>
          <w:rFonts w:ascii="Times New Roman" w:eastAsia="Times New Roman" w:hAnsi="Times New Roman" w:cs="Times New Roman"/>
          <w:sz w:val="24"/>
          <w:szCs w:val="24"/>
          <w:lang w:eastAsia="tr-TR"/>
        </w:rPr>
        <w:t xml:space="preserve"> makama göndereceği,</w:t>
      </w:r>
    </w:p>
    <w:p w:rsidR="00284FE0" w:rsidRPr="00D416E3" w:rsidRDefault="00D416E3" w:rsidP="00D416E3">
      <w:pPr>
        <w:spacing w:after="120" w:line="276" w:lineRule="auto"/>
        <w:ind w:firstLine="709"/>
        <w:jc w:val="both"/>
        <w:rPr>
          <w:rFonts w:ascii="Times New Roman" w:eastAsia="Times New Roman" w:hAnsi="Times New Roman" w:cs="Times New Roman"/>
          <w:sz w:val="24"/>
          <w:szCs w:val="24"/>
          <w:lang w:eastAsia="tr-TR"/>
        </w:rPr>
      </w:pPr>
      <w:r w:rsidRPr="00D416E3">
        <w:rPr>
          <w:rFonts w:ascii="Times New Roman" w:eastAsia="Times New Roman" w:hAnsi="Times New Roman" w:cs="Times New Roman"/>
          <w:sz w:val="24"/>
          <w:szCs w:val="24"/>
          <w:lang w:eastAsia="tr-TR"/>
        </w:rPr>
        <w:t>Bu Yönetmeliğin 36.maddesin</w:t>
      </w:r>
      <w:r w:rsidR="00284FE0" w:rsidRPr="00D416E3">
        <w:rPr>
          <w:rFonts w:ascii="Times New Roman" w:eastAsia="Times New Roman" w:hAnsi="Times New Roman" w:cs="Times New Roman"/>
          <w:sz w:val="24"/>
          <w:szCs w:val="24"/>
          <w:lang w:eastAsia="tr-TR"/>
        </w:rPr>
        <w:t>e aykırılığın veya 2559 sayılı</w:t>
      </w:r>
      <w:r w:rsidRPr="00D416E3">
        <w:rPr>
          <w:rFonts w:ascii="Times New Roman" w:eastAsia="Times New Roman" w:hAnsi="Times New Roman" w:cs="Times New Roman"/>
          <w:sz w:val="24"/>
          <w:szCs w:val="24"/>
          <w:lang w:eastAsia="tr-TR"/>
        </w:rPr>
        <w:t xml:space="preserve"> Polis Vazife ve </w:t>
      </w:r>
      <w:r w:rsidR="008B3C5B" w:rsidRPr="00D416E3">
        <w:rPr>
          <w:rFonts w:ascii="Times New Roman" w:eastAsia="Times New Roman" w:hAnsi="Times New Roman" w:cs="Times New Roman"/>
          <w:sz w:val="24"/>
          <w:szCs w:val="24"/>
          <w:lang w:eastAsia="tr-TR"/>
        </w:rPr>
        <w:t>S</w:t>
      </w:r>
      <w:r w:rsidR="008B3C5B">
        <w:rPr>
          <w:rFonts w:ascii="Times New Roman" w:eastAsia="Times New Roman" w:hAnsi="Times New Roman" w:cs="Times New Roman"/>
          <w:sz w:val="24"/>
          <w:szCs w:val="24"/>
          <w:lang w:eastAsia="tr-TR"/>
        </w:rPr>
        <w:t>a</w:t>
      </w:r>
      <w:r w:rsidR="008B3C5B" w:rsidRPr="00D416E3">
        <w:rPr>
          <w:rFonts w:ascii="Times New Roman" w:eastAsia="Times New Roman" w:hAnsi="Times New Roman" w:cs="Times New Roman"/>
          <w:sz w:val="24"/>
          <w:szCs w:val="24"/>
          <w:lang w:eastAsia="tr-TR"/>
        </w:rPr>
        <w:t>lahiyet</w:t>
      </w:r>
      <w:r w:rsidRPr="00D416E3">
        <w:rPr>
          <w:rFonts w:ascii="Times New Roman" w:eastAsia="Times New Roman" w:hAnsi="Times New Roman" w:cs="Times New Roman"/>
          <w:sz w:val="24"/>
          <w:szCs w:val="24"/>
          <w:lang w:eastAsia="tr-TR"/>
        </w:rPr>
        <w:t xml:space="preserve"> Kanunu’nun</w:t>
      </w:r>
      <w:r w:rsidR="00284FE0" w:rsidRPr="00D416E3">
        <w:rPr>
          <w:rFonts w:ascii="Times New Roman" w:eastAsia="Times New Roman" w:hAnsi="Times New Roman" w:cs="Times New Roman"/>
          <w:sz w:val="24"/>
          <w:szCs w:val="24"/>
          <w:lang w:eastAsia="tr-TR"/>
        </w:rPr>
        <w:t xml:space="preserve"> 6</w:t>
      </w:r>
      <w:r w:rsidRPr="00D416E3">
        <w:rPr>
          <w:rFonts w:ascii="Times New Roman" w:eastAsia="Times New Roman" w:hAnsi="Times New Roman" w:cs="Times New Roman"/>
          <w:sz w:val="24"/>
          <w:szCs w:val="24"/>
          <w:lang w:eastAsia="tr-TR"/>
        </w:rPr>
        <w:t>.</w:t>
      </w:r>
      <w:r w:rsidR="00284FE0" w:rsidRPr="00D416E3">
        <w:rPr>
          <w:rFonts w:ascii="Times New Roman" w:eastAsia="Times New Roman" w:hAnsi="Times New Roman" w:cs="Times New Roman"/>
          <w:sz w:val="24"/>
          <w:szCs w:val="24"/>
          <w:lang w:eastAsia="tr-TR"/>
        </w:rPr>
        <w:t xml:space="preserve">maddesinde belirtilen hususların tespiti hâlinde, </w:t>
      </w:r>
      <w:r w:rsidRPr="00D416E3">
        <w:rPr>
          <w:rFonts w:ascii="Times New Roman" w:eastAsia="Times New Roman" w:hAnsi="Times New Roman" w:cs="Times New Roman"/>
          <w:sz w:val="24"/>
          <w:szCs w:val="24"/>
          <w:lang w:eastAsia="tr-TR"/>
        </w:rPr>
        <w:t xml:space="preserve">belediye encümeni </w:t>
      </w:r>
      <w:r w:rsidR="00284FE0" w:rsidRPr="00D416E3">
        <w:rPr>
          <w:rFonts w:ascii="Times New Roman" w:eastAsia="Times New Roman" w:hAnsi="Times New Roman" w:cs="Times New Roman"/>
          <w:sz w:val="24"/>
          <w:szCs w:val="24"/>
          <w:lang w:eastAsia="tr-TR"/>
        </w:rPr>
        <w:t xml:space="preserve">tarafından </w:t>
      </w:r>
      <w:r w:rsidRPr="00D416E3">
        <w:rPr>
          <w:rFonts w:ascii="Times New Roman" w:eastAsia="Times New Roman" w:hAnsi="Times New Roman" w:cs="Times New Roman"/>
          <w:sz w:val="24"/>
          <w:szCs w:val="24"/>
          <w:lang w:eastAsia="tr-TR"/>
        </w:rPr>
        <w:lastRenderedPageBreak/>
        <w:t>idarî para cezası uygulanacağı ve Kanunun 6.maddesinde belirtilen aynı fiillerin bir yıl içinde tekrarı halinde, en son uygulanan para cezasının bir kat artırılarak uygulanacağı,</w:t>
      </w:r>
    </w:p>
    <w:p w:rsidR="00D416E3" w:rsidRPr="00D416E3" w:rsidRDefault="00D416E3" w:rsidP="00D416E3">
      <w:pPr>
        <w:spacing w:after="120" w:line="276" w:lineRule="auto"/>
        <w:ind w:firstLine="709"/>
        <w:jc w:val="both"/>
        <w:rPr>
          <w:rFonts w:ascii="Times New Roman" w:eastAsia="Times New Roman" w:hAnsi="Times New Roman" w:cs="Times New Roman"/>
          <w:sz w:val="24"/>
          <w:szCs w:val="24"/>
          <w:lang w:eastAsia="tr-TR"/>
        </w:rPr>
      </w:pPr>
      <w:r w:rsidRPr="00D416E3">
        <w:rPr>
          <w:rFonts w:ascii="Times New Roman" w:eastAsia="Times New Roman" w:hAnsi="Times New Roman" w:cs="Times New Roman"/>
          <w:sz w:val="24"/>
          <w:szCs w:val="24"/>
          <w:lang w:eastAsia="tr-TR"/>
        </w:rPr>
        <w:t>Hükümlerine uygun olarak işlem yapılıp yapılmadığı,</w:t>
      </w:r>
    </w:p>
    <w:p w:rsidR="00284FE0" w:rsidRPr="006309D2" w:rsidRDefault="00D416E3" w:rsidP="00D416E3">
      <w:pPr>
        <w:spacing w:after="120" w:line="276" w:lineRule="auto"/>
        <w:ind w:firstLine="709"/>
        <w:jc w:val="both"/>
        <w:rPr>
          <w:rFonts w:ascii="Times New Roman" w:eastAsia="Times New Roman" w:hAnsi="Times New Roman" w:cs="Times New Roman"/>
          <w:sz w:val="24"/>
          <w:szCs w:val="24"/>
          <w:lang w:eastAsia="tr-TR"/>
        </w:rPr>
      </w:pPr>
      <w:r w:rsidRPr="006309D2">
        <w:rPr>
          <w:rFonts w:ascii="Times New Roman" w:eastAsia="Times New Roman" w:hAnsi="Times New Roman" w:cs="Times New Roman"/>
          <w:b/>
          <w:sz w:val="24"/>
          <w:szCs w:val="24"/>
          <w:lang w:eastAsia="tr-TR"/>
        </w:rPr>
        <w:t>615-</w:t>
      </w:r>
      <w:r w:rsidRPr="006309D2">
        <w:rPr>
          <w:rFonts w:ascii="Times New Roman" w:eastAsia="Times New Roman" w:hAnsi="Times New Roman" w:cs="Times New Roman"/>
          <w:sz w:val="24"/>
          <w:szCs w:val="24"/>
          <w:lang w:eastAsia="tr-TR"/>
        </w:rPr>
        <w:t xml:space="preserve"> İşyeri Açma ve Çalışma Ruhsatlarına İlişkin Yönetmeliğin 40.maddesi gereğince; g</w:t>
      </w:r>
      <w:r w:rsidR="00284FE0" w:rsidRPr="006309D2">
        <w:rPr>
          <w:rFonts w:ascii="Times New Roman" w:eastAsia="Times New Roman" w:hAnsi="Times New Roman" w:cs="Times New Roman"/>
          <w:sz w:val="24"/>
          <w:szCs w:val="24"/>
          <w:lang w:eastAsia="tr-TR"/>
        </w:rPr>
        <w:t>eçici süreyle faaliyetten men kararı</w:t>
      </w:r>
      <w:r w:rsidR="006309D2" w:rsidRPr="006309D2">
        <w:rPr>
          <w:rFonts w:ascii="Times New Roman" w:eastAsia="Times New Roman" w:hAnsi="Times New Roman" w:cs="Times New Roman"/>
          <w:sz w:val="24"/>
          <w:szCs w:val="24"/>
          <w:lang w:eastAsia="tr-TR"/>
        </w:rPr>
        <w:t>nın bu maddede belirtilen</w:t>
      </w:r>
      <w:r w:rsidR="00284FE0" w:rsidRPr="006309D2">
        <w:rPr>
          <w:rFonts w:ascii="Times New Roman" w:eastAsia="Times New Roman" w:hAnsi="Times New Roman" w:cs="Times New Roman"/>
          <w:sz w:val="24"/>
          <w:szCs w:val="24"/>
          <w:lang w:eastAsia="tr-TR"/>
        </w:rPr>
        <w:t xml:space="preserve"> esasla</w:t>
      </w:r>
      <w:r w:rsidR="006309D2" w:rsidRPr="006309D2">
        <w:rPr>
          <w:rFonts w:ascii="Times New Roman" w:eastAsia="Times New Roman" w:hAnsi="Times New Roman" w:cs="Times New Roman"/>
          <w:sz w:val="24"/>
          <w:szCs w:val="24"/>
          <w:lang w:eastAsia="tr-TR"/>
        </w:rPr>
        <w:t>r çerçevesinde yerine getirilip getirilmediği,</w:t>
      </w:r>
    </w:p>
    <w:p w:rsidR="00751F68" w:rsidRDefault="006309D2" w:rsidP="00284FE0">
      <w:pPr>
        <w:spacing w:after="120" w:line="276" w:lineRule="auto"/>
        <w:ind w:firstLine="709"/>
        <w:jc w:val="both"/>
        <w:rPr>
          <w:rFonts w:ascii="Times New Roman" w:eastAsia="Times New Roman" w:hAnsi="Times New Roman" w:cs="Times New Roman"/>
          <w:color w:val="FF0000"/>
          <w:sz w:val="24"/>
          <w:szCs w:val="24"/>
          <w:lang w:eastAsia="tr-TR"/>
        </w:rPr>
      </w:pPr>
      <w:r w:rsidRPr="00D416E3">
        <w:rPr>
          <w:rFonts w:ascii="Times New Roman" w:eastAsia="Times New Roman" w:hAnsi="Times New Roman" w:cs="Times New Roman"/>
          <w:b/>
          <w:sz w:val="24"/>
          <w:szCs w:val="24"/>
          <w:lang w:eastAsia="tr-TR"/>
        </w:rPr>
        <w:t>61</w:t>
      </w:r>
      <w:r>
        <w:rPr>
          <w:rFonts w:ascii="Times New Roman" w:eastAsia="Times New Roman" w:hAnsi="Times New Roman" w:cs="Times New Roman"/>
          <w:b/>
          <w:sz w:val="24"/>
          <w:szCs w:val="24"/>
          <w:lang w:eastAsia="tr-TR"/>
        </w:rPr>
        <w:t>6</w:t>
      </w:r>
      <w:r w:rsidRPr="00D416E3">
        <w:rPr>
          <w:rFonts w:ascii="Times New Roman" w:eastAsia="Times New Roman" w:hAnsi="Times New Roman" w:cs="Times New Roman"/>
          <w:b/>
          <w:sz w:val="24"/>
          <w:szCs w:val="24"/>
          <w:lang w:eastAsia="tr-TR"/>
        </w:rPr>
        <w:t>-</w:t>
      </w:r>
      <w:r w:rsidRPr="00D416E3">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42</w:t>
      </w:r>
      <w:r w:rsidRPr="00D416E3">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w:t>
      </w:r>
      <w:r w:rsidR="00284FE0" w:rsidRPr="006309D2">
        <w:rPr>
          <w:rFonts w:ascii="Times New Roman" w:eastAsia="Times New Roman" w:hAnsi="Times New Roman" w:cs="Times New Roman"/>
          <w:sz w:val="24"/>
          <w:szCs w:val="24"/>
          <w:lang w:eastAsia="tr-TR"/>
        </w:rPr>
        <w:t xml:space="preserve">2559 sayılı Polis Vazife ve </w:t>
      </w:r>
      <w:r w:rsidR="008B3C5B">
        <w:rPr>
          <w:rFonts w:ascii="Times New Roman" w:eastAsia="Times New Roman" w:hAnsi="Times New Roman" w:cs="Times New Roman"/>
          <w:sz w:val="24"/>
          <w:szCs w:val="24"/>
          <w:lang w:eastAsia="tr-TR"/>
        </w:rPr>
        <w:t>Sa</w:t>
      </w:r>
      <w:r w:rsidR="008B3C5B" w:rsidRPr="006309D2">
        <w:rPr>
          <w:rFonts w:ascii="Times New Roman" w:eastAsia="Times New Roman" w:hAnsi="Times New Roman" w:cs="Times New Roman"/>
          <w:sz w:val="24"/>
          <w:szCs w:val="24"/>
          <w:lang w:eastAsia="tr-TR"/>
        </w:rPr>
        <w:t>lahiyet</w:t>
      </w:r>
      <w:r w:rsidR="00284FE0" w:rsidRPr="006309D2">
        <w:rPr>
          <w:rFonts w:ascii="Times New Roman" w:eastAsia="Times New Roman" w:hAnsi="Times New Roman" w:cs="Times New Roman"/>
          <w:sz w:val="24"/>
          <w:szCs w:val="24"/>
          <w:lang w:eastAsia="tr-TR"/>
        </w:rPr>
        <w:t xml:space="preserve"> Kanunu</w:t>
      </w:r>
      <w:r w:rsidRPr="006309D2">
        <w:rPr>
          <w:rFonts w:ascii="Times New Roman" w:eastAsia="Times New Roman" w:hAnsi="Times New Roman" w:cs="Times New Roman"/>
          <w:sz w:val="24"/>
          <w:szCs w:val="24"/>
          <w:lang w:eastAsia="tr-TR"/>
        </w:rPr>
        <w:t>’nun 8.</w:t>
      </w:r>
      <w:r w:rsidR="00284FE0" w:rsidRPr="006309D2">
        <w:rPr>
          <w:rFonts w:ascii="Times New Roman" w:eastAsia="Times New Roman" w:hAnsi="Times New Roman" w:cs="Times New Roman"/>
          <w:sz w:val="24"/>
          <w:szCs w:val="24"/>
          <w:lang w:eastAsia="tr-TR"/>
        </w:rPr>
        <w:t>maddesinde belirtilen fiiller sebebiyle bir yıl</w:t>
      </w:r>
      <w:r w:rsidRPr="006309D2">
        <w:rPr>
          <w:rFonts w:ascii="Times New Roman" w:eastAsia="Times New Roman" w:hAnsi="Times New Roman" w:cs="Times New Roman"/>
          <w:sz w:val="24"/>
          <w:szCs w:val="24"/>
          <w:lang w:eastAsia="tr-TR"/>
        </w:rPr>
        <w:t xml:space="preserve"> </w:t>
      </w:r>
      <w:r w:rsidR="00284FE0" w:rsidRPr="006309D2">
        <w:rPr>
          <w:rFonts w:ascii="Times New Roman" w:eastAsia="Times New Roman" w:hAnsi="Times New Roman" w:cs="Times New Roman"/>
          <w:sz w:val="24"/>
          <w:szCs w:val="24"/>
          <w:lang w:eastAsia="tr-TR"/>
        </w:rPr>
        <w:t>içinde üç defa faaliyetten men edilen işyerlerinde, bu fi</w:t>
      </w:r>
      <w:r w:rsidRPr="006309D2">
        <w:rPr>
          <w:rFonts w:ascii="Times New Roman" w:eastAsia="Times New Roman" w:hAnsi="Times New Roman" w:cs="Times New Roman"/>
          <w:sz w:val="24"/>
          <w:szCs w:val="24"/>
          <w:lang w:eastAsia="tr-TR"/>
        </w:rPr>
        <w:t>iller tekrar işlendiği takdirde</w:t>
      </w:r>
      <w:r w:rsidR="00284FE0" w:rsidRPr="006309D2">
        <w:rPr>
          <w:rFonts w:ascii="Times New Roman" w:eastAsia="Times New Roman" w:hAnsi="Times New Roman" w:cs="Times New Roman"/>
          <w:sz w:val="24"/>
          <w:szCs w:val="24"/>
          <w:lang w:eastAsia="tr-TR"/>
        </w:rPr>
        <w:t xml:space="preserve"> işyeri açma ve çalışma ruhsatı</w:t>
      </w:r>
      <w:r w:rsidRPr="006309D2">
        <w:rPr>
          <w:rFonts w:ascii="Times New Roman" w:eastAsia="Times New Roman" w:hAnsi="Times New Roman" w:cs="Times New Roman"/>
          <w:sz w:val="24"/>
          <w:szCs w:val="24"/>
          <w:lang w:eastAsia="tr-TR"/>
        </w:rPr>
        <w:t>nın</w:t>
      </w:r>
      <w:r w:rsidR="00284FE0" w:rsidRPr="006309D2">
        <w:rPr>
          <w:rFonts w:ascii="Times New Roman" w:eastAsia="Times New Roman" w:hAnsi="Times New Roman" w:cs="Times New Roman"/>
          <w:sz w:val="24"/>
          <w:szCs w:val="24"/>
          <w:lang w:eastAsia="tr-TR"/>
        </w:rPr>
        <w:t xml:space="preserve"> mahallin</w:t>
      </w:r>
      <w:r w:rsidRPr="006309D2">
        <w:rPr>
          <w:rFonts w:ascii="Times New Roman" w:eastAsia="Times New Roman" w:hAnsi="Times New Roman" w:cs="Times New Roman"/>
          <w:sz w:val="24"/>
          <w:szCs w:val="24"/>
          <w:lang w:eastAsia="tr-TR"/>
        </w:rPr>
        <w:t xml:space="preserve"> </w:t>
      </w:r>
      <w:r w:rsidR="00284FE0" w:rsidRPr="006309D2">
        <w:rPr>
          <w:rFonts w:ascii="Times New Roman" w:eastAsia="Times New Roman" w:hAnsi="Times New Roman" w:cs="Times New Roman"/>
          <w:sz w:val="24"/>
          <w:szCs w:val="24"/>
          <w:lang w:eastAsia="tr-TR"/>
        </w:rPr>
        <w:t>en büyük mülkî idare amirinin bildirimi üzerine yetkili idareler tarafından beş işgünü içinde iptal</w:t>
      </w:r>
      <w:r w:rsidRPr="006309D2">
        <w:rPr>
          <w:rFonts w:ascii="Times New Roman" w:eastAsia="Times New Roman" w:hAnsi="Times New Roman" w:cs="Times New Roman"/>
          <w:sz w:val="24"/>
          <w:szCs w:val="24"/>
          <w:lang w:eastAsia="tr-TR"/>
        </w:rPr>
        <w:t xml:space="preserve"> edilip edilmediği,</w:t>
      </w:r>
    </w:p>
    <w:p w:rsidR="00284FE0" w:rsidRPr="006309D2" w:rsidRDefault="006309D2" w:rsidP="00284FE0">
      <w:pPr>
        <w:spacing w:after="120" w:line="276" w:lineRule="auto"/>
        <w:ind w:firstLine="709"/>
        <w:jc w:val="both"/>
        <w:rPr>
          <w:rFonts w:ascii="Times New Roman" w:eastAsia="Times New Roman" w:hAnsi="Times New Roman" w:cs="Times New Roman"/>
          <w:sz w:val="24"/>
          <w:szCs w:val="24"/>
          <w:lang w:eastAsia="tr-TR"/>
        </w:rPr>
      </w:pPr>
      <w:r w:rsidRPr="006309D2">
        <w:rPr>
          <w:rFonts w:ascii="Times New Roman" w:eastAsia="Times New Roman" w:hAnsi="Times New Roman" w:cs="Times New Roman"/>
          <w:b/>
          <w:sz w:val="24"/>
          <w:szCs w:val="24"/>
          <w:lang w:eastAsia="tr-TR"/>
        </w:rPr>
        <w:t>617-</w:t>
      </w:r>
      <w:r w:rsidRPr="006309D2">
        <w:rPr>
          <w:rFonts w:ascii="Times New Roman" w:eastAsia="Times New Roman" w:hAnsi="Times New Roman" w:cs="Times New Roman"/>
          <w:sz w:val="24"/>
          <w:szCs w:val="24"/>
          <w:lang w:eastAsia="tr-TR"/>
        </w:rPr>
        <w:t xml:space="preserve"> İşyeri Açma ve Çalışma Ruhsatlarına İlişkin Yönetmeliğin 44.maddesi gereğince; k</w:t>
      </w:r>
      <w:r w:rsidR="00284FE0" w:rsidRPr="006309D2">
        <w:rPr>
          <w:rFonts w:ascii="Times New Roman" w:eastAsia="Times New Roman" w:hAnsi="Times New Roman" w:cs="Times New Roman"/>
          <w:sz w:val="24"/>
          <w:szCs w:val="24"/>
          <w:lang w:eastAsia="tr-TR"/>
        </w:rPr>
        <w:t>endisini idare edemeyecek derecede sarho</w:t>
      </w:r>
      <w:r w:rsidR="00284FE0" w:rsidRPr="006309D2">
        <w:rPr>
          <w:rFonts w:ascii="Times New Roman" w:eastAsia="Times New Roman" w:hAnsi="Times New Roman" w:cs="Times New Roman" w:hint="eastAsia"/>
          <w:sz w:val="24"/>
          <w:szCs w:val="24"/>
          <w:lang w:eastAsia="tr-TR"/>
        </w:rPr>
        <w:t>ş</w:t>
      </w:r>
      <w:r w:rsidR="00284FE0" w:rsidRPr="006309D2">
        <w:rPr>
          <w:rFonts w:ascii="Times New Roman" w:eastAsia="Times New Roman" w:hAnsi="Times New Roman" w:cs="Times New Roman"/>
          <w:sz w:val="24"/>
          <w:szCs w:val="24"/>
          <w:lang w:eastAsia="tr-TR"/>
        </w:rPr>
        <w:t xml:space="preserve"> olanlara i</w:t>
      </w:r>
      <w:r w:rsidR="00284FE0" w:rsidRPr="006309D2">
        <w:rPr>
          <w:rFonts w:ascii="Times New Roman" w:eastAsia="Times New Roman" w:hAnsi="Times New Roman" w:cs="Times New Roman" w:hint="eastAsia"/>
          <w:sz w:val="24"/>
          <w:szCs w:val="24"/>
          <w:lang w:eastAsia="tr-TR"/>
        </w:rPr>
        <w:t>ç</w:t>
      </w:r>
      <w:r w:rsidR="00284FE0" w:rsidRPr="006309D2">
        <w:rPr>
          <w:rFonts w:ascii="Times New Roman" w:eastAsia="Times New Roman" w:hAnsi="Times New Roman" w:cs="Times New Roman"/>
          <w:sz w:val="24"/>
          <w:szCs w:val="24"/>
          <w:lang w:eastAsia="tr-TR"/>
        </w:rPr>
        <w:t>ki verilmesi, 2634 say</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l</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 xml:space="preserve"> Turizmi Te</w:t>
      </w:r>
      <w:r w:rsidR="00284FE0" w:rsidRPr="006309D2">
        <w:rPr>
          <w:rFonts w:ascii="Times New Roman" w:eastAsia="Times New Roman" w:hAnsi="Times New Roman" w:cs="Times New Roman" w:hint="eastAsia"/>
          <w:sz w:val="24"/>
          <w:szCs w:val="24"/>
          <w:lang w:eastAsia="tr-TR"/>
        </w:rPr>
        <w:t>ş</w:t>
      </w:r>
      <w:r w:rsidR="00284FE0" w:rsidRPr="006309D2">
        <w:rPr>
          <w:rFonts w:ascii="Times New Roman" w:eastAsia="Times New Roman" w:hAnsi="Times New Roman" w:cs="Times New Roman"/>
          <w:sz w:val="24"/>
          <w:szCs w:val="24"/>
          <w:lang w:eastAsia="tr-TR"/>
        </w:rPr>
        <w:t>vik</w:t>
      </w:r>
      <w:r w:rsidRPr="006309D2">
        <w:rPr>
          <w:rFonts w:ascii="Times New Roman" w:eastAsia="Times New Roman" w:hAnsi="Times New Roman" w:cs="Times New Roman"/>
          <w:sz w:val="24"/>
          <w:szCs w:val="24"/>
          <w:lang w:eastAsia="tr-TR"/>
        </w:rPr>
        <w:t xml:space="preserve"> </w:t>
      </w:r>
      <w:r w:rsidR="00284FE0" w:rsidRPr="006309D2">
        <w:rPr>
          <w:rFonts w:ascii="Times New Roman" w:eastAsia="Times New Roman" w:hAnsi="Times New Roman" w:cs="Times New Roman"/>
          <w:sz w:val="24"/>
          <w:szCs w:val="24"/>
          <w:lang w:eastAsia="tr-TR"/>
        </w:rPr>
        <w:t>Kanunu</w:t>
      </w:r>
      <w:r w:rsidRPr="006309D2">
        <w:rPr>
          <w:rFonts w:ascii="Times New Roman" w:eastAsia="Times New Roman" w:hAnsi="Times New Roman" w:cs="Times New Roman"/>
          <w:sz w:val="24"/>
          <w:szCs w:val="24"/>
          <w:lang w:eastAsia="tr-TR"/>
        </w:rPr>
        <w:t>’nun 19.</w:t>
      </w:r>
      <w:r w:rsidR="00284FE0" w:rsidRPr="006309D2">
        <w:rPr>
          <w:rFonts w:ascii="Times New Roman" w:eastAsia="Times New Roman" w:hAnsi="Times New Roman" w:cs="Times New Roman"/>
          <w:sz w:val="24"/>
          <w:szCs w:val="24"/>
          <w:lang w:eastAsia="tr-TR"/>
        </w:rPr>
        <w:t>maddesi h</w:t>
      </w:r>
      <w:r w:rsidR="00284FE0" w:rsidRPr="006309D2">
        <w:rPr>
          <w:rFonts w:ascii="Times New Roman" w:eastAsia="Times New Roman" w:hAnsi="Times New Roman" w:cs="Times New Roman" w:hint="eastAsia"/>
          <w:sz w:val="24"/>
          <w:szCs w:val="24"/>
          <w:lang w:eastAsia="tr-TR"/>
        </w:rPr>
        <w:t>ü</w:t>
      </w:r>
      <w:r w:rsidR="00284FE0" w:rsidRPr="006309D2">
        <w:rPr>
          <w:rFonts w:ascii="Times New Roman" w:eastAsia="Times New Roman" w:hAnsi="Times New Roman" w:cs="Times New Roman"/>
          <w:sz w:val="24"/>
          <w:szCs w:val="24"/>
          <w:lang w:eastAsia="tr-TR"/>
        </w:rPr>
        <w:t>k</w:t>
      </w:r>
      <w:r w:rsidR="00284FE0" w:rsidRPr="006309D2">
        <w:rPr>
          <w:rFonts w:ascii="Times New Roman" w:eastAsia="Times New Roman" w:hAnsi="Times New Roman" w:cs="Times New Roman" w:hint="eastAsia"/>
          <w:sz w:val="24"/>
          <w:szCs w:val="24"/>
          <w:lang w:eastAsia="tr-TR"/>
        </w:rPr>
        <w:t>ü</w:t>
      </w:r>
      <w:r w:rsidR="00284FE0" w:rsidRPr="006309D2">
        <w:rPr>
          <w:rFonts w:ascii="Times New Roman" w:eastAsia="Times New Roman" w:hAnsi="Times New Roman" w:cs="Times New Roman"/>
          <w:sz w:val="24"/>
          <w:szCs w:val="24"/>
          <w:lang w:eastAsia="tr-TR"/>
        </w:rPr>
        <w:t>mleri sakl</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 xml:space="preserve"> kalmak </w:t>
      </w:r>
      <w:r w:rsidR="00284FE0" w:rsidRPr="006309D2">
        <w:rPr>
          <w:rFonts w:ascii="Times New Roman" w:eastAsia="Times New Roman" w:hAnsi="Times New Roman" w:cs="Times New Roman" w:hint="eastAsia"/>
          <w:sz w:val="24"/>
          <w:szCs w:val="24"/>
          <w:lang w:eastAsia="tr-TR"/>
        </w:rPr>
        <w:t>ü</w:t>
      </w:r>
      <w:r w:rsidR="00284FE0" w:rsidRPr="006309D2">
        <w:rPr>
          <w:rFonts w:ascii="Times New Roman" w:eastAsia="Times New Roman" w:hAnsi="Times New Roman" w:cs="Times New Roman"/>
          <w:sz w:val="24"/>
          <w:szCs w:val="24"/>
          <w:lang w:eastAsia="tr-TR"/>
        </w:rPr>
        <w:t>zere, onsekiz ya</w:t>
      </w:r>
      <w:r w:rsidR="00284FE0" w:rsidRPr="006309D2">
        <w:rPr>
          <w:rFonts w:ascii="Times New Roman" w:eastAsia="Times New Roman" w:hAnsi="Times New Roman" w:cs="Times New Roman" w:hint="eastAsia"/>
          <w:sz w:val="24"/>
          <w:szCs w:val="24"/>
          <w:lang w:eastAsia="tr-TR"/>
        </w:rPr>
        <w:t>şı</w:t>
      </w:r>
      <w:r w:rsidR="00284FE0" w:rsidRPr="006309D2">
        <w:rPr>
          <w:rFonts w:ascii="Times New Roman" w:eastAsia="Times New Roman" w:hAnsi="Times New Roman" w:cs="Times New Roman"/>
          <w:sz w:val="24"/>
          <w:szCs w:val="24"/>
          <w:lang w:eastAsia="tr-TR"/>
        </w:rPr>
        <w:t>ndan k</w:t>
      </w:r>
      <w:r w:rsidR="00284FE0" w:rsidRPr="006309D2">
        <w:rPr>
          <w:rFonts w:ascii="Times New Roman" w:eastAsia="Times New Roman" w:hAnsi="Times New Roman" w:cs="Times New Roman" w:hint="eastAsia"/>
          <w:sz w:val="24"/>
          <w:szCs w:val="24"/>
          <w:lang w:eastAsia="tr-TR"/>
        </w:rPr>
        <w:t>üçü</w:t>
      </w:r>
      <w:r w:rsidR="00284FE0" w:rsidRPr="006309D2">
        <w:rPr>
          <w:rFonts w:ascii="Times New Roman" w:eastAsia="Times New Roman" w:hAnsi="Times New Roman" w:cs="Times New Roman"/>
          <w:sz w:val="24"/>
          <w:szCs w:val="24"/>
          <w:lang w:eastAsia="tr-TR"/>
        </w:rPr>
        <w:t>klerin yanlar</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nda ebeveynleri, veli veya</w:t>
      </w:r>
      <w:r w:rsidRPr="006309D2">
        <w:rPr>
          <w:rFonts w:ascii="Times New Roman" w:eastAsia="Times New Roman" w:hAnsi="Times New Roman" w:cs="Times New Roman"/>
          <w:sz w:val="24"/>
          <w:szCs w:val="24"/>
          <w:lang w:eastAsia="tr-TR"/>
        </w:rPr>
        <w:t xml:space="preserve"> </w:t>
      </w:r>
      <w:r w:rsidR="00284FE0" w:rsidRPr="006309D2">
        <w:rPr>
          <w:rFonts w:ascii="Times New Roman" w:eastAsia="Times New Roman" w:hAnsi="Times New Roman" w:cs="Times New Roman"/>
          <w:sz w:val="24"/>
          <w:szCs w:val="24"/>
          <w:lang w:eastAsia="tr-TR"/>
        </w:rPr>
        <w:t>vasileri olsa bile bar, pavyon, gazino, meyhane gibi i</w:t>
      </w:r>
      <w:r w:rsidR="00284FE0" w:rsidRPr="006309D2">
        <w:rPr>
          <w:rFonts w:ascii="Times New Roman" w:eastAsia="Times New Roman" w:hAnsi="Times New Roman" w:cs="Times New Roman" w:hint="eastAsia"/>
          <w:sz w:val="24"/>
          <w:szCs w:val="24"/>
          <w:lang w:eastAsia="tr-TR"/>
        </w:rPr>
        <w:t>ç</w:t>
      </w:r>
      <w:r w:rsidR="00284FE0" w:rsidRPr="006309D2">
        <w:rPr>
          <w:rFonts w:ascii="Times New Roman" w:eastAsia="Times New Roman" w:hAnsi="Times New Roman" w:cs="Times New Roman"/>
          <w:sz w:val="24"/>
          <w:szCs w:val="24"/>
          <w:lang w:eastAsia="tr-TR"/>
        </w:rPr>
        <w:t>kili yerler ile k</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raathane ve oyun oynat</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lan benzeri yerlere al</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nmas</w:t>
      </w:r>
      <w:r w:rsidR="00284FE0" w:rsidRPr="006309D2">
        <w:rPr>
          <w:rFonts w:ascii="Times New Roman" w:eastAsia="Times New Roman" w:hAnsi="Times New Roman" w:cs="Times New Roman" w:hint="eastAsia"/>
          <w:sz w:val="24"/>
          <w:szCs w:val="24"/>
          <w:lang w:eastAsia="tr-TR"/>
        </w:rPr>
        <w:t>ı</w:t>
      </w:r>
      <w:r w:rsidR="00284FE0" w:rsidRPr="006309D2">
        <w:rPr>
          <w:rFonts w:ascii="Times New Roman" w:eastAsia="Times New Roman" w:hAnsi="Times New Roman" w:cs="Times New Roman"/>
          <w:sz w:val="24"/>
          <w:szCs w:val="24"/>
          <w:lang w:eastAsia="tr-TR"/>
        </w:rPr>
        <w:t xml:space="preserve"> ve</w:t>
      </w:r>
      <w:r w:rsidRPr="006309D2">
        <w:rPr>
          <w:rFonts w:ascii="Times New Roman" w:eastAsia="Times New Roman" w:hAnsi="Times New Roman" w:cs="Times New Roman"/>
          <w:sz w:val="24"/>
          <w:szCs w:val="24"/>
          <w:lang w:eastAsia="tr-TR"/>
        </w:rPr>
        <w:t xml:space="preserve"> </w:t>
      </w:r>
      <w:r w:rsidR="00284FE0" w:rsidRPr="006309D2">
        <w:rPr>
          <w:rFonts w:ascii="Times New Roman" w:eastAsia="Times New Roman" w:hAnsi="Times New Roman" w:cs="Times New Roman"/>
          <w:sz w:val="24"/>
          <w:szCs w:val="24"/>
          <w:lang w:eastAsia="tr-TR"/>
        </w:rPr>
        <w:t>onsekiz ya</w:t>
      </w:r>
      <w:r w:rsidR="00284FE0" w:rsidRPr="006309D2">
        <w:rPr>
          <w:rFonts w:ascii="Times New Roman" w:eastAsia="Times New Roman" w:hAnsi="Times New Roman" w:cs="Times New Roman" w:hint="eastAsia"/>
          <w:sz w:val="24"/>
          <w:szCs w:val="24"/>
          <w:lang w:eastAsia="tr-TR"/>
        </w:rPr>
        <w:t>şı</w:t>
      </w:r>
      <w:r w:rsidR="00284FE0" w:rsidRPr="006309D2">
        <w:rPr>
          <w:rFonts w:ascii="Times New Roman" w:eastAsia="Times New Roman" w:hAnsi="Times New Roman" w:cs="Times New Roman"/>
          <w:sz w:val="24"/>
          <w:szCs w:val="24"/>
          <w:lang w:eastAsia="tr-TR"/>
        </w:rPr>
        <w:t>ndan k</w:t>
      </w:r>
      <w:r w:rsidR="00284FE0" w:rsidRPr="006309D2">
        <w:rPr>
          <w:rFonts w:ascii="Times New Roman" w:eastAsia="Times New Roman" w:hAnsi="Times New Roman" w:cs="Times New Roman" w:hint="eastAsia"/>
          <w:sz w:val="24"/>
          <w:szCs w:val="24"/>
          <w:lang w:eastAsia="tr-TR"/>
        </w:rPr>
        <w:t>üçü</w:t>
      </w:r>
      <w:r w:rsidR="00284FE0" w:rsidRPr="006309D2">
        <w:rPr>
          <w:rFonts w:ascii="Times New Roman" w:eastAsia="Times New Roman" w:hAnsi="Times New Roman" w:cs="Times New Roman"/>
          <w:sz w:val="24"/>
          <w:szCs w:val="24"/>
          <w:lang w:eastAsia="tr-TR"/>
        </w:rPr>
        <w:t xml:space="preserve">klere her </w:t>
      </w:r>
      <w:r w:rsidR="00284FE0" w:rsidRPr="006309D2">
        <w:rPr>
          <w:rFonts w:ascii="Times New Roman" w:eastAsia="Times New Roman" w:hAnsi="Times New Roman" w:cs="Times New Roman" w:hint="eastAsia"/>
          <w:sz w:val="24"/>
          <w:szCs w:val="24"/>
          <w:lang w:eastAsia="tr-TR"/>
        </w:rPr>
        <w:t>ç</w:t>
      </w:r>
      <w:r w:rsidR="00284FE0" w:rsidRPr="006309D2">
        <w:rPr>
          <w:rFonts w:ascii="Times New Roman" w:eastAsia="Times New Roman" w:hAnsi="Times New Roman" w:cs="Times New Roman"/>
          <w:sz w:val="24"/>
          <w:szCs w:val="24"/>
          <w:lang w:eastAsia="tr-TR"/>
        </w:rPr>
        <w:t>e</w:t>
      </w:r>
      <w:r w:rsidR="00284FE0" w:rsidRPr="006309D2">
        <w:rPr>
          <w:rFonts w:ascii="Times New Roman" w:eastAsia="Times New Roman" w:hAnsi="Times New Roman" w:cs="Times New Roman" w:hint="eastAsia"/>
          <w:sz w:val="24"/>
          <w:szCs w:val="24"/>
          <w:lang w:eastAsia="tr-TR"/>
        </w:rPr>
        <w:t>ş</w:t>
      </w:r>
      <w:r w:rsidR="00284FE0" w:rsidRPr="006309D2">
        <w:rPr>
          <w:rFonts w:ascii="Times New Roman" w:eastAsia="Times New Roman" w:hAnsi="Times New Roman" w:cs="Times New Roman"/>
          <w:sz w:val="24"/>
          <w:szCs w:val="24"/>
          <w:lang w:eastAsia="tr-TR"/>
        </w:rPr>
        <w:t>it alkoll</w:t>
      </w:r>
      <w:r w:rsidR="00284FE0" w:rsidRPr="006309D2">
        <w:rPr>
          <w:rFonts w:ascii="Times New Roman" w:eastAsia="Times New Roman" w:hAnsi="Times New Roman" w:cs="Times New Roman" w:hint="eastAsia"/>
          <w:sz w:val="24"/>
          <w:szCs w:val="24"/>
          <w:lang w:eastAsia="tr-TR"/>
        </w:rPr>
        <w:t>ü</w:t>
      </w:r>
      <w:r w:rsidR="00284FE0" w:rsidRPr="006309D2">
        <w:rPr>
          <w:rFonts w:ascii="Times New Roman" w:eastAsia="Times New Roman" w:hAnsi="Times New Roman" w:cs="Times New Roman"/>
          <w:sz w:val="24"/>
          <w:szCs w:val="24"/>
          <w:lang w:eastAsia="tr-TR"/>
        </w:rPr>
        <w:t xml:space="preserve"> i</w:t>
      </w:r>
      <w:r w:rsidR="00284FE0" w:rsidRPr="006309D2">
        <w:rPr>
          <w:rFonts w:ascii="Times New Roman" w:eastAsia="Times New Roman" w:hAnsi="Times New Roman" w:cs="Times New Roman" w:hint="eastAsia"/>
          <w:sz w:val="24"/>
          <w:szCs w:val="24"/>
          <w:lang w:eastAsia="tr-TR"/>
        </w:rPr>
        <w:t>ç</w:t>
      </w:r>
      <w:r w:rsidR="00284FE0" w:rsidRPr="006309D2">
        <w:rPr>
          <w:rFonts w:ascii="Times New Roman" w:eastAsia="Times New Roman" w:hAnsi="Times New Roman" w:cs="Times New Roman"/>
          <w:sz w:val="24"/>
          <w:szCs w:val="24"/>
          <w:lang w:eastAsia="tr-TR"/>
        </w:rPr>
        <w:t>ki verilmesi ile nargilelik t</w:t>
      </w:r>
      <w:r w:rsidR="00284FE0" w:rsidRPr="006309D2">
        <w:rPr>
          <w:rFonts w:ascii="Times New Roman" w:eastAsia="Times New Roman" w:hAnsi="Times New Roman" w:cs="Times New Roman" w:hint="eastAsia"/>
          <w:sz w:val="24"/>
          <w:szCs w:val="24"/>
          <w:lang w:eastAsia="tr-TR"/>
        </w:rPr>
        <w:t>ü</w:t>
      </w:r>
      <w:r w:rsidR="00284FE0" w:rsidRPr="006309D2">
        <w:rPr>
          <w:rFonts w:ascii="Times New Roman" w:eastAsia="Times New Roman" w:hAnsi="Times New Roman" w:cs="Times New Roman"/>
          <w:sz w:val="24"/>
          <w:szCs w:val="24"/>
          <w:lang w:eastAsia="tr-TR"/>
        </w:rPr>
        <w:t>t</w:t>
      </w:r>
      <w:r w:rsidR="00284FE0" w:rsidRPr="006309D2">
        <w:rPr>
          <w:rFonts w:ascii="Times New Roman" w:eastAsia="Times New Roman" w:hAnsi="Times New Roman" w:cs="Times New Roman" w:hint="eastAsia"/>
          <w:sz w:val="24"/>
          <w:szCs w:val="24"/>
          <w:lang w:eastAsia="tr-TR"/>
        </w:rPr>
        <w:t>ü</w:t>
      </w:r>
      <w:r w:rsidR="00284FE0" w:rsidRPr="006309D2">
        <w:rPr>
          <w:rFonts w:ascii="Times New Roman" w:eastAsia="Times New Roman" w:hAnsi="Times New Roman" w:cs="Times New Roman"/>
          <w:sz w:val="24"/>
          <w:szCs w:val="24"/>
          <w:lang w:eastAsia="tr-TR"/>
        </w:rPr>
        <w:t>n mamulleri sunulmas</w:t>
      </w:r>
      <w:r w:rsidR="00284FE0"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nın yasak olduğu,</w:t>
      </w:r>
    </w:p>
    <w:p w:rsidR="00284FE0" w:rsidRPr="006309D2" w:rsidRDefault="00284FE0" w:rsidP="00284FE0">
      <w:pPr>
        <w:spacing w:after="120" w:line="276" w:lineRule="auto"/>
        <w:ind w:firstLine="709"/>
        <w:jc w:val="both"/>
        <w:rPr>
          <w:rFonts w:ascii="Times New Roman" w:eastAsia="Times New Roman" w:hAnsi="Times New Roman" w:cs="Times New Roman"/>
          <w:sz w:val="24"/>
          <w:szCs w:val="24"/>
          <w:lang w:eastAsia="tr-TR"/>
        </w:rPr>
      </w:pPr>
      <w:r w:rsidRPr="006309D2">
        <w:rPr>
          <w:rFonts w:ascii="Times New Roman" w:eastAsia="Times New Roman" w:hAnsi="Times New Roman" w:cs="Times New Roman"/>
          <w:sz w:val="24"/>
          <w:szCs w:val="24"/>
          <w:lang w:eastAsia="tr-TR"/>
        </w:rPr>
        <w:t>Kumar kast</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 xml:space="preserve"> olmaks</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z</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 okey ve benzerleri ile her t</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rl</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 xml:space="preserve"> </w:t>
      </w:r>
      <w:r w:rsidR="006309D2" w:rsidRPr="006309D2">
        <w:rPr>
          <w:rFonts w:ascii="Times New Roman" w:eastAsia="Times New Roman" w:hAnsi="Times New Roman" w:cs="Times New Roman"/>
          <w:sz w:val="24"/>
          <w:szCs w:val="24"/>
          <w:lang w:eastAsia="tr-TR"/>
        </w:rPr>
        <w:t>kâğıt</w:t>
      </w:r>
      <w:r w:rsidRPr="006309D2">
        <w:rPr>
          <w:rFonts w:ascii="Times New Roman" w:eastAsia="Times New Roman" w:hAnsi="Times New Roman" w:cs="Times New Roman"/>
          <w:sz w:val="24"/>
          <w:szCs w:val="24"/>
          <w:lang w:eastAsia="tr-TR"/>
        </w:rPr>
        <w:t xml:space="preserve"> oyunlar</w:t>
      </w:r>
      <w:r w:rsidRPr="006309D2">
        <w:rPr>
          <w:rFonts w:ascii="Times New Roman" w:eastAsia="Times New Roman" w:hAnsi="Times New Roman" w:cs="Times New Roman" w:hint="eastAsia"/>
          <w:sz w:val="24"/>
          <w:szCs w:val="24"/>
          <w:lang w:eastAsia="tr-TR"/>
        </w:rPr>
        <w:t>ı</w:t>
      </w:r>
      <w:r w:rsidR="006309D2" w:rsidRPr="006309D2">
        <w:rPr>
          <w:rFonts w:ascii="Times New Roman" w:eastAsia="Times New Roman" w:hAnsi="Times New Roman" w:cs="Times New Roman"/>
          <w:sz w:val="24"/>
          <w:szCs w:val="24"/>
          <w:lang w:eastAsia="tr-TR"/>
        </w:rPr>
        <w:t>nın</w:t>
      </w:r>
      <w:r w:rsidRPr="006309D2">
        <w:rPr>
          <w:rFonts w:ascii="Times New Roman" w:eastAsia="Times New Roman" w:hAnsi="Times New Roman" w:cs="Times New Roman"/>
          <w:sz w:val="24"/>
          <w:szCs w:val="24"/>
          <w:lang w:eastAsia="tr-TR"/>
        </w:rPr>
        <w:t xml:space="preserve"> ancak kahvehane ruhsatl</w:t>
      </w:r>
      <w:r w:rsidRPr="006309D2">
        <w:rPr>
          <w:rFonts w:ascii="Times New Roman" w:eastAsia="Times New Roman" w:hAnsi="Times New Roman" w:cs="Times New Roman" w:hint="eastAsia"/>
          <w:sz w:val="24"/>
          <w:szCs w:val="24"/>
          <w:lang w:eastAsia="tr-TR"/>
        </w:rPr>
        <w:t>ı</w:t>
      </w:r>
      <w:r w:rsidR="006309D2" w:rsidRPr="006309D2">
        <w:rPr>
          <w:rFonts w:ascii="Times New Roman" w:eastAsia="Times New Roman" w:hAnsi="Times New Roman" w:cs="Times New Roman"/>
          <w:sz w:val="24"/>
          <w:szCs w:val="24"/>
          <w:lang w:eastAsia="tr-TR"/>
        </w:rPr>
        <w:t xml:space="preserve"> yerlerde oynanabileceği,</w:t>
      </w:r>
    </w:p>
    <w:p w:rsidR="00751F68" w:rsidRPr="006309D2" w:rsidRDefault="00284FE0" w:rsidP="00284FE0">
      <w:pPr>
        <w:spacing w:after="120" w:line="276" w:lineRule="auto"/>
        <w:ind w:firstLine="709"/>
        <w:jc w:val="both"/>
        <w:rPr>
          <w:rFonts w:ascii="Times New Roman" w:eastAsia="Times New Roman" w:hAnsi="Times New Roman" w:cs="Times New Roman"/>
          <w:sz w:val="24"/>
          <w:szCs w:val="24"/>
          <w:lang w:eastAsia="tr-TR"/>
        </w:rPr>
      </w:pPr>
      <w:r w:rsidRPr="006309D2">
        <w:rPr>
          <w:rFonts w:ascii="Times New Roman" w:eastAsia="Times New Roman" w:hAnsi="Times New Roman" w:cs="Times New Roman" w:hint="eastAsia"/>
          <w:sz w:val="24"/>
          <w:szCs w:val="24"/>
          <w:lang w:eastAsia="tr-TR"/>
        </w:rPr>
        <w:t>İ</w:t>
      </w:r>
      <w:r w:rsidRPr="006309D2">
        <w:rPr>
          <w:rFonts w:ascii="Times New Roman" w:eastAsia="Times New Roman" w:hAnsi="Times New Roman" w:cs="Times New Roman"/>
          <w:sz w:val="24"/>
          <w:szCs w:val="24"/>
          <w:lang w:eastAsia="tr-TR"/>
        </w:rPr>
        <w:t>nternet salonlar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nda bulunan bilgisayarlarda bilgi ve beceri art</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c</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 xml:space="preserve"> veya </w:t>
      </w:r>
      <w:r w:rsidR="006309D2" w:rsidRPr="006309D2">
        <w:rPr>
          <w:rFonts w:ascii="Times New Roman" w:eastAsia="Times New Roman" w:hAnsi="Times New Roman" w:cs="Times New Roman"/>
          <w:sz w:val="24"/>
          <w:szCs w:val="24"/>
          <w:lang w:eastAsia="tr-TR"/>
        </w:rPr>
        <w:t>zekâ</w:t>
      </w:r>
      <w:r w:rsidRPr="006309D2">
        <w:rPr>
          <w:rFonts w:ascii="Times New Roman" w:eastAsia="Times New Roman" w:hAnsi="Times New Roman" w:cs="Times New Roman"/>
          <w:sz w:val="24"/>
          <w:szCs w:val="24"/>
          <w:lang w:eastAsia="tr-TR"/>
        </w:rPr>
        <w:t xml:space="preserve"> geli</w:t>
      </w:r>
      <w:r w:rsidRPr="006309D2">
        <w:rPr>
          <w:rFonts w:ascii="Times New Roman" w:eastAsia="Times New Roman" w:hAnsi="Times New Roman" w:cs="Times New Roman" w:hint="eastAsia"/>
          <w:sz w:val="24"/>
          <w:szCs w:val="24"/>
          <w:lang w:eastAsia="tr-TR"/>
        </w:rPr>
        <w:t>ş</w:t>
      </w:r>
      <w:r w:rsidRPr="006309D2">
        <w:rPr>
          <w:rFonts w:ascii="Times New Roman" w:eastAsia="Times New Roman" w:hAnsi="Times New Roman" w:cs="Times New Roman"/>
          <w:sz w:val="24"/>
          <w:szCs w:val="24"/>
          <w:lang w:eastAsia="tr-TR"/>
        </w:rPr>
        <w:t>tirici nitelikteki oyunlar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w:t>
      </w:r>
      <w:r w:rsidR="006309D2" w:rsidRPr="006309D2">
        <w:rPr>
          <w:rFonts w:ascii="Times New Roman" w:eastAsia="Times New Roman" w:hAnsi="Times New Roman" w:cs="Times New Roman"/>
          <w:sz w:val="24"/>
          <w:szCs w:val="24"/>
          <w:lang w:eastAsia="tr-TR"/>
        </w:rPr>
        <w:t xml:space="preserve"> </w:t>
      </w:r>
      <w:r w:rsidRPr="006309D2">
        <w:rPr>
          <w:rFonts w:ascii="Times New Roman" w:eastAsia="Times New Roman" w:hAnsi="Times New Roman" w:cs="Times New Roman"/>
          <w:sz w:val="24"/>
          <w:szCs w:val="24"/>
          <w:lang w:eastAsia="tr-TR"/>
        </w:rPr>
        <w:t>oynat</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lmas</w:t>
      </w:r>
      <w:r w:rsidRPr="006309D2">
        <w:rPr>
          <w:rFonts w:ascii="Times New Roman" w:eastAsia="Times New Roman" w:hAnsi="Times New Roman" w:cs="Times New Roman" w:hint="eastAsia"/>
          <w:sz w:val="24"/>
          <w:szCs w:val="24"/>
          <w:lang w:eastAsia="tr-TR"/>
        </w:rPr>
        <w:t>ı</w:t>
      </w:r>
      <w:r w:rsidR="006309D2" w:rsidRPr="006309D2">
        <w:rPr>
          <w:rFonts w:ascii="Times New Roman" w:eastAsia="Times New Roman" w:hAnsi="Times New Roman" w:cs="Times New Roman"/>
          <w:sz w:val="24"/>
          <w:szCs w:val="24"/>
          <w:lang w:eastAsia="tr-TR"/>
        </w:rPr>
        <w:t>nın serbest olduğu, b</w:t>
      </w:r>
      <w:r w:rsidRPr="006309D2">
        <w:rPr>
          <w:rFonts w:ascii="Times New Roman" w:eastAsia="Times New Roman" w:hAnsi="Times New Roman" w:cs="Times New Roman"/>
          <w:sz w:val="24"/>
          <w:szCs w:val="24"/>
          <w:lang w:eastAsia="tr-TR"/>
        </w:rPr>
        <w:t>u i</w:t>
      </w:r>
      <w:r w:rsidRPr="006309D2">
        <w:rPr>
          <w:rFonts w:ascii="Times New Roman" w:eastAsia="Times New Roman" w:hAnsi="Times New Roman" w:cs="Times New Roman" w:hint="eastAsia"/>
          <w:sz w:val="24"/>
          <w:szCs w:val="24"/>
          <w:lang w:eastAsia="tr-TR"/>
        </w:rPr>
        <w:t>ş</w:t>
      </w:r>
      <w:r w:rsidR="006309D2" w:rsidRPr="006309D2">
        <w:rPr>
          <w:rFonts w:ascii="Times New Roman" w:eastAsia="Times New Roman" w:hAnsi="Times New Roman" w:cs="Times New Roman"/>
          <w:sz w:val="24"/>
          <w:szCs w:val="24"/>
          <w:lang w:eastAsia="tr-TR"/>
        </w:rPr>
        <w:t xml:space="preserve">yerlerinde </w:t>
      </w:r>
      <w:r w:rsidRPr="006309D2">
        <w:rPr>
          <w:rFonts w:ascii="Times New Roman" w:eastAsia="Times New Roman" w:hAnsi="Times New Roman" w:cs="Times New Roman"/>
          <w:sz w:val="24"/>
          <w:szCs w:val="24"/>
          <w:lang w:eastAsia="tr-TR"/>
        </w:rPr>
        <w:t xml:space="preserve">Devletin </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lkesi ve milletiyle b</w:t>
      </w:r>
      <w:r w:rsidRPr="006309D2">
        <w:rPr>
          <w:rFonts w:ascii="Times New Roman" w:eastAsia="Times New Roman" w:hAnsi="Times New Roman" w:cs="Times New Roman" w:hint="eastAsia"/>
          <w:sz w:val="24"/>
          <w:szCs w:val="24"/>
          <w:lang w:eastAsia="tr-TR"/>
        </w:rPr>
        <w:t>ö</w:t>
      </w:r>
      <w:r w:rsidRPr="006309D2">
        <w:rPr>
          <w:rFonts w:ascii="Times New Roman" w:eastAsia="Times New Roman" w:hAnsi="Times New Roman" w:cs="Times New Roman"/>
          <w:sz w:val="24"/>
          <w:szCs w:val="24"/>
          <w:lang w:eastAsia="tr-TR"/>
        </w:rPr>
        <w:t>l</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nmez b</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t</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nl</w:t>
      </w:r>
      <w:r w:rsidRPr="006309D2">
        <w:rPr>
          <w:rFonts w:ascii="Times New Roman" w:eastAsia="Times New Roman" w:hAnsi="Times New Roman" w:cs="Times New Roman" w:hint="eastAsia"/>
          <w:sz w:val="24"/>
          <w:szCs w:val="24"/>
          <w:lang w:eastAsia="tr-TR"/>
        </w:rPr>
        <w:t>üğü</w:t>
      </w:r>
      <w:r w:rsidRPr="006309D2">
        <w:rPr>
          <w:rFonts w:ascii="Times New Roman" w:eastAsia="Times New Roman" w:hAnsi="Times New Roman" w:cs="Times New Roman"/>
          <w:sz w:val="24"/>
          <w:szCs w:val="24"/>
          <w:lang w:eastAsia="tr-TR"/>
        </w:rPr>
        <w:t>ne, Anayasal d</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zene, genel</w:t>
      </w:r>
      <w:r w:rsidR="006309D2" w:rsidRPr="006309D2">
        <w:rPr>
          <w:rFonts w:ascii="Times New Roman" w:eastAsia="Times New Roman" w:hAnsi="Times New Roman" w:cs="Times New Roman"/>
          <w:sz w:val="24"/>
          <w:szCs w:val="24"/>
          <w:lang w:eastAsia="tr-TR"/>
        </w:rPr>
        <w:t xml:space="preserve"> </w:t>
      </w:r>
      <w:r w:rsidRPr="006309D2">
        <w:rPr>
          <w:rFonts w:ascii="Times New Roman" w:eastAsia="Times New Roman" w:hAnsi="Times New Roman" w:cs="Times New Roman"/>
          <w:sz w:val="24"/>
          <w:szCs w:val="24"/>
          <w:lang w:eastAsia="tr-TR"/>
        </w:rPr>
        <w:t>g</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venli</w:t>
      </w:r>
      <w:r w:rsidRPr="006309D2">
        <w:rPr>
          <w:rFonts w:ascii="Times New Roman" w:eastAsia="Times New Roman" w:hAnsi="Times New Roman" w:cs="Times New Roman" w:hint="eastAsia"/>
          <w:sz w:val="24"/>
          <w:szCs w:val="24"/>
          <w:lang w:eastAsia="tr-TR"/>
        </w:rPr>
        <w:t>ğ</w:t>
      </w:r>
      <w:r w:rsidRPr="006309D2">
        <w:rPr>
          <w:rFonts w:ascii="Times New Roman" w:eastAsia="Times New Roman" w:hAnsi="Times New Roman" w:cs="Times New Roman"/>
          <w:sz w:val="24"/>
          <w:szCs w:val="24"/>
          <w:lang w:eastAsia="tr-TR"/>
        </w:rPr>
        <w:t>e ve genel ahlaka zarar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 xml:space="preserve"> dokunacak internet sayfalar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na eri</w:t>
      </w:r>
      <w:r w:rsidRPr="006309D2">
        <w:rPr>
          <w:rFonts w:ascii="Times New Roman" w:eastAsia="Times New Roman" w:hAnsi="Times New Roman" w:cs="Times New Roman" w:hint="eastAsia"/>
          <w:sz w:val="24"/>
          <w:szCs w:val="24"/>
          <w:lang w:eastAsia="tr-TR"/>
        </w:rPr>
        <w:t>ş</w:t>
      </w:r>
      <w:r w:rsidRPr="006309D2">
        <w:rPr>
          <w:rFonts w:ascii="Times New Roman" w:eastAsia="Times New Roman" w:hAnsi="Times New Roman" w:cs="Times New Roman"/>
          <w:sz w:val="24"/>
          <w:szCs w:val="24"/>
          <w:lang w:eastAsia="tr-TR"/>
        </w:rPr>
        <w:t>imin sa</w:t>
      </w:r>
      <w:r w:rsidRPr="006309D2">
        <w:rPr>
          <w:rFonts w:ascii="Times New Roman" w:eastAsia="Times New Roman" w:hAnsi="Times New Roman" w:cs="Times New Roman" w:hint="eastAsia"/>
          <w:sz w:val="24"/>
          <w:szCs w:val="24"/>
          <w:lang w:eastAsia="tr-TR"/>
        </w:rPr>
        <w:t>ğ</w:t>
      </w:r>
      <w:r w:rsidRPr="006309D2">
        <w:rPr>
          <w:rFonts w:ascii="Times New Roman" w:eastAsia="Times New Roman" w:hAnsi="Times New Roman" w:cs="Times New Roman"/>
          <w:sz w:val="24"/>
          <w:szCs w:val="24"/>
          <w:lang w:eastAsia="tr-TR"/>
        </w:rPr>
        <w:t>lanmas</w:t>
      </w:r>
      <w:r w:rsidRPr="006309D2">
        <w:rPr>
          <w:rFonts w:ascii="Times New Roman" w:eastAsia="Times New Roman" w:hAnsi="Times New Roman" w:cs="Times New Roman" w:hint="eastAsia"/>
          <w:sz w:val="24"/>
          <w:szCs w:val="24"/>
          <w:lang w:eastAsia="tr-TR"/>
        </w:rPr>
        <w:t>ı</w:t>
      </w:r>
      <w:r w:rsidR="006309D2" w:rsidRPr="006309D2">
        <w:rPr>
          <w:rFonts w:ascii="Times New Roman" w:eastAsia="Times New Roman" w:hAnsi="Times New Roman" w:cs="Times New Roman"/>
          <w:sz w:val="24"/>
          <w:szCs w:val="24"/>
          <w:lang w:eastAsia="tr-TR"/>
        </w:rPr>
        <w:t>nın yasak olduğu,</w:t>
      </w:r>
      <w:r w:rsidRPr="006309D2">
        <w:rPr>
          <w:rFonts w:ascii="Times New Roman" w:eastAsia="Times New Roman" w:hAnsi="Times New Roman" w:cs="Times New Roman"/>
          <w:sz w:val="24"/>
          <w:szCs w:val="24"/>
          <w:lang w:eastAsia="tr-TR"/>
        </w:rPr>
        <w:t xml:space="preserve"> </w:t>
      </w:r>
      <w:r w:rsidR="006309D2" w:rsidRPr="006309D2">
        <w:rPr>
          <w:rFonts w:ascii="Times New Roman" w:eastAsia="Times New Roman" w:hAnsi="Times New Roman" w:cs="Times New Roman"/>
          <w:sz w:val="24"/>
          <w:szCs w:val="24"/>
          <w:lang w:eastAsia="tr-TR"/>
        </w:rPr>
        <w:t>b</w:t>
      </w:r>
      <w:r w:rsidRPr="006309D2">
        <w:rPr>
          <w:rFonts w:ascii="Times New Roman" w:eastAsia="Times New Roman" w:hAnsi="Times New Roman" w:cs="Times New Roman"/>
          <w:sz w:val="24"/>
          <w:szCs w:val="24"/>
          <w:lang w:eastAsia="tr-TR"/>
        </w:rPr>
        <w:t>u sayfalara girilmemesi i</w:t>
      </w:r>
      <w:r w:rsidRPr="006309D2">
        <w:rPr>
          <w:rFonts w:ascii="Times New Roman" w:eastAsia="Times New Roman" w:hAnsi="Times New Roman" w:cs="Times New Roman" w:hint="eastAsia"/>
          <w:sz w:val="24"/>
          <w:szCs w:val="24"/>
          <w:lang w:eastAsia="tr-TR"/>
        </w:rPr>
        <w:t>ç</w:t>
      </w:r>
      <w:r w:rsidRPr="006309D2">
        <w:rPr>
          <w:rFonts w:ascii="Times New Roman" w:eastAsia="Times New Roman" w:hAnsi="Times New Roman" w:cs="Times New Roman"/>
          <w:sz w:val="24"/>
          <w:szCs w:val="24"/>
          <w:lang w:eastAsia="tr-TR"/>
        </w:rPr>
        <w:t>in</w:t>
      </w:r>
      <w:r w:rsidR="006309D2" w:rsidRPr="006309D2">
        <w:rPr>
          <w:rFonts w:ascii="Times New Roman" w:eastAsia="Times New Roman" w:hAnsi="Times New Roman" w:cs="Times New Roman"/>
          <w:sz w:val="24"/>
          <w:szCs w:val="24"/>
          <w:lang w:eastAsia="tr-TR"/>
        </w:rPr>
        <w:t xml:space="preserve"> </w:t>
      </w:r>
      <w:r w:rsidRPr="006309D2">
        <w:rPr>
          <w:rFonts w:ascii="Times New Roman" w:eastAsia="Times New Roman" w:hAnsi="Times New Roman" w:cs="Times New Roman"/>
          <w:sz w:val="24"/>
          <w:szCs w:val="24"/>
          <w:lang w:eastAsia="tr-TR"/>
        </w:rPr>
        <w:t>bilgisayarlar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 bu t</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r yay</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nlar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 xml:space="preserve"> yapan sayfalar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 kapat</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lmas</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 xml:space="preserve"> sa</w:t>
      </w:r>
      <w:r w:rsidRPr="006309D2">
        <w:rPr>
          <w:rFonts w:ascii="Times New Roman" w:eastAsia="Times New Roman" w:hAnsi="Times New Roman" w:cs="Times New Roman" w:hint="eastAsia"/>
          <w:sz w:val="24"/>
          <w:szCs w:val="24"/>
          <w:lang w:eastAsia="tr-TR"/>
        </w:rPr>
        <w:t>ğ</w:t>
      </w:r>
      <w:r w:rsidRPr="006309D2">
        <w:rPr>
          <w:rFonts w:ascii="Times New Roman" w:eastAsia="Times New Roman" w:hAnsi="Times New Roman" w:cs="Times New Roman"/>
          <w:sz w:val="24"/>
          <w:szCs w:val="24"/>
          <w:lang w:eastAsia="tr-TR"/>
        </w:rPr>
        <w:t>layacak g</w:t>
      </w:r>
      <w:r w:rsidRPr="006309D2">
        <w:rPr>
          <w:rFonts w:ascii="Times New Roman" w:eastAsia="Times New Roman" w:hAnsi="Times New Roman" w:cs="Times New Roman" w:hint="eastAsia"/>
          <w:sz w:val="24"/>
          <w:szCs w:val="24"/>
          <w:lang w:eastAsia="tr-TR"/>
        </w:rPr>
        <w:t>ü</w:t>
      </w:r>
      <w:r w:rsidRPr="006309D2">
        <w:rPr>
          <w:rFonts w:ascii="Times New Roman" w:eastAsia="Times New Roman" w:hAnsi="Times New Roman" w:cs="Times New Roman"/>
          <w:sz w:val="24"/>
          <w:szCs w:val="24"/>
          <w:lang w:eastAsia="tr-TR"/>
        </w:rPr>
        <w:t>ncel filtre yaz</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l</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mlar</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n kullan</w:t>
      </w:r>
      <w:r w:rsidRPr="006309D2">
        <w:rPr>
          <w:rFonts w:ascii="Times New Roman" w:eastAsia="Times New Roman" w:hAnsi="Times New Roman" w:cs="Times New Roman" w:hint="eastAsia"/>
          <w:sz w:val="24"/>
          <w:szCs w:val="24"/>
          <w:lang w:eastAsia="tr-TR"/>
        </w:rPr>
        <w:t>ı</w:t>
      </w:r>
      <w:r w:rsidRPr="006309D2">
        <w:rPr>
          <w:rFonts w:ascii="Times New Roman" w:eastAsia="Times New Roman" w:hAnsi="Times New Roman" w:cs="Times New Roman"/>
          <w:sz w:val="24"/>
          <w:szCs w:val="24"/>
          <w:lang w:eastAsia="tr-TR"/>
        </w:rPr>
        <w:t>m</w:t>
      </w:r>
      <w:r w:rsidRPr="006309D2">
        <w:rPr>
          <w:rFonts w:ascii="Times New Roman" w:eastAsia="Times New Roman" w:hAnsi="Times New Roman" w:cs="Times New Roman" w:hint="eastAsia"/>
          <w:sz w:val="24"/>
          <w:szCs w:val="24"/>
          <w:lang w:eastAsia="tr-TR"/>
        </w:rPr>
        <w:t>ı</w:t>
      </w:r>
      <w:r w:rsidR="006309D2" w:rsidRPr="006309D2">
        <w:rPr>
          <w:rFonts w:ascii="Times New Roman" w:eastAsia="Times New Roman" w:hAnsi="Times New Roman" w:cs="Times New Roman"/>
          <w:sz w:val="24"/>
          <w:szCs w:val="24"/>
          <w:lang w:eastAsia="tr-TR"/>
        </w:rPr>
        <w:t>nın zorunlu olduğu,</w:t>
      </w:r>
    </w:p>
    <w:p w:rsidR="006309D2" w:rsidRPr="006309D2" w:rsidRDefault="006309D2" w:rsidP="00284FE0">
      <w:pPr>
        <w:spacing w:after="120" w:line="276" w:lineRule="auto"/>
        <w:ind w:firstLine="709"/>
        <w:jc w:val="both"/>
        <w:rPr>
          <w:rFonts w:ascii="Times New Roman" w:eastAsia="Times New Roman" w:hAnsi="Times New Roman" w:cs="Times New Roman"/>
          <w:sz w:val="24"/>
          <w:szCs w:val="24"/>
          <w:lang w:eastAsia="tr-TR"/>
        </w:rPr>
      </w:pPr>
      <w:r w:rsidRPr="006309D2">
        <w:rPr>
          <w:rFonts w:ascii="Times New Roman" w:eastAsia="Times New Roman" w:hAnsi="Times New Roman" w:cs="Times New Roman"/>
          <w:sz w:val="24"/>
          <w:szCs w:val="24"/>
          <w:lang w:eastAsia="tr-TR"/>
        </w:rPr>
        <w:t>Hususlarına riayet edilip edilmediği,</w:t>
      </w:r>
    </w:p>
    <w:p w:rsidR="00284FE0" w:rsidRPr="00B75EC0" w:rsidRDefault="006309D2" w:rsidP="00B75EC0">
      <w:pPr>
        <w:tabs>
          <w:tab w:val="left" w:pos="567"/>
        </w:tabs>
        <w:spacing w:after="120" w:line="276" w:lineRule="auto"/>
        <w:ind w:firstLine="709"/>
        <w:jc w:val="both"/>
        <w:rPr>
          <w:rFonts w:ascii="Times New Roman" w:eastAsia="Times New Roman" w:hAnsi="Times New Roman" w:cs="Times New Roman"/>
          <w:i/>
          <w:iCs/>
          <w:sz w:val="24"/>
          <w:szCs w:val="24"/>
          <w:lang w:eastAsia="tr-TR"/>
        </w:rPr>
      </w:pPr>
      <w:r w:rsidRPr="00B75EC0">
        <w:rPr>
          <w:rFonts w:ascii="Times New Roman" w:eastAsia="Times New Roman" w:hAnsi="Times New Roman" w:cs="Times New Roman"/>
          <w:b/>
          <w:sz w:val="24"/>
          <w:szCs w:val="24"/>
          <w:lang w:eastAsia="tr-TR"/>
        </w:rPr>
        <w:t>618-</w:t>
      </w:r>
      <w:r w:rsidRPr="00B75EC0">
        <w:rPr>
          <w:rFonts w:ascii="Times New Roman" w:eastAsia="Times New Roman" w:hAnsi="Times New Roman" w:cs="Times New Roman"/>
          <w:sz w:val="24"/>
          <w:szCs w:val="24"/>
          <w:lang w:eastAsia="tr-TR"/>
        </w:rPr>
        <w:t xml:space="preserve"> İşyeri Açma ve Çalışma Ruhsatlarına İlişkin Yönetmeliğin Ek 1.maddesi gereğince; i</w:t>
      </w:r>
      <w:r w:rsidR="00284FE0" w:rsidRPr="00B75EC0">
        <w:rPr>
          <w:rFonts w:ascii="Times New Roman" w:eastAsia="Times New Roman" w:hAnsi="Times New Roman" w:cs="Times New Roman"/>
          <w:iCs/>
          <w:sz w:val="24"/>
          <w:szCs w:val="24"/>
          <w:lang w:eastAsia="tr-TR"/>
        </w:rPr>
        <w:t xml:space="preserve">şyeri açma ve çalışma ruhsatlarının verilmesi sırasında istenecek belgelere ilişkin </w:t>
      </w:r>
      <w:r w:rsidR="00B75EC0" w:rsidRPr="00B75EC0">
        <w:rPr>
          <w:rFonts w:ascii="Times New Roman" w:eastAsia="Times New Roman" w:hAnsi="Times New Roman" w:cs="Times New Roman"/>
          <w:iCs/>
          <w:sz w:val="24"/>
          <w:szCs w:val="24"/>
          <w:lang w:eastAsia="tr-TR"/>
        </w:rPr>
        <w:t xml:space="preserve">olarak bu maddede belirtilen </w:t>
      </w:r>
      <w:r w:rsidRPr="00B75EC0">
        <w:rPr>
          <w:rFonts w:ascii="Times New Roman" w:eastAsia="Times New Roman" w:hAnsi="Times New Roman" w:cs="Times New Roman"/>
          <w:iCs/>
          <w:sz w:val="24"/>
          <w:szCs w:val="24"/>
          <w:lang w:eastAsia="tr-TR"/>
        </w:rPr>
        <w:t>usul</w:t>
      </w:r>
      <w:r w:rsidR="00284FE0" w:rsidRPr="00B75EC0">
        <w:rPr>
          <w:rFonts w:ascii="Times New Roman" w:eastAsia="Times New Roman" w:hAnsi="Times New Roman" w:cs="Times New Roman"/>
          <w:iCs/>
          <w:sz w:val="24"/>
          <w:szCs w:val="24"/>
          <w:lang w:eastAsia="tr-TR"/>
        </w:rPr>
        <w:t xml:space="preserve"> ve esaslar</w:t>
      </w:r>
      <w:r w:rsidR="00B75EC0" w:rsidRPr="00B75EC0">
        <w:rPr>
          <w:rFonts w:ascii="Times New Roman" w:eastAsia="Times New Roman" w:hAnsi="Times New Roman" w:cs="Times New Roman"/>
          <w:iCs/>
          <w:sz w:val="24"/>
          <w:szCs w:val="24"/>
          <w:lang w:eastAsia="tr-TR"/>
        </w:rPr>
        <w:t>a uyulup uyulmadığı,</w:t>
      </w:r>
    </w:p>
    <w:p w:rsidR="00B75EC0" w:rsidRPr="00B75EC0" w:rsidRDefault="00B75EC0" w:rsidP="00B75EC0">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b/>
          <w:sz w:val="24"/>
          <w:szCs w:val="24"/>
          <w:lang w:eastAsia="tr-TR"/>
        </w:rPr>
        <w:t>619-</w:t>
      </w:r>
      <w:r w:rsidRPr="00B75EC0">
        <w:rPr>
          <w:rFonts w:ascii="Times New Roman" w:eastAsia="Times New Roman" w:hAnsi="Times New Roman" w:cs="Times New Roman"/>
          <w:sz w:val="24"/>
          <w:szCs w:val="24"/>
          <w:lang w:eastAsia="tr-TR"/>
        </w:rPr>
        <w:t xml:space="preserve"> İşyeri Açma ve Çalışma Ruhsatlarına İlişkin Yönetmeliğin Geçici 4.maddesi gereğince; bu maddenin yay</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m</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 xml:space="preserve"> tarihinden (20.03.2017) itibaren bir ay i</w:t>
      </w:r>
      <w:r w:rsidRPr="00B75EC0">
        <w:rPr>
          <w:rFonts w:ascii="Times New Roman" w:eastAsia="Times New Roman" w:hAnsi="Times New Roman" w:cs="Times New Roman" w:hint="eastAsia"/>
          <w:sz w:val="24"/>
          <w:szCs w:val="24"/>
          <w:lang w:eastAsia="tr-TR"/>
        </w:rPr>
        <w:t>ç</w:t>
      </w:r>
      <w:r w:rsidRPr="00B75EC0">
        <w:rPr>
          <w:rFonts w:ascii="Times New Roman" w:eastAsia="Times New Roman" w:hAnsi="Times New Roman" w:cs="Times New Roman"/>
          <w:sz w:val="24"/>
          <w:szCs w:val="24"/>
          <w:lang w:eastAsia="tr-TR"/>
        </w:rPr>
        <w:t>inde g</w:t>
      </w:r>
      <w:r w:rsidRPr="00B75EC0">
        <w:rPr>
          <w:rFonts w:ascii="Times New Roman" w:eastAsia="Times New Roman" w:hAnsi="Times New Roman" w:cs="Times New Roman" w:hint="eastAsia"/>
          <w:sz w:val="24"/>
          <w:szCs w:val="24"/>
          <w:lang w:eastAsia="tr-TR"/>
        </w:rPr>
        <w:t>ü</w:t>
      </w:r>
      <w:r w:rsidRPr="00B75EC0">
        <w:rPr>
          <w:rFonts w:ascii="Times New Roman" w:eastAsia="Times New Roman" w:hAnsi="Times New Roman" w:cs="Times New Roman"/>
          <w:sz w:val="24"/>
          <w:szCs w:val="24"/>
          <w:lang w:eastAsia="tr-TR"/>
        </w:rPr>
        <w:t>zellik salonlar</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nda bulunan epilasyon ve depilasyon ama</w:t>
      </w:r>
      <w:r w:rsidRPr="00B75EC0">
        <w:rPr>
          <w:rFonts w:ascii="Times New Roman" w:eastAsia="Times New Roman" w:hAnsi="Times New Roman" w:cs="Times New Roman" w:hint="eastAsia"/>
          <w:sz w:val="24"/>
          <w:szCs w:val="24"/>
          <w:lang w:eastAsia="tr-TR"/>
        </w:rPr>
        <w:t>ç</w:t>
      </w:r>
      <w:r w:rsidRPr="00B75EC0">
        <w:rPr>
          <w:rFonts w:ascii="Times New Roman" w:eastAsia="Times New Roman" w:hAnsi="Times New Roman" w:cs="Times New Roman"/>
          <w:sz w:val="24"/>
          <w:szCs w:val="24"/>
          <w:lang w:eastAsia="tr-TR"/>
        </w:rPr>
        <w:t>l</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 xml:space="preserve"> cihazlar ile bu cihazlar</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n ta</w:t>
      </w:r>
      <w:r w:rsidRPr="00B75EC0">
        <w:rPr>
          <w:rFonts w:ascii="Times New Roman" w:eastAsia="Times New Roman" w:hAnsi="Times New Roman" w:cs="Times New Roman" w:hint="eastAsia"/>
          <w:sz w:val="24"/>
          <w:szCs w:val="24"/>
          <w:lang w:eastAsia="tr-TR"/>
        </w:rPr>
        <w:t>şı</w:t>
      </w:r>
      <w:r w:rsidRPr="00B75EC0">
        <w:rPr>
          <w:rFonts w:ascii="Times New Roman" w:eastAsia="Times New Roman" w:hAnsi="Times New Roman" w:cs="Times New Roman"/>
          <w:sz w:val="24"/>
          <w:szCs w:val="24"/>
          <w:lang w:eastAsia="tr-TR"/>
        </w:rPr>
        <w:t>d</w:t>
      </w:r>
      <w:r w:rsidRPr="00B75EC0">
        <w:rPr>
          <w:rFonts w:ascii="Times New Roman" w:eastAsia="Times New Roman" w:hAnsi="Times New Roman" w:cs="Times New Roman" w:hint="eastAsia"/>
          <w:sz w:val="24"/>
          <w:szCs w:val="24"/>
          <w:lang w:eastAsia="tr-TR"/>
        </w:rPr>
        <w:t>ığı</w:t>
      </w:r>
      <w:r w:rsidRPr="00B75EC0">
        <w:rPr>
          <w:rFonts w:ascii="Times New Roman" w:eastAsia="Times New Roman" w:hAnsi="Times New Roman" w:cs="Times New Roman"/>
          <w:sz w:val="24"/>
          <w:szCs w:val="24"/>
          <w:lang w:eastAsia="tr-TR"/>
        </w:rPr>
        <w:t xml:space="preserve"> teknik </w:t>
      </w:r>
      <w:r w:rsidRPr="00B75EC0">
        <w:rPr>
          <w:rFonts w:ascii="Times New Roman" w:eastAsia="Times New Roman" w:hAnsi="Times New Roman" w:cs="Times New Roman" w:hint="eastAsia"/>
          <w:sz w:val="24"/>
          <w:szCs w:val="24"/>
          <w:lang w:eastAsia="tr-TR"/>
        </w:rPr>
        <w:t>ö</w:t>
      </w:r>
      <w:r w:rsidRPr="00B75EC0">
        <w:rPr>
          <w:rFonts w:ascii="Times New Roman" w:eastAsia="Times New Roman" w:hAnsi="Times New Roman" w:cs="Times New Roman"/>
          <w:sz w:val="24"/>
          <w:szCs w:val="24"/>
          <w:lang w:eastAsia="tr-TR"/>
        </w:rPr>
        <w:t>zelliklerin sorumlu m</w:t>
      </w:r>
      <w:r w:rsidRPr="00B75EC0">
        <w:rPr>
          <w:rFonts w:ascii="Times New Roman" w:eastAsia="Times New Roman" w:hAnsi="Times New Roman" w:cs="Times New Roman" w:hint="eastAsia"/>
          <w:sz w:val="24"/>
          <w:szCs w:val="24"/>
          <w:lang w:eastAsia="tr-TR"/>
        </w:rPr>
        <w:t>ü</w:t>
      </w:r>
      <w:r w:rsidRPr="00B75EC0">
        <w:rPr>
          <w:rFonts w:ascii="Times New Roman" w:eastAsia="Times New Roman" w:hAnsi="Times New Roman" w:cs="Times New Roman"/>
          <w:sz w:val="24"/>
          <w:szCs w:val="24"/>
          <w:lang w:eastAsia="tr-TR"/>
        </w:rPr>
        <w:t>d</w:t>
      </w:r>
      <w:r w:rsidRPr="00B75EC0">
        <w:rPr>
          <w:rFonts w:ascii="Times New Roman" w:eastAsia="Times New Roman" w:hAnsi="Times New Roman" w:cs="Times New Roman" w:hint="eastAsia"/>
          <w:sz w:val="24"/>
          <w:szCs w:val="24"/>
          <w:lang w:eastAsia="tr-TR"/>
        </w:rPr>
        <w:t>ü</w:t>
      </w:r>
      <w:r w:rsidRPr="00B75EC0">
        <w:rPr>
          <w:rFonts w:ascii="Times New Roman" w:eastAsia="Times New Roman" w:hAnsi="Times New Roman" w:cs="Times New Roman"/>
          <w:sz w:val="24"/>
          <w:szCs w:val="24"/>
          <w:lang w:eastAsia="tr-TR"/>
        </w:rPr>
        <w:t>r taraf</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ndan yetkili idareye ve valilik arac</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l</w:t>
      </w:r>
      <w:r w:rsidRPr="00B75EC0">
        <w:rPr>
          <w:rFonts w:ascii="Times New Roman" w:eastAsia="Times New Roman" w:hAnsi="Times New Roman" w:cs="Times New Roman" w:hint="eastAsia"/>
          <w:sz w:val="24"/>
          <w:szCs w:val="24"/>
          <w:lang w:eastAsia="tr-TR"/>
        </w:rPr>
        <w:t>ığı</w:t>
      </w:r>
      <w:r w:rsidRPr="00B75EC0">
        <w:rPr>
          <w:rFonts w:ascii="Times New Roman" w:eastAsia="Times New Roman" w:hAnsi="Times New Roman" w:cs="Times New Roman"/>
          <w:sz w:val="24"/>
          <w:szCs w:val="24"/>
          <w:lang w:eastAsia="tr-TR"/>
        </w:rPr>
        <w:t>yla il sa</w:t>
      </w:r>
      <w:r w:rsidRPr="00B75EC0">
        <w:rPr>
          <w:rFonts w:ascii="Times New Roman" w:eastAsia="Times New Roman" w:hAnsi="Times New Roman" w:cs="Times New Roman" w:hint="eastAsia"/>
          <w:sz w:val="24"/>
          <w:szCs w:val="24"/>
          <w:lang w:eastAsia="tr-TR"/>
        </w:rPr>
        <w:t>ğ</w:t>
      </w:r>
      <w:r w:rsidRPr="00B75EC0">
        <w:rPr>
          <w:rFonts w:ascii="Times New Roman" w:eastAsia="Times New Roman" w:hAnsi="Times New Roman" w:cs="Times New Roman"/>
          <w:sz w:val="24"/>
          <w:szCs w:val="24"/>
          <w:lang w:eastAsia="tr-TR"/>
        </w:rPr>
        <w:t>l</w:t>
      </w:r>
      <w:r w:rsidRPr="00B75EC0">
        <w:rPr>
          <w:rFonts w:ascii="Times New Roman" w:eastAsia="Times New Roman" w:hAnsi="Times New Roman" w:cs="Times New Roman" w:hint="eastAsia"/>
          <w:sz w:val="24"/>
          <w:szCs w:val="24"/>
          <w:lang w:eastAsia="tr-TR"/>
        </w:rPr>
        <w:t>ı</w:t>
      </w:r>
      <w:r w:rsidRPr="00B75EC0">
        <w:rPr>
          <w:rFonts w:ascii="Times New Roman" w:eastAsia="Times New Roman" w:hAnsi="Times New Roman" w:cs="Times New Roman"/>
          <w:sz w:val="24"/>
          <w:szCs w:val="24"/>
          <w:lang w:eastAsia="tr-TR"/>
        </w:rPr>
        <w:t>k m</w:t>
      </w:r>
      <w:r w:rsidRPr="00B75EC0">
        <w:rPr>
          <w:rFonts w:ascii="Times New Roman" w:eastAsia="Times New Roman" w:hAnsi="Times New Roman" w:cs="Times New Roman" w:hint="eastAsia"/>
          <w:sz w:val="24"/>
          <w:szCs w:val="24"/>
          <w:lang w:eastAsia="tr-TR"/>
        </w:rPr>
        <w:t>ü</w:t>
      </w:r>
      <w:r w:rsidRPr="00B75EC0">
        <w:rPr>
          <w:rFonts w:ascii="Times New Roman" w:eastAsia="Times New Roman" w:hAnsi="Times New Roman" w:cs="Times New Roman"/>
          <w:sz w:val="24"/>
          <w:szCs w:val="24"/>
          <w:lang w:eastAsia="tr-TR"/>
        </w:rPr>
        <w:t>d</w:t>
      </w:r>
      <w:r w:rsidRPr="00B75EC0">
        <w:rPr>
          <w:rFonts w:ascii="Times New Roman" w:eastAsia="Times New Roman" w:hAnsi="Times New Roman" w:cs="Times New Roman" w:hint="eastAsia"/>
          <w:sz w:val="24"/>
          <w:szCs w:val="24"/>
          <w:lang w:eastAsia="tr-TR"/>
        </w:rPr>
        <w:t>ü</w:t>
      </w:r>
      <w:r w:rsidRPr="00B75EC0">
        <w:rPr>
          <w:rFonts w:ascii="Times New Roman" w:eastAsia="Times New Roman" w:hAnsi="Times New Roman" w:cs="Times New Roman"/>
          <w:sz w:val="24"/>
          <w:szCs w:val="24"/>
          <w:lang w:eastAsia="tr-TR"/>
        </w:rPr>
        <w:t>rl</w:t>
      </w:r>
      <w:r w:rsidRPr="00B75EC0">
        <w:rPr>
          <w:rFonts w:ascii="Times New Roman" w:eastAsia="Times New Roman" w:hAnsi="Times New Roman" w:cs="Times New Roman" w:hint="eastAsia"/>
          <w:sz w:val="24"/>
          <w:szCs w:val="24"/>
          <w:lang w:eastAsia="tr-TR"/>
        </w:rPr>
        <w:t>üğü</w:t>
      </w:r>
      <w:r w:rsidRPr="00B75EC0">
        <w:rPr>
          <w:rFonts w:ascii="Times New Roman" w:eastAsia="Times New Roman" w:hAnsi="Times New Roman" w:cs="Times New Roman"/>
          <w:sz w:val="24"/>
          <w:szCs w:val="24"/>
          <w:lang w:eastAsia="tr-TR"/>
        </w:rPr>
        <w:t>ne bildirilip bildirilmediği,</w:t>
      </w:r>
    </w:p>
    <w:p w:rsidR="00284FE0" w:rsidRPr="00B75EC0" w:rsidRDefault="008B3C5B" w:rsidP="008E166D">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B75EC0" w:rsidRPr="00B75EC0">
        <w:rPr>
          <w:rFonts w:ascii="Times New Roman" w:eastAsia="Times New Roman" w:hAnsi="Times New Roman" w:cs="Times New Roman"/>
          <w:b/>
          <w:sz w:val="24"/>
          <w:szCs w:val="24"/>
          <w:u w:val="single"/>
          <w:lang w:eastAsia="tr-TR"/>
        </w:rPr>
        <w:t>Sıhhi İşyerleri:</w:t>
      </w:r>
    </w:p>
    <w:p w:rsidR="00B75EC0" w:rsidRPr="00B75EC0" w:rsidRDefault="00B75EC0" w:rsidP="00B75EC0">
      <w:pPr>
        <w:spacing w:after="120" w:line="276" w:lineRule="auto"/>
        <w:ind w:firstLine="709"/>
        <w:jc w:val="both"/>
        <w:rPr>
          <w:rFonts w:ascii="Times New Roman" w:eastAsia="Times New Roman" w:hAnsi="Times New Roman" w:cs="Times New Roman"/>
          <w:sz w:val="24"/>
          <w:szCs w:val="24"/>
          <w:lang w:eastAsia="tr-TR"/>
        </w:rPr>
      </w:pPr>
      <w:r w:rsidRPr="006309D2">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20</w:t>
      </w:r>
      <w:r w:rsidRPr="006309D2">
        <w:rPr>
          <w:rFonts w:ascii="Times New Roman" w:eastAsia="Times New Roman" w:hAnsi="Times New Roman" w:cs="Times New Roman"/>
          <w:b/>
          <w:sz w:val="24"/>
          <w:szCs w:val="24"/>
          <w:lang w:eastAsia="tr-TR"/>
        </w:rPr>
        <w:t>-</w:t>
      </w:r>
      <w:r w:rsidRPr="006309D2">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12</w:t>
      </w:r>
      <w:r w:rsidRPr="006309D2">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color w:val="FF0000"/>
          <w:sz w:val="24"/>
          <w:szCs w:val="24"/>
          <w:lang w:eastAsia="tr-TR"/>
        </w:rPr>
        <w:t xml:space="preserve"> </w:t>
      </w:r>
      <w:r w:rsidRPr="00B75EC0">
        <w:rPr>
          <w:rFonts w:ascii="Times New Roman" w:eastAsia="Times New Roman" w:hAnsi="Times New Roman" w:cs="Times New Roman"/>
          <w:sz w:val="24"/>
          <w:szCs w:val="24"/>
          <w:lang w:eastAsia="tr-TR"/>
        </w:rPr>
        <w:t xml:space="preserve">sıhhî işyeri açmak isteyen gerçek ve tüzel kişilerin, işyerlerini bu Yönetmeliğe uygun olarak tanzim ettikten sonra Örnek-1’de yer alan başvuru ve beyan formuyla yetkili idareye müracaat </w:t>
      </w:r>
      <w:r w:rsidRPr="00B75EC0">
        <w:rPr>
          <w:rFonts w:ascii="Times New Roman" w:eastAsia="Times New Roman" w:hAnsi="Times New Roman" w:cs="Times New Roman"/>
          <w:sz w:val="24"/>
          <w:szCs w:val="24"/>
          <w:lang w:eastAsia="tr-TR"/>
        </w:rPr>
        <w:lastRenderedPageBreak/>
        <w:t>edeceği, başvurunun Yönetmelikte öngörülen kriterlere uygun olduğunun tespiti halinde başkaca bir işleme gerek kalmaksızın işyeri açma ve çalışma ruhsatının düzenlenerek ilgiliye aynı gün içinde verileceği,</w:t>
      </w:r>
    </w:p>
    <w:p w:rsidR="00B75EC0" w:rsidRPr="00B75EC0" w:rsidRDefault="00B75EC0" w:rsidP="00B75EC0">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sz w:val="24"/>
          <w:szCs w:val="24"/>
          <w:lang w:eastAsia="tr-TR"/>
        </w:rPr>
        <w:t>İşyeri açma ve çalışma ruhsatı müracaatı sırasında bu Yönetmelikte belirtilen bilgi ve belgeler dışında başka herhangi bir belge istenemeyeceği ve başvuru formundaki beyana göre ruhsat işlemlerinin sonuçlandırılacağı, ancak ilgilinin beyanına göre tanzim edilen ruhsatın müktesep hak doğurmayacağı,</w:t>
      </w:r>
    </w:p>
    <w:p w:rsidR="00B75EC0" w:rsidRDefault="00B75EC0" w:rsidP="00B75EC0">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sz w:val="24"/>
          <w:szCs w:val="24"/>
          <w:lang w:eastAsia="tr-TR"/>
        </w:rPr>
        <w:t>Hususlarına uygun olarak işlem tesis edilip edilmediği,</w:t>
      </w:r>
    </w:p>
    <w:p w:rsidR="00292B3D" w:rsidRPr="00292B3D" w:rsidRDefault="00B75EC0" w:rsidP="00B75EC0">
      <w:pPr>
        <w:spacing w:after="120" w:line="276" w:lineRule="auto"/>
        <w:ind w:firstLine="709"/>
        <w:jc w:val="both"/>
        <w:rPr>
          <w:rFonts w:ascii="Times New Roman" w:eastAsia="Times New Roman" w:hAnsi="Times New Roman" w:cs="Times New Roman"/>
          <w:sz w:val="24"/>
          <w:szCs w:val="24"/>
          <w:lang w:eastAsia="tr-TR"/>
        </w:rPr>
      </w:pPr>
      <w:r w:rsidRPr="006309D2">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21</w:t>
      </w:r>
      <w:r w:rsidRPr="006309D2">
        <w:rPr>
          <w:rFonts w:ascii="Times New Roman" w:eastAsia="Times New Roman" w:hAnsi="Times New Roman" w:cs="Times New Roman"/>
          <w:b/>
          <w:sz w:val="24"/>
          <w:szCs w:val="24"/>
          <w:lang w:eastAsia="tr-TR"/>
        </w:rPr>
        <w:t>-</w:t>
      </w:r>
      <w:r w:rsidRPr="006309D2">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13</w:t>
      </w:r>
      <w:r w:rsidRPr="006309D2">
        <w:rPr>
          <w:rFonts w:ascii="Times New Roman" w:eastAsia="Times New Roman" w:hAnsi="Times New Roman" w:cs="Times New Roman"/>
          <w:sz w:val="24"/>
          <w:szCs w:val="24"/>
          <w:lang w:eastAsia="tr-TR"/>
        </w:rPr>
        <w:t>.maddesi gereğince;</w:t>
      </w:r>
      <w:r w:rsidR="00292B3D">
        <w:rPr>
          <w:rFonts w:ascii="Times New Roman" w:eastAsia="Times New Roman" w:hAnsi="Times New Roman" w:cs="Times New Roman"/>
          <w:sz w:val="24"/>
          <w:szCs w:val="24"/>
          <w:lang w:eastAsia="tr-TR"/>
        </w:rPr>
        <w:t xml:space="preserve"> </w:t>
      </w:r>
      <w:r w:rsidR="00292B3D" w:rsidRPr="00292B3D">
        <w:rPr>
          <w:rFonts w:ascii="Times New Roman" w:eastAsia="Times New Roman" w:hAnsi="Times New Roman" w:cs="Times New Roman"/>
          <w:sz w:val="24"/>
          <w:szCs w:val="24"/>
          <w:lang w:eastAsia="tr-TR"/>
        </w:rPr>
        <w:t>i</w:t>
      </w:r>
      <w:r w:rsidRPr="00292B3D">
        <w:rPr>
          <w:rFonts w:ascii="Times New Roman" w:eastAsia="Times New Roman" w:hAnsi="Times New Roman" w:cs="Times New Roman"/>
          <w:sz w:val="24"/>
          <w:szCs w:val="24"/>
          <w:lang w:eastAsia="tr-TR"/>
        </w:rPr>
        <w:t>şyeri açma ve çalışma ruhsatı verilen işyerleri</w:t>
      </w:r>
      <w:r w:rsidR="00292B3D" w:rsidRPr="00292B3D">
        <w:rPr>
          <w:rFonts w:ascii="Times New Roman" w:eastAsia="Times New Roman" w:hAnsi="Times New Roman" w:cs="Times New Roman"/>
          <w:sz w:val="24"/>
          <w:szCs w:val="24"/>
          <w:lang w:eastAsia="tr-TR"/>
        </w:rPr>
        <w:t>nin</w:t>
      </w:r>
      <w:r w:rsidRPr="00292B3D">
        <w:rPr>
          <w:rFonts w:ascii="Times New Roman" w:eastAsia="Times New Roman" w:hAnsi="Times New Roman" w:cs="Times New Roman"/>
          <w:sz w:val="24"/>
          <w:szCs w:val="24"/>
          <w:lang w:eastAsia="tr-TR"/>
        </w:rPr>
        <w:t>, yetkili idareler tarafından ruhsatın verildiği tarihten</w:t>
      </w:r>
      <w:r w:rsidR="00292B3D" w:rsidRPr="00292B3D">
        <w:rPr>
          <w:rFonts w:ascii="Times New Roman" w:eastAsia="Times New Roman" w:hAnsi="Times New Roman" w:cs="Times New Roman"/>
          <w:sz w:val="24"/>
          <w:szCs w:val="24"/>
          <w:lang w:eastAsia="tr-TR"/>
        </w:rPr>
        <w:t xml:space="preserve"> </w:t>
      </w:r>
      <w:r w:rsidRPr="00292B3D">
        <w:rPr>
          <w:rFonts w:ascii="Times New Roman" w:eastAsia="Times New Roman" w:hAnsi="Times New Roman" w:cs="Times New Roman"/>
          <w:sz w:val="24"/>
          <w:szCs w:val="24"/>
          <w:lang w:eastAsia="tr-TR"/>
        </w:rPr>
        <w:t>itibaren en g</w:t>
      </w:r>
      <w:r w:rsidR="00292B3D" w:rsidRPr="00292B3D">
        <w:rPr>
          <w:rFonts w:ascii="Times New Roman" w:eastAsia="Times New Roman" w:hAnsi="Times New Roman" w:cs="Times New Roman"/>
          <w:sz w:val="24"/>
          <w:szCs w:val="24"/>
          <w:lang w:eastAsia="tr-TR"/>
        </w:rPr>
        <w:t>eç bir ay içinde kontrol edilip edilmediği,</w:t>
      </w:r>
      <w:r w:rsidRPr="00292B3D">
        <w:rPr>
          <w:rFonts w:ascii="Times New Roman" w:eastAsia="Times New Roman" w:hAnsi="Times New Roman" w:cs="Times New Roman"/>
          <w:sz w:val="24"/>
          <w:szCs w:val="24"/>
          <w:lang w:eastAsia="tr-TR"/>
        </w:rPr>
        <w:t xml:space="preserve"> </w:t>
      </w:r>
    </w:p>
    <w:p w:rsidR="00B75EC0" w:rsidRPr="00292B3D" w:rsidRDefault="00292B3D" w:rsidP="00B75EC0">
      <w:pPr>
        <w:spacing w:after="120" w:line="276" w:lineRule="auto"/>
        <w:ind w:firstLine="709"/>
        <w:jc w:val="both"/>
        <w:rPr>
          <w:rFonts w:ascii="Times New Roman" w:eastAsia="Times New Roman" w:hAnsi="Times New Roman" w:cs="Times New Roman"/>
          <w:sz w:val="24"/>
          <w:szCs w:val="24"/>
          <w:lang w:eastAsia="tr-TR"/>
        </w:rPr>
      </w:pPr>
      <w:r w:rsidRPr="00292B3D">
        <w:rPr>
          <w:rFonts w:ascii="Times New Roman" w:eastAsia="Times New Roman" w:hAnsi="Times New Roman" w:cs="Times New Roman"/>
          <w:sz w:val="24"/>
          <w:szCs w:val="24"/>
          <w:lang w:eastAsia="tr-TR"/>
        </w:rPr>
        <w:t>İ</w:t>
      </w:r>
      <w:r w:rsidR="00B75EC0" w:rsidRPr="00292B3D">
        <w:rPr>
          <w:rFonts w:ascii="Times New Roman" w:eastAsia="Times New Roman" w:hAnsi="Times New Roman" w:cs="Times New Roman"/>
          <w:sz w:val="24"/>
          <w:szCs w:val="24"/>
          <w:lang w:eastAsia="tr-TR"/>
        </w:rPr>
        <w:t>şyerinin bu süre içinde kontrol edilmemesi halinde ruhsat</w:t>
      </w:r>
      <w:r w:rsidRPr="00292B3D">
        <w:rPr>
          <w:rFonts w:ascii="Times New Roman" w:eastAsia="Times New Roman" w:hAnsi="Times New Roman" w:cs="Times New Roman"/>
          <w:sz w:val="24"/>
          <w:szCs w:val="24"/>
          <w:lang w:eastAsia="tr-TR"/>
        </w:rPr>
        <w:t>ın kesinleşeceği,</w:t>
      </w:r>
      <w:r w:rsidR="00B75EC0" w:rsidRPr="00292B3D">
        <w:rPr>
          <w:rFonts w:ascii="Times New Roman" w:eastAsia="Times New Roman" w:hAnsi="Times New Roman" w:cs="Times New Roman"/>
          <w:sz w:val="24"/>
          <w:szCs w:val="24"/>
          <w:lang w:eastAsia="tr-TR"/>
        </w:rPr>
        <w:t xml:space="preserve"> </w:t>
      </w:r>
      <w:r w:rsidRPr="00292B3D">
        <w:rPr>
          <w:rFonts w:ascii="Times New Roman" w:eastAsia="Times New Roman" w:hAnsi="Times New Roman" w:cs="Times New Roman"/>
          <w:sz w:val="24"/>
          <w:szCs w:val="24"/>
          <w:lang w:eastAsia="tr-TR"/>
        </w:rPr>
        <w:t>k</w:t>
      </w:r>
      <w:r w:rsidR="00B75EC0" w:rsidRPr="00292B3D">
        <w:rPr>
          <w:rFonts w:ascii="Times New Roman" w:eastAsia="Times New Roman" w:hAnsi="Times New Roman" w:cs="Times New Roman"/>
          <w:sz w:val="24"/>
          <w:szCs w:val="24"/>
          <w:lang w:eastAsia="tr-TR"/>
        </w:rPr>
        <w:t>ontrol</w:t>
      </w:r>
      <w:r w:rsidRPr="00292B3D">
        <w:rPr>
          <w:rFonts w:ascii="Times New Roman" w:eastAsia="Times New Roman" w:hAnsi="Times New Roman" w:cs="Times New Roman"/>
          <w:sz w:val="24"/>
          <w:szCs w:val="24"/>
          <w:lang w:eastAsia="tr-TR"/>
        </w:rPr>
        <w:t xml:space="preserve"> </w:t>
      </w:r>
      <w:r w:rsidR="00B75EC0" w:rsidRPr="00292B3D">
        <w:rPr>
          <w:rFonts w:ascii="Times New Roman" w:eastAsia="Times New Roman" w:hAnsi="Times New Roman" w:cs="Times New Roman"/>
          <w:sz w:val="24"/>
          <w:szCs w:val="24"/>
          <w:lang w:eastAsia="tr-TR"/>
        </w:rPr>
        <w:t>görevini yerine getirmeyen yetkili idare görevliler</w:t>
      </w:r>
      <w:r w:rsidRPr="00292B3D">
        <w:rPr>
          <w:rFonts w:ascii="Times New Roman" w:eastAsia="Times New Roman" w:hAnsi="Times New Roman" w:cs="Times New Roman"/>
          <w:sz w:val="24"/>
          <w:szCs w:val="24"/>
          <w:lang w:eastAsia="tr-TR"/>
        </w:rPr>
        <w:t>i hakkında kanunî işlem yapılacağı, i</w:t>
      </w:r>
      <w:r w:rsidR="00B75EC0" w:rsidRPr="00292B3D">
        <w:rPr>
          <w:rFonts w:ascii="Times New Roman" w:eastAsia="Times New Roman" w:hAnsi="Times New Roman" w:cs="Times New Roman"/>
          <w:sz w:val="24"/>
          <w:szCs w:val="24"/>
          <w:lang w:eastAsia="tr-TR"/>
        </w:rPr>
        <w:t>şyeri açma ve çalışma ruhsatının verilmesinden sonra yapılacak denetimlerde mevzuata uygun olmayan unsurların ve</w:t>
      </w:r>
      <w:r w:rsidRPr="00292B3D">
        <w:rPr>
          <w:rFonts w:ascii="Times New Roman" w:eastAsia="Times New Roman" w:hAnsi="Times New Roman" w:cs="Times New Roman"/>
          <w:sz w:val="24"/>
          <w:szCs w:val="24"/>
          <w:lang w:eastAsia="tr-TR"/>
        </w:rPr>
        <w:t xml:space="preserve"> </w:t>
      </w:r>
      <w:r w:rsidR="00B75EC0" w:rsidRPr="00292B3D">
        <w:rPr>
          <w:rFonts w:ascii="Times New Roman" w:eastAsia="Times New Roman" w:hAnsi="Times New Roman" w:cs="Times New Roman"/>
          <w:sz w:val="24"/>
          <w:szCs w:val="24"/>
          <w:lang w:eastAsia="tr-TR"/>
        </w:rPr>
        <w:t>noksanlıkların tespiti halinde, işyerine bu noksanlık ve hatalarını gidermesi için bir defaya mahsus olmak üzere onbeş günlük</w:t>
      </w:r>
      <w:r w:rsidRPr="00292B3D">
        <w:rPr>
          <w:rFonts w:ascii="Times New Roman" w:eastAsia="Times New Roman" w:hAnsi="Times New Roman" w:cs="Times New Roman"/>
          <w:sz w:val="24"/>
          <w:szCs w:val="24"/>
          <w:lang w:eastAsia="tr-TR"/>
        </w:rPr>
        <w:t xml:space="preserve"> süre verileceği, v</w:t>
      </w:r>
      <w:r w:rsidR="00B75EC0" w:rsidRPr="00292B3D">
        <w:rPr>
          <w:rFonts w:ascii="Times New Roman" w:eastAsia="Times New Roman" w:hAnsi="Times New Roman" w:cs="Times New Roman"/>
          <w:sz w:val="24"/>
          <w:szCs w:val="24"/>
          <w:lang w:eastAsia="tr-TR"/>
        </w:rPr>
        <w:t>erilen süre içinde tespit edilen noksanlık ve aykırılıklar giderilmediği takdirde, ruhsat iptal edilerek işyeri</w:t>
      </w:r>
      <w:r w:rsidRPr="00292B3D">
        <w:rPr>
          <w:rFonts w:ascii="Times New Roman" w:eastAsia="Times New Roman" w:hAnsi="Times New Roman" w:cs="Times New Roman"/>
          <w:sz w:val="24"/>
          <w:szCs w:val="24"/>
          <w:lang w:eastAsia="tr-TR"/>
        </w:rPr>
        <w:t>nin kapatılacağı, a</w:t>
      </w:r>
      <w:r w:rsidR="00B75EC0" w:rsidRPr="00292B3D">
        <w:rPr>
          <w:rFonts w:ascii="Times New Roman" w:eastAsia="Times New Roman" w:hAnsi="Times New Roman" w:cs="Times New Roman"/>
          <w:sz w:val="24"/>
          <w:szCs w:val="24"/>
          <w:lang w:eastAsia="tr-TR"/>
        </w:rPr>
        <w:t xml:space="preserve">yrıca ilgililerin yalan, yanlış ve yanıltıcı beyanı varsa </w:t>
      </w:r>
      <w:r w:rsidRPr="00292B3D">
        <w:rPr>
          <w:rFonts w:ascii="Times New Roman" w:eastAsia="Times New Roman" w:hAnsi="Times New Roman" w:cs="Times New Roman"/>
          <w:sz w:val="24"/>
          <w:szCs w:val="24"/>
          <w:lang w:eastAsia="tr-TR"/>
        </w:rPr>
        <w:t>haklarında kanunî işlem yapılacağı hükümlerine uygun olarak hareket edilip edilmediği,</w:t>
      </w:r>
    </w:p>
    <w:p w:rsidR="00B75EC0" w:rsidRPr="00292B3D" w:rsidRDefault="00292B3D" w:rsidP="00B75EC0">
      <w:pPr>
        <w:spacing w:after="120" w:line="276" w:lineRule="auto"/>
        <w:ind w:firstLine="709"/>
        <w:jc w:val="both"/>
        <w:rPr>
          <w:rFonts w:ascii="Times New Roman" w:eastAsia="Times New Roman" w:hAnsi="Times New Roman" w:cs="Times New Roman"/>
          <w:sz w:val="24"/>
          <w:szCs w:val="24"/>
          <w:lang w:eastAsia="tr-TR"/>
        </w:rPr>
      </w:pPr>
      <w:r w:rsidRPr="00292B3D">
        <w:rPr>
          <w:rFonts w:ascii="Times New Roman" w:eastAsia="Times New Roman" w:hAnsi="Times New Roman" w:cs="Times New Roman"/>
          <w:b/>
          <w:sz w:val="24"/>
          <w:szCs w:val="24"/>
          <w:lang w:eastAsia="tr-TR"/>
        </w:rPr>
        <w:t>622-</w:t>
      </w:r>
      <w:r w:rsidRPr="00292B3D">
        <w:rPr>
          <w:rFonts w:ascii="Times New Roman" w:eastAsia="Times New Roman" w:hAnsi="Times New Roman" w:cs="Times New Roman"/>
          <w:sz w:val="24"/>
          <w:szCs w:val="24"/>
          <w:lang w:eastAsia="tr-TR"/>
        </w:rPr>
        <w:t xml:space="preserve"> İşyeri Açma ve Çalışma Ruhsatlarına İlişkin Yönetmeliğin 14.maddesi gereğince; s</w:t>
      </w:r>
      <w:r w:rsidR="00B75EC0" w:rsidRPr="00292B3D">
        <w:rPr>
          <w:rFonts w:ascii="Times New Roman" w:eastAsia="Times New Roman" w:hAnsi="Times New Roman" w:cs="Times New Roman"/>
          <w:sz w:val="24"/>
          <w:szCs w:val="24"/>
          <w:lang w:eastAsia="tr-TR"/>
        </w:rPr>
        <w:t>ıhhî işyerlerinin ruhsatlandırılması sırasında bu Yönetmelikte belirtilen genel şartların yanı sıra</w:t>
      </w:r>
      <w:r w:rsidRPr="00292B3D">
        <w:rPr>
          <w:rFonts w:ascii="Times New Roman" w:eastAsia="Times New Roman" w:hAnsi="Times New Roman" w:cs="Times New Roman"/>
          <w:sz w:val="24"/>
          <w:szCs w:val="24"/>
          <w:lang w:eastAsia="tr-TR"/>
        </w:rPr>
        <w:t xml:space="preserve"> </w:t>
      </w:r>
      <w:r w:rsidR="00B75EC0" w:rsidRPr="00292B3D">
        <w:rPr>
          <w:rFonts w:ascii="Times New Roman" w:eastAsia="Times New Roman" w:hAnsi="Times New Roman" w:cs="Times New Roman"/>
          <w:sz w:val="24"/>
          <w:szCs w:val="24"/>
          <w:lang w:eastAsia="tr-TR"/>
        </w:rPr>
        <w:t>sınıflarına ve özelliklerine göre Ek</w:t>
      </w:r>
      <w:r w:rsidRPr="00292B3D">
        <w:rPr>
          <w:rFonts w:ascii="Times New Roman" w:eastAsia="Times New Roman" w:hAnsi="Times New Roman" w:cs="Times New Roman"/>
          <w:sz w:val="24"/>
          <w:szCs w:val="24"/>
          <w:lang w:eastAsia="tr-TR"/>
        </w:rPr>
        <w:t>-</w:t>
      </w:r>
      <w:r w:rsidR="00B75EC0" w:rsidRPr="00292B3D">
        <w:rPr>
          <w:rFonts w:ascii="Times New Roman" w:eastAsia="Times New Roman" w:hAnsi="Times New Roman" w:cs="Times New Roman"/>
          <w:sz w:val="24"/>
          <w:szCs w:val="24"/>
          <w:lang w:eastAsia="tr-TR"/>
        </w:rPr>
        <w:t>1’de belirtilen şartlar</w:t>
      </w:r>
      <w:r w:rsidRPr="00292B3D">
        <w:rPr>
          <w:rFonts w:ascii="Times New Roman" w:eastAsia="Times New Roman" w:hAnsi="Times New Roman" w:cs="Times New Roman"/>
          <w:sz w:val="24"/>
          <w:szCs w:val="24"/>
          <w:lang w:eastAsia="tr-TR"/>
        </w:rPr>
        <w:t>ın</w:t>
      </w:r>
      <w:r w:rsidR="00B75EC0" w:rsidRPr="00292B3D">
        <w:rPr>
          <w:rFonts w:ascii="Times New Roman" w:eastAsia="Times New Roman" w:hAnsi="Times New Roman" w:cs="Times New Roman"/>
          <w:sz w:val="24"/>
          <w:szCs w:val="24"/>
          <w:lang w:eastAsia="tr-TR"/>
        </w:rPr>
        <w:t xml:space="preserve"> aranı</w:t>
      </w:r>
      <w:r w:rsidRPr="00292B3D">
        <w:rPr>
          <w:rFonts w:ascii="Times New Roman" w:eastAsia="Times New Roman" w:hAnsi="Times New Roman" w:cs="Times New Roman"/>
          <w:sz w:val="24"/>
          <w:szCs w:val="24"/>
          <w:lang w:eastAsia="tr-TR"/>
        </w:rPr>
        <w:t>p aranmadığı,</w:t>
      </w:r>
    </w:p>
    <w:p w:rsidR="00284FE0" w:rsidRPr="00292B3D" w:rsidRDefault="008B3C5B" w:rsidP="008E166D">
      <w:pPr>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sz w:val="24"/>
          <w:szCs w:val="24"/>
          <w:u w:val="single"/>
          <w:lang w:eastAsia="tr-TR"/>
        </w:rPr>
        <w:t xml:space="preserve">2- </w:t>
      </w:r>
      <w:r w:rsidR="00292B3D" w:rsidRPr="00292B3D">
        <w:rPr>
          <w:rFonts w:ascii="Times New Roman" w:eastAsia="Times New Roman" w:hAnsi="Times New Roman" w:cs="Times New Roman"/>
          <w:b/>
          <w:sz w:val="24"/>
          <w:szCs w:val="24"/>
          <w:u w:val="single"/>
          <w:lang w:eastAsia="tr-TR"/>
        </w:rPr>
        <w:t>Gayrisıhhi Müesseseler:</w:t>
      </w:r>
    </w:p>
    <w:p w:rsidR="00280EB0" w:rsidRPr="00B95F3D" w:rsidRDefault="00B95F3D" w:rsidP="00280EB0">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623</w:t>
      </w:r>
      <w:r w:rsidR="00280EB0" w:rsidRPr="00292B3D">
        <w:rPr>
          <w:rFonts w:ascii="Times New Roman" w:eastAsia="Times New Roman" w:hAnsi="Times New Roman" w:cs="Times New Roman"/>
          <w:b/>
          <w:sz w:val="24"/>
          <w:szCs w:val="24"/>
          <w:lang w:eastAsia="tr-TR"/>
        </w:rPr>
        <w:t>-</w:t>
      </w:r>
      <w:r w:rsidR="00280EB0" w:rsidRPr="00292B3D">
        <w:rPr>
          <w:rFonts w:ascii="Times New Roman" w:eastAsia="Times New Roman" w:hAnsi="Times New Roman" w:cs="Times New Roman"/>
          <w:sz w:val="24"/>
          <w:szCs w:val="24"/>
          <w:lang w:eastAsia="tr-TR"/>
        </w:rPr>
        <w:t xml:space="preserve"> İşyeri Açma ve Çalışma Ruhs</w:t>
      </w:r>
      <w:r w:rsidR="00280EB0">
        <w:rPr>
          <w:rFonts w:ascii="Times New Roman" w:eastAsia="Times New Roman" w:hAnsi="Times New Roman" w:cs="Times New Roman"/>
          <w:sz w:val="24"/>
          <w:szCs w:val="24"/>
          <w:lang w:eastAsia="tr-TR"/>
        </w:rPr>
        <w:t>atlarına İlişkin Yönetmeliğin 15</w:t>
      </w:r>
      <w:r w:rsidR="00280EB0" w:rsidRPr="00292B3D">
        <w:rPr>
          <w:rFonts w:ascii="Times New Roman" w:eastAsia="Times New Roman" w:hAnsi="Times New Roman" w:cs="Times New Roman"/>
          <w:sz w:val="24"/>
          <w:szCs w:val="24"/>
          <w:lang w:eastAsia="tr-TR"/>
        </w:rPr>
        <w:t xml:space="preserve">.maddesi gereğince; </w:t>
      </w:r>
      <w:r w:rsidR="00280EB0">
        <w:rPr>
          <w:rFonts w:ascii="Times New Roman" w:eastAsia="Times New Roman" w:hAnsi="Times New Roman" w:cs="Times New Roman"/>
          <w:sz w:val="24"/>
          <w:szCs w:val="24"/>
          <w:lang w:eastAsia="tr-TR"/>
        </w:rPr>
        <w:t xml:space="preserve">il özel idareleri, büyükşehir belediyeleri ve il belediyeleri tarafından verilecek birinci sınıf </w:t>
      </w:r>
      <w:r w:rsidR="00280EB0" w:rsidRPr="00B95F3D">
        <w:rPr>
          <w:rFonts w:ascii="Times New Roman" w:eastAsia="Times New Roman" w:hAnsi="Times New Roman" w:cs="Times New Roman"/>
          <w:sz w:val="24"/>
          <w:szCs w:val="24"/>
          <w:lang w:eastAsia="tr-TR"/>
        </w:rPr>
        <w:t>gayrisıhhî müesseselerle ilgili olarak;</w:t>
      </w:r>
    </w:p>
    <w:p w:rsidR="00292B3D" w:rsidRPr="00B95F3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B95F3D">
        <w:rPr>
          <w:rFonts w:ascii="Times New Roman" w:eastAsia="Times New Roman" w:hAnsi="Times New Roman" w:cs="Times New Roman"/>
          <w:sz w:val="24"/>
          <w:szCs w:val="24"/>
          <w:lang w:eastAsia="tr-TR"/>
        </w:rPr>
        <w:t>Büyükşehir belediyelerinde</w:t>
      </w:r>
      <w:r w:rsidR="00280EB0" w:rsidRPr="00B95F3D">
        <w:rPr>
          <w:rFonts w:ascii="Times New Roman" w:eastAsia="Times New Roman" w:hAnsi="Times New Roman" w:cs="Times New Roman"/>
          <w:sz w:val="24"/>
          <w:szCs w:val="24"/>
          <w:lang w:eastAsia="tr-TR"/>
        </w:rPr>
        <w:t xml:space="preserve"> ve il belediyelerinde</w:t>
      </w:r>
      <w:r w:rsidRPr="00B95F3D">
        <w:rPr>
          <w:rFonts w:ascii="Times New Roman" w:eastAsia="Times New Roman" w:hAnsi="Times New Roman" w:cs="Times New Roman"/>
          <w:sz w:val="24"/>
          <w:szCs w:val="24"/>
          <w:lang w:eastAsia="tr-TR"/>
        </w:rPr>
        <w:t xml:space="preserve"> birinci sınıf gayrisıhhî müesseseleri inceleme kurulu</w:t>
      </w:r>
      <w:r w:rsidR="00280EB0" w:rsidRPr="00B95F3D">
        <w:rPr>
          <w:rFonts w:ascii="Times New Roman" w:eastAsia="Times New Roman" w:hAnsi="Times New Roman" w:cs="Times New Roman"/>
          <w:sz w:val="24"/>
          <w:szCs w:val="24"/>
          <w:lang w:eastAsia="tr-TR"/>
        </w:rPr>
        <w:t>nun</w:t>
      </w:r>
      <w:r w:rsidRPr="00B95F3D">
        <w:rPr>
          <w:rFonts w:ascii="Times New Roman" w:eastAsia="Times New Roman" w:hAnsi="Times New Roman" w:cs="Times New Roman"/>
          <w:sz w:val="24"/>
          <w:szCs w:val="24"/>
          <w:lang w:eastAsia="tr-TR"/>
        </w:rPr>
        <w:t>, beş kişiden az olmamak üzere belediye başkanı veya görevlendireceği yetkilinin başkanlığında çevre, sağlık, hukuk, imar ve küşat birimleri</w:t>
      </w:r>
      <w:r w:rsidR="00280EB0" w:rsidRPr="00B95F3D">
        <w:rPr>
          <w:rFonts w:ascii="Times New Roman" w:eastAsia="Times New Roman" w:hAnsi="Times New Roman" w:cs="Times New Roman"/>
          <w:sz w:val="24"/>
          <w:szCs w:val="24"/>
          <w:lang w:eastAsia="tr-TR"/>
        </w:rPr>
        <w:t xml:space="preserve"> </w:t>
      </w:r>
      <w:r w:rsidRPr="00B95F3D">
        <w:rPr>
          <w:rFonts w:ascii="Times New Roman" w:eastAsia="Times New Roman" w:hAnsi="Times New Roman" w:cs="Times New Roman"/>
          <w:sz w:val="24"/>
          <w:szCs w:val="24"/>
          <w:lang w:eastAsia="tr-TR"/>
        </w:rPr>
        <w:t>gör</w:t>
      </w:r>
      <w:r w:rsidR="00280EB0" w:rsidRPr="00B95F3D">
        <w:rPr>
          <w:rFonts w:ascii="Times New Roman" w:eastAsia="Times New Roman" w:hAnsi="Times New Roman" w:cs="Times New Roman"/>
          <w:sz w:val="24"/>
          <w:szCs w:val="24"/>
          <w:lang w:eastAsia="tr-TR"/>
        </w:rPr>
        <w:t>evlileri, sanayi ve teknoloji</w:t>
      </w:r>
      <w:r w:rsidRPr="00B95F3D">
        <w:rPr>
          <w:rFonts w:ascii="Times New Roman" w:eastAsia="Times New Roman" w:hAnsi="Times New Roman" w:cs="Times New Roman"/>
          <w:sz w:val="24"/>
          <w:szCs w:val="24"/>
          <w:lang w:eastAsia="tr-TR"/>
        </w:rPr>
        <w:t xml:space="preserve"> il müdürlüğü temsilcisi, ilgili meslek odalarının temsilcileri ile tesisin özelliğine göre belediye</w:t>
      </w:r>
      <w:r w:rsidR="00280EB0" w:rsidRPr="00B95F3D">
        <w:rPr>
          <w:rFonts w:ascii="Times New Roman" w:eastAsia="Times New Roman" w:hAnsi="Times New Roman" w:cs="Times New Roman"/>
          <w:sz w:val="24"/>
          <w:szCs w:val="24"/>
          <w:lang w:eastAsia="tr-TR"/>
        </w:rPr>
        <w:t xml:space="preserve"> </w:t>
      </w:r>
      <w:r w:rsidRPr="00B95F3D">
        <w:rPr>
          <w:rFonts w:ascii="Times New Roman" w:eastAsia="Times New Roman" w:hAnsi="Times New Roman" w:cs="Times New Roman"/>
          <w:sz w:val="24"/>
          <w:szCs w:val="24"/>
          <w:lang w:eastAsia="tr-TR"/>
        </w:rPr>
        <w:t xml:space="preserve">başkanı tarafından belirlenecek diğer </w:t>
      </w:r>
      <w:r w:rsidR="00280EB0" w:rsidRPr="00B95F3D">
        <w:rPr>
          <w:rFonts w:ascii="Times New Roman" w:eastAsia="Times New Roman" w:hAnsi="Times New Roman" w:cs="Times New Roman"/>
          <w:sz w:val="24"/>
          <w:szCs w:val="24"/>
          <w:lang w:eastAsia="tr-TR"/>
        </w:rPr>
        <w:t>kuruluş temsilcilerinden oluşturulup oluşturulmadığı,</w:t>
      </w:r>
    </w:p>
    <w:p w:rsidR="00292B3D" w:rsidRPr="00B95F3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B95F3D">
        <w:rPr>
          <w:rFonts w:ascii="Times New Roman" w:eastAsia="Times New Roman" w:hAnsi="Times New Roman" w:cs="Times New Roman"/>
          <w:sz w:val="24"/>
          <w:szCs w:val="24"/>
          <w:lang w:eastAsia="tr-TR"/>
        </w:rPr>
        <w:t>Kurulların oluşturulması sırasında yeterli teknik ve uzman elemana sahip olmayan belediyeler, kurulların</w:t>
      </w:r>
      <w:r w:rsidR="00280EB0" w:rsidRPr="00B95F3D">
        <w:rPr>
          <w:rFonts w:ascii="Times New Roman" w:eastAsia="Times New Roman" w:hAnsi="Times New Roman" w:cs="Times New Roman"/>
          <w:sz w:val="24"/>
          <w:szCs w:val="24"/>
          <w:lang w:eastAsia="tr-TR"/>
        </w:rPr>
        <w:t xml:space="preserve"> </w:t>
      </w:r>
      <w:r w:rsidRPr="00B95F3D">
        <w:rPr>
          <w:rFonts w:ascii="Times New Roman" w:eastAsia="Times New Roman" w:hAnsi="Times New Roman" w:cs="Times New Roman"/>
          <w:sz w:val="24"/>
          <w:szCs w:val="24"/>
          <w:lang w:eastAsia="tr-TR"/>
        </w:rPr>
        <w:t>oluşturulması için valilikten eleman görevl</w:t>
      </w:r>
      <w:r w:rsidR="00280EB0" w:rsidRPr="00B95F3D">
        <w:rPr>
          <w:rFonts w:ascii="Times New Roman" w:eastAsia="Times New Roman" w:hAnsi="Times New Roman" w:cs="Times New Roman"/>
          <w:sz w:val="24"/>
          <w:szCs w:val="24"/>
          <w:lang w:eastAsia="tr-TR"/>
        </w:rPr>
        <w:t>endirilmesini talep edip etmedikleri,</w:t>
      </w:r>
    </w:p>
    <w:p w:rsidR="00292B3D" w:rsidRPr="00B95F3D" w:rsidRDefault="00292B3D" w:rsidP="00B95F3D">
      <w:pPr>
        <w:spacing w:after="120" w:line="276" w:lineRule="auto"/>
        <w:ind w:firstLine="709"/>
        <w:jc w:val="both"/>
        <w:rPr>
          <w:rFonts w:ascii="Times New Roman" w:eastAsia="Times New Roman" w:hAnsi="Times New Roman" w:cs="Times New Roman"/>
          <w:sz w:val="24"/>
          <w:szCs w:val="24"/>
          <w:lang w:eastAsia="tr-TR"/>
        </w:rPr>
      </w:pPr>
      <w:r w:rsidRPr="00B95F3D">
        <w:rPr>
          <w:rFonts w:ascii="Times New Roman" w:eastAsia="Times New Roman" w:hAnsi="Times New Roman" w:cs="Times New Roman"/>
          <w:sz w:val="24"/>
          <w:szCs w:val="24"/>
          <w:lang w:eastAsia="tr-TR"/>
        </w:rPr>
        <w:t>Organize sanayi bölgeleri</w:t>
      </w:r>
      <w:r w:rsidR="00280EB0" w:rsidRPr="00B95F3D">
        <w:rPr>
          <w:rFonts w:ascii="Times New Roman" w:eastAsia="Times New Roman" w:hAnsi="Times New Roman" w:cs="Times New Roman"/>
          <w:sz w:val="24"/>
          <w:szCs w:val="24"/>
          <w:lang w:eastAsia="tr-TR"/>
        </w:rPr>
        <w:t>nde inceleme kurulu oluşturulmayacağı, te</w:t>
      </w:r>
      <w:r w:rsidRPr="00B95F3D">
        <w:rPr>
          <w:rFonts w:ascii="Times New Roman" w:eastAsia="Times New Roman" w:hAnsi="Times New Roman" w:cs="Times New Roman"/>
          <w:sz w:val="24"/>
          <w:szCs w:val="24"/>
          <w:lang w:eastAsia="tr-TR"/>
        </w:rPr>
        <w:t>sisin özelliğine göre, ilave olarak bırakılacak sağlık</w:t>
      </w:r>
      <w:r w:rsidR="00280EB0" w:rsidRPr="00B95F3D">
        <w:rPr>
          <w:rFonts w:ascii="Times New Roman" w:eastAsia="Times New Roman" w:hAnsi="Times New Roman" w:cs="Times New Roman"/>
          <w:sz w:val="24"/>
          <w:szCs w:val="24"/>
          <w:lang w:eastAsia="tr-TR"/>
        </w:rPr>
        <w:t xml:space="preserve"> </w:t>
      </w:r>
      <w:r w:rsidRPr="00B95F3D">
        <w:rPr>
          <w:rFonts w:ascii="Times New Roman" w:eastAsia="Times New Roman" w:hAnsi="Times New Roman" w:cs="Times New Roman"/>
          <w:sz w:val="24"/>
          <w:szCs w:val="24"/>
          <w:lang w:eastAsia="tr-TR"/>
        </w:rPr>
        <w:t>koruma bandı</w:t>
      </w:r>
      <w:r w:rsidR="00280EB0" w:rsidRPr="00B95F3D">
        <w:rPr>
          <w:rFonts w:ascii="Times New Roman" w:eastAsia="Times New Roman" w:hAnsi="Times New Roman" w:cs="Times New Roman"/>
          <w:sz w:val="24"/>
          <w:szCs w:val="24"/>
          <w:lang w:eastAsia="tr-TR"/>
        </w:rPr>
        <w:t>nın</w:t>
      </w:r>
      <w:r w:rsidRPr="00B95F3D">
        <w:rPr>
          <w:rFonts w:ascii="Times New Roman" w:eastAsia="Times New Roman" w:hAnsi="Times New Roman" w:cs="Times New Roman"/>
          <w:sz w:val="24"/>
          <w:szCs w:val="24"/>
          <w:lang w:eastAsia="tr-TR"/>
        </w:rPr>
        <w:t xml:space="preserve">, organize sanayi bölgesi yönetim </w:t>
      </w:r>
      <w:r w:rsidR="00280EB0" w:rsidRPr="00B95F3D">
        <w:rPr>
          <w:rFonts w:ascii="Times New Roman" w:eastAsia="Times New Roman" w:hAnsi="Times New Roman" w:cs="Times New Roman"/>
          <w:sz w:val="24"/>
          <w:szCs w:val="24"/>
          <w:lang w:eastAsia="tr-TR"/>
        </w:rPr>
        <w:t>kur</w:t>
      </w:r>
      <w:r w:rsidR="00B95F3D" w:rsidRPr="00B95F3D">
        <w:rPr>
          <w:rFonts w:ascii="Times New Roman" w:eastAsia="Times New Roman" w:hAnsi="Times New Roman" w:cs="Times New Roman"/>
          <w:sz w:val="24"/>
          <w:szCs w:val="24"/>
          <w:lang w:eastAsia="tr-TR"/>
        </w:rPr>
        <w:t>ulu kararı il</w:t>
      </w:r>
      <w:r w:rsidR="00B95F3D">
        <w:rPr>
          <w:rFonts w:ascii="Times New Roman" w:eastAsia="Times New Roman" w:hAnsi="Times New Roman" w:cs="Times New Roman"/>
          <w:sz w:val="24"/>
          <w:szCs w:val="24"/>
          <w:lang w:eastAsia="tr-TR"/>
        </w:rPr>
        <w:t xml:space="preserve">e tespit edileceği </w:t>
      </w:r>
      <w:r w:rsidR="00B95F3D" w:rsidRPr="00B95F3D">
        <w:rPr>
          <w:rFonts w:ascii="Times New Roman" w:eastAsia="Times New Roman" w:hAnsi="Times New Roman" w:cs="Times New Roman"/>
          <w:sz w:val="24"/>
          <w:szCs w:val="24"/>
          <w:lang w:eastAsia="tr-TR"/>
        </w:rPr>
        <w:t>hususlarına riayet edilip edilmediği,</w:t>
      </w:r>
    </w:p>
    <w:p w:rsidR="00B95F3D" w:rsidRPr="00B95F3D" w:rsidRDefault="00B95F3D" w:rsidP="00292B3D">
      <w:pPr>
        <w:spacing w:after="120" w:line="276" w:lineRule="auto"/>
        <w:ind w:firstLine="709"/>
        <w:jc w:val="both"/>
        <w:rPr>
          <w:rFonts w:ascii="Times New Roman" w:eastAsia="Times New Roman" w:hAnsi="Times New Roman" w:cs="Times New Roman"/>
          <w:sz w:val="24"/>
          <w:szCs w:val="24"/>
          <w:lang w:eastAsia="tr-TR"/>
        </w:rPr>
      </w:pPr>
      <w:r w:rsidRPr="00B95F3D">
        <w:rPr>
          <w:rFonts w:ascii="Times New Roman" w:eastAsia="Times New Roman" w:hAnsi="Times New Roman" w:cs="Times New Roman"/>
          <w:b/>
          <w:sz w:val="24"/>
          <w:szCs w:val="24"/>
          <w:lang w:eastAsia="tr-TR"/>
        </w:rPr>
        <w:lastRenderedPageBreak/>
        <w:t>624-</w:t>
      </w:r>
      <w:r w:rsidRPr="00B95F3D">
        <w:rPr>
          <w:rFonts w:ascii="Times New Roman" w:eastAsia="Times New Roman" w:hAnsi="Times New Roman" w:cs="Times New Roman"/>
          <w:sz w:val="24"/>
          <w:szCs w:val="24"/>
          <w:lang w:eastAsia="tr-TR"/>
        </w:rPr>
        <w:t xml:space="preserve"> İşyeri Açma ve Çalışma Ruhsatlarına İlişkin Yönetmeliğin 16.maddesi gereğince; s</w:t>
      </w:r>
      <w:r w:rsidR="00292B3D" w:rsidRPr="00B95F3D">
        <w:rPr>
          <w:rFonts w:ascii="Times New Roman" w:eastAsia="Times New Roman" w:hAnsi="Times New Roman" w:cs="Times New Roman"/>
          <w:sz w:val="24"/>
          <w:szCs w:val="24"/>
          <w:lang w:eastAsia="tr-TR"/>
        </w:rPr>
        <w:t>anayi bölgesi, organize sanayi bölgesi ve endüstri bölgeleri ile bu bölgeler dışında kurulacak birinci sınıf</w:t>
      </w:r>
      <w:r w:rsidRPr="00B95F3D">
        <w:rPr>
          <w:rFonts w:ascii="Times New Roman" w:eastAsia="Times New Roman" w:hAnsi="Times New Roman" w:cs="Times New Roman"/>
          <w:sz w:val="24"/>
          <w:szCs w:val="24"/>
          <w:lang w:eastAsia="tr-TR"/>
        </w:rPr>
        <w:t xml:space="preserve"> </w:t>
      </w:r>
      <w:r w:rsidR="00292B3D" w:rsidRPr="00B95F3D">
        <w:rPr>
          <w:rFonts w:ascii="Times New Roman" w:eastAsia="Times New Roman" w:hAnsi="Times New Roman" w:cs="Times New Roman"/>
          <w:sz w:val="24"/>
          <w:szCs w:val="24"/>
          <w:lang w:eastAsia="tr-TR"/>
        </w:rPr>
        <w:t>gayrisıhhî müesseselerin etrafında, sağlık koruma bandı konulması</w:t>
      </w:r>
      <w:r w:rsidRPr="00B95F3D">
        <w:rPr>
          <w:rFonts w:ascii="Times New Roman" w:eastAsia="Times New Roman" w:hAnsi="Times New Roman" w:cs="Times New Roman"/>
          <w:sz w:val="24"/>
          <w:szCs w:val="24"/>
          <w:lang w:eastAsia="tr-TR"/>
        </w:rPr>
        <w:t>nın mecburî olduğu, s</w:t>
      </w:r>
      <w:r w:rsidR="00292B3D" w:rsidRPr="00B95F3D">
        <w:rPr>
          <w:rFonts w:ascii="Times New Roman" w:eastAsia="Times New Roman" w:hAnsi="Times New Roman" w:cs="Times New Roman"/>
          <w:sz w:val="24"/>
          <w:szCs w:val="24"/>
          <w:lang w:eastAsia="tr-TR"/>
        </w:rPr>
        <w:t>ağlık koruma bandı</w:t>
      </w:r>
      <w:r w:rsidRPr="00B95F3D">
        <w:rPr>
          <w:rFonts w:ascii="Times New Roman" w:eastAsia="Times New Roman" w:hAnsi="Times New Roman" w:cs="Times New Roman"/>
          <w:sz w:val="24"/>
          <w:szCs w:val="24"/>
          <w:lang w:eastAsia="tr-TR"/>
        </w:rPr>
        <w:t>nın</w:t>
      </w:r>
      <w:r w:rsidR="00292B3D" w:rsidRPr="00B95F3D">
        <w:rPr>
          <w:rFonts w:ascii="Times New Roman" w:eastAsia="Times New Roman" w:hAnsi="Times New Roman" w:cs="Times New Roman"/>
          <w:sz w:val="24"/>
          <w:szCs w:val="24"/>
          <w:lang w:eastAsia="tr-TR"/>
        </w:rPr>
        <w:t xml:space="preserve"> mülkiyet sınırları</w:t>
      </w:r>
      <w:r w:rsidRPr="00B95F3D">
        <w:rPr>
          <w:rFonts w:ascii="Times New Roman" w:eastAsia="Times New Roman" w:hAnsi="Times New Roman" w:cs="Times New Roman"/>
          <w:sz w:val="24"/>
          <w:szCs w:val="24"/>
          <w:lang w:eastAsia="tr-TR"/>
        </w:rPr>
        <w:t xml:space="preserve"> dışında belirlenemeyeceği</w:t>
      </w:r>
      <w:r w:rsidR="00292B3D" w:rsidRPr="00B95F3D">
        <w:rPr>
          <w:rFonts w:ascii="Times New Roman" w:eastAsia="Times New Roman" w:hAnsi="Times New Roman" w:cs="Times New Roman"/>
          <w:sz w:val="24"/>
          <w:szCs w:val="24"/>
          <w:lang w:eastAsia="tr-TR"/>
        </w:rPr>
        <w:t xml:space="preserve"> ve bu alan içinde mesken veya insan ikametine m</w:t>
      </w:r>
      <w:r w:rsidRPr="00B95F3D">
        <w:rPr>
          <w:rFonts w:ascii="Times New Roman" w:eastAsia="Times New Roman" w:hAnsi="Times New Roman" w:cs="Times New Roman"/>
          <w:sz w:val="24"/>
          <w:szCs w:val="24"/>
          <w:lang w:eastAsia="tr-TR"/>
        </w:rPr>
        <w:t>ahsus yapılaşmaya izin verilmeyeceği,</w:t>
      </w:r>
    </w:p>
    <w:p w:rsidR="00292B3D" w:rsidRPr="00B95F3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B95F3D">
        <w:rPr>
          <w:rFonts w:ascii="Times New Roman" w:eastAsia="Times New Roman" w:hAnsi="Times New Roman" w:cs="Times New Roman"/>
          <w:sz w:val="24"/>
          <w:szCs w:val="24"/>
          <w:lang w:eastAsia="tr-TR"/>
        </w:rPr>
        <w:t>Sağlık koruma bandı</w:t>
      </w:r>
      <w:r w:rsidR="00B95F3D" w:rsidRPr="00B95F3D">
        <w:rPr>
          <w:rFonts w:ascii="Times New Roman" w:eastAsia="Times New Roman" w:hAnsi="Times New Roman" w:cs="Times New Roman"/>
          <w:sz w:val="24"/>
          <w:szCs w:val="24"/>
          <w:lang w:eastAsia="tr-TR"/>
        </w:rPr>
        <w:t>nın</w:t>
      </w:r>
      <w:r w:rsidRPr="00B95F3D">
        <w:rPr>
          <w:rFonts w:ascii="Times New Roman" w:eastAsia="Times New Roman" w:hAnsi="Times New Roman" w:cs="Times New Roman"/>
          <w:sz w:val="24"/>
          <w:szCs w:val="24"/>
          <w:lang w:eastAsia="tr-TR"/>
        </w:rPr>
        <w:t>, inceleme kurulları tarafından tesislerin çevre ve toplum sağlığına yapacağı zararlı etkiler ve</w:t>
      </w:r>
      <w:r w:rsidR="00B95F3D" w:rsidRPr="00B95F3D">
        <w:rPr>
          <w:rFonts w:ascii="Times New Roman" w:eastAsia="Times New Roman" w:hAnsi="Times New Roman" w:cs="Times New Roman"/>
          <w:sz w:val="24"/>
          <w:szCs w:val="24"/>
          <w:lang w:eastAsia="tr-TR"/>
        </w:rPr>
        <w:t xml:space="preserve"> </w:t>
      </w:r>
      <w:r w:rsidRPr="00B95F3D">
        <w:rPr>
          <w:rFonts w:ascii="Times New Roman" w:eastAsia="Times New Roman" w:hAnsi="Times New Roman" w:cs="Times New Roman"/>
          <w:sz w:val="24"/>
          <w:szCs w:val="24"/>
          <w:lang w:eastAsia="tr-TR"/>
        </w:rPr>
        <w:t>kirletici unsu</w:t>
      </w:r>
      <w:r w:rsidR="00B95F3D" w:rsidRPr="00B95F3D">
        <w:rPr>
          <w:rFonts w:ascii="Times New Roman" w:eastAsia="Times New Roman" w:hAnsi="Times New Roman" w:cs="Times New Roman"/>
          <w:sz w:val="24"/>
          <w:szCs w:val="24"/>
          <w:lang w:eastAsia="tr-TR"/>
        </w:rPr>
        <w:t>rlar dikkate alınarak belirleneceği,</w:t>
      </w:r>
      <w:r w:rsidRPr="00B95F3D">
        <w:rPr>
          <w:rFonts w:ascii="Times New Roman" w:eastAsia="Times New Roman" w:hAnsi="Times New Roman" w:cs="Times New Roman"/>
          <w:sz w:val="24"/>
          <w:szCs w:val="24"/>
          <w:lang w:eastAsia="tr-TR"/>
        </w:rPr>
        <w:t xml:space="preserve"> </w:t>
      </w:r>
      <w:r w:rsidR="00B95F3D" w:rsidRPr="00B95F3D">
        <w:rPr>
          <w:rFonts w:ascii="Times New Roman" w:eastAsia="Times New Roman" w:hAnsi="Times New Roman" w:cs="Times New Roman"/>
          <w:sz w:val="24"/>
          <w:szCs w:val="24"/>
          <w:lang w:eastAsia="tr-TR"/>
        </w:rPr>
        <w:t>s</w:t>
      </w:r>
      <w:r w:rsidRPr="00B95F3D">
        <w:rPr>
          <w:rFonts w:ascii="Times New Roman" w:eastAsia="Times New Roman" w:hAnsi="Times New Roman" w:cs="Times New Roman"/>
          <w:sz w:val="24"/>
          <w:szCs w:val="24"/>
          <w:lang w:eastAsia="tr-TR"/>
        </w:rPr>
        <w:t>ağlık koruma bandı</w:t>
      </w:r>
      <w:r w:rsidR="00B95F3D" w:rsidRPr="00B95F3D">
        <w:rPr>
          <w:rFonts w:ascii="Times New Roman" w:eastAsia="Times New Roman" w:hAnsi="Times New Roman" w:cs="Times New Roman"/>
          <w:sz w:val="24"/>
          <w:szCs w:val="24"/>
          <w:lang w:eastAsia="tr-TR"/>
        </w:rPr>
        <w:t>nın</w:t>
      </w:r>
      <w:r w:rsidRPr="00B95F3D">
        <w:rPr>
          <w:rFonts w:ascii="Times New Roman" w:eastAsia="Times New Roman" w:hAnsi="Times New Roman" w:cs="Times New Roman"/>
          <w:sz w:val="24"/>
          <w:szCs w:val="24"/>
          <w:lang w:eastAsia="tr-TR"/>
        </w:rPr>
        <w:t xml:space="preserve"> sanayi bölgesi sın</w:t>
      </w:r>
      <w:r w:rsidR="00B95F3D" w:rsidRPr="00B95F3D">
        <w:rPr>
          <w:rFonts w:ascii="Times New Roman" w:eastAsia="Times New Roman" w:hAnsi="Times New Roman" w:cs="Times New Roman"/>
          <w:sz w:val="24"/>
          <w:szCs w:val="24"/>
          <w:lang w:eastAsia="tr-TR"/>
        </w:rPr>
        <w:t>ırı esas alınarak tespit edileceği,</w:t>
      </w:r>
      <w:r w:rsidRPr="00B95F3D">
        <w:rPr>
          <w:rFonts w:ascii="Times New Roman" w:eastAsia="Times New Roman" w:hAnsi="Times New Roman" w:cs="Times New Roman"/>
          <w:sz w:val="24"/>
          <w:szCs w:val="24"/>
          <w:lang w:eastAsia="tr-TR"/>
        </w:rPr>
        <w:t xml:space="preserve"> ÇED raporu</w:t>
      </w:r>
      <w:r w:rsidR="00B95F3D" w:rsidRPr="00B95F3D">
        <w:rPr>
          <w:rFonts w:ascii="Times New Roman" w:eastAsia="Times New Roman" w:hAnsi="Times New Roman" w:cs="Times New Roman"/>
          <w:sz w:val="24"/>
          <w:szCs w:val="24"/>
          <w:lang w:eastAsia="tr-TR"/>
        </w:rPr>
        <w:t xml:space="preserve"> </w:t>
      </w:r>
      <w:r w:rsidRPr="00B95F3D">
        <w:rPr>
          <w:rFonts w:ascii="Times New Roman" w:eastAsia="Times New Roman" w:hAnsi="Times New Roman" w:cs="Times New Roman"/>
          <w:sz w:val="24"/>
          <w:szCs w:val="24"/>
          <w:lang w:eastAsia="tr-TR"/>
        </w:rPr>
        <w:t>düzenlenmesi gereken tesislerde bu rapordaki mesafeler</w:t>
      </w:r>
      <w:r w:rsidR="00B95F3D" w:rsidRPr="00B95F3D">
        <w:rPr>
          <w:rFonts w:ascii="Times New Roman" w:eastAsia="Times New Roman" w:hAnsi="Times New Roman" w:cs="Times New Roman"/>
          <w:sz w:val="24"/>
          <w:szCs w:val="24"/>
          <w:lang w:eastAsia="tr-TR"/>
        </w:rPr>
        <w:t>in esas alınacağı,</w:t>
      </w:r>
    </w:p>
    <w:p w:rsidR="00B95F3D" w:rsidRPr="00D416E3" w:rsidRDefault="00B95F3D" w:rsidP="00B95F3D">
      <w:pPr>
        <w:spacing w:after="120" w:line="276" w:lineRule="auto"/>
        <w:ind w:firstLine="709"/>
        <w:jc w:val="both"/>
        <w:rPr>
          <w:rFonts w:ascii="Times New Roman" w:eastAsia="Times New Roman" w:hAnsi="Times New Roman" w:cs="Times New Roman"/>
          <w:sz w:val="24"/>
          <w:szCs w:val="24"/>
          <w:lang w:eastAsia="tr-TR"/>
        </w:rPr>
      </w:pPr>
      <w:r w:rsidRPr="00B95F3D">
        <w:rPr>
          <w:rFonts w:ascii="Times New Roman" w:eastAsia="Times New Roman" w:hAnsi="Times New Roman" w:cs="Times New Roman"/>
          <w:sz w:val="24"/>
          <w:szCs w:val="24"/>
          <w:lang w:eastAsia="tr-TR"/>
        </w:rPr>
        <w:t>Hükümlerine uygun olarak işlem yapılıp yapılmadığı</w:t>
      </w:r>
      <w:r w:rsidRPr="00D416E3">
        <w:rPr>
          <w:rFonts w:ascii="Times New Roman" w:eastAsia="Times New Roman" w:hAnsi="Times New Roman" w:cs="Times New Roman"/>
          <w:sz w:val="24"/>
          <w:szCs w:val="24"/>
          <w:lang w:eastAsia="tr-TR"/>
        </w:rPr>
        <w:t>,</w:t>
      </w:r>
    </w:p>
    <w:p w:rsidR="00292B3D" w:rsidRPr="00B95F3D" w:rsidRDefault="00B95F3D" w:rsidP="00292B3D">
      <w:pPr>
        <w:spacing w:after="120" w:line="276" w:lineRule="auto"/>
        <w:ind w:firstLine="709"/>
        <w:jc w:val="both"/>
        <w:rPr>
          <w:rFonts w:ascii="Times New Roman" w:eastAsia="Times New Roman" w:hAnsi="Times New Roman" w:cs="Times New Roman"/>
          <w:sz w:val="24"/>
          <w:szCs w:val="24"/>
          <w:lang w:eastAsia="tr-TR"/>
        </w:rPr>
      </w:pPr>
      <w:r w:rsidRPr="00B95F3D">
        <w:rPr>
          <w:rFonts w:ascii="Times New Roman" w:eastAsia="Times New Roman" w:hAnsi="Times New Roman" w:cs="Times New Roman"/>
          <w:b/>
          <w:sz w:val="24"/>
          <w:szCs w:val="24"/>
          <w:lang w:eastAsia="tr-TR"/>
        </w:rPr>
        <w:t>625-</w:t>
      </w:r>
      <w:r w:rsidRPr="00B95F3D">
        <w:rPr>
          <w:rFonts w:ascii="Times New Roman" w:eastAsia="Times New Roman" w:hAnsi="Times New Roman" w:cs="Times New Roman"/>
          <w:sz w:val="24"/>
          <w:szCs w:val="24"/>
          <w:lang w:eastAsia="tr-TR"/>
        </w:rPr>
        <w:t xml:space="preserve"> İşyeri Açma ve Çalışma Ruhsatlarına İlişkin Yönetmeliğin 17.maddesi gereğince; g</w:t>
      </w:r>
      <w:r w:rsidR="00292B3D" w:rsidRPr="00B95F3D">
        <w:rPr>
          <w:rFonts w:ascii="Times New Roman" w:eastAsia="Times New Roman" w:hAnsi="Times New Roman" w:cs="Times New Roman"/>
          <w:sz w:val="24"/>
          <w:szCs w:val="24"/>
          <w:lang w:eastAsia="tr-TR"/>
        </w:rPr>
        <w:t>ayrisıhhî müessese açmak isteyen gerçek veya tüzel kişiler</w:t>
      </w:r>
      <w:r w:rsidRPr="00B95F3D">
        <w:rPr>
          <w:rFonts w:ascii="Times New Roman" w:eastAsia="Times New Roman" w:hAnsi="Times New Roman" w:cs="Times New Roman"/>
          <w:sz w:val="24"/>
          <w:szCs w:val="24"/>
          <w:lang w:eastAsia="tr-TR"/>
        </w:rPr>
        <w:t>in Örnek-</w:t>
      </w:r>
      <w:r w:rsidR="00292B3D" w:rsidRPr="00B95F3D">
        <w:rPr>
          <w:rFonts w:ascii="Times New Roman" w:eastAsia="Times New Roman" w:hAnsi="Times New Roman" w:cs="Times New Roman"/>
          <w:sz w:val="24"/>
          <w:szCs w:val="24"/>
          <w:lang w:eastAsia="tr-TR"/>
        </w:rPr>
        <w:t>2’de yer alan başvuru formunu</w:t>
      </w:r>
      <w:r w:rsidRPr="00B95F3D">
        <w:rPr>
          <w:rFonts w:ascii="Times New Roman" w:eastAsia="Times New Roman" w:hAnsi="Times New Roman" w:cs="Times New Roman"/>
          <w:sz w:val="24"/>
          <w:szCs w:val="24"/>
          <w:lang w:eastAsia="tr-TR"/>
        </w:rPr>
        <w:t xml:space="preserve"> </w:t>
      </w:r>
      <w:r w:rsidR="00292B3D" w:rsidRPr="00B95F3D">
        <w:rPr>
          <w:rFonts w:ascii="Times New Roman" w:eastAsia="Times New Roman" w:hAnsi="Times New Roman" w:cs="Times New Roman"/>
          <w:sz w:val="24"/>
          <w:szCs w:val="24"/>
          <w:lang w:eastAsia="tr-TR"/>
        </w:rPr>
        <w:t>dold</w:t>
      </w:r>
      <w:r w:rsidRPr="00B95F3D">
        <w:rPr>
          <w:rFonts w:ascii="Times New Roman" w:eastAsia="Times New Roman" w:hAnsi="Times New Roman" w:cs="Times New Roman"/>
          <w:sz w:val="24"/>
          <w:szCs w:val="24"/>
          <w:lang w:eastAsia="tr-TR"/>
        </w:rPr>
        <w:t>urarak yetkili idareye başvurup başvurmadığı,</w:t>
      </w:r>
    </w:p>
    <w:p w:rsidR="00292B3D" w:rsidRPr="00CC0A2D" w:rsidRDefault="00B95F3D" w:rsidP="00292B3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b/>
          <w:sz w:val="24"/>
          <w:szCs w:val="24"/>
          <w:lang w:eastAsia="tr-TR"/>
        </w:rPr>
        <w:t>626-</w:t>
      </w:r>
      <w:r w:rsidRPr="00CC0A2D">
        <w:rPr>
          <w:rFonts w:ascii="Times New Roman" w:eastAsia="Times New Roman" w:hAnsi="Times New Roman" w:cs="Times New Roman"/>
          <w:sz w:val="24"/>
          <w:szCs w:val="24"/>
          <w:lang w:eastAsia="tr-TR"/>
        </w:rPr>
        <w:t xml:space="preserve"> İşyeri Açma ve Çalışma Ruhsatlarına İlişkin Yönetmeliğin 18.maddesi gereğince; b</w:t>
      </w:r>
      <w:r w:rsidR="00292B3D" w:rsidRPr="00CC0A2D">
        <w:rPr>
          <w:rFonts w:ascii="Times New Roman" w:eastAsia="Times New Roman" w:hAnsi="Times New Roman" w:cs="Times New Roman"/>
          <w:sz w:val="24"/>
          <w:szCs w:val="24"/>
          <w:lang w:eastAsia="tr-TR"/>
        </w:rPr>
        <w:t>irinci sınıf gayrisıhhî müesseseleri inceleme kurulu</w:t>
      </w:r>
      <w:r w:rsidR="00CC0A2D" w:rsidRPr="00CC0A2D">
        <w:rPr>
          <w:rFonts w:ascii="Times New Roman" w:eastAsia="Times New Roman" w:hAnsi="Times New Roman" w:cs="Times New Roman"/>
          <w:sz w:val="24"/>
          <w:szCs w:val="24"/>
          <w:lang w:eastAsia="tr-TR"/>
        </w:rPr>
        <w:t>nun</w:t>
      </w:r>
      <w:r w:rsidR="00292B3D" w:rsidRPr="00CC0A2D">
        <w:rPr>
          <w:rFonts w:ascii="Times New Roman" w:eastAsia="Times New Roman" w:hAnsi="Times New Roman" w:cs="Times New Roman"/>
          <w:sz w:val="24"/>
          <w:szCs w:val="24"/>
          <w:lang w:eastAsia="tr-TR"/>
        </w:rPr>
        <w:t>, ilgilinin başvurusundan itibaren en geç yedi gün</w:t>
      </w:r>
      <w:r w:rsidR="00CC0A2D"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içinde tesisin kurulacağı yeri mahallinde inceleyerek, Örnek-3’teki ye</w:t>
      </w:r>
      <w:r w:rsidR="00CC0A2D" w:rsidRPr="00CC0A2D">
        <w:rPr>
          <w:rFonts w:ascii="Times New Roman" w:eastAsia="Times New Roman" w:hAnsi="Times New Roman" w:cs="Times New Roman"/>
          <w:sz w:val="24"/>
          <w:szCs w:val="24"/>
          <w:lang w:eastAsia="tr-TR"/>
        </w:rPr>
        <w:t>r seçimi raporu formunu düzenleyeceği ve görüşünü bildireceği,</w:t>
      </w:r>
    </w:p>
    <w:p w:rsidR="00292B3D" w:rsidRPr="00CC0A2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sz w:val="24"/>
          <w:szCs w:val="24"/>
          <w:lang w:eastAsia="tr-TR"/>
        </w:rPr>
        <w:t>Yer seçimi inceleme kurulunun raporu, ilgili birimin teklifi üzerine yetkili idarenin en üst amiri veya görevlendireceği yetkili</w:t>
      </w:r>
      <w:r w:rsidR="00CC0A2D" w:rsidRPr="00CC0A2D">
        <w:rPr>
          <w:rFonts w:ascii="Times New Roman" w:eastAsia="Times New Roman" w:hAnsi="Times New Roman" w:cs="Times New Roman"/>
          <w:sz w:val="24"/>
          <w:szCs w:val="24"/>
          <w:lang w:eastAsia="tr-TR"/>
        </w:rPr>
        <w:t xml:space="preserve"> </w:t>
      </w:r>
      <w:r w:rsidRPr="00CC0A2D">
        <w:rPr>
          <w:rFonts w:ascii="Times New Roman" w:eastAsia="Times New Roman" w:hAnsi="Times New Roman" w:cs="Times New Roman"/>
          <w:sz w:val="24"/>
          <w:szCs w:val="24"/>
          <w:lang w:eastAsia="tr-TR"/>
        </w:rPr>
        <w:t>tarafından üç gün içinde değerlendirilerek yer seçimi ve tesis kurma izni kararı</w:t>
      </w:r>
      <w:r w:rsidR="00CC0A2D" w:rsidRPr="00CC0A2D">
        <w:rPr>
          <w:rFonts w:ascii="Times New Roman" w:eastAsia="Times New Roman" w:hAnsi="Times New Roman" w:cs="Times New Roman"/>
          <w:sz w:val="24"/>
          <w:szCs w:val="24"/>
          <w:lang w:eastAsia="tr-TR"/>
        </w:rPr>
        <w:t>nın verileceği,</w:t>
      </w:r>
    </w:p>
    <w:p w:rsidR="00292B3D" w:rsidRPr="00CC0A2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sz w:val="24"/>
          <w:szCs w:val="24"/>
          <w:lang w:eastAsia="tr-TR"/>
        </w:rPr>
        <w:t>Yer seçimi ve tesis kurma izni</w:t>
      </w:r>
      <w:r w:rsidR="00CC0A2D" w:rsidRPr="00CC0A2D">
        <w:rPr>
          <w:rFonts w:ascii="Times New Roman" w:eastAsia="Times New Roman" w:hAnsi="Times New Roman" w:cs="Times New Roman"/>
          <w:sz w:val="24"/>
          <w:szCs w:val="24"/>
          <w:lang w:eastAsia="tr-TR"/>
        </w:rPr>
        <w:t>nin</w:t>
      </w:r>
      <w:r w:rsidRPr="00CC0A2D">
        <w:rPr>
          <w:rFonts w:ascii="Times New Roman" w:eastAsia="Times New Roman" w:hAnsi="Times New Roman" w:cs="Times New Roman"/>
          <w:sz w:val="24"/>
          <w:szCs w:val="24"/>
          <w:lang w:eastAsia="tr-TR"/>
        </w:rPr>
        <w:t>, tesisin imara uygun olması şartıyla verildiği tarihten itib</w:t>
      </w:r>
      <w:r w:rsidR="00CC0A2D" w:rsidRPr="00CC0A2D">
        <w:rPr>
          <w:rFonts w:ascii="Times New Roman" w:eastAsia="Times New Roman" w:hAnsi="Times New Roman" w:cs="Times New Roman"/>
          <w:sz w:val="24"/>
          <w:szCs w:val="24"/>
          <w:lang w:eastAsia="tr-TR"/>
        </w:rPr>
        <w:t>aren beş yıl süreyle geçerli olduğu,</w:t>
      </w:r>
    </w:p>
    <w:p w:rsidR="00292B3D" w:rsidRPr="00CC0A2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sz w:val="24"/>
          <w:szCs w:val="24"/>
          <w:lang w:eastAsia="tr-TR"/>
        </w:rPr>
        <w:t>Bu süre sonunda açılma izni alınmadığı takdirde, ilgilinin başvurusu üzerine yer seçimi ve tesis kurma izni</w:t>
      </w:r>
      <w:r w:rsidR="00CC0A2D" w:rsidRPr="00CC0A2D">
        <w:rPr>
          <w:rFonts w:ascii="Times New Roman" w:eastAsia="Times New Roman" w:hAnsi="Times New Roman" w:cs="Times New Roman"/>
          <w:sz w:val="24"/>
          <w:szCs w:val="24"/>
          <w:lang w:eastAsia="tr-TR"/>
        </w:rPr>
        <w:t>nin</w:t>
      </w:r>
      <w:r w:rsidRPr="00CC0A2D">
        <w:rPr>
          <w:rFonts w:ascii="Times New Roman" w:eastAsia="Times New Roman" w:hAnsi="Times New Roman" w:cs="Times New Roman"/>
          <w:sz w:val="24"/>
          <w:szCs w:val="24"/>
          <w:lang w:eastAsia="tr-TR"/>
        </w:rPr>
        <w:t xml:space="preserve"> iki yıl daha</w:t>
      </w:r>
      <w:r w:rsidR="00CC0A2D" w:rsidRPr="00CC0A2D">
        <w:rPr>
          <w:rFonts w:ascii="Times New Roman" w:eastAsia="Times New Roman" w:hAnsi="Times New Roman" w:cs="Times New Roman"/>
          <w:sz w:val="24"/>
          <w:szCs w:val="24"/>
          <w:lang w:eastAsia="tr-TR"/>
        </w:rPr>
        <w:t xml:space="preserve"> uzatılacağı,</w:t>
      </w:r>
    </w:p>
    <w:p w:rsidR="00CC0A2D" w:rsidRPr="00CC0A2D" w:rsidRDefault="00CC0A2D" w:rsidP="00292B3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sz w:val="24"/>
          <w:szCs w:val="24"/>
          <w:lang w:eastAsia="tr-TR"/>
        </w:rPr>
        <w:t>Hükümlerine uygun olarak yer seçimi ve tesis kurma izni iş ve işlemlerinin yürütülüp yürütülmediği,</w:t>
      </w:r>
    </w:p>
    <w:p w:rsidR="00292B3D" w:rsidRPr="00292B3D" w:rsidRDefault="00CC0A2D" w:rsidP="00292B3D">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627</w:t>
      </w:r>
      <w:r w:rsidRPr="00CC0A2D">
        <w:rPr>
          <w:rFonts w:ascii="Times New Roman" w:eastAsia="Times New Roman" w:hAnsi="Times New Roman" w:cs="Times New Roman"/>
          <w:b/>
          <w:sz w:val="24"/>
          <w:szCs w:val="24"/>
          <w:lang w:eastAsia="tr-TR"/>
        </w:rPr>
        <w:t>-</w:t>
      </w:r>
      <w:r w:rsidRPr="00CC0A2D">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19</w:t>
      </w:r>
      <w:r w:rsidRPr="00CC0A2D">
        <w:rPr>
          <w:rFonts w:ascii="Times New Roman" w:eastAsia="Times New Roman" w:hAnsi="Times New Roman" w:cs="Times New Roman"/>
          <w:sz w:val="24"/>
          <w:szCs w:val="24"/>
          <w:lang w:eastAsia="tr-TR"/>
        </w:rPr>
        <w:t>.maddesi gereğince;</w:t>
      </w:r>
      <w:r>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Çevresel Etki Değerlendirmesi raporu düzenlenmesi gereken tesisler için düzenlenen Çevresel Etki Değerlendirmesi</w:t>
      </w:r>
      <w:r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olumlu belgesi ve raporu</w:t>
      </w:r>
      <w:r w:rsidRPr="00CC0A2D">
        <w:rPr>
          <w:rFonts w:ascii="Times New Roman" w:eastAsia="Times New Roman" w:hAnsi="Times New Roman" w:cs="Times New Roman"/>
          <w:sz w:val="24"/>
          <w:szCs w:val="24"/>
          <w:lang w:eastAsia="tr-TR"/>
        </w:rPr>
        <w:t>nun</w:t>
      </w:r>
      <w:r w:rsidR="00292B3D" w:rsidRPr="00CC0A2D">
        <w:rPr>
          <w:rFonts w:ascii="Times New Roman" w:eastAsia="Times New Roman" w:hAnsi="Times New Roman" w:cs="Times New Roman"/>
          <w:sz w:val="24"/>
          <w:szCs w:val="24"/>
          <w:lang w:eastAsia="tr-TR"/>
        </w:rPr>
        <w:t xml:space="preserve">, yer seçimi </w:t>
      </w:r>
      <w:r w:rsidRPr="00CC0A2D">
        <w:rPr>
          <w:rFonts w:ascii="Times New Roman" w:eastAsia="Times New Roman" w:hAnsi="Times New Roman" w:cs="Times New Roman"/>
          <w:sz w:val="24"/>
          <w:szCs w:val="24"/>
          <w:lang w:eastAsia="tr-TR"/>
        </w:rPr>
        <w:t>ve tesis kurma izni yerine geçeceği hususuna riayet edilip edilmediği,</w:t>
      </w:r>
    </w:p>
    <w:p w:rsidR="00CC0A2D" w:rsidRPr="00CC0A2D" w:rsidRDefault="00CC0A2D" w:rsidP="00CC0A2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b/>
          <w:sz w:val="24"/>
          <w:szCs w:val="24"/>
          <w:lang w:eastAsia="tr-TR"/>
        </w:rPr>
        <w:t>62</w:t>
      </w:r>
      <w:r>
        <w:rPr>
          <w:rFonts w:ascii="Times New Roman" w:eastAsia="Times New Roman" w:hAnsi="Times New Roman" w:cs="Times New Roman"/>
          <w:b/>
          <w:sz w:val="24"/>
          <w:szCs w:val="24"/>
          <w:lang w:eastAsia="tr-TR"/>
        </w:rPr>
        <w:t>8</w:t>
      </w:r>
      <w:r w:rsidRPr="00CC0A2D">
        <w:rPr>
          <w:rFonts w:ascii="Times New Roman" w:eastAsia="Times New Roman" w:hAnsi="Times New Roman" w:cs="Times New Roman"/>
          <w:b/>
          <w:sz w:val="24"/>
          <w:szCs w:val="24"/>
          <w:lang w:eastAsia="tr-TR"/>
        </w:rPr>
        <w:t>-</w:t>
      </w:r>
      <w:r w:rsidRPr="00CC0A2D">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 xml:space="preserve">atlarına İlişkin Yönetmeliğin 20.maddesi gereğince; </w:t>
      </w:r>
      <w:r w:rsidRPr="00CC0A2D">
        <w:rPr>
          <w:rFonts w:ascii="Times New Roman" w:eastAsia="Times New Roman" w:hAnsi="Times New Roman" w:cs="Times New Roman"/>
          <w:sz w:val="24"/>
          <w:szCs w:val="24"/>
          <w:lang w:eastAsia="tr-TR"/>
        </w:rPr>
        <w:t>p</w:t>
      </w:r>
      <w:r w:rsidR="00292B3D" w:rsidRPr="00CC0A2D">
        <w:rPr>
          <w:rFonts w:ascii="Times New Roman" w:eastAsia="Times New Roman" w:hAnsi="Times New Roman" w:cs="Times New Roman"/>
          <w:sz w:val="24"/>
          <w:szCs w:val="24"/>
          <w:lang w:eastAsia="tr-TR"/>
        </w:rPr>
        <w:t>rojesine uygun olarak inşa edilmiş birinci sınıf gayrisıhhî müesseselere yetkili idarenin gerekli görmesi</w:t>
      </w:r>
      <w:r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veya işyeri sahibinin müracaatı halinde, inceleme kurulunun önerisi üzerine yetkili idarenin en üst amiri veya</w:t>
      </w:r>
      <w:r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görevlendireceği yetkili tarafından süresi bir yılı geçmemek üzere deneme izni</w:t>
      </w:r>
      <w:r w:rsidRPr="00CC0A2D">
        <w:rPr>
          <w:rFonts w:ascii="Times New Roman" w:eastAsia="Times New Roman" w:hAnsi="Times New Roman" w:cs="Times New Roman"/>
          <w:sz w:val="24"/>
          <w:szCs w:val="24"/>
          <w:lang w:eastAsia="tr-TR"/>
        </w:rPr>
        <w:t xml:space="preserve"> verilebileceği ve deneme izninin</w:t>
      </w:r>
      <w:r w:rsidR="00292B3D" w:rsidRPr="00CC0A2D">
        <w:rPr>
          <w:rFonts w:ascii="Times New Roman" w:eastAsia="Times New Roman" w:hAnsi="Times New Roman" w:cs="Times New Roman"/>
          <w:sz w:val="24"/>
          <w:szCs w:val="24"/>
          <w:lang w:eastAsia="tr-TR"/>
        </w:rPr>
        <w:t xml:space="preserve"> bu süreçte açılma</w:t>
      </w:r>
      <w:r w:rsidRPr="00CC0A2D">
        <w:rPr>
          <w:rFonts w:ascii="Times New Roman" w:eastAsia="Times New Roman" w:hAnsi="Times New Roman" w:cs="Times New Roman"/>
          <w:sz w:val="24"/>
          <w:szCs w:val="24"/>
          <w:lang w:eastAsia="tr-TR"/>
        </w:rPr>
        <w:t xml:space="preserve"> ve çalışma ruhsatı yerine geçeceği hususlarına uygun olarak deneme izni iş ve işlemlerinin yürütülüp yürütülmediği,</w:t>
      </w:r>
    </w:p>
    <w:p w:rsidR="00292B3D" w:rsidRPr="00CC0A2D" w:rsidRDefault="00CC0A2D" w:rsidP="00292B3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b/>
          <w:sz w:val="24"/>
          <w:szCs w:val="24"/>
          <w:lang w:eastAsia="tr-TR"/>
        </w:rPr>
        <w:t>62</w:t>
      </w:r>
      <w:r>
        <w:rPr>
          <w:rFonts w:ascii="Times New Roman" w:eastAsia="Times New Roman" w:hAnsi="Times New Roman" w:cs="Times New Roman"/>
          <w:b/>
          <w:sz w:val="24"/>
          <w:szCs w:val="24"/>
          <w:lang w:eastAsia="tr-TR"/>
        </w:rPr>
        <w:t>9</w:t>
      </w:r>
      <w:r w:rsidRPr="00CC0A2D">
        <w:rPr>
          <w:rFonts w:ascii="Times New Roman" w:eastAsia="Times New Roman" w:hAnsi="Times New Roman" w:cs="Times New Roman"/>
          <w:b/>
          <w:sz w:val="24"/>
          <w:szCs w:val="24"/>
          <w:lang w:eastAsia="tr-TR"/>
        </w:rPr>
        <w:t>-</w:t>
      </w:r>
      <w:r w:rsidRPr="00CC0A2D">
        <w:rPr>
          <w:rFonts w:ascii="Times New Roman" w:eastAsia="Times New Roman" w:hAnsi="Times New Roman" w:cs="Times New Roman"/>
          <w:sz w:val="24"/>
          <w:szCs w:val="24"/>
          <w:lang w:eastAsia="tr-TR"/>
        </w:rPr>
        <w:t xml:space="preserve"> İşyeri Açma ve Çalışma Ruhs</w:t>
      </w:r>
      <w:r>
        <w:rPr>
          <w:rFonts w:ascii="Times New Roman" w:eastAsia="Times New Roman" w:hAnsi="Times New Roman" w:cs="Times New Roman"/>
          <w:sz w:val="24"/>
          <w:szCs w:val="24"/>
          <w:lang w:eastAsia="tr-TR"/>
        </w:rPr>
        <w:t>atlarına İlişkin Yönetmeliğin 21.maddesi gereğince;</w:t>
      </w:r>
      <w:r>
        <w:rPr>
          <w:rFonts w:ascii="Times New Roman" w:eastAsia="Times New Roman" w:hAnsi="Times New Roman" w:cs="Times New Roman"/>
          <w:color w:val="FF0000"/>
          <w:sz w:val="24"/>
          <w:szCs w:val="24"/>
          <w:lang w:eastAsia="tr-TR"/>
        </w:rPr>
        <w:t xml:space="preserve"> </w:t>
      </w:r>
      <w:r w:rsidRPr="00CC0A2D">
        <w:rPr>
          <w:rFonts w:ascii="Times New Roman" w:eastAsia="Times New Roman" w:hAnsi="Times New Roman" w:cs="Times New Roman"/>
          <w:sz w:val="24"/>
          <w:szCs w:val="24"/>
          <w:lang w:eastAsia="tr-TR"/>
        </w:rPr>
        <w:t>y</w:t>
      </w:r>
      <w:r w:rsidR="00292B3D" w:rsidRPr="00CC0A2D">
        <w:rPr>
          <w:rFonts w:ascii="Times New Roman" w:eastAsia="Times New Roman" w:hAnsi="Times New Roman" w:cs="Times New Roman"/>
          <w:sz w:val="24"/>
          <w:szCs w:val="24"/>
          <w:lang w:eastAsia="tr-TR"/>
        </w:rPr>
        <w:t xml:space="preserve">er seçimi ve tesis kurma izni verilmiş veya deneme izni sonunda çalışmasında sakınca </w:t>
      </w:r>
      <w:r w:rsidR="00292B3D" w:rsidRPr="00CC0A2D">
        <w:rPr>
          <w:rFonts w:ascii="Times New Roman" w:eastAsia="Times New Roman" w:hAnsi="Times New Roman" w:cs="Times New Roman"/>
          <w:sz w:val="24"/>
          <w:szCs w:val="24"/>
          <w:lang w:eastAsia="tr-TR"/>
        </w:rPr>
        <w:lastRenderedPageBreak/>
        <w:t>bulunmadığı</w:t>
      </w:r>
      <w:r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anlaşılan birinci sınıf gayrisıhhî müesseselerin çalışabilmesi için müracaatı takip eden yedi gün içinde yetkili idarenin</w:t>
      </w:r>
      <w:r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inceleme kurulu tara</w:t>
      </w:r>
      <w:r w:rsidRPr="00CC0A2D">
        <w:rPr>
          <w:rFonts w:ascii="Times New Roman" w:eastAsia="Times New Roman" w:hAnsi="Times New Roman" w:cs="Times New Roman"/>
          <w:sz w:val="24"/>
          <w:szCs w:val="24"/>
          <w:lang w:eastAsia="tr-TR"/>
        </w:rPr>
        <w:t>fından yerinde inceleme yapılacağı, ç</w:t>
      </w:r>
      <w:r w:rsidR="00292B3D" w:rsidRPr="00CC0A2D">
        <w:rPr>
          <w:rFonts w:ascii="Times New Roman" w:eastAsia="Times New Roman" w:hAnsi="Times New Roman" w:cs="Times New Roman"/>
          <w:sz w:val="24"/>
          <w:szCs w:val="24"/>
          <w:lang w:eastAsia="tr-TR"/>
        </w:rPr>
        <w:t>evre izni veya çevre izin ve lisans belgesi mevzuat hükümlerine</w:t>
      </w:r>
      <w:r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uygun olan yerler için diğer tüm bilgi ve belgeler de d</w:t>
      </w:r>
      <w:r w:rsidRPr="00CC0A2D">
        <w:rPr>
          <w:rFonts w:ascii="Times New Roman" w:eastAsia="Times New Roman" w:hAnsi="Times New Roman" w:cs="Times New Roman"/>
          <w:sz w:val="24"/>
          <w:szCs w:val="24"/>
          <w:lang w:eastAsia="tr-TR"/>
        </w:rPr>
        <w:t>ikkate alınmak suretiyle, Örnek-</w:t>
      </w:r>
      <w:r w:rsidR="00292B3D" w:rsidRPr="00CC0A2D">
        <w:rPr>
          <w:rFonts w:ascii="Times New Roman" w:eastAsia="Times New Roman" w:hAnsi="Times New Roman" w:cs="Times New Roman"/>
          <w:sz w:val="24"/>
          <w:szCs w:val="24"/>
          <w:lang w:eastAsia="tr-TR"/>
        </w:rPr>
        <w:t>4’teki açılma izni raporu</w:t>
      </w:r>
      <w:r w:rsidRPr="00CC0A2D">
        <w:rPr>
          <w:rFonts w:ascii="Times New Roman" w:eastAsia="Times New Roman" w:hAnsi="Times New Roman" w:cs="Times New Roman"/>
          <w:sz w:val="24"/>
          <w:szCs w:val="24"/>
          <w:lang w:eastAsia="tr-TR"/>
        </w:rPr>
        <w:t>nun düzenleneceği</w:t>
      </w:r>
      <w:r w:rsidR="00292B3D" w:rsidRPr="00CC0A2D">
        <w:rPr>
          <w:rFonts w:ascii="Times New Roman" w:eastAsia="Times New Roman" w:hAnsi="Times New Roman" w:cs="Times New Roman"/>
          <w:sz w:val="24"/>
          <w:szCs w:val="24"/>
          <w:lang w:eastAsia="tr-TR"/>
        </w:rPr>
        <w:t xml:space="preserve"> ve</w:t>
      </w:r>
      <w:r w:rsidRPr="00CC0A2D">
        <w:rPr>
          <w:rFonts w:ascii="Times New Roman" w:eastAsia="Times New Roman" w:hAnsi="Times New Roman" w:cs="Times New Roman"/>
          <w:sz w:val="24"/>
          <w:szCs w:val="24"/>
          <w:lang w:eastAsia="tr-TR"/>
        </w:rPr>
        <w:t xml:space="preserve"> yetkili idareye sunulacağı,</w:t>
      </w:r>
      <w:r w:rsidR="00292B3D" w:rsidRPr="00CC0A2D">
        <w:rPr>
          <w:rFonts w:ascii="Times New Roman" w:eastAsia="Times New Roman" w:hAnsi="Times New Roman" w:cs="Times New Roman"/>
          <w:sz w:val="24"/>
          <w:szCs w:val="24"/>
          <w:lang w:eastAsia="tr-TR"/>
        </w:rPr>
        <w:t xml:space="preserve"> </w:t>
      </w:r>
      <w:r w:rsidRPr="00CC0A2D">
        <w:rPr>
          <w:rFonts w:ascii="Times New Roman" w:eastAsia="Times New Roman" w:hAnsi="Times New Roman" w:cs="Times New Roman"/>
          <w:sz w:val="24"/>
          <w:szCs w:val="24"/>
          <w:lang w:eastAsia="tr-TR"/>
        </w:rPr>
        <w:t>y</w:t>
      </w:r>
      <w:r w:rsidR="00292B3D" w:rsidRPr="00CC0A2D">
        <w:rPr>
          <w:rFonts w:ascii="Times New Roman" w:eastAsia="Times New Roman" w:hAnsi="Times New Roman" w:cs="Times New Roman"/>
          <w:sz w:val="24"/>
          <w:szCs w:val="24"/>
          <w:lang w:eastAsia="tr-TR"/>
        </w:rPr>
        <w:t>etkili idarenin en üst amiri veya görevlendireceği yetkili tarafından üç gün içerisinde işyeri açma</w:t>
      </w:r>
      <w:r w:rsidRPr="00CC0A2D">
        <w:rPr>
          <w:rFonts w:ascii="Times New Roman" w:eastAsia="Times New Roman" w:hAnsi="Times New Roman" w:cs="Times New Roman"/>
          <w:sz w:val="24"/>
          <w:szCs w:val="24"/>
          <w:lang w:eastAsia="tr-TR"/>
        </w:rPr>
        <w:t xml:space="preserve"> </w:t>
      </w:r>
      <w:r w:rsidR="00292B3D" w:rsidRPr="00CC0A2D">
        <w:rPr>
          <w:rFonts w:ascii="Times New Roman" w:eastAsia="Times New Roman" w:hAnsi="Times New Roman" w:cs="Times New Roman"/>
          <w:sz w:val="24"/>
          <w:szCs w:val="24"/>
          <w:lang w:eastAsia="tr-TR"/>
        </w:rPr>
        <w:t>ruhsatı</w:t>
      </w:r>
      <w:r w:rsidRPr="00CC0A2D">
        <w:rPr>
          <w:rFonts w:ascii="Times New Roman" w:eastAsia="Times New Roman" w:hAnsi="Times New Roman" w:cs="Times New Roman"/>
          <w:sz w:val="24"/>
          <w:szCs w:val="24"/>
          <w:lang w:eastAsia="tr-TR"/>
        </w:rPr>
        <w:t>nın düzenleneceği,</w:t>
      </w:r>
    </w:p>
    <w:p w:rsidR="00292B3D" w:rsidRPr="00CC0A2D" w:rsidRDefault="00292B3D" w:rsidP="00CC0A2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sz w:val="24"/>
          <w:szCs w:val="24"/>
          <w:lang w:eastAsia="tr-TR"/>
        </w:rPr>
        <w:t>Birinci sınıf gayrisıhhî müessese başvuru ve beyan formunda yer alan bilgiler esas alınarak bir ay içinde yapılan denetimlerde, beyan</w:t>
      </w:r>
      <w:r w:rsidR="00CC0A2D" w:rsidRPr="00CC0A2D">
        <w:rPr>
          <w:rFonts w:ascii="Times New Roman" w:eastAsia="Times New Roman" w:hAnsi="Times New Roman" w:cs="Times New Roman"/>
          <w:sz w:val="24"/>
          <w:szCs w:val="24"/>
          <w:lang w:eastAsia="tr-TR"/>
        </w:rPr>
        <w:t xml:space="preserve"> </w:t>
      </w:r>
      <w:r w:rsidRPr="00CC0A2D">
        <w:rPr>
          <w:rFonts w:ascii="Times New Roman" w:eastAsia="Times New Roman" w:hAnsi="Times New Roman" w:cs="Times New Roman"/>
          <w:sz w:val="24"/>
          <w:szCs w:val="24"/>
          <w:lang w:eastAsia="tr-TR"/>
        </w:rPr>
        <w:t>edilen hususlara aykırı bir durumun tespiti halinde ilgililer hakkı</w:t>
      </w:r>
      <w:r w:rsidR="00CC0A2D" w:rsidRPr="00CC0A2D">
        <w:rPr>
          <w:rFonts w:ascii="Times New Roman" w:eastAsia="Times New Roman" w:hAnsi="Times New Roman" w:cs="Times New Roman"/>
          <w:sz w:val="24"/>
          <w:szCs w:val="24"/>
          <w:lang w:eastAsia="tr-TR"/>
        </w:rPr>
        <w:t>nda gerekli kanunî işlem yapılacağı, a</w:t>
      </w:r>
      <w:r w:rsidRPr="00CC0A2D">
        <w:rPr>
          <w:rFonts w:ascii="Times New Roman" w:eastAsia="Times New Roman" w:hAnsi="Times New Roman" w:cs="Times New Roman"/>
          <w:sz w:val="24"/>
          <w:szCs w:val="24"/>
          <w:lang w:eastAsia="tr-TR"/>
        </w:rPr>
        <w:t>ykırılık ve noksanlıklar toplum ve çevre</w:t>
      </w:r>
      <w:r w:rsidR="00CC0A2D" w:rsidRPr="00CC0A2D">
        <w:rPr>
          <w:rFonts w:ascii="Times New Roman" w:eastAsia="Times New Roman" w:hAnsi="Times New Roman" w:cs="Times New Roman"/>
          <w:sz w:val="24"/>
          <w:szCs w:val="24"/>
          <w:lang w:eastAsia="tr-TR"/>
        </w:rPr>
        <w:t xml:space="preserve"> </w:t>
      </w:r>
      <w:r w:rsidRPr="00CC0A2D">
        <w:rPr>
          <w:rFonts w:ascii="Times New Roman" w:eastAsia="Times New Roman" w:hAnsi="Times New Roman" w:cs="Times New Roman"/>
          <w:sz w:val="24"/>
          <w:szCs w:val="24"/>
          <w:lang w:eastAsia="tr-TR"/>
        </w:rPr>
        <w:t>sağlığı açısından bir zarar doğurmuyorsa, tedbirlerin alınması ve noksanlıkların giderilmesi için bir y</w:t>
      </w:r>
      <w:r w:rsidR="00CC0A2D" w:rsidRPr="00CC0A2D">
        <w:rPr>
          <w:rFonts w:ascii="Times New Roman" w:eastAsia="Times New Roman" w:hAnsi="Times New Roman" w:cs="Times New Roman"/>
          <w:sz w:val="24"/>
          <w:szCs w:val="24"/>
          <w:lang w:eastAsia="tr-TR"/>
        </w:rPr>
        <w:t>ılı geçmemek üzere süre verileceği,</w:t>
      </w:r>
      <w:r w:rsidRPr="00CC0A2D">
        <w:rPr>
          <w:rFonts w:ascii="Times New Roman" w:eastAsia="Times New Roman" w:hAnsi="Times New Roman" w:cs="Times New Roman"/>
          <w:sz w:val="24"/>
          <w:szCs w:val="24"/>
          <w:lang w:eastAsia="tr-TR"/>
        </w:rPr>
        <w:t xml:space="preserve"> </w:t>
      </w:r>
      <w:r w:rsidR="00CC0A2D" w:rsidRPr="00CC0A2D">
        <w:rPr>
          <w:rFonts w:ascii="Times New Roman" w:eastAsia="Times New Roman" w:hAnsi="Times New Roman" w:cs="Times New Roman"/>
          <w:sz w:val="24"/>
          <w:szCs w:val="24"/>
          <w:lang w:eastAsia="tr-TR"/>
        </w:rPr>
        <w:t>v</w:t>
      </w:r>
      <w:r w:rsidRPr="00CC0A2D">
        <w:rPr>
          <w:rFonts w:ascii="Times New Roman" w:eastAsia="Times New Roman" w:hAnsi="Times New Roman" w:cs="Times New Roman"/>
          <w:sz w:val="24"/>
          <w:szCs w:val="24"/>
          <w:lang w:eastAsia="tr-TR"/>
        </w:rPr>
        <w:t>erilen</w:t>
      </w:r>
      <w:r w:rsidR="00CC0A2D" w:rsidRPr="00CC0A2D">
        <w:rPr>
          <w:rFonts w:ascii="Times New Roman" w:eastAsia="Times New Roman" w:hAnsi="Times New Roman" w:cs="Times New Roman"/>
          <w:sz w:val="24"/>
          <w:szCs w:val="24"/>
          <w:lang w:eastAsia="tr-TR"/>
        </w:rPr>
        <w:t xml:space="preserve"> </w:t>
      </w:r>
      <w:r w:rsidRPr="00CC0A2D">
        <w:rPr>
          <w:rFonts w:ascii="Times New Roman" w:eastAsia="Times New Roman" w:hAnsi="Times New Roman" w:cs="Times New Roman"/>
          <w:sz w:val="24"/>
          <w:szCs w:val="24"/>
          <w:lang w:eastAsia="tr-TR"/>
        </w:rPr>
        <w:t>süre içinde aykırılık ve noksanlıklarını gidermeyen işletmelerin faaliyeti</w:t>
      </w:r>
      <w:r w:rsidR="00CC0A2D" w:rsidRPr="00CC0A2D">
        <w:rPr>
          <w:rFonts w:ascii="Times New Roman" w:eastAsia="Times New Roman" w:hAnsi="Times New Roman" w:cs="Times New Roman"/>
          <w:sz w:val="24"/>
          <w:szCs w:val="24"/>
          <w:lang w:eastAsia="tr-TR"/>
        </w:rPr>
        <w:t>nin</w:t>
      </w:r>
      <w:r w:rsidRPr="00CC0A2D">
        <w:rPr>
          <w:rFonts w:ascii="Times New Roman" w:eastAsia="Times New Roman" w:hAnsi="Times New Roman" w:cs="Times New Roman"/>
          <w:sz w:val="24"/>
          <w:szCs w:val="24"/>
          <w:lang w:eastAsia="tr-TR"/>
        </w:rPr>
        <w:t xml:space="preserve"> söz konusu aykırılık ve noksanlıklar giderilinceye kadar </w:t>
      </w:r>
      <w:r w:rsidR="00CC0A2D" w:rsidRPr="00CC0A2D">
        <w:rPr>
          <w:rFonts w:ascii="Times New Roman" w:eastAsia="Times New Roman" w:hAnsi="Times New Roman" w:cs="Times New Roman"/>
          <w:sz w:val="24"/>
          <w:szCs w:val="24"/>
          <w:lang w:eastAsia="tr-TR"/>
        </w:rPr>
        <w:t>durdurulacağı,</w:t>
      </w:r>
    </w:p>
    <w:p w:rsidR="00292B3D" w:rsidRPr="00CC0A2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CC0A2D">
        <w:rPr>
          <w:rFonts w:ascii="Times New Roman" w:eastAsia="Times New Roman" w:hAnsi="Times New Roman" w:cs="Times New Roman"/>
          <w:sz w:val="24"/>
          <w:szCs w:val="24"/>
          <w:lang w:eastAsia="tr-TR"/>
        </w:rPr>
        <w:t>Ruhsatın verilmesinden sonra yetkili idare tarafından yapılacak denetim sonucunda toplum ve çevre sağlığı açısından zararlı olan</w:t>
      </w:r>
      <w:r w:rsidR="00CC0A2D" w:rsidRPr="00CC0A2D">
        <w:rPr>
          <w:rFonts w:ascii="Times New Roman" w:eastAsia="Times New Roman" w:hAnsi="Times New Roman" w:cs="Times New Roman"/>
          <w:sz w:val="24"/>
          <w:szCs w:val="24"/>
          <w:lang w:eastAsia="tr-TR"/>
        </w:rPr>
        <w:t xml:space="preserve"> </w:t>
      </w:r>
      <w:r w:rsidRPr="00CC0A2D">
        <w:rPr>
          <w:rFonts w:ascii="Times New Roman" w:eastAsia="Times New Roman" w:hAnsi="Times New Roman" w:cs="Times New Roman"/>
          <w:sz w:val="24"/>
          <w:szCs w:val="24"/>
          <w:lang w:eastAsia="tr-TR"/>
        </w:rPr>
        <w:t>işletmelerin faaliyeti</w:t>
      </w:r>
      <w:r w:rsidR="00CC0A2D" w:rsidRPr="00CC0A2D">
        <w:rPr>
          <w:rFonts w:ascii="Times New Roman" w:eastAsia="Times New Roman" w:hAnsi="Times New Roman" w:cs="Times New Roman"/>
          <w:sz w:val="24"/>
          <w:szCs w:val="24"/>
          <w:lang w:eastAsia="tr-TR"/>
        </w:rPr>
        <w:t>nin ise</w:t>
      </w:r>
      <w:r w:rsidRPr="00CC0A2D">
        <w:rPr>
          <w:rFonts w:ascii="Times New Roman" w:eastAsia="Times New Roman" w:hAnsi="Times New Roman" w:cs="Times New Roman"/>
          <w:sz w:val="24"/>
          <w:szCs w:val="24"/>
          <w:lang w:eastAsia="tr-TR"/>
        </w:rPr>
        <w:t>, noksanlıklar ve aykırılıklar gideri</w:t>
      </w:r>
      <w:r w:rsidR="00CC0A2D" w:rsidRPr="00CC0A2D">
        <w:rPr>
          <w:rFonts w:ascii="Times New Roman" w:eastAsia="Times New Roman" w:hAnsi="Times New Roman" w:cs="Times New Roman"/>
          <w:sz w:val="24"/>
          <w:szCs w:val="24"/>
          <w:lang w:eastAsia="tr-TR"/>
        </w:rPr>
        <w:t>linceye kadar derhal durdurulacağı,</w:t>
      </w:r>
    </w:p>
    <w:p w:rsidR="00CC0A2D" w:rsidRDefault="00CC0A2D" w:rsidP="00CC0A2D">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sz w:val="24"/>
          <w:szCs w:val="24"/>
          <w:lang w:eastAsia="tr-TR"/>
        </w:rPr>
        <w:t>Hususlarına uygun olarak işlem tesis edilip edilmediği,</w:t>
      </w:r>
    </w:p>
    <w:p w:rsidR="00292B3D" w:rsidRPr="002E6AB3" w:rsidRDefault="002F2ED8" w:rsidP="002E6AB3">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b/>
          <w:sz w:val="24"/>
          <w:szCs w:val="24"/>
          <w:lang w:eastAsia="tr-TR"/>
        </w:rPr>
        <w:t>630-</w:t>
      </w:r>
      <w:r w:rsidRPr="002E6AB3">
        <w:rPr>
          <w:rFonts w:ascii="Times New Roman" w:eastAsia="Times New Roman" w:hAnsi="Times New Roman" w:cs="Times New Roman"/>
          <w:sz w:val="24"/>
          <w:szCs w:val="24"/>
          <w:lang w:eastAsia="tr-TR"/>
        </w:rPr>
        <w:t xml:space="preserve"> İşyeri Açma ve Çalışma Ruhsatlarına İlişkin Yönetmeliğin 22.maddesi gereğince;</w:t>
      </w:r>
      <w:r w:rsidR="002E6AB3" w:rsidRPr="002E6AB3">
        <w:rPr>
          <w:rFonts w:ascii="Times New Roman" w:eastAsia="Times New Roman" w:hAnsi="Times New Roman" w:cs="Times New Roman"/>
          <w:sz w:val="24"/>
          <w:szCs w:val="24"/>
          <w:lang w:eastAsia="tr-TR"/>
        </w:rPr>
        <w:t xml:space="preserve"> b</w:t>
      </w:r>
      <w:r w:rsidR="00292B3D" w:rsidRPr="002E6AB3">
        <w:rPr>
          <w:rFonts w:ascii="Times New Roman" w:eastAsia="Times New Roman" w:hAnsi="Times New Roman" w:cs="Times New Roman"/>
          <w:sz w:val="24"/>
          <w:szCs w:val="24"/>
          <w:lang w:eastAsia="tr-TR"/>
        </w:rPr>
        <w:t>irinci sı</w:t>
      </w:r>
      <w:r w:rsidR="002E6AB3" w:rsidRPr="002E6AB3">
        <w:rPr>
          <w:rFonts w:ascii="Times New Roman" w:eastAsia="Times New Roman" w:hAnsi="Times New Roman" w:cs="Times New Roman"/>
          <w:sz w:val="24"/>
          <w:szCs w:val="24"/>
          <w:lang w:eastAsia="tr-TR"/>
        </w:rPr>
        <w:t>nıf gayrisıhhî müesseselere ilişkin olarak yer seçimi ve tesis kurma ile ruhsat başvurularında bu maddede belirtilen belgelerin istenilip istenilmediği,</w:t>
      </w:r>
    </w:p>
    <w:p w:rsidR="00292B3D" w:rsidRPr="002E6AB3" w:rsidRDefault="002E6AB3" w:rsidP="00292B3D">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b/>
          <w:sz w:val="24"/>
          <w:szCs w:val="24"/>
          <w:lang w:eastAsia="tr-TR"/>
        </w:rPr>
        <w:t>631-</w:t>
      </w:r>
      <w:r w:rsidRPr="002E6AB3">
        <w:rPr>
          <w:rFonts w:ascii="Times New Roman" w:eastAsia="Times New Roman" w:hAnsi="Times New Roman" w:cs="Times New Roman"/>
          <w:sz w:val="24"/>
          <w:szCs w:val="24"/>
          <w:lang w:eastAsia="tr-TR"/>
        </w:rPr>
        <w:t xml:space="preserve"> İşyeri Açma ve Çalışma Ruhsatlarına İlişkin Yönetmeliğin 23.maddesi gereğince; i</w:t>
      </w:r>
      <w:r w:rsidR="00292B3D" w:rsidRPr="002E6AB3">
        <w:rPr>
          <w:rFonts w:ascii="Times New Roman" w:eastAsia="Times New Roman" w:hAnsi="Times New Roman" w:cs="Times New Roman"/>
          <w:sz w:val="24"/>
          <w:szCs w:val="24"/>
          <w:lang w:eastAsia="tr-TR"/>
        </w:rPr>
        <w:t xml:space="preserve">kinci ve üçüncü sınıf gayrisıhhî müessese açmak </w:t>
      </w:r>
      <w:r w:rsidRPr="002E6AB3">
        <w:rPr>
          <w:rFonts w:ascii="Times New Roman" w:eastAsia="Times New Roman" w:hAnsi="Times New Roman" w:cs="Times New Roman"/>
          <w:sz w:val="24"/>
          <w:szCs w:val="24"/>
          <w:lang w:eastAsia="tr-TR"/>
        </w:rPr>
        <w:t>isteyen gerçek ve tüzel kişilerin,</w:t>
      </w:r>
      <w:r w:rsidR="00292B3D" w:rsidRPr="002E6AB3">
        <w:rPr>
          <w:rFonts w:ascii="Times New Roman" w:eastAsia="Times New Roman" w:hAnsi="Times New Roman" w:cs="Times New Roman"/>
          <w:sz w:val="24"/>
          <w:szCs w:val="24"/>
          <w:lang w:eastAsia="tr-TR"/>
        </w:rPr>
        <w:t xml:space="preserve"> işin özelliğine göre bu maddenin ikinci fıkrasında</w:t>
      </w:r>
      <w:r w:rsidRPr="002E6AB3">
        <w:rPr>
          <w:rFonts w:ascii="Times New Roman" w:eastAsia="Times New Roman" w:hAnsi="Times New Roman" w:cs="Times New Roman"/>
          <w:sz w:val="24"/>
          <w:szCs w:val="24"/>
          <w:lang w:eastAsia="tr-TR"/>
        </w:rPr>
        <w:t xml:space="preserve"> </w:t>
      </w:r>
      <w:r w:rsidR="00292B3D" w:rsidRPr="002E6AB3">
        <w:rPr>
          <w:rFonts w:ascii="Times New Roman" w:eastAsia="Times New Roman" w:hAnsi="Times New Roman" w:cs="Times New Roman"/>
          <w:sz w:val="24"/>
          <w:szCs w:val="24"/>
          <w:lang w:eastAsia="tr-TR"/>
        </w:rPr>
        <w:t>belirtilen kriterlere uygun olarak işyerini düzenledikten sonra bu Yönetmeliğin eki Örne</w:t>
      </w:r>
      <w:r w:rsidRPr="002E6AB3">
        <w:rPr>
          <w:rFonts w:ascii="Times New Roman" w:eastAsia="Times New Roman" w:hAnsi="Times New Roman" w:cs="Times New Roman"/>
          <w:sz w:val="24"/>
          <w:szCs w:val="24"/>
          <w:lang w:eastAsia="tr-TR"/>
        </w:rPr>
        <w:t>k-</w:t>
      </w:r>
      <w:r w:rsidR="00292B3D" w:rsidRPr="002E6AB3">
        <w:rPr>
          <w:rFonts w:ascii="Times New Roman" w:eastAsia="Times New Roman" w:hAnsi="Times New Roman" w:cs="Times New Roman"/>
          <w:sz w:val="24"/>
          <w:szCs w:val="24"/>
          <w:lang w:eastAsia="tr-TR"/>
        </w:rPr>
        <w:t>2’de yer alan başvuru formunu doldurarak yetkili</w:t>
      </w:r>
      <w:r w:rsidRPr="002E6AB3">
        <w:rPr>
          <w:rFonts w:ascii="Times New Roman" w:eastAsia="Times New Roman" w:hAnsi="Times New Roman" w:cs="Times New Roman"/>
          <w:sz w:val="24"/>
          <w:szCs w:val="24"/>
          <w:lang w:eastAsia="tr-TR"/>
        </w:rPr>
        <w:t xml:space="preserve"> idareye ibraz edeceği,</w:t>
      </w:r>
    </w:p>
    <w:p w:rsidR="00292B3D" w:rsidRPr="002E6AB3"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sz w:val="24"/>
          <w:szCs w:val="24"/>
          <w:lang w:eastAsia="tr-TR"/>
        </w:rPr>
        <w:t>Yetkili idareler</w:t>
      </w:r>
      <w:r w:rsidR="002E6AB3" w:rsidRPr="002E6AB3">
        <w:rPr>
          <w:rFonts w:ascii="Times New Roman" w:eastAsia="Times New Roman" w:hAnsi="Times New Roman" w:cs="Times New Roman"/>
          <w:sz w:val="24"/>
          <w:szCs w:val="24"/>
          <w:lang w:eastAsia="tr-TR"/>
        </w:rPr>
        <w:t>in</w:t>
      </w:r>
      <w:r w:rsidRPr="002E6AB3">
        <w:rPr>
          <w:rFonts w:ascii="Times New Roman" w:eastAsia="Times New Roman" w:hAnsi="Times New Roman" w:cs="Times New Roman"/>
          <w:sz w:val="24"/>
          <w:szCs w:val="24"/>
          <w:lang w:eastAsia="tr-TR"/>
        </w:rPr>
        <w:t>, ikinci ve üçüncü sınıf gayrisıhhî müesseseler için yapılacak beyan ve incelemelerde; insan sağlığına zarar</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verilmemesi, çevre kirliliğine yol açılmaması, yangın, patlama, genel güvenlik, iş güvenliği, işçi sağlığı, trafik ve karayolları, imar, kat</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mülkiyeti ve doğanın korunması ile</w:t>
      </w:r>
      <w:r w:rsidR="002E6AB3" w:rsidRPr="002E6AB3">
        <w:rPr>
          <w:rFonts w:ascii="Times New Roman" w:eastAsia="Times New Roman" w:hAnsi="Times New Roman" w:cs="Times New Roman"/>
          <w:sz w:val="24"/>
          <w:szCs w:val="24"/>
          <w:lang w:eastAsia="tr-TR"/>
        </w:rPr>
        <w:t xml:space="preserve"> ilgili düzenlemeleri esas alacağı,</w:t>
      </w:r>
    </w:p>
    <w:p w:rsidR="00292B3D" w:rsidRPr="002E6AB3"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sz w:val="24"/>
          <w:szCs w:val="24"/>
          <w:lang w:eastAsia="tr-TR"/>
        </w:rPr>
        <w:t>Başvurunun öngörülen kriterlere uygun olarak doldurulduğunun tespiti halinde, başkaca bir işleme gerek kalmaksızın işyeri açma ve</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çalışma ruhsatı</w:t>
      </w:r>
      <w:r w:rsidR="002E6AB3" w:rsidRPr="002E6AB3">
        <w:rPr>
          <w:rFonts w:ascii="Times New Roman" w:eastAsia="Times New Roman" w:hAnsi="Times New Roman" w:cs="Times New Roman"/>
          <w:sz w:val="24"/>
          <w:szCs w:val="24"/>
          <w:lang w:eastAsia="tr-TR"/>
        </w:rPr>
        <w:t>nın</w:t>
      </w:r>
      <w:r w:rsidRPr="002E6AB3">
        <w:rPr>
          <w:rFonts w:ascii="Times New Roman" w:eastAsia="Times New Roman" w:hAnsi="Times New Roman" w:cs="Times New Roman"/>
          <w:sz w:val="24"/>
          <w:szCs w:val="24"/>
          <w:lang w:eastAsia="tr-TR"/>
        </w:rPr>
        <w:t xml:space="preserve"> beş gün içind</w:t>
      </w:r>
      <w:r w:rsidR="002E6AB3" w:rsidRPr="002E6AB3">
        <w:rPr>
          <w:rFonts w:ascii="Times New Roman" w:eastAsia="Times New Roman" w:hAnsi="Times New Roman" w:cs="Times New Roman"/>
          <w:sz w:val="24"/>
          <w:szCs w:val="24"/>
          <w:lang w:eastAsia="tr-TR"/>
        </w:rPr>
        <w:t>e düzenlenerek ilgiliye verileceği,</w:t>
      </w:r>
      <w:r w:rsidRPr="002E6AB3">
        <w:rPr>
          <w:rFonts w:ascii="Times New Roman" w:eastAsia="Times New Roman" w:hAnsi="Times New Roman" w:cs="Times New Roman"/>
          <w:sz w:val="24"/>
          <w:szCs w:val="24"/>
          <w:lang w:eastAsia="tr-TR"/>
        </w:rPr>
        <w:t xml:space="preserve"> </w:t>
      </w:r>
      <w:r w:rsidR="002E6AB3" w:rsidRPr="002E6AB3">
        <w:rPr>
          <w:rFonts w:ascii="Times New Roman" w:eastAsia="Times New Roman" w:hAnsi="Times New Roman" w:cs="Times New Roman"/>
          <w:sz w:val="24"/>
          <w:szCs w:val="24"/>
          <w:lang w:eastAsia="tr-TR"/>
        </w:rPr>
        <w:t>ilgilinin</w:t>
      </w:r>
      <w:r w:rsidRPr="002E6AB3">
        <w:rPr>
          <w:rFonts w:ascii="Times New Roman" w:eastAsia="Times New Roman" w:hAnsi="Times New Roman" w:cs="Times New Roman"/>
          <w:sz w:val="24"/>
          <w:szCs w:val="24"/>
          <w:lang w:eastAsia="tr-TR"/>
        </w:rPr>
        <w:t xml:space="preserve"> bu be</w:t>
      </w:r>
      <w:r w:rsidR="002E6AB3" w:rsidRPr="002E6AB3">
        <w:rPr>
          <w:rFonts w:ascii="Times New Roman" w:eastAsia="Times New Roman" w:hAnsi="Times New Roman" w:cs="Times New Roman"/>
          <w:sz w:val="24"/>
          <w:szCs w:val="24"/>
          <w:lang w:eastAsia="tr-TR"/>
        </w:rPr>
        <w:t>lgeye dayanarak işyeri açabileceği, ancak b</w:t>
      </w:r>
      <w:r w:rsidRPr="002E6AB3">
        <w:rPr>
          <w:rFonts w:ascii="Times New Roman" w:eastAsia="Times New Roman" w:hAnsi="Times New Roman" w:cs="Times New Roman"/>
          <w:sz w:val="24"/>
          <w:szCs w:val="24"/>
          <w:lang w:eastAsia="tr-TR"/>
        </w:rPr>
        <w:t>eyana göre tanzim edilen ruhsat</w:t>
      </w:r>
      <w:r w:rsidR="002E6AB3" w:rsidRPr="002E6AB3">
        <w:rPr>
          <w:rFonts w:ascii="Times New Roman" w:eastAsia="Times New Roman" w:hAnsi="Times New Roman" w:cs="Times New Roman"/>
          <w:sz w:val="24"/>
          <w:szCs w:val="24"/>
          <w:lang w:eastAsia="tr-TR"/>
        </w:rPr>
        <w:t>ın müktesep hak doğurmayacağı,</w:t>
      </w:r>
    </w:p>
    <w:p w:rsidR="00292B3D" w:rsidRPr="002E6AB3"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sz w:val="24"/>
          <w:szCs w:val="24"/>
          <w:lang w:eastAsia="tr-TR"/>
        </w:rPr>
        <w:t>İkinci ve üçüncü sınıf işyeri açma ve çalışma ruhsatı verilen işyerleri</w:t>
      </w:r>
      <w:r w:rsidR="002E6AB3" w:rsidRPr="002E6AB3">
        <w:rPr>
          <w:rFonts w:ascii="Times New Roman" w:eastAsia="Times New Roman" w:hAnsi="Times New Roman" w:cs="Times New Roman"/>
          <w:sz w:val="24"/>
          <w:szCs w:val="24"/>
          <w:lang w:eastAsia="tr-TR"/>
        </w:rPr>
        <w:t>nin</w:t>
      </w:r>
      <w:r w:rsidRPr="002E6AB3">
        <w:rPr>
          <w:rFonts w:ascii="Times New Roman" w:eastAsia="Times New Roman" w:hAnsi="Times New Roman" w:cs="Times New Roman"/>
          <w:sz w:val="24"/>
          <w:szCs w:val="24"/>
          <w:lang w:eastAsia="tr-TR"/>
        </w:rPr>
        <w:t>, yetkili idare tarafınd</w:t>
      </w:r>
      <w:r w:rsidR="002E6AB3" w:rsidRPr="002E6AB3">
        <w:rPr>
          <w:rFonts w:ascii="Times New Roman" w:eastAsia="Times New Roman" w:hAnsi="Times New Roman" w:cs="Times New Roman"/>
          <w:sz w:val="24"/>
          <w:szCs w:val="24"/>
          <w:lang w:eastAsia="tr-TR"/>
        </w:rPr>
        <w:t>an bir ay içinde kontrol edileceği,</w:t>
      </w:r>
      <w:r w:rsidRPr="002E6AB3">
        <w:rPr>
          <w:rFonts w:ascii="Times New Roman" w:eastAsia="Times New Roman" w:hAnsi="Times New Roman" w:cs="Times New Roman"/>
          <w:sz w:val="24"/>
          <w:szCs w:val="24"/>
          <w:lang w:eastAsia="tr-TR"/>
        </w:rPr>
        <w:t xml:space="preserve"> </w:t>
      </w:r>
      <w:r w:rsidR="002E6AB3" w:rsidRPr="002E6AB3">
        <w:rPr>
          <w:rFonts w:ascii="Times New Roman" w:eastAsia="Times New Roman" w:hAnsi="Times New Roman" w:cs="Times New Roman"/>
          <w:sz w:val="24"/>
          <w:szCs w:val="24"/>
          <w:lang w:eastAsia="tr-TR"/>
        </w:rPr>
        <w:t>b</w:t>
      </w:r>
      <w:r w:rsidRPr="002E6AB3">
        <w:rPr>
          <w:rFonts w:ascii="Times New Roman" w:eastAsia="Times New Roman" w:hAnsi="Times New Roman" w:cs="Times New Roman"/>
          <w:sz w:val="24"/>
          <w:szCs w:val="24"/>
          <w:lang w:eastAsia="tr-TR"/>
        </w:rPr>
        <w:t>u süre</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içinde kontrol edilmemesi halinde, ilgili</w:t>
      </w:r>
      <w:r w:rsidR="002E6AB3" w:rsidRPr="002E6AB3">
        <w:rPr>
          <w:rFonts w:ascii="Times New Roman" w:eastAsia="Times New Roman" w:hAnsi="Times New Roman" w:cs="Times New Roman"/>
          <w:sz w:val="24"/>
          <w:szCs w:val="24"/>
          <w:lang w:eastAsia="tr-TR"/>
        </w:rPr>
        <w:t>nin çalışma ruhsatı almış sayılacağı</w:t>
      </w:r>
      <w:r w:rsidRPr="002E6AB3">
        <w:rPr>
          <w:rFonts w:ascii="Times New Roman" w:eastAsia="Times New Roman" w:hAnsi="Times New Roman" w:cs="Times New Roman"/>
          <w:sz w:val="24"/>
          <w:szCs w:val="24"/>
          <w:lang w:eastAsia="tr-TR"/>
        </w:rPr>
        <w:t xml:space="preserve"> ve kontrol görevini süresinde yerine getirmeyen kamu görevlileri</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hakkında yetkili idareler tarafından yasal hükü</w:t>
      </w:r>
      <w:r w:rsidR="002E6AB3" w:rsidRPr="002E6AB3">
        <w:rPr>
          <w:rFonts w:ascii="Times New Roman" w:eastAsia="Times New Roman" w:hAnsi="Times New Roman" w:cs="Times New Roman"/>
          <w:sz w:val="24"/>
          <w:szCs w:val="24"/>
          <w:lang w:eastAsia="tr-TR"/>
        </w:rPr>
        <w:t>mler uygulanacağı,</w:t>
      </w:r>
    </w:p>
    <w:p w:rsidR="00292B3D" w:rsidRPr="002E6AB3"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sz w:val="24"/>
          <w:szCs w:val="24"/>
          <w:lang w:eastAsia="tr-TR"/>
        </w:rPr>
        <w:t>Ruhsat verilmesini takiben yapılacak kontrol ve denetimlerde, ikinci fıkrada belirtilen kriterlere aykırı beyan ve durumun tespiti</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halinde, işyerine bir defaya mahsus olmak ü</w:t>
      </w:r>
      <w:r w:rsidR="002E6AB3" w:rsidRPr="002E6AB3">
        <w:rPr>
          <w:rFonts w:ascii="Times New Roman" w:eastAsia="Times New Roman" w:hAnsi="Times New Roman" w:cs="Times New Roman"/>
          <w:sz w:val="24"/>
          <w:szCs w:val="24"/>
          <w:lang w:eastAsia="tr-TR"/>
        </w:rPr>
        <w:t xml:space="preserve">zere </w:t>
      </w:r>
      <w:r w:rsidR="002E6AB3" w:rsidRPr="002E6AB3">
        <w:rPr>
          <w:rFonts w:ascii="Times New Roman" w:eastAsia="Times New Roman" w:hAnsi="Times New Roman" w:cs="Times New Roman"/>
          <w:sz w:val="24"/>
          <w:szCs w:val="24"/>
          <w:lang w:eastAsia="tr-TR"/>
        </w:rPr>
        <w:lastRenderedPageBreak/>
        <w:t>onbeş günlük süre verileceği, v</w:t>
      </w:r>
      <w:r w:rsidRPr="002E6AB3">
        <w:rPr>
          <w:rFonts w:ascii="Times New Roman" w:eastAsia="Times New Roman" w:hAnsi="Times New Roman" w:cs="Times New Roman"/>
          <w:sz w:val="24"/>
          <w:szCs w:val="24"/>
          <w:lang w:eastAsia="tr-TR"/>
        </w:rPr>
        <w:t>erilen süre içinde noksanlık ve aykırılıklar giderilmediği</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takdirde verilmiş olan ruhsat, yetkili idare tarafından iptal edilerek işyeri</w:t>
      </w:r>
      <w:r w:rsidR="002E6AB3" w:rsidRPr="002E6AB3">
        <w:rPr>
          <w:rFonts w:ascii="Times New Roman" w:eastAsia="Times New Roman" w:hAnsi="Times New Roman" w:cs="Times New Roman"/>
          <w:sz w:val="24"/>
          <w:szCs w:val="24"/>
          <w:lang w:eastAsia="tr-TR"/>
        </w:rPr>
        <w:t>nin kapatılacağı</w:t>
      </w:r>
      <w:r w:rsidRPr="002E6AB3">
        <w:rPr>
          <w:rFonts w:ascii="Times New Roman" w:eastAsia="Times New Roman" w:hAnsi="Times New Roman" w:cs="Times New Roman"/>
          <w:sz w:val="24"/>
          <w:szCs w:val="24"/>
          <w:lang w:eastAsia="tr-TR"/>
        </w:rPr>
        <w:t xml:space="preserve"> ve ilgililer hakkında ruhsat vermeye yetkili idareler</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tarafı</w:t>
      </w:r>
      <w:r w:rsidR="002E6AB3" w:rsidRPr="002E6AB3">
        <w:rPr>
          <w:rFonts w:ascii="Times New Roman" w:eastAsia="Times New Roman" w:hAnsi="Times New Roman" w:cs="Times New Roman"/>
          <w:sz w:val="24"/>
          <w:szCs w:val="24"/>
          <w:lang w:eastAsia="tr-TR"/>
        </w:rPr>
        <w:t>ndan ayrıca yasal işlem yapılacağı,</w:t>
      </w:r>
    </w:p>
    <w:p w:rsidR="00292B3D" w:rsidRPr="00292B3D" w:rsidRDefault="00292B3D" w:rsidP="002E6AB3">
      <w:pPr>
        <w:spacing w:after="120" w:line="276" w:lineRule="auto"/>
        <w:ind w:firstLine="709"/>
        <w:jc w:val="both"/>
        <w:rPr>
          <w:rFonts w:ascii="Times New Roman" w:eastAsia="Times New Roman" w:hAnsi="Times New Roman" w:cs="Times New Roman"/>
          <w:color w:val="FF0000"/>
          <w:sz w:val="24"/>
          <w:szCs w:val="24"/>
          <w:lang w:eastAsia="tr-TR"/>
        </w:rPr>
      </w:pPr>
      <w:r w:rsidRPr="002E6AB3">
        <w:rPr>
          <w:rFonts w:ascii="Times New Roman" w:eastAsia="Times New Roman" w:hAnsi="Times New Roman" w:cs="Times New Roman"/>
          <w:sz w:val="24"/>
          <w:szCs w:val="24"/>
          <w:lang w:eastAsia="tr-TR"/>
        </w:rPr>
        <w:t>İkinci sınıf gayrisıhhî müesseselerden yakıcı, parlayıcı, patlayıcı ve tehlikeli maddelerle çalışılan işlerle oksijen LPG dolum ve</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depoları, bunlara ait dağıtım merkezleri, perakende satış yerleri, akaryakıt ile sıvılaştırılmış petrol gazı, sıvılaştırılmış doğal gaz ve</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sıkıştırılmış doğalgaz istasyonları ve benzeri yerlere müsaade verilmezden evvel civarında ikamet edenlerin sıhhat ve istirahatleri üzerine</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gerek tesisatları ve gerekse vaziyetleri itibarıyla bir zarar vermeyeceğine kanaat oluşturulması için yetkili idarelerce inceleme yapılması</w:t>
      </w:r>
      <w:r w:rsidR="002E6AB3" w:rsidRPr="002E6AB3">
        <w:rPr>
          <w:rFonts w:ascii="Times New Roman" w:eastAsia="Times New Roman" w:hAnsi="Times New Roman" w:cs="Times New Roman"/>
          <w:sz w:val="24"/>
          <w:szCs w:val="24"/>
          <w:lang w:eastAsia="tr-TR"/>
        </w:rPr>
        <w:t>nın zorunlu olduğu,</w:t>
      </w:r>
      <w:r w:rsidRPr="002E6AB3">
        <w:rPr>
          <w:rFonts w:ascii="Times New Roman" w:eastAsia="Times New Roman" w:hAnsi="Times New Roman" w:cs="Times New Roman"/>
          <w:sz w:val="24"/>
          <w:szCs w:val="24"/>
          <w:lang w:eastAsia="tr-TR"/>
        </w:rPr>
        <w:t xml:space="preserve"> </w:t>
      </w:r>
      <w:r w:rsidR="002E6AB3" w:rsidRPr="002E6AB3">
        <w:rPr>
          <w:rFonts w:ascii="Times New Roman" w:eastAsia="Times New Roman" w:hAnsi="Times New Roman" w:cs="Times New Roman"/>
          <w:sz w:val="24"/>
          <w:szCs w:val="24"/>
          <w:lang w:eastAsia="tr-TR"/>
        </w:rPr>
        <w:t>b</w:t>
      </w:r>
      <w:r w:rsidRPr="002E6AB3">
        <w:rPr>
          <w:rFonts w:ascii="Times New Roman" w:eastAsia="Times New Roman" w:hAnsi="Times New Roman" w:cs="Times New Roman"/>
          <w:sz w:val="24"/>
          <w:szCs w:val="24"/>
          <w:lang w:eastAsia="tr-TR"/>
        </w:rPr>
        <w:t>u müesseselerin etrafında yetkili idareler tarafından belirlenecek mesafede sağlık koruma bandı bırakılması</w:t>
      </w:r>
      <w:r w:rsidR="002E6AB3" w:rsidRPr="002E6AB3">
        <w:rPr>
          <w:rFonts w:ascii="Times New Roman" w:eastAsia="Times New Roman" w:hAnsi="Times New Roman" w:cs="Times New Roman"/>
          <w:sz w:val="24"/>
          <w:szCs w:val="24"/>
          <w:lang w:eastAsia="tr-TR"/>
        </w:rPr>
        <w:t>nın mecburi olduğu, s</w:t>
      </w:r>
      <w:r w:rsidRPr="002E6AB3">
        <w:rPr>
          <w:rFonts w:ascii="Times New Roman" w:eastAsia="Times New Roman" w:hAnsi="Times New Roman" w:cs="Times New Roman"/>
          <w:sz w:val="24"/>
          <w:szCs w:val="24"/>
          <w:lang w:eastAsia="tr-TR"/>
        </w:rPr>
        <w:t>öz</w:t>
      </w:r>
      <w:r w:rsidR="002E6AB3" w:rsidRPr="002E6AB3">
        <w:rPr>
          <w:rFonts w:ascii="Times New Roman" w:eastAsia="Times New Roman" w:hAnsi="Times New Roman" w:cs="Times New Roman"/>
          <w:sz w:val="24"/>
          <w:szCs w:val="24"/>
          <w:lang w:eastAsia="tr-TR"/>
        </w:rPr>
        <w:t xml:space="preserve"> </w:t>
      </w:r>
      <w:r w:rsidRPr="002E6AB3">
        <w:rPr>
          <w:rFonts w:ascii="Times New Roman" w:eastAsia="Times New Roman" w:hAnsi="Times New Roman" w:cs="Times New Roman"/>
          <w:sz w:val="24"/>
          <w:szCs w:val="24"/>
          <w:lang w:eastAsia="tr-TR"/>
        </w:rPr>
        <w:t>konusu yerlerin üçüncü sınıf gayrisıhhî müessese olarak açılması durumunda sıhhî nezarete tabi tutulması</w:t>
      </w:r>
      <w:r w:rsidR="002E6AB3" w:rsidRPr="002E6AB3">
        <w:rPr>
          <w:rFonts w:ascii="Times New Roman" w:eastAsia="Times New Roman" w:hAnsi="Times New Roman" w:cs="Times New Roman"/>
          <w:sz w:val="24"/>
          <w:szCs w:val="24"/>
          <w:lang w:eastAsia="tr-TR"/>
        </w:rPr>
        <w:t>nın yeterli olduğu,</w:t>
      </w:r>
    </w:p>
    <w:p w:rsidR="002E6AB3" w:rsidRPr="002E6AB3" w:rsidRDefault="002E6AB3" w:rsidP="002E6AB3">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sz w:val="24"/>
          <w:szCs w:val="24"/>
          <w:lang w:eastAsia="tr-TR"/>
        </w:rPr>
        <w:t>Hükümlerine uygun olarak işlem yapılıp yapılmadığı,</w:t>
      </w:r>
    </w:p>
    <w:p w:rsidR="00292B3D" w:rsidRPr="002E6AB3" w:rsidRDefault="002E6AB3" w:rsidP="00292B3D">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b/>
          <w:sz w:val="24"/>
          <w:szCs w:val="24"/>
          <w:lang w:eastAsia="tr-TR"/>
        </w:rPr>
        <w:t>632-</w:t>
      </w:r>
      <w:r w:rsidRPr="002E6AB3">
        <w:rPr>
          <w:rFonts w:ascii="Times New Roman" w:eastAsia="Times New Roman" w:hAnsi="Times New Roman" w:cs="Times New Roman"/>
          <w:sz w:val="24"/>
          <w:szCs w:val="24"/>
          <w:lang w:eastAsia="tr-TR"/>
        </w:rPr>
        <w:t xml:space="preserve"> İşyeri Açma ve Çalışma Ruhsatlarına İlişkin Yönetmeliğin 24.maddesi gereğince; g</w:t>
      </w:r>
      <w:r w:rsidR="00292B3D" w:rsidRPr="002E6AB3">
        <w:rPr>
          <w:rFonts w:ascii="Times New Roman" w:eastAsia="Times New Roman" w:hAnsi="Times New Roman" w:cs="Times New Roman"/>
          <w:sz w:val="24"/>
          <w:szCs w:val="24"/>
          <w:lang w:eastAsia="tr-TR"/>
        </w:rPr>
        <w:t>ayrisıhhî müesseseler</w:t>
      </w:r>
      <w:r w:rsidRPr="002E6AB3">
        <w:rPr>
          <w:rFonts w:ascii="Times New Roman" w:eastAsia="Times New Roman" w:hAnsi="Times New Roman" w:cs="Times New Roman"/>
          <w:sz w:val="24"/>
          <w:szCs w:val="24"/>
          <w:lang w:eastAsia="tr-TR"/>
        </w:rPr>
        <w:t>in</w:t>
      </w:r>
      <w:r w:rsidR="00292B3D" w:rsidRPr="002E6AB3">
        <w:rPr>
          <w:rFonts w:ascii="Times New Roman" w:eastAsia="Times New Roman" w:hAnsi="Times New Roman" w:cs="Times New Roman"/>
          <w:sz w:val="24"/>
          <w:szCs w:val="24"/>
          <w:lang w:eastAsia="tr-TR"/>
        </w:rPr>
        <w:t>, çevre ve toplum sağlığı açısından yetkil</w:t>
      </w:r>
      <w:r w:rsidRPr="002E6AB3">
        <w:rPr>
          <w:rFonts w:ascii="Times New Roman" w:eastAsia="Times New Roman" w:hAnsi="Times New Roman" w:cs="Times New Roman"/>
          <w:sz w:val="24"/>
          <w:szCs w:val="24"/>
          <w:lang w:eastAsia="tr-TR"/>
        </w:rPr>
        <w:t>i idareler tarafından denetlenip denetlenmediği, y</w:t>
      </w:r>
      <w:r w:rsidR="00292B3D" w:rsidRPr="002E6AB3">
        <w:rPr>
          <w:rFonts w:ascii="Times New Roman" w:eastAsia="Times New Roman" w:hAnsi="Times New Roman" w:cs="Times New Roman"/>
          <w:sz w:val="24"/>
          <w:szCs w:val="24"/>
          <w:lang w:eastAsia="tr-TR"/>
        </w:rPr>
        <w:t>etkili idarenin en üst</w:t>
      </w:r>
      <w:r w:rsidRPr="002E6AB3">
        <w:rPr>
          <w:rFonts w:ascii="Times New Roman" w:eastAsia="Times New Roman" w:hAnsi="Times New Roman" w:cs="Times New Roman"/>
          <w:sz w:val="24"/>
          <w:szCs w:val="24"/>
          <w:lang w:eastAsia="tr-TR"/>
        </w:rPr>
        <w:t xml:space="preserve"> </w:t>
      </w:r>
      <w:r w:rsidR="00292B3D" w:rsidRPr="002E6AB3">
        <w:rPr>
          <w:rFonts w:ascii="Times New Roman" w:eastAsia="Times New Roman" w:hAnsi="Times New Roman" w:cs="Times New Roman"/>
          <w:sz w:val="24"/>
          <w:szCs w:val="24"/>
          <w:lang w:eastAsia="tr-TR"/>
        </w:rPr>
        <w:t>amiri veya görevlendireceği kişi</w:t>
      </w:r>
      <w:r w:rsidRPr="002E6AB3">
        <w:rPr>
          <w:rFonts w:ascii="Times New Roman" w:eastAsia="Times New Roman" w:hAnsi="Times New Roman" w:cs="Times New Roman"/>
          <w:sz w:val="24"/>
          <w:szCs w:val="24"/>
          <w:lang w:eastAsia="tr-TR"/>
        </w:rPr>
        <w:t>nin</w:t>
      </w:r>
      <w:r w:rsidR="00292B3D" w:rsidRPr="002E6AB3">
        <w:rPr>
          <w:rFonts w:ascii="Times New Roman" w:eastAsia="Times New Roman" w:hAnsi="Times New Roman" w:cs="Times New Roman"/>
          <w:sz w:val="24"/>
          <w:szCs w:val="24"/>
          <w:lang w:eastAsia="tr-TR"/>
        </w:rPr>
        <w:t xml:space="preserve"> gerekli tedbirleri a</w:t>
      </w:r>
      <w:r w:rsidRPr="002E6AB3">
        <w:rPr>
          <w:rFonts w:ascii="Times New Roman" w:eastAsia="Times New Roman" w:hAnsi="Times New Roman" w:cs="Times New Roman"/>
          <w:sz w:val="24"/>
          <w:szCs w:val="24"/>
          <w:lang w:eastAsia="tr-TR"/>
        </w:rPr>
        <w:t>lmak veya aldırmakla sorumlu olduğu hususuna riayet edilip edilmediği,</w:t>
      </w:r>
    </w:p>
    <w:p w:rsidR="00292B3D" w:rsidRPr="003E074D" w:rsidRDefault="002E6AB3" w:rsidP="00292B3D">
      <w:pPr>
        <w:spacing w:after="120" w:line="276" w:lineRule="auto"/>
        <w:ind w:firstLine="709"/>
        <w:jc w:val="both"/>
        <w:rPr>
          <w:rFonts w:ascii="Times New Roman" w:eastAsia="Times New Roman" w:hAnsi="Times New Roman" w:cs="Times New Roman"/>
          <w:sz w:val="24"/>
          <w:szCs w:val="24"/>
          <w:lang w:eastAsia="tr-TR"/>
        </w:rPr>
      </w:pPr>
      <w:r w:rsidRPr="003E074D">
        <w:rPr>
          <w:rFonts w:ascii="Times New Roman" w:eastAsia="Times New Roman" w:hAnsi="Times New Roman" w:cs="Times New Roman"/>
          <w:b/>
          <w:sz w:val="24"/>
          <w:szCs w:val="24"/>
          <w:lang w:eastAsia="tr-TR"/>
        </w:rPr>
        <w:t>633-</w:t>
      </w:r>
      <w:r w:rsidRPr="003E074D">
        <w:rPr>
          <w:rFonts w:ascii="Times New Roman" w:eastAsia="Times New Roman" w:hAnsi="Times New Roman" w:cs="Times New Roman"/>
          <w:sz w:val="24"/>
          <w:szCs w:val="24"/>
          <w:lang w:eastAsia="tr-TR"/>
        </w:rPr>
        <w:t xml:space="preserve"> İşyeri Açma ve Çalışma Ruhsatlarına İlişkin Yönetmeliğin 25.maddesi gereğince; b</w:t>
      </w:r>
      <w:r w:rsidR="00292B3D" w:rsidRPr="003E074D">
        <w:rPr>
          <w:rFonts w:ascii="Times New Roman" w:eastAsia="Times New Roman" w:hAnsi="Times New Roman" w:cs="Times New Roman"/>
          <w:sz w:val="24"/>
          <w:szCs w:val="24"/>
          <w:lang w:eastAsia="tr-TR"/>
        </w:rPr>
        <w:t>irinci sınıf gayrisıhhî müesseselerde, işletmenin faaliyet alanında mesleki yeterliliğe sahip bir sorumlu müdür</w:t>
      </w:r>
      <w:r w:rsidRPr="003E074D">
        <w:rPr>
          <w:rFonts w:ascii="Times New Roman" w:eastAsia="Times New Roman" w:hAnsi="Times New Roman" w:cs="Times New Roman"/>
          <w:sz w:val="24"/>
          <w:szCs w:val="24"/>
          <w:lang w:eastAsia="tr-TR"/>
        </w:rPr>
        <w:t xml:space="preserve"> </w:t>
      </w:r>
      <w:r w:rsidR="00292B3D" w:rsidRPr="003E074D">
        <w:rPr>
          <w:rFonts w:ascii="Times New Roman" w:eastAsia="Times New Roman" w:hAnsi="Times New Roman" w:cs="Times New Roman"/>
          <w:sz w:val="24"/>
          <w:szCs w:val="24"/>
          <w:lang w:eastAsia="tr-TR"/>
        </w:rPr>
        <w:t>çalıştırılması</w:t>
      </w:r>
      <w:r w:rsidRPr="003E074D">
        <w:rPr>
          <w:rFonts w:ascii="Times New Roman" w:eastAsia="Times New Roman" w:hAnsi="Times New Roman" w:cs="Times New Roman"/>
          <w:sz w:val="24"/>
          <w:szCs w:val="24"/>
          <w:lang w:eastAsia="tr-TR"/>
        </w:rPr>
        <w:t>nın zorunlu olduğu,</w:t>
      </w:r>
    </w:p>
    <w:p w:rsidR="00292B3D" w:rsidRPr="003E074D"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3E074D">
        <w:rPr>
          <w:rFonts w:ascii="Times New Roman" w:eastAsia="Times New Roman" w:hAnsi="Times New Roman" w:cs="Times New Roman"/>
          <w:sz w:val="24"/>
          <w:szCs w:val="24"/>
          <w:lang w:eastAsia="tr-TR"/>
        </w:rPr>
        <w:t>Birinci sınıf gayrisıhhî müesseselerde, ruhsat başvurusu sırasında beyan edilen sorumlu müdür</w:t>
      </w:r>
      <w:r w:rsidR="003E074D" w:rsidRPr="003E074D">
        <w:rPr>
          <w:rFonts w:ascii="Times New Roman" w:eastAsia="Times New Roman" w:hAnsi="Times New Roman" w:cs="Times New Roman"/>
          <w:sz w:val="24"/>
          <w:szCs w:val="24"/>
          <w:lang w:eastAsia="tr-TR"/>
        </w:rPr>
        <w:t xml:space="preserve"> </w:t>
      </w:r>
      <w:r w:rsidRPr="003E074D">
        <w:rPr>
          <w:rFonts w:ascii="Times New Roman" w:eastAsia="Times New Roman" w:hAnsi="Times New Roman" w:cs="Times New Roman"/>
          <w:sz w:val="24"/>
          <w:szCs w:val="24"/>
          <w:lang w:eastAsia="tr-TR"/>
        </w:rPr>
        <w:t>sözleşmesinin işyerinde bulundurulması</w:t>
      </w:r>
      <w:r w:rsidR="003E074D" w:rsidRPr="003E074D">
        <w:rPr>
          <w:rFonts w:ascii="Times New Roman" w:eastAsia="Times New Roman" w:hAnsi="Times New Roman" w:cs="Times New Roman"/>
          <w:sz w:val="24"/>
          <w:szCs w:val="24"/>
          <w:lang w:eastAsia="tr-TR"/>
        </w:rPr>
        <w:t>nın mecburi olduğu, ye</w:t>
      </w:r>
      <w:r w:rsidRPr="003E074D">
        <w:rPr>
          <w:rFonts w:ascii="Times New Roman" w:eastAsia="Times New Roman" w:hAnsi="Times New Roman" w:cs="Times New Roman"/>
          <w:sz w:val="24"/>
          <w:szCs w:val="24"/>
          <w:lang w:eastAsia="tr-TR"/>
        </w:rPr>
        <w:t>tkili idareler tarafından yapılacak denetimlerde sorumlu müdür sözleşmesinin</w:t>
      </w:r>
      <w:r w:rsidR="003E074D" w:rsidRPr="003E074D">
        <w:rPr>
          <w:rFonts w:ascii="Times New Roman" w:eastAsia="Times New Roman" w:hAnsi="Times New Roman" w:cs="Times New Roman"/>
          <w:sz w:val="24"/>
          <w:szCs w:val="24"/>
          <w:lang w:eastAsia="tr-TR"/>
        </w:rPr>
        <w:t xml:space="preserve"> </w:t>
      </w:r>
      <w:r w:rsidRPr="003E074D">
        <w:rPr>
          <w:rFonts w:ascii="Times New Roman" w:eastAsia="Times New Roman" w:hAnsi="Times New Roman" w:cs="Times New Roman"/>
          <w:sz w:val="24"/>
          <w:szCs w:val="24"/>
          <w:lang w:eastAsia="tr-TR"/>
        </w:rPr>
        <w:t>işyerinde bulunmaması veya bu sözleşmeyle ilgili hatalı beyanda bulunulduğunun tespit edilmesi hâlinde onbeş gün içinde bu eksikliğin</w:t>
      </w:r>
      <w:r w:rsidR="003E074D" w:rsidRPr="003E074D">
        <w:rPr>
          <w:rFonts w:ascii="Times New Roman" w:eastAsia="Times New Roman" w:hAnsi="Times New Roman" w:cs="Times New Roman"/>
          <w:sz w:val="24"/>
          <w:szCs w:val="24"/>
          <w:lang w:eastAsia="tr-TR"/>
        </w:rPr>
        <w:t xml:space="preserve"> </w:t>
      </w:r>
      <w:r w:rsidRPr="003E074D">
        <w:rPr>
          <w:rFonts w:ascii="Times New Roman" w:eastAsia="Times New Roman" w:hAnsi="Times New Roman" w:cs="Times New Roman"/>
          <w:sz w:val="24"/>
          <w:szCs w:val="24"/>
          <w:lang w:eastAsia="tr-TR"/>
        </w:rPr>
        <w:t>giderilmesi</w:t>
      </w:r>
      <w:r w:rsidR="003E074D" w:rsidRPr="003E074D">
        <w:rPr>
          <w:rFonts w:ascii="Times New Roman" w:eastAsia="Times New Roman" w:hAnsi="Times New Roman" w:cs="Times New Roman"/>
          <w:sz w:val="24"/>
          <w:szCs w:val="24"/>
          <w:lang w:eastAsia="tr-TR"/>
        </w:rPr>
        <w:t>nin</w:t>
      </w:r>
      <w:r w:rsidRPr="003E074D">
        <w:rPr>
          <w:rFonts w:ascii="Times New Roman" w:eastAsia="Times New Roman" w:hAnsi="Times New Roman" w:cs="Times New Roman"/>
          <w:sz w:val="24"/>
          <w:szCs w:val="24"/>
          <w:lang w:eastAsia="tr-TR"/>
        </w:rPr>
        <w:t xml:space="preserve"> isten</w:t>
      </w:r>
      <w:r w:rsidR="003E074D" w:rsidRPr="003E074D">
        <w:rPr>
          <w:rFonts w:ascii="Times New Roman" w:eastAsia="Times New Roman" w:hAnsi="Times New Roman" w:cs="Times New Roman"/>
          <w:sz w:val="24"/>
          <w:szCs w:val="24"/>
          <w:lang w:eastAsia="tr-TR"/>
        </w:rPr>
        <w:t>eceği,</w:t>
      </w:r>
      <w:r w:rsidRPr="003E074D">
        <w:rPr>
          <w:rFonts w:ascii="Times New Roman" w:eastAsia="Times New Roman" w:hAnsi="Times New Roman" w:cs="Times New Roman"/>
          <w:sz w:val="24"/>
          <w:szCs w:val="24"/>
          <w:lang w:eastAsia="tr-TR"/>
        </w:rPr>
        <w:t xml:space="preserve"> </w:t>
      </w:r>
      <w:r w:rsidR="003E074D" w:rsidRPr="003E074D">
        <w:rPr>
          <w:rFonts w:ascii="Times New Roman" w:eastAsia="Times New Roman" w:hAnsi="Times New Roman" w:cs="Times New Roman"/>
          <w:sz w:val="24"/>
          <w:szCs w:val="24"/>
          <w:lang w:eastAsia="tr-TR"/>
        </w:rPr>
        <w:t>b</w:t>
      </w:r>
      <w:r w:rsidRPr="003E074D">
        <w:rPr>
          <w:rFonts w:ascii="Times New Roman" w:eastAsia="Times New Roman" w:hAnsi="Times New Roman" w:cs="Times New Roman"/>
          <w:sz w:val="24"/>
          <w:szCs w:val="24"/>
          <w:lang w:eastAsia="tr-TR"/>
        </w:rPr>
        <w:t>u süre sonunda eksikliklerin giderilmemesi hâlinde bu işyerleri hakkında işyeri ruhsatının iptaline ilişkin hükümler</w:t>
      </w:r>
      <w:r w:rsidR="003E074D" w:rsidRPr="003E074D">
        <w:rPr>
          <w:rFonts w:ascii="Times New Roman" w:eastAsia="Times New Roman" w:hAnsi="Times New Roman" w:cs="Times New Roman"/>
          <w:sz w:val="24"/>
          <w:szCs w:val="24"/>
          <w:lang w:eastAsia="tr-TR"/>
        </w:rPr>
        <w:t xml:space="preserve">in </w:t>
      </w:r>
      <w:r w:rsidRPr="003E074D">
        <w:rPr>
          <w:rFonts w:ascii="Times New Roman" w:eastAsia="Times New Roman" w:hAnsi="Times New Roman" w:cs="Times New Roman"/>
          <w:sz w:val="24"/>
          <w:szCs w:val="24"/>
          <w:lang w:eastAsia="tr-TR"/>
        </w:rPr>
        <w:t>uygulan</w:t>
      </w:r>
      <w:r w:rsidR="003E074D" w:rsidRPr="003E074D">
        <w:rPr>
          <w:rFonts w:ascii="Times New Roman" w:eastAsia="Times New Roman" w:hAnsi="Times New Roman" w:cs="Times New Roman"/>
          <w:sz w:val="24"/>
          <w:szCs w:val="24"/>
          <w:lang w:eastAsia="tr-TR"/>
        </w:rPr>
        <w:t>acağı, r</w:t>
      </w:r>
      <w:r w:rsidRPr="003E074D">
        <w:rPr>
          <w:rFonts w:ascii="Times New Roman" w:eastAsia="Times New Roman" w:hAnsi="Times New Roman" w:cs="Times New Roman"/>
          <w:sz w:val="24"/>
          <w:szCs w:val="24"/>
          <w:lang w:eastAsia="tr-TR"/>
        </w:rPr>
        <w:t>uhsat başvurusunda bu sözleşmeyle ilgili gerçeğe aykırı beyanda bulundukları tespit edilen işyeri sahipleri hakkında suç</w:t>
      </w:r>
      <w:r w:rsidR="003E074D" w:rsidRPr="003E074D">
        <w:rPr>
          <w:rFonts w:ascii="Times New Roman" w:eastAsia="Times New Roman" w:hAnsi="Times New Roman" w:cs="Times New Roman"/>
          <w:sz w:val="24"/>
          <w:szCs w:val="24"/>
          <w:lang w:eastAsia="tr-TR"/>
        </w:rPr>
        <w:t xml:space="preserve"> duyurusunda bulunulacağı,</w:t>
      </w:r>
    </w:p>
    <w:p w:rsidR="003E074D" w:rsidRDefault="003E074D" w:rsidP="003E074D">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sz w:val="24"/>
          <w:szCs w:val="24"/>
          <w:lang w:eastAsia="tr-TR"/>
        </w:rPr>
        <w:t>Hususlarına uygun olarak işlem tesis edilip edilmediği,</w:t>
      </w:r>
    </w:p>
    <w:p w:rsidR="00292B3D" w:rsidRPr="00332879" w:rsidRDefault="003E074D" w:rsidP="00292B3D">
      <w:pPr>
        <w:spacing w:after="120" w:line="276" w:lineRule="auto"/>
        <w:ind w:firstLine="709"/>
        <w:jc w:val="both"/>
        <w:rPr>
          <w:rFonts w:ascii="Times New Roman" w:eastAsia="Times New Roman" w:hAnsi="Times New Roman" w:cs="Times New Roman"/>
          <w:sz w:val="24"/>
          <w:szCs w:val="24"/>
          <w:lang w:eastAsia="tr-TR"/>
        </w:rPr>
      </w:pPr>
      <w:r w:rsidRPr="00332879">
        <w:rPr>
          <w:rFonts w:ascii="Times New Roman" w:eastAsia="Times New Roman" w:hAnsi="Times New Roman" w:cs="Times New Roman"/>
          <w:b/>
          <w:sz w:val="24"/>
          <w:szCs w:val="24"/>
          <w:lang w:eastAsia="tr-TR"/>
        </w:rPr>
        <w:t>634-</w:t>
      </w:r>
      <w:r w:rsidRPr="00332879">
        <w:rPr>
          <w:rFonts w:ascii="Times New Roman" w:eastAsia="Times New Roman" w:hAnsi="Times New Roman" w:cs="Times New Roman"/>
          <w:sz w:val="24"/>
          <w:szCs w:val="24"/>
          <w:lang w:eastAsia="tr-TR"/>
        </w:rPr>
        <w:t xml:space="preserve"> İşyeri Açma ve Çalışma Ruhsatlarına İlişkin Yönetmeliğin 26.maddesi gereğince;</w:t>
      </w:r>
      <w:r w:rsidR="00332879" w:rsidRPr="00332879">
        <w:rPr>
          <w:rFonts w:ascii="Times New Roman" w:eastAsia="Times New Roman" w:hAnsi="Times New Roman" w:cs="Times New Roman"/>
          <w:sz w:val="24"/>
          <w:szCs w:val="24"/>
          <w:lang w:eastAsia="tr-TR"/>
        </w:rPr>
        <w:t xml:space="preserve"> b</w:t>
      </w:r>
      <w:r w:rsidR="00292B3D" w:rsidRPr="00332879">
        <w:rPr>
          <w:rFonts w:ascii="Times New Roman" w:eastAsia="Times New Roman" w:hAnsi="Times New Roman" w:cs="Times New Roman"/>
          <w:sz w:val="24"/>
          <w:szCs w:val="24"/>
          <w:lang w:eastAsia="tr-TR"/>
        </w:rPr>
        <w:t>ir gayrisıhhî müessesenin, öncelikle kendi türündeki işyerlerine mahsus sanayi bölgesinde kurulması</w:t>
      </w:r>
      <w:r w:rsidR="00332879" w:rsidRPr="00332879">
        <w:rPr>
          <w:rFonts w:ascii="Times New Roman" w:eastAsia="Times New Roman" w:hAnsi="Times New Roman" w:cs="Times New Roman"/>
          <w:sz w:val="24"/>
          <w:szCs w:val="24"/>
          <w:lang w:eastAsia="tr-TR"/>
        </w:rPr>
        <w:t>nın esas olduğu ve s</w:t>
      </w:r>
      <w:r w:rsidR="00292B3D" w:rsidRPr="00332879">
        <w:rPr>
          <w:rFonts w:ascii="Times New Roman" w:eastAsia="Times New Roman" w:hAnsi="Times New Roman" w:cs="Times New Roman"/>
          <w:sz w:val="24"/>
          <w:szCs w:val="24"/>
          <w:lang w:eastAsia="tr-TR"/>
        </w:rPr>
        <w:t>anayi bölgesi içindeki gayrisıhhî müesseselerden, diğer tesislere zarar verebilecek olanlar için sanayi bölgesi içinde sağlık koruma</w:t>
      </w:r>
      <w:r w:rsidR="00332879" w:rsidRPr="00332879">
        <w:rPr>
          <w:rFonts w:ascii="Times New Roman" w:eastAsia="Times New Roman" w:hAnsi="Times New Roman" w:cs="Times New Roman"/>
          <w:sz w:val="24"/>
          <w:szCs w:val="24"/>
          <w:lang w:eastAsia="tr-TR"/>
        </w:rPr>
        <w:t xml:space="preserve"> </w:t>
      </w:r>
      <w:r w:rsidR="00292B3D" w:rsidRPr="00332879">
        <w:rPr>
          <w:rFonts w:ascii="Times New Roman" w:eastAsia="Times New Roman" w:hAnsi="Times New Roman" w:cs="Times New Roman"/>
          <w:sz w:val="24"/>
          <w:szCs w:val="24"/>
          <w:lang w:eastAsia="tr-TR"/>
        </w:rPr>
        <w:t>bandı oluşturulması</w:t>
      </w:r>
      <w:r w:rsidR="00332879" w:rsidRPr="00332879">
        <w:rPr>
          <w:rFonts w:ascii="Times New Roman" w:eastAsia="Times New Roman" w:hAnsi="Times New Roman" w:cs="Times New Roman"/>
          <w:sz w:val="24"/>
          <w:szCs w:val="24"/>
          <w:lang w:eastAsia="tr-TR"/>
        </w:rPr>
        <w:t>nın istenebileceği hükümlerine uygun olarak hareket edilip edilmediği,</w:t>
      </w:r>
    </w:p>
    <w:p w:rsidR="00292B3D" w:rsidRPr="00332879" w:rsidRDefault="00332879" w:rsidP="00292B3D">
      <w:pPr>
        <w:spacing w:after="120" w:line="276" w:lineRule="auto"/>
        <w:ind w:firstLine="709"/>
        <w:jc w:val="both"/>
        <w:rPr>
          <w:rFonts w:ascii="Times New Roman" w:eastAsia="Times New Roman" w:hAnsi="Times New Roman" w:cs="Times New Roman"/>
          <w:sz w:val="24"/>
          <w:szCs w:val="24"/>
          <w:lang w:eastAsia="tr-TR"/>
        </w:rPr>
      </w:pPr>
      <w:r w:rsidRPr="00332879">
        <w:rPr>
          <w:rFonts w:ascii="Times New Roman" w:eastAsia="Times New Roman" w:hAnsi="Times New Roman" w:cs="Times New Roman"/>
          <w:b/>
          <w:sz w:val="24"/>
          <w:szCs w:val="24"/>
          <w:lang w:eastAsia="tr-TR"/>
        </w:rPr>
        <w:t>635-</w:t>
      </w:r>
      <w:r w:rsidRPr="00332879">
        <w:rPr>
          <w:rFonts w:ascii="Times New Roman" w:eastAsia="Times New Roman" w:hAnsi="Times New Roman" w:cs="Times New Roman"/>
          <w:sz w:val="24"/>
          <w:szCs w:val="24"/>
          <w:lang w:eastAsia="tr-TR"/>
        </w:rPr>
        <w:t xml:space="preserve"> İşyeri Açma ve Çalışma Ruhsatlarına İlişkin Yönetmeliğin 27.maddesi gereğince; g</w:t>
      </w:r>
      <w:r w:rsidR="00292B3D" w:rsidRPr="00332879">
        <w:rPr>
          <w:rFonts w:ascii="Times New Roman" w:eastAsia="Times New Roman" w:hAnsi="Times New Roman" w:cs="Times New Roman"/>
          <w:sz w:val="24"/>
          <w:szCs w:val="24"/>
          <w:lang w:eastAsia="tr-TR"/>
        </w:rPr>
        <w:t>ayrisıhhî müesseselerde yetkili idarenin izni olmadan kirlilik yükünü artıracak herhangi bir değişiklik ve ilâve</w:t>
      </w:r>
      <w:r w:rsidRPr="00332879">
        <w:rPr>
          <w:rFonts w:ascii="Times New Roman" w:eastAsia="Times New Roman" w:hAnsi="Times New Roman" w:cs="Times New Roman"/>
          <w:sz w:val="24"/>
          <w:szCs w:val="24"/>
          <w:lang w:eastAsia="tr-TR"/>
        </w:rPr>
        <w:t xml:space="preserve"> yapılıp yapılmadığı,</w:t>
      </w:r>
    </w:p>
    <w:p w:rsidR="00292B3D" w:rsidRPr="00332879" w:rsidRDefault="00332879" w:rsidP="00292B3D">
      <w:pPr>
        <w:spacing w:after="120" w:line="276" w:lineRule="auto"/>
        <w:ind w:firstLine="709"/>
        <w:jc w:val="both"/>
        <w:rPr>
          <w:rFonts w:ascii="Times New Roman" w:eastAsia="Times New Roman" w:hAnsi="Times New Roman" w:cs="Times New Roman"/>
          <w:sz w:val="24"/>
          <w:szCs w:val="24"/>
          <w:lang w:eastAsia="tr-TR"/>
        </w:rPr>
      </w:pPr>
      <w:r w:rsidRPr="00332879">
        <w:rPr>
          <w:rFonts w:ascii="Times New Roman" w:eastAsia="Times New Roman" w:hAnsi="Times New Roman" w:cs="Times New Roman"/>
          <w:b/>
          <w:sz w:val="24"/>
          <w:szCs w:val="24"/>
          <w:lang w:eastAsia="tr-TR"/>
        </w:rPr>
        <w:lastRenderedPageBreak/>
        <w:t>636-</w:t>
      </w:r>
      <w:r w:rsidRPr="00332879">
        <w:rPr>
          <w:rFonts w:ascii="Times New Roman" w:eastAsia="Times New Roman" w:hAnsi="Times New Roman" w:cs="Times New Roman"/>
          <w:sz w:val="24"/>
          <w:szCs w:val="24"/>
          <w:lang w:eastAsia="tr-TR"/>
        </w:rPr>
        <w:t xml:space="preserve"> İşyeri Açma ve Çalışma Ruhsatlarına İlişkin Yönetmeliğin 28.maddesi gereğince; g</w:t>
      </w:r>
      <w:r w:rsidR="00292B3D" w:rsidRPr="00332879">
        <w:rPr>
          <w:rFonts w:ascii="Times New Roman" w:eastAsia="Times New Roman" w:hAnsi="Times New Roman" w:cs="Times New Roman"/>
          <w:sz w:val="24"/>
          <w:szCs w:val="24"/>
          <w:lang w:eastAsia="tr-TR"/>
        </w:rPr>
        <w:t>ayrisıhhî müesseselerde işletmenin faaliyet alanının değişmesi durumunda yeniden ruhsat alınması</w:t>
      </w:r>
      <w:r w:rsidRPr="00332879">
        <w:rPr>
          <w:rFonts w:ascii="Times New Roman" w:eastAsia="Times New Roman" w:hAnsi="Times New Roman" w:cs="Times New Roman"/>
          <w:sz w:val="24"/>
          <w:szCs w:val="24"/>
          <w:lang w:eastAsia="tr-TR"/>
        </w:rPr>
        <w:t>nın</w:t>
      </w:r>
      <w:r w:rsidR="00292B3D" w:rsidRPr="00332879">
        <w:rPr>
          <w:rFonts w:ascii="Times New Roman" w:eastAsia="Times New Roman" w:hAnsi="Times New Roman" w:cs="Times New Roman"/>
          <w:sz w:val="24"/>
          <w:szCs w:val="24"/>
          <w:lang w:eastAsia="tr-TR"/>
        </w:rPr>
        <w:t xml:space="preserve"> zorunlu</w:t>
      </w:r>
      <w:r w:rsidRPr="00332879">
        <w:rPr>
          <w:rFonts w:ascii="Times New Roman" w:eastAsia="Times New Roman" w:hAnsi="Times New Roman" w:cs="Times New Roman"/>
          <w:sz w:val="24"/>
          <w:szCs w:val="24"/>
          <w:lang w:eastAsia="tr-TR"/>
        </w:rPr>
        <w:t xml:space="preserve"> olduğu,</w:t>
      </w:r>
    </w:p>
    <w:p w:rsidR="00292B3D" w:rsidRPr="00332879"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332879">
        <w:rPr>
          <w:rFonts w:ascii="Times New Roman" w:eastAsia="Times New Roman" w:hAnsi="Times New Roman" w:cs="Times New Roman"/>
          <w:sz w:val="24"/>
          <w:szCs w:val="24"/>
          <w:lang w:eastAsia="tr-TR"/>
        </w:rPr>
        <w:t>Gayrisıhhî müesseselerin sahibinin değişmesi durumunda, dosyadaki mevcut bilgi ve belgeler esas alınmak suretiyle yeni malik</w:t>
      </w:r>
      <w:r w:rsidR="00332879" w:rsidRPr="00332879">
        <w:rPr>
          <w:rFonts w:ascii="Times New Roman" w:eastAsia="Times New Roman" w:hAnsi="Times New Roman" w:cs="Times New Roman"/>
          <w:sz w:val="24"/>
          <w:szCs w:val="24"/>
          <w:lang w:eastAsia="tr-TR"/>
        </w:rPr>
        <w:t xml:space="preserve"> adına ruhsat düzenleneceği,</w:t>
      </w:r>
    </w:p>
    <w:p w:rsidR="00284FE0" w:rsidRPr="00332879" w:rsidRDefault="00292B3D" w:rsidP="00292B3D">
      <w:pPr>
        <w:spacing w:after="120" w:line="276" w:lineRule="auto"/>
        <w:ind w:firstLine="709"/>
        <w:jc w:val="both"/>
        <w:rPr>
          <w:rFonts w:ascii="Times New Roman" w:eastAsia="Times New Roman" w:hAnsi="Times New Roman" w:cs="Times New Roman"/>
          <w:sz w:val="24"/>
          <w:szCs w:val="24"/>
          <w:lang w:eastAsia="tr-TR"/>
        </w:rPr>
      </w:pPr>
      <w:r w:rsidRPr="00332879">
        <w:rPr>
          <w:rFonts w:ascii="Times New Roman" w:eastAsia="Times New Roman" w:hAnsi="Times New Roman" w:cs="Times New Roman"/>
          <w:sz w:val="24"/>
          <w:szCs w:val="24"/>
          <w:lang w:eastAsia="tr-TR"/>
        </w:rPr>
        <w:t>Gayrisıhhî müesseselerin yeniden sınıflandırılması veya tesiste yapılan bir değişiklik neticesinde bir alt sınıfa geçen tesislerin</w:t>
      </w:r>
      <w:r w:rsidR="00332879" w:rsidRPr="00332879">
        <w:rPr>
          <w:rFonts w:ascii="Times New Roman" w:eastAsia="Times New Roman" w:hAnsi="Times New Roman" w:cs="Times New Roman"/>
          <w:sz w:val="24"/>
          <w:szCs w:val="24"/>
          <w:lang w:eastAsia="tr-TR"/>
        </w:rPr>
        <w:t xml:space="preserve"> </w:t>
      </w:r>
      <w:r w:rsidRPr="00332879">
        <w:rPr>
          <w:rFonts w:ascii="Times New Roman" w:eastAsia="Times New Roman" w:hAnsi="Times New Roman" w:cs="Times New Roman"/>
          <w:sz w:val="24"/>
          <w:szCs w:val="24"/>
          <w:lang w:eastAsia="tr-TR"/>
        </w:rPr>
        <w:t>yeniden ruhsat alması</w:t>
      </w:r>
      <w:r w:rsidR="00332879" w:rsidRPr="00332879">
        <w:rPr>
          <w:rFonts w:ascii="Times New Roman" w:eastAsia="Times New Roman" w:hAnsi="Times New Roman" w:cs="Times New Roman"/>
          <w:sz w:val="24"/>
          <w:szCs w:val="24"/>
          <w:lang w:eastAsia="tr-TR"/>
        </w:rPr>
        <w:t>nın gerekmeyeceği,</w:t>
      </w:r>
      <w:r w:rsidRPr="00332879">
        <w:rPr>
          <w:rFonts w:ascii="Times New Roman" w:eastAsia="Times New Roman" w:hAnsi="Times New Roman" w:cs="Times New Roman"/>
          <w:sz w:val="24"/>
          <w:szCs w:val="24"/>
          <w:lang w:eastAsia="tr-TR"/>
        </w:rPr>
        <w:t xml:space="preserve"> </w:t>
      </w:r>
      <w:r w:rsidR="00332879" w:rsidRPr="00332879">
        <w:rPr>
          <w:rFonts w:ascii="Times New Roman" w:eastAsia="Times New Roman" w:hAnsi="Times New Roman" w:cs="Times New Roman"/>
          <w:sz w:val="24"/>
          <w:szCs w:val="24"/>
          <w:lang w:eastAsia="tr-TR"/>
        </w:rPr>
        <w:t>a</w:t>
      </w:r>
      <w:r w:rsidRPr="00332879">
        <w:rPr>
          <w:rFonts w:ascii="Times New Roman" w:eastAsia="Times New Roman" w:hAnsi="Times New Roman" w:cs="Times New Roman"/>
          <w:sz w:val="24"/>
          <w:szCs w:val="24"/>
          <w:lang w:eastAsia="tr-TR"/>
        </w:rPr>
        <w:t>ncak gayrisıhhî müesseselerin yeniden sınıflandırılmasında yapılan değişiklik neticesinde üst sınıfa</w:t>
      </w:r>
      <w:r w:rsidR="00332879" w:rsidRPr="00332879">
        <w:rPr>
          <w:rFonts w:ascii="Times New Roman" w:eastAsia="Times New Roman" w:hAnsi="Times New Roman" w:cs="Times New Roman"/>
          <w:sz w:val="24"/>
          <w:szCs w:val="24"/>
          <w:lang w:eastAsia="tr-TR"/>
        </w:rPr>
        <w:t xml:space="preserve"> </w:t>
      </w:r>
      <w:r w:rsidRPr="00332879">
        <w:rPr>
          <w:rFonts w:ascii="Times New Roman" w:eastAsia="Times New Roman" w:hAnsi="Times New Roman" w:cs="Times New Roman"/>
          <w:sz w:val="24"/>
          <w:szCs w:val="24"/>
          <w:lang w:eastAsia="tr-TR"/>
        </w:rPr>
        <w:t>geçmiş olan tesislerin bir yıl içinde yeni sınıfa göre açılma ruhsatı alması</w:t>
      </w:r>
      <w:r w:rsidR="00332879" w:rsidRPr="00332879">
        <w:rPr>
          <w:rFonts w:ascii="Times New Roman" w:eastAsia="Times New Roman" w:hAnsi="Times New Roman" w:cs="Times New Roman"/>
          <w:sz w:val="24"/>
          <w:szCs w:val="24"/>
          <w:lang w:eastAsia="tr-TR"/>
        </w:rPr>
        <w:t>nın zorunlu olduğu,</w:t>
      </w:r>
    </w:p>
    <w:p w:rsidR="00332879" w:rsidRPr="002E6AB3"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sz w:val="24"/>
          <w:szCs w:val="24"/>
          <w:lang w:eastAsia="tr-TR"/>
        </w:rPr>
        <w:t>Hükümlerine uygun olarak işlem yapılıp yapılmadığı,</w:t>
      </w:r>
    </w:p>
    <w:p w:rsidR="00332879" w:rsidRPr="00332879" w:rsidRDefault="008B3C5B" w:rsidP="00292B3D">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3- </w:t>
      </w:r>
      <w:r w:rsidR="00332879" w:rsidRPr="00332879">
        <w:rPr>
          <w:rFonts w:ascii="Times New Roman" w:eastAsia="Times New Roman" w:hAnsi="Times New Roman" w:cs="Times New Roman"/>
          <w:b/>
          <w:sz w:val="24"/>
          <w:szCs w:val="24"/>
          <w:u w:val="single"/>
          <w:lang w:eastAsia="tr-TR"/>
        </w:rPr>
        <w:t>Umuma Açık İşyerleri:</w:t>
      </w:r>
    </w:p>
    <w:p w:rsidR="00332879" w:rsidRPr="00F21D03"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F21D03">
        <w:rPr>
          <w:rFonts w:ascii="Times New Roman" w:eastAsia="Times New Roman" w:hAnsi="Times New Roman" w:cs="Times New Roman"/>
          <w:b/>
          <w:sz w:val="24"/>
          <w:szCs w:val="24"/>
          <w:lang w:eastAsia="tr-TR"/>
        </w:rPr>
        <w:t>637-</w:t>
      </w:r>
      <w:r w:rsidRPr="00F21D03">
        <w:rPr>
          <w:rFonts w:ascii="Times New Roman" w:eastAsia="Times New Roman" w:hAnsi="Times New Roman" w:cs="Times New Roman"/>
          <w:sz w:val="24"/>
          <w:szCs w:val="24"/>
          <w:lang w:eastAsia="tr-TR"/>
        </w:rPr>
        <w:t xml:space="preserve"> İşyeri Açma ve Çalışma Ruhsatlarına İlişkin Yönetmeliğin 29.maddesi gereğince;</w:t>
      </w:r>
      <w:r w:rsidR="00F21D03" w:rsidRPr="00F21D03">
        <w:rPr>
          <w:rFonts w:ascii="Times New Roman" w:eastAsia="Times New Roman" w:hAnsi="Times New Roman" w:cs="Times New Roman"/>
          <w:sz w:val="24"/>
          <w:szCs w:val="24"/>
          <w:lang w:eastAsia="tr-TR"/>
        </w:rPr>
        <w:t xml:space="preserve"> i</w:t>
      </w:r>
      <w:r w:rsidRPr="00F21D03">
        <w:rPr>
          <w:rFonts w:ascii="Times New Roman" w:eastAsia="Times New Roman" w:hAnsi="Times New Roman" w:cs="Times New Roman"/>
          <w:sz w:val="24"/>
          <w:szCs w:val="24"/>
          <w:lang w:eastAsia="tr-TR"/>
        </w:rPr>
        <w:t>çkili yer bölgesi</w:t>
      </w:r>
      <w:r w:rsidR="00F21D03" w:rsidRPr="00F21D03">
        <w:rPr>
          <w:rFonts w:ascii="Times New Roman" w:eastAsia="Times New Roman" w:hAnsi="Times New Roman" w:cs="Times New Roman"/>
          <w:sz w:val="24"/>
          <w:szCs w:val="24"/>
          <w:lang w:eastAsia="tr-TR"/>
        </w:rPr>
        <w:t>nin</w:t>
      </w:r>
      <w:r w:rsidRPr="00F21D03">
        <w:rPr>
          <w:rFonts w:ascii="Times New Roman" w:eastAsia="Times New Roman" w:hAnsi="Times New Roman" w:cs="Times New Roman"/>
          <w:sz w:val="24"/>
          <w:szCs w:val="24"/>
          <w:lang w:eastAsia="tr-TR"/>
        </w:rPr>
        <w:t>, mülkî idare amirinin genel güvenlik ve asayiş durumu hakkındaki görüşü doğrultusunda belediye</w:t>
      </w:r>
      <w:r w:rsidR="00F21D03" w:rsidRPr="00F21D03">
        <w:rPr>
          <w:rFonts w:ascii="Times New Roman" w:eastAsia="Times New Roman" w:hAnsi="Times New Roman" w:cs="Times New Roman"/>
          <w:sz w:val="24"/>
          <w:szCs w:val="24"/>
          <w:lang w:eastAsia="tr-TR"/>
        </w:rPr>
        <w:t xml:space="preserve"> </w:t>
      </w:r>
      <w:r w:rsidRPr="00F21D03">
        <w:rPr>
          <w:rFonts w:ascii="Times New Roman" w:eastAsia="Times New Roman" w:hAnsi="Times New Roman" w:cs="Times New Roman"/>
          <w:sz w:val="24"/>
          <w:szCs w:val="24"/>
          <w:lang w:eastAsia="tr-TR"/>
        </w:rPr>
        <w:t>sınırları ve mücavir a</w:t>
      </w:r>
      <w:r w:rsidR="00F21D03" w:rsidRPr="00F21D03">
        <w:rPr>
          <w:rFonts w:ascii="Times New Roman" w:eastAsia="Times New Roman" w:hAnsi="Times New Roman" w:cs="Times New Roman"/>
          <w:sz w:val="24"/>
          <w:szCs w:val="24"/>
          <w:lang w:eastAsia="tr-TR"/>
        </w:rPr>
        <w:t>lanlar içinde belediye meclisi tarafından tespit edilip edilmediği ve i</w:t>
      </w:r>
      <w:r w:rsidRPr="00F21D03">
        <w:rPr>
          <w:rFonts w:ascii="Times New Roman" w:eastAsia="Times New Roman" w:hAnsi="Times New Roman" w:cs="Times New Roman"/>
          <w:sz w:val="24"/>
          <w:szCs w:val="24"/>
          <w:lang w:eastAsia="tr-TR"/>
        </w:rPr>
        <w:t>çkili yer bölges</w:t>
      </w:r>
      <w:r w:rsidR="00F21D03" w:rsidRPr="00F21D03">
        <w:rPr>
          <w:rFonts w:ascii="Times New Roman" w:eastAsia="Times New Roman" w:hAnsi="Times New Roman" w:cs="Times New Roman"/>
          <w:sz w:val="24"/>
          <w:szCs w:val="24"/>
          <w:lang w:eastAsia="tr-TR"/>
        </w:rPr>
        <w:t>i haricinde içkili yer açılıp açılmadığı,</w:t>
      </w:r>
    </w:p>
    <w:p w:rsidR="00332879" w:rsidRPr="00F21D03" w:rsidRDefault="00F21D03" w:rsidP="00F21D03">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638</w:t>
      </w:r>
      <w:r w:rsidRPr="00F21D03">
        <w:rPr>
          <w:rFonts w:ascii="Times New Roman" w:eastAsia="Times New Roman" w:hAnsi="Times New Roman" w:cs="Times New Roman"/>
          <w:b/>
          <w:sz w:val="24"/>
          <w:szCs w:val="24"/>
          <w:lang w:eastAsia="tr-TR"/>
        </w:rPr>
        <w:t>-</w:t>
      </w:r>
      <w:r w:rsidRPr="00F21D03">
        <w:rPr>
          <w:rFonts w:ascii="Times New Roman" w:eastAsia="Times New Roman" w:hAnsi="Times New Roman" w:cs="Times New Roman"/>
          <w:sz w:val="24"/>
          <w:szCs w:val="24"/>
          <w:lang w:eastAsia="tr-TR"/>
        </w:rPr>
        <w:t xml:space="preserve"> İşyeri Açma ve Çalışma Ruh</w:t>
      </w:r>
      <w:r>
        <w:rPr>
          <w:rFonts w:ascii="Times New Roman" w:eastAsia="Times New Roman" w:hAnsi="Times New Roman" w:cs="Times New Roman"/>
          <w:sz w:val="24"/>
          <w:szCs w:val="24"/>
          <w:lang w:eastAsia="tr-TR"/>
        </w:rPr>
        <w:t xml:space="preserve">satlarına İlişkin Yönetmeliğin 30.maddesi gereğince, </w:t>
      </w:r>
      <w:r w:rsidRPr="00F21D03">
        <w:rPr>
          <w:rFonts w:ascii="Times New Roman" w:eastAsia="Times New Roman" w:hAnsi="Times New Roman" w:cs="Times New Roman"/>
          <w:sz w:val="24"/>
          <w:szCs w:val="24"/>
          <w:lang w:eastAsia="tr-TR"/>
        </w:rPr>
        <w:t>i</w:t>
      </w:r>
      <w:r w:rsidR="00332879" w:rsidRPr="00F21D03">
        <w:rPr>
          <w:rFonts w:ascii="Times New Roman" w:eastAsia="Times New Roman" w:hAnsi="Times New Roman" w:cs="Times New Roman"/>
          <w:sz w:val="24"/>
          <w:szCs w:val="24"/>
          <w:lang w:eastAsia="tr-TR"/>
        </w:rPr>
        <w:t>çkili yer bölgesi</w:t>
      </w:r>
      <w:r w:rsidRPr="00F21D03">
        <w:rPr>
          <w:rFonts w:ascii="Times New Roman" w:eastAsia="Times New Roman" w:hAnsi="Times New Roman" w:cs="Times New Roman"/>
          <w:sz w:val="24"/>
          <w:szCs w:val="24"/>
          <w:lang w:eastAsia="tr-TR"/>
        </w:rPr>
        <w:t>nin</w:t>
      </w:r>
      <w:r w:rsidR="00332879" w:rsidRPr="00F21D03">
        <w:rPr>
          <w:rFonts w:ascii="Times New Roman" w:eastAsia="Times New Roman" w:hAnsi="Times New Roman" w:cs="Times New Roman"/>
          <w:sz w:val="24"/>
          <w:szCs w:val="24"/>
          <w:lang w:eastAsia="tr-TR"/>
        </w:rPr>
        <w:t>;</w:t>
      </w:r>
    </w:p>
    <w:p w:rsidR="00332879" w:rsidRPr="00F21D03" w:rsidRDefault="00F21D03" w:rsidP="00F21D03">
      <w:pPr>
        <w:spacing w:after="120" w:line="276" w:lineRule="auto"/>
        <w:ind w:firstLine="709"/>
        <w:jc w:val="both"/>
        <w:rPr>
          <w:rFonts w:ascii="Times New Roman" w:eastAsia="Times New Roman" w:hAnsi="Times New Roman" w:cs="Times New Roman"/>
          <w:sz w:val="24"/>
          <w:szCs w:val="24"/>
          <w:lang w:eastAsia="tr-TR"/>
        </w:rPr>
      </w:pPr>
      <w:r w:rsidRPr="00F21D03">
        <w:rPr>
          <w:rFonts w:ascii="Times New Roman" w:eastAsia="Times New Roman" w:hAnsi="Times New Roman" w:cs="Times New Roman"/>
          <w:sz w:val="24"/>
          <w:szCs w:val="24"/>
          <w:lang w:eastAsia="tr-TR"/>
        </w:rPr>
        <w:t>a)</w:t>
      </w:r>
      <w:r w:rsidR="00332879" w:rsidRPr="00F21D03">
        <w:rPr>
          <w:rFonts w:ascii="Times New Roman" w:eastAsia="Times New Roman" w:hAnsi="Times New Roman" w:cs="Times New Roman"/>
          <w:sz w:val="24"/>
          <w:szCs w:val="24"/>
          <w:lang w:eastAsia="tr-TR"/>
        </w:rPr>
        <w:t>Hükümet binaları, hapishane ve ıslah evleri; her türlü mabet, dini kurum ve kuruluşlar; sanat müesseseleri, maden ocakları, inşaat</w:t>
      </w:r>
      <w:r w:rsidRPr="00F21D03">
        <w:rPr>
          <w:rFonts w:ascii="Times New Roman" w:eastAsia="Times New Roman" w:hAnsi="Times New Roman" w:cs="Times New Roman"/>
          <w:sz w:val="24"/>
          <w:szCs w:val="24"/>
          <w:lang w:eastAsia="tr-TR"/>
        </w:rPr>
        <w:t xml:space="preserve"> </w:t>
      </w:r>
      <w:r w:rsidR="00332879" w:rsidRPr="00F21D03">
        <w:rPr>
          <w:rFonts w:ascii="Times New Roman" w:eastAsia="Times New Roman" w:hAnsi="Times New Roman" w:cs="Times New Roman"/>
          <w:sz w:val="24"/>
          <w:szCs w:val="24"/>
          <w:lang w:eastAsia="tr-TR"/>
        </w:rPr>
        <w:t>yerleri; patlayıcı, parlayıcı, yanıcı ve benzeri tehlikeli maddeler üretilen, satılan ve depolanan yerler ile gaz dolum tesisleri yakınında,</w:t>
      </w:r>
    </w:p>
    <w:p w:rsidR="00332879" w:rsidRPr="00F21D03" w:rsidRDefault="00F21D03" w:rsidP="00F21D03">
      <w:pPr>
        <w:spacing w:after="120" w:line="276" w:lineRule="auto"/>
        <w:ind w:firstLine="709"/>
        <w:jc w:val="both"/>
        <w:rPr>
          <w:rFonts w:ascii="Times New Roman" w:eastAsia="Times New Roman" w:hAnsi="Times New Roman" w:cs="Times New Roman"/>
          <w:sz w:val="24"/>
          <w:szCs w:val="24"/>
          <w:lang w:eastAsia="tr-TR"/>
        </w:rPr>
      </w:pPr>
      <w:r w:rsidRPr="00F21D03">
        <w:rPr>
          <w:rFonts w:ascii="Times New Roman" w:eastAsia="Times New Roman" w:hAnsi="Times New Roman" w:cs="Times New Roman"/>
          <w:sz w:val="24"/>
          <w:szCs w:val="24"/>
          <w:lang w:eastAsia="tr-TR"/>
        </w:rPr>
        <w:t>b)</w:t>
      </w:r>
      <w:r w:rsidR="00332879" w:rsidRPr="00F21D03">
        <w:rPr>
          <w:rFonts w:ascii="Times New Roman" w:eastAsia="Times New Roman" w:hAnsi="Times New Roman" w:cs="Times New Roman"/>
          <w:sz w:val="24"/>
          <w:szCs w:val="24"/>
          <w:lang w:eastAsia="tr-TR"/>
        </w:rPr>
        <w:t>Konaklama yerleri hariç olmak üzere, otoyolları ve karayollarının her iki tarafında sınır çizgisine ikiyüz metreden yakın mesafe</w:t>
      </w:r>
      <w:r w:rsidRPr="00F21D03">
        <w:rPr>
          <w:rFonts w:ascii="Times New Roman" w:eastAsia="Times New Roman" w:hAnsi="Times New Roman" w:cs="Times New Roman"/>
          <w:sz w:val="24"/>
          <w:szCs w:val="24"/>
          <w:lang w:eastAsia="tr-TR"/>
        </w:rPr>
        <w:t xml:space="preserve"> </w:t>
      </w:r>
      <w:r w:rsidR="00332879" w:rsidRPr="00F21D03">
        <w:rPr>
          <w:rFonts w:ascii="Times New Roman" w:eastAsia="Times New Roman" w:hAnsi="Times New Roman" w:cs="Times New Roman"/>
          <w:sz w:val="24"/>
          <w:szCs w:val="24"/>
          <w:lang w:eastAsia="tr-TR"/>
        </w:rPr>
        <w:t>içinde,</w:t>
      </w:r>
    </w:p>
    <w:p w:rsidR="00332879" w:rsidRPr="00F21D03"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F21D03">
        <w:rPr>
          <w:rFonts w:ascii="Times New Roman" w:eastAsia="Times New Roman" w:hAnsi="Times New Roman" w:cs="Times New Roman"/>
          <w:sz w:val="24"/>
          <w:szCs w:val="24"/>
          <w:lang w:eastAsia="tr-TR"/>
        </w:rPr>
        <w:t>c) Otogar ve otobüs terminallerinde,</w:t>
      </w:r>
    </w:p>
    <w:p w:rsidR="00332879" w:rsidRPr="00F21D03" w:rsidRDefault="00332879" w:rsidP="00F21D03">
      <w:pPr>
        <w:spacing w:after="120" w:line="276" w:lineRule="auto"/>
        <w:ind w:firstLine="709"/>
        <w:jc w:val="both"/>
        <w:rPr>
          <w:rFonts w:ascii="Times New Roman" w:eastAsia="Times New Roman" w:hAnsi="Times New Roman" w:cs="Times New Roman"/>
          <w:sz w:val="24"/>
          <w:szCs w:val="24"/>
          <w:lang w:eastAsia="tr-TR"/>
        </w:rPr>
      </w:pPr>
      <w:r w:rsidRPr="00F21D03">
        <w:rPr>
          <w:rFonts w:ascii="Times New Roman" w:eastAsia="Times New Roman" w:hAnsi="Times New Roman" w:cs="Times New Roman"/>
          <w:sz w:val="24"/>
          <w:szCs w:val="24"/>
          <w:lang w:eastAsia="tr-TR"/>
        </w:rPr>
        <w:t>d) Resmî ve özel okul binaları, ilk ve orta öğretim öğrencilerinin barındığı öğrenci yurtları ile anaokullarına yüz metreden yakın</w:t>
      </w:r>
      <w:r w:rsidR="00F21D03" w:rsidRPr="00F21D03">
        <w:rPr>
          <w:rFonts w:ascii="Times New Roman" w:eastAsia="Times New Roman" w:hAnsi="Times New Roman" w:cs="Times New Roman"/>
          <w:sz w:val="24"/>
          <w:szCs w:val="24"/>
          <w:lang w:eastAsia="tr-TR"/>
        </w:rPr>
        <w:t xml:space="preserve"> </w:t>
      </w:r>
      <w:r w:rsidRPr="00F21D03">
        <w:rPr>
          <w:rFonts w:ascii="Times New Roman" w:eastAsia="Times New Roman" w:hAnsi="Times New Roman" w:cs="Times New Roman"/>
          <w:sz w:val="24"/>
          <w:szCs w:val="24"/>
          <w:lang w:eastAsia="tr-TR"/>
        </w:rPr>
        <w:t>mesafe içind</w:t>
      </w:r>
      <w:r w:rsidR="00F21D03" w:rsidRPr="00F21D03">
        <w:rPr>
          <w:rFonts w:ascii="Times New Roman" w:eastAsia="Times New Roman" w:hAnsi="Times New Roman" w:cs="Times New Roman"/>
          <w:sz w:val="24"/>
          <w:szCs w:val="24"/>
          <w:lang w:eastAsia="tr-TR"/>
        </w:rPr>
        <w:t>e tespit edilemeyeceği hükmüne riayet edilip edilmediği,</w:t>
      </w:r>
    </w:p>
    <w:p w:rsidR="00332879" w:rsidRPr="00F21D03"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F21D03">
        <w:rPr>
          <w:rFonts w:ascii="Times New Roman" w:eastAsia="Times New Roman" w:hAnsi="Times New Roman" w:cs="Times New Roman"/>
          <w:sz w:val="24"/>
          <w:szCs w:val="24"/>
          <w:lang w:eastAsia="tr-TR"/>
        </w:rPr>
        <w:t>222 sayılı İlköğretim ve Eğitim Kanunu ile 625 sayılı Özel Öğretim Kurumları Kanunu kapsamına girmeyen eğitim-öğretim kurum</w:t>
      </w:r>
      <w:r w:rsidR="00F21D03" w:rsidRPr="00F21D03">
        <w:rPr>
          <w:rFonts w:ascii="Times New Roman" w:eastAsia="Times New Roman" w:hAnsi="Times New Roman" w:cs="Times New Roman"/>
          <w:sz w:val="24"/>
          <w:szCs w:val="24"/>
          <w:lang w:eastAsia="tr-TR"/>
        </w:rPr>
        <w:t xml:space="preserve"> </w:t>
      </w:r>
      <w:r w:rsidRPr="00F21D03">
        <w:rPr>
          <w:rFonts w:ascii="Times New Roman" w:eastAsia="Times New Roman" w:hAnsi="Times New Roman" w:cs="Times New Roman"/>
          <w:sz w:val="24"/>
          <w:szCs w:val="24"/>
          <w:lang w:eastAsia="tr-TR"/>
        </w:rPr>
        <w:t xml:space="preserve">ve tesisleri ile öğrenci yurtları ve (a) bendinde belirtilen yerler için mahallî şartlar dikkate alınarak </w:t>
      </w:r>
      <w:r w:rsidR="00F21D03" w:rsidRPr="00F21D03">
        <w:rPr>
          <w:rFonts w:ascii="Times New Roman" w:eastAsia="Times New Roman" w:hAnsi="Times New Roman" w:cs="Times New Roman"/>
          <w:sz w:val="24"/>
          <w:szCs w:val="24"/>
          <w:lang w:eastAsia="tr-TR"/>
        </w:rPr>
        <w:t xml:space="preserve">belediye meclisi </w:t>
      </w:r>
      <w:r w:rsidRPr="00F21D03">
        <w:rPr>
          <w:rFonts w:ascii="Times New Roman" w:eastAsia="Times New Roman" w:hAnsi="Times New Roman" w:cs="Times New Roman"/>
          <w:sz w:val="24"/>
          <w:szCs w:val="24"/>
          <w:lang w:eastAsia="tr-TR"/>
        </w:rPr>
        <w:t>tarafından belirli bir</w:t>
      </w:r>
      <w:r w:rsidR="00F21D03" w:rsidRPr="00F21D03">
        <w:rPr>
          <w:rFonts w:ascii="Times New Roman" w:eastAsia="Times New Roman" w:hAnsi="Times New Roman" w:cs="Times New Roman"/>
          <w:sz w:val="24"/>
          <w:szCs w:val="24"/>
          <w:lang w:eastAsia="tr-TR"/>
        </w:rPr>
        <w:t xml:space="preserve"> mesafe, tayin ve tespit edilip edilmediği,</w:t>
      </w:r>
    </w:p>
    <w:p w:rsidR="00332879" w:rsidRPr="00F21D03" w:rsidRDefault="00F21D03" w:rsidP="00332879">
      <w:pPr>
        <w:spacing w:after="120" w:line="276" w:lineRule="auto"/>
        <w:ind w:firstLine="709"/>
        <w:jc w:val="both"/>
        <w:rPr>
          <w:rFonts w:ascii="Times New Roman" w:eastAsia="Times New Roman" w:hAnsi="Times New Roman" w:cs="Times New Roman"/>
          <w:sz w:val="24"/>
          <w:szCs w:val="24"/>
          <w:lang w:eastAsia="tr-TR"/>
        </w:rPr>
      </w:pPr>
      <w:r w:rsidRPr="00F21D03">
        <w:rPr>
          <w:rFonts w:ascii="Times New Roman" w:eastAsia="Times New Roman" w:hAnsi="Times New Roman" w:cs="Times New Roman"/>
          <w:b/>
          <w:sz w:val="24"/>
          <w:szCs w:val="24"/>
          <w:lang w:eastAsia="tr-TR"/>
        </w:rPr>
        <w:t>639-</w:t>
      </w:r>
      <w:r w:rsidRPr="00F21D03">
        <w:rPr>
          <w:rFonts w:ascii="Times New Roman" w:eastAsia="Times New Roman" w:hAnsi="Times New Roman" w:cs="Times New Roman"/>
          <w:sz w:val="24"/>
          <w:szCs w:val="24"/>
          <w:lang w:eastAsia="tr-TR"/>
        </w:rPr>
        <w:t xml:space="preserve"> İşyeri Açma ve Çalışma Ruhsatlarına İlişkin Yönetmeliğin 31.maddesi gereğince; t</w:t>
      </w:r>
      <w:r w:rsidR="00332879" w:rsidRPr="00F21D03">
        <w:rPr>
          <w:rFonts w:ascii="Times New Roman" w:eastAsia="Times New Roman" w:hAnsi="Times New Roman" w:cs="Times New Roman"/>
          <w:sz w:val="24"/>
          <w:szCs w:val="24"/>
          <w:lang w:eastAsia="tr-TR"/>
        </w:rPr>
        <w:t>espit edilen içkili yer bölgesi</w:t>
      </w:r>
      <w:r w:rsidRPr="00F21D03">
        <w:rPr>
          <w:rFonts w:ascii="Times New Roman" w:eastAsia="Times New Roman" w:hAnsi="Times New Roman" w:cs="Times New Roman"/>
          <w:sz w:val="24"/>
          <w:szCs w:val="24"/>
          <w:lang w:eastAsia="tr-TR"/>
        </w:rPr>
        <w:t>nin</w:t>
      </w:r>
      <w:r w:rsidR="00332879" w:rsidRPr="00F21D03">
        <w:rPr>
          <w:rFonts w:ascii="Times New Roman" w:eastAsia="Times New Roman" w:hAnsi="Times New Roman" w:cs="Times New Roman"/>
          <w:sz w:val="24"/>
          <w:szCs w:val="24"/>
          <w:lang w:eastAsia="tr-TR"/>
        </w:rPr>
        <w:t xml:space="preserve">, </w:t>
      </w:r>
      <w:r w:rsidRPr="00F21D03">
        <w:rPr>
          <w:rFonts w:ascii="Times New Roman" w:eastAsia="Times New Roman" w:hAnsi="Times New Roman" w:cs="Times New Roman"/>
          <w:sz w:val="24"/>
          <w:szCs w:val="24"/>
          <w:lang w:eastAsia="tr-TR"/>
        </w:rPr>
        <w:t>belediye meclisi</w:t>
      </w:r>
      <w:r w:rsidR="00332879" w:rsidRPr="00F21D03">
        <w:rPr>
          <w:rFonts w:ascii="Times New Roman" w:eastAsia="Times New Roman" w:hAnsi="Times New Roman" w:cs="Times New Roman"/>
          <w:sz w:val="24"/>
          <w:szCs w:val="24"/>
          <w:lang w:eastAsia="tr-TR"/>
        </w:rPr>
        <w:t xml:space="preserve"> tarafından k</w:t>
      </w:r>
      <w:r w:rsidRPr="00F21D03">
        <w:rPr>
          <w:rFonts w:ascii="Times New Roman" w:eastAsia="Times New Roman" w:hAnsi="Times New Roman" w:cs="Times New Roman"/>
          <w:sz w:val="24"/>
          <w:szCs w:val="24"/>
          <w:lang w:eastAsia="tr-TR"/>
        </w:rPr>
        <w:t>arar şeklinde tutanağa geçirilip geçirilmediği</w:t>
      </w:r>
      <w:r w:rsidR="00332879" w:rsidRPr="00F21D03">
        <w:rPr>
          <w:rFonts w:ascii="Times New Roman" w:eastAsia="Times New Roman" w:hAnsi="Times New Roman" w:cs="Times New Roman"/>
          <w:sz w:val="24"/>
          <w:szCs w:val="24"/>
          <w:lang w:eastAsia="tr-TR"/>
        </w:rPr>
        <w:t xml:space="preserve"> ve karara adres bilgilerinin bulunduğu tasdiklenmiş ölçekli kroki</w:t>
      </w:r>
      <w:r w:rsidRPr="00F21D03">
        <w:rPr>
          <w:rFonts w:ascii="Times New Roman" w:eastAsia="Times New Roman" w:hAnsi="Times New Roman" w:cs="Times New Roman"/>
          <w:sz w:val="24"/>
          <w:szCs w:val="24"/>
          <w:lang w:eastAsia="tr-TR"/>
        </w:rPr>
        <w:t>nin eklenip eklenmediği,</w:t>
      </w:r>
    </w:p>
    <w:p w:rsidR="00332879" w:rsidRPr="0023540A" w:rsidRDefault="00F21D03"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b/>
          <w:sz w:val="24"/>
          <w:szCs w:val="24"/>
          <w:lang w:eastAsia="tr-TR"/>
        </w:rPr>
        <w:t>640-</w:t>
      </w:r>
      <w:r w:rsidRPr="0023540A">
        <w:rPr>
          <w:rFonts w:ascii="Times New Roman" w:eastAsia="Times New Roman" w:hAnsi="Times New Roman" w:cs="Times New Roman"/>
          <w:sz w:val="24"/>
          <w:szCs w:val="24"/>
          <w:lang w:eastAsia="tr-TR"/>
        </w:rPr>
        <w:t xml:space="preserve"> İşyeri Açma ve Çalışma Ruhsatlarına İlişkin Yönetmeliğin 32.maddesi gereğince; u</w:t>
      </w:r>
      <w:r w:rsidR="00332879" w:rsidRPr="0023540A">
        <w:rPr>
          <w:rFonts w:ascii="Times New Roman" w:eastAsia="Times New Roman" w:hAnsi="Times New Roman" w:cs="Times New Roman"/>
          <w:sz w:val="24"/>
          <w:szCs w:val="24"/>
          <w:lang w:eastAsia="tr-TR"/>
        </w:rPr>
        <w:t>muma açık istirahat ve eğlence yeri açmak ve işletmek isteyen gerçek ve tüzel kişiler</w:t>
      </w:r>
      <w:r w:rsidRPr="0023540A">
        <w:rPr>
          <w:rFonts w:ascii="Times New Roman" w:eastAsia="Times New Roman" w:hAnsi="Times New Roman" w:cs="Times New Roman"/>
          <w:sz w:val="24"/>
          <w:szCs w:val="24"/>
          <w:lang w:eastAsia="tr-TR"/>
        </w:rPr>
        <w:t>in</w:t>
      </w:r>
      <w:r w:rsidR="00332879" w:rsidRPr="0023540A">
        <w:rPr>
          <w:rFonts w:ascii="Times New Roman" w:eastAsia="Times New Roman" w:hAnsi="Times New Roman" w:cs="Times New Roman"/>
          <w:sz w:val="24"/>
          <w:szCs w:val="24"/>
          <w:lang w:eastAsia="tr-TR"/>
        </w:rPr>
        <w:t xml:space="preserve"> Örnek-1’de yer alan başvuru ve</w:t>
      </w:r>
      <w:r w:rsidRPr="0023540A">
        <w:rPr>
          <w:rFonts w:ascii="Times New Roman" w:eastAsia="Times New Roman" w:hAnsi="Times New Roman" w:cs="Times New Roman"/>
          <w:sz w:val="24"/>
          <w:szCs w:val="24"/>
          <w:lang w:eastAsia="tr-TR"/>
        </w:rPr>
        <w:t xml:space="preserve"> </w:t>
      </w:r>
      <w:r w:rsidR="00332879" w:rsidRPr="0023540A">
        <w:rPr>
          <w:rFonts w:ascii="Times New Roman" w:eastAsia="Times New Roman" w:hAnsi="Times New Roman" w:cs="Times New Roman"/>
          <w:sz w:val="24"/>
          <w:szCs w:val="24"/>
          <w:lang w:eastAsia="tr-TR"/>
        </w:rPr>
        <w:t>beyan for</w:t>
      </w:r>
      <w:r w:rsidRPr="0023540A">
        <w:rPr>
          <w:rFonts w:ascii="Times New Roman" w:eastAsia="Times New Roman" w:hAnsi="Times New Roman" w:cs="Times New Roman"/>
          <w:sz w:val="24"/>
          <w:szCs w:val="24"/>
          <w:lang w:eastAsia="tr-TR"/>
        </w:rPr>
        <w:t>mu ile yetkili idareye başvuracağı,</w:t>
      </w:r>
    </w:p>
    <w:p w:rsidR="00332879" w:rsidRPr="0023540A" w:rsidRDefault="0023540A"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sz w:val="24"/>
          <w:szCs w:val="24"/>
          <w:lang w:eastAsia="tr-TR"/>
        </w:rPr>
        <w:lastRenderedPageBreak/>
        <w:t>B</w:t>
      </w:r>
      <w:r w:rsidR="00332879" w:rsidRPr="0023540A">
        <w:rPr>
          <w:rFonts w:ascii="Times New Roman" w:eastAsia="Times New Roman" w:hAnsi="Times New Roman" w:cs="Times New Roman"/>
          <w:sz w:val="24"/>
          <w:szCs w:val="24"/>
          <w:lang w:eastAsia="tr-TR"/>
        </w:rPr>
        <w:t>elediyeler</w:t>
      </w:r>
      <w:r w:rsidRPr="0023540A">
        <w:rPr>
          <w:rFonts w:ascii="Times New Roman" w:eastAsia="Times New Roman" w:hAnsi="Times New Roman" w:cs="Times New Roman"/>
          <w:sz w:val="24"/>
          <w:szCs w:val="24"/>
          <w:lang w:eastAsia="tr-TR"/>
        </w:rPr>
        <w:t>in</w:t>
      </w:r>
      <w:r w:rsidR="00332879" w:rsidRPr="0023540A">
        <w:rPr>
          <w:rFonts w:ascii="Times New Roman" w:eastAsia="Times New Roman" w:hAnsi="Times New Roman" w:cs="Times New Roman"/>
          <w:sz w:val="24"/>
          <w:szCs w:val="24"/>
          <w:lang w:eastAsia="tr-TR"/>
        </w:rPr>
        <w:t xml:space="preserve">, umuma açık istirahat ve eğlence yeri ruhsatını vermeden önce </w:t>
      </w:r>
      <w:r w:rsidRPr="0023540A">
        <w:rPr>
          <w:rFonts w:ascii="Times New Roman" w:eastAsia="Times New Roman" w:hAnsi="Times New Roman" w:cs="Times New Roman"/>
          <w:sz w:val="24"/>
          <w:szCs w:val="24"/>
          <w:lang w:eastAsia="tr-TR"/>
        </w:rPr>
        <w:t>kolluk kuvvetinin görüşünü alacağı,</w:t>
      </w:r>
    </w:p>
    <w:p w:rsidR="00332879" w:rsidRPr="0023540A"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sz w:val="24"/>
          <w:szCs w:val="24"/>
          <w:lang w:eastAsia="tr-TR"/>
        </w:rPr>
        <w:t>Umuma açık istirahat ve eğlence yeri açılması hususundaki başvurular</w:t>
      </w:r>
      <w:r w:rsidR="0023540A" w:rsidRPr="0023540A">
        <w:rPr>
          <w:rFonts w:ascii="Times New Roman" w:eastAsia="Times New Roman" w:hAnsi="Times New Roman" w:cs="Times New Roman"/>
          <w:sz w:val="24"/>
          <w:szCs w:val="24"/>
          <w:lang w:eastAsia="tr-TR"/>
        </w:rPr>
        <w:t>ın</w:t>
      </w:r>
      <w:r w:rsidRPr="0023540A">
        <w:rPr>
          <w:rFonts w:ascii="Times New Roman" w:eastAsia="Times New Roman" w:hAnsi="Times New Roman" w:cs="Times New Roman"/>
          <w:sz w:val="24"/>
          <w:szCs w:val="24"/>
          <w:lang w:eastAsia="tr-TR"/>
        </w:rPr>
        <w:t xml:space="preserve"> yetkili idareler tarafında</w:t>
      </w:r>
      <w:r w:rsidR="0023540A" w:rsidRPr="0023540A">
        <w:rPr>
          <w:rFonts w:ascii="Times New Roman" w:eastAsia="Times New Roman" w:hAnsi="Times New Roman" w:cs="Times New Roman"/>
          <w:sz w:val="24"/>
          <w:szCs w:val="24"/>
          <w:lang w:eastAsia="tr-TR"/>
        </w:rPr>
        <w:t>n bir ay içinde sonuçlandırılacağı,</w:t>
      </w:r>
    </w:p>
    <w:p w:rsidR="00332879" w:rsidRPr="0023540A"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sz w:val="24"/>
          <w:szCs w:val="24"/>
          <w:lang w:eastAsia="tr-TR"/>
        </w:rPr>
        <w:t>Meyhane, kahvehane, kıraathane, bar, elektronik oyun merkezleri gibi umuma açık yerler ile açık alkollü içki satılan yerlerin, resmî</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ve özel okul binalarından ve ilk ve orta öğretim öğrencilerinin barındığı öğrenci yurtları ile anaokullarından, kapıdan kapıya en az yüz metre</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uzaklıkta bulunması</w:t>
      </w:r>
      <w:r w:rsidR="0023540A" w:rsidRPr="0023540A">
        <w:rPr>
          <w:rFonts w:ascii="Times New Roman" w:eastAsia="Times New Roman" w:hAnsi="Times New Roman" w:cs="Times New Roman"/>
          <w:sz w:val="24"/>
          <w:szCs w:val="24"/>
          <w:lang w:eastAsia="tr-TR"/>
        </w:rPr>
        <w:t>nın zorunlu olduğu,</w:t>
      </w:r>
      <w:r w:rsidRPr="0023540A">
        <w:rPr>
          <w:rFonts w:ascii="Times New Roman" w:eastAsia="Times New Roman" w:hAnsi="Times New Roman" w:cs="Times New Roman"/>
          <w:sz w:val="24"/>
          <w:szCs w:val="24"/>
          <w:lang w:eastAsia="tr-TR"/>
        </w:rPr>
        <w:t xml:space="preserve"> </w:t>
      </w:r>
      <w:r w:rsidR="0023540A" w:rsidRPr="0023540A">
        <w:rPr>
          <w:rFonts w:ascii="Times New Roman" w:eastAsia="Times New Roman" w:hAnsi="Times New Roman" w:cs="Times New Roman"/>
          <w:sz w:val="24"/>
          <w:szCs w:val="24"/>
          <w:lang w:eastAsia="tr-TR"/>
        </w:rPr>
        <w:t>ö</w:t>
      </w:r>
      <w:r w:rsidRPr="0023540A">
        <w:rPr>
          <w:rFonts w:ascii="Times New Roman" w:eastAsia="Times New Roman" w:hAnsi="Times New Roman" w:cs="Times New Roman"/>
          <w:sz w:val="24"/>
          <w:szCs w:val="24"/>
          <w:lang w:eastAsia="tr-TR"/>
        </w:rPr>
        <w:t>zel eğitime muhtaç bireylerin devam ettikleri öğretim kurumları ile okullar dışındaki diğer özel öğretim</w:t>
      </w:r>
      <w:r w:rsidR="0023540A" w:rsidRPr="0023540A">
        <w:rPr>
          <w:rFonts w:ascii="Times New Roman" w:eastAsia="Times New Roman" w:hAnsi="Times New Roman" w:cs="Times New Roman"/>
          <w:sz w:val="24"/>
          <w:szCs w:val="24"/>
          <w:lang w:eastAsia="tr-TR"/>
        </w:rPr>
        <w:t xml:space="preserve"> kurumları için bu zorunluluğun aranmayacağı,</w:t>
      </w:r>
      <w:r w:rsidRPr="0023540A">
        <w:rPr>
          <w:rFonts w:ascii="Times New Roman" w:eastAsia="Times New Roman" w:hAnsi="Times New Roman" w:cs="Times New Roman"/>
          <w:sz w:val="24"/>
          <w:szCs w:val="24"/>
          <w:lang w:eastAsia="tr-TR"/>
        </w:rPr>
        <w:t xml:space="preserve"> </w:t>
      </w:r>
      <w:r w:rsidR="0023540A" w:rsidRPr="0023540A">
        <w:rPr>
          <w:rFonts w:ascii="Times New Roman" w:eastAsia="Times New Roman" w:hAnsi="Times New Roman" w:cs="Times New Roman"/>
          <w:sz w:val="24"/>
          <w:szCs w:val="24"/>
          <w:lang w:eastAsia="tr-TR"/>
        </w:rPr>
        <w:t>a</w:t>
      </w:r>
      <w:r w:rsidRPr="0023540A">
        <w:rPr>
          <w:rFonts w:ascii="Times New Roman" w:eastAsia="Times New Roman" w:hAnsi="Times New Roman" w:cs="Times New Roman"/>
          <w:sz w:val="24"/>
          <w:szCs w:val="24"/>
          <w:lang w:eastAsia="tr-TR"/>
        </w:rPr>
        <w:t>ncak söz konusu özel öğretim kurumlarıyla yukarıda belirtilen türdeki işyerleri</w:t>
      </w:r>
      <w:r w:rsidR="0023540A" w:rsidRPr="0023540A">
        <w:rPr>
          <w:rFonts w:ascii="Times New Roman" w:eastAsia="Times New Roman" w:hAnsi="Times New Roman" w:cs="Times New Roman"/>
          <w:sz w:val="24"/>
          <w:szCs w:val="24"/>
          <w:lang w:eastAsia="tr-TR"/>
        </w:rPr>
        <w:t>nin</w:t>
      </w:r>
      <w:r w:rsidRPr="0023540A">
        <w:rPr>
          <w:rFonts w:ascii="Times New Roman" w:eastAsia="Times New Roman" w:hAnsi="Times New Roman" w:cs="Times New Roman"/>
          <w:sz w:val="24"/>
          <w:szCs w:val="24"/>
          <w:lang w:eastAsia="tr-TR"/>
        </w:rPr>
        <w:t xml:space="preserve"> aynı binada</w:t>
      </w:r>
      <w:r w:rsidR="0023540A" w:rsidRPr="0023540A">
        <w:rPr>
          <w:rFonts w:ascii="Times New Roman" w:eastAsia="Times New Roman" w:hAnsi="Times New Roman" w:cs="Times New Roman"/>
          <w:sz w:val="24"/>
          <w:szCs w:val="24"/>
          <w:lang w:eastAsia="tr-TR"/>
        </w:rPr>
        <w:t xml:space="preserve"> bulunamayacağı,</w:t>
      </w:r>
    </w:p>
    <w:p w:rsidR="00332879" w:rsidRPr="0023540A"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sz w:val="24"/>
          <w:szCs w:val="24"/>
          <w:lang w:eastAsia="tr-TR"/>
        </w:rPr>
        <w:t>Turizmin yoğun olduğu yörelerdeki okulların tatil olduğu dönemlerde yukarıda belirtilen işyerleri ile okullar arasında</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yüz metre şartı</w:t>
      </w:r>
      <w:r w:rsidR="0023540A" w:rsidRPr="0023540A">
        <w:rPr>
          <w:rFonts w:ascii="Times New Roman" w:eastAsia="Times New Roman" w:hAnsi="Times New Roman" w:cs="Times New Roman"/>
          <w:sz w:val="24"/>
          <w:szCs w:val="24"/>
          <w:lang w:eastAsia="tr-TR"/>
        </w:rPr>
        <w:t>nın aranmayacağı,</w:t>
      </w:r>
    </w:p>
    <w:p w:rsidR="00332879" w:rsidRPr="0023540A"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sz w:val="24"/>
          <w:szCs w:val="24"/>
          <w:lang w:eastAsia="tr-TR"/>
        </w:rPr>
        <w:t>Sabit veya seyyar olarak kullanılan kara, deniz, hava ve her çeşit taşıma araçlarının umuma açık istirahat ve eğlence</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yeri olarak kullanılmasının istenmesi halinde, deniz araçları için bağlı olduğu veya bulunduğu liman başkanlığının, diğerleri</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için ilgili kurum ve kuruluşların uygun görüşü</w:t>
      </w:r>
      <w:r w:rsidR="0023540A" w:rsidRPr="0023540A">
        <w:rPr>
          <w:rFonts w:ascii="Times New Roman" w:eastAsia="Times New Roman" w:hAnsi="Times New Roman" w:cs="Times New Roman"/>
          <w:sz w:val="24"/>
          <w:szCs w:val="24"/>
          <w:lang w:eastAsia="tr-TR"/>
        </w:rPr>
        <w:t>nün alınacağı,</w:t>
      </w:r>
    </w:p>
    <w:p w:rsidR="00332879" w:rsidRPr="0023540A"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sz w:val="24"/>
          <w:szCs w:val="24"/>
          <w:lang w:eastAsia="tr-TR"/>
        </w:rPr>
        <w:t>İzin almadan açılan umuma açık istirahat ve eğlence yerleri</w:t>
      </w:r>
      <w:r w:rsidR="0023540A" w:rsidRPr="0023540A">
        <w:rPr>
          <w:rFonts w:ascii="Times New Roman" w:eastAsia="Times New Roman" w:hAnsi="Times New Roman" w:cs="Times New Roman"/>
          <w:sz w:val="24"/>
          <w:szCs w:val="24"/>
          <w:lang w:eastAsia="tr-TR"/>
        </w:rPr>
        <w:t>nin</w:t>
      </w:r>
      <w:r w:rsidRPr="0023540A">
        <w:rPr>
          <w:rFonts w:ascii="Times New Roman" w:eastAsia="Times New Roman" w:hAnsi="Times New Roman" w:cs="Times New Roman"/>
          <w:sz w:val="24"/>
          <w:szCs w:val="24"/>
          <w:lang w:eastAsia="tr-TR"/>
        </w:rPr>
        <w:t>, yetkili idarelerin ilgili birimleri tarafından sebebi bir</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 xml:space="preserve">tutanakla belirlenmek ve mühürlenmek suretiyle re’sen </w:t>
      </w:r>
      <w:r w:rsidR="0023540A" w:rsidRPr="0023540A">
        <w:rPr>
          <w:rFonts w:ascii="Times New Roman" w:eastAsia="Times New Roman" w:hAnsi="Times New Roman" w:cs="Times New Roman"/>
          <w:sz w:val="24"/>
          <w:szCs w:val="24"/>
          <w:lang w:eastAsia="tr-TR"/>
        </w:rPr>
        <w:t>kapatılacağı; k</w:t>
      </w:r>
      <w:r w:rsidRPr="0023540A">
        <w:rPr>
          <w:rFonts w:ascii="Times New Roman" w:eastAsia="Times New Roman" w:hAnsi="Times New Roman" w:cs="Times New Roman"/>
          <w:sz w:val="24"/>
          <w:szCs w:val="24"/>
          <w:lang w:eastAsia="tr-TR"/>
        </w:rPr>
        <w:t>ollukça, izin almadan açıldığı tespit edilen umuma açık istirahat ve eğlence yerleri düzenlenecek bir tutanakla</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 xml:space="preserve">kapatılmak </w:t>
      </w:r>
      <w:r w:rsidR="0023540A" w:rsidRPr="0023540A">
        <w:rPr>
          <w:rFonts w:ascii="Times New Roman" w:eastAsia="Times New Roman" w:hAnsi="Times New Roman" w:cs="Times New Roman"/>
          <w:sz w:val="24"/>
          <w:szCs w:val="24"/>
          <w:lang w:eastAsia="tr-TR"/>
        </w:rPr>
        <w:t>üzere yetkili idareye bildirileceği ve y</w:t>
      </w:r>
      <w:r w:rsidRPr="0023540A">
        <w:rPr>
          <w:rFonts w:ascii="Times New Roman" w:eastAsia="Times New Roman" w:hAnsi="Times New Roman" w:cs="Times New Roman"/>
          <w:sz w:val="24"/>
          <w:szCs w:val="24"/>
          <w:lang w:eastAsia="tr-TR"/>
        </w:rPr>
        <w:t>etkili idare</w:t>
      </w:r>
      <w:r w:rsidR="0023540A" w:rsidRPr="0023540A">
        <w:rPr>
          <w:rFonts w:ascii="Times New Roman" w:eastAsia="Times New Roman" w:hAnsi="Times New Roman" w:cs="Times New Roman"/>
          <w:sz w:val="24"/>
          <w:szCs w:val="24"/>
          <w:lang w:eastAsia="tr-TR"/>
        </w:rPr>
        <w:t>nin</w:t>
      </w:r>
      <w:r w:rsidRPr="0023540A">
        <w:rPr>
          <w:rFonts w:ascii="Times New Roman" w:eastAsia="Times New Roman" w:hAnsi="Times New Roman" w:cs="Times New Roman"/>
          <w:sz w:val="24"/>
          <w:szCs w:val="24"/>
          <w:lang w:eastAsia="tr-TR"/>
        </w:rPr>
        <w:t xml:space="preserve"> yapılan bildirim üzerine izin almadan açılan yeri kapatarak en geç üç</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gün</w:t>
      </w:r>
      <w:r w:rsidR="0023540A" w:rsidRPr="0023540A">
        <w:rPr>
          <w:rFonts w:ascii="Times New Roman" w:eastAsia="Times New Roman" w:hAnsi="Times New Roman" w:cs="Times New Roman"/>
          <w:sz w:val="24"/>
          <w:szCs w:val="24"/>
          <w:lang w:eastAsia="tr-TR"/>
        </w:rPr>
        <w:t xml:space="preserve"> içinde kolluğa bilgi vereceği,</w:t>
      </w:r>
    </w:p>
    <w:p w:rsidR="0023540A" w:rsidRDefault="0023540A" w:rsidP="0023540A">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sz w:val="24"/>
          <w:szCs w:val="24"/>
          <w:lang w:eastAsia="tr-TR"/>
        </w:rPr>
        <w:t>Hususlarına uygun olarak işlem tesis edilip edilmediği,</w:t>
      </w:r>
    </w:p>
    <w:p w:rsidR="001B0F0F" w:rsidRPr="001B0F0F" w:rsidRDefault="001B0F0F" w:rsidP="001B0F0F">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641</w:t>
      </w:r>
      <w:r w:rsidRPr="001B0F0F">
        <w:rPr>
          <w:rFonts w:ascii="Times New Roman" w:eastAsia="Times New Roman" w:hAnsi="Times New Roman" w:cs="Times New Roman"/>
          <w:b/>
          <w:sz w:val="24"/>
          <w:szCs w:val="24"/>
          <w:lang w:eastAsia="tr-TR"/>
        </w:rPr>
        <w:t xml:space="preserve">- </w:t>
      </w:r>
      <w:r w:rsidRPr="001B0F0F">
        <w:rPr>
          <w:rFonts w:ascii="Times New Roman" w:eastAsia="Times New Roman" w:hAnsi="Times New Roman" w:cs="Times New Roman"/>
          <w:sz w:val="24"/>
          <w:szCs w:val="24"/>
          <w:lang w:eastAsia="tr-TR"/>
        </w:rPr>
        <w:t xml:space="preserve">Umuma Açık Yerler ve İçkili Yerler İle Resmi Veya Özel Öğretim Kurumları Arasındaki Uzaklıkların Belirlenmesine Dair Yönetmeliğin </w:t>
      </w:r>
      <w:r>
        <w:rPr>
          <w:rFonts w:ascii="Times New Roman" w:eastAsia="Times New Roman" w:hAnsi="Times New Roman" w:cs="Times New Roman"/>
          <w:sz w:val="24"/>
          <w:szCs w:val="24"/>
          <w:lang w:eastAsia="tr-TR"/>
        </w:rPr>
        <w:t>10.</w:t>
      </w:r>
      <w:r w:rsidRPr="001B0F0F">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sidRPr="001B0F0F">
        <w:rPr>
          <w:rFonts w:ascii="Times New Roman" w:eastAsia="Times New Roman" w:hAnsi="Times New Roman" w:cs="Times New Roman"/>
          <w:sz w:val="24"/>
          <w:szCs w:val="24"/>
          <w:lang w:eastAsia="tr-TR"/>
        </w:rPr>
        <w:t xml:space="preserve"> 2634 sayılı Turizmi Teşvik Kanunu kapsamında bulunan belgeli işletmelerde, 100 metre mesafe ve aynı binada bulunmama şartının aranmayacağı, turizmin yoğun olduğu yörelerde, okulların yaz tatiline girdiği süre içerisinde umuma açık yerler ile içkili yerleri açmak veya mevcut iş yerini bu şekilde işletmek isteyenlere, 100 metre mesafe ve aynı binada bulunmama şartı aranmaksızın</w:t>
      </w:r>
      <w:r>
        <w:rPr>
          <w:rFonts w:ascii="Times New Roman" w:eastAsia="Times New Roman" w:hAnsi="Times New Roman" w:cs="Times New Roman"/>
          <w:sz w:val="24"/>
          <w:szCs w:val="24"/>
          <w:lang w:eastAsia="tr-TR"/>
        </w:rPr>
        <w:t xml:space="preserve"> ruhsat verileceği, bu ruhsatın</w:t>
      </w:r>
      <w:r w:rsidRPr="001B0F0F">
        <w:rPr>
          <w:rFonts w:ascii="Times New Roman" w:eastAsia="Times New Roman" w:hAnsi="Times New Roman" w:cs="Times New Roman"/>
          <w:sz w:val="24"/>
          <w:szCs w:val="24"/>
          <w:lang w:eastAsia="tr-TR"/>
        </w:rPr>
        <w:t xml:space="preserve"> verildiği yıla ait yaz ta</w:t>
      </w:r>
      <w:r>
        <w:rPr>
          <w:rFonts w:ascii="Times New Roman" w:eastAsia="Times New Roman" w:hAnsi="Times New Roman" w:cs="Times New Roman"/>
          <w:sz w:val="24"/>
          <w:szCs w:val="24"/>
          <w:lang w:eastAsia="tr-TR"/>
        </w:rPr>
        <w:t>tili dönemi için geçerli olduğu hususlarına uygun olarak hareket edilip edilmediği,</w:t>
      </w:r>
    </w:p>
    <w:p w:rsidR="00332879" w:rsidRPr="0023540A" w:rsidRDefault="001B0F0F" w:rsidP="0033287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642</w:t>
      </w:r>
      <w:r w:rsidR="0023540A" w:rsidRPr="0023540A">
        <w:rPr>
          <w:rFonts w:ascii="Times New Roman" w:eastAsia="Times New Roman" w:hAnsi="Times New Roman" w:cs="Times New Roman"/>
          <w:b/>
          <w:sz w:val="24"/>
          <w:szCs w:val="24"/>
          <w:lang w:eastAsia="tr-TR"/>
        </w:rPr>
        <w:t>-</w:t>
      </w:r>
      <w:r w:rsidR="0023540A" w:rsidRPr="0023540A">
        <w:rPr>
          <w:rFonts w:ascii="Times New Roman" w:eastAsia="Times New Roman" w:hAnsi="Times New Roman" w:cs="Times New Roman"/>
          <w:sz w:val="24"/>
          <w:szCs w:val="24"/>
          <w:lang w:eastAsia="tr-TR"/>
        </w:rPr>
        <w:t xml:space="preserve"> İşyeri Açma ve Çalışma Ruhsatlarına İlişkin Yönetmeliğin 33.maddesi gereğince; u</w:t>
      </w:r>
      <w:r w:rsidR="00332879" w:rsidRPr="0023540A">
        <w:rPr>
          <w:rFonts w:ascii="Times New Roman" w:eastAsia="Times New Roman" w:hAnsi="Times New Roman" w:cs="Times New Roman"/>
          <w:sz w:val="24"/>
          <w:szCs w:val="24"/>
          <w:lang w:eastAsia="tr-TR"/>
        </w:rPr>
        <w:t>muma açık istirahat ve eğlence yerlerinin açılış ve kapanış saatleri</w:t>
      </w:r>
      <w:r w:rsidR="0023540A" w:rsidRPr="0023540A">
        <w:rPr>
          <w:rFonts w:ascii="Times New Roman" w:eastAsia="Times New Roman" w:hAnsi="Times New Roman" w:cs="Times New Roman"/>
          <w:sz w:val="24"/>
          <w:szCs w:val="24"/>
          <w:lang w:eastAsia="tr-TR"/>
        </w:rPr>
        <w:t>nin</w:t>
      </w:r>
      <w:r w:rsidR="00332879" w:rsidRPr="0023540A">
        <w:rPr>
          <w:rFonts w:ascii="Times New Roman" w:eastAsia="Times New Roman" w:hAnsi="Times New Roman" w:cs="Times New Roman"/>
          <w:sz w:val="24"/>
          <w:szCs w:val="24"/>
          <w:lang w:eastAsia="tr-TR"/>
        </w:rPr>
        <w:t xml:space="preserve"> belediye</w:t>
      </w:r>
      <w:r w:rsidR="0023540A" w:rsidRPr="0023540A">
        <w:rPr>
          <w:rFonts w:ascii="Times New Roman" w:eastAsia="Times New Roman" w:hAnsi="Times New Roman" w:cs="Times New Roman"/>
          <w:sz w:val="24"/>
          <w:szCs w:val="24"/>
          <w:lang w:eastAsia="tr-TR"/>
        </w:rPr>
        <w:t xml:space="preserve"> encümeni tarafından tespit edilip edilmediği,</w:t>
      </w:r>
    </w:p>
    <w:p w:rsidR="00332879" w:rsidRPr="00D75F43"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23540A">
        <w:rPr>
          <w:rFonts w:ascii="Times New Roman" w:eastAsia="Times New Roman" w:hAnsi="Times New Roman" w:cs="Times New Roman"/>
          <w:sz w:val="24"/>
          <w:szCs w:val="24"/>
          <w:lang w:eastAsia="tr-TR"/>
        </w:rPr>
        <w:t>İskele, istasyon, hava meydanı, terminal, garaj, benzin istasyonu ve benzeri yerler ile kara, deniz ve hava ulaşım</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merkezleri ile fuar, panayır, sergi ve pazar kurulması gibi zorunluluk arz eden yer ve zamanlarda, sabahçı kahvesi ve benzeri</w:t>
      </w:r>
      <w:r w:rsidR="0023540A" w:rsidRPr="0023540A">
        <w:rPr>
          <w:rFonts w:ascii="Times New Roman" w:eastAsia="Times New Roman" w:hAnsi="Times New Roman" w:cs="Times New Roman"/>
          <w:sz w:val="24"/>
          <w:szCs w:val="24"/>
          <w:lang w:eastAsia="tr-TR"/>
        </w:rPr>
        <w:t xml:space="preserve"> </w:t>
      </w:r>
      <w:r w:rsidRPr="0023540A">
        <w:rPr>
          <w:rFonts w:ascii="Times New Roman" w:eastAsia="Times New Roman" w:hAnsi="Times New Roman" w:cs="Times New Roman"/>
          <w:sz w:val="24"/>
          <w:szCs w:val="24"/>
          <w:lang w:eastAsia="tr-TR"/>
        </w:rPr>
        <w:t xml:space="preserve">diğer tesislere, bağlı olduğu kolluk </w:t>
      </w:r>
      <w:r w:rsidRPr="0023540A">
        <w:rPr>
          <w:rFonts w:ascii="Times New Roman" w:eastAsia="Times New Roman" w:hAnsi="Times New Roman" w:cs="Times New Roman"/>
          <w:sz w:val="24"/>
          <w:szCs w:val="24"/>
          <w:lang w:eastAsia="tr-TR"/>
        </w:rPr>
        <w:lastRenderedPageBreak/>
        <w:t>kuvvetinin görüşü alınmak suretiyle yetkili idare tarafından geçici veya sürekli izin</w:t>
      </w:r>
      <w:r w:rsidR="0023540A" w:rsidRPr="0023540A">
        <w:rPr>
          <w:rFonts w:ascii="Times New Roman" w:eastAsia="Times New Roman" w:hAnsi="Times New Roman" w:cs="Times New Roman"/>
          <w:sz w:val="24"/>
          <w:szCs w:val="24"/>
          <w:lang w:eastAsia="tr-TR"/>
        </w:rPr>
        <w:t xml:space="preserve"> verilip </w:t>
      </w:r>
      <w:r w:rsidR="0023540A" w:rsidRPr="00D75F43">
        <w:rPr>
          <w:rFonts w:ascii="Times New Roman" w:eastAsia="Times New Roman" w:hAnsi="Times New Roman" w:cs="Times New Roman"/>
          <w:sz w:val="24"/>
          <w:szCs w:val="24"/>
          <w:lang w:eastAsia="tr-TR"/>
        </w:rPr>
        <w:t>verilmediği,</w:t>
      </w:r>
    </w:p>
    <w:p w:rsidR="00332879" w:rsidRPr="00D75F43" w:rsidRDefault="001B0F0F" w:rsidP="0033287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643</w:t>
      </w:r>
      <w:r w:rsidR="0023540A" w:rsidRPr="00D75F43">
        <w:rPr>
          <w:rFonts w:ascii="Times New Roman" w:eastAsia="Times New Roman" w:hAnsi="Times New Roman" w:cs="Times New Roman"/>
          <w:b/>
          <w:sz w:val="24"/>
          <w:szCs w:val="24"/>
          <w:lang w:eastAsia="tr-TR"/>
        </w:rPr>
        <w:t>-</w:t>
      </w:r>
      <w:r w:rsidR="0023540A" w:rsidRPr="00D75F43">
        <w:rPr>
          <w:rFonts w:ascii="Times New Roman" w:eastAsia="Times New Roman" w:hAnsi="Times New Roman" w:cs="Times New Roman"/>
          <w:sz w:val="24"/>
          <w:szCs w:val="24"/>
          <w:lang w:eastAsia="tr-TR"/>
        </w:rPr>
        <w:t xml:space="preserve"> İşyeri Açma ve Çalışma Ruhsatlarına İlişkin Yönetmeliğin 34</w:t>
      </w:r>
      <w:r w:rsidR="0023540A" w:rsidRPr="00977939">
        <w:rPr>
          <w:rFonts w:ascii="Times New Roman" w:eastAsia="Times New Roman" w:hAnsi="Times New Roman" w:cs="Times New Roman"/>
          <w:sz w:val="24"/>
          <w:szCs w:val="24"/>
          <w:lang w:eastAsia="tr-TR"/>
        </w:rPr>
        <w:t xml:space="preserve">.maddesi </w:t>
      </w:r>
      <w:r w:rsidR="00977939" w:rsidRPr="00977939">
        <w:rPr>
          <w:rFonts w:ascii="Times New Roman" w:eastAsia="Times New Roman" w:hAnsi="Times New Roman" w:cs="Times New Roman"/>
          <w:sz w:val="24"/>
          <w:szCs w:val="24"/>
          <w:lang w:eastAsia="tr-TR"/>
        </w:rPr>
        <w:t xml:space="preserve">ve 222 sayılı İlköğretim ve Eğitim Kanunu’nun 61.maddesi </w:t>
      </w:r>
      <w:r w:rsidR="0023540A" w:rsidRPr="00977939">
        <w:rPr>
          <w:rFonts w:ascii="Times New Roman" w:eastAsia="Times New Roman" w:hAnsi="Times New Roman" w:cs="Times New Roman"/>
          <w:sz w:val="24"/>
          <w:szCs w:val="24"/>
          <w:lang w:eastAsia="tr-TR"/>
        </w:rPr>
        <w:t>gereğince; m</w:t>
      </w:r>
      <w:r w:rsidR="00332879" w:rsidRPr="00977939">
        <w:rPr>
          <w:rFonts w:ascii="Times New Roman" w:eastAsia="Times New Roman" w:hAnsi="Times New Roman" w:cs="Times New Roman"/>
          <w:sz w:val="24"/>
          <w:szCs w:val="24"/>
          <w:lang w:eastAsia="tr-TR"/>
        </w:rPr>
        <w:t>eyhane, kahvehane, kıraathane, bar, elektronik oyun merkezleri gibi umuma açık yerler ile açık alkollü</w:t>
      </w:r>
      <w:r w:rsidR="0023540A" w:rsidRPr="00977939">
        <w:rPr>
          <w:rFonts w:ascii="Times New Roman" w:eastAsia="Times New Roman" w:hAnsi="Times New Roman" w:cs="Times New Roman"/>
          <w:sz w:val="24"/>
          <w:szCs w:val="24"/>
          <w:lang w:eastAsia="tr-TR"/>
        </w:rPr>
        <w:t xml:space="preserve"> </w:t>
      </w:r>
      <w:r w:rsidR="00332879" w:rsidRPr="00977939">
        <w:rPr>
          <w:rFonts w:ascii="Times New Roman" w:eastAsia="Times New Roman" w:hAnsi="Times New Roman" w:cs="Times New Roman"/>
          <w:sz w:val="24"/>
          <w:szCs w:val="24"/>
          <w:lang w:eastAsia="tr-TR"/>
        </w:rPr>
        <w:t xml:space="preserve">içki satılan </w:t>
      </w:r>
      <w:r w:rsidR="00332879" w:rsidRPr="00D75F43">
        <w:rPr>
          <w:rFonts w:ascii="Times New Roman" w:eastAsia="Times New Roman" w:hAnsi="Times New Roman" w:cs="Times New Roman"/>
          <w:sz w:val="24"/>
          <w:szCs w:val="24"/>
          <w:lang w:eastAsia="tr-TR"/>
        </w:rPr>
        <w:t>yerlerin açılmasına izin verilirken mesafe ölçümünde, bina ve tesislerin varsa bahçe kapıları, yoksa bina kapıları;</w:t>
      </w:r>
      <w:r w:rsidR="0023540A" w:rsidRPr="00D75F43">
        <w:rPr>
          <w:rFonts w:ascii="Times New Roman" w:eastAsia="Times New Roman" w:hAnsi="Times New Roman" w:cs="Times New Roman"/>
          <w:sz w:val="24"/>
          <w:szCs w:val="24"/>
          <w:lang w:eastAsia="tr-TR"/>
        </w:rPr>
        <w:t xml:space="preserve"> </w:t>
      </w:r>
      <w:r w:rsidR="00332879" w:rsidRPr="00D75F43">
        <w:rPr>
          <w:rFonts w:ascii="Times New Roman" w:eastAsia="Times New Roman" w:hAnsi="Times New Roman" w:cs="Times New Roman"/>
          <w:sz w:val="24"/>
          <w:szCs w:val="24"/>
          <w:lang w:eastAsia="tr-TR"/>
        </w:rPr>
        <w:t>kapıların birden fazla olması durumunda en yakını</w:t>
      </w:r>
      <w:r w:rsidR="00D75F43" w:rsidRPr="00D75F43">
        <w:rPr>
          <w:rFonts w:ascii="Times New Roman" w:eastAsia="Times New Roman" w:hAnsi="Times New Roman" w:cs="Times New Roman"/>
          <w:sz w:val="24"/>
          <w:szCs w:val="24"/>
          <w:lang w:eastAsia="tr-TR"/>
        </w:rPr>
        <w:t>nın esas alınıp alınmadığı</w:t>
      </w:r>
      <w:r w:rsidR="0023540A" w:rsidRPr="00D75F43">
        <w:rPr>
          <w:rFonts w:ascii="Times New Roman" w:eastAsia="Times New Roman" w:hAnsi="Times New Roman" w:cs="Times New Roman"/>
          <w:sz w:val="24"/>
          <w:szCs w:val="24"/>
          <w:lang w:eastAsia="tr-TR"/>
        </w:rPr>
        <w:t>, y</w:t>
      </w:r>
      <w:r w:rsidR="00332879" w:rsidRPr="00D75F43">
        <w:rPr>
          <w:rFonts w:ascii="Times New Roman" w:eastAsia="Times New Roman" w:hAnsi="Times New Roman" w:cs="Times New Roman"/>
          <w:sz w:val="24"/>
          <w:szCs w:val="24"/>
          <w:lang w:eastAsia="tr-TR"/>
        </w:rPr>
        <w:t>üz metre uzaklığın ölçümünde, mevcut cadde ve sokaklar</w:t>
      </w:r>
      <w:r w:rsidR="0023540A" w:rsidRPr="00D75F43">
        <w:rPr>
          <w:rFonts w:ascii="Times New Roman" w:eastAsia="Times New Roman" w:hAnsi="Times New Roman" w:cs="Times New Roman"/>
          <w:sz w:val="24"/>
          <w:szCs w:val="24"/>
          <w:lang w:eastAsia="tr-TR"/>
        </w:rPr>
        <w:t xml:space="preserve"> </w:t>
      </w:r>
      <w:r w:rsidR="00332879" w:rsidRPr="00D75F43">
        <w:rPr>
          <w:rFonts w:ascii="Times New Roman" w:eastAsia="Times New Roman" w:hAnsi="Times New Roman" w:cs="Times New Roman"/>
          <w:sz w:val="24"/>
          <w:szCs w:val="24"/>
          <w:lang w:eastAsia="tr-TR"/>
        </w:rPr>
        <w:t>üzerinden yaya yolu kullanılarak, yaya kurallarına göre gidilebilecek en kısa mesafe</w:t>
      </w:r>
      <w:r w:rsidR="00D75F43" w:rsidRPr="00D75F43">
        <w:rPr>
          <w:rFonts w:ascii="Times New Roman" w:eastAsia="Times New Roman" w:hAnsi="Times New Roman" w:cs="Times New Roman"/>
          <w:sz w:val="24"/>
          <w:szCs w:val="24"/>
          <w:lang w:eastAsia="tr-TR"/>
        </w:rPr>
        <w:t>nin dikkate alınıp alınmadığı</w:t>
      </w:r>
      <w:r w:rsidR="0023540A" w:rsidRPr="00D75F43">
        <w:rPr>
          <w:rFonts w:ascii="Times New Roman" w:eastAsia="Times New Roman" w:hAnsi="Times New Roman" w:cs="Times New Roman"/>
          <w:sz w:val="24"/>
          <w:szCs w:val="24"/>
          <w:lang w:eastAsia="tr-TR"/>
        </w:rPr>
        <w:t>,</w:t>
      </w:r>
    </w:p>
    <w:p w:rsidR="00332879" w:rsidRPr="00D75F43"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D75F43">
        <w:rPr>
          <w:rFonts w:ascii="Times New Roman" w:eastAsia="Times New Roman" w:hAnsi="Times New Roman" w:cs="Times New Roman"/>
          <w:sz w:val="24"/>
          <w:szCs w:val="24"/>
          <w:lang w:eastAsia="tr-TR"/>
        </w:rPr>
        <w:t>Bu tür yerlerin açılmasına izin verilirken, o yerin en az yüz metre civarında okul bulunup bulunmadığının yanı sıra bu</w:t>
      </w:r>
      <w:r w:rsidR="0023540A" w:rsidRPr="00D75F43">
        <w:rPr>
          <w:rFonts w:ascii="Times New Roman" w:eastAsia="Times New Roman" w:hAnsi="Times New Roman" w:cs="Times New Roman"/>
          <w:sz w:val="24"/>
          <w:szCs w:val="24"/>
          <w:lang w:eastAsia="tr-TR"/>
        </w:rPr>
        <w:t xml:space="preserve"> </w:t>
      </w:r>
      <w:r w:rsidRPr="00D75F43">
        <w:rPr>
          <w:rFonts w:ascii="Times New Roman" w:eastAsia="Times New Roman" w:hAnsi="Times New Roman" w:cs="Times New Roman"/>
          <w:sz w:val="24"/>
          <w:szCs w:val="24"/>
          <w:lang w:eastAsia="tr-TR"/>
        </w:rPr>
        <w:t>işyerlerinin özel eğitime muhtaç bireylerin devam ettikleri öğretim kurumları ve okullar dışındaki diğer özel öğretim</w:t>
      </w:r>
      <w:r w:rsidR="0023540A" w:rsidRPr="00D75F43">
        <w:rPr>
          <w:rFonts w:ascii="Times New Roman" w:eastAsia="Times New Roman" w:hAnsi="Times New Roman" w:cs="Times New Roman"/>
          <w:sz w:val="24"/>
          <w:szCs w:val="24"/>
          <w:lang w:eastAsia="tr-TR"/>
        </w:rPr>
        <w:t xml:space="preserve"> </w:t>
      </w:r>
      <w:r w:rsidRPr="00D75F43">
        <w:rPr>
          <w:rFonts w:ascii="Times New Roman" w:eastAsia="Times New Roman" w:hAnsi="Times New Roman" w:cs="Times New Roman"/>
          <w:sz w:val="24"/>
          <w:szCs w:val="24"/>
          <w:lang w:eastAsia="tr-TR"/>
        </w:rPr>
        <w:t>kurumları ile aynı binada olup olmadığı ve içkili yer bölgesinde bulunup bulunmadığı</w:t>
      </w:r>
      <w:r w:rsidR="00D75F43" w:rsidRPr="00D75F43">
        <w:rPr>
          <w:rFonts w:ascii="Times New Roman" w:eastAsia="Times New Roman" w:hAnsi="Times New Roman" w:cs="Times New Roman"/>
          <w:sz w:val="24"/>
          <w:szCs w:val="24"/>
          <w:lang w:eastAsia="tr-TR"/>
        </w:rPr>
        <w:t>nın</w:t>
      </w:r>
      <w:r w:rsidRPr="00D75F43">
        <w:rPr>
          <w:rFonts w:ascii="Times New Roman" w:eastAsia="Times New Roman" w:hAnsi="Times New Roman" w:cs="Times New Roman"/>
          <w:sz w:val="24"/>
          <w:szCs w:val="24"/>
          <w:lang w:eastAsia="tr-TR"/>
        </w:rPr>
        <w:t xml:space="preserve"> yetkili idarelerce te</w:t>
      </w:r>
      <w:r w:rsidR="00D75F43" w:rsidRPr="00D75F43">
        <w:rPr>
          <w:rFonts w:ascii="Times New Roman" w:eastAsia="Times New Roman" w:hAnsi="Times New Roman" w:cs="Times New Roman"/>
          <w:sz w:val="24"/>
          <w:szCs w:val="24"/>
          <w:lang w:eastAsia="tr-TR"/>
        </w:rPr>
        <w:t>spit edilip edilmediği,</w:t>
      </w:r>
    </w:p>
    <w:p w:rsidR="00332879" w:rsidRPr="00D75F43" w:rsidRDefault="001B0F0F" w:rsidP="0033287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644</w:t>
      </w:r>
      <w:r w:rsidR="00D75F43" w:rsidRPr="00D75F43">
        <w:rPr>
          <w:rFonts w:ascii="Times New Roman" w:eastAsia="Times New Roman" w:hAnsi="Times New Roman" w:cs="Times New Roman"/>
          <w:b/>
          <w:sz w:val="24"/>
          <w:szCs w:val="24"/>
          <w:lang w:eastAsia="tr-TR"/>
        </w:rPr>
        <w:t>-</w:t>
      </w:r>
      <w:r w:rsidR="00D75F43" w:rsidRPr="00D75F43">
        <w:rPr>
          <w:rFonts w:ascii="Times New Roman" w:eastAsia="Times New Roman" w:hAnsi="Times New Roman" w:cs="Times New Roman"/>
          <w:sz w:val="24"/>
          <w:szCs w:val="24"/>
          <w:lang w:eastAsia="tr-TR"/>
        </w:rPr>
        <w:t xml:space="preserve"> İşyeri Açma ve Çalışma Ruhsatlarına İlişkin Yönetmeliğin 35.maddesi gereğince; u</w:t>
      </w:r>
      <w:r w:rsidR="00332879" w:rsidRPr="00D75F43">
        <w:rPr>
          <w:rFonts w:ascii="Times New Roman" w:eastAsia="Times New Roman" w:hAnsi="Times New Roman" w:cs="Times New Roman"/>
          <w:sz w:val="24"/>
          <w:szCs w:val="24"/>
          <w:lang w:eastAsia="tr-TR"/>
        </w:rPr>
        <w:t>muma açık istirahat ve eğlence yerinin sahibinin tüzel kişi olması durumunda, işyerini idare etmek</w:t>
      </w:r>
      <w:r w:rsidR="00D75F43" w:rsidRPr="00D75F43">
        <w:rPr>
          <w:rFonts w:ascii="Times New Roman" w:eastAsia="Times New Roman" w:hAnsi="Times New Roman" w:cs="Times New Roman"/>
          <w:sz w:val="24"/>
          <w:szCs w:val="24"/>
          <w:lang w:eastAsia="tr-TR"/>
        </w:rPr>
        <w:t xml:space="preserve"> </w:t>
      </w:r>
      <w:r w:rsidR="00332879" w:rsidRPr="00D75F43">
        <w:rPr>
          <w:rFonts w:ascii="Times New Roman" w:eastAsia="Times New Roman" w:hAnsi="Times New Roman" w:cs="Times New Roman"/>
          <w:sz w:val="24"/>
          <w:szCs w:val="24"/>
          <w:lang w:eastAsia="tr-TR"/>
        </w:rPr>
        <w:t>üzere b</w:t>
      </w:r>
      <w:r w:rsidR="00D75F43" w:rsidRPr="00D75F43">
        <w:rPr>
          <w:rFonts w:ascii="Times New Roman" w:eastAsia="Times New Roman" w:hAnsi="Times New Roman" w:cs="Times New Roman"/>
          <w:sz w:val="24"/>
          <w:szCs w:val="24"/>
          <w:lang w:eastAsia="tr-TR"/>
        </w:rPr>
        <w:t>ir mesul müdür görevlendirileceği, g</w:t>
      </w:r>
      <w:r w:rsidR="00332879" w:rsidRPr="00D75F43">
        <w:rPr>
          <w:rFonts w:ascii="Times New Roman" w:eastAsia="Times New Roman" w:hAnsi="Times New Roman" w:cs="Times New Roman"/>
          <w:sz w:val="24"/>
          <w:szCs w:val="24"/>
          <w:lang w:eastAsia="tr-TR"/>
        </w:rPr>
        <w:t>erçek kişiler</w:t>
      </w:r>
      <w:r w:rsidR="00D75F43" w:rsidRPr="00D75F43">
        <w:rPr>
          <w:rFonts w:ascii="Times New Roman" w:eastAsia="Times New Roman" w:hAnsi="Times New Roman" w:cs="Times New Roman"/>
          <w:sz w:val="24"/>
          <w:szCs w:val="24"/>
          <w:lang w:eastAsia="tr-TR"/>
        </w:rPr>
        <w:t>in</w:t>
      </w:r>
      <w:r w:rsidR="00332879" w:rsidRPr="00D75F43">
        <w:rPr>
          <w:rFonts w:ascii="Times New Roman" w:eastAsia="Times New Roman" w:hAnsi="Times New Roman" w:cs="Times New Roman"/>
          <w:sz w:val="24"/>
          <w:szCs w:val="24"/>
          <w:lang w:eastAsia="tr-TR"/>
        </w:rPr>
        <w:t xml:space="preserve"> de işyerin</w:t>
      </w:r>
      <w:r w:rsidR="00D75F43" w:rsidRPr="00D75F43">
        <w:rPr>
          <w:rFonts w:ascii="Times New Roman" w:eastAsia="Times New Roman" w:hAnsi="Times New Roman" w:cs="Times New Roman"/>
          <w:sz w:val="24"/>
          <w:szCs w:val="24"/>
          <w:lang w:eastAsia="tr-TR"/>
        </w:rPr>
        <w:t>e mesul müdür görevlendirebileceği ve g</w:t>
      </w:r>
      <w:r w:rsidR="00332879" w:rsidRPr="00D75F43">
        <w:rPr>
          <w:rFonts w:ascii="Times New Roman" w:eastAsia="Times New Roman" w:hAnsi="Times New Roman" w:cs="Times New Roman"/>
          <w:sz w:val="24"/>
          <w:szCs w:val="24"/>
          <w:lang w:eastAsia="tr-TR"/>
        </w:rPr>
        <w:t xml:space="preserve">örevlendirilen </w:t>
      </w:r>
      <w:r w:rsidR="00D75F43" w:rsidRPr="00D75F43">
        <w:rPr>
          <w:rFonts w:ascii="Times New Roman" w:eastAsia="Times New Roman" w:hAnsi="Times New Roman" w:cs="Times New Roman"/>
          <w:sz w:val="24"/>
          <w:szCs w:val="24"/>
          <w:lang w:eastAsia="tr-TR"/>
        </w:rPr>
        <w:t xml:space="preserve">mesul </w:t>
      </w:r>
      <w:r w:rsidR="00332879" w:rsidRPr="00D75F43">
        <w:rPr>
          <w:rFonts w:ascii="Times New Roman" w:eastAsia="Times New Roman" w:hAnsi="Times New Roman" w:cs="Times New Roman"/>
          <w:sz w:val="24"/>
          <w:szCs w:val="24"/>
          <w:lang w:eastAsia="tr-TR"/>
        </w:rPr>
        <w:t>müdür</w:t>
      </w:r>
      <w:r w:rsidR="00D75F43" w:rsidRPr="00D75F43">
        <w:rPr>
          <w:rFonts w:ascii="Times New Roman" w:eastAsia="Times New Roman" w:hAnsi="Times New Roman" w:cs="Times New Roman"/>
          <w:sz w:val="24"/>
          <w:szCs w:val="24"/>
          <w:lang w:eastAsia="tr-TR"/>
        </w:rPr>
        <w:t xml:space="preserve">ün yetkili idareye bildirileceği, </w:t>
      </w:r>
    </w:p>
    <w:p w:rsidR="00332879" w:rsidRPr="00D75F43" w:rsidRDefault="00332879" w:rsidP="00D75F43">
      <w:pPr>
        <w:spacing w:after="120" w:line="276" w:lineRule="auto"/>
        <w:ind w:firstLine="709"/>
        <w:jc w:val="both"/>
        <w:rPr>
          <w:rFonts w:ascii="Times New Roman" w:eastAsia="Times New Roman" w:hAnsi="Times New Roman" w:cs="Times New Roman"/>
          <w:sz w:val="24"/>
          <w:szCs w:val="24"/>
          <w:lang w:eastAsia="tr-TR"/>
        </w:rPr>
      </w:pPr>
      <w:r w:rsidRPr="00D75F43">
        <w:rPr>
          <w:rFonts w:ascii="Times New Roman" w:eastAsia="Times New Roman" w:hAnsi="Times New Roman" w:cs="Times New Roman"/>
          <w:sz w:val="24"/>
          <w:szCs w:val="24"/>
          <w:lang w:eastAsia="tr-TR"/>
        </w:rPr>
        <w:t xml:space="preserve">Umuma açık istirahat ve eğlence yerlerinde, ruhsat başvurusu sırasında </w:t>
      </w:r>
      <w:r w:rsidR="00D75F43" w:rsidRPr="00D75F43">
        <w:rPr>
          <w:rFonts w:ascii="Times New Roman" w:eastAsia="Times New Roman" w:hAnsi="Times New Roman" w:cs="Times New Roman"/>
          <w:sz w:val="24"/>
          <w:szCs w:val="24"/>
          <w:lang w:eastAsia="tr-TR"/>
        </w:rPr>
        <w:t xml:space="preserve">mesul </w:t>
      </w:r>
      <w:r w:rsidRPr="00D75F43">
        <w:rPr>
          <w:rFonts w:ascii="Times New Roman" w:eastAsia="Times New Roman" w:hAnsi="Times New Roman" w:cs="Times New Roman"/>
          <w:sz w:val="24"/>
          <w:szCs w:val="24"/>
          <w:lang w:eastAsia="tr-TR"/>
        </w:rPr>
        <w:t xml:space="preserve">müdürün adı, soyadı, Türkiye Cumhuriyeti kimlik numarası ve </w:t>
      </w:r>
      <w:r w:rsidR="00D75F43" w:rsidRPr="00D75F43">
        <w:rPr>
          <w:rFonts w:ascii="Times New Roman" w:eastAsia="Times New Roman" w:hAnsi="Times New Roman" w:cs="Times New Roman"/>
          <w:sz w:val="24"/>
          <w:szCs w:val="24"/>
          <w:lang w:eastAsia="tr-TR"/>
        </w:rPr>
        <w:t>mesul</w:t>
      </w:r>
      <w:r w:rsidRPr="00D75F43">
        <w:rPr>
          <w:rFonts w:ascii="Times New Roman" w:eastAsia="Times New Roman" w:hAnsi="Times New Roman" w:cs="Times New Roman"/>
          <w:sz w:val="24"/>
          <w:szCs w:val="24"/>
          <w:lang w:eastAsia="tr-TR"/>
        </w:rPr>
        <w:t xml:space="preserve"> müdür sözleşme tarihinin beyanı</w:t>
      </w:r>
      <w:r w:rsidR="00D75F43" w:rsidRPr="00D75F43">
        <w:rPr>
          <w:rFonts w:ascii="Times New Roman" w:eastAsia="Times New Roman" w:hAnsi="Times New Roman" w:cs="Times New Roman"/>
          <w:sz w:val="24"/>
          <w:szCs w:val="24"/>
          <w:lang w:eastAsia="tr-TR"/>
        </w:rPr>
        <w:t>nın yeterli olduğu,</w:t>
      </w:r>
      <w:r w:rsidRPr="00D75F43">
        <w:rPr>
          <w:rFonts w:ascii="Times New Roman" w:eastAsia="Times New Roman" w:hAnsi="Times New Roman" w:cs="Times New Roman"/>
          <w:sz w:val="24"/>
          <w:szCs w:val="24"/>
          <w:lang w:eastAsia="tr-TR"/>
        </w:rPr>
        <w:t xml:space="preserve"> </w:t>
      </w:r>
      <w:r w:rsidR="00D75F43" w:rsidRPr="00D75F43">
        <w:rPr>
          <w:rFonts w:ascii="Times New Roman" w:eastAsia="Times New Roman" w:hAnsi="Times New Roman" w:cs="Times New Roman"/>
          <w:sz w:val="24"/>
          <w:szCs w:val="24"/>
          <w:lang w:eastAsia="tr-TR"/>
        </w:rPr>
        <w:t>y</w:t>
      </w:r>
      <w:r w:rsidRPr="00D75F43">
        <w:rPr>
          <w:rFonts w:ascii="Times New Roman" w:eastAsia="Times New Roman" w:hAnsi="Times New Roman" w:cs="Times New Roman"/>
          <w:sz w:val="24"/>
          <w:szCs w:val="24"/>
          <w:lang w:eastAsia="tr-TR"/>
        </w:rPr>
        <w:t>etkili</w:t>
      </w:r>
      <w:r w:rsidR="00D75F43" w:rsidRPr="00D75F43">
        <w:rPr>
          <w:rFonts w:ascii="Times New Roman" w:eastAsia="Times New Roman" w:hAnsi="Times New Roman" w:cs="Times New Roman"/>
          <w:sz w:val="24"/>
          <w:szCs w:val="24"/>
          <w:lang w:eastAsia="tr-TR"/>
        </w:rPr>
        <w:t xml:space="preserve"> </w:t>
      </w:r>
      <w:r w:rsidRPr="00D75F43">
        <w:rPr>
          <w:rFonts w:ascii="Times New Roman" w:eastAsia="Times New Roman" w:hAnsi="Times New Roman" w:cs="Times New Roman"/>
          <w:sz w:val="24"/>
          <w:szCs w:val="24"/>
          <w:lang w:eastAsia="tr-TR"/>
        </w:rPr>
        <w:t xml:space="preserve">idareler tarafından yapılacak denetimlerde </w:t>
      </w:r>
      <w:r w:rsidR="00D75F43" w:rsidRPr="00D75F43">
        <w:rPr>
          <w:rFonts w:ascii="Times New Roman" w:eastAsia="Times New Roman" w:hAnsi="Times New Roman" w:cs="Times New Roman"/>
          <w:sz w:val="24"/>
          <w:szCs w:val="24"/>
          <w:lang w:eastAsia="tr-TR"/>
        </w:rPr>
        <w:t>mesul</w:t>
      </w:r>
      <w:r w:rsidRPr="00D75F43">
        <w:rPr>
          <w:rFonts w:ascii="Times New Roman" w:eastAsia="Times New Roman" w:hAnsi="Times New Roman" w:cs="Times New Roman"/>
          <w:sz w:val="24"/>
          <w:szCs w:val="24"/>
          <w:lang w:eastAsia="tr-TR"/>
        </w:rPr>
        <w:t xml:space="preserve"> müdür sözleşmesinin işyerinde bulunmaması veya bu sözleşmeyle ilgili</w:t>
      </w:r>
      <w:r w:rsidR="00D75F43" w:rsidRPr="00D75F43">
        <w:rPr>
          <w:rFonts w:ascii="Times New Roman" w:eastAsia="Times New Roman" w:hAnsi="Times New Roman" w:cs="Times New Roman"/>
          <w:sz w:val="24"/>
          <w:szCs w:val="24"/>
          <w:lang w:eastAsia="tr-TR"/>
        </w:rPr>
        <w:t xml:space="preserve"> </w:t>
      </w:r>
      <w:r w:rsidRPr="00D75F43">
        <w:rPr>
          <w:rFonts w:ascii="Times New Roman" w:eastAsia="Times New Roman" w:hAnsi="Times New Roman" w:cs="Times New Roman"/>
          <w:sz w:val="24"/>
          <w:szCs w:val="24"/>
          <w:lang w:eastAsia="tr-TR"/>
        </w:rPr>
        <w:t>hatalı beyanda bulunulduğunun tespit edilmesi hâlinde onbeş gün içinde bu eksikliğin giderilmesi</w:t>
      </w:r>
      <w:r w:rsidR="00D75F43" w:rsidRPr="00D75F43">
        <w:rPr>
          <w:rFonts w:ascii="Times New Roman" w:eastAsia="Times New Roman" w:hAnsi="Times New Roman" w:cs="Times New Roman"/>
          <w:sz w:val="24"/>
          <w:szCs w:val="24"/>
          <w:lang w:eastAsia="tr-TR"/>
        </w:rPr>
        <w:t>nin isteneceği, b</w:t>
      </w:r>
      <w:r w:rsidRPr="00D75F43">
        <w:rPr>
          <w:rFonts w:ascii="Times New Roman" w:eastAsia="Times New Roman" w:hAnsi="Times New Roman" w:cs="Times New Roman"/>
          <w:sz w:val="24"/>
          <w:szCs w:val="24"/>
          <w:lang w:eastAsia="tr-TR"/>
        </w:rPr>
        <w:t>u süre sonunda</w:t>
      </w:r>
      <w:r w:rsidR="00D75F43" w:rsidRPr="00D75F43">
        <w:rPr>
          <w:rFonts w:ascii="Times New Roman" w:eastAsia="Times New Roman" w:hAnsi="Times New Roman" w:cs="Times New Roman"/>
          <w:sz w:val="24"/>
          <w:szCs w:val="24"/>
          <w:lang w:eastAsia="tr-TR"/>
        </w:rPr>
        <w:t xml:space="preserve"> </w:t>
      </w:r>
      <w:r w:rsidRPr="00D75F43">
        <w:rPr>
          <w:rFonts w:ascii="Times New Roman" w:eastAsia="Times New Roman" w:hAnsi="Times New Roman" w:cs="Times New Roman"/>
          <w:sz w:val="24"/>
          <w:szCs w:val="24"/>
          <w:lang w:eastAsia="tr-TR"/>
        </w:rPr>
        <w:t>eksikliklerin giderilmemesi hâlinde bu işyerleri hakkında işyeri ruhsatının ipta</w:t>
      </w:r>
      <w:r w:rsidR="00D75F43" w:rsidRPr="00D75F43">
        <w:rPr>
          <w:rFonts w:ascii="Times New Roman" w:eastAsia="Times New Roman" w:hAnsi="Times New Roman" w:cs="Times New Roman"/>
          <w:sz w:val="24"/>
          <w:szCs w:val="24"/>
          <w:lang w:eastAsia="tr-TR"/>
        </w:rPr>
        <w:t>line ilişkin hükümler uygulanacağı, r</w:t>
      </w:r>
      <w:r w:rsidRPr="00D75F43">
        <w:rPr>
          <w:rFonts w:ascii="Times New Roman" w:eastAsia="Times New Roman" w:hAnsi="Times New Roman" w:cs="Times New Roman"/>
          <w:sz w:val="24"/>
          <w:szCs w:val="24"/>
          <w:lang w:eastAsia="tr-TR"/>
        </w:rPr>
        <w:t>uhsat</w:t>
      </w:r>
      <w:r w:rsidR="00D75F43" w:rsidRPr="00D75F43">
        <w:rPr>
          <w:rFonts w:ascii="Times New Roman" w:eastAsia="Times New Roman" w:hAnsi="Times New Roman" w:cs="Times New Roman"/>
          <w:sz w:val="24"/>
          <w:szCs w:val="24"/>
          <w:lang w:eastAsia="tr-TR"/>
        </w:rPr>
        <w:t xml:space="preserve"> </w:t>
      </w:r>
      <w:r w:rsidRPr="00D75F43">
        <w:rPr>
          <w:rFonts w:ascii="Times New Roman" w:eastAsia="Times New Roman" w:hAnsi="Times New Roman" w:cs="Times New Roman"/>
          <w:sz w:val="24"/>
          <w:szCs w:val="24"/>
          <w:lang w:eastAsia="tr-TR"/>
        </w:rPr>
        <w:t xml:space="preserve">başvurusunda </w:t>
      </w:r>
      <w:r w:rsidR="00D75F43" w:rsidRPr="00D75F43">
        <w:rPr>
          <w:rFonts w:ascii="Times New Roman" w:eastAsia="Times New Roman" w:hAnsi="Times New Roman" w:cs="Times New Roman"/>
          <w:sz w:val="24"/>
          <w:szCs w:val="24"/>
          <w:lang w:eastAsia="tr-TR"/>
        </w:rPr>
        <w:t>mesul</w:t>
      </w:r>
      <w:r w:rsidRPr="00D75F43">
        <w:rPr>
          <w:rFonts w:ascii="Times New Roman" w:eastAsia="Times New Roman" w:hAnsi="Times New Roman" w:cs="Times New Roman"/>
          <w:sz w:val="24"/>
          <w:szCs w:val="24"/>
          <w:lang w:eastAsia="tr-TR"/>
        </w:rPr>
        <w:t xml:space="preserve"> müdür sözleşmesiyle ilgili gerçeğe aykırı beyanda bulundukları tespit e</w:t>
      </w:r>
      <w:r w:rsidR="00D75F43" w:rsidRPr="00D75F43">
        <w:rPr>
          <w:rFonts w:ascii="Times New Roman" w:eastAsia="Times New Roman" w:hAnsi="Times New Roman" w:cs="Times New Roman"/>
          <w:sz w:val="24"/>
          <w:szCs w:val="24"/>
          <w:lang w:eastAsia="tr-TR"/>
        </w:rPr>
        <w:t xml:space="preserve">dilen işyeri sahipleri hakkında </w:t>
      </w:r>
      <w:r w:rsidRPr="00D75F43">
        <w:rPr>
          <w:rFonts w:ascii="Times New Roman" w:eastAsia="Times New Roman" w:hAnsi="Times New Roman" w:cs="Times New Roman"/>
          <w:sz w:val="24"/>
          <w:szCs w:val="24"/>
          <w:lang w:eastAsia="tr-TR"/>
        </w:rPr>
        <w:t xml:space="preserve">suç duyurusunda </w:t>
      </w:r>
      <w:r w:rsidR="00D75F43" w:rsidRPr="00D75F43">
        <w:rPr>
          <w:rFonts w:ascii="Times New Roman" w:eastAsia="Times New Roman" w:hAnsi="Times New Roman" w:cs="Times New Roman"/>
          <w:sz w:val="24"/>
          <w:szCs w:val="24"/>
          <w:lang w:eastAsia="tr-TR"/>
        </w:rPr>
        <w:t>bulunulacağı,</w:t>
      </w:r>
    </w:p>
    <w:p w:rsidR="00D75F43" w:rsidRDefault="00D75F43" w:rsidP="00332879">
      <w:pPr>
        <w:spacing w:after="120" w:line="276" w:lineRule="auto"/>
        <w:ind w:firstLine="709"/>
        <w:jc w:val="both"/>
        <w:rPr>
          <w:rFonts w:ascii="Times New Roman" w:eastAsia="Times New Roman" w:hAnsi="Times New Roman" w:cs="Times New Roman"/>
          <w:color w:val="FF0000"/>
          <w:sz w:val="24"/>
          <w:szCs w:val="24"/>
          <w:lang w:eastAsia="tr-TR"/>
        </w:rPr>
      </w:pPr>
      <w:r w:rsidRPr="00D75F43">
        <w:rPr>
          <w:rFonts w:ascii="Times New Roman" w:eastAsia="Times New Roman" w:hAnsi="Times New Roman" w:cs="Times New Roman"/>
          <w:sz w:val="24"/>
          <w:szCs w:val="24"/>
          <w:lang w:eastAsia="tr-TR"/>
        </w:rPr>
        <w:t>Hususlarına riayet edilip edilmediği,</w:t>
      </w:r>
    </w:p>
    <w:p w:rsidR="00332879" w:rsidRPr="00977939" w:rsidRDefault="001B0F0F" w:rsidP="0033287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645</w:t>
      </w:r>
      <w:r w:rsidR="00D75F43" w:rsidRPr="00977939">
        <w:rPr>
          <w:rFonts w:ascii="Times New Roman" w:eastAsia="Times New Roman" w:hAnsi="Times New Roman" w:cs="Times New Roman"/>
          <w:b/>
          <w:sz w:val="24"/>
          <w:szCs w:val="24"/>
          <w:lang w:eastAsia="tr-TR"/>
        </w:rPr>
        <w:t>-</w:t>
      </w:r>
      <w:r w:rsidR="00D75F43" w:rsidRPr="00977939">
        <w:rPr>
          <w:rFonts w:ascii="Times New Roman" w:eastAsia="Times New Roman" w:hAnsi="Times New Roman" w:cs="Times New Roman"/>
          <w:sz w:val="24"/>
          <w:szCs w:val="24"/>
          <w:lang w:eastAsia="tr-TR"/>
        </w:rPr>
        <w:t xml:space="preserve"> İşyeri Açma ve Çalışma Ruhsatlarına İlişkin Yönetmeliğin 36.maddesi gereğince; k</w:t>
      </w:r>
      <w:r w:rsidR="00332879" w:rsidRPr="00977939">
        <w:rPr>
          <w:rFonts w:ascii="Times New Roman" w:eastAsia="Times New Roman" w:hAnsi="Times New Roman" w:cs="Times New Roman"/>
          <w:sz w:val="24"/>
          <w:szCs w:val="24"/>
          <w:lang w:eastAsia="tr-TR"/>
        </w:rPr>
        <w:t>anunî istisnalar saklı kalmak üzere; eğlence, oyun, içki ve benzeri amaçlı umuma açık yerlerde onsekiz</w:t>
      </w:r>
      <w:r w:rsidR="00D75F43" w:rsidRPr="00977939">
        <w:rPr>
          <w:rFonts w:ascii="Times New Roman" w:eastAsia="Times New Roman" w:hAnsi="Times New Roman" w:cs="Times New Roman"/>
          <w:sz w:val="24"/>
          <w:szCs w:val="24"/>
          <w:lang w:eastAsia="tr-TR"/>
        </w:rPr>
        <w:t xml:space="preserve"> </w:t>
      </w:r>
      <w:r w:rsidR="00332879" w:rsidRPr="00977939">
        <w:rPr>
          <w:rFonts w:ascii="Times New Roman" w:eastAsia="Times New Roman" w:hAnsi="Times New Roman" w:cs="Times New Roman"/>
          <w:sz w:val="24"/>
          <w:szCs w:val="24"/>
          <w:lang w:eastAsia="tr-TR"/>
        </w:rPr>
        <w:t>yaşından küçükler</w:t>
      </w:r>
      <w:r w:rsidR="00D75F43" w:rsidRPr="00977939">
        <w:rPr>
          <w:rFonts w:ascii="Times New Roman" w:eastAsia="Times New Roman" w:hAnsi="Times New Roman" w:cs="Times New Roman"/>
          <w:sz w:val="24"/>
          <w:szCs w:val="24"/>
          <w:lang w:eastAsia="tr-TR"/>
        </w:rPr>
        <w:t>in çalıştırılamayacağı,</w:t>
      </w:r>
    </w:p>
    <w:p w:rsidR="00332879" w:rsidRPr="00977939"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977939">
        <w:rPr>
          <w:rFonts w:ascii="Times New Roman" w:eastAsia="Times New Roman" w:hAnsi="Times New Roman" w:cs="Times New Roman"/>
          <w:sz w:val="24"/>
          <w:szCs w:val="24"/>
          <w:lang w:eastAsia="tr-TR"/>
        </w:rPr>
        <w:t>Umuma açık istirahat ve eğlence yerlerinde çalıştırılacak kişilerin</w:t>
      </w:r>
      <w:r w:rsidR="00977939" w:rsidRPr="00977939">
        <w:rPr>
          <w:rFonts w:ascii="Times New Roman" w:eastAsia="Times New Roman" w:hAnsi="Times New Roman" w:cs="Times New Roman"/>
          <w:sz w:val="24"/>
          <w:szCs w:val="24"/>
          <w:lang w:eastAsia="tr-TR"/>
        </w:rPr>
        <w:t xml:space="preserve"> </w:t>
      </w:r>
      <w:r w:rsidRPr="00977939">
        <w:rPr>
          <w:rFonts w:ascii="Times New Roman" w:eastAsia="Times New Roman" w:hAnsi="Times New Roman" w:cs="Times New Roman"/>
          <w:sz w:val="24"/>
          <w:szCs w:val="24"/>
          <w:lang w:eastAsia="tr-TR"/>
        </w:rPr>
        <w:t>adı, soyadı, Türkiye Cumhuriyeti kimlik numarası, adlî sicil ve bulaşıcı hastalığı bulunmadığına dair beyanlarının yetkili</w:t>
      </w:r>
      <w:r w:rsidR="00977939" w:rsidRPr="00977939">
        <w:rPr>
          <w:rFonts w:ascii="Times New Roman" w:eastAsia="Times New Roman" w:hAnsi="Times New Roman" w:cs="Times New Roman"/>
          <w:sz w:val="24"/>
          <w:szCs w:val="24"/>
          <w:lang w:eastAsia="tr-TR"/>
        </w:rPr>
        <w:t xml:space="preserve"> idareye verileceği,</w:t>
      </w:r>
    </w:p>
    <w:p w:rsidR="00332879" w:rsidRPr="00977939"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977939">
        <w:rPr>
          <w:rFonts w:ascii="Times New Roman" w:eastAsia="Times New Roman" w:hAnsi="Times New Roman" w:cs="Times New Roman"/>
          <w:sz w:val="24"/>
          <w:szCs w:val="24"/>
          <w:lang w:eastAsia="tr-TR"/>
        </w:rPr>
        <w:t>Umuma açık istirahat ve eğlence yerlerinde çalıştırılacak kişilerin,</w:t>
      </w:r>
      <w:r w:rsidR="00977939" w:rsidRPr="00977939">
        <w:rPr>
          <w:rFonts w:ascii="Times New Roman" w:eastAsia="Times New Roman" w:hAnsi="Times New Roman" w:cs="Times New Roman"/>
          <w:sz w:val="24"/>
          <w:szCs w:val="24"/>
          <w:lang w:eastAsia="tr-TR"/>
        </w:rPr>
        <w:t xml:space="preserve"> </w:t>
      </w:r>
      <w:r w:rsidRPr="00977939">
        <w:rPr>
          <w:rFonts w:ascii="Times New Roman" w:eastAsia="Times New Roman" w:hAnsi="Times New Roman" w:cs="Times New Roman"/>
          <w:sz w:val="24"/>
          <w:szCs w:val="24"/>
          <w:lang w:eastAsia="tr-TR"/>
        </w:rPr>
        <w:t>bulaşıcı hastalığı bulunmadığına dair resmî sağlık kurumundan alınacak sağlık raporu</w:t>
      </w:r>
      <w:r w:rsidR="00977939" w:rsidRPr="00977939">
        <w:rPr>
          <w:rFonts w:ascii="Times New Roman" w:eastAsia="Times New Roman" w:hAnsi="Times New Roman" w:cs="Times New Roman"/>
          <w:sz w:val="24"/>
          <w:szCs w:val="24"/>
          <w:lang w:eastAsia="tr-TR"/>
        </w:rPr>
        <w:t>nun</w:t>
      </w:r>
      <w:r w:rsidRPr="00977939">
        <w:rPr>
          <w:rFonts w:ascii="Times New Roman" w:eastAsia="Times New Roman" w:hAnsi="Times New Roman" w:cs="Times New Roman"/>
          <w:sz w:val="24"/>
          <w:szCs w:val="24"/>
          <w:lang w:eastAsia="tr-TR"/>
        </w:rPr>
        <w:t>, bu kişiler işe başlamadan önce temin</w:t>
      </w:r>
      <w:r w:rsidR="00977939" w:rsidRPr="00977939">
        <w:rPr>
          <w:rFonts w:ascii="Times New Roman" w:eastAsia="Times New Roman" w:hAnsi="Times New Roman" w:cs="Times New Roman"/>
          <w:sz w:val="24"/>
          <w:szCs w:val="24"/>
          <w:lang w:eastAsia="tr-TR"/>
        </w:rPr>
        <w:t xml:space="preserve"> edileceği</w:t>
      </w:r>
      <w:r w:rsidRPr="00977939">
        <w:rPr>
          <w:rFonts w:ascii="Times New Roman" w:eastAsia="Times New Roman" w:hAnsi="Times New Roman" w:cs="Times New Roman"/>
          <w:sz w:val="24"/>
          <w:szCs w:val="24"/>
          <w:lang w:eastAsia="tr-TR"/>
        </w:rPr>
        <w:t xml:space="preserve"> ve bu kişiler çalıştığı sürece altı ayda bir yenilener</w:t>
      </w:r>
      <w:r w:rsidR="00977939" w:rsidRPr="00977939">
        <w:rPr>
          <w:rFonts w:ascii="Times New Roman" w:eastAsia="Times New Roman" w:hAnsi="Times New Roman" w:cs="Times New Roman"/>
          <w:sz w:val="24"/>
          <w:szCs w:val="24"/>
          <w:lang w:eastAsia="tr-TR"/>
        </w:rPr>
        <w:t>ek işyerinde hazır bulundurulacağı,</w:t>
      </w:r>
      <w:r w:rsidRPr="00977939">
        <w:rPr>
          <w:rFonts w:ascii="Times New Roman" w:eastAsia="Times New Roman" w:hAnsi="Times New Roman" w:cs="Times New Roman"/>
          <w:sz w:val="24"/>
          <w:szCs w:val="24"/>
          <w:lang w:eastAsia="tr-TR"/>
        </w:rPr>
        <w:t xml:space="preserve"> </w:t>
      </w:r>
      <w:r w:rsidR="00977939" w:rsidRPr="00977939">
        <w:rPr>
          <w:rFonts w:ascii="Times New Roman" w:eastAsia="Times New Roman" w:hAnsi="Times New Roman" w:cs="Times New Roman"/>
          <w:sz w:val="24"/>
          <w:szCs w:val="24"/>
          <w:lang w:eastAsia="tr-TR"/>
        </w:rPr>
        <w:t>b</w:t>
      </w:r>
      <w:r w:rsidRPr="00977939">
        <w:rPr>
          <w:rFonts w:ascii="Times New Roman" w:eastAsia="Times New Roman" w:hAnsi="Times New Roman" w:cs="Times New Roman"/>
          <w:sz w:val="24"/>
          <w:szCs w:val="24"/>
          <w:lang w:eastAsia="tr-TR"/>
        </w:rPr>
        <w:t>u raporlar</w:t>
      </w:r>
      <w:r w:rsidR="00977939" w:rsidRPr="00977939">
        <w:rPr>
          <w:rFonts w:ascii="Times New Roman" w:eastAsia="Times New Roman" w:hAnsi="Times New Roman" w:cs="Times New Roman"/>
          <w:sz w:val="24"/>
          <w:szCs w:val="24"/>
          <w:lang w:eastAsia="tr-TR"/>
        </w:rPr>
        <w:t>ın</w:t>
      </w:r>
      <w:r w:rsidRPr="00977939">
        <w:rPr>
          <w:rFonts w:ascii="Times New Roman" w:eastAsia="Times New Roman" w:hAnsi="Times New Roman" w:cs="Times New Roman"/>
          <w:sz w:val="24"/>
          <w:szCs w:val="24"/>
          <w:lang w:eastAsia="tr-TR"/>
        </w:rPr>
        <w:t xml:space="preserve"> ruhsat verme</w:t>
      </w:r>
      <w:r w:rsidR="00977939" w:rsidRPr="00977939">
        <w:rPr>
          <w:rFonts w:ascii="Times New Roman" w:eastAsia="Times New Roman" w:hAnsi="Times New Roman" w:cs="Times New Roman"/>
          <w:sz w:val="24"/>
          <w:szCs w:val="24"/>
          <w:lang w:eastAsia="tr-TR"/>
        </w:rPr>
        <w:t xml:space="preserve"> </w:t>
      </w:r>
      <w:r w:rsidRPr="00977939">
        <w:rPr>
          <w:rFonts w:ascii="Times New Roman" w:eastAsia="Times New Roman" w:hAnsi="Times New Roman" w:cs="Times New Roman"/>
          <w:sz w:val="24"/>
          <w:szCs w:val="24"/>
          <w:lang w:eastAsia="tr-TR"/>
        </w:rPr>
        <w:t>aşamasında y</w:t>
      </w:r>
      <w:r w:rsidR="00977939" w:rsidRPr="00977939">
        <w:rPr>
          <w:rFonts w:ascii="Times New Roman" w:eastAsia="Times New Roman" w:hAnsi="Times New Roman" w:cs="Times New Roman"/>
          <w:sz w:val="24"/>
          <w:szCs w:val="24"/>
          <w:lang w:eastAsia="tr-TR"/>
        </w:rPr>
        <w:t>etkili idare tarafından istenmeyeceği, ancak</w:t>
      </w:r>
      <w:r w:rsidRPr="00977939">
        <w:rPr>
          <w:rFonts w:ascii="Times New Roman" w:eastAsia="Times New Roman" w:hAnsi="Times New Roman" w:cs="Times New Roman"/>
          <w:sz w:val="24"/>
          <w:szCs w:val="24"/>
          <w:lang w:eastAsia="tr-TR"/>
        </w:rPr>
        <w:t xml:space="preserve"> yapılacak denetimlerde bu raporların görevlilere gösterilmesi</w:t>
      </w:r>
      <w:r w:rsidR="00977939" w:rsidRPr="00977939">
        <w:rPr>
          <w:rFonts w:ascii="Times New Roman" w:eastAsia="Times New Roman" w:hAnsi="Times New Roman" w:cs="Times New Roman"/>
          <w:sz w:val="24"/>
          <w:szCs w:val="24"/>
          <w:lang w:eastAsia="tr-TR"/>
        </w:rPr>
        <w:t>nin gerektiği,</w:t>
      </w:r>
    </w:p>
    <w:p w:rsidR="00332879" w:rsidRPr="00977939"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977939">
        <w:rPr>
          <w:rFonts w:ascii="Times New Roman" w:eastAsia="Times New Roman" w:hAnsi="Times New Roman" w:cs="Times New Roman"/>
          <w:sz w:val="24"/>
          <w:szCs w:val="24"/>
          <w:lang w:eastAsia="tr-TR"/>
        </w:rPr>
        <w:lastRenderedPageBreak/>
        <w:t>Umuma açık istirahat ve eğlence yerlerinde, genel kadın olarak tescil edilenler</w:t>
      </w:r>
      <w:r w:rsidR="00977939" w:rsidRPr="00977939">
        <w:rPr>
          <w:rFonts w:ascii="Times New Roman" w:eastAsia="Times New Roman" w:hAnsi="Times New Roman" w:cs="Times New Roman"/>
          <w:sz w:val="24"/>
          <w:szCs w:val="24"/>
          <w:lang w:eastAsia="tr-TR"/>
        </w:rPr>
        <w:t>in çalıştırılamayacağı,</w:t>
      </w:r>
    </w:p>
    <w:p w:rsidR="00332879" w:rsidRPr="00977939"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977939">
        <w:rPr>
          <w:rFonts w:ascii="Times New Roman" w:eastAsia="Times New Roman" w:hAnsi="Times New Roman" w:cs="Times New Roman"/>
          <w:sz w:val="24"/>
          <w:szCs w:val="24"/>
          <w:lang w:eastAsia="tr-TR"/>
        </w:rPr>
        <w:t>Sahneye münhasır olarak sanatını icra edecek sanatçılar için</w:t>
      </w:r>
      <w:r w:rsidR="00977939" w:rsidRPr="00977939">
        <w:rPr>
          <w:rFonts w:ascii="Times New Roman" w:eastAsia="Times New Roman" w:hAnsi="Times New Roman" w:cs="Times New Roman"/>
          <w:sz w:val="24"/>
          <w:szCs w:val="24"/>
          <w:lang w:eastAsia="tr-TR"/>
        </w:rPr>
        <w:t xml:space="preserve"> </w:t>
      </w:r>
      <w:r w:rsidRPr="00977939">
        <w:rPr>
          <w:rFonts w:ascii="Times New Roman" w:eastAsia="Times New Roman" w:hAnsi="Times New Roman" w:cs="Times New Roman"/>
          <w:sz w:val="24"/>
          <w:szCs w:val="24"/>
          <w:lang w:eastAsia="tr-TR"/>
        </w:rPr>
        <w:t>yukarıdaki bilgi ve belgeler</w:t>
      </w:r>
      <w:r w:rsidR="00977939" w:rsidRPr="00977939">
        <w:rPr>
          <w:rFonts w:ascii="Times New Roman" w:eastAsia="Times New Roman" w:hAnsi="Times New Roman" w:cs="Times New Roman"/>
          <w:sz w:val="24"/>
          <w:szCs w:val="24"/>
          <w:lang w:eastAsia="tr-TR"/>
        </w:rPr>
        <w:t>in istenmeyeceği,</w:t>
      </w:r>
    </w:p>
    <w:p w:rsidR="00332879" w:rsidRPr="00977939"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977939">
        <w:rPr>
          <w:rFonts w:ascii="Times New Roman" w:eastAsia="Times New Roman" w:hAnsi="Times New Roman" w:cs="Times New Roman"/>
          <w:sz w:val="24"/>
          <w:szCs w:val="24"/>
          <w:lang w:eastAsia="tr-TR"/>
        </w:rPr>
        <w:t>Müşteri ile beraber yiyip içerek müşterinin eğlenmesini sağlayan konsomatrisler</w:t>
      </w:r>
      <w:r w:rsidR="00977939" w:rsidRPr="00977939">
        <w:rPr>
          <w:rFonts w:ascii="Times New Roman" w:eastAsia="Times New Roman" w:hAnsi="Times New Roman" w:cs="Times New Roman"/>
          <w:sz w:val="24"/>
          <w:szCs w:val="24"/>
          <w:lang w:eastAsia="tr-TR"/>
        </w:rPr>
        <w:t>in</w:t>
      </w:r>
      <w:r w:rsidRPr="00977939">
        <w:rPr>
          <w:rFonts w:ascii="Times New Roman" w:eastAsia="Times New Roman" w:hAnsi="Times New Roman" w:cs="Times New Roman"/>
          <w:sz w:val="24"/>
          <w:szCs w:val="24"/>
          <w:lang w:eastAsia="tr-TR"/>
        </w:rPr>
        <w:t xml:space="preserve"> sadece pavyon ruhsatlı yerlerde</w:t>
      </w:r>
      <w:r w:rsidR="00977939" w:rsidRPr="00977939">
        <w:rPr>
          <w:rFonts w:ascii="Times New Roman" w:eastAsia="Times New Roman" w:hAnsi="Times New Roman" w:cs="Times New Roman"/>
          <w:sz w:val="24"/>
          <w:szCs w:val="24"/>
          <w:lang w:eastAsia="tr-TR"/>
        </w:rPr>
        <w:t xml:space="preserve"> çalışabileceği,</w:t>
      </w:r>
    </w:p>
    <w:p w:rsidR="00332879" w:rsidRPr="00977939" w:rsidRDefault="00332879" w:rsidP="00332879">
      <w:pPr>
        <w:spacing w:after="120" w:line="276" w:lineRule="auto"/>
        <w:ind w:firstLine="709"/>
        <w:jc w:val="both"/>
        <w:rPr>
          <w:rFonts w:ascii="Times New Roman" w:eastAsia="Times New Roman" w:hAnsi="Times New Roman" w:cs="Times New Roman"/>
          <w:sz w:val="24"/>
          <w:szCs w:val="24"/>
          <w:lang w:eastAsia="tr-TR"/>
        </w:rPr>
      </w:pPr>
      <w:r w:rsidRPr="00977939">
        <w:rPr>
          <w:rFonts w:ascii="Times New Roman" w:eastAsia="Times New Roman" w:hAnsi="Times New Roman" w:cs="Times New Roman"/>
          <w:sz w:val="24"/>
          <w:szCs w:val="24"/>
          <w:lang w:eastAsia="tr-TR"/>
        </w:rPr>
        <w:t>Yabancıların umuma açık istirahat ve eğlence yerlerinde çalışmaları</w:t>
      </w:r>
      <w:r w:rsidR="00977939" w:rsidRPr="00977939">
        <w:rPr>
          <w:rFonts w:ascii="Times New Roman" w:eastAsia="Times New Roman" w:hAnsi="Times New Roman" w:cs="Times New Roman"/>
          <w:sz w:val="24"/>
          <w:szCs w:val="24"/>
          <w:lang w:eastAsia="tr-TR"/>
        </w:rPr>
        <w:t>nın</w:t>
      </w:r>
      <w:r w:rsidRPr="00977939">
        <w:rPr>
          <w:rFonts w:ascii="Times New Roman" w:eastAsia="Times New Roman" w:hAnsi="Times New Roman" w:cs="Times New Roman"/>
          <w:sz w:val="24"/>
          <w:szCs w:val="24"/>
          <w:lang w:eastAsia="tr-TR"/>
        </w:rPr>
        <w:t xml:space="preserve"> yabancılarla ilg</w:t>
      </w:r>
      <w:r w:rsidR="00977939" w:rsidRPr="00977939">
        <w:rPr>
          <w:rFonts w:ascii="Times New Roman" w:eastAsia="Times New Roman" w:hAnsi="Times New Roman" w:cs="Times New Roman"/>
          <w:sz w:val="24"/>
          <w:szCs w:val="24"/>
          <w:lang w:eastAsia="tr-TR"/>
        </w:rPr>
        <w:t>ili mevzuat hükümlerine tabi olduğu,</w:t>
      </w:r>
    </w:p>
    <w:p w:rsidR="00977939" w:rsidRPr="002E6AB3" w:rsidRDefault="00977939" w:rsidP="00977939">
      <w:pPr>
        <w:spacing w:after="120" w:line="276" w:lineRule="auto"/>
        <w:ind w:firstLine="709"/>
        <w:jc w:val="both"/>
        <w:rPr>
          <w:rFonts w:ascii="Times New Roman" w:eastAsia="Times New Roman" w:hAnsi="Times New Roman" w:cs="Times New Roman"/>
          <w:sz w:val="24"/>
          <w:szCs w:val="24"/>
          <w:lang w:eastAsia="tr-TR"/>
        </w:rPr>
      </w:pPr>
      <w:r w:rsidRPr="002E6AB3">
        <w:rPr>
          <w:rFonts w:ascii="Times New Roman" w:eastAsia="Times New Roman" w:hAnsi="Times New Roman" w:cs="Times New Roman"/>
          <w:sz w:val="24"/>
          <w:szCs w:val="24"/>
          <w:lang w:eastAsia="tr-TR"/>
        </w:rPr>
        <w:t>Hükümlerine uygun olarak işlem yapılıp yapılmadığı,</w:t>
      </w:r>
    </w:p>
    <w:p w:rsidR="006272FD" w:rsidRPr="005370AB" w:rsidRDefault="008B3C5B" w:rsidP="006272FD">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 </w:t>
      </w:r>
      <w:r w:rsidR="006272FD" w:rsidRPr="005370AB">
        <w:rPr>
          <w:rFonts w:ascii="Times New Roman" w:eastAsia="Times New Roman" w:hAnsi="Times New Roman" w:cs="Times New Roman"/>
          <w:b/>
          <w:sz w:val="24"/>
          <w:szCs w:val="24"/>
          <w:u w:val="single"/>
          <w:lang w:eastAsia="tr-TR"/>
        </w:rPr>
        <w:t>6585 Sayılı Perakende Ticaretin Düzenlenmesi Hakkında Kanun:</w:t>
      </w:r>
    </w:p>
    <w:p w:rsidR="006272FD" w:rsidRPr="006A25FE" w:rsidRDefault="008B3C5B"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646</w:t>
      </w:r>
      <w:r w:rsidR="006272FD" w:rsidRPr="006A25FE">
        <w:rPr>
          <w:rFonts w:ascii="Times New Roman" w:eastAsia="Times New Roman" w:hAnsi="Times New Roman" w:cs="Times New Roman"/>
          <w:b/>
          <w:sz w:val="24"/>
          <w:szCs w:val="24"/>
          <w:lang w:eastAsia="tr-TR"/>
        </w:rPr>
        <w:t>-</w:t>
      </w:r>
      <w:r w:rsidR="006272FD" w:rsidRPr="006A25FE">
        <w:rPr>
          <w:rFonts w:ascii="Times New Roman" w:eastAsia="Times New Roman" w:hAnsi="Times New Roman" w:cs="Times New Roman"/>
          <w:sz w:val="24"/>
          <w:szCs w:val="24"/>
          <w:lang w:eastAsia="tr-TR"/>
        </w:rPr>
        <w:t xml:space="preserve"> 6585 sayılı Perakende Ticaretin Düzenlenmesi Hakkında Kanun’un 5.maddesi gereğince;</w:t>
      </w:r>
      <w:r w:rsidR="006272FD">
        <w:rPr>
          <w:rFonts w:ascii="Times New Roman" w:eastAsia="Times New Roman" w:hAnsi="Times New Roman" w:cs="Times New Roman"/>
          <w:sz w:val="24"/>
          <w:szCs w:val="24"/>
          <w:lang w:eastAsia="tr-TR"/>
        </w:rPr>
        <w:t xml:space="preserve"> i</w:t>
      </w:r>
      <w:r w:rsidR="006272FD" w:rsidRPr="006A25FE">
        <w:rPr>
          <w:rFonts w:ascii="Times New Roman" w:eastAsia="Times New Roman" w:hAnsi="Times New Roman" w:cs="Times New Roman"/>
          <w:sz w:val="24"/>
          <w:szCs w:val="24"/>
          <w:lang w:eastAsia="tr-TR"/>
        </w:rPr>
        <w:t xml:space="preserve">şyeri açma ve çalışma ruhsatının PERBİS üzerinden verileceği, işyeri açma ve çalışma ruhsatı başvurusunun, doğrudan veya PERBİS üzerinden yetkili idareye yapılacağı, doğrudan yapılan başvuruların, yetkili idare tarafından PERBİS’e işleneceği, </w:t>
      </w:r>
    </w:p>
    <w:p w:rsidR="006272FD" w:rsidRPr="006A25F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A25FE">
        <w:rPr>
          <w:rFonts w:ascii="Times New Roman" w:eastAsia="Times New Roman" w:hAnsi="Times New Roman" w:cs="Times New Roman"/>
          <w:sz w:val="24"/>
          <w:szCs w:val="24"/>
          <w:lang w:eastAsia="tr-TR"/>
        </w:rPr>
        <w:t>Yetkili idare tarafından yapılan ön değerlendirme sonucu uygun bulunan başvuruların; başvuru tarihinden itibaren en geç üç iş günü içinde, perakende işletmenin açılış ve faaliyete geçişinde gerekli kayıt ve benzeri işlemleri yapmakla görevli ve yetkili kurum ve kuruluşlara PERBİS üzerinden ilet</w:t>
      </w:r>
      <w:r>
        <w:rPr>
          <w:rFonts w:ascii="Times New Roman" w:eastAsia="Times New Roman" w:hAnsi="Times New Roman" w:cs="Times New Roman"/>
          <w:sz w:val="24"/>
          <w:szCs w:val="24"/>
          <w:lang w:eastAsia="tr-TR"/>
        </w:rPr>
        <w:t>ileceği, bu iletimle birlikte</w:t>
      </w:r>
      <w:r w:rsidRPr="006A25FE">
        <w:rPr>
          <w:rFonts w:ascii="Times New Roman" w:eastAsia="Times New Roman" w:hAnsi="Times New Roman" w:cs="Times New Roman"/>
          <w:sz w:val="24"/>
          <w:szCs w:val="24"/>
          <w:lang w:eastAsia="tr-TR"/>
        </w:rPr>
        <w:t xml:space="preserve"> ilgili kurum ve kuruluşlara da gerekli başvurunun yapılmış sayılacağı,</w:t>
      </w:r>
    </w:p>
    <w:p w:rsidR="006272FD" w:rsidRPr="006A25F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A25FE">
        <w:rPr>
          <w:rFonts w:ascii="Times New Roman" w:eastAsia="Times New Roman" w:hAnsi="Times New Roman" w:cs="Times New Roman"/>
          <w:sz w:val="24"/>
          <w:szCs w:val="24"/>
          <w:lang w:eastAsia="tr-TR"/>
        </w:rPr>
        <w:t>İlgili kurum ve kuruluşlar tarafından, mevzuatı çerçevesinde gerekli değerlendirmelerin yapılacağı ve yönetmelikle belirlenen esaslara uygun olarak perakende işletmenin açılış ve faaliyete geçişi için gerekli olan bilgi ve belgelerin PERBİS’e işlenerek yetkili idareye iletileceği,</w:t>
      </w:r>
    </w:p>
    <w:p w:rsidR="006272FD" w:rsidRPr="006A25F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A25FE">
        <w:rPr>
          <w:rFonts w:ascii="Times New Roman" w:eastAsia="Times New Roman" w:hAnsi="Times New Roman" w:cs="Times New Roman"/>
          <w:sz w:val="24"/>
          <w:szCs w:val="24"/>
          <w:lang w:eastAsia="tr-TR"/>
        </w:rPr>
        <w:t>Mevzuatta öngörülen şartları taşıyan perakende işletmelere, yetkili idare tarafından PERBİS üzerinden işyeri açma ve çalışma ruhsatı düzenleneceği,</w:t>
      </w:r>
    </w:p>
    <w:p w:rsidR="006272FD" w:rsidRPr="006A25F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A25FE">
        <w:rPr>
          <w:rFonts w:ascii="Times New Roman" w:eastAsia="Times New Roman" w:hAnsi="Times New Roman" w:cs="Times New Roman"/>
          <w:sz w:val="24"/>
          <w:szCs w:val="24"/>
          <w:lang w:eastAsia="tr-TR"/>
        </w:rPr>
        <w:t>Başvurusu uygun bulunmayanlara, sonucun en geç otuz gün içinde gerekçeli olarak tebliğ edileceği,</w:t>
      </w:r>
    </w:p>
    <w:p w:rsidR="006272FD" w:rsidRPr="006A25F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A25FE">
        <w:rPr>
          <w:rFonts w:ascii="Times New Roman" w:eastAsia="Times New Roman" w:hAnsi="Times New Roman" w:cs="Times New Roman"/>
          <w:sz w:val="24"/>
          <w:szCs w:val="24"/>
          <w:lang w:eastAsia="tr-TR"/>
        </w:rPr>
        <w:t>Ruhsat değişikliğine ilişkin işlemlerin de PERBİS üzerinden gerçekleştirileceği,</w:t>
      </w:r>
    </w:p>
    <w:p w:rsidR="006272FD" w:rsidRPr="008E166D" w:rsidRDefault="006272FD" w:rsidP="006272FD">
      <w:pPr>
        <w:spacing w:after="120" w:line="276" w:lineRule="auto"/>
        <w:ind w:firstLine="709"/>
        <w:jc w:val="both"/>
        <w:rPr>
          <w:rFonts w:ascii="Times New Roman" w:eastAsia="Times New Roman" w:hAnsi="Times New Roman" w:cs="Times New Roman"/>
          <w:color w:val="FF0000"/>
          <w:sz w:val="24"/>
          <w:szCs w:val="24"/>
          <w:lang w:eastAsia="tr-TR"/>
        </w:rPr>
      </w:pPr>
      <w:r w:rsidRPr="006A25FE">
        <w:rPr>
          <w:rFonts w:ascii="Times New Roman" w:eastAsia="Times New Roman" w:hAnsi="Times New Roman" w:cs="Times New Roman"/>
          <w:sz w:val="24"/>
          <w:szCs w:val="24"/>
          <w:lang w:eastAsia="tr-TR"/>
        </w:rPr>
        <w:t xml:space="preserve">Büyükşehirlerde, alışveriş merkezlerine yapı ruhsatının, yapı kullanma izin belgesi ve işyeri açma ve çalışma ruhsatı vermeye büyükşehir belediyelerinin yetkili olduğu, </w:t>
      </w:r>
    </w:p>
    <w:p w:rsidR="006272FD" w:rsidRPr="006A25F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A25FE">
        <w:rPr>
          <w:rFonts w:ascii="Times New Roman" w:eastAsia="Times New Roman" w:hAnsi="Times New Roman" w:cs="Times New Roman"/>
          <w:sz w:val="24"/>
          <w:szCs w:val="24"/>
          <w:lang w:eastAsia="tr-TR"/>
        </w:rPr>
        <w:t>Hususlarına riayet edilip edilmediği,</w:t>
      </w:r>
    </w:p>
    <w:p w:rsid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B1726F">
        <w:rPr>
          <w:rFonts w:ascii="Times New Roman" w:eastAsia="Times New Roman" w:hAnsi="Times New Roman" w:cs="Times New Roman"/>
          <w:b/>
          <w:sz w:val="24"/>
          <w:szCs w:val="24"/>
          <w:lang w:eastAsia="tr-TR"/>
        </w:rPr>
        <w:t>6</w:t>
      </w:r>
      <w:r w:rsidR="008B3C5B">
        <w:rPr>
          <w:rFonts w:ascii="Times New Roman" w:eastAsia="Times New Roman" w:hAnsi="Times New Roman" w:cs="Times New Roman"/>
          <w:b/>
          <w:sz w:val="24"/>
          <w:szCs w:val="24"/>
          <w:lang w:eastAsia="tr-TR"/>
        </w:rPr>
        <w:t>47</w:t>
      </w:r>
      <w:r w:rsidRPr="00B1726F">
        <w:rPr>
          <w:rFonts w:ascii="Times New Roman" w:eastAsia="Times New Roman" w:hAnsi="Times New Roman" w:cs="Times New Roman"/>
          <w:b/>
          <w:sz w:val="24"/>
          <w:szCs w:val="24"/>
          <w:lang w:eastAsia="tr-TR"/>
        </w:rPr>
        <w:t>-</w:t>
      </w:r>
      <w:r w:rsidRPr="00B1726F">
        <w:rPr>
          <w:rFonts w:ascii="Times New Roman" w:eastAsia="Times New Roman" w:hAnsi="Times New Roman" w:cs="Times New Roman"/>
          <w:sz w:val="24"/>
          <w:szCs w:val="24"/>
          <w:lang w:eastAsia="tr-TR"/>
        </w:rPr>
        <w:t xml:space="preserve"> 6585 sayılı Perakende Ticaretin Düzenlenmesi Hakkında Kanun’un 9.maddesinin 2.fıkrası ve Perakende Ticarette Uygulanacak İlke ve Kurallar Hakkında Yönetmeliğin </w:t>
      </w:r>
      <w:r>
        <w:rPr>
          <w:rFonts w:ascii="Times New Roman" w:eastAsia="Times New Roman" w:hAnsi="Times New Roman" w:cs="Times New Roman"/>
          <w:sz w:val="24"/>
          <w:szCs w:val="24"/>
          <w:lang w:eastAsia="tr-TR"/>
        </w:rPr>
        <w:t xml:space="preserve">8.maddesi </w:t>
      </w:r>
      <w:r w:rsidRPr="006A25FE">
        <w:rPr>
          <w:rFonts w:ascii="Times New Roman" w:eastAsia="Times New Roman" w:hAnsi="Times New Roman" w:cs="Times New Roman"/>
          <w:sz w:val="24"/>
          <w:szCs w:val="24"/>
          <w:lang w:eastAsia="tr-TR"/>
        </w:rPr>
        <w:t xml:space="preserve">gereğince; mahallî idareler ve kamu kurumu niteliğindeki meslek kuruluşları ile bunların ortağı olduğu şirketlerin ve diğer tüzel kişilerin; birlikte veya bağımsız olarak, perakende işletmelerin katılımıyla, yılın belli dönemlerinde, ilçe, il, bölge veya ülke düzeyinde alışveriş festivali düzenleyebileceği, </w:t>
      </w:r>
    </w:p>
    <w:p w:rsidR="006272FD" w:rsidRPr="00B1726F"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B1726F">
        <w:rPr>
          <w:rFonts w:ascii="Times New Roman" w:eastAsia="Times New Roman" w:hAnsi="Times New Roman" w:cs="Times New Roman"/>
          <w:sz w:val="24"/>
          <w:szCs w:val="24"/>
          <w:lang w:eastAsia="tr-TR"/>
        </w:rPr>
        <w:lastRenderedPageBreak/>
        <w:t>Alışveriş festivalinin başlangıç ve bitiş tarihleri ile festival programı</w:t>
      </w:r>
      <w:r>
        <w:rPr>
          <w:rFonts w:ascii="Times New Roman" w:eastAsia="Times New Roman" w:hAnsi="Times New Roman" w:cs="Times New Roman"/>
          <w:sz w:val="24"/>
          <w:szCs w:val="24"/>
          <w:lang w:eastAsia="tr-TR"/>
        </w:rPr>
        <w:t>nın</w:t>
      </w:r>
      <w:r w:rsidRPr="00B1726F">
        <w:rPr>
          <w:rFonts w:ascii="Times New Roman" w:eastAsia="Times New Roman" w:hAnsi="Times New Roman" w:cs="Times New Roman"/>
          <w:sz w:val="24"/>
          <w:szCs w:val="24"/>
          <w:lang w:eastAsia="tr-TR"/>
        </w:rPr>
        <w:t xml:space="preserve">, festivalin ilçe veya il düzeyinde düzenlenmesi durumunda il müdürlüğüne; bölge veya ülke düzeyinde düzenlenmesi durumunda ise </w:t>
      </w:r>
      <w:r>
        <w:rPr>
          <w:rFonts w:ascii="Times New Roman" w:eastAsia="Times New Roman" w:hAnsi="Times New Roman" w:cs="Times New Roman"/>
          <w:sz w:val="24"/>
          <w:szCs w:val="24"/>
          <w:lang w:eastAsia="tr-TR"/>
        </w:rPr>
        <w:t xml:space="preserve">Ticaret </w:t>
      </w:r>
      <w:r w:rsidRPr="00B1726F">
        <w:rPr>
          <w:rFonts w:ascii="Times New Roman" w:eastAsia="Times New Roman" w:hAnsi="Times New Roman" w:cs="Times New Roman"/>
          <w:sz w:val="24"/>
          <w:szCs w:val="24"/>
          <w:lang w:eastAsia="tr-TR"/>
        </w:rPr>
        <w:t>Bakanlığ</w:t>
      </w:r>
      <w:r>
        <w:rPr>
          <w:rFonts w:ascii="Times New Roman" w:eastAsia="Times New Roman" w:hAnsi="Times New Roman" w:cs="Times New Roman"/>
          <w:sz w:val="24"/>
          <w:szCs w:val="24"/>
          <w:lang w:eastAsia="tr-TR"/>
        </w:rPr>
        <w:t>ın</w:t>
      </w:r>
      <w:r w:rsidRPr="00B1726F">
        <w:rPr>
          <w:rFonts w:ascii="Times New Roman" w:eastAsia="Times New Roman" w:hAnsi="Times New Roman" w:cs="Times New Roman"/>
          <w:sz w:val="24"/>
          <w:szCs w:val="24"/>
          <w:lang w:eastAsia="tr-TR"/>
        </w:rPr>
        <w:t>a en az bir ay ö</w:t>
      </w:r>
      <w:r>
        <w:rPr>
          <w:rFonts w:ascii="Times New Roman" w:eastAsia="Times New Roman" w:hAnsi="Times New Roman" w:cs="Times New Roman"/>
          <w:sz w:val="24"/>
          <w:szCs w:val="24"/>
          <w:lang w:eastAsia="tr-TR"/>
        </w:rPr>
        <w:t>nceden yazılı olarak bildirileceği ve a</w:t>
      </w:r>
      <w:r w:rsidRPr="00B1726F">
        <w:rPr>
          <w:rFonts w:ascii="Times New Roman" w:eastAsia="Times New Roman" w:hAnsi="Times New Roman" w:cs="Times New Roman"/>
          <w:sz w:val="24"/>
          <w:szCs w:val="24"/>
          <w:lang w:eastAsia="tr-TR"/>
        </w:rPr>
        <w:t>lışveriş festivalinin süresi</w:t>
      </w:r>
      <w:r>
        <w:rPr>
          <w:rFonts w:ascii="Times New Roman" w:eastAsia="Times New Roman" w:hAnsi="Times New Roman" w:cs="Times New Roman"/>
          <w:sz w:val="24"/>
          <w:szCs w:val="24"/>
          <w:lang w:eastAsia="tr-TR"/>
        </w:rPr>
        <w:t>nin</w:t>
      </w:r>
      <w:r w:rsidRPr="00B1726F">
        <w:rPr>
          <w:rFonts w:ascii="Times New Roman" w:eastAsia="Times New Roman" w:hAnsi="Times New Roman" w:cs="Times New Roman"/>
          <w:sz w:val="24"/>
          <w:szCs w:val="24"/>
          <w:lang w:eastAsia="tr-TR"/>
        </w:rPr>
        <w:t xml:space="preserve"> bir</w:t>
      </w:r>
      <w:r>
        <w:rPr>
          <w:rFonts w:ascii="Times New Roman" w:eastAsia="Times New Roman" w:hAnsi="Times New Roman" w:cs="Times New Roman"/>
          <w:sz w:val="24"/>
          <w:szCs w:val="24"/>
          <w:lang w:eastAsia="tr-TR"/>
        </w:rPr>
        <w:t xml:space="preserve"> yıl içinde altmış günü geçemeyeceği,</w:t>
      </w:r>
    </w:p>
    <w:p w:rsidR="006272FD" w:rsidRPr="00B1726F"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B1726F">
        <w:rPr>
          <w:rFonts w:ascii="Times New Roman" w:eastAsia="Times New Roman" w:hAnsi="Times New Roman" w:cs="Times New Roman"/>
          <w:sz w:val="24"/>
          <w:szCs w:val="24"/>
          <w:lang w:eastAsia="tr-TR"/>
        </w:rPr>
        <w:t>Festival programında; festivalin etkinlik takvimi, ilçe, il, bölge ve/veya ülke düzeyindeki uygulama alanı, bütçesi, katılımcıların işletme adı ve/veya ticaret unvanı, adresi, telefonu gibi iletişim bilgileri, varsa tanıtıma ilişkin internet sitesi adresi ve festivali düzenleyen tüzel kişilere ait iletişim bilgileri</w:t>
      </w:r>
      <w:r>
        <w:rPr>
          <w:rFonts w:ascii="Times New Roman" w:eastAsia="Times New Roman" w:hAnsi="Times New Roman" w:cs="Times New Roman"/>
          <w:sz w:val="24"/>
          <w:szCs w:val="24"/>
          <w:lang w:eastAsia="tr-TR"/>
        </w:rPr>
        <w:t>nin yer alacağı,</w:t>
      </w:r>
    </w:p>
    <w:p w:rsidR="006272FD" w:rsidRPr="006A25F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A25FE">
        <w:rPr>
          <w:rFonts w:ascii="Times New Roman" w:eastAsia="Times New Roman" w:hAnsi="Times New Roman" w:cs="Times New Roman"/>
          <w:sz w:val="24"/>
          <w:szCs w:val="24"/>
          <w:lang w:eastAsia="tr-TR"/>
        </w:rPr>
        <w:t>Hususlarına uygun olarak hareket edilip edilmediği,</w:t>
      </w:r>
    </w:p>
    <w:p w:rsidR="006272FD" w:rsidRPr="001D717F" w:rsidRDefault="008B3C5B"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648</w:t>
      </w:r>
      <w:r w:rsidR="006272FD" w:rsidRPr="00B1726F">
        <w:rPr>
          <w:rFonts w:ascii="Times New Roman" w:eastAsia="Times New Roman" w:hAnsi="Times New Roman" w:cs="Times New Roman"/>
          <w:b/>
          <w:sz w:val="24"/>
          <w:szCs w:val="24"/>
          <w:lang w:eastAsia="tr-TR"/>
        </w:rPr>
        <w:t>-</w:t>
      </w:r>
      <w:r w:rsidR="006272FD" w:rsidRPr="00B1726F">
        <w:rPr>
          <w:rFonts w:ascii="Times New Roman" w:eastAsia="Times New Roman" w:hAnsi="Times New Roman" w:cs="Times New Roman"/>
          <w:sz w:val="24"/>
          <w:szCs w:val="24"/>
          <w:lang w:eastAsia="tr-TR"/>
        </w:rPr>
        <w:t xml:space="preserve"> 6585 sayılı Perakende Ticaretin Düzenlenmesi Hakkında Kanun’un </w:t>
      </w:r>
      <w:r w:rsidR="006272FD">
        <w:rPr>
          <w:rFonts w:ascii="Times New Roman" w:eastAsia="Times New Roman" w:hAnsi="Times New Roman" w:cs="Times New Roman"/>
          <w:sz w:val="24"/>
          <w:szCs w:val="24"/>
          <w:lang w:eastAsia="tr-TR"/>
        </w:rPr>
        <w:t>11</w:t>
      </w:r>
      <w:r w:rsidR="006272FD" w:rsidRPr="00B1726F">
        <w:rPr>
          <w:rFonts w:ascii="Times New Roman" w:eastAsia="Times New Roman" w:hAnsi="Times New Roman" w:cs="Times New Roman"/>
          <w:sz w:val="24"/>
          <w:szCs w:val="24"/>
          <w:lang w:eastAsia="tr-TR"/>
        </w:rPr>
        <w:t xml:space="preserve">.maddesi </w:t>
      </w:r>
      <w:r w:rsidR="006272FD" w:rsidRPr="006A25FE">
        <w:rPr>
          <w:rFonts w:ascii="Times New Roman" w:eastAsia="Times New Roman" w:hAnsi="Times New Roman" w:cs="Times New Roman"/>
          <w:sz w:val="24"/>
          <w:szCs w:val="24"/>
          <w:lang w:eastAsia="tr-TR"/>
        </w:rPr>
        <w:t xml:space="preserve">gereğince; </w:t>
      </w:r>
      <w:r w:rsidR="006272FD" w:rsidRPr="001D717F">
        <w:rPr>
          <w:rFonts w:ascii="Times New Roman" w:eastAsia="Times New Roman" w:hAnsi="Times New Roman" w:cs="Times New Roman"/>
          <w:sz w:val="24"/>
          <w:szCs w:val="24"/>
          <w:lang w:eastAsia="tr-TR"/>
        </w:rPr>
        <w:t>alışveriş merkezlerinde, satış alanının en az binde beşine tekabül eden alanın sosyal ve kültürel etkinliklerin düzenlenmesi amacıyla ayrılması</w:t>
      </w:r>
      <w:r w:rsidR="006272FD">
        <w:rPr>
          <w:rFonts w:ascii="Times New Roman" w:eastAsia="Times New Roman" w:hAnsi="Times New Roman" w:cs="Times New Roman"/>
          <w:sz w:val="24"/>
          <w:szCs w:val="24"/>
          <w:lang w:eastAsia="tr-TR"/>
        </w:rPr>
        <w:t>nın zorunlu olduğu,</w:t>
      </w:r>
      <w:r w:rsidR="006272FD" w:rsidRPr="001D717F">
        <w:rPr>
          <w:rFonts w:ascii="Times New Roman" w:eastAsia="Times New Roman" w:hAnsi="Times New Roman" w:cs="Times New Roman"/>
          <w:sz w:val="24"/>
          <w:szCs w:val="24"/>
          <w:lang w:eastAsia="tr-TR"/>
        </w:rPr>
        <w:t xml:space="preserve"> </w:t>
      </w:r>
    </w:p>
    <w:p w:rsidR="006272FD" w:rsidRPr="001D717F"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1D717F">
        <w:rPr>
          <w:rFonts w:ascii="Times New Roman" w:eastAsia="Times New Roman" w:hAnsi="Times New Roman" w:cs="Times New Roman"/>
          <w:sz w:val="24"/>
          <w:szCs w:val="24"/>
          <w:lang w:eastAsia="tr-TR"/>
        </w:rPr>
        <w:t>Alışveriş merkezlerinde, acil tıbbi müdahale ünitesi, ibadet yeri, bebek bakım odası, çocuk oyun alanı gibi ortak kullanım alanları</w:t>
      </w:r>
      <w:r>
        <w:rPr>
          <w:rFonts w:ascii="Times New Roman" w:eastAsia="Times New Roman" w:hAnsi="Times New Roman" w:cs="Times New Roman"/>
          <w:sz w:val="24"/>
          <w:szCs w:val="24"/>
          <w:lang w:eastAsia="tr-TR"/>
        </w:rPr>
        <w:t>nın oluşturulacağı,</w:t>
      </w:r>
    </w:p>
    <w:p w:rsidR="006272FD" w:rsidRPr="001D717F"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1D717F">
        <w:rPr>
          <w:rFonts w:ascii="Times New Roman" w:eastAsia="Times New Roman" w:hAnsi="Times New Roman" w:cs="Times New Roman"/>
          <w:sz w:val="24"/>
          <w:szCs w:val="24"/>
          <w:lang w:eastAsia="tr-TR"/>
        </w:rPr>
        <w:t>Alışveriş merkezlerinde yer alan ortak kullanım alanları</w:t>
      </w:r>
      <w:r>
        <w:rPr>
          <w:rFonts w:ascii="Times New Roman" w:eastAsia="Times New Roman" w:hAnsi="Times New Roman" w:cs="Times New Roman"/>
          <w:sz w:val="24"/>
          <w:szCs w:val="24"/>
          <w:lang w:eastAsia="tr-TR"/>
        </w:rPr>
        <w:t>nın</w:t>
      </w:r>
      <w:r w:rsidRPr="001D717F">
        <w:rPr>
          <w:rFonts w:ascii="Times New Roman" w:eastAsia="Times New Roman" w:hAnsi="Times New Roman" w:cs="Times New Roman"/>
          <w:sz w:val="24"/>
          <w:szCs w:val="24"/>
          <w:lang w:eastAsia="tr-TR"/>
        </w:rPr>
        <w:t>, engelliler ile yaşlı ve çocukların ihtiyaçları</w:t>
      </w:r>
      <w:r>
        <w:rPr>
          <w:rFonts w:ascii="Times New Roman" w:eastAsia="Times New Roman" w:hAnsi="Times New Roman" w:cs="Times New Roman"/>
          <w:sz w:val="24"/>
          <w:szCs w:val="24"/>
          <w:lang w:eastAsia="tr-TR"/>
        </w:rPr>
        <w:t>nın dikkate alınarak oluşturulacağı,</w:t>
      </w:r>
    </w:p>
    <w:p w:rsidR="006272FD" w:rsidRPr="00646265"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46265">
        <w:rPr>
          <w:rFonts w:ascii="Times New Roman" w:eastAsia="Times New Roman" w:hAnsi="Times New Roman" w:cs="Times New Roman"/>
          <w:sz w:val="24"/>
          <w:szCs w:val="24"/>
          <w:lang w:eastAsia="tr-TR"/>
        </w:rPr>
        <w:t>Hususlarına uygun olarak alışveriş merkezlerinde ortak alanların ayrılıp ayrılmadığı,</w:t>
      </w:r>
    </w:p>
    <w:p w:rsidR="006272FD" w:rsidRPr="00646265" w:rsidRDefault="008B3C5B"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649</w:t>
      </w:r>
      <w:r w:rsidR="006272FD" w:rsidRPr="00B1726F">
        <w:rPr>
          <w:rFonts w:ascii="Times New Roman" w:eastAsia="Times New Roman" w:hAnsi="Times New Roman" w:cs="Times New Roman"/>
          <w:b/>
          <w:sz w:val="24"/>
          <w:szCs w:val="24"/>
          <w:lang w:eastAsia="tr-TR"/>
        </w:rPr>
        <w:t>-</w:t>
      </w:r>
      <w:r w:rsidR="006272FD" w:rsidRPr="00B1726F">
        <w:rPr>
          <w:rFonts w:ascii="Times New Roman" w:eastAsia="Times New Roman" w:hAnsi="Times New Roman" w:cs="Times New Roman"/>
          <w:sz w:val="24"/>
          <w:szCs w:val="24"/>
          <w:lang w:eastAsia="tr-TR"/>
        </w:rPr>
        <w:t xml:space="preserve"> 6585 sayılı Perakende Ticaretin Düzenlenmesi Hakkında Kanun’un </w:t>
      </w:r>
      <w:r w:rsidR="006272FD">
        <w:rPr>
          <w:rFonts w:ascii="Times New Roman" w:eastAsia="Times New Roman" w:hAnsi="Times New Roman" w:cs="Times New Roman"/>
          <w:sz w:val="24"/>
          <w:szCs w:val="24"/>
          <w:lang w:eastAsia="tr-TR"/>
        </w:rPr>
        <w:t>12</w:t>
      </w:r>
      <w:r w:rsidR="006272FD" w:rsidRPr="00B1726F">
        <w:rPr>
          <w:rFonts w:ascii="Times New Roman" w:eastAsia="Times New Roman" w:hAnsi="Times New Roman" w:cs="Times New Roman"/>
          <w:sz w:val="24"/>
          <w:szCs w:val="24"/>
          <w:lang w:eastAsia="tr-TR"/>
        </w:rPr>
        <w:t xml:space="preserve">.maddesi ve Perakende Ticarette Uygulanacak İlke ve Kurallar Hakkında Yönetmeliğin </w:t>
      </w:r>
      <w:r w:rsidR="006272FD">
        <w:rPr>
          <w:rFonts w:ascii="Times New Roman" w:eastAsia="Times New Roman" w:hAnsi="Times New Roman" w:cs="Times New Roman"/>
          <w:sz w:val="24"/>
          <w:szCs w:val="24"/>
          <w:lang w:eastAsia="tr-TR"/>
        </w:rPr>
        <w:t xml:space="preserve">11.maddesi </w:t>
      </w:r>
      <w:r w:rsidR="006272FD" w:rsidRPr="006A25FE">
        <w:rPr>
          <w:rFonts w:ascii="Times New Roman" w:eastAsia="Times New Roman" w:hAnsi="Times New Roman" w:cs="Times New Roman"/>
          <w:sz w:val="24"/>
          <w:szCs w:val="24"/>
          <w:lang w:eastAsia="tr-TR"/>
        </w:rPr>
        <w:t>gereğince;</w:t>
      </w:r>
      <w:r w:rsidR="006272FD">
        <w:rPr>
          <w:rFonts w:ascii="Times New Roman" w:eastAsia="Times New Roman" w:hAnsi="Times New Roman" w:cs="Times New Roman"/>
          <w:b/>
          <w:sz w:val="24"/>
          <w:szCs w:val="24"/>
          <w:lang w:eastAsia="tr-TR"/>
        </w:rPr>
        <w:t xml:space="preserve"> </w:t>
      </w:r>
      <w:r w:rsidR="006272FD" w:rsidRPr="00646265">
        <w:rPr>
          <w:rFonts w:ascii="Times New Roman" w:eastAsia="Times New Roman" w:hAnsi="Times New Roman" w:cs="Times New Roman"/>
          <w:sz w:val="24"/>
          <w:szCs w:val="24"/>
          <w:lang w:eastAsia="tr-TR"/>
        </w:rPr>
        <w:t>alışveriş merkezlerinde, esnaf ve sanatkâr işletmecilerine rayiç bedel üzerinden kiraya verilmek üzere, toplam satış alanının en az yüzde beşi oranında</w:t>
      </w:r>
      <w:r w:rsidR="006272FD">
        <w:rPr>
          <w:rFonts w:ascii="Times New Roman" w:eastAsia="Times New Roman" w:hAnsi="Times New Roman" w:cs="Times New Roman"/>
          <w:sz w:val="24"/>
          <w:szCs w:val="24"/>
          <w:lang w:eastAsia="tr-TR"/>
        </w:rPr>
        <w:t xml:space="preserve"> yer ayrılacağı,</w:t>
      </w:r>
      <w:r w:rsidR="006272FD" w:rsidRPr="00646265">
        <w:rPr>
          <w:rFonts w:ascii="Times New Roman" w:eastAsia="Times New Roman" w:hAnsi="Times New Roman" w:cs="Times New Roman"/>
          <w:sz w:val="24"/>
          <w:szCs w:val="24"/>
          <w:lang w:eastAsia="tr-TR"/>
        </w:rPr>
        <w:t xml:space="preserve"> </w:t>
      </w:r>
      <w:r w:rsidR="006272FD">
        <w:rPr>
          <w:rFonts w:ascii="Times New Roman" w:eastAsia="Times New Roman" w:hAnsi="Times New Roman" w:cs="Times New Roman"/>
          <w:sz w:val="24"/>
          <w:szCs w:val="24"/>
          <w:lang w:eastAsia="tr-TR"/>
        </w:rPr>
        <w:t>b</w:t>
      </w:r>
      <w:r w:rsidR="006272FD" w:rsidRPr="00646265">
        <w:rPr>
          <w:rFonts w:ascii="Times New Roman" w:eastAsia="Times New Roman" w:hAnsi="Times New Roman" w:cs="Times New Roman"/>
          <w:sz w:val="24"/>
          <w:szCs w:val="24"/>
          <w:lang w:eastAsia="tr-TR"/>
        </w:rPr>
        <w:t>u yerler</w:t>
      </w:r>
      <w:r w:rsidR="006272FD">
        <w:rPr>
          <w:rFonts w:ascii="Times New Roman" w:eastAsia="Times New Roman" w:hAnsi="Times New Roman" w:cs="Times New Roman"/>
          <w:sz w:val="24"/>
          <w:szCs w:val="24"/>
          <w:lang w:eastAsia="tr-TR"/>
        </w:rPr>
        <w:t>in</w:t>
      </w:r>
      <w:r w:rsidR="006272FD" w:rsidRPr="00646265">
        <w:rPr>
          <w:rFonts w:ascii="Times New Roman" w:eastAsia="Times New Roman" w:hAnsi="Times New Roman" w:cs="Times New Roman"/>
          <w:sz w:val="24"/>
          <w:szCs w:val="24"/>
          <w:lang w:eastAsia="tr-TR"/>
        </w:rPr>
        <w:t xml:space="preserve"> esnaf ve sanatkâr işletmecilerinden yeteri kadar talep olmaması veya boşalan yerlerin duyuru tarihinden itibaren yirmi gün içinde doldurulamaması hâlinde, diğer tal</w:t>
      </w:r>
      <w:r w:rsidR="006272FD">
        <w:rPr>
          <w:rFonts w:ascii="Times New Roman" w:eastAsia="Times New Roman" w:hAnsi="Times New Roman" w:cs="Times New Roman"/>
          <w:sz w:val="24"/>
          <w:szCs w:val="24"/>
          <w:lang w:eastAsia="tr-TR"/>
        </w:rPr>
        <w:t>ep sahiplerine de kiralanabileceği,</w:t>
      </w:r>
    </w:p>
    <w:p w:rsid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46265">
        <w:rPr>
          <w:rFonts w:ascii="Times New Roman" w:eastAsia="Times New Roman" w:hAnsi="Times New Roman" w:cs="Times New Roman"/>
          <w:sz w:val="24"/>
          <w:szCs w:val="24"/>
          <w:lang w:eastAsia="tr-TR"/>
        </w:rPr>
        <w:t>Alışveriş merkezlerinde; geleneksel, kültürel veya sanatsal değeri olan kaybolmaya yüz tutmuş meslekleri icra edenlere kiraya verilmek üzere, toplam satış alanının en az</w:t>
      </w:r>
      <w:r>
        <w:rPr>
          <w:rFonts w:ascii="Times New Roman" w:eastAsia="Times New Roman" w:hAnsi="Times New Roman" w:cs="Times New Roman"/>
          <w:sz w:val="24"/>
          <w:szCs w:val="24"/>
          <w:lang w:eastAsia="tr-TR"/>
        </w:rPr>
        <w:t xml:space="preserve"> binde üçü oranında yer ayrılacağı,</w:t>
      </w:r>
      <w:r w:rsidRPr="0064626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bu yerlerin kira bedelinin</w:t>
      </w:r>
      <w:r w:rsidRPr="00646265">
        <w:rPr>
          <w:rFonts w:ascii="Times New Roman" w:eastAsia="Times New Roman" w:hAnsi="Times New Roman" w:cs="Times New Roman"/>
          <w:sz w:val="24"/>
          <w:szCs w:val="24"/>
          <w:lang w:eastAsia="tr-TR"/>
        </w:rPr>
        <w:t xml:space="preserve"> rayiç bedeli</w:t>
      </w:r>
      <w:r>
        <w:rPr>
          <w:rFonts w:ascii="Times New Roman" w:eastAsia="Times New Roman" w:hAnsi="Times New Roman" w:cs="Times New Roman"/>
          <w:sz w:val="24"/>
          <w:szCs w:val="24"/>
          <w:lang w:eastAsia="tr-TR"/>
        </w:rPr>
        <w:t>nin dörtte birinden fazla olamayacağı,</w:t>
      </w:r>
      <w:r w:rsidRPr="00646265">
        <w:rPr>
          <w:rFonts w:ascii="Times New Roman" w:eastAsia="Times New Roman" w:hAnsi="Times New Roman" w:cs="Times New Roman"/>
          <w:sz w:val="24"/>
          <w:szCs w:val="24"/>
          <w:lang w:eastAsia="tr-TR"/>
        </w:rPr>
        <w:t xml:space="preserve"> </w:t>
      </w:r>
    </w:p>
    <w:p w:rsid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46265">
        <w:rPr>
          <w:rFonts w:ascii="Times New Roman" w:eastAsia="Times New Roman" w:hAnsi="Times New Roman" w:cs="Times New Roman"/>
          <w:sz w:val="24"/>
          <w:szCs w:val="24"/>
          <w:lang w:eastAsia="tr-TR"/>
        </w:rPr>
        <w:t>Hızlı tüketim mallarının satışının yapıldığı büyük mağaza ve zincir mağazalar ile bayi işletme ve özel yetkili işletmelerde satış alanlarının en az yüzde birine tekabül edecek şekilde raf alanı</w:t>
      </w:r>
      <w:r>
        <w:rPr>
          <w:rFonts w:ascii="Times New Roman" w:eastAsia="Times New Roman" w:hAnsi="Times New Roman" w:cs="Times New Roman"/>
          <w:sz w:val="24"/>
          <w:szCs w:val="24"/>
          <w:lang w:eastAsia="tr-TR"/>
        </w:rPr>
        <w:t>nın</w:t>
      </w:r>
      <w:r w:rsidRPr="00646265">
        <w:rPr>
          <w:rFonts w:ascii="Times New Roman" w:eastAsia="Times New Roman" w:hAnsi="Times New Roman" w:cs="Times New Roman"/>
          <w:sz w:val="24"/>
          <w:szCs w:val="24"/>
          <w:lang w:eastAsia="tr-TR"/>
        </w:rPr>
        <w:t>, mağazanın bulunduğu ilde üretilmesi kaydıyla coğrafi işaretli olarak tescil edilen veya coğrafi işaretli olarak tescil edilmemiş olsa bile meslek kuruluşlarının uygun görüşü alınarak ticaret il müdürlüklerince belirlenen hızlı tüketim malı niteliği taşıyan yö</w:t>
      </w:r>
      <w:r>
        <w:rPr>
          <w:rFonts w:ascii="Times New Roman" w:eastAsia="Times New Roman" w:hAnsi="Times New Roman" w:cs="Times New Roman"/>
          <w:sz w:val="24"/>
          <w:szCs w:val="24"/>
          <w:lang w:eastAsia="tr-TR"/>
        </w:rPr>
        <w:t xml:space="preserve">resel ürünlerin satışına ayrılacağı, </w:t>
      </w:r>
      <w:r w:rsidRPr="00910078">
        <w:rPr>
          <w:rFonts w:ascii="Times New Roman" w:eastAsia="Times New Roman" w:hAnsi="Times New Roman" w:cs="Times New Roman"/>
          <w:sz w:val="24"/>
          <w:szCs w:val="24"/>
          <w:lang w:eastAsia="tr-TR"/>
        </w:rPr>
        <w:t>raf tahsisinin yöresel ürün üretici ve tedarikçilerinin perakende işletmeye yaptığı yazılı başvurusu üzerine yapılacağı, üretici ve tedarikçilerin başvurusunun makul sebeplerle uygun bulunmaması veya yöresel ürün olmaması nedeniyle doldurulamayan</w:t>
      </w:r>
      <w:r w:rsidRPr="00B1726F">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raf alanlarının</w:t>
      </w:r>
      <w:r w:rsidRPr="00646265">
        <w:rPr>
          <w:rFonts w:ascii="Times New Roman" w:eastAsia="Times New Roman" w:hAnsi="Times New Roman" w:cs="Times New Roman"/>
          <w:sz w:val="24"/>
          <w:szCs w:val="24"/>
          <w:lang w:eastAsia="tr-TR"/>
        </w:rPr>
        <w:t xml:space="preserve"> diğer ürünlerin</w:t>
      </w:r>
      <w:r>
        <w:rPr>
          <w:rFonts w:ascii="Times New Roman" w:eastAsia="Times New Roman" w:hAnsi="Times New Roman" w:cs="Times New Roman"/>
          <w:sz w:val="24"/>
          <w:szCs w:val="24"/>
          <w:lang w:eastAsia="tr-TR"/>
        </w:rPr>
        <w:t xml:space="preserve"> satışı amacıyla kullanılabileceği,</w:t>
      </w:r>
    </w:p>
    <w:p w:rsidR="006272FD" w:rsidRPr="00910078"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910078">
        <w:rPr>
          <w:rFonts w:ascii="Times New Roman" w:eastAsia="Times New Roman" w:hAnsi="Times New Roman" w:cs="Times New Roman"/>
          <w:sz w:val="24"/>
          <w:szCs w:val="24"/>
          <w:lang w:eastAsia="tr-TR"/>
        </w:rPr>
        <w:t>Perakende işletmenin esas işletme konusu çerçevesinde satışa sunabileceği ürün çeşitliliğine uygun olmayan yöresel ürünler için raf tahsisi zorunluluğu</w:t>
      </w:r>
      <w:r>
        <w:rPr>
          <w:rFonts w:ascii="Times New Roman" w:eastAsia="Times New Roman" w:hAnsi="Times New Roman" w:cs="Times New Roman"/>
          <w:sz w:val="24"/>
          <w:szCs w:val="24"/>
          <w:lang w:eastAsia="tr-TR"/>
        </w:rPr>
        <w:t>nun aranmayacağı,</w:t>
      </w:r>
      <w:r w:rsidRPr="00910078">
        <w:rPr>
          <w:rFonts w:ascii="Times New Roman" w:eastAsia="Times New Roman" w:hAnsi="Times New Roman" w:cs="Times New Roman"/>
          <w:sz w:val="24"/>
          <w:szCs w:val="24"/>
          <w:lang w:eastAsia="tr-TR"/>
        </w:rPr>
        <w:t xml:space="preserve"> </w:t>
      </w:r>
    </w:p>
    <w:p w:rsidR="006272FD" w:rsidRPr="00910078"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910078">
        <w:rPr>
          <w:rFonts w:ascii="Times New Roman" w:eastAsia="Times New Roman" w:hAnsi="Times New Roman" w:cs="Times New Roman"/>
          <w:sz w:val="24"/>
          <w:szCs w:val="24"/>
          <w:lang w:eastAsia="tr-TR"/>
        </w:rPr>
        <w:lastRenderedPageBreak/>
        <w:t>Yöresel ürünlerin, satış alanındaki stant ve benzeri ünitelerde konumlandırılması halinde rafta satışa sunma zorunluluğunun karşılandığı</w:t>
      </w:r>
      <w:r>
        <w:rPr>
          <w:rFonts w:ascii="Times New Roman" w:eastAsia="Times New Roman" w:hAnsi="Times New Roman" w:cs="Times New Roman"/>
          <w:sz w:val="24"/>
          <w:szCs w:val="24"/>
          <w:lang w:eastAsia="tr-TR"/>
        </w:rPr>
        <w:t>nın kabul edileceği,</w:t>
      </w:r>
    </w:p>
    <w:p w:rsid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sz w:val="24"/>
          <w:szCs w:val="24"/>
          <w:lang w:eastAsia="tr-TR"/>
        </w:rPr>
        <w:t>Hususlarına uygun olarak işlem tesis edilip edilmediği,</w:t>
      </w:r>
    </w:p>
    <w:p w:rsidR="006272FD" w:rsidRPr="00910078" w:rsidRDefault="008B3C5B"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650</w:t>
      </w:r>
      <w:r w:rsidR="006272FD" w:rsidRPr="00910078">
        <w:rPr>
          <w:rFonts w:ascii="Times New Roman" w:eastAsia="Times New Roman" w:hAnsi="Times New Roman" w:cs="Times New Roman"/>
          <w:b/>
          <w:sz w:val="24"/>
          <w:szCs w:val="24"/>
          <w:lang w:eastAsia="tr-TR"/>
        </w:rPr>
        <w:t>-</w:t>
      </w:r>
      <w:r w:rsidR="006272FD" w:rsidRPr="00910078">
        <w:rPr>
          <w:rFonts w:ascii="Times New Roman" w:eastAsia="Times New Roman" w:hAnsi="Times New Roman" w:cs="Times New Roman"/>
          <w:sz w:val="24"/>
          <w:szCs w:val="24"/>
          <w:lang w:eastAsia="tr-TR"/>
        </w:rPr>
        <w:t xml:space="preserve"> 6585 sayılı Perakende Ticaretin Düzenlenmesi Hakkında Kanun’un 17.maddesi gereğince; yetkili idarelerin, yetki alanlarıyla sınırlı olmak kaydıyla, doğrudan veya Bakanlığın talebi üzerine, bu Kanun hükümleri çerçevesinde perakende işletmeler nezdinde ön inceleme mahiyetinde olmak üzere gerekli denetim ve uygulamaları yapmak ve önlemleri almakla görevli ve yetkili olduğu hususlarına uygun olarak işlem yapılıp yapılmadığı,</w:t>
      </w:r>
    </w:p>
    <w:p w:rsidR="006272FD" w:rsidRPr="0058215E" w:rsidRDefault="008B3C5B"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651</w:t>
      </w:r>
      <w:r w:rsidR="006272FD" w:rsidRPr="00910078">
        <w:rPr>
          <w:rFonts w:ascii="Times New Roman" w:eastAsia="Times New Roman" w:hAnsi="Times New Roman" w:cs="Times New Roman"/>
          <w:b/>
          <w:sz w:val="24"/>
          <w:szCs w:val="24"/>
          <w:lang w:eastAsia="tr-TR"/>
        </w:rPr>
        <w:t>-</w:t>
      </w:r>
      <w:r w:rsidR="006272FD" w:rsidRPr="00910078">
        <w:rPr>
          <w:rFonts w:ascii="Times New Roman" w:eastAsia="Times New Roman" w:hAnsi="Times New Roman" w:cs="Times New Roman"/>
          <w:sz w:val="24"/>
          <w:szCs w:val="24"/>
          <w:lang w:eastAsia="tr-TR"/>
        </w:rPr>
        <w:t xml:space="preserve"> 6585 sayılı Perakende Ticaretin Düzenlenmesi Hakkında Kanun’un </w:t>
      </w:r>
      <w:r w:rsidR="006272FD">
        <w:rPr>
          <w:rFonts w:ascii="Times New Roman" w:eastAsia="Times New Roman" w:hAnsi="Times New Roman" w:cs="Times New Roman"/>
          <w:sz w:val="24"/>
          <w:szCs w:val="24"/>
          <w:lang w:eastAsia="tr-TR"/>
        </w:rPr>
        <w:t xml:space="preserve">Geçici </w:t>
      </w:r>
      <w:r w:rsidR="006272FD" w:rsidRPr="00910078">
        <w:rPr>
          <w:rFonts w:ascii="Times New Roman" w:eastAsia="Times New Roman" w:hAnsi="Times New Roman" w:cs="Times New Roman"/>
          <w:sz w:val="24"/>
          <w:szCs w:val="24"/>
          <w:lang w:eastAsia="tr-TR"/>
        </w:rPr>
        <w:t>1.maddesi gereğince</w:t>
      </w:r>
      <w:r w:rsidR="006272FD" w:rsidRPr="0058215E">
        <w:rPr>
          <w:rFonts w:ascii="Times New Roman" w:eastAsia="Times New Roman" w:hAnsi="Times New Roman" w:cs="Times New Roman"/>
          <w:sz w:val="24"/>
          <w:szCs w:val="24"/>
          <w:lang w:eastAsia="tr-TR"/>
        </w:rPr>
        <w:t>; PERBİS kuruluncaya kadar, perakende işletmelerin açılış ve faaliyete geçiş işlemleri ilgili mevzuatına göre yürütüleceği,</w:t>
      </w:r>
    </w:p>
    <w:p w:rsidR="006272FD" w:rsidRPr="0058215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8215E">
        <w:rPr>
          <w:rFonts w:ascii="Times New Roman" w:eastAsia="Times New Roman" w:hAnsi="Times New Roman" w:cs="Times New Roman"/>
          <w:sz w:val="24"/>
          <w:szCs w:val="24"/>
          <w:lang w:eastAsia="tr-TR"/>
        </w:rPr>
        <w:t>Belediyelerin teknik ve personel altyapıları ile gerekli diğer hususları PERBİS kuruluncaya kadar tamamlayarak bilgi sistemlerini PERBİS’le uyumlu hâle getireceği,</w:t>
      </w:r>
    </w:p>
    <w:p w:rsidR="006272FD" w:rsidRPr="0058215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8215E">
        <w:rPr>
          <w:rFonts w:ascii="Times New Roman" w:eastAsia="Times New Roman" w:hAnsi="Times New Roman" w:cs="Times New Roman"/>
          <w:sz w:val="24"/>
          <w:szCs w:val="24"/>
          <w:lang w:eastAsia="tr-TR"/>
        </w:rPr>
        <w:t xml:space="preserve">Perakende işletmelere ait gerekli bütün bilgilerin, kurulmasından itibaren en geç bir yıl içinde belediyeler tarafından PERBİS’e aktarılacağı, </w:t>
      </w:r>
    </w:p>
    <w:p w:rsidR="006272FD" w:rsidRPr="0058215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8215E">
        <w:rPr>
          <w:rFonts w:ascii="Times New Roman" w:eastAsia="Times New Roman" w:hAnsi="Times New Roman" w:cs="Times New Roman"/>
          <w:sz w:val="24"/>
          <w:szCs w:val="24"/>
          <w:lang w:eastAsia="tr-TR"/>
        </w:rPr>
        <w:t xml:space="preserve">Bu Kanunun yürürlüğe girdiği tarih itibarıyla yapı ruhsatı almış olmakla birlikte işyeri açma ve çalışma ruhsatı almamış olan alışveriş merkezleri hakkında </w:t>
      </w:r>
      <w:r>
        <w:rPr>
          <w:rFonts w:ascii="Times New Roman" w:eastAsia="Times New Roman" w:hAnsi="Times New Roman" w:cs="Times New Roman"/>
          <w:sz w:val="24"/>
          <w:szCs w:val="24"/>
          <w:lang w:eastAsia="tr-TR"/>
        </w:rPr>
        <w:t xml:space="preserve">Kanunun </w:t>
      </w:r>
      <w:r w:rsidRPr="0058215E">
        <w:rPr>
          <w:rFonts w:ascii="Times New Roman" w:eastAsia="Times New Roman" w:hAnsi="Times New Roman" w:cs="Times New Roman"/>
          <w:sz w:val="24"/>
          <w:szCs w:val="24"/>
          <w:lang w:eastAsia="tr-TR"/>
        </w:rPr>
        <w:t>5.madde</w:t>
      </w:r>
      <w:r>
        <w:rPr>
          <w:rFonts w:ascii="Times New Roman" w:eastAsia="Times New Roman" w:hAnsi="Times New Roman" w:cs="Times New Roman"/>
          <w:sz w:val="24"/>
          <w:szCs w:val="24"/>
          <w:lang w:eastAsia="tr-TR"/>
        </w:rPr>
        <w:t>si</w:t>
      </w:r>
      <w:r w:rsidRPr="0058215E">
        <w:rPr>
          <w:rFonts w:ascii="Times New Roman" w:eastAsia="Times New Roman" w:hAnsi="Times New Roman" w:cs="Times New Roman"/>
          <w:sz w:val="24"/>
          <w:szCs w:val="24"/>
          <w:lang w:eastAsia="tr-TR"/>
        </w:rPr>
        <w:t>nin yedinci fıkrası hükmünün uygulanmayacağı,</w:t>
      </w:r>
    </w:p>
    <w:p w:rsidR="006272FD" w:rsidRPr="0058215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8215E">
        <w:rPr>
          <w:rFonts w:ascii="Times New Roman" w:eastAsia="Times New Roman" w:hAnsi="Times New Roman" w:cs="Times New Roman"/>
          <w:sz w:val="24"/>
          <w:szCs w:val="24"/>
          <w:lang w:eastAsia="tr-TR"/>
        </w:rPr>
        <w:t>Bu Kanunun yürürlüğe girdiği tarihten önce işyeri açma ve çalışma ruhsatı almış olan alışveriş merkezlerinde, Kanunun 11.maddesinde öngörülen ortak kullanım alanlarının, Kanunun yürürlüğe girdiği tarihten itibaren bir yıl içinde oluşturulacağı,</w:t>
      </w:r>
    </w:p>
    <w:p w:rsidR="006272FD" w:rsidRPr="0058215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8215E">
        <w:rPr>
          <w:rFonts w:ascii="Times New Roman" w:eastAsia="Times New Roman" w:hAnsi="Times New Roman" w:cs="Times New Roman"/>
          <w:sz w:val="24"/>
          <w:szCs w:val="24"/>
          <w:lang w:eastAsia="tr-TR"/>
        </w:rPr>
        <w:t>Bu Kanunun yürürlüğe girdiği tarihten itibaren, alışveriş merkezlerinde boşalan satış alanlarının, Kanunun 12.maddesinin birinci fıkrasında belirtilen orana ulaşılana kadar esnaf ve sanatkâr işletmecilerine öncelik verilmek suretiyle kiralanacağı,</w:t>
      </w:r>
    </w:p>
    <w:p w:rsidR="006272FD" w:rsidRPr="0058215E"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8215E">
        <w:rPr>
          <w:rFonts w:ascii="Times New Roman" w:eastAsia="Times New Roman" w:hAnsi="Times New Roman" w:cs="Times New Roman"/>
          <w:sz w:val="24"/>
          <w:szCs w:val="24"/>
          <w:lang w:eastAsia="tr-TR"/>
        </w:rPr>
        <w:t>Bu Kanunun yürürlüğe girdiği tarihten itibaren, alışveriş merkezlerinde boşalan satış alanlarının, Kanunun 12.maddesinin ikinci fıkrasında belirtilen orana ulaşılana kadar geleneksel, kültürel ve sanatsal değeri olan kaybolmaya yüz tutmuş meslekleri icra edenlere kiralanacağı,</w:t>
      </w:r>
    </w:p>
    <w:p w:rsid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8215E">
        <w:rPr>
          <w:rFonts w:ascii="Times New Roman" w:eastAsia="Times New Roman" w:hAnsi="Times New Roman" w:cs="Times New Roman"/>
          <w:sz w:val="24"/>
          <w:szCs w:val="24"/>
          <w:lang w:eastAsia="tr-TR"/>
        </w:rPr>
        <w:t>Kanunun 12.maddesinin üçüncü fıkrasında, hızlı tüketim mallarının satışının yapıldığı büyük mağaza ve zincir mağazalarda yöresel ürünler için öngörülen raf tahsisinin, bu Kanunun yürürlüğe girdiği tarihten itibaren bir yıl içinde yapılacağı,</w:t>
      </w:r>
    </w:p>
    <w:p w:rsid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Hususlarına riayet edilip edilmediği,</w:t>
      </w:r>
    </w:p>
    <w:p w:rsidR="006272FD" w:rsidRPr="005370AB" w:rsidRDefault="008B3C5B"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652</w:t>
      </w:r>
      <w:r w:rsidR="006272FD" w:rsidRPr="005370AB">
        <w:rPr>
          <w:rFonts w:ascii="Times New Roman" w:eastAsia="Times New Roman" w:hAnsi="Times New Roman" w:cs="Times New Roman"/>
          <w:b/>
          <w:sz w:val="24"/>
          <w:szCs w:val="24"/>
          <w:lang w:eastAsia="tr-TR"/>
        </w:rPr>
        <w:t>-</w:t>
      </w:r>
      <w:r w:rsidR="006272FD" w:rsidRPr="005370AB">
        <w:rPr>
          <w:rFonts w:ascii="Times New Roman" w:eastAsia="Times New Roman" w:hAnsi="Times New Roman" w:cs="Times New Roman"/>
          <w:sz w:val="24"/>
          <w:szCs w:val="24"/>
          <w:lang w:eastAsia="tr-TR"/>
        </w:rPr>
        <w:t xml:space="preserve"> 6585 sayılı Perakende Ticaretin Düzenlenmesi Hakkında Kanun’un 18.maddesi gereğince; bu maddenin 1.fıkrasının (h) bendinde öngörülen idari para cezaları haricindeki, diğer bentlerde yer alan idari para cezalarının doğrudan veya Bakanlığın talebi üzerine yetkili idareler tarafından uygulanacağı, bu Kanunun 3.maddesinin (l) bendinde belirtilen yetkili idareler arasında belediyelerin de yer aldığı ve para cezası verme yetkisinin belediyelerde belediye encümenince kullanılıp kullanılmadığı,</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lastRenderedPageBreak/>
        <w:t>Bu Kanuna göre verilen idari para cezalarının, tebliğ tarihinden itibaren bir ay içinde ödenip ödenmediği,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Ayrıca, bu maddede düzenlenen idari para cezaları miktarlarının her yıl yeniden değerleme oranı oranında arttırılarak uygulanıp uygulanmadığı,</w:t>
      </w:r>
    </w:p>
    <w:p w:rsidR="006272FD" w:rsidRPr="005370AB" w:rsidRDefault="008B3C5B" w:rsidP="006272FD">
      <w:pPr>
        <w:spacing w:after="120" w:line="276" w:lineRule="auto"/>
        <w:ind w:firstLine="709"/>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4"/>
          <w:szCs w:val="24"/>
          <w:lang w:eastAsia="tr-TR"/>
        </w:rPr>
        <w:t>653</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18/a maddesi gereğince,</w:t>
      </w:r>
      <w:r w:rsidR="006272FD" w:rsidRPr="005370AB">
        <w:rPr>
          <w:rFonts w:ascii="Times New Roman" w:eastAsia="Times New Roman" w:hAnsi="Times New Roman" w:cs="Times New Roman"/>
          <w:sz w:val="20"/>
          <w:szCs w:val="20"/>
          <w:lang w:eastAsia="tr-TR"/>
        </w:rPr>
        <w:t xml:space="preserve"> </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Bu Kanunun 6.maddesindeki; büyük mağaza ve zincir mağazalar ile bayi işletme ve özel yetkili işletmelerin;  üretici veya tedarikçiden mağaza açılışı ve tadilatı, ciro açığı, banka ve kredi kartı katılım bedeli ve benzeri adlar altında ürün talebini doğrudan etkilemeyen herhangi bir prim veya bedel talep edemeyeceği,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Birinci fıkrada sayılan perakende işletmelerin, satışa konu ürünün talebini doğrudan etkileyen reklam, anons veya raf tahsisi gibi hizmetlerden dolayı üretici veya tedarikçiden, sözleşmede türü ve oranı belirtilmedikçe prim ya da bedel talebinde bulunamayacağı, bu hâlde prim veya bedel talebinin sözleşme süresiyle sınırlı olması ve prim ya da bedel talebine konu olan ürünün sözleşme süresince rafta satışa sunulmasının zorunlu olduğu,</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Hususlarına aykırı hareket edenlere, her bir mağaza ya da şubesindeki her bir aykırılık için haksız olarak alınan prim ve bedel tutarında para cezası verilip verilmediği,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Ayrıca, bu maddede belirtilen idari para cezasının verilmesini gerektirir fiilin bir takvim yılı içinde tekrarı hâlinde, her bir tekrar için iki katı idari para cezası uygulanıp uygulanmadığı,</w:t>
      </w:r>
    </w:p>
    <w:p w:rsidR="006272FD" w:rsidRPr="005370AB" w:rsidRDefault="008B3C5B" w:rsidP="006272FD">
      <w:pPr>
        <w:spacing w:after="120" w:line="276" w:lineRule="auto"/>
        <w:ind w:firstLine="709"/>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4"/>
          <w:szCs w:val="24"/>
          <w:lang w:eastAsia="tr-TR"/>
        </w:rPr>
        <w:t>654</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18/b maddesi gereğince,</w:t>
      </w:r>
      <w:r w:rsidR="006272FD" w:rsidRPr="005370AB">
        <w:rPr>
          <w:rFonts w:ascii="Times New Roman" w:eastAsia="Times New Roman" w:hAnsi="Times New Roman" w:cs="Times New Roman"/>
          <w:sz w:val="20"/>
          <w:szCs w:val="20"/>
          <w:lang w:eastAsia="tr-TR"/>
        </w:rPr>
        <w:t xml:space="preserve"> </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Bu Kanunun 8/1 maddesindeki; yurt içinde üretilen ve hızlı tüketim malı niteliği taşıyan mağaza markalı ürünlerin üzerinde ve/veya ambalajında, perakendecinin ad, unvan veya markasının yanı sıra üreticinin ad, unvan ya da markasına da uygun ve kolay okunabilir bir şekilde yer verileceği,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Hususlarına aykırı hareket eden büyük mağaza ve zincir mağazalara, her bir mağaza ya da şubesindeki her bir ürün grubu için 10.000-TL para cezası verilip verilmediği,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Ayrıca, bu maddede belirtilen idari para cezasının verilmesini gerektirir fiilin bir takvim yılı içinde tekrarı hâlinde, her bir tekrar için iki katı idari para cezası uygulanıp uygulanmadığı,</w:t>
      </w:r>
    </w:p>
    <w:p w:rsidR="006272FD" w:rsidRPr="005370AB" w:rsidRDefault="008B3C5B" w:rsidP="006272FD">
      <w:pPr>
        <w:spacing w:after="120" w:line="276" w:lineRule="auto"/>
        <w:ind w:firstLine="709"/>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4"/>
          <w:szCs w:val="24"/>
          <w:lang w:eastAsia="tr-TR"/>
        </w:rPr>
        <w:t>655</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18/c maddesi gereğince,</w:t>
      </w:r>
      <w:r w:rsidR="006272FD" w:rsidRPr="005370AB">
        <w:rPr>
          <w:rFonts w:ascii="Times New Roman" w:eastAsia="Times New Roman" w:hAnsi="Times New Roman" w:cs="Times New Roman"/>
          <w:sz w:val="20"/>
          <w:szCs w:val="20"/>
          <w:lang w:eastAsia="tr-TR"/>
        </w:rPr>
        <w:t xml:space="preserve"> </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Bu Kanunun 9/1 maddesindeki; perakende işletmelerin, 6502 sayılı Tüketicinin Korunması Hakkında Kanun ve ilgili diğer kanunlarda öngörülen usul ve esaslara uymak kaydıyla indirimli veya promosyonlu satış kampanyaları düzenleyebileceği, ancak kampanyanın süresinin; işyeri açılışı, devri, kapanışı, adres veya faaliyet konusu değişikliğinde üç ayı, 6102 sayılı Kanun hükümlerine göre tasfiye durumunda ise altı ayı geçemeyeceği ve perakende işletmelerin başlangıç ve bitiş süresi belli olmayan indirimler yapamayacağı,</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lastRenderedPageBreak/>
        <w:t>Kanunun 10/2 maddesindeki;</w:t>
      </w:r>
      <w:r w:rsidRPr="005370AB">
        <w:rPr>
          <w:rFonts w:ascii="Times New Roman" w:eastAsia="Times New Roman" w:hAnsi="Times New Roman" w:cs="Times New Roman"/>
          <w:sz w:val="20"/>
          <w:szCs w:val="20"/>
          <w:lang w:eastAsia="tr-TR"/>
        </w:rPr>
        <w:t xml:space="preserve"> </w:t>
      </w:r>
      <w:r w:rsidRPr="005370AB">
        <w:rPr>
          <w:rFonts w:ascii="Times New Roman" w:eastAsia="Times New Roman" w:hAnsi="Times New Roman" w:cs="Times New Roman"/>
          <w:sz w:val="24"/>
          <w:szCs w:val="24"/>
          <w:lang w:eastAsia="tr-TR"/>
        </w:rPr>
        <w:t>sürekli indirimli satış yapan perakende işletmelerin ön cephesinde ve mağaza içlerinde, kolaylıkla görülebilir ve okunabilir şekilde bu satış türünü gösterir ya da çağrıştırır ibarelere yer verileceği, bu ibarelerin alışveriş merkezlerince kullanımının, içerisinde yer alan perakende işletmelerin tamamının birinci fıkra kapsamında faaliyet göstermesine; alışveriş merkezi içinde bulunanlar da dâhil diğer perakende işletmelerce kullanımının ise satışa sunulan malların en az yüzde yetmişinin aynı fıkrada belirtilen niteliklere sahip olmasına bağlı olduğu,</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Hususlarına aykırı hareket edenlere 5.000-TL para cezası verilip verilmediği,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Ayrıca, bu maddede öngörülen cezaların; fiilin büyük mağaza, zincir mağaza, bayi işletme ve özel yetkili işletme tarafından işlenmesi hâlinde beş katı, alışveriş merkezi tarafından işlenmesi hâlinde ise on katı olarak uygulanıp uygulanmadığı,</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Yine, bu maddede belirtilen idari para cezasının verilmesini gerektirir fiilin bir takvim yılı içinde tekrarı hâlinde, her bir tekrar için iki katı idari para cezası uygulanıp uygulanmadığı,</w:t>
      </w:r>
    </w:p>
    <w:p w:rsidR="006272FD" w:rsidRPr="005370AB" w:rsidRDefault="008B3C5B" w:rsidP="006272FD">
      <w:pPr>
        <w:spacing w:after="120" w:line="276" w:lineRule="auto"/>
        <w:ind w:firstLine="709"/>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4"/>
          <w:szCs w:val="24"/>
          <w:lang w:eastAsia="tr-TR"/>
        </w:rPr>
        <w:t>656</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18/ç maddesi gereğince,</w:t>
      </w:r>
      <w:r w:rsidR="006272FD" w:rsidRPr="005370AB">
        <w:rPr>
          <w:rFonts w:ascii="Times New Roman" w:eastAsia="Times New Roman" w:hAnsi="Times New Roman" w:cs="Times New Roman"/>
          <w:sz w:val="20"/>
          <w:szCs w:val="20"/>
          <w:lang w:eastAsia="tr-TR"/>
        </w:rPr>
        <w:t xml:space="preserve"> </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Bu Kanunun 11/1 maddesindeki;</w:t>
      </w:r>
      <w:r w:rsidRPr="005370AB">
        <w:rPr>
          <w:rFonts w:ascii="Times New Roman" w:eastAsia="Times New Roman" w:hAnsi="Times New Roman" w:cs="Times New Roman"/>
          <w:sz w:val="20"/>
          <w:szCs w:val="20"/>
          <w:lang w:eastAsia="tr-TR"/>
        </w:rPr>
        <w:t xml:space="preserve"> </w:t>
      </w:r>
      <w:r w:rsidRPr="005370AB">
        <w:rPr>
          <w:rFonts w:ascii="Times New Roman" w:eastAsia="Times New Roman" w:hAnsi="Times New Roman" w:cs="Times New Roman"/>
          <w:sz w:val="24"/>
          <w:szCs w:val="24"/>
          <w:lang w:eastAsia="tr-TR"/>
        </w:rPr>
        <w:t xml:space="preserve">alışveriş merkezlerinde, satış alanının en az binde beşine tekabül eden alanın, sosyal ve kültürel etkinliklerin düzenlenmesi amacıyla ayrılmasının zorunlu olduğu, </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Hususlarına aykırı hareket edenlere ayrılması gereken alandan ayrılmayan her bir metrekare için 20.000-TL, aykırılığın otuz günden az olmamak üzere Bakanlıkça verilen süre içinde giderilmemesi hâlinde bu tutarın iki katı para cezası verilip verilmediği,</w:t>
      </w:r>
    </w:p>
    <w:p w:rsidR="006272FD" w:rsidRPr="005370AB" w:rsidRDefault="008B3C5B" w:rsidP="006272FD">
      <w:pPr>
        <w:spacing w:after="120" w:line="276" w:lineRule="auto"/>
        <w:ind w:firstLine="709"/>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4"/>
          <w:szCs w:val="24"/>
          <w:lang w:eastAsia="tr-TR"/>
        </w:rPr>
        <w:t>657</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18/d maddesi gereğince,</w:t>
      </w:r>
      <w:r w:rsidR="006272FD" w:rsidRPr="005370AB">
        <w:rPr>
          <w:rFonts w:ascii="Times New Roman" w:eastAsia="Times New Roman" w:hAnsi="Times New Roman" w:cs="Times New Roman"/>
          <w:sz w:val="20"/>
          <w:szCs w:val="20"/>
          <w:lang w:eastAsia="tr-TR"/>
        </w:rPr>
        <w:t xml:space="preserve"> </w:t>
      </w:r>
    </w:p>
    <w:p w:rsidR="006272FD" w:rsidRPr="005370AB" w:rsidRDefault="006272FD" w:rsidP="006272FD">
      <w:pPr>
        <w:spacing w:after="120" w:line="276" w:lineRule="auto"/>
        <w:ind w:firstLine="709"/>
        <w:jc w:val="both"/>
        <w:rPr>
          <w:rFonts w:ascii="Times New Roman" w:eastAsia="Times New Roman" w:hAnsi="Times New Roman" w:cs="Times New Roman"/>
          <w:color w:val="FF0000"/>
          <w:sz w:val="24"/>
          <w:szCs w:val="24"/>
          <w:lang w:eastAsia="tr-TR"/>
        </w:rPr>
      </w:pPr>
      <w:r w:rsidRPr="005370AB">
        <w:rPr>
          <w:rFonts w:ascii="Times New Roman" w:eastAsia="Times New Roman" w:hAnsi="Times New Roman" w:cs="Times New Roman"/>
          <w:sz w:val="24"/>
          <w:szCs w:val="24"/>
          <w:lang w:eastAsia="tr-TR"/>
        </w:rPr>
        <w:t>Bu Kanunun 11/2 maddesindeki;</w:t>
      </w:r>
      <w:r w:rsidRPr="005370AB">
        <w:rPr>
          <w:rFonts w:ascii="Times New Roman" w:eastAsia="Times New Roman" w:hAnsi="Times New Roman" w:cs="Times New Roman"/>
          <w:sz w:val="20"/>
          <w:szCs w:val="20"/>
          <w:lang w:eastAsia="tr-TR"/>
        </w:rPr>
        <w:t xml:space="preserve"> </w:t>
      </w:r>
      <w:r w:rsidRPr="005370AB">
        <w:rPr>
          <w:rFonts w:ascii="Times New Roman" w:eastAsia="Times New Roman" w:hAnsi="Times New Roman" w:cs="Times New Roman"/>
          <w:sz w:val="24"/>
          <w:szCs w:val="24"/>
          <w:lang w:eastAsia="tr-TR"/>
        </w:rPr>
        <w:t>alışveriş merkezlerinde, acil tıbbi müdahale ünitesi, ibadet yeri, bebek bakım odası, çocuk oyun alanı gibi ortak kullanım alanları oluşturulacağı,</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Hususlarına aykırı hareket edenlere her bir aykırılık için 50.000-TL, aykırılığın otuz günden az olmamak üzere Bakanlıkça verilen süre içinde giderilmemesi hâlinde bu tutarın iki katı para cezası verilip verilmediği,</w:t>
      </w:r>
    </w:p>
    <w:p w:rsidR="006272FD" w:rsidRPr="005370AB" w:rsidRDefault="008B3C5B" w:rsidP="006272FD">
      <w:pPr>
        <w:spacing w:after="120" w:line="276" w:lineRule="auto"/>
        <w:ind w:firstLine="709"/>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4"/>
          <w:szCs w:val="24"/>
          <w:lang w:eastAsia="tr-TR"/>
        </w:rPr>
        <w:t>658</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18/e maddesi gereğince,</w:t>
      </w:r>
      <w:r w:rsidR="006272FD" w:rsidRPr="005370AB">
        <w:rPr>
          <w:rFonts w:ascii="Times New Roman" w:eastAsia="Times New Roman" w:hAnsi="Times New Roman" w:cs="Times New Roman"/>
          <w:sz w:val="20"/>
          <w:szCs w:val="20"/>
          <w:lang w:eastAsia="tr-TR"/>
        </w:rPr>
        <w:t xml:space="preserve"> </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Bu Kanunun 12/1 maddesindeki;</w:t>
      </w:r>
      <w:r w:rsidRPr="005370AB">
        <w:rPr>
          <w:rFonts w:ascii="Times New Roman" w:eastAsia="Times New Roman" w:hAnsi="Times New Roman" w:cs="Times New Roman"/>
          <w:sz w:val="20"/>
          <w:szCs w:val="20"/>
          <w:lang w:eastAsia="tr-TR"/>
        </w:rPr>
        <w:t xml:space="preserve"> </w:t>
      </w:r>
      <w:r w:rsidRPr="005370AB">
        <w:rPr>
          <w:rFonts w:ascii="Times New Roman" w:eastAsia="Times New Roman" w:hAnsi="Times New Roman" w:cs="Times New Roman"/>
          <w:sz w:val="24"/>
          <w:szCs w:val="24"/>
          <w:lang w:eastAsia="tr-TR"/>
        </w:rPr>
        <w:t>alışveriş merkezlerinde, esnaf ve sanatkâr işletmecilerine rayiç bedel üzerinden kiraya verilmek üzere, toplam satış alanının en az yüzde beşi oranında yer ayrılacağı, bu yerlerin; esnaf ve sanatkâr işletmecilerinden yeteri kadar talep olmaması veya boşalan yerlerin duyuru tarihinden itibaren yirmi gün içinde doldurulamaması hâlinde, diğer talep sahiplerine de kiralanabileceği,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 xml:space="preserve">Kanunun 12/2 maddesindeki; alışveriş merkezlerinde; geleneksel, kültürel veya sanatsal değeri olan kaybolmaya yüz tutmuş meslekleri icra edenlere kiraya verilmek üzere, toplam satış </w:t>
      </w:r>
      <w:r w:rsidRPr="005370AB">
        <w:rPr>
          <w:rFonts w:ascii="Times New Roman" w:eastAsia="Times New Roman" w:hAnsi="Times New Roman" w:cs="Times New Roman"/>
          <w:sz w:val="24"/>
          <w:szCs w:val="24"/>
          <w:lang w:eastAsia="tr-TR"/>
        </w:rPr>
        <w:lastRenderedPageBreak/>
        <w:t xml:space="preserve">alanının en az binde üçü oranında yer ayrılacağı, bu yerlerin kira bedelinin, rayiç bedelinin dörtte birinden fazla olamayacağı, </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Hususlarına aykırı hareket eden</w:t>
      </w:r>
      <w:r w:rsidRPr="005370AB">
        <w:rPr>
          <w:rFonts w:ascii="Times New Roman" w:eastAsia="Times New Roman" w:hAnsi="Times New Roman" w:cs="Times New Roman"/>
          <w:b/>
          <w:color w:val="FF0000"/>
          <w:sz w:val="24"/>
          <w:szCs w:val="24"/>
          <w:lang w:eastAsia="tr-TR"/>
        </w:rPr>
        <w:t xml:space="preserve"> </w:t>
      </w:r>
      <w:r w:rsidRPr="005370AB">
        <w:rPr>
          <w:rFonts w:ascii="Times New Roman" w:eastAsia="Times New Roman" w:hAnsi="Times New Roman" w:cs="Times New Roman"/>
          <w:sz w:val="24"/>
          <w:szCs w:val="24"/>
          <w:lang w:eastAsia="tr-TR"/>
        </w:rPr>
        <w:t>alışveriş merkezlerine, ayrılması gereken yerden ayrılmayan her bir metrekare için metrekare başına düşen rayiç kira bedeli tutarında, aykırılığın otuz günden az olmamak üzere Bakanlıkça verilen süre içinde giderilmemesi hâlinde bu tutarın iki katı para cezası verilip verilmediği,</w:t>
      </w:r>
    </w:p>
    <w:p w:rsidR="006272FD" w:rsidRPr="005370AB" w:rsidRDefault="006272FD" w:rsidP="006272FD">
      <w:pPr>
        <w:spacing w:after="120" w:line="276" w:lineRule="auto"/>
        <w:ind w:firstLine="709"/>
        <w:jc w:val="both"/>
        <w:rPr>
          <w:rFonts w:ascii="Times New Roman" w:eastAsia="Times New Roman" w:hAnsi="Times New Roman" w:cs="Times New Roman"/>
          <w:sz w:val="20"/>
          <w:szCs w:val="20"/>
          <w:lang w:eastAsia="tr-TR"/>
        </w:rPr>
      </w:pPr>
      <w:r w:rsidRPr="005370AB">
        <w:rPr>
          <w:rFonts w:ascii="Times New Roman" w:eastAsia="Times New Roman" w:hAnsi="Times New Roman" w:cs="Times New Roman"/>
          <w:b/>
          <w:sz w:val="24"/>
          <w:szCs w:val="24"/>
          <w:lang w:eastAsia="tr-TR"/>
        </w:rPr>
        <w:t>6</w:t>
      </w:r>
      <w:r w:rsidR="005D6840">
        <w:rPr>
          <w:rFonts w:ascii="Times New Roman" w:eastAsia="Times New Roman" w:hAnsi="Times New Roman" w:cs="Times New Roman"/>
          <w:b/>
          <w:sz w:val="24"/>
          <w:szCs w:val="24"/>
          <w:lang w:eastAsia="tr-TR"/>
        </w:rPr>
        <w:t>59</w:t>
      </w:r>
      <w:r w:rsidRPr="005370AB">
        <w:rPr>
          <w:rFonts w:ascii="Times New Roman" w:eastAsia="Times New Roman" w:hAnsi="Times New Roman" w:cs="Times New Roman"/>
          <w:b/>
          <w:sz w:val="24"/>
          <w:szCs w:val="24"/>
          <w:lang w:eastAsia="tr-TR"/>
        </w:rPr>
        <w:t xml:space="preserve">- </w:t>
      </w:r>
      <w:r w:rsidRPr="005370AB">
        <w:rPr>
          <w:rFonts w:ascii="Times New Roman" w:eastAsia="Times New Roman" w:hAnsi="Times New Roman" w:cs="Times New Roman"/>
          <w:sz w:val="24"/>
          <w:szCs w:val="24"/>
          <w:lang w:eastAsia="tr-TR"/>
        </w:rPr>
        <w:t>6585 sayılı Perakende Ticaretin Düzenlenmesi Hakkında Kanun’un 18/f maddesi gereğince,</w:t>
      </w:r>
      <w:r w:rsidRPr="005370AB">
        <w:rPr>
          <w:rFonts w:ascii="Times New Roman" w:eastAsia="Times New Roman" w:hAnsi="Times New Roman" w:cs="Times New Roman"/>
          <w:sz w:val="20"/>
          <w:szCs w:val="20"/>
          <w:lang w:eastAsia="tr-TR"/>
        </w:rPr>
        <w:t xml:space="preserve"> </w:t>
      </w:r>
    </w:p>
    <w:p w:rsidR="006272FD" w:rsidRPr="005370AB" w:rsidRDefault="006272FD" w:rsidP="006272FD">
      <w:pPr>
        <w:spacing w:after="120" w:line="276" w:lineRule="auto"/>
        <w:ind w:firstLine="709"/>
        <w:jc w:val="both"/>
        <w:rPr>
          <w:rFonts w:ascii="Times New Roman" w:eastAsia="Times New Roman" w:hAnsi="Times New Roman" w:cs="Times New Roman"/>
          <w:b/>
          <w:color w:val="FF0000"/>
          <w:sz w:val="24"/>
          <w:szCs w:val="24"/>
          <w:lang w:eastAsia="tr-TR"/>
        </w:rPr>
      </w:pPr>
      <w:r w:rsidRPr="005370AB">
        <w:rPr>
          <w:rFonts w:ascii="Times New Roman" w:eastAsia="Times New Roman" w:hAnsi="Times New Roman" w:cs="Times New Roman"/>
          <w:sz w:val="24"/>
          <w:szCs w:val="24"/>
          <w:lang w:eastAsia="tr-TR"/>
        </w:rPr>
        <w:t>Bu Kanunun 12/3 maddesindeki;</w:t>
      </w:r>
      <w:r w:rsidRPr="005370AB">
        <w:rPr>
          <w:rFonts w:ascii="Times New Roman" w:eastAsia="Times New Roman" w:hAnsi="Times New Roman" w:cs="Times New Roman"/>
          <w:sz w:val="20"/>
          <w:szCs w:val="20"/>
          <w:lang w:eastAsia="tr-TR"/>
        </w:rPr>
        <w:t xml:space="preserve"> </w:t>
      </w:r>
      <w:r w:rsidRPr="005370AB">
        <w:rPr>
          <w:rFonts w:ascii="Times New Roman" w:eastAsia="Times New Roman" w:hAnsi="Times New Roman" w:cs="Times New Roman"/>
          <w:sz w:val="24"/>
          <w:szCs w:val="24"/>
          <w:lang w:eastAsia="tr-TR"/>
        </w:rPr>
        <w:t>hızlı tüketim mallarının satışının yapıldığı büyük mağaza ve zincir mağazalar ile bayi işletme ve özel yetkili işletmelerde satış alanlarının en az yüzde birine tekabül edecek şekilde raf alanının, mağazanın bulunduğu ilde üretilmesi kaydıyla coğrafi işaretli olarak tescil edilen veya coğrafi işaretli olarak tescil edilmemiş olsa bile meslek kuruluşlarının uygun görüşü alınarak ticaret il müdürlüklerince belirlenen hızlı tüketim malı niteliği taşıyan yöresel ürünlerin satışına ayrılacağı, yöresel ürünlerle doldurulamayan raf alanlarının diğer ürünlerin satışı amacıyla kullanılabileceği,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Hususlarına aykırı hareket edenlere, her bir mağazası ya da şubesi için 20.000-TL, aykırılığın otuz günden az olmamak üzere Bakanlıkça verilen süre içinde giderilmemesi hâlinde bu tutarın iki katı</w:t>
      </w:r>
      <w:r w:rsidRPr="005370AB">
        <w:rPr>
          <w:rFonts w:ascii="Times New Roman" w:eastAsia="Times New Roman" w:hAnsi="Times New Roman" w:cs="Times New Roman"/>
          <w:sz w:val="20"/>
          <w:szCs w:val="20"/>
          <w:lang w:eastAsia="tr-TR"/>
        </w:rPr>
        <w:t xml:space="preserve"> </w:t>
      </w:r>
      <w:r w:rsidRPr="005370AB">
        <w:rPr>
          <w:rFonts w:ascii="Times New Roman" w:eastAsia="Times New Roman" w:hAnsi="Times New Roman" w:cs="Times New Roman"/>
          <w:sz w:val="24"/>
          <w:szCs w:val="24"/>
          <w:lang w:eastAsia="tr-TR"/>
        </w:rPr>
        <w:t>para cezası verilip verilmediği,</w:t>
      </w:r>
    </w:p>
    <w:p w:rsidR="006272FD" w:rsidRPr="005370AB" w:rsidRDefault="005D6840"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660</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18/g maddesi gereğince,</w:t>
      </w:r>
      <w:r w:rsidR="006272FD" w:rsidRPr="005370AB">
        <w:rPr>
          <w:rFonts w:ascii="Times New Roman" w:eastAsia="Times New Roman" w:hAnsi="Times New Roman" w:cs="Times New Roman"/>
          <w:sz w:val="20"/>
          <w:szCs w:val="20"/>
          <w:lang w:eastAsia="tr-TR"/>
        </w:rPr>
        <w:t xml:space="preserve"> </w:t>
      </w:r>
      <w:r w:rsidR="006272FD" w:rsidRPr="005370AB">
        <w:rPr>
          <w:rFonts w:ascii="Times New Roman" w:eastAsia="Times New Roman" w:hAnsi="Times New Roman" w:cs="Times New Roman"/>
          <w:sz w:val="24"/>
          <w:szCs w:val="24"/>
          <w:lang w:eastAsia="tr-TR"/>
        </w:rPr>
        <w:t>bu Kanunun 13.maddesine göre belirlenen çalışma saatlerine aykırı hareket edenlere 1.000-TL para cezası verilip verilmediği,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Ayrıca, bu maddede öngörülen cezaların;</w:t>
      </w:r>
      <w:r w:rsidRPr="005370AB">
        <w:rPr>
          <w:rFonts w:ascii="Times New Roman" w:eastAsia="Times New Roman" w:hAnsi="Times New Roman" w:cs="Times New Roman"/>
          <w:b/>
          <w:color w:val="FF0000"/>
          <w:sz w:val="24"/>
          <w:szCs w:val="24"/>
          <w:lang w:eastAsia="tr-TR"/>
        </w:rPr>
        <w:t xml:space="preserve"> </w:t>
      </w:r>
      <w:r w:rsidRPr="005370AB">
        <w:rPr>
          <w:rFonts w:ascii="Times New Roman" w:eastAsia="Times New Roman" w:hAnsi="Times New Roman" w:cs="Times New Roman"/>
          <w:sz w:val="24"/>
          <w:szCs w:val="24"/>
          <w:lang w:eastAsia="tr-TR"/>
        </w:rPr>
        <w:t>fiilin büyük mağaza, zincir mağaza, bayi işletme ve özel yetkili işletme tarafından işlenmesi hâlinde yirmi katı, alışveriş merkezi tarafından işlenmesi hâlinde ise elli katı olarak uygulanıp uygulanmadığı,</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Yine, bu maddede belirtilen idari para cezasının verilmesini gerektirir fiilin bir takvim yılı içinde tekrarı hâlinde, her bir tekrar için iki katı idari para cezası uygulanıp uygulanmadığı,</w:t>
      </w:r>
    </w:p>
    <w:p w:rsidR="006272FD" w:rsidRPr="005370AB" w:rsidRDefault="005D6840"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661</w:t>
      </w:r>
      <w:r w:rsidR="006272FD" w:rsidRPr="005370AB">
        <w:rPr>
          <w:rFonts w:ascii="Times New Roman" w:eastAsia="Times New Roman" w:hAnsi="Times New Roman" w:cs="Times New Roman"/>
          <w:b/>
          <w:sz w:val="24"/>
          <w:szCs w:val="24"/>
          <w:lang w:eastAsia="tr-TR"/>
        </w:rPr>
        <w:t xml:space="preserve">- </w:t>
      </w:r>
      <w:r w:rsidR="006272FD" w:rsidRPr="005370AB">
        <w:rPr>
          <w:rFonts w:ascii="Times New Roman" w:eastAsia="Times New Roman" w:hAnsi="Times New Roman" w:cs="Times New Roman"/>
          <w:sz w:val="24"/>
          <w:szCs w:val="24"/>
          <w:lang w:eastAsia="tr-TR"/>
        </w:rPr>
        <w:t>6585 sayılı Perakende Ticaretin Düzenlenmesi Hakkında Kanun’un 18/ğ maddesi gereğince,</w:t>
      </w:r>
      <w:r w:rsidR="006272FD" w:rsidRPr="005370AB">
        <w:rPr>
          <w:rFonts w:ascii="Times New Roman" w:eastAsia="Times New Roman" w:hAnsi="Times New Roman" w:cs="Times New Roman"/>
          <w:sz w:val="20"/>
          <w:szCs w:val="20"/>
          <w:lang w:eastAsia="tr-TR"/>
        </w:rPr>
        <w:t xml:space="preserve"> </w:t>
      </w:r>
      <w:r w:rsidR="006272FD" w:rsidRPr="005370AB">
        <w:rPr>
          <w:rFonts w:ascii="Times New Roman" w:eastAsia="Times New Roman" w:hAnsi="Times New Roman" w:cs="Times New Roman"/>
          <w:sz w:val="24"/>
          <w:szCs w:val="24"/>
          <w:lang w:eastAsia="tr-TR"/>
        </w:rPr>
        <w:t>bu Kanunun 16.maddesinin 1.fıkrasının (b) bendine istinaden belirlenen davranış kurallarına ve yapılan düzenlemelere aykırı hareket edenlere 3.000-TL para cezası verilip verilmediği,</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Ayrıca, bu maddede öngörülen cezaların; fiilin büyük mağaza, zincir mağaza, bayi işletme ve özel yetkili işletme tarafından işlenmesi hâlinde beş katı, alışveriş merkezi tarafından işlenmesi hâlinde ise on katı olarak uygulanıp uygulanmadığı,</w:t>
      </w:r>
    </w:p>
    <w:p w:rsidR="006272FD" w:rsidRPr="005370AB"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Yine, bu maddede belirtilen idari para cezasının verilmesini gerektirir fiilin bir takvim yılı içinde tekrarı hâlinde, her bir tekrar için iki katı idari para cezası uygulanıp uygulanmadığı,</w:t>
      </w:r>
    </w:p>
    <w:p w:rsidR="006272FD" w:rsidRPr="006272FD" w:rsidRDefault="005D6840" w:rsidP="006272FD">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 </w:t>
      </w:r>
      <w:r w:rsidR="006272FD" w:rsidRPr="006272FD">
        <w:rPr>
          <w:rFonts w:ascii="Times New Roman" w:eastAsia="Times New Roman" w:hAnsi="Times New Roman" w:cs="Times New Roman"/>
          <w:b/>
          <w:sz w:val="24"/>
          <w:szCs w:val="24"/>
          <w:u w:val="single"/>
          <w:lang w:eastAsia="tr-TR"/>
        </w:rPr>
        <w:t>Alışveriş Merkezleri Hakkında Yönetmelik:</w:t>
      </w:r>
    </w:p>
    <w:p w:rsidR="006272FD" w:rsidRPr="001F10B0" w:rsidRDefault="005D6840"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662</w:t>
      </w:r>
      <w:r w:rsidR="006272FD" w:rsidRPr="001F10B0">
        <w:rPr>
          <w:rFonts w:ascii="Times New Roman" w:eastAsia="Times New Roman" w:hAnsi="Times New Roman" w:cs="Times New Roman"/>
          <w:b/>
          <w:sz w:val="24"/>
          <w:szCs w:val="24"/>
          <w:lang w:eastAsia="tr-TR"/>
        </w:rPr>
        <w:t>-</w:t>
      </w:r>
      <w:r w:rsidR="006272FD" w:rsidRPr="001F10B0">
        <w:rPr>
          <w:rFonts w:ascii="Times New Roman" w:eastAsia="Times New Roman" w:hAnsi="Times New Roman" w:cs="Times New Roman"/>
          <w:sz w:val="24"/>
          <w:szCs w:val="24"/>
          <w:lang w:eastAsia="tr-TR"/>
        </w:rPr>
        <w:t xml:space="preserve"> Alışveriş Merkezleri Hakkında Yönetmeliğin 5.maddesi gereğince; bu Yönetmeliğin 4.maddesinde belirtilen nitelikleri taşıyan alışveriş merkezilerine yapı ruhsatı, </w:t>
      </w:r>
      <w:r w:rsidR="006272FD" w:rsidRPr="001F10B0">
        <w:rPr>
          <w:rFonts w:ascii="Times New Roman" w:eastAsia="Times New Roman" w:hAnsi="Times New Roman" w:cs="Times New Roman"/>
          <w:sz w:val="24"/>
          <w:szCs w:val="24"/>
          <w:lang w:eastAsia="tr-TR"/>
        </w:rPr>
        <w:lastRenderedPageBreak/>
        <w:t>yapı kullanma izin belgesi ve işyeri açma ve çalışma ruhsatını verme, değiştirme ve yenileme yetkisinin büyükşehir olan yerlerde büyükşehir belediyesine; diğer yerlerde ise belediye sınırları ve mücavir alanlar içinde ilgili belediyelere ait olduğu,</w:t>
      </w:r>
    </w:p>
    <w:p w:rsidR="006272FD" w:rsidRPr="00286008"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286008">
        <w:rPr>
          <w:rFonts w:ascii="Times New Roman" w:eastAsia="Times New Roman" w:hAnsi="Times New Roman" w:cs="Times New Roman"/>
          <w:sz w:val="24"/>
          <w:szCs w:val="24"/>
          <w:lang w:eastAsia="tr-TR"/>
        </w:rPr>
        <w:t>Alışveriş merkezi projesi için yapı ruhsatı verilirken, başvuru tarihinden itibaren üç iş günü içinde üst meslek kuruluşlarının yazılı görüşlerinin talep edileceği,</w:t>
      </w:r>
    </w:p>
    <w:p w:rsidR="006272FD" w:rsidRPr="00286008"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286008">
        <w:rPr>
          <w:rFonts w:ascii="Times New Roman" w:eastAsia="Times New Roman" w:hAnsi="Times New Roman" w:cs="Times New Roman"/>
          <w:sz w:val="24"/>
          <w:szCs w:val="24"/>
          <w:lang w:eastAsia="tr-TR"/>
        </w:rPr>
        <w:t>Üst meslek kuruluşlarının, talep yazısının kendilerine ulaştığı tarihten itibaren on beş iş günü içinde görüşlerini yazılı olarak göndereceği ve bu görüşlerin tavsiye niteliğinde olduğu, görüş yazılarında; yapı ruhsatını vermeye yetkili idarenin sınırları içindeki alışveriş merkezi sayısı, bunların birbirine ve yerleşim yerlerine olan mesafesi, ulaşım imkânları, alışveriş merkezinin çevreye, altyapıya ve trafiğe getireceği yükler ile yaratacağı can ve mal güvenliği riski gibi ekonomik, sosyal, çevresel ve demografik unsurlara yer verileceği, süresi içinde görüş verilmemesi halinde görüşün olumlu olduğu kabul edileceği,</w:t>
      </w:r>
    </w:p>
    <w:p w:rsidR="006272FD" w:rsidRPr="00286008"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286008">
        <w:rPr>
          <w:rFonts w:ascii="Times New Roman" w:eastAsia="Times New Roman" w:hAnsi="Times New Roman" w:cs="Times New Roman"/>
          <w:sz w:val="24"/>
          <w:szCs w:val="24"/>
          <w:lang w:eastAsia="tr-TR"/>
        </w:rPr>
        <w:t xml:space="preserve">Büyükşehir belediyesi tarafından alışveriş merkezi projesi için yapı ruhsatı verilirken ilgili ilçe belediyesinden de görüş alınabileceği, bu durumda dördüncü ve beşinci fıkralardaki usul ve esasların uygulanacağı,  </w:t>
      </w:r>
    </w:p>
    <w:p w:rsidR="006272FD" w:rsidRPr="00286008"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286008">
        <w:rPr>
          <w:rFonts w:ascii="Times New Roman" w:eastAsia="Times New Roman" w:hAnsi="Times New Roman" w:cs="Times New Roman"/>
          <w:sz w:val="24"/>
          <w:szCs w:val="24"/>
          <w:lang w:eastAsia="tr-TR"/>
        </w:rPr>
        <w:t>Yönetmeliğin 4.maddesinde belirtilen niteliklere sahip olan alışveriş merkezine yapı kullanma izin belgesi verileceği, Kanunun uygulamasında bu belgenin işyeri açma ve çalışma ruhsatı yerine geçeceği,</w:t>
      </w:r>
    </w:p>
    <w:p w:rsidR="006272FD" w:rsidRPr="00286008"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286008">
        <w:rPr>
          <w:rFonts w:ascii="Times New Roman" w:eastAsia="Times New Roman" w:hAnsi="Times New Roman" w:cs="Times New Roman"/>
          <w:sz w:val="24"/>
          <w:szCs w:val="24"/>
          <w:lang w:eastAsia="tr-TR"/>
        </w:rPr>
        <w:t xml:space="preserve">Hususlarına uyulup uyulmadığı, </w:t>
      </w:r>
    </w:p>
    <w:p w:rsidR="006272FD" w:rsidRPr="00286008" w:rsidRDefault="005D6840"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663</w:t>
      </w:r>
      <w:r w:rsidR="006272FD" w:rsidRPr="00286008">
        <w:rPr>
          <w:rFonts w:ascii="Times New Roman" w:eastAsia="Times New Roman" w:hAnsi="Times New Roman" w:cs="Times New Roman"/>
          <w:b/>
          <w:sz w:val="24"/>
          <w:szCs w:val="24"/>
          <w:lang w:eastAsia="tr-TR"/>
        </w:rPr>
        <w:t>-</w:t>
      </w:r>
      <w:r w:rsidR="006272FD" w:rsidRPr="00286008">
        <w:rPr>
          <w:rFonts w:ascii="Times New Roman" w:eastAsia="Times New Roman" w:hAnsi="Times New Roman" w:cs="Times New Roman"/>
          <w:sz w:val="24"/>
          <w:szCs w:val="24"/>
          <w:lang w:eastAsia="tr-TR"/>
        </w:rPr>
        <w:t xml:space="preserve"> Alışveriş Merkezleri Hakkında Yönetmeliğin 7.maddesi gereğince;</w:t>
      </w:r>
      <w:r w:rsidR="006272FD" w:rsidRPr="00286008">
        <w:rPr>
          <w:rFonts w:ascii="Times New Roman" w:eastAsia="Times New Roman" w:hAnsi="Times New Roman" w:cs="Times New Roman"/>
          <w:b/>
          <w:bCs/>
          <w:sz w:val="24"/>
          <w:szCs w:val="24"/>
          <w:lang w:eastAsia="tr-TR"/>
        </w:rPr>
        <w:t xml:space="preserve"> </w:t>
      </w:r>
      <w:r w:rsidR="006272FD" w:rsidRPr="00286008">
        <w:rPr>
          <w:rFonts w:ascii="Times New Roman" w:eastAsia="Times New Roman" w:hAnsi="Times New Roman" w:cs="Times New Roman"/>
          <w:bCs/>
          <w:sz w:val="24"/>
          <w:szCs w:val="24"/>
          <w:lang w:eastAsia="tr-TR"/>
        </w:rPr>
        <w:t>a</w:t>
      </w:r>
      <w:r w:rsidR="006272FD" w:rsidRPr="00286008">
        <w:rPr>
          <w:rFonts w:ascii="Times New Roman" w:eastAsia="Times New Roman" w:hAnsi="Times New Roman" w:cs="Times New Roman"/>
          <w:sz w:val="24"/>
          <w:szCs w:val="24"/>
          <w:lang w:eastAsia="tr-TR"/>
        </w:rPr>
        <w:t>lışveriş merkezinde sergi, söyleşi, tanıtım ve imza günleri gibi sosyal ve kültürel etkinliklerin düzenlenmesi amacıyla satış alanının en az binde beşi oranında alan ayrılıp ayrılmadığı, sosyal ve kültürel etkinliklerin, etkinlikten en az yedi gün önce alışveriş merkezinin görülebilir yerlerinde ve varsa internet sitesinde ilan edilip edilmediği,</w:t>
      </w:r>
    </w:p>
    <w:p w:rsidR="006272FD" w:rsidRPr="00286008" w:rsidRDefault="005D6840" w:rsidP="006272FD">
      <w:pPr>
        <w:spacing w:after="120" w:line="276" w:lineRule="auto"/>
        <w:ind w:firstLine="709"/>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sz w:val="24"/>
          <w:szCs w:val="24"/>
          <w:lang w:eastAsia="tr-TR"/>
        </w:rPr>
        <w:t>664</w:t>
      </w:r>
      <w:r w:rsidR="006272FD" w:rsidRPr="001F10B0">
        <w:rPr>
          <w:rFonts w:ascii="Times New Roman" w:eastAsia="Times New Roman" w:hAnsi="Times New Roman" w:cs="Times New Roman"/>
          <w:b/>
          <w:sz w:val="24"/>
          <w:szCs w:val="24"/>
          <w:lang w:eastAsia="tr-TR"/>
        </w:rPr>
        <w:t>-</w:t>
      </w:r>
      <w:r w:rsidR="006272FD" w:rsidRPr="001F10B0">
        <w:rPr>
          <w:rFonts w:ascii="Times New Roman" w:eastAsia="Times New Roman" w:hAnsi="Times New Roman" w:cs="Times New Roman"/>
          <w:sz w:val="24"/>
          <w:szCs w:val="24"/>
          <w:lang w:eastAsia="tr-TR"/>
        </w:rPr>
        <w:t xml:space="preserve"> </w:t>
      </w:r>
      <w:r w:rsidR="006272FD" w:rsidRPr="00286008">
        <w:rPr>
          <w:rFonts w:ascii="Times New Roman" w:eastAsia="Times New Roman" w:hAnsi="Times New Roman" w:cs="Times New Roman"/>
          <w:sz w:val="24"/>
          <w:szCs w:val="24"/>
          <w:lang w:eastAsia="tr-TR"/>
        </w:rPr>
        <w:t>Alışveriş Merkezleri Hakkında Yönetmeliğin 8.maddesi gereğince;</w:t>
      </w:r>
      <w:r w:rsidR="006272FD" w:rsidRPr="00286008">
        <w:rPr>
          <w:rFonts w:ascii="Times New Roman" w:eastAsia="Times New Roman" w:hAnsi="Times New Roman" w:cs="Times New Roman"/>
          <w:b/>
          <w:bCs/>
          <w:sz w:val="24"/>
          <w:szCs w:val="24"/>
          <w:lang w:eastAsia="tr-TR"/>
        </w:rPr>
        <w:t xml:space="preserve"> </w:t>
      </w:r>
      <w:r w:rsidR="006272FD" w:rsidRPr="00286008">
        <w:rPr>
          <w:rFonts w:ascii="Times New Roman" w:eastAsia="Times New Roman" w:hAnsi="Times New Roman" w:cs="Times New Roman"/>
          <w:bCs/>
          <w:sz w:val="24"/>
          <w:szCs w:val="24"/>
          <w:lang w:eastAsia="tr-TR"/>
        </w:rPr>
        <w:t>a</w:t>
      </w:r>
      <w:r w:rsidR="006272FD" w:rsidRPr="00286008">
        <w:rPr>
          <w:rFonts w:ascii="Times New Roman" w:eastAsia="Times New Roman" w:hAnsi="Times New Roman" w:cs="Times New Roman"/>
          <w:sz w:val="24"/>
          <w:szCs w:val="24"/>
          <w:lang w:eastAsia="tr-TR"/>
        </w:rPr>
        <w:t>cil tıbbi durumlarda ilk müdahalenin yapılabilmesi ve ihtiyaç halinde en yakın hastaneye sevkin sağlanabilmesi amacıyla, alışveriş merkezinin kolay ulaşılabilir bir yerinde en az yirmi metrekare büyüklüğünde acil tıbbi müdahale ünitesinin oluşturulup oluşturulmadığı,</w:t>
      </w:r>
    </w:p>
    <w:p w:rsidR="006272FD" w:rsidRPr="00E2368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t>Acil tıbbi müdahale ünitesinin girişinde “Acil Tıbbi Müdahale Ünitesi” yazısı ve işaretinin yer alıp almadığı, acil tıbbi müdahale ünitesinin yerinin yönlendirme levhalarıyla gösterilip gösterilmediği,</w:t>
      </w:r>
    </w:p>
    <w:p w:rsidR="006272FD" w:rsidRPr="00E2368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t>Satış alanı yirmi bin metrekarenin altında olan alışveriş merkezinde en az bir acil tıp teknisyeni veya acil tıp teknikeri, yirmi bin ila elli bin metrekare olan alışveriş merkezinde en az birer acil tıp teknisyeni ve acil tıp teknikeri veya acil tıp teknikeri bulunamayan hallerde en az iki acil tıp teknisyeni, satış alanı elli bin ila yüz bin metrekare olan alışveriş merkezinde en az birer acil tıp teknisyeni ve acil tıp teknikeri, satış alanı yüz bin metrekare ve üzerinde olan alışveriş merkezinde ise en az birer acil tıp teknisyeni ve tıp doktorunun bulundurulup bulundurulmadığı,</w:t>
      </w:r>
    </w:p>
    <w:p w:rsidR="006272FD" w:rsidRPr="00E2368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lastRenderedPageBreak/>
        <w:t>Acil tıbbi müdahale ünitesinde Sağlık Bakanlığı tarafından belirlenen nitelik ve miktarda ilk yardım malzemesi ve ekipmanının bulundurulup bulundurulmadığı,</w:t>
      </w:r>
    </w:p>
    <w:p w:rsidR="006272FD" w:rsidRPr="00E2368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t>Alışveriş merkezindeki ortak kullanım alanlarının ve dört yüz metrekareden büyük perakende işletmelerin görünür kısımlarına acil tıbbi müdahale ünitesiyle iletişimi sağlamak amacıyla yeterli sayıda acil tıbbi durum butonu yerleştirilip yerleştirilmediği,</w:t>
      </w:r>
    </w:p>
    <w:p w:rsidR="006272FD" w:rsidRPr="00E2368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t>Bu maddede öngörülen hizmetlerin, özel sağlık hizmeti veren kuruluşlardan hizmet satın alınmak suretiyle verilip verilmediği,</w:t>
      </w:r>
    </w:p>
    <w:p w:rsidR="006272FD" w:rsidRPr="00E2368D" w:rsidRDefault="005D6840"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665</w:t>
      </w:r>
      <w:r w:rsidR="006272FD" w:rsidRPr="00E2368D">
        <w:rPr>
          <w:rFonts w:ascii="Times New Roman" w:eastAsia="Times New Roman" w:hAnsi="Times New Roman" w:cs="Times New Roman"/>
          <w:b/>
          <w:sz w:val="24"/>
          <w:szCs w:val="24"/>
          <w:lang w:eastAsia="tr-TR"/>
        </w:rPr>
        <w:t>-</w:t>
      </w:r>
      <w:r w:rsidR="006272FD" w:rsidRPr="00E2368D">
        <w:rPr>
          <w:rFonts w:ascii="Times New Roman" w:eastAsia="Times New Roman" w:hAnsi="Times New Roman" w:cs="Times New Roman"/>
          <w:sz w:val="24"/>
          <w:szCs w:val="24"/>
          <w:lang w:eastAsia="tr-TR"/>
        </w:rPr>
        <w:t xml:space="preserve"> Alışveriş Merkezleri Hakkında Yönetmeliğin 9.maddesi gereğince; alışveriş merkezinde kolay ulaşılabilir yerlerde, her katta on metrekareden az olmamak üzere yeterli büyüklükte ve sayıda, içinde lavabosu, alt değiştirme ünitesi, emzirme koltuğu ve sehpa bulunan, yeterli iklimlendirme ve hijyen şartlarına sahip yeterli sayıda bebek bakım odasının oluşturulup oluşturulmadığı,</w:t>
      </w:r>
    </w:p>
    <w:p w:rsidR="006272FD" w:rsidRPr="00E2368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t>Alışveriş merkezinde 0-10 yaş grubu çocukların oyun oynaması için yaş gruplarına göre ayrıştırılmış biçimde, ebeveynlerin çocuklarının gözetimini sağlayabileceği oturma yerleri bulunan, yaralanma ve kazalara karşı güvenlik tedbirleri alınmış, yeterli sayıda çocuk oyun alanı oluşturulup oluşturulmadığı,</w:t>
      </w:r>
    </w:p>
    <w:p w:rsidR="006272FD" w:rsidRPr="00E2368D" w:rsidRDefault="005D6840"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666</w:t>
      </w:r>
      <w:r w:rsidR="006272FD" w:rsidRPr="00E2368D">
        <w:rPr>
          <w:rFonts w:ascii="Times New Roman" w:eastAsia="Times New Roman" w:hAnsi="Times New Roman" w:cs="Times New Roman"/>
          <w:b/>
          <w:sz w:val="24"/>
          <w:szCs w:val="24"/>
          <w:lang w:eastAsia="tr-TR"/>
        </w:rPr>
        <w:t>-</w:t>
      </w:r>
      <w:r w:rsidR="006272FD" w:rsidRPr="00E2368D">
        <w:rPr>
          <w:rFonts w:ascii="Times New Roman" w:eastAsia="Times New Roman" w:hAnsi="Times New Roman" w:cs="Times New Roman"/>
          <w:sz w:val="24"/>
          <w:szCs w:val="24"/>
          <w:lang w:eastAsia="tr-TR"/>
        </w:rPr>
        <w:t xml:space="preserve"> Alışveriş Merkezleri Hakkında Yönetmeliğin 10.maddesi gereğince; satış alanı yüz bin metrekarenin altında olan alışveriş merkezinde en az otuz metrekare, yüz bin metrekare ve üstünde olan alışveriş merkezinde ise en az elli metrekare büyüklüğünde, içinde lavabosu bulunan, yeterli iklimlendirmeye ve ihtiyacı karşılayacak diğer niteliklere sahip, kadın ve erkekler için ayrı ayrı olacak şekilde, otopark haricinde olmak üzere ve alışveriş merkezinin kolay ulaşılabilir bir yerinde ibadet yeri,</w:t>
      </w:r>
    </w:p>
    <w:p w:rsidR="006272FD" w:rsidRPr="00E2368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t>İhtiyacı karşılayacak nitelik ve sayıda dinlenme yeri,</w:t>
      </w:r>
    </w:p>
    <w:p w:rsidR="006272FD" w:rsidRPr="007411FC"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E2368D">
        <w:rPr>
          <w:rFonts w:ascii="Times New Roman" w:eastAsia="Times New Roman" w:hAnsi="Times New Roman" w:cs="Times New Roman"/>
          <w:sz w:val="24"/>
          <w:szCs w:val="24"/>
          <w:lang w:eastAsia="tr-TR"/>
        </w:rPr>
        <w:t xml:space="preserve">Yaşlı ve engelliler, kadın, erkek ve çocuklar için ayrı ayrı olacak şekilde, gerekli hijyen şartlarına sahip ve yeterli sayıda alaturka ve alafranga tuvalet ile ebeveynlerin, çocuklarının tuvalet ihtiyaçlarını karşılamalarına yardımcı olmalarını sağlamak amacıyla en az bir adet </w:t>
      </w:r>
      <w:r w:rsidRPr="007411FC">
        <w:rPr>
          <w:rFonts w:ascii="Times New Roman" w:eastAsia="Times New Roman" w:hAnsi="Times New Roman" w:cs="Times New Roman"/>
          <w:sz w:val="24"/>
          <w:szCs w:val="24"/>
          <w:lang w:eastAsia="tr-TR"/>
        </w:rPr>
        <w:t>bağımsız tuvalet oluşturulup oluşturulmadığı,</w:t>
      </w:r>
    </w:p>
    <w:p w:rsidR="001B0F0F" w:rsidRDefault="005D6840" w:rsidP="008E166D">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6- </w:t>
      </w:r>
      <w:r w:rsidR="00977939" w:rsidRPr="00977939">
        <w:rPr>
          <w:rFonts w:ascii="Times New Roman" w:eastAsia="Times New Roman" w:hAnsi="Times New Roman" w:cs="Times New Roman"/>
          <w:b/>
          <w:sz w:val="24"/>
          <w:szCs w:val="24"/>
          <w:u w:val="single"/>
          <w:lang w:eastAsia="tr-TR"/>
        </w:rPr>
        <w:t>Diğer Hususlar:</w:t>
      </w:r>
    </w:p>
    <w:p w:rsidR="008E166D" w:rsidRPr="005D4586" w:rsidRDefault="005D6840" w:rsidP="008E166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w:t>
      </w:r>
      <w:r w:rsidR="001B0F0F">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7</w:t>
      </w:r>
      <w:r w:rsidR="00977939" w:rsidRPr="005D4586">
        <w:rPr>
          <w:rFonts w:ascii="Times New Roman" w:eastAsia="Times New Roman" w:hAnsi="Times New Roman" w:cs="Times New Roman"/>
          <w:b/>
          <w:sz w:val="24"/>
          <w:szCs w:val="24"/>
          <w:lang w:eastAsia="tr-TR"/>
        </w:rPr>
        <w:t xml:space="preserve">- </w:t>
      </w:r>
      <w:r w:rsidR="008E166D" w:rsidRPr="005D4586">
        <w:rPr>
          <w:rFonts w:ascii="Times New Roman" w:eastAsia="Times New Roman" w:hAnsi="Times New Roman" w:cs="Times New Roman"/>
          <w:sz w:val="24"/>
          <w:szCs w:val="24"/>
          <w:lang w:eastAsia="tr-TR"/>
        </w:rPr>
        <w:t xml:space="preserve">634 sayılı Kat Mülkiyeti Kanunu’nun </w:t>
      </w:r>
      <w:r w:rsidR="00977939" w:rsidRPr="005D4586">
        <w:rPr>
          <w:rFonts w:ascii="Times New Roman" w:eastAsia="Times New Roman" w:hAnsi="Times New Roman" w:cs="Times New Roman"/>
          <w:sz w:val="24"/>
          <w:szCs w:val="24"/>
          <w:lang w:eastAsia="tr-TR"/>
        </w:rPr>
        <w:t>24.maddesi gereğince; a</w:t>
      </w:r>
      <w:r w:rsidR="008E166D" w:rsidRPr="005D4586">
        <w:rPr>
          <w:rFonts w:ascii="Times New Roman" w:eastAsia="Times New Roman" w:hAnsi="Times New Roman" w:cs="Times New Roman"/>
          <w:sz w:val="24"/>
          <w:szCs w:val="24"/>
          <w:lang w:eastAsia="tr-TR"/>
        </w:rPr>
        <w:t>na</w:t>
      </w:r>
      <w:r>
        <w:rPr>
          <w:rFonts w:ascii="Times New Roman" w:eastAsia="Times New Roman" w:hAnsi="Times New Roman" w:cs="Times New Roman"/>
          <w:sz w:val="24"/>
          <w:szCs w:val="24"/>
          <w:lang w:eastAsia="tr-TR"/>
        </w:rPr>
        <w:t xml:space="preserve"> </w:t>
      </w:r>
      <w:r w:rsidR="008E166D" w:rsidRPr="005D4586">
        <w:rPr>
          <w:rFonts w:ascii="Times New Roman" w:eastAsia="Times New Roman" w:hAnsi="Times New Roman" w:cs="Times New Roman"/>
          <w:sz w:val="24"/>
          <w:szCs w:val="24"/>
          <w:lang w:eastAsia="tr-TR"/>
        </w:rPr>
        <w:t>gayrimenkulün, kütükte mesken, iş veya ticaret yeri olarak gösterilen bağımsız bir bölümünde hastane, dispanser, klinik, poliklinik, ecza laborat</w:t>
      </w:r>
      <w:r w:rsidR="005D4586" w:rsidRPr="005D4586">
        <w:rPr>
          <w:rFonts w:ascii="Times New Roman" w:eastAsia="Times New Roman" w:hAnsi="Times New Roman" w:cs="Times New Roman"/>
          <w:sz w:val="24"/>
          <w:szCs w:val="24"/>
          <w:lang w:eastAsia="tr-TR"/>
        </w:rPr>
        <w:t>uvarı gibi müesseseler kurulamayacağı</w:t>
      </w:r>
      <w:r w:rsidR="008E166D" w:rsidRPr="005D4586">
        <w:rPr>
          <w:rFonts w:ascii="Times New Roman" w:eastAsia="Times New Roman" w:hAnsi="Times New Roman" w:cs="Times New Roman"/>
          <w:sz w:val="24"/>
          <w:szCs w:val="24"/>
          <w:lang w:eastAsia="tr-TR"/>
        </w:rPr>
        <w:t>; kat maliklerinin buna aykırı sözleşmeleri</w:t>
      </w:r>
      <w:r w:rsidR="005D4586" w:rsidRPr="005D4586">
        <w:rPr>
          <w:rFonts w:ascii="Times New Roman" w:eastAsia="Times New Roman" w:hAnsi="Times New Roman" w:cs="Times New Roman"/>
          <w:sz w:val="24"/>
          <w:szCs w:val="24"/>
          <w:lang w:eastAsia="tr-TR"/>
        </w:rPr>
        <w:t>nin hükümsüz olduğu</w:t>
      </w:r>
      <w:r w:rsidR="008E166D" w:rsidRPr="005D4586">
        <w:rPr>
          <w:rFonts w:ascii="Times New Roman" w:eastAsia="Times New Roman" w:hAnsi="Times New Roman" w:cs="Times New Roman"/>
          <w:sz w:val="24"/>
          <w:szCs w:val="24"/>
          <w:lang w:eastAsia="tr-TR"/>
        </w:rPr>
        <w:t xml:space="preserve">; dispanser, klinik, poliklinik niteliğinde </w:t>
      </w:r>
      <w:r w:rsidR="005D4586" w:rsidRPr="005D4586">
        <w:rPr>
          <w:rFonts w:ascii="Times New Roman" w:eastAsia="Times New Roman" w:hAnsi="Times New Roman" w:cs="Times New Roman"/>
          <w:sz w:val="24"/>
          <w:szCs w:val="24"/>
          <w:lang w:eastAsia="tr-TR"/>
        </w:rPr>
        <w:t>olmayan</w:t>
      </w:r>
      <w:r w:rsidR="008E166D" w:rsidRPr="005D4586">
        <w:rPr>
          <w:rFonts w:ascii="Times New Roman" w:eastAsia="Times New Roman" w:hAnsi="Times New Roman" w:cs="Times New Roman"/>
          <w:sz w:val="24"/>
          <w:szCs w:val="24"/>
          <w:lang w:eastAsia="tr-TR"/>
        </w:rPr>
        <w:t xml:space="preserve"> muayenehaneler</w:t>
      </w:r>
      <w:r w:rsidR="005D4586" w:rsidRPr="005D4586">
        <w:rPr>
          <w:rFonts w:ascii="Times New Roman" w:eastAsia="Times New Roman" w:hAnsi="Times New Roman" w:cs="Times New Roman"/>
          <w:sz w:val="24"/>
          <w:szCs w:val="24"/>
          <w:lang w:eastAsia="tr-TR"/>
        </w:rPr>
        <w:t>in bu hükmün dışında olduğu,</w:t>
      </w:r>
    </w:p>
    <w:p w:rsidR="008E166D" w:rsidRPr="005D4586" w:rsidRDefault="008E166D" w:rsidP="008E166D">
      <w:pPr>
        <w:spacing w:after="120" w:line="276" w:lineRule="auto"/>
        <w:ind w:firstLine="709"/>
        <w:jc w:val="both"/>
        <w:rPr>
          <w:rFonts w:ascii="Times New Roman" w:eastAsia="Times New Roman" w:hAnsi="Times New Roman" w:cs="Times New Roman"/>
          <w:sz w:val="24"/>
          <w:szCs w:val="24"/>
          <w:lang w:eastAsia="tr-TR"/>
        </w:rPr>
      </w:pPr>
      <w:r w:rsidRPr="005D4586">
        <w:rPr>
          <w:rFonts w:ascii="Times New Roman" w:eastAsia="Times New Roman" w:hAnsi="Times New Roman" w:cs="Times New Roman"/>
          <w:sz w:val="24"/>
          <w:szCs w:val="24"/>
          <w:lang w:eastAsia="tr-TR"/>
        </w:rPr>
        <w:t>Ana</w:t>
      </w:r>
      <w:r w:rsidR="005D6840">
        <w:rPr>
          <w:rFonts w:ascii="Times New Roman" w:eastAsia="Times New Roman" w:hAnsi="Times New Roman" w:cs="Times New Roman"/>
          <w:sz w:val="24"/>
          <w:szCs w:val="24"/>
          <w:lang w:eastAsia="tr-TR"/>
        </w:rPr>
        <w:t xml:space="preserve"> </w:t>
      </w:r>
      <w:r w:rsidRPr="005D4586">
        <w:rPr>
          <w:rFonts w:ascii="Times New Roman" w:eastAsia="Times New Roman" w:hAnsi="Times New Roman" w:cs="Times New Roman"/>
          <w:sz w:val="24"/>
          <w:szCs w:val="24"/>
          <w:lang w:eastAsia="tr-TR"/>
        </w:rPr>
        <w:t xml:space="preserve">gayrimenkulün, kütükte mesken olarak gösterilen bağımsız bir bölümünde sinema, tiyatro, kahvehane, gazino, pavyon, bar, kulüp, dans salonu ve emsali gibi eğlence ve toplantı yerleri ve fırın, lokanta, pastahane, süthane gibi gıda ve beslenme yerleri ve imalathane, boyahane, basımevi, </w:t>
      </w:r>
      <w:r w:rsidR="005D4586" w:rsidRPr="005D4586">
        <w:rPr>
          <w:rFonts w:ascii="Times New Roman" w:eastAsia="Times New Roman" w:hAnsi="Times New Roman" w:cs="Times New Roman"/>
          <w:sz w:val="24"/>
          <w:szCs w:val="24"/>
          <w:lang w:eastAsia="tr-TR"/>
        </w:rPr>
        <w:t>dükkân</w:t>
      </w:r>
      <w:r w:rsidRPr="005D4586">
        <w:rPr>
          <w:rFonts w:ascii="Times New Roman" w:eastAsia="Times New Roman" w:hAnsi="Times New Roman" w:cs="Times New Roman"/>
          <w:sz w:val="24"/>
          <w:szCs w:val="24"/>
          <w:lang w:eastAsia="tr-TR"/>
        </w:rPr>
        <w:t>, galeri ve çarşı gibi yerler</w:t>
      </w:r>
      <w:r w:rsidR="005D4586" w:rsidRPr="005D4586">
        <w:rPr>
          <w:rFonts w:ascii="Times New Roman" w:eastAsia="Times New Roman" w:hAnsi="Times New Roman" w:cs="Times New Roman"/>
          <w:sz w:val="24"/>
          <w:szCs w:val="24"/>
          <w:lang w:eastAsia="tr-TR"/>
        </w:rPr>
        <w:t>in</w:t>
      </w:r>
      <w:r w:rsidRPr="005D4586">
        <w:rPr>
          <w:rFonts w:ascii="Times New Roman" w:eastAsia="Times New Roman" w:hAnsi="Times New Roman" w:cs="Times New Roman"/>
          <w:sz w:val="24"/>
          <w:szCs w:val="24"/>
          <w:lang w:eastAsia="tr-TR"/>
        </w:rPr>
        <w:t xml:space="preserve">, ancak kat malikleri kurulunun oybirliği </w:t>
      </w:r>
      <w:r w:rsidR="005D4586" w:rsidRPr="005D4586">
        <w:rPr>
          <w:rFonts w:ascii="Times New Roman" w:eastAsia="Times New Roman" w:hAnsi="Times New Roman" w:cs="Times New Roman"/>
          <w:sz w:val="24"/>
          <w:szCs w:val="24"/>
          <w:lang w:eastAsia="tr-TR"/>
        </w:rPr>
        <w:t>ile vereceği kararla açılabileceği,</w:t>
      </w:r>
    </w:p>
    <w:p w:rsidR="005D4586" w:rsidRDefault="005D4586" w:rsidP="005D4586">
      <w:pPr>
        <w:spacing w:after="120" w:line="276" w:lineRule="auto"/>
        <w:ind w:firstLine="709"/>
        <w:jc w:val="both"/>
        <w:rPr>
          <w:rFonts w:ascii="Times New Roman" w:eastAsia="Times New Roman" w:hAnsi="Times New Roman" w:cs="Times New Roman"/>
          <w:sz w:val="24"/>
          <w:szCs w:val="24"/>
          <w:lang w:eastAsia="tr-TR"/>
        </w:rPr>
      </w:pPr>
      <w:r w:rsidRPr="00B75EC0">
        <w:rPr>
          <w:rFonts w:ascii="Times New Roman" w:eastAsia="Times New Roman" w:hAnsi="Times New Roman" w:cs="Times New Roman"/>
          <w:sz w:val="24"/>
          <w:szCs w:val="24"/>
          <w:lang w:eastAsia="tr-TR"/>
        </w:rPr>
        <w:lastRenderedPageBreak/>
        <w:t>Hususlarına uygun olarak işlem tesis edilip edilmediği,</w:t>
      </w:r>
    </w:p>
    <w:p w:rsidR="008E166D" w:rsidRPr="007411FC" w:rsidRDefault="005D6840" w:rsidP="00320E1A">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w:t>
      </w:r>
      <w:r w:rsidR="00E2368D" w:rsidRPr="007411FC">
        <w:rPr>
          <w:rFonts w:ascii="Times New Roman" w:eastAsia="Times New Roman" w:hAnsi="Times New Roman" w:cs="Times New Roman"/>
          <w:b/>
          <w:sz w:val="24"/>
          <w:szCs w:val="24"/>
          <w:lang w:eastAsia="tr-TR"/>
        </w:rPr>
        <w:t xml:space="preserve">8- </w:t>
      </w:r>
      <w:r w:rsidR="008E166D" w:rsidRPr="007411FC">
        <w:rPr>
          <w:rFonts w:ascii="Times New Roman" w:eastAsia="Times New Roman" w:hAnsi="Times New Roman" w:cs="Times New Roman"/>
          <w:sz w:val="24"/>
          <w:szCs w:val="24"/>
          <w:lang w:eastAsia="tr-TR"/>
        </w:rPr>
        <w:t>5</w:t>
      </w:r>
      <w:r w:rsidR="00E2368D" w:rsidRPr="007411FC">
        <w:rPr>
          <w:rFonts w:ascii="Times New Roman" w:eastAsia="Times New Roman" w:hAnsi="Times New Roman" w:cs="Times New Roman"/>
          <w:sz w:val="24"/>
          <w:szCs w:val="24"/>
          <w:lang w:eastAsia="tr-TR"/>
        </w:rPr>
        <w:t>393 sayılı Belediye Kanunu’nun 80.maddesi gereğince; b</w:t>
      </w:r>
      <w:r w:rsidR="008E166D" w:rsidRPr="007411FC">
        <w:rPr>
          <w:rFonts w:ascii="Times New Roman" w:eastAsia="Times New Roman" w:hAnsi="Times New Roman" w:cs="Times New Roman"/>
          <w:sz w:val="24"/>
          <w:szCs w:val="24"/>
          <w:lang w:eastAsia="tr-TR"/>
        </w:rPr>
        <w:t>elediye sınırları ve mücavir alanları içinde, kara yolu ile yolcu taşıma hakkına sahip gerçek ve tüzel kişilerin şehirlerarası otobüs terminali kurmalarına ve işletmeleri ile her türlü akaryakıt ile sıvılaştırılmış petrol gazı (LPG) ve sıvılaştırılmış doğal gaz (LNG) istasyonlarına nazım imar ve uygulama imar plânına uygun olmak kaydıyla belediye tarafından izin verilebileceği, akaryakıt istasyonlarına izin verilmesi için nazım imar plânında akaryakıt istasyonu olarak gösterilmesinin şart olduğu, bu istasyonlara çalışma ruhsatı</w:t>
      </w:r>
      <w:r w:rsidR="00320E1A" w:rsidRPr="007411FC">
        <w:rPr>
          <w:rFonts w:ascii="Times New Roman" w:eastAsia="Times New Roman" w:hAnsi="Times New Roman" w:cs="Times New Roman"/>
          <w:sz w:val="24"/>
          <w:szCs w:val="24"/>
          <w:lang w:eastAsia="tr-TR"/>
        </w:rPr>
        <w:t>nın</w:t>
      </w:r>
      <w:r w:rsidR="008E166D" w:rsidRPr="007411FC">
        <w:rPr>
          <w:rFonts w:ascii="Times New Roman" w:eastAsia="Times New Roman" w:hAnsi="Times New Roman" w:cs="Times New Roman"/>
          <w:sz w:val="24"/>
          <w:szCs w:val="24"/>
          <w:lang w:eastAsia="tr-TR"/>
        </w:rPr>
        <w:t xml:space="preserve"> büyükşehirlerde büyükşehir b</w:t>
      </w:r>
      <w:r w:rsidR="00320E1A" w:rsidRPr="007411FC">
        <w:rPr>
          <w:rFonts w:ascii="Times New Roman" w:eastAsia="Times New Roman" w:hAnsi="Times New Roman" w:cs="Times New Roman"/>
          <w:sz w:val="24"/>
          <w:szCs w:val="24"/>
          <w:lang w:eastAsia="tr-TR"/>
        </w:rPr>
        <w:t>elediyesi tarafından verileceği,</w:t>
      </w:r>
    </w:p>
    <w:p w:rsidR="00320E1A" w:rsidRPr="007411FC" w:rsidRDefault="00320E1A" w:rsidP="00320E1A">
      <w:pPr>
        <w:spacing w:after="120" w:line="276" w:lineRule="auto"/>
        <w:ind w:firstLine="709"/>
        <w:jc w:val="both"/>
        <w:rPr>
          <w:rFonts w:ascii="Times New Roman" w:eastAsia="Times New Roman" w:hAnsi="Times New Roman" w:cs="Times New Roman"/>
          <w:sz w:val="24"/>
          <w:szCs w:val="24"/>
          <w:lang w:eastAsia="tr-TR"/>
        </w:rPr>
      </w:pPr>
      <w:r w:rsidRPr="007411FC">
        <w:rPr>
          <w:rFonts w:ascii="Times New Roman" w:eastAsia="Times New Roman" w:hAnsi="Times New Roman" w:cs="Times New Roman"/>
          <w:sz w:val="24"/>
          <w:szCs w:val="24"/>
          <w:lang w:eastAsia="tr-TR"/>
        </w:rPr>
        <w:t>Ayrıca, 5015 sayılı Petrol Piyasası Kanunu’nun 8.maddesi ile Petrol Piyasası Lisans Yönetmeliği’nin 45.maddesi gereğince, akaryakıt ve LPG istasyonları arasındaki mesafelerin, aynı yönde olmak üzere, şehirlerarası yollarda on kilometreden, şehir içi yollarda bir kilometreden az olamayacağı,</w:t>
      </w:r>
    </w:p>
    <w:p w:rsidR="007411FC" w:rsidRDefault="00320E1A" w:rsidP="008E166D">
      <w:pPr>
        <w:spacing w:after="120" w:line="276" w:lineRule="auto"/>
        <w:ind w:firstLine="709"/>
        <w:jc w:val="both"/>
        <w:rPr>
          <w:rFonts w:ascii="Times New Roman" w:eastAsia="Times New Roman" w:hAnsi="Times New Roman" w:cs="Times New Roman"/>
          <w:sz w:val="24"/>
          <w:szCs w:val="24"/>
          <w:lang w:eastAsia="tr-TR"/>
        </w:rPr>
      </w:pPr>
      <w:r w:rsidRPr="007411FC">
        <w:rPr>
          <w:rFonts w:ascii="Times New Roman" w:eastAsia="Times New Roman" w:hAnsi="Times New Roman" w:cs="Times New Roman"/>
          <w:sz w:val="24"/>
          <w:szCs w:val="24"/>
          <w:lang w:eastAsia="tr-TR"/>
        </w:rPr>
        <w:t xml:space="preserve">Hususlarına </w:t>
      </w:r>
      <w:r w:rsidR="007411FC" w:rsidRPr="007411FC">
        <w:rPr>
          <w:rFonts w:ascii="Times New Roman" w:eastAsia="Times New Roman" w:hAnsi="Times New Roman" w:cs="Times New Roman"/>
          <w:sz w:val="24"/>
          <w:szCs w:val="24"/>
          <w:lang w:eastAsia="tr-TR"/>
        </w:rPr>
        <w:t>uygun olarak işlem yapılıp yapılmadığı,</w:t>
      </w:r>
    </w:p>
    <w:p w:rsidR="008E166D" w:rsidRPr="00DD5D68" w:rsidRDefault="005D6840" w:rsidP="008E166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66</w:t>
      </w:r>
      <w:r w:rsidR="007411FC" w:rsidRPr="00DD5D68">
        <w:rPr>
          <w:rFonts w:ascii="Times New Roman" w:eastAsia="Times New Roman" w:hAnsi="Times New Roman" w:cs="Times New Roman"/>
          <w:b/>
          <w:sz w:val="24"/>
          <w:szCs w:val="24"/>
          <w:lang w:eastAsia="tr-TR"/>
        </w:rPr>
        <w:t>9-</w:t>
      </w:r>
      <w:r w:rsidR="007411FC" w:rsidRPr="00DD5D68">
        <w:rPr>
          <w:rFonts w:ascii="Times New Roman" w:eastAsia="Times New Roman" w:hAnsi="Times New Roman" w:cs="Times New Roman"/>
          <w:sz w:val="24"/>
          <w:szCs w:val="24"/>
          <w:lang w:eastAsia="tr-TR"/>
        </w:rPr>
        <w:t xml:space="preserve"> </w:t>
      </w:r>
      <w:r w:rsidR="008E166D" w:rsidRPr="00DD5D68">
        <w:rPr>
          <w:rFonts w:ascii="Times New Roman" w:eastAsia="Times New Roman" w:hAnsi="Times New Roman" w:cs="Times New Roman"/>
          <w:sz w:val="24"/>
          <w:szCs w:val="24"/>
          <w:lang w:eastAsia="tr-TR"/>
        </w:rPr>
        <w:t xml:space="preserve">3308 sayılı Çıraklık ve Meslek Eğitim Kanunu’nun </w:t>
      </w:r>
      <w:r w:rsidR="007411FC" w:rsidRPr="00DD5D68">
        <w:rPr>
          <w:rFonts w:ascii="Times New Roman" w:eastAsia="Times New Roman" w:hAnsi="Times New Roman" w:cs="Times New Roman"/>
          <w:sz w:val="24"/>
          <w:szCs w:val="24"/>
          <w:lang w:eastAsia="tr-TR"/>
        </w:rPr>
        <w:t>30.maddesi g</w:t>
      </w:r>
      <w:r w:rsidR="008E166D" w:rsidRPr="00DD5D68">
        <w:rPr>
          <w:rFonts w:ascii="Times New Roman" w:eastAsia="Times New Roman" w:hAnsi="Times New Roman" w:cs="Times New Roman"/>
          <w:sz w:val="24"/>
          <w:szCs w:val="24"/>
          <w:lang w:eastAsia="tr-TR"/>
        </w:rPr>
        <w:t>e</w:t>
      </w:r>
      <w:r w:rsidR="007411FC" w:rsidRPr="00DD5D68">
        <w:rPr>
          <w:rFonts w:ascii="Times New Roman" w:eastAsia="Times New Roman" w:hAnsi="Times New Roman" w:cs="Times New Roman"/>
          <w:sz w:val="24"/>
          <w:szCs w:val="24"/>
          <w:lang w:eastAsia="tr-TR"/>
        </w:rPr>
        <w:t>reğince</w:t>
      </w:r>
      <w:r w:rsidR="008E166D" w:rsidRPr="00DD5D68">
        <w:rPr>
          <w:rFonts w:ascii="Times New Roman" w:eastAsia="Times New Roman" w:hAnsi="Times New Roman" w:cs="Times New Roman"/>
          <w:sz w:val="24"/>
          <w:szCs w:val="24"/>
          <w:lang w:eastAsia="tr-TR"/>
        </w:rPr>
        <w:t xml:space="preserve">; </w:t>
      </w:r>
      <w:r w:rsidR="007411FC" w:rsidRPr="00DD5D68">
        <w:rPr>
          <w:rFonts w:ascii="Times New Roman" w:eastAsia="Times New Roman" w:hAnsi="Times New Roman" w:cs="Times New Roman"/>
          <w:sz w:val="24"/>
          <w:szCs w:val="24"/>
          <w:lang w:eastAsia="tr-TR"/>
        </w:rPr>
        <w:t>u</w:t>
      </w:r>
      <w:r w:rsidR="008E166D" w:rsidRPr="00DD5D68">
        <w:rPr>
          <w:rFonts w:ascii="Times New Roman" w:eastAsia="Times New Roman" w:hAnsi="Times New Roman" w:cs="Times New Roman"/>
          <w:sz w:val="24"/>
          <w:szCs w:val="24"/>
          <w:lang w:eastAsia="tr-TR"/>
        </w:rPr>
        <w:t>stalık belgesine sahip olanlar</w:t>
      </w:r>
      <w:r w:rsidR="007411FC" w:rsidRPr="00DD5D68">
        <w:rPr>
          <w:rFonts w:ascii="Times New Roman" w:eastAsia="Times New Roman" w:hAnsi="Times New Roman" w:cs="Times New Roman"/>
          <w:sz w:val="24"/>
          <w:szCs w:val="24"/>
          <w:lang w:eastAsia="tr-TR"/>
        </w:rPr>
        <w:t>ın</w:t>
      </w:r>
      <w:r w:rsidR="008E166D" w:rsidRPr="00DD5D68">
        <w:rPr>
          <w:rFonts w:ascii="Times New Roman" w:eastAsia="Times New Roman" w:hAnsi="Times New Roman" w:cs="Times New Roman"/>
          <w:sz w:val="24"/>
          <w:szCs w:val="24"/>
          <w:lang w:eastAsia="tr-TR"/>
        </w:rPr>
        <w:t xml:space="preserve"> veya bunları işyerlerinde çalıştıranlar</w:t>
      </w:r>
      <w:r w:rsidR="007411FC" w:rsidRPr="00DD5D68">
        <w:rPr>
          <w:rFonts w:ascii="Times New Roman" w:eastAsia="Times New Roman" w:hAnsi="Times New Roman" w:cs="Times New Roman"/>
          <w:sz w:val="24"/>
          <w:szCs w:val="24"/>
          <w:lang w:eastAsia="tr-TR"/>
        </w:rPr>
        <w:t>ın bağımsız işyeri açabileceği,</w:t>
      </w:r>
    </w:p>
    <w:p w:rsidR="007411FC" w:rsidRPr="00DD5D68" w:rsidRDefault="007411FC" w:rsidP="007411FC">
      <w:pPr>
        <w:spacing w:after="120" w:line="276" w:lineRule="auto"/>
        <w:ind w:firstLine="709"/>
        <w:jc w:val="both"/>
        <w:rPr>
          <w:rFonts w:ascii="Times New Roman" w:eastAsia="Times New Roman" w:hAnsi="Times New Roman" w:cs="Times New Roman"/>
          <w:sz w:val="24"/>
          <w:szCs w:val="24"/>
          <w:lang w:eastAsia="tr-TR"/>
        </w:rPr>
      </w:pPr>
      <w:r w:rsidRPr="00DD5D68">
        <w:rPr>
          <w:rFonts w:ascii="Times New Roman" w:eastAsia="Times New Roman" w:hAnsi="Times New Roman" w:cs="Times New Roman"/>
          <w:sz w:val="24"/>
          <w:szCs w:val="24"/>
          <w:lang w:eastAsia="tr-TR"/>
        </w:rPr>
        <w:t>Bu Kanun kapsamına alınan il ve mesleklerde; belediyelerin işyeri açılışında, esnaf ve sanatkârlar ile tacirlerin kendilerinden veya işyerinde her bir meslek dalında çalıştırdıkları en az birer çalışanından ustalık belgesi ya da en az ön lisans diploması istemek zorunda olduğu,</w:t>
      </w:r>
    </w:p>
    <w:p w:rsidR="007411FC" w:rsidRPr="00DD5D68" w:rsidRDefault="007411FC" w:rsidP="007411FC">
      <w:pPr>
        <w:spacing w:after="120" w:line="276" w:lineRule="auto"/>
        <w:ind w:firstLine="709"/>
        <w:jc w:val="both"/>
        <w:rPr>
          <w:rFonts w:ascii="Times New Roman" w:eastAsia="Times New Roman" w:hAnsi="Times New Roman" w:cs="Times New Roman"/>
          <w:sz w:val="24"/>
          <w:szCs w:val="24"/>
          <w:lang w:eastAsia="tr-TR"/>
        </w:rPr>
      </w:pPr>
      <w:r w:rsidRPr="00DD5D68">
        <w:rPr>
          <w:rFonts w:ascii="Times New Roman" w:eastAsia="Times New Roman" w:hAnsi="Times New Roman" w:cs="Times New Roman"/>
          <w:sz w:val="24"/>
          <w:szCs w:val="24"/>
          <w:lang w:eastAsia="tr-TR"/>
        </w:rPr>
        <w:t xml:space="preserve">Bu işyerlerinde alanında mesleki eğitim almış olanların istihdam edileceği, </w:t>
      </w:r>
    </w:p>
    <w:p w:rsidR="007411FC" w:rsidRPr="00DD5D68" w:rsidRDefault="007411FC" w:rsidP="007411FC">
      <w:pPr>
        <w:spacing w:after="120" w:line="276" w:lineRule="auto"/>
        <w:ind w:firstLine="709"/>
        <w:jc w:val="both"/>
        <w:rPr>
          <w:rFonts w:ascii="Times New Roman" w:eastAsia="Times New Roman" w:hAnsi="Times New Roman" w:cs="Times New Roman"/>
          <w:sz w:val="24"/>
          <w:szCs w:val="24"/>
          <w:lang w:eastAsia="tr-TR"/>
        </w:rPr>
      </w:pPr>
      <w:r w:rsidRPr="00DD5D68">
        <w:rPr>
          <w:rFonts w:ascii="Times New Roman" w:eastAsia="Times New Roman" w:hAnsi="Times New Roman" w:cs="Times New Roman"/>
          <w:sz w:val="24"/>
          <w:szCs w:val="24"/>
          <w:lang w:eastAsia="tr-TR"/>
        </w:rPr>
        <w:t>İşyeri sahipleri veya o işyerinde çalışan ustalık belgesi sahiplerinin, ustalık belgelerini işyerlerine asacağı,</w:t>
      </w:r>
    </w:p>
    <w:p w:rsidR="007411FC" w:rsidRPr="00DD5D68" w:rsidRDefault="007411FC" w:rsidP="007411FC">
      <w:pPr>
        <w:spacing w:after="120" w:line="276" w:lineRule="auto"/>
        <w:ind w:firstLine="709"/>
        <w:jc w:val="both"/>
        <w:rPr>
          <w:rFonts w:ascii="Times New Roman" w:eastAsia="Times New Roman" w:hAnsi="Times New Roman" w:cs="Times New Roman"/>
          <w:sz w:val="24"/>
          <w:szCs w:val="24"/>
          <w:lang w:eastAsia="tr-TR"/>
        </w:rPr>
      </w:pPr>
      <w:r w:rsidRPr="00DD5D68">
        <w:rPr>
          <w:rFonts w:ascii="Times New Roman" w:eastAsia="Times New Roman" w:hAnsi="Times New Roman" w:cs="Times New Roman"/>
          <w:sz w:val="24"/>
          <w:szCs w:val="24"/>
          <w:lang w:eastAsia="tr-TR"/>
        </w:rPr>
        <w:t>Ustalık belgesi sahibi olanlar bu haklarını onsekiz yaşını tamamlayana kadar kullanamayacağı,</w:t>
      </w:r>
    </w:p>
    <w:p w:rsidR="007411FC" w:rsidRPr="00DD5D68" w:rsidRDefault="007411FC" w:rsidP="007411FC">
      <w:pPr>
        <w:spacing w:after="120" w:line="276" w:lineRule="auto"/>
        <w:ind w:firstLine="709"/>
        <w:jc w:val="both"/>
        <w:rPr>
          <w:rFonts w:ascii="Times New Roman" w:eastAsia="Times New Roman" w:hAnsi="Times New Roman" w:cs="Times New Roman"/>
          <w:sz w:val="24"/>
          <w:szCs w:val="24"/>
          <w:lang w:eastAsia="tr-TR"/>
        </w:rPr>
      </w:pPr>
      <w:r w:rsidRPr="00DD5D68">
        <w:rPr>
          <w:rFonts w:ascii="Times New Roman" w:eastAsia="Times New Roman" w:hAnsi="Times New Roman" w:cs="Times New Roman"/>
          <w:sz w:val="24"/>
          <w:szCs w:val="24"/>
          <w:lang w:eastAsia="tr-TR"/>
        </w:rPr>
        <w:t>Teknik lise mezunları veya mesleki ve teknik eğitim okul ve kurumlarının dört yıllık eğitim programlarından mezun olanlara, ustalık belgesinin yetki ve sorumluluklarını taşıyan, mesleklerinde bağımsız İşyeri Açma Belgesi verileceği,</w:t>
      </w:r>
    </w:p>
    <w:p w:rsidR="00FF717C" w:rsidRPr="00DD5D68" w:rsidRDefault="00FF717C" w:rsidP="00FF717C">
      <w:pPr>
        <w:spacing w:after="120" w:line="276" w:lineRule="auto"/>
        <w:ind w:firstLine="709"/>
        <w:jc w:val="both"/>
        <w:rPr>
          <w:rFonts w:ascii="Times New Roman" w:eastAsia="Times New Roman" w:hAnsi="Times New Roman" w:cs="Times New Roman"/>
          <w:sz w:val="24"/>
          <w:szCs w:val="24"/>
          <w:lang w:eastAsia="tr-TR"/>
        </w:rPr>
      </w:pPr>
      <w:r w:rsidRPr="00DD5D68">
        <w:rPr>
          <w:rFonts w:ascii="Times New Roman" w:eastAsia="Times New Roman" w:hAnsi="Times New Roman" w:cs="Times New Roman"/>
          <w:sz w:val="24"/>
          <w:szCs w:val="24"/>
          <w:lang w:eastAsia="tr-TR"/>
        </w:rPr>
        <w:t>Hususlarına uygun olarak işlem tesis edilip edilmediği,</w:t>
      </w:r>
    </w:p>
    <w:p w:rsidR="00DD5D68" w:rsidRPr="00DD5D68" w:rsidRDefault="005D6840" w:rsidP="00DD5D68">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67</w:t>
      </w:r>
      <w:r w:rsidR="00DD5D68" w:rsidRPr="00DD5D68">
        <w:rPr>
          <w:rFonts w:ascii="Times New Roman" w:eastAsia="Times New Roman" w:hAnsi="Times New Roman" w:cs="Times New Roman"/>
          <w:b/>
          <w:sz w:val="24"/>
          <w:szCs w:val="24"/>
          <w:lang w:eastAsia="tr-TR"/>
        </w:rPr>
        <w:t>0-</w:t>
      </w:r>
      <w:r w:rsidR="00DD5D68" w:rsidRPr="00DD5D68">
        <w:rPr>
          <w:rFonts w:ascii="Times New Roman" w:eastAsia="Times New Roman" w:hAnsi="Times New Roman" w:cs="Times New Roman"/>
          <w:sz w:val="24"/>
          <w:szCs w:val="24"/>
          <w:lang w:eastAsia="tr-TR"/>
        </w:rPr>
        <w:t xml:space="preserve"> Çevresel Gürültünün Değerlendirilmesi ve Yönetimi Yönetmeliği’nin 26/i maddesi gereğince; İşyeri Açma ve Çalışma Ruhsatlarına İlişkin Yönetmelikte yer almayan ve gürültü rahatsızlığına sebep olan poligonlar gibi yerlerin; konut, yataklı hizmet veren sağlık kurumları, çocuk ve yaşlı bakım evleri, yatılı eğitim kurumları, öğrenci yurtları gibi çok hassas kullanımların; yataklı hizmet veren konaklama tesisleri, eğitim kurumları ile dini tesisler gibi hassas kullanımların bulunduğu alanlarda kurulup kurulmadığı,</w:t>
      </w:r>
    </w:p>
    <w:p w:rsidR="008E166D" w:rsidRPr="00DD5D68" w:rsidRDefault="005D6840" w:rsidP="008E166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67</w:t>
      </w:r>
      <w:r w:rsidR="00DD5D68" w:rsidRPr="00DD5D68">
        <w:rPr>
          <w:rFonts w:ascii="Times New Roman" w:eastAsia="Times New Roman" w:hAnsi="Times New Roman" w:cs="Times New Roman"/>
          <w:b/>
          <w:sz w:val="24"/>
          <w:szCs w:val="24"/>
          <w:lang w:eastAsia="tr-TR"/>
        </w:rPr>
        <w:t>1</w:t>
      </w:r>
      <w:r w:rsidR="008E166D" w:rsidRPr="00DD5D68">
        <w:rPr>
          <w:rFonts w:ascii="Times New Roman" w:eastAsia="Times New Roman" w:hAnsi="Times New Roman" w:cs="Times New Roman"/>
          <w:b/>
          <w:sz w:val="24"/>
          <w:szCs w:val="24"/>
          <w:lang w:eastAsia="tr-TR"/>
        </w:rPr>
        <w:t>-</w:t>
      </w:r>
      <w:r w:rsidR="008E166D" w:rsidRPr="00DD5D68">
        <w:rPr>
          <w:rFonts w:ascii="Times New Roman" w:eastAsia="Times New Roman" w:hAnsi="Times New Roman" w:cs="Times New Roman"/>
          <w:sz w:val="24"/>
          <w:szCs w:val="24"/>
          <w:lang w:eastAsia="tr-TR"/>
        </w:rPr>
        <w:t xml:space="preserve"> Optisyenlik M</w:t>
      </w:r>
      <w:r w:rsidR="00DD5D68" w:rsidRPr="00DD5D68">
        <w:rPr>
          <w:rFonts w:ascii="Times New Roman" w:eastAsia="Times New Roman" w:hAnsi="Times New Roman" w:cs="Times New Roman"/>
          <w:sz w:val="24"/>
          <w:szCs w:val="24"/>
          <w:lang w:eastAsia="tr-TR"/>
        </w:rPr>
        <w:t xml:space="preserve">üesseseleri Hakkında Yönetmelik’in </w:t>
      </w:r>
      <w:r w:rsidR="008E166D" w:rsidRPr="00DD5D68">
        <w:rPr>
          <w:rFonts w:ascii="Times New Roman" w:eastAsia="Times New Roman" w:hAnsi="Times New Roman" w:cs="Times New Roman"/>
          <w:sz w:val="24"/>
          <w:szCs w:val="24"/>
          <w:lang w:eastAsia="tr-TR"/>
        </w:rPr>
        <w:t>8</w:t>
      </w:r>
      <w:r w:rsidR="00DD5D68" w:rsidRPr="00DD5D68">
        <w:rPr>
          <w:rFonts w:ascii="Times New Roman" w:eastAsia="Times New Roman" w:hAnsi="Times New Roman" w:cs="Times New Roman"/>
          <w:sz w:val="24"/>
          <w:szCs w:val="24"/>
          <w:lang w:eastAsia="tr-TR"/>
        </w:rPr>
        <w:t>.maddesinin 6.fıkrası gereğince,</w:t>
      </w:r>
      <w:r w:rsidR="008E166D" w:rsidRPr="00DD5D68">
        <w:rPr>
          <w:rFonts w:ascii="Times New Roman" w:eastAsia="Times New Roman" w:hAnsi="Times New Roman" w:cs="Times New Roman"/>
          <w:sz w:val="24"/>
          <w:szCs w:val="24"/>
          <w:lang w:eastAsia="tr-TR"/>
        </w:rPr>
        <w:t xml:space="preserve"> İl </w:t>
      </w:r>
      <w:r w:rsidR="00DD5D68" w:rsidRPr="00DD5D68">
        <w:rPr>
          <w:rFonts w:ascii="Times New Roman" w:eastAsia="Times New Roman" w:hAnsi="Times New Roman" w:cs="Times New Roman"/>
          <w:sz w:val="24"/>
          <w:szCs w:val="24"/>
          <w:lang w:eastAsia="tr-TR"/>
        </w:rPr>
        <w:t xml:space="preserve">Sağlık Müdürlüğünden </w:t>
      </w:r>
      <w:r w:rsidR="008E166D" w:rsidRPr="00DD5D68">
        <w:rPr>
          <w:rFonts w:ascii="Times New Roman" w:eastAsia="Times New Roman" w:hAnsi="Times New Roman" w:cs="Times New Roman"/>
          <w:sz w:val="24"/>
          <w:szCs w:val="24"/>
          <w:lang w:eastAsia="tr-TR"/>
        </w:rPr>
        <w:t>optisyenlik müessesesi ruhsatnamesini almış müesseselerin, ilgili belediyeden ayrıca işyeri açma ve çalıştırma ruhsatı almak zorunda olmadığı husus</w:t>
      </w:r>
      <w:r w:rsidR="00DD5D68" w:rsidRPr="00DD5D68">
        <w:rPr>
          <w:rFonts w:ascii="Times New Roman" w:eastAsia="Times New Roman" w:hAnsi="Times New Roman" w:cs="Times New Roman"/>
          <w:sz w:val="24"/>
          <w:szCs w:val="24"/>
          <w:lang w:eastAsia="tr-TR"/>
        </w:rPr>
        <w:t>una</w:t>
      </w:r>
      <w:r w:rsidR="008E166D" w:rsidRPr="00DD5D68">
        <w:rPr>
          <w:rFonts w:ascii="Times New Roman" w:eastAsia="Times New Roman" w:hAnsi="Times New Roman" w:cs="Times New Roman"/>
          <w:sz w:val="24"/>
          <w:szCs w:val="24"/>
          <w:lang w:eastAsia="tr-TR"/>
        </w:rPr>
        <w:t xml:space="preserve"> uyulup uyulmadığı,</w:t>
      </w:r>
    </w:p>
    <w:p w:rsidR="008E166D" w:rsidRPr="008E166D" w:rsidRDefault="00DD5D68" w:rsidP="008E166D">
      <w:pPr>
        <w:spacing w:after="120" w:line="276" w:lineRule="auto"/>
        <w:ind w:firstLine="709"/>
        <w:jc w:val="both"/>
        <w:rPr>
          <w:rFonts w:ascii="Times New Roman" w:eastAsia="Times New Roman" w:hAnsi="Times New Roman" w:cs="Times New Roman"/>
          <w:color w:val="FF0000"/>
          <w:sz w:val="24"/>
          <w:szCs w:val="24"/>
          <w:lang w:eastAsia="tr-TR"/>
        </w:rPr>
      </w:pPr>
      <w:r w:rsidRPr="00DD5D68">
        <w:rPr>
          <w:rFonts w:ascii="Times New Roman" w:eastAsia="Times New Roman" w:hAnsi="Times New Roman" w:cs="Times New Roman"/>
          <w:b/>
          <w:sz w:val="24"/>
          <w:szCs w:val="24"/>
          <w:lang w:eastAsia="tr-TR"/>
        </w:rPr>
        <w:lastRenderedPageBreak/>
        <w:t>6</w:t>
      </w:r>
      <w:r w:rsidR="005D6840">
        <w:rPr>
          <w:rFonts w:ascii="Times New Roman" w:eastAsia="Times New Roman" w:hAnsi="Times New Roman" w:cs="Times New Roman"/>
          <w:b/>
          <w:sz w:val="24"/>
          <w:szCs w:val="24"/>
          <w:lang w:eastAsia="tr-TR"/>
        </w:rPr>
        <w:t>7</w:t>
      </w:r>
      <w:r w:rsidRPr="00DD5D68">
        <w:rPr>
          <w:rFonts w:ascii="Times New Roman" w:eastAsia="Times New Roman" w:hAnsi="Times New Roman" w:cs="Times New Roman"/>
          <w:b/>
          <w:sz w:val="24"/>
          <w:szCs w:val="24"/>
          <w:lang w:eastAsia="tr-TR"/>
        </w:rPr>
        <w:t>2-</w:t>
      </w:r>
      <w:r w:rsidRPr="00DD5D68">
        <w:rPr>
          <w:rFonts w:ascii="Times New Roman" w:eastAsia="Times New Roman" w:hAnsi="Times New Roman" w:cs="Times New Roman"/>
          <w:sz w:val="24"/>
          <w:szCs w:val="24"/>
          <w:lang w:eastAsia="tr-TR"/>
        </w:rPr>
        <w:t xml:space="preserve"> 6197 s</w:t>
      </w:r>
      <w:r w:rsidR="008E166D" w:rsidRPr="00DD5D68">
        <w:rPr>
          <w:rFonts w:ascii="Times New Roman" w:eastAsia="Times New Roman" w:hAnsi="Times New Roman" w:cs="Times New Roman"/>
          <w:sz w:val="24"/>
          <w:szCs w:val="24"/>
          <w:lang w:eastAsia="tr-TR"/>
        </w:rPr>
        <w:t xml:space="preserve">ayılı Eczacılar ve Eczaneler Hakkında Kanun’un </w:t>
      </w:r>
      <w:r w:rsidRPr="00DD5D68">
        <w:rPr>
          <w:rFonts w:ascii="Times New Roman" w:eastAsia="Times New Roman" w:hAnsi="Times New Roman" w:cs="Times New Roman"/>
          <w:sz w:val="24"/>
          <w:szCs w:val="24"/>
          <w:lang w:eastAsia="tr-TR"/>
        </w:rPr>
        <w:t>5.maddesinin 2.</w:t>
      </w:r>
      <w:r w:rsidR="008E166D" w:rsidRPr="00DD5D68">
        <w:rPr>
          <w:rFonts w:ascii="Times New Roman" w:eastAsia="Times New Roman" w:hAnsi="Times New Roman" w:cs="Times New Roman"/>
          <w:sz w:val="24"/>
          <w:szCs w:val="24"/>
          <w:lang w:eastAsia="tr-TR"/>
        </w:rPr>
        <w:t>fıkrası</w:t>
      </w:r>
      <w:r w:rsidRPr="00DD5D68">
        <w:rPr>
          <w:rFonts w:ascii="Times New Roman" w:eastAsia="Times New Roman" w:hAnsi="Times New Roman" w:cs="Times New Roman"/>
          <w:sz w:val="24"/>
          <w:szCs w:val="24"/>
          <w:lang w:eastAsia="tr-TR"/>
        </w:rPr>
        <w:t xml:space="preserve"> gereğince; e</w:t>
      </w:r>
      <w:r w:rsidR="008E166D" w:rsidRPr="00DD5D68">
        <w:rPr>
          <w:rFonts w:ascii="Times New Roman" w:eastAsia="Times New Roman" w:hAnsi="Times New Roman" w:cs="Times New Roman"/>
          <w:sz w:val="24"/>
          <w:szCs w:val="24"/>
          <w:lang w:eastAsia="tr-TR"/>
        </w:rPr>
        <w:t>czane açmak, devretmek veya başka bir yere nakletmek isteyen eczacıların, bulunduğu ilin sağlık müdürlüğüne dilekçe ile başvuracağı, eczane açmak isteyenlerin belgelerinin tam olması hâlinde ruhsatname düzenleneceği, düzenlenen ruhsatnamelerin Sağlık Bakanlığına, Türkiye İlaç ve Tıbbî Cihaz Kurumuna ve Türk Eczacıları Birliğine bildirileceği, eczaneler için belediyeden ayrıca bir iş yeri ruhsatı alınması ve belediyey</w:t>
      </w:r>
      <w:r w:rsidRPr="00DD5D68">
        <w:rPr>
          <w:rFonts w:ascii="Times New Roman" w:eastAsia="Times New Roman" w:hAnsi="Times New Roman" w:cs="Times New Roman"/>
          <w:sz w:val="24"/>
          <w:szCs w:val="24"/>
          <w:lang w:eastAsia="tr-TR"/>
        </w:rPr>
        <w:t xml:space="preserve">e harç ödenmesi gerekmeyeceği </w:t>
      </w:r>
      <w:r w:rsidR="008E166D" w:rsidRPr="00DD5D68">
        <w:rPr>
          <w:rFonts w:ascii="Times New Roman" w:eastAsia="Times New Roman" w:hAnsi="Times New Roman" w:cs="Times New Roman"/>
          <w:sz w:val="24"/>
          <w:szCs w:val="24"/>
          <w:lang w:eastAsia="tr-TR"/>
        </w:rPr>
        <w:t>husus</w:t>
      </w:r>
      <w:r w:rsidRPr="00DD5D68">
        <w:rPr>
          <w:rFonts w:ascii="Times New Roman" w:eastAsia="Times New Roman" w:hAnsi="Times New Roman" w:cs="Times New Roman"/>
          <w:sz w:val="24"/>
          <w:szCs w:val="24"/>
          <w:lang w:eastAsia="tr-TR"/>
        </w:rPr>
        <w:t>un</w:t>
      </w:r>
      <w:r w:rsidR="008E166D" w:rsidRPr="00DD5D68">
        <w:rPr>
          <w:rFonts w:ascii="Times New Roman" w:eastAsia="Times New Roman" w:hAnsi="Times New Roman" w:cs="Times New Roman"/>
          <w:sz w:val="24"/>
          <w:szCs w:val="24"/>
          <w:lang w:eastAsia="tr-TR"/>
        </w:rPr>
        <w:t xml:space="preserve">a </w:t>
      </w:r>
      <w:r w:rsidR="005D6840">
        <w:rPr>
          <w:rFonts w:ascii="Times New Roman" w:eastAsia="Times New Roman" w:hAnsi="Times New Roman" w:cs="Times New Roman"/>
          <w:sz w:val="24"/>
          <w:szCs w:val="24"/>
          <w:lang w:eastAsia="tr-TR"/>
        </w:rPr>
        <w:t>riayet</w:t>
      </w:r>
      <w:r w:rsidRPr="00DD5D68">
        <w:rPr>
          <w:rFonts w:ascii="Times New Roman" w:eastAsia="Times New Roman" w:hAnsi="Times New Roman" w:cs="Times New Roman"/>
          <w:sz w:val="24"/>
          <w:szCs w:val="24"/>
          <w:lang w:eastAsia="tr-TR"/>
        </w:rPr>
        <w:t xml:space="preserve"> edilip edilmediği,</w:t>
      </w:r>
      <w:r w:rsidR="008E166D" w:rsidRPr="00DD5D68">
        <w:rPr>
          <w:rFonts w:ascii="Times New Roman" w:eastAsia="Times New Roman" w:hAnsi="Times New Roman" w:cs="Times New Roman"/>
          <w:sz w:val="24"/>
          <w:szCs w:val="24"/>
          <w:lang w:eastAsia="tr-TR"/>
        </w:rPr>
        <w:tab/>
      </w:r>
    </w:p>
    <w:p w:rsidR="006F1EBB" w:rsidRPr="00B85842" w:rsidRDefault="005D6840" w:rsidP="006F1EBB">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r w:rsidR="002953AB">
        <w:rPr>
          <w:rFonts w:ascii="Times New Roman" w:eastAsia="Times New Roman" w:hAnsi="Times New Roman" w:cs="Times New Roman"/>
          <w:b/>
          <w:sz w:val="24"/>
          <w:szCs w:val="24"/>
        </w:rPr>
        <w:t xml:space="preserve">3- </w:t>
      </w:r>
      <w:r w:rsidR="002953AB" w:rsidRPr="002953AB">
        <w:rPr>
          <w:rFonts w:ascii="Times New Roman" w:eastAsia="Times New Roman" w:hAnsi="Times New Roman" w:cs="Times New Roman"/>
          <w:sz w:val="24"/>
          <w:szCs w:val="24"/>
        </w:rPr>
        <w:t>09.02.2018 tarih ve 30327 sayılı Resmi Gazete</w:t>
      </w:r>
      <w:r>
        <w:rPr>
          <w:rFonts w:ascii="Times New Roman" w:eastAsia="Times New Roman" w:hAnsi="Times New Roman" w:cs="Times New Roman"/>
          <w:sz w:val="24"/>
          <w:szCs w:val="24"/>
        </w:rPr>
        <w:t>’</w:t>
      </w:r>
      <w:r w:rsidR="002953AB" w:rsidRPr="002953AB">
        <w:rPr>
          <w:rFonts w:ascii="Times New Roman" w:eastAsia="Times New Roman" w:hAnsi="Times New Roman" w:cs="Times New Roman"/>
          <w:sz w:val="24"/>
          <w:szCs w:val="24"/>
        </w:rPr>
        <w:t xml:space="preserve">de yayımlanarak yürürlüğe giren </w:t>
      </w:r>
      <w:r w:rsidR="00B85842" w:rsidRPr="002953AB">
        <w:rPr>
          <w:rFonts w:ascii="Times New Roman" w:eastAsia="Times New Roman" w:hAnsi="Times New Roman" w:cs="Times New Roman"/>
          <w:sz w:val="24"/>
          <w:szCs w:val="24"/>
        </w:rPr>
        <w:t>Endüstri Bölgeleri Yönetmeliği</w:t>
      </w:r>
      <w:r w:rsidR="002953AB">
        <w:rPr>
          <w:rFonts w:ascii="Times New Roman" w:eastAsia="Times New Roman" w:hAnsi="Times New Roman" w:cs="Times New Roman"/>
          <w:sz w:val="24"/>
          <w:szCs w:val="24"/>
        </w:rPr>
        <w:t>’nin 62.maddesi gereğince;</w:t>
      </w:r>
      <w:r w:rsidR="00B85842" w:rsidRPr="002953AB">
        <w:rPr>
          <w:rFonts w:ascii="Times New Roman" w:eastAsia="Times New Roman" w:hAnsi="Times New Roman" w:cs="Times New Roman"/>
          <w:sz w:val="24"/>
          <w:szCs w:val="24"/>
        </w:rPr>
        <w:t xml:space="preserve"> </w:t>
      </w:r>
      <w:r w:rsidR="002953AB">
        <w:rPr>
          <w:rFonts w:ascii="Times New Roman" w:eastAsia="Times New Roman" w:hAnsi="Times New Roman" w:cs="Times New Roman"/>
          <w:sz w:val="24"/>
          <w:szCs w:val="24"/>
        </w:rPr>
        <w:t>ü</w:t>
      </w:r>
      <w:r w:rsidR="002953AB" w:rsidRPr="002953AB">
        <w:rPr>
          <w:rFonts w:ascii="Times New Roman" w:eastAsia="Times New Roman" w:hAnsi="Times New Roman" w:cs="Times New Roman"/>
          <w:sz w:val="24"/>
          <w:szCs w:val="24"/>
        </w:rPr>
        <w:t xml:space="preserve">lke ekonomisini uluslararası rekabet edebilir bir yapıya kavuşturmak, teknoloji transferini sağlamak, üretim ve istihdamı artırmak, yabancı sermaye girişini hızlandırmak ve özellikle üretim maliyetleri açısından büyük ölçekli yatırımlar için uygun sanayi alanları oluşturmak üzere </w:t>
      </w:r>
      <w:r w:rsidR="006F1EBB">
        <w:rPr>
          <w:rFonts w:ascii="Times New Roman" w:eastAsia="Times New Roman" w:hAnsi="Times New Roman" w:cs="Times New Roman"/>
          <w:sz w:val="24"/>
          <w:szCs w:val="24"/>
        </w:rPr>
        <w:t xml:space="preserve">bu </w:t>
      </w:r>
      <w:r w:rsidR="002953AB" w:rsidRPr="002953AB">
        <w:rPr>
          <w:rFonts w:ascii="Times New Roman" w:eastAsia="Times New Roman" w:hAnsi="Times New Roman" w:cs="Times New Roman"/>
          <w:sz w:val="24"/>
          <w:szCs w:val="24"/>
        </w:rPr>
        <w:t>Kanun uyarınca</w:t>
      </w:r>
      <w:r w:rsidR="006F1EBB">
        <w:rPr>
          <w:rFonts w:ascii="Times New Roman" w:eastAsia="Times New Roman" w:hAnsi="Times New Roman" w:cs="Times New Roman"/>
          <w:sz w:val="24"/>
          <w:szCs w:val="24"/>
        </w:rPr>
        <w:t xml:space="preserve"> kurulacak endüstri bölgelerinde, işyeri açma ve çalışma ruhsatlarının </w:t>
      </w:r>
      <w:r w:rsidR="00B85842" w:rsidRPr="002953AB">
        <w:rPr>
          <w:rFonts w:ascii="Times New Roman" w:eastAsia="Times New Roman" w:hAnsi="Times New Roman" w:cs="Times New Roman"/>
          <w:sz w:val="24"/>
          <w:szCs w:val="24"/>
        </w:rPr>
        <w:t xml:space="preserve">3572 sayılı İşyeri Açma ve Çalışma Ruhsatlarına Dair Kanun Hükmünde Kararnamenin Değiştirilerek Kabulüne Dair Kanun ve bu Kanun kapsamında çıkarılan ilgili mevzuatta belirtilen hususlar çerçevesinde </w:t>
      </w:r>
      <w:r w:rsidR="006F1EBB">
        <w:rPr>
          <w:rFonts w:ascii="Times New Roman" w:eastAsia="Times New Roman" w:hAnsi="Times New Roman" w:cs="Times New Roman"/>
          <w:sz w:val="24"/>
          <w:szCs w:val="24"/>
        </w:rPr>
        <w:t>Sanayi ve Teknoloji Bakanlığı tarafından verileceği hükmüne dikkat edilip edilmediği,</w:t>
      </w:r>
    </w:p>
    <w:p w:rsidR="00B85842" w:rsidRPr="006F1EBB" w:rsidRDefault="005D6840" w:rsidP="00B8584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sidR="006F1EBB">
        <w:rPr>
          <w:rFonts w:ascii="Times New Roman" w:eastAsia="Times New Roman" w:hAnsi="Times New Roman" w:cs="Times New Roman"/>
          <w:b/>
          <w:sz w:val="24"/>
          <w:szCs w:val="24"/>
        </w:rPr>
        <w:t>4</w:t>
      </w:r>
      <w:r w:rsidR="00B85842" w:rsidRPr="00B85842">
        <w:rPr>
          <w:rFonts w:ascii="Times New Roman" w:eastAsia="Times New Roman" w:hAnsi="Times New Roman" w:cs="Times New Roman"/>
          <w:b/>
          <w:sz w:val="24"/>
          <w:szCs w:val="24"/>
        </w:rPr>
        <w:t xml:space="preserve">- </w:t>
      </w:r>
      <w:r w:rsidR="00B85842" w:rsidRPr="006F1EBB">
        <w:rPr>
          <w:rFonts w:ascii="Times New Roman" w:eastAsia="Times New Roman" w:hAnsi="Times New Roman" w:cs="Times New Roman"/>
          <w:sz w:val="24"/>
          <w:szCs w:val="24"/>
        </w:rPr>
        <w:t>06.06.2018 tar</w:t>
      </w:r>
      <w:r>
        <w:rPr>
          <w:rFonts w:ascii="Times New Roman" w:eastAsia="Times New Roman" w:hAnsi="Times New Roman" w:cs="Times New Roman"/>
          <w:sz w:val="24"/>
          <w:szCs w:val="24"/>
        </w:rPr>
        <w:t>ih ve 30443 sayılı Resmi Gazete’</w:t>
      </w:r>
      <w:r w:rsidR="00B85842" w:rsidRPr="006F1EBB">
        <w:rPr>
          <w:rFonts w:ascii="Times New Roman" w:eastAsia="Times New Roman" w:hAnsi="Times New Roman" w:cs="Times New Roman"/>
          <w:sz w:val="24"/>
          <w:szCs w:val="24"/>
        </w:rPr>
        <w:t>de yayımlanarak yürürlüğe giren Yapı Kayıt Belgesi Verilmesine İlişkin Usul ve</w:t>
      </w:r>
      <w:r w:rsidR="006F1EBB">
        <w:rPr>
          <w:rFonts w:ascii="Times New Roman" w:eastAsia="Times New Roman" w:hAnsi="Times New Roman" w:cs="Times New Roman"/>
          <w:sz w:val="24"/>
          <w:szCs w:val="24"/>
        </w:rPr>
        <w:t xml:space="preserve"> Esaslar Hakkında Tebliğ’in 6.</w:t>
      </w:r>
      <w:r w:rsidR="00B85842" w:rsidRPr="006F1EBB">
        <w:rPr>
          <w:rFonts w:ascii="Times New Roman" w:eastAsia="Times New Roman" w:hAnsi="Times New Roman" w:cs="Times New Roman"/>
          <w:sz w:val="24"/>
          <w:szCs w:val="24"/>
        </w:rPr>
        <w:t>madde</w:t>
      </w:r>
      <w:r w:rsidR="006F1EBB">
        <w:rPr>
          <w:rFonts w:ascii="Times New Roman" w:eastAsia="Times New Roman" w:hAnsi="Times New Roman" w:cs="Times New Roman"/>
          <w:sz w:val="24"/>
          <w:szCs w:val="24"/>
        </w:rPr>
        <w:t>si</w:t>
      </w:r>
      <w:r w:rsidR="00B85842" w:rsidRPr="006F1EBB">
        <w:rPr>
          <w:rFonts w:ascii="Times New Roman" w:eastAsia="Times New Roman" w:hAnsi="Times New Roman" w:cs="Times New Roman"/>
          <w:sz w:val="24"/>
          <w:szCs w:val="24"/>
        </w:rPr>
        <w:t>nin (8) nolu bendi</w:t>
      </w:r>
      <w:r w:rsidR="006F1EBB">
        <w:rPr>
          <w:rFonts w:ascii="Times New Roman" w:eastAsia="Times New Roman" w:hAnsi="Times New Roman" w:cs="Times New Roman"/>
          <w:sz w:val="24"/>
          <w:szCs w:val="24"/>
        </w:rPr>
        <w:t xml:space="preserve"> gereğince; ya</w:t>
      </w:r>
      <w:r w:rsidR="00B85842" w:rsidRPr="006F1EBB">
        <w:rPr>
          <w:rFonts w:ascii="Times New Roman" w:eastAsia="Times New Roman" w:hAnsi="Times New Roman" w:cs="Times New Roman"/>
          <w:sz w:val="24"/>
          <w:szCs w:val="24"/>
        </w:rPr>
        <w:t>pı kayıt belgesi verilen yapılarda işyeri açma ve çalışma ruhsatı</w:t>
      </w:r>
      <w:r w:rsidR="006F1EBB">
        <w:rPr>
          <w:rFonts w:ascii="Times New Roman" w:eastAsia="Times New Roman" w:hAnsi="Times New Roman" w:cs="Times New Roman"/>
          <w:sz w:val="24"/>
          <w:szCs w:val="24"/>
        </w:rPr>
        <w:t>nın,</w:t>
      </w:r>
      <w:r w:rsidR="00B85842" w:rsidRPr="006F1EBB">
        <w:rPr>
          <w:rFonts w:ascii="Times New Roman" w:eastAsia="Times New Roman" w:hAnsi="Times New Roman" w:cs="Times New Roman"/>
          <w:sz w:val="24"/>
          <w:szCs w:val="24"/>
        </w:rPr>
        <w:t xml:space="preserve"> yapı kullanma iz</w:t>
      </w:r>
      <w:r w:rsidR="006F1EBB">
        <w:rPr>
          <w:rFonts w:ascii="Times New Roman" w:eastAsia="Times New Roman" w:hAnsi="Times New Roman" w:cs="Times New Roman"/>
          <w:sz w:val="24"/>
          <w:szCs w:val="24"/>
        </w:rPr>
        <w:t>in belgesi aranmaksızın verilip verilmediği,</w:t>
      </w:r>
    </w:p>
    <w:p w:rsidR="006C56E5" w:rsidRPr="006C56E5" w:rsidRDefault="005D6840" w:rsidP="006C56E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sidR="006C56E5">
        <w:rPr>
          <w:rFonts w:ascii="Times New Roman" w:eastAsia="Times New Roman" w:hAnsi="Times New Roman" w:cs="Times New Roman"/>
          <w:b/>
          <w:sz w:val="24"/>
          <w:szCs w:val="24"/>
        </w:rPr>
        <w:t>5</w:t>
      </w:r>
      <w:r w:rsidR="00B85842" w:rsidRPr="00B85842">
        <w:rPr>
          <w:rFonts w:ascii="Times New Roman" w:eastAsia="Times New Roman" w:hAnsi="Times New Roman" w:cs="Times New Roman"/>
          <w:b/>
          <w:sz w:val="24"/>
          <w:szCs w:val="24"/>
        </w:rPr>
        <w:t xml:space="preserve">- </w:t>
      </w:r>
      <w:r w:rsidR="00B85842" w:rsidRPr="006C56E5">
        <w:rPr>
          <w:rFonts w:ascii="Times New Roman" w:eastAsia="Times New Roman" w:hAnsi="Times New Roman" w:cs="Times New Roman"/>
          <w:sz w:val="24"/>
          <w:szCs w:val="24"/>
        </w:rPr>
        <w:t>4562 sayılı Organize Sanayi Bölgeleri Kanunu</w:t>
      </w:r>
      <w:r w:rsidR="006C56E5" w:rsidRPr="006C56E5">
        <w:rPr>
          <w:rFonts w:ascii="Times New Roman" w:eastAsia="Times New Roman" w:hAnsi="Times New Roman" w:cs="Times New Roman"/>
          <w:sz w:val="24"/>
          <w:szCs w:val="24"/>
        </w:rPr>
        <w:t>’nun 4.maddesi gereğince;</w:t>
      </w:r>
      <w:r w:rsidR="006C56E5">
        <w:rPr>
          <w:rFonts w:ascii="Times New Roman" w:eastAsia="Times New Roman" w:hAnsi="Times New Roman" w:cs="Times New Roman"/>
          <w:sz w:val="24"/>
          <w:szCs w:val="24"/>
        </w:rPr>
        <w:t xml:space="preserve"> bu </w:t>
      </w:r>
      <w:r w:rsidR="006C56E5" w:rsidRPr="006C56E5">
        <w:rPr>
          <w:rFonts w:ascii="Times New Roman" w:eastAsia="Times New Roman" w:hAnsi="Times New Roman" w:cs="Times New Roman"/>
          <w:sz w:val="24"/>
          <w:szCs w:val="24"/>
        </w:rPr>
        <w:t xml:space="preserve">bölgelerde işyeri açma ve çalışma ruhsatlarının OSB tarafından verileceği, işyeri açma ve çalışma ruhsatının verilmesi sırasında işyeri açma ve çalışma ruhsatına ilişkin harçların, OSB tarafından tahsil edilerek ilgili belediye hesabına yatırılacağı hükmüne riayet edilip edilmediği,  </w:t>
      </w:r>
    </w:p>
    <w:p w:rsidR="008976ED" w:rsidRDefault="005D6840" w:rsidP="0050440D">
      <w:pPr>
        <w:spacing w:after="120" w:line="276"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XVI- İMAR İŞ ve</w:t>
      </w:r>
      <w:r w:rsidR="0050440D" w:rsidRPr="0050440D">
        <w:rPr>
          <w:rFonts w:ascii="Times New Roman" w:eastAsia="Times New Roman" w:hAnsi="Times New Roman" w:cs="Times New Roman"/>
          <w:b/>
          <w:sz w:val="24"/>
          <w:szCs w:val="24"/>
          <w:u w:val="single"/>
        </w:rPr>
        <w:t xml:space="preserve"> İŞLEMLERİ:</w:t>
      </w:r>
    </w:p>
    <w:p w:rsidR="0050440D" w:rsidRPr="0050440D" w:rsidRDefault="00C55802" w:rsidP="0050440D">
      <w:pPr>
        <w:spacing w:after="120" w:line="276"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 </w:t>
      </w:r>
      <w:r w:rsidR="0050440D" w:rsidRPr="0050440D">
        <w:rPr>
          <w:rFonts w:ascii="Times New Roman" w:eastAsia="Times New Roman" w:hAnsi="Times New Roman" w:cs="Times New Roman"/>
          <w:b/>
          <w:sz w:val="24"/>
          <w:szCs w:val="24"/>
          <w:u w:val="single"/>
        </w:rPr>
        <w:t>İmar Planları:</w:t>
      </w:r>
    </w:p>
    <w:p w:rsidR="008976ED" w:rsidRPr="008545A7" w:rsidRDefault="005D6840" w:rsidP="008976ED">
      <w:pPr>
        <w:pStyle w:val="2-ortabaslk0"/>
        <w:spacing w:before="0" w:beforeAutospacing="0" w:after="120" w:afterAutospacing="0" w:line="276" w:lineRule="auto"/>
        <w:ind w:firstLine="709"/>
        <w:jc w:val="both"/>
        <w:rPr>
          <w:b/>
        </w:rPr>
      </w:pPr>
      <w:r>
        <w:rPr>
          <w:b/>
        </w:rPr>
        <w:t>67</w:t>
      </w:r>
      <w:r w:rsidR="0050440D">
        <w:rPr>
          <w:b/>
        </w:rPr>
        <w:t xml:space="preserve">6- </w:t>
      </w:r>
      <w:r w:rsidR="0050440D" w:rsidRPr="0050440D">
        <w:t xml:space="preserve">3194 sayılı İmar Kanunu’nun 3.maddesi gereğince; </w:t>
      </w:r>
      <w:r w:rsidR="0050440D">
        <w:t>h</w:t>
      </w:r>
      <w:r w:rsidR="0050440D" w:rsidRPr="0050440D">
        <w:t>erhangi bir saha</w:t>
      </w:r>
      <w:r w:rsidR="0050440D">
        <w:t>nın, her ölçekteki plan esasları</w:t>
      </w:r>
      <w:r w:rsidR="0050440D" w:rsidRPr="0050440D">
        <w:t>na, bulunduğu bölgenin şartlarına ve yönetmelik hükümlerine ayk</w:t>
      </w:r>
      <w:r w:rsidR="0050440D">
        <w:t>ırı maksatlar için kullanılamayacağı,</w:t>
      </w:r>
    </w:p>
    <w:p w:rsidR="0050440D" w:rsidRPr="00FC291B" w:rsidRDefault="0050440D" w:rsidP="0050440D">
      <w:pPr>
        <w:spacing w:after="120" w:line="276" w:lineRule="auto"/>
        <w:ind w:firstLine="709"/>
        <w:jc w:val="both"/>
        <w:rPr>
          <w:rFonts w:ascii="Times New Roman" w:eastAsia="Times New Roman" w:hAnsi="Times New Roman" w:cs="Times New Roman"/>
          <w:sz w:val="24"/>
          <w:szCs w:val="24"/>
        </w:rPr>
      </w:pPr>
      <w:r w:rsidRPr="0050440D">
        <w:rPr>
          <w:rFonts w:ascii="Times New Roman" w:eastAsia="Times New Roman" w:hAnsi="Times New Roman" w:cs="Times New Roman"/>
          <w:sz w:val="24"/>
          <w:szCs w:val="24"/>
        </w:rPr>
        <w:t>Bu Kanunun 6.maddesi ve</w:t>
      </w:r>
      <w:r>
        <w:rPr>
          <w:rFonts w:ascii="Times New Roman" w:eastAsia="Times New Roman" w:hAnsi="Times New Roman" w:cs="Times New Roman"/>
          <w:b/>
          <w:sz w:val="24"/>
          <w:szCs w:val="24"/>
        </w:rPr>
        <w:t xml:space="preserve"> </w:t>
      </w:r>
      <w:r w:rsidRPr="0050440D">
        <w:rPr>
          <w:rFonts w:ascii="Times New Roman" w:eastAsia="Calibri" w:hAnsi="Times New Roman" w:cs="Times New Roman"/>
          <w:sz w:val="24"/>
          <w:szCs w:val="24"/>
        </w:rPr>
        <w:t>Mekânsal</w:t>
      </w:r>
      <w:r>
        <w:rPr>
          <w:rFonts w:ascii="Times New Roman" w:eastAsia="Calibri" w:hAnsi="Times New Roman" w:cs="Times New Roman"/>
          <w:sz w:val="24"/>
          <w:szCs w:val="24"/>
        </w:rPr>
        <w:t xml:space="preserve"> Planlar Yapım Yönetmeliği’nin 6.maddesi gereğince ise</w:t>
      </w:r>
      <w:r w:rsidRPr="0050440D">
        <w:rPr>
          <w:rFonts w:ascii="Times New Roman" w:eastAsia="Calibri" w:hAnsi="Times New Roman" w:cs="Times New Roman"/>
          <w:sz w:val="24"/>
          <w:szCs w:val="24"/>
        </w:rPr>
        <w:t>;</w:t>
      </w:r>
      <w:r w:rsidRPr="00504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50440D">
        <w:rPr>
          <w:rFonts w:ascii="Times New Roman" w:eastAsia="Times New Roman" w:hAnsi="Times New Roman" w:cs="Times New Roman"/>
          <w:sz w:val="24"/>
          <w:szCs w:val="24"/>
        </w:rPr>
        <w:t>ekânsal planlar</w:t>
      </w:r>
      <w:r>
        <w:rPr>
          <w:rFonts w:ascii="Times New Roman" w:eastAsia="Times New Roman" w:hAnsi="Times New Roman" w:cs="Times New Roman"/>
          <w:sz w:val="24"/>
          <w:szCs w:val="24"/>
        </w:rPr>
        <w:t>ın</w:t>
      </w:r>
      <w:r w:rsidRPr="0050440D">
        <w:rPr>
          <w:rFonts w:ascii="Times New Roman" w:eastAsia="Times New Roman" w:hAnsi="Times New Roman" w:cs="Times New Roman"/>
          <w:sz w:val="24"/>
          <w:szCs w:val="24"/>
        </w:rPr>
        <w:t xml:space="preserve"> kapsadıkları alan ve amaçları açısından Mekânsal Strateji</w:t>
      </w:r>
      <w:r w:rsidRPr="0050440D">
        <w:rPr>
          <w:rFonts w:ascii="Times New Roman" w:eastAsia="Times New Roman" w:hAnsi="Times New Roman" w:cs="Times New Roman"/>
          <w:b/>
          <w:sz w:val="24"/>
          <w:szCs w:val="24"/>
        </w:rPr>
        <w:t xml:space="preserve"> </w:t>
      </w:r>
      <w:r w:rsidRPr="0050440D">
        <w:rPr>
          <w:rFonts w:ascii="Times New Roman" w:eastAsia="Times New Roman" w:hAnsi="Times New Roman" w:cs="Times New Roman"/>
          <w:sz w:val="24"/>
          <w:szCs w:val="24"/>
        </w:rPr>
        <w:t xml:space="preserve">Planları, Çevre Düzeni Planları ve </w:t>
      </w:r>
      <w:r>
        <w:rPr>
          <w:rFonts w:ascii="Times New Roman" w:eastAsia="Times New Roman" w:hAnsi="Times New Roman" w:cs="Times New Roman"/>
          <w:sz w:val="24"/>
          <w:szCs w:val="24"/>
        </w:rPr>
        <w:t>İmar Planları olarak hazırlanacağı,</w:t>
      </w:r>
      <w:r w:rsidRPr="00504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50440D">
        <w:rPr>
          <w:rFonts w:ascii="Times New Roman" w:eastAsia="Times New Roman" w:hAnsi="Times New Roman" w:cs="Times New Roman"/>
          <w:sz w:val="24"/>
          <w:szCs w:val="24"/>
        </w:rPr>
        <w:t>una göre planlama kademeleri</w:t>
      </w:r>
      <w:r>
        <w:rPr>
          <w:rFonts w:ascii="Times New Roman" w:eastAsia="Times New Roman" w:hAnsi="Times New Roman" w:cs="Times New Roman"/>
          <w:sz w:val="24"/>
          <w:szCs w:val="24"/>
        </w:rPr>
        <w:t>nin</w:t>
      </w:r>
      <w:r w:rsidRPr="0050440D">
        <w:rPr>
          <w:rFonts w:ascii="Times New Roman" w:eastAsia="Times New Roman" w:hAnsi="Times New Roman" w:cs="Times New Roman"/>
          <w:sz w:val="24"/>
          <w:szCs w:val="24"/>
        </w:rPr>
        <w:t xml:space="preserve">, üst kademeden alt kademeye doğru sırasıyla; Mekânsal Strateji Planı, Çevre </w:t>
      </w:r>
      <w:r w:rsidRPr="00FC291B">
        <w:rPr>
          <w:rFonts w:ascii="Times New Roman" w:eastAsia="Times New Roman" w:hAnsi="Times New Roman" w:cs="Times New Roman"/>
          <w:sz w:val="24"/>
          <w:szCs w:val="24"/>
        </w:rPr>
        <w:t>Düzeni Planı, Nazım İmar Planı ve Uygulama İmar Planından oluşacağı,</w:t>
      </w:r>
    </w:p>
    <w:p w:rsidR="0050440D" w:rsidRPr="00FC291B" w:rsidRDefault="0050440D" w:rsidP="0050440D">
      <w:pPr>
        <w:spacing w:after="120" w:line="276" w:lineRule="auto"/>
        <w:ind w:firstLine="709"/>
        <w:jc w:val="both"/>
        <w:rPr>
          <w:rFonts w:ascii="Times New Roman" w:eastAsia="Times New Roman" w:hAnsi="Times New Roman" w:cs="Times New Roman"/>
          <w:sz w:val="24"/>
          <w:szCs w:val="24"/>
        </w:rPr>
      </w:pPr>
      <w:r w:rsidRPr="00FC291B">
        <w:rPr>
          <w:rFonts w:ascii="Times New Roman" w:eastAsia="Times New Roman" w:hAnsi="Times New Roman" w:cs="Times New Roman"/>
          <w:sz w:val="24"/>
          <w:szCs w:val="24"/>
        </w:rPr>
        <w:t>Mekânsal planların, plan kademelenmesine uygun olarak hazırlanacağı, her planın planlar arası kademeli birliktelik ilkesi uyarınca yürürlükteki üst kademe planların kararlarına uygun olmak, raporu ile bütün oluşturmak ve bir alt kademedeki planı yönlendirmek zorunda olduğu,</w:t>
      </w:r>
    </w:p>
    <w:p w:rsidR="00EF2CD9" w:rsidRPr="00FC291B" w:rsidRDefault="0050440D" w:rsidP="0050440D">
      <w:pPr>
        <w:spacing w:after="120" w:line="276" w:lineRule="auto"/>
        <w:ind w:firstLine="709"/>
        <w:jc w:val="both"/>
        <w:rPr>
          <w:rFonts w:ascii="Times New Roman" w:eastAsia="Times New Roman" w:hAnsi="Times New Roman" w:cs="Times New Roman"/>
          <w:sz w:val="24"/>
          <w:szCs w:val="24"/>
        </w:rPr>
      </w:pPr>
      <w:r w:rsidRPr="00FC291B">
        <w:rPr>
          <w:rFonts w:ascii="Times New Roman" w:eastAsia="Times New Roman" w:hAnsi="Times New Roman" w:cs="Times New Roman"/>
          <w:sz w:val="24"/>
          <w:szCs w:val="24"/>
        </w:rPr>
        <w:lastRenderedPageBreak/>
        <w:t>Arazi kullanım ve yapılaşmada sadece mekânsal strateji planları, çevre düzeni planları ve i</w:t>
      </w:r>
      <w:r w:rsidR="00FC291B" w:rsidRPr="00FC291B">
        <w:rPr>
          <w:rFonts w:ascii="Times New Roman" w:eastAsia="Times New Roman" w:hAnsi="Times New Roman" w:cs="Times New Roman"/>
          <w:sz w:val="24"/>
          <w:szCs w:val="24"/>
        </w:rPr>
        <w:t>mar planları kararlarına uyulacağı,</w:t>
      </w:r>
    </w:p>
    <w:p w:rsidR="00FC291B" w:rsidRDefault="00FC291B" w:rsidP="00FC291B">
      <w:pPr>
        <w:spacing w:after="120" w:line="276" w:lineRule="auto"/>
        <w:ind w:firstLine="709"/>
        <w:jc w:val="both"/>
        <w:rPr>
          <w:rFonts w:ascii="Times New Roman" w:eastAsia="Times New Roman" w:hAnsi="Times New Roman" w:cs="Times New Roman"/>
          <w:sz w:val="24"/>
          <w:szCs w:val="24"/>
        </w:rPr>
      </w:pPr>
      <w:r w:rsidRPr="00FC291B">
        <w:rPr>
          <w:rFonts w:ascii="Times New Roman" w:eastAsia="Times New Roman" w:hAnsi="Times New Roman" w:cs="Times New Roman"/>
          <w:sz w:val="24"/>
          <w:szCs w:val="24"/>
        </w:rPr>
        <w:t>Hükümlerine uygun olara</w:t>
      </w:r>
      <w:r>
        <w:rPr>
          <w:rFonts w:ascii="Times New Roman" w:eastAsia="Times New Roman" w:hAnsi="Times New Roman" w:cs="Times New Roman"/>
          <w:sz w:val="24"/>
          <w:szCs w:val="24"/>
        </w:rPr>
        <w:t>k işlem tesis edilip edilmediği,</w:t>
      </w:r>
    </w:p>
    <w:p w:rsidR="00FC291B" w:rsidRDefault="005D6840" w:rsidP="00FC291B">
      <w:pPr>
        <w:spacing w:after="120" w:line="276" w:lineRule="auto"/>
        <w:ind w:firstLine="709"/>
        <w:jc w:val="both"/>
        <w:rPr>
          <w:rFonts w:ascii="Times New Roman" w:eastAsia="Times New Roman" w:hAnsi="Times New Roman" w:cs="Times New Roman"/>
          <w:sz w:val="24"/>
          <w:szCs w:val="24"/>
        </w:rPr>
      </w:pPr>
      <w:r>
        <w:rPr>
          <w:rFonts w:ascii="Times New Roman" w:hAnsi="Times New Roman" w:cs="Times New Roman"/>
          <w:b/>
          <w:bCs/>
          <w:sz w:val="24"/>
          <w:szCs w:val="24"/>
        </w:rPr>
        <w:t>67</w:t>
      </w:r>
      <w:r w:rsidR="00C325FA">
        <w:rPr>
          <w:rFonts w:ascii="Times New Roman" w:hAnsi="Times New Roman" w:cs="Times New Roman"/>
          <w:b/>
          <w:bCs/>
          <w:sz w:val="24"/>
          <w:szCs w:val="24"/>
        </w:rPr>
        <w:t>7</w:t>
      </w:r>
      <w:r w:rsidR="00C325FA" w:rsidRPr="00C325FA">
        <w:rPr>
          <w:rFonts w:ascii="Times New Roman" w:hAnsi="Times New Roman" w:cs="Times New Roman"/>
          <w:b/>
          <w:bCs/>
          <w:sz w:val="24"/>
          <w:szCs w:val="24"/>
        </w:rPr>
        <w:t xml:space="preserve">- </w:t>
      </w:r>
      <w:r w:rsidR="00C325FA" w:rsidRPr="00C325FA">
        <w:rPr>
          <w:rFonts w:ascii="Times New Roman" w:hAnsi="Times New Roman" w:cs="Times New Roman"/>
          <w:bCs/>
          <w:sz w:val="24"/>
          <w:szCs w:val="24"/>
        </w:rPr>
        <w:t xml:space="preserve">3194 sayılı İmar Kanunu’nun </w:t>
      </w:r>
      <w:r w:rsidR="00C325FA">
        <w:rPr>
          <w:rFonts w:ascii="Times New Roman" w:hAnsi="Times New Roman" w:cs="Times New Roman"/>
          <w:bCs/>
          <w:sz w:val="24"/>
          <w:szCs w:val="24"/>
        </w:rPr>
        <w:t xml:space="preserve">7/a </w:t>
      </w:r>
      <w:r w:rsidR="00C325FA" w:rsidRPr="00C325FA">
        <w:rPr>
          <w:rFonts w:ascii="Times New Roman" w:hAnsi="Times New Roman" w:cs="Times New Roman"/>
          <w:bCs/>
          <w:sz w:val="24"/>
          <w:szCs w:val="24"/>
        </w:rPr>
        <w:t>maddesi gereğince; h</w:t>
      </w:r>
      <w:r w:rsidR="00C325FA" w:rsidRPr="00FC291B">
        <w:rPr>
          <w:rFonts w:ascii="Times New Roman" w:hAnsi="Times New Roman" w:cs="Times New Roman"/>
          <w:sz w:val="24"/>
          <w:szCs w:val="24"/>
        </w:rPr>
        <w:t>âlihazır</w:t>
      </w:r>
      <w:r w:rsidR="00FC291B" w:rsidRPr="00FC291B">
        <w:rPr>
          <w:rFonts w:ascii="Times New Roman" w:hAnsi="Times New Roman" w:cs="Times New Roman"/>
          <w:sz w:val="24"/>
          <w:szCs w:val="24"/>
        </w:rPr>
        <w:t xml:space="preserve"> harita</w:t>
      </w:r>
      <w:r w:rsidR="00C325FA">
        <w:rPr>
          <w:rFonts w:ascii="Times New Roman" w:hAnsi="Times New Roman" w:cs="Times New Roman"/>
          <w:sz w:val="24"/>
          <w:szCs w:val="24"/>
        </w:rPr>
        <w:t>sı</w:t>
      </w:r>
      <w:r w:rsidR="00FC291B" w:rsidRPr="00FC291B">
        <w:rPr>
          <w:rFonts w:ascii="Times New Roman" w:hAnsi="Times New Roman" w:cs="Times New Roman"/>
          <w:sz w:val="24"/>
          <w:szCs w:val="24"/>
        </w:rPr>
        <w:t xml:space="preserve"> bulunmayan yerleşim yerlerinin </w:t>
      </w:r>
      <w:r w:rsidR="00C325FA" w:rsidRPr="00FC291B">
        <w:rPr>
          <w:rFonts w:ascii="Times New Roman" w:hAnsi="Times New Roman" w:cs="Times New Roman"/>
          <w:sz w:val="24"/>
          <w:szCs w:val="24"/>
        </w:rPr>
        <w:t>hâlihazır</w:t>
      </w:r>
      <w:r w:rsidR="00FC291B" w:rsidRPr="00FC291B">
        <w:rPr>
          <w:rFonts w:ascii="Times New Roman" w:hAnsi="Times New Roman" w:cs="Times New Roman"/>
          <w:sz w:val="24"/>
          <w:szCs w:val="24"/>
        </w:rPr>
        <w:t xml:space="preserve"> haritaları</w:t>
      </w:r>
      <w:r w:rsidR="00C325FA">
        <w:rPr>
          <w:rFonts w:ascii="Times New Roman" w:hAnsi="Times New Roman" w:cs="Times New Roman"/>
          <w:sz w:val="24"/>
          <w:szCs w:val="24"/>
        </w:rPr>
        <w:t>nın</w:t>
      </w:r>
      <w:r w:rsidR="00FC291B" w:rsidRPr="00FC291B">
        <w:rPr>
          <w:rFonts w:ascii="Times New Roman" w:hAnsi="Times New Roman" w:cs="Times New Roman"/>
          <w:sz w:val="24"/>
          <w:szCs w:val="24"/>
        </w:rPr>
        <w:t xml:space="preserve"> belediyeler </w:t>
      </w:r>
      <w:r w:rsidR="00C325FA">
        <w:rPr>
          <w:rFonts w:ascii="Times New Roman" w:hAnsi="Times New Roman" w:cs="Times New Roman"/>
          <w:sz w:val="24"/>
          <w:szCs w:val="24"/>
        </w:rPr>
        <w:t>tarafından yapılacağı veya yaptırılacağı,</w:t>
      </w:r>
      <w:r w:rsidR="00FC291B" w:rsidRPr="00FC291B">
        <w:rPr>
          <w:rFonts w:ascii="Times New Roman" w:hAnsi="Times New Roman" w:cs="Times New Roman"/>
          <w:sz w:val="24"/>
          <w:szCs w:val="24"/>
        </w:rPr>
        <w:t xml:space="preserve"> </w:t>
      </w:r>
      <w:r w:rsidR="00C325FA">
        <w:rPr>
          <w:rFonts w:ascii="Times New Roman" w:hAnsi="Times New Roman" w:cs="Times New Roman"/>
          <w:sz w:val="24"/>
          <w:szCs w:val="24"/>
        </w:rPr>
        <w:t>bu haritala</w:t>
      </w:r>
      <w:r w:rsidR="00FC291B" w:rsidRPr="00FC291B">
        <w:rPr>
          <w:rFonts w:ascii="Times New Roman" w:hAnsi="Times New Roman" w:cs="Times New Roman"/>
          <w:sz w:val="24"/>
          <w:szCs w:val="24"/>
        </w:rPr>
        <w:t>rın tasdik mercii belediyeler olup tasdikli bir nüshası</w:t>
      </w:r>
      <w:r w:rsidR="00C325FA">
        <w:rPr>
          <w:rFonts w:ascii="Times New Roman" w:hAnsi="Times New Roman" w:cs="Times New Roman"/>
          <w:sz w:val="24"/>
          <w:szCs w:val="24"/>
        </w:rPr>
        <w:t>nın Çevre ve Şehircilik Bakan</w:t>
      </w:r>
      <w:r w:rsidR="00FC291B" w:rsidRPr="00FC291B">
        <w:rPr>
          <w:rFonts w:ascii="Times New Roman" w:hAnsi="Times New Roman" w:cs="Times New Roman"/>
          <w:sz w:val="24"/>
          <w:szCs w:val="24"/>
        </w:rPr>
        <w:t>lığ</w:t>
      </w:r>
      <w:r w:rsidR="00C325FA">
        <w:rPr>
          <w:rFonts w:ascii="Times New Roman" w:hAnsi="Times New Roman" w:cs="Times New Roman"/>
          <w:sz w:val="24"/>
          <w:szCs w:val="24"/>
        </w:rPr>
        <w:t>ına</w:t>
      </w:r>
      <w:r w:rsidR="00FC291B" w:rsidRPr="00FC291B">
        <w:rPr>
          <w:rFonts w:ascii="Times New Roman" w:hAnsi="Times New Roman" w:cs="Times New Roman"/>
          <w:sz w:val="24"/>
          <w:szCs w:val="24"/>
        </w:rPr>
        <w:t>, diğer bir nüshası</w:t>
      </w:r>
      <w:r w:rsidR="00C325FA">
        <w:rPr>
          <w:rFonts w:ascii="Times New Roman" w:hAnsi="Times New Roman" w:cs="Times New Roman"/>
          <w:sz w:val="24"/>
          <w:szCs w:val="24"/>
        </w:rPr>
        <w:t xml:space="preserve">nın ise </w:t>
      </w:r>
      <w:r w:rsidR="00FC291B" w:rsidRPr="00FC291B">
        <w:rPr>
          <w:rFonts w:ascii="Times New Roman" w:hAnsi="Times New Roman" w:cs="Times New Roman"/>
          <w:sz w:val="24"/>
          <w:szCs w:val="24"/>
        </w:rPr>
        <w:t>il</w:t>
      </w:r>
      <w:r w:rsidR="00C325FA">
        <w:rPr>
          <w:rFonts w:ascii="Times New Roman" w:hAnsi="Times New Roman" w:cs="Times New Roman"/>
          <w:sz w:val="24"/>
          <w:szCs w:val="24"/>
        </w:rPr>
        <w:t>gili tapu dairesine gönderileceği hususlarına riayet edilip edilmediği,</w:t>
      </w:r>
    </w:p>
    <w:p w:rsidR="00FC291B" w:rsidRDefault="005D6840" w:rsidP="00FC291B">
      <w:pPr>
        <w:spacing w:after="120" w:line="276" w:lineRule="auto"/>
        <w:ind w:firstLine="709"/>
        <w:jc w:val="both"/>
        <w:rPr>
          <w:rFonts w:ascii="Times New Roman" w:eastAsia="Times New Roman" w:hAnsi="Times New Roman" w:cs="Times New Roman"/>
          <w:sz w:val="24"/>
          <w:szCs w:val="24"/>
        </w:rPr>
      </w:pPr>
      <w:r>
        <w:rPr>
          <w:rFonts w:ascii="Times New Roman" w:hAnsi="Times New Roman" w:cs="Times New Roman"/>
          <w:b/>
          <w:bCs/>
          <w:sz w:val="24"/>
          <w:szCs w:val="24"/>
        </w:rPr>
        <w:t>67</w:t>
      </w:r>
      <w:r w:rsidR="00C325FA">
        <w:rPr>
          <w:rFonts w:ascii="Times New Roman" w:hAnsi="Times New Roman" w:cs="Times New Roman"/>
          <w:b/>
          <w:bCs/>
          <w:sz w:val="24"/>
          <w:szCs w:val="24"/>
        </w:rPr>
        <w:t>8</w:t>
      </w:r>
      <w:r w:rsidR="00C325FA" w:rsidRPr="00C325FA">
        <w:rPr>
          <w:rFonts w:ascii="Times New Roman" w:hAnsi="Times New Roman" w:cs="Times New Roman"/>
          <w:b/>
          <w:bCs/>
          <w:sz w:val="24"/>
          <w:szCs w:val="24"/>
        </w:rPr>
        <w:t xml:space="preserve">- </w:t>
      </w:r>
      <w:r w:rsidR="00C325FA" w:rsidRPr="00C325FA">
        <w:rPr>
          <w:rFonts w:ascii="Times New Roman" w:hAnsi="Times New Roman" w:cs="Times New Roman"/>
          <w:bCs/>
          <w:sz w:val="24"/>
          <w:szCs w:val="24"/>
        </w:rPr>
        <w:t xml:space="preserve">3194 sayılı İmar Kanunu’nun </w:t>
      </w:r>
      <w:r w:rsidR="00C325FA">
        <w:rPr>
          <w:rFonts w:ascii="Times New Roman" w:hAnsi="Times New Roman" w:cs="Times New Roman"/>
          <w:bCs/>
          <w:sz w:val="24"/>
          <w:szCs w:val="24"/>
        </w:rPr>
        <w:t xml:space="preserve">7/b </w:t>
      </w:r>
      <w:r w:rsidR="00C325FA" w:rsidRPr="00C325FA">
        <w:rPr>
          <w:rFonts w:ascii="Times New Roman" w:hAnsi="Times New Roman" w:cs="Times New Roman"/>
          <w:bCs/>
          <w:sz w:val="24"/>
          <w:szCs w:val="24"/>
        </w:rPr>
        <w:t xml:space="preserve">maddesi gereğince; </w:t>
      </w:r>
      <w:r w:rsidR="00C325FA">
        <w:rPr>
          <w:rFonts w:ascii="Times New Roman" w:hAnsi="Times New Roman" w:cs="Times New Roman"/>
          <w:sz w:val="24"/>
          <w:szCs w:val="24"/>
        </w:rPr>
        <w:t>s</w:t>
      </w:r>
      <w:r w:rsidR="00FC291B" w:rsidRPr="00FC291B">
        <w:rPr>
          <w:rFonts w:ascii="Times New Roman" w:hAnsi="Times New Roman" w:cs="Times New Roman"/>
          <w:sz w:val="24"/>
          <w:szCs w:val="24"/>
        </w:rPr>
        <w:t>on nüfus sayımında, nüfusu 10.000</w:t>
      </w:r>
      <w:r w:rsidR="00C325FA">
        <w:rPr>
          <w:rFonts w:ascii="Times New Roman" w:hAnsi="Times New Roman" w:cs="Times New Roman"/>
          <w:sz w:val="24"/>
          <w:szCs w:val="24"/>
        </w:rPr>
        <w:t>’</w:t>
      </w:r>
      <w:r w:rsidR="00FC291B" w:rsidRPr="00FC291B">
        <w:rPr>
          <w:rFonts w:ascii="Times New Roman" w:hAnsi="Times New Roman" w:cs="Times New Roman"/>
          <w:sz w:val="24"/>
          <w:szCs w:val="24"/>
        </w:rPr>
        <w:t>i aşan</w:t>
      </w:r>
      <w:r w:rsidR="00C325FA">
        <w:rPr>
          <w:rFonts w:ascii="Times New Roman" w:hAnsi="Times New Roman" w:cs="Times New Roman"/>
          <w:sz w:val="24"/>
          <w:szCs w:val="24"/>
        </w:rPr>
        <w:t xml:space="preserve"> yerleşmelerin imar planlarını yaptırıp yaptırmadıkları,</w:t>
      </w:r>
    </w:p>
    <w:p w:rsidR="001B7144" w:rsidRPr="006B6C83" w:rsidRDefault="00FC291B" w:rsidP="006B6C83">
      <w:pPr>
        <w:spacing w:after="120" w:line="276" w:lineRule="auto"/>
        <w:ind w:firstLine="709"/>
        <w:jc w:val="both"/>
        <w:rPr>
          <w:rFonts w:ascii="Times New Roman" w:hAnsi="Times New Roman" w:cs="Times New Roman"/>
          <w:sz w:val="24"/>
          <w:szCs w:val="24"/>
        </w:rPr>
      </w:pPr>
      <w:r w:rsidRPr="006B6C83">
        <w:rPr>
          <w:rFonts w:ascii="Times New Roman" w:hAnsi="Times New Roman" w:cs="Times New Roman"/>
          <w:sz w:val="24"/>
          <w:szCs w:val="24"/>
        </w:rPr>
        <w:t>Son nüfus sayımında nüfus 10.000</w:t>
      </w:r>
      <w:r w:rsidR="00C325FA" w:rsidRPr="006B6C83">
        <w:rPr>
          <w:rFonts w:ascii="Times New Roman" w:hAnsi="Times New Roman" w:cs="Times New Roman"/>
          <w:sz w:val="24"/>
          <w:szCs w:val="24"/>
        </w:rPr>
        <w:t>’</w:t>
      </w:r>
      <w:r w:rsidRPr="006B6C83">
        <w:rPr>
          <w:rFonts w:ascii="Times New Roman" w:hAnsi="Times New Roman" w:cs="Times New Roman"/>
          <w:sz w:val="24"/>
          <w:szCs w:val="24"/>
        </w:rPr>
        <w:t>i aşmayan yerleşmelerde</w:t>
      </w:r>
      <w:r w:rsidR="00C325FA" w:rsidRPr="006B6C83">
        <w:rPr>
          <w:rFonts w:ascii="Times New Roman" w:hAnsi="Times New Roman" w:cs="Times New Roman"/>
          <w:sz w:val="24"/>
          <w:szCs w:val="24"/>
        </w:rPr>
        <w:t xml:space="preserve"> ise</w:t>
      </w:r>
      <w:r w:rsidRPr="006B6C83">
        <w:rPr>
          <w:rFonts w:ascii="Times New Roman" w:hAnsi="Times New Roman" w:cs="Times New Roman"/>
          <w:sz w:val="24"/>
          <w:szCs w:val="24"/>
        </w:rPr>
        <w:t>, imar planı yapılmasının gerekli olup olmadığın</w:t>
      </w:r>
      <w:r w:rsidR="00C325FA" w:rsidRPr="006B6C83">
        <w:rPr>
          <w:rFonts w:ascii="Times New Roman" w:hAnsi="Times New Roman" w:cs="Times New Roman"/>
          <w:sz w:val="24"/>
          <w:szCs w:val="24"/>
        </w:rPr>
        <w:t>a belediye meclisince karar verilip verilmediği,</w:t>
      </w:r>
    </w:p>
    <w:p w:rsidR="00C325FA" w:rsidRPr="006B6C83" w:rsidRDefault="005D6840" w:rsidP="006D34B4">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67</w:t>
      </w:r>
      <w:r w:rsidR="00C325FA" w:rsidRPr="006B6C83">
        <w:rPr>
          <w:rFonts w:ascii="Times New Roman" w:hAnsi="Times New Roman" w:cs="Times New Roman"/>
          <w:b/>
          <w:bCs/>
          <w:sz w:val="24"/>
          <w:szCs w:val="24"/>
        </w:rPr>
        <w:t xml:space="preserve">9- </w:t>
      </w:r>
      <w:r w:rsidR="006D34B4" w:rsidRPr="0050440D">
        <w:rPr>
          <w:rFonts w:ascii="Times New Roman" w:eastAsia="Calibri" w:hAnsi="Times New Roman" w:cs="Times New Roman"/>
          <w:sz w:val="24"/>
          <w:szCs w:val="24"/>
        </w:rPr>
        <w:t>Mekânsal</w:t>
      </w:r>
      <w:r w:rsidR="006D34B4">
        <w:rPr>
          <w:rFonts w:ascii="Times New Roman" w:eastAsia="Calibri" w:hAnsi="Times New Roman" w:cs="Times New Roman"/>
          <w:sz w:val="24"/>
          <w:szCs w:val="24"/>
        </w:rPr>
        <w:t xml:space="preserve"> Planlar Yapım Yönetmeliği’nin 7.maddesi gereğince; b</w:t>
      </w:r>
      <w:r w:rsidR="00C325FA" w:rsidRPr="006B6C83">
        <w:rPr>
          <w:rFonts w:ascii="Times New Roman" w:hAnsi="Times New Roman" w:cs="Times New Roman"/>
          <w:bCs/>
          <w:sz w:val="24"/>
          <w:szCs w:val="24"/>
        </w:rPr>
        <w:t>u Yönetmeliğe göre hazırlanacak her tür ve ölçekteki mekânsal planlar</w:t>
      </w:r>
      <w:r w:rsidR="006D34B4">
        <w:rPr>
          <w:rFonts w:ascii="Times New Roman" w:hAnsi="Times New Roman" w:cs="Times New Roman"/>
          <w:bCs/>
          <w:sz w:val="24"/>
          <w:szCs w:val="24"/>
        </w:rPr>
        <w:t>ın bu maddede belirtilen</w:t>
      </w:r>
      <w:r w:rsidR="00C325FA" w:rsidRPr="006B6C83">
        <w:rPr>
          <w:rFonts w:ascii="Times New Roman" w:hAnsi="Times New Roman" w:cs="Times New Roman"/>
          <w:bCs/>
          <w:sz w:val="24"/>
          <w:szCs w:val="24"/>
        </w:rPr>
        <w:t xml:space="preserve"> planlama ilke ve esaslarına, planların hazırlanması ile ilgili standartlara, gösterim tekniklerine ve</w:t>
      </w:r>
      <w:r w:rsidR="006D34B4">
        <w:rPr>
          <w:rFonts w:ascii="Times New Roman" w:hAnsi="Times New Roman" w:cs="Times New Roman"/>
          <w:bCs/>
          <w:sz w:val="24"/>
          <w:szCs w:val="24"/>
        </w:rPr>
        <w:t xml:space="preserve"> tanımlara uygun olarak yapılıp yapılmadığı,</w:t>
      </w:r>
    </w:p>
    <w:p w:rsidR="00C325FA" w:rsidRPr="006B6C83" w:rsidRDefault="006D34B4" w:rsidP="006D34B4">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Bu kapsamda planlar hazırlanırken özellikle; p</w:t>
      </w:r>
      <w:r w:rsidR="00C325FA" w:rsidRPr="006B6C83">
        <w:rPr>
          <w:rFonts w:ascii="Times New Roman" w:hAnsi="Times New Roman" w:cs="Times New Roman"/>
          <w:bCs/>
          <w:sz w:val="24"/>
          <w:szCs w:val="24"/>
        </w:rPr>
        <w:t>lanlar</w:t>
      </w:r>
      <w:r>
        <w:rPr>
          <w:rFonts w:ascii="Times New Roman" w:hAnsi="Times New Roman" w:cs="Times New Roman"/>
          <w:bCs/>
          <w:sz w:val="24"/>
          <w:szCs w:val="24"/>
        </w:rPr>
        <w:t>ın kamu yararı amacıyla yapılacağı;</w:t>
      </w:r>
    </w:p>
    <w:p w:rsidR="00C325FA" w:rsidRPr="006B6C83" w:rsidRDefault="00C325FA" w:rsidP="006D34B4">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Planlar</w:t>
      </w:r>
      <w:r w:rsidR="006D34B4">
        <w:rPr>
          <w:rFonts w:ascii="Times New Roman" w:hAnsi="Times New Roman" w:cs="Times New Roman"/>
          <w:bCs/>
          <w:sz w:val="24"/>
          <w:szCs w:val="24"/>
        </w:rPr>
        <w:t>ın</w:t>
      </w:r>
      <w:r w:rsidRPr="006B6C83">
        <w:rPr>
          <w:rFonts w:ascii="Times New Roman" w:hAnsi="Times New Roman" w:cs="Times New Roman"/>
          <w:bCs/>
          <w:sz w:val="24"/>
          <w:szCs w:val="24"/>
        </w:rPr>
        <w:t>, diğer kademedeki planların büyütülmesi veya küçü</w:t>
      </w:r>
      <w:r w:rsidR="006D34B4">
        <w:rPr>
          <w:rFonts w:ascii="Times New Roman" w:hAnsi="Times New Roman" w:cs="Times New Roman"/>
          <w:bCs/>
          <w:sz w:val="24"/>
          <w:szCs w:val="24"/>
        </w:rPr>
        <w:t>ltülmesi yolu ile elde edilemeyeceği,</w:t>
      </w:r>
    </w:p>
    <w:p w:rsidR="00C325FA" w:rsidRPr="006B6C83" w:rsidRDefault="00C325FA" w:rsidP="006D34B4">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Doğal, tarihi ve kültürel değerlerinin koruma v</w:t>
      </w:r>
      <w:r w:rsidR="006D34B4">
        <w:rPr>
          <w:rFonts w:ascii="Times New Roman" w:hAnsi="Times New Roman" w:cs="Times New Roman"/>
          <w:bCs/>
          <w:sz w:val="24"/>
          <w:szCs w:val="24"/>
        </w:rPr>
        <w:t>e kullanma dengesinin sağlanacağı,</w:t>
      </w:r>
    </w:p>
    <w:p w:rsidR="00C325FA" w:rsidRPr="006B6C83" w:rsidRDefault="00C325FA" w:rsidP="006D34B4">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Planlarda afet, jeolojik ve doğal veriler</w:t>
      </w:r>
      <w:r w:rsidR="006D34B4">
        <w:rPr>
          <w:rFonts w:ascii="Times New Roman" w:hAnsi="Times New Roman" w:cs="Times New Roman"/>
          <w:bCs/>
          <w:sz w:val="24"/>
          <w:szCs w:val="24"/>
        </w:rPr>
        <w:t>in esas alınacağı,</w:t>
      </w:r>
    </w:p>
    <w:p w:rsidR="00C325FA" w:rsidRPr="006B6C83" w:rsidRDefault="00C325FA" w:rsidP="006D34B4">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Planlarda, varsa mevc</w:t>
      </w:r>
      <w:r w:rsidR="006D34B4">
        <w:rPr>
          <w:rFonts w:ascii="Times New Roman" w:hAnsi="Times New Roman" w:cs="Times New Roman"/>
          <w:bCs/>
          <w:sz w:val="24"/>
          <w:szCs w:val="24"/>
        </w:rPr>
        <w:t>ut geleneksel dokunun korunacağı,</w:t>
      </w:r>
    </w:p>
    <w:p w:rsidR="00C325FA" w:rsidRPr="006B6C83" w:rsidRDefault="00C325FA" w:rsidP="006D34B4">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Planların hazırlanmasında plan türüne göre katılım sağlanmak üzere anket, kamuoyu yoklaması ve araştırması, toplantı, çalıştay, internet ortamında duyuru ve bilgilendirme gibi yöntemler kullanılarak kurum ve kuruluşlar ile ilgili tar</w:t>
      </w:r>
      <w:r w:rsidR="006D34B4">
        <w:rPr>
          <w:rFonts w:ascii="Times New Roman" w:hAnsi="Times New Roman" w:cs="Times New Roman"/>
          <w:bCs/>
          <w:sz w:val="24"/>
          <w:szCs w:val="24"/>
        </w:rPr>
        <w:t>afların görüşlerinin alınacağı,</w:t>
      </w:r>
    </w:p>
    <w:p w:rsidR="00C325FA" w:rsidRPr="006B6C83" w:rsidRDefault="006D34B4" w:rsidP="006B6C83">
      <w:pPr>
        <w:spacing w:after="120" w:line="276" w:lineRule="auto"/>
        <w:ind w:firstLine="709"/>
        <w:rPr>
          <w:rFonts w:ascii="Times New Roman" w:hAnsi="Times New Roman" w:cs="Times New Roman"/>
          <w:bCs/>
          <w:sz w:val="24"/>
          <w:szCs w:val="24"/>
        </w:rPr>
      </w:pPr>
      <w:r>
        <w:rPr>
          <w:rFonts w:ascii="Times New Roman" w:hAnsi="Times New Roman" w:cs="Times New Roman"/>
          <w:bCs/>
          <w:sz w:val="24"/>
          <w:szCs w:val="24"/>
        </w:rPr>
        <w:t>Hususlarına dikkat edilip edilmediği,</w:t>
      </w:r>
    </w:p>
    <w:p w:rsidR="00C325FA" w:rsidRPr="006B6C83" w:rsidRDefault="005D6840"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6D34B4">
        <w:rPr>
          <w:rFonts w:ascii="Times New Roman" w:hAnsi="Times New Roman" w:cs="Times New Roman"/>
          <w:b/>
          <w:bCs/>
          <w:sz w:val="24"/>
          <w:szCs w:val="24"/>
        </w:rPr>
        <w:t>0</w:t>
      </w:r>
      <w:r w:rsidR="006D34B4" w:rsidRPr="006B6C83">
        <w:rPr>
          <w:rFonts w:ascii="Times New Roman" w:hAnsi="Times New Roman" w:cs="Times New Roman"/>
          <w:b/>
          <w:bCs/>
          <w:sz w:val="24"/>
          <w:szCs w:val="24"/>
        </w:rPr>
        <w:t xml:space="preserve">- </w:t>
      </w:r>
      <w:r w:rsidR="003D7AC0" w:rsidRPr="00C325FA">
        <w:rPr>
          <w:rFonts w:ascii="Times New Roman" w:hAnsi="Times New Roman" w:cs="Times New Roman"/>
          <w:bCs/>
          <w:sz w:val="24"/>
          <w:szCs w:val="24"/>
        </w:rPr>
        <w:t xml:space="preserve">3194 sayılı İmar Kanunu’nun </w:t>
      </w:r>
      <w:r w:rsidR="003D7AC0">
        <w:rPr>
          <w:rFonts w:ascii="Times New Roman" w:hAnsi="Times New Roman" w:cs="Times New Roman"/>
          <w:bCs/>
          <w:sz w:val="24"/>
          <w:szCs w:val="24"/>
        </w:rPr>
        <w:t xml:space="preserve">8/e </w:t>
      </w:r>
      <w:r w:rsidR="003D7AC0" w:rsidRPr="00C325FA">
        <w:rPr>
          <w:rFonts w:ascii="Times New Roman" w:hAnsi="Times New Roman" w:cs="Times New Roman"/>
          <w:bCs/>
          <w:sz w:val="24"/>
          <w:szCs w:val="24"/>
        </w:rPr>
        <w:t xml:space="preserve">maddesi </w:t>
      </w:r>
      <w:r w:rsidR="003D7AC0">
        <w:rPr>
          <w:rFonts w:ascii="Times New Roman" w:hAnsi="Times New Roman" w:cs="Times New Roman"/>
          <w:bCs/>
          <w:sz w:val="24"/>
          <w:szCs w:val="24"/>
        </w:rPr>
        <w:t xml:space="preserve">ve </w:t>
      </w:r>
      <w:r w:rsidR="006D34B4" w:rsidRPr="0050440D">
        <w:rPr>
          <w:rFonts w:ascii="Times New Roman" w:eastAsia="Calibri" w:hAnsi="Times New Roman" w:cs="Times New Roman"/>
          <w:sz w:val="24"/>
          <w:szCs w:val="24"/>
        </w:rPr>
        <w:t>Mekânsal</w:t>
      </w:r>
      <w:r w:rsidR="006D34B4">
        <w:rPr>
          <w:rFonts w:ascii="Times New Roman" w:eastAsia="Calibri" w:hAnsi="Times New Roman" w:cs="Times New Roman"/>
          <w:sz w:val="24"/>
          <w:szCs w:val="24"/>
        </w:rPr>
        <w:t xml:space="preserve"> Planlar Yapım Yönetmeliği’nin 8.maddesi gereğince;</w:t>
      </w:r>
      <w:r w:rsidR="003D7AC0">
        <w:rPr>
          <w:rFonts w:ascii="Times New Roman" w:hAnsi="Times New Roman" w:cs="Times New Roman"/>
          <w:bCs/>
          <w:sz w:val="24"/>
          <w:szCs w:val="24"/>
        </w:rPr>
        <w:t xml:space="preserve"> m</w:t>
      </w:r>
      <w:r w:rsidR="00C325FA" w:rsidRPr="006B6C83">
        <w:rPr>
          <w:rFonts w:ascii="Times New Roman" w:hAnsi="Times New Roman" w:cs="Times New Roman"/>
          <w:bCs/>
          <w:sz w:val="24"/>
          <w:szCs w:val="24"/>
        </w:rPr>
        <w:t>ekânsal planların, plan değişiklilerinin, revizyon ve ilavelerin hazırlanması sürecinde, kamu kurum ve kuruluşları veya plan müelliflerince planın türüne ve kademesine göre bu Yönetmelikte genel başlıklar halinde belirtilen konularda ilgili kurum ve kuruluşlardan veri, görüş ve öneriler elde edilerek gerekli analiz, etüt, araştırma ve çalışmalar</w:t>
      </w:r>
      <w:r w:rsidR="003D7AC0">
        <w:rPr>
          <w:rFonts w:ascii="Times New Roman" w:hAnsi="Times New Roman" w:cs="Times New Roman"/>
          <w:bCs/>
          <w:sz w:val="24"/>
          <w:szCs w:val="24"/>
        </w:rPr>
        <w:t>ın yapılacağı,</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Kurum ve kuruluşlar</w:t>
      </w:r>
      <w:r w:rsidR="003D7AC0">
        <w:rPr>
          <w:rFonts w:ascii="Times New Roman" w:hAnsi="Times New Roman" w:cs="Times New Roman"/>
          <w:bCs/>
          <w:sz w:val="24"/>
          <w:szCs w:val="24"/>
        </w:rPr>
        <w:t>ın</w:t>
      </w:r>
      <w:r w:rsidRPr="006B6C83">
        <w:rPr>
          <w:rFonts w:ascii="Times New Roman" w:hAnsi="Times New Roman" w:cs="Times New Roman"/>
          <w:bCs/>
          <w:sz w:val="24"/>
          <w:szCs w:val="24"/>
        </w:rPr>
        <w:t>, görüşlerini en geç otuz gün</w:t>
      </w:r>
      <w:r w:rsidR="003D7AC0">
        <w:rPr>
          <w:rFonts w:ascii="Times New Roman" w:hAnsi="Times New Roman" w:cs="Times New Roman"/>
          <w:bCs/>
          <w:sz w:val="24"/>
          <w:szCs w:val="24"/>
        </w:rPr>
        <w:t xml:space="preserve"> içerisinde bildireceği,</w:t>
      </w:r>
      <w:r w:rsidRPr="006B6C83">
        <w:rPr>
          <w:rFonts w:ascii="Times New Roman" w:hAnsi="Times New Roman" w:cs="Times New Roman"/>
          <w:bCs/>
          <w:sz w:val="24"/>
          <w:szCs w:val="24"/>
        </w:rPr>
        <w:t xml:space="preserve"> </w:t>
      </w:r>
      <w:r w:rsidR="003D7AC0">
        <w:rPr>
          <w:rFonts w:ascii="Times New Roman" w:hAnsi="Times New Roman" w:cs="Times New Roman"/>
          <w:bCs/>
          <w:sz w:val="24"/>
          <w:szCs w:val="24"/>
        </w:rPr>
        <w:t>g</w:t>
      </w:r>
      <w:r w:rsidRPr="006B6C83">
        <w:rPr>
          <w:rFonts w:ascii="Times New Roman" w:hAnsi="Times New Roman" w:cs="Times New Roman"/>
          <w:bCs/>
          <w:sz w:val="24"/>
          <w:szCs w:val="24"/>
        </w:rPr>
        <w:t>örüş bildirilmesi için etüt ve analiz gibi uzun süreli çalışma yapılması gereken hallerde ilgili kamu kurum ve kuruluşlarının talebi üzerine otuz günü ge</w:t>
      </w:r>
      <w:r w:rsidR="003D7AC0">
        <w:rPr>
          <w:rFonts w:ascii="Times New Roman" w:hAnsi="Times New Roman" w:cs="Times New Roman"/>
          <w:bCs/>
          <w:sz w:val="24"/>
          <w:szCs w:val="24"/>
        </w:rPr>
        <w:t>çmemek üzere ilave süre verileceği,</w:t>
      </w:r>
      <w:r w:rsidRPr="006B6C83">
        <w:rPr>
          <w:rFonts w:ascii="Times New Roman" w:hAnsi="Times New Roman" w:cs="Times New Roman"/>
          <w:bCs/>
          <w:sz w:val="24"/>
          <w:szCs w:val="24"/>
        </w:rPr>
        <w:t xml:space="preserve"> </w:t>
      </w:r>
      <w:r w:rsidR="003D7AC0">
        <w:rPr>
          <w:rFonts w:ascii="Times New Roman" w:hAnsi="Times New Roman" w:cs="Times New Roman"/>
          <w:bCs/>
          <w:sz w:val="24"/>
          <w:szCs w:val="24"/>
        </w:rPr>
        <w:t>b</w:t>
      </w:r>
      <w:r w:rsidRPr="006B6C83">
        <w:rPr>
          <w:rFonts w:ascii="Times New Roman" w:hAnsi="Times New Roman" w:cs="Times New Roman"/>
          <w:bCs/>
          <w:sz w:val="24"/>
          <w:szCs w:val="24"/>
        </w:rPr>
        <w:t>u süre içerisinde görüş bildirilmediği takdirde plan hakkında olumsuz bir görüşün bulunmadığı</w:t>
      </w:r>
      <w:r w:rsidR="003D7AC0">
        <w:rPr>
          <w:rFonts w:ascii="Times New Roman" w:hAnsi="Times New Roman" w:cs="Times New Roman"/>
          <w:bCs/>
          <w:sz w:val="24"/>
          <w:szCs w:val="24"/>
        </w:rPr>
        <w:t>nın kabul edileceği,</w:t>
      </w:r>
    </w:p>
    <w:p w:rsidR="003D7AC0"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lastRenderedPageBreak/>
        <w:t>Kurum ve kuruluşların plan yapım aşamasında plan alanına yönelik ihtiyaç duydukları eğitim, sağlık, sosyal ve kültürel tesis, emniyet ve güvenlik vb. hizmet alanları ile bu alanlara i</w:t>
      </w:r>
      <w:r w:rsidR="003D7AC0">
        <w:rPr>
          <w:rFonts w:ascii="Times New Roman" w:hAnsi="Times New Roman" w:cs="Times New Roman"/>
          <w:bCs/>
          <w:sz w:val="24"/>
          <w:szCs w:val="24"/>
        </w:rPr>
        <w:t>lişkin standartları bildirecekleri,</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Kurum ve kuruluşlar</w:t>
      </w:r>
      <w:r w:rsidR="003D7AC0">
        <w:rPr>
          <w:rFonts w:ascii="Times New Roman" w:hAnsi="Times New Roman" w:cs="Times New Roman"/>
          <w:bCs/>
          <w:sz w:val="24"/>
          <w:szCs w:val="24"/>
        </w:rPr>
        <w:t>ın</w:t>
      </w:r>
      <w:r w:rsidRPr="006B6C83">
        <w:rPr>
          <w:rFonts w:ascii="Times New Roman" w:hAnsi="Times New Roman" w:cs="Times New Roman"/>
          <w:bCs/>
          <w:sz w:val="24"/>
          <w:szCs w:val="24"/>
        </w:rPr>
        <w:t xml:space="preserve"> planlama çalışmasında kullanılacak bilgi ve belgeleri, açık ve kapsamlı görüşüyle birlikte planlamaya veri teşkil edecek şekilde basılı belge olarak </w:t>
      </w:r>
      <w:r w:rsidR="003D7AC0">
        <w:rPr>
          <w:rFonts w:ascii="Times New Roman" w:hAnsi="Times New Roman" w:cs="Times New Roman"/>
          <w:bCs/>
          <w:sz w:val="24"/>
          <w:szCs w:val="24"/>
        </w:rPr>
        <w:t>ve sayısal ortamda sağlayacakları ve verilerin</w:t>
      </w:r>
      <w:r w:rsidRPr="006B6C83">
        <w:rPr>
          <w:rFonts w:ascii="Times New Roman" w:hAnsi="Times New Roman" w:cs="Times New Roman"/>
          <w:bCs/>
          <w:sz w:val="24"/>
          <w:szCs w:val="24"/>
        </w:rPr>
        <w:t xml:space="preserve"> Ulusal Coğrafi B</w:t>
      </w:r>
      <w:r w:rsidR="003D7AC0">
        <w:rPr>
          <w:rFonts w:ascii="Times New Roman" w:hAnsi="Times New Roman" w:cs="Times New Roman"/>
          <w:bCs/>
          <w:sz w:val="24"/>
          <w:szCs w:val="24"/>
        </w:rPr>
        <w:t>ilgi Sistemi Portalından temin edileceği,</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Afet ve diğer kentsel risklerin yüksek olduğu yerleşmeler veya yapılı kentsel çevre için, gerekli görülmesi halinde kentsel risk analizleri veya sakınım planlaması çalışmaları</w:t>
      </w:r>
      <w:r w:rsidR="008618AE">
        <w:rPr>
          <w:rFonts w:ascii="Times New Roman" w:hAnsi="Times New Roman" w:cs="Times New Roman"/>
          <w:bCs/>
          <w:sz w:val="24"/>
          <w:szCs w:val="24"/>
        </w:rPr>
        <w:t>nın yapılacağı,</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Planlı ve sağlıklı gelişimin sağlanması için, alışveriş merkezleri, sanayi, depolama, lojistik bölgeler gibi büyük alan kullanımına sahip alanların yer seçiminde, yerleşmelerin gelişme yönü, nüfus ve yapı yoğunlukları, ulaşım sistemi gibi özellikleri dikkate alınarak gerekli analiz çalışmaları</w:t>
      </w:r>
      <w:r w:rsidR="008618AE">
        <w:rPr>
          <w:rFonts w:ascii="Times New Roman" w:hAnsi="Times New Roman" w:cs="Times New Roman"/>
          <w:bCs/>
          <w:sz w:val="24"/>
          <w:szCs w:val="24"/>
        </w:rPr>
        <w:t>nın yapılacağı,</w:t>
      </w:r>
      <w:r w:rsidRPr="006B6C83">
        <w:rPr>
          <w:rFonts w:ascii="Times New Roman" w:hAnsi="Times New Roman" w:cs="Times New Roman"/>
          <w:bCs/>
          <w:sz w:val="24"/>
          <w:szCs w:val="24"/>
        </w:rPr>
        <w:t xml:space="preserve"> </w:t>
      </w:r>
    </w:p>
    <w:p w:rsidR="008618AE" w:rsidRPr="006B6C83" w:rsidRDefault="008618AE" w:rsidP="008618AE">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ve bu maddede belirtilen diğer hususlara uygun olarak m</w:t>
      </w:r>
      <w:r w:rsidRPr="006B6C83">
        <w:rPr>
          <w:rFonts w:ascii="Times New Roman" w:hAnsi="Times New Roman" w:cs="Times New Roman"/>
          <w:bCs/>
          <w:sz w:val="24"/>
          <w:szCs w:val="24"/>
        </w:rPr>
        <w:t xml:space="preserve">ekânsal planların, plan değişiklilerinin, revizyon ve ilavelerin hazırlanması </w:t>
      </w:r>
      <w:r>
        <w:rPr>
          <w:rFonts w:ascii="Times New Roman" w:hAnsi="Times New Roman" w:cs="Times New Roman"/>
          <w:bCs/>
          <w:sz w:val="24"/>
          <w:szCs w:val="24"/>
        </w:rPr>
        <w:t xml:space="preserve">sürecinde </w:t>
      </w:r>
      <w:r w:rsidRPr="006B6C83">
        <w:rPr>
          <w:rFonts w:ascii="Times New Roman" w:hAnsi="Times New Roman" w:cs="Times New Roman"/>
          <w:bCs/>
          <w:sz w:val="24"/>
          <w:szCs w:val="24"/>
        </w:rPr>
        <w:t>gerekli analiz, etüt, araştırma ve çalışmalar</w:t>
      </w:r>
      <w:r>
        <w:rPr>
          <w:rFonts w:ascii="Times New Roman" w:hAnsi="Times New Roman" w:cs="Times New Roman"/>
          <w:bCs/>
          <w:sz w:val="24"/>
          <w:szCs w:val="24"/>
        </w:rPr>
        <w:t>ın yapılıp yapılmadığı,</w:t>
      </w:r>
    </w:p>
    <w:p w:rsidR="00C325FA" w:rsidRPr="006B6C83" w:rsidRDefault="005D6840" w:rsidP="008618AE">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8618AE">
        <w:rPr>
          <w:rFonts w:ascii="Times New Roman" w:hAnsi="Times New Roman" w:cs="Times New Roman"/>
          <w:b/>
          <w:bCs/>
          <w:sz w:val="24"/>
          <w:szCs w:val="24"/>
        </w:rPr>
        <w:t>1</w:t>
      </w:r>
      <w:r w:rsidR="008618AE" w:rsidRPr="006B6C83">
        <w:rPr>
          <w:rFonts w:ascii="Times New Roman" w:hAnsi="Times New Roman" w:cs="Times New Roman"/>
          <w:b/>
          <w:bCs/>
          <w:sz w:val="24"/>
          <w:szCs w:val="24"/>
        </w:rPr>
        <w:t xml:space="preserve">- </w:t>
      </w:r>
      <w:r w:rsidR="008618AE" w:rsidRPr="0050440D">
        <w:rPr>
          <w:rFonts w:ascii="Times New Roman" w:eastAsia="Calibri" w:hAnsi="Times New Roman" w:cs="Times New Roman"/>
          <w:sz w:val="24"/>
          <w:szCs w:val="24"/>
        </w:rPr>
        <w:t>Mekânsal</w:t>
      </w:r>
      <w:r w:rsidR="008618AE">
        <w:rPr>
          <w:rFonts w:ascii="Times New Roman" w:eastAsia="Calibri" w:hAnsi="Times New Roman" w:cs="Times New Roman"/>
          <w:sz w:val="24"/>
          <w:szCs w:val="24"/>
        </w:rPr>
        <w:t xml:space="preserve"> Planlar Yapım Yönetmeliği’nin 9.maddesi gereğince; m</w:t>
      </w:r>
      <w:r w:rsidR="00C325FA" w:rsidRPr="006B6C83">
        <w:rPr>
          <w:rFonts w:ascii="Times New Roman" w:hAnsi="Times New Roman" w:cs="Times New Roman"/>
          <w:bCs/>
          <w:sz w:val="24"/>
          <w:szCs w:val="24"/>
        </w:rPr>
        <w:t>ekânsal planlara ilişkin, kendi kademesine göre ve yapılış amacının gerektirdiği açıklamaları iç</w:t>
      </w:r>
      <w:r w:rsidR="008618AE">
        <w:rPr>
          <w:rFonts w:ascii="Times New Roman" w:hAnsi="Times New Roman" w:cs="Times New Roman"/>
          <w:bCs/>
          <w:sz w:val="24"/>
          <w:szCs w:val="24"/>
        </w:rPr>
        <w:t>eren bir plan raporu hazırlanıp hazırlanmadığı ve plan raporunda bu maddenin 2.fıkrasında belirtilen hususlara yer verilip verilmediği,</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 değişikliklerinde, değişiklik gerekçesi ve yapılan gereklilik analizlerini ayrıntılı açıklayan plan raporu hazırlanması</w:t>
      </w:r>
      <w:r w:rsidR="008618AE">
        <w:rPr>
          <w:rFonts w:ascii="Times New Roman" w:hAnsi="Times New Roman" w:cs="Times New Roman"/>
          <w:bCs/>
          <w:sz w:val="24"/>
          <w:szCs w:val="24"/>
        </w:rPr>
        <w:t>nın zorunlu olmadığı,</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planlarında, bu Yönetmelikte tanımlanan veya plan gösteriminde bulunan kullanımlardan birden fazla mekânsal kullanımın aynı alanda bir arada bulunması durumunda uygulamaya yönelik alan kullanım oranları, otopark, yeşil alan ve benzeri sosyal ve teknik altyapı kullanımlarına ilişkin detaylar ile gerektiğinde bağımsız bölüm sayısı</w:t>
      </w:r>
      <w:r w:rsidR="008618AE">
        <w:rPr>
          <w:rFonts w:ascii="Times New Roman" w:hAnsi="Times New Roman" w:cs="Times New Roman"/>
          <w:bCs/>
          <w:sz w:val="24"/>
          <w:szCs w:val="24"/>
        </w:rPr>
        <w:t>nın</w:t>
      </w:r>
      <w:r w:rsidRPr="006B6C83">
        <w:rPr>
          <w:rFonts w:ascii="Times New Roman" w:hAnsi="Times New Roman" w:cs="Times New Roman"/>
          <w:bCs/>
          <w:sz w:val="24"/>
          <w:szCs w:val="24"/>
        </w:rPr>
        <w:t>, plan raporu ve plan notlar</w:t>
      </w:r>
      <w:r w:rsidR="008618AE">
        <w:rPr>
          <w:rFonts w:ascii="Times New Roman" w:hAnsi="Times New Roman" w:cs="Times New Roman"/>
          <w:bCs/>
          <w:sz w:val="24"/>
          <w:szCs w:val="24"/>
        </w:rPr>
        <w:t>ında ayrıntılı olarak açıklanacağı hususlarına riayet edilip edilmediği,</w:t>
      </w:r>
    </w:p>
    <w:p w:rsidR="00C325FA" w:rsidRPr="006B6C83" w:rsidRDefault="005D6840" w:rsidP="008618AE">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8618AE">
        <w:rPr>
          <w:rFonts w:ascii="Times New Roman" w:hAnsi="Times New Roman" w:cs="Times New Roman"/>
          <w:b/>
          <w:bCs/>
          <w:sz w:val="24"/>
          <w:szCs w:val="24"/>
        </w:rPr>
        <w:t>2</w:t>
      </w:r>
      <w:r w:rsidR="008618AE" w:rsidRPr="006B6C83">
        <w:rPr>
          <w:rFonts w:ascii="Times New Roman" w:hAnsi="Times New Roman" w:cs="Times New Roman"/>
          <w:b/>
          <w:bCs/>
          <w:sz w:val="24"/>
          <w:szCs w:val="24"/>
        </w:rPr>
        <w:t xml:space="preserve">- </w:t>
      </w:r>
      <w:r w:rsidR="008618AE" w:rsidRPr="0050440D">
        <w:rPr>
          <w:rFonts w:ascii="Times New Roman" w:eastAsia="Calibri" w:hAnsi="Times New Roman" w:cs="Times New Roman"/>
          <w:sz w:val="24"/>
          <w:szCs w:val="24"/>
        </w:rPr>
        <w:t>Mekânsal</w:t>
      </w:r>
      <w:r w:rsidR="008618AE">
        <w:rPr>
          <w:rFonts w:ascii="Times New Roman" w:eastAsia="Calibri" w:hAnsi="Times New Roman" w:cs="Times New Roman"/>
          <w:sz w:val="24"/>
          <w:szCs w:val="24"/>
        </w:rPr>
        <w:t xml:space="preserve"> Planlar Yapım Yönetmeliği’nin 10.maddesi gereğince;</w:t>
      </w:r>
      <w:r w:rsidR="008618AE">
        <w:rPr>
          <w:rFonts w:ascii="Times New Roman" w:hAnsi="Times New Roman" w:cs="Times New Roman"/>
          <w:bCs/>
          <w:sz w:val="24"/>
          <w:szCs w:val="24"/>
        </w:rPr>
        <w:t xml:space="preserve"> h</w:t>
      </w:r>
      <w:r w:rsidR="00C325FA" w:rsidRPr="006B6C83">
        <w:rPr>
          <w:rFonts w:ascii="Times New Roman" w:hAnsi="Times New Roman" w:cs="Times New Roman"/>
          <w:bCs/>
          <w:sz w:val="24"/>
          <w:szCs w:val="24"/>
        </w:rPr>
        <w:t>er türlü mekânsal plan</w:t>
      </w:r>
      <w:r w:rsidR="008618AE">
        <w:rPr>
          <w:rFonts w:ascii="Times New Roman" w:hAnsi="Times New Roman" w:cs="Times New Roman"/>
          <w:bCs/>
          <w:sz w:val="24"/>
          <w:szCs w:val="24"/>
        </w:rPr>
        <w:t>ın</w:t>
      </w:r>
      <w:r w:rsidR="00C325FA" w:rsidRPr="006B6C83">
        <w:rPr>
          <w:rFonts w:ascii="Times New Roman" w:hAnsi="Times New Roman" w:cs="Times New Roman"/>
          <w:bCs/>
          <w:sz w:val="24"/>
          <w:szCs w:val="24"/>
        </w:rPr>
        <w:t>, kendi kademesinin ve yapılış amacının gerektirdiği çizim ve gös</w:t>
      </w:r>
      <w:r w:rsidR="008618AE">
        <w:rPr>
          <w:rFonts w:ascii="Times New Roman" w:hAnsi="Times New Roman" w:cs="Times New Roman"/>
          <w:bCs/>
          <w:sz w:val="24"/>
          <w:szCs w:val="24"/>
        </w:rPr>
        <w:t>terim tekniğine göre hazırlanacağı,</w:t>
      </w:r>
    </w:p>
    <w:p w:rsidR="00C325FA"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Planlar</w:t>
      </w:r>
      <w:r w:rsidR="008618AE">
        <w:rPr>
          <w:rFonts w:ascii="Times New Roman" w:hAnsi="Times New Roman" w:cs="Times New Roman"/>
          <w:bCs/>
          <w:sz w:val="24"/>
          <w:szCs w:val="24"/>
        </w:rPr>
        <w:t>ın</w:t>
      </w:r>
      <w:r w:rsidRPr="006B6C83">
        <w:rPr>
          <w:rFonts w:ascii="Times New Roman" w:hAnsi="Times New Roman" w:cs="Times New Roman"/>
          <w:bCs/>
          <w:sz w:val="24"/>
          <w:szCs w:val="24"/>
        </w:rPr>
        <w:t xml:space="preserve">, </w:t>
      </w:r>
      <w:r w:rsidR="008618AE">
        <w:rPr>
          <w:rFonts w:ascii="Times New Roman" w:hAnsi="Times New Roman" w:cs="Times New Roman"/>
          <w:bCs/>
          <w:sz w:val="24"/>
          <w:szCs w:val="24"/>
        </w:rPr>
        <w:t>Çevre ve Şehircilik Bakanlığı’nca</w:t>
      </w:r>
      <w:r w:rsidRPr="006B6C83">
        <w:rPr>
          <w:rFonts w:ascii="Times New Roman" w:hAnsi="Times New Roman" w:cs="Times New Roman"/>
          <w:bCs/>
          <w:sz w:val="24"/>
          <w:szCs w:val="24"/>
        </w:rPr>
        <w:t xml:space="preserve"> belirlenen ve EK-1 Gösterimler başlığı altında yer alan EK-1a Ortak Gösterimler, EK-1b Mekânsal Strateji Planları Gösterimleri, EK-1c Çevre Düzeni Planı Gösterimleri, EK-1ç Nazım İmar Planı Gösterimleri, EK-1d Uygulama İmar Planı Gösterimleri ve EK-1e</w:t>
      </w:r>
      <w:r w:rsidR="00E81EA6">
        <w:rPr>
          <w:rFonts w:ascii="Times New Roman" w:hAnsi="Times New Roman" w:cs="Times New Roman"/>
          <w:bCs/>
          <w:sz w:val="24"/>
          <w:szCs w:val="24"/>
        </w:rPr>
        <w:t xml:space="preserve"> </w:t>
      </w:r>
      <w:r w:rsidRPr="006B6C83">
        <w:rPr>
          <w:rFonts w:ascii="Times New Roman" w:hAnsi="Times New Roman" w:cs="Times New Roman"/>
          <w:bCs/>
          <w:sz w:val="24"/>
          <w:szCs w:val="24"/>
        </w:rPr>
        <w:t>Detay Kataloğun</w:t>
      </w:r>
      <w:r w:rsidR="008618AE">
        <w:rPr>
          <w:rFonts w:ascii="Times New Roman" w:hAnsi="Times New Roman" w:cs="Times New Roman"/>
          <w:bCs/>
          <w:sz w:val="24"/>
          <w:szCs w:val="24"/>
        </w:rPr>
        <w:t xml:space="preserve">a uygun olarak hazırlanacağı ve </w:t>
      </w:r>
      <w:r w:rsidRPr="006B6C83">
        <w:rPr>
          <w:rFonts w:ascii="Times New Roman" w:hAnsi="Times New Roman" w:cs="Times New Roman"/>
          <w:bCs/>
          <w:sz w:val="24"/>
          <w:szCs w:val="24"/>
        </w:rPr>
        <w:t>Bakanlıkça ilan edilmeyen gösterim</w:t>
      </w:r>
      <w:r w:rsidR="008618AE">
        <w:rPr>
          <w:rFonts w:ascii="Times New Roman" w:hAnsi="Times New Roman" w:cs="Times New Roman"/>
          <w:bCs/>
          <w:sz w:val="24"/>
          <w:szCs w:val="24"/>
        </w:rPr>
        <w:t>lerin planlarda uygulanamayacağı,</w:t>
      </w:r>
    </w:p>
    <w:p w:rsidR="008618AE" w:rsidRPr="006B6C83" w:rsidRDefault="008618AE"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uygun olarak işlem yapılıp yapılmadığı,</w:t>
      </w:r>
    </w:p>
    <w:p w:rsidR="00C325FA" w:rsidRPr="006B6C83" w:rsidRDefault="00E81EA6" w:rsidP="008618AE">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8618AE">
        <w:rPr>
          <w:rFonts w:ascii="Times New Roman" w:hAnsi="Times New Roman" w:cs="Times New Roman"/>
          <w:b/>
          <w:bCs/>
          <w:sz w:val="24"/>
          <w:szCs w:val="24"/>
        </w:rPr>
        <w:t>3</w:t>
      </w:r>
      <w:r w:rsidR="008618AE" w:rsidRPr="006B6C83">
        <w:rPr>
          <w:rFonts w:ascii="Times New Roman" w:hAnsi="Times New Roman" w:cs="Times New Roman"/>
          <w:b/>
          <w:bCs/>
          <w:sz w:val="24"/>
          <w:szCs w:val="24"/>
        </w:rPr>
        <w:t xml:space="preserve">- </w:t>
      </w:r>
      <w:r w:rsidR="008618AE" w:rsidRPr="0050440D">
        <w:rPr>
          <w:rFonts w:ascii="Times New Roman" w:eastAsia="Calibri" w:hAnsi="Times New Roman" w:cs="Times New Roman"/>
          <w:sz w:val="24"/>
          <w:szCs w:val="24"/>
        </w:rPr>
        <w:t>Mekânsal</w:t>
      </w:r>
      <w:r w:rsidR="008618AE">
        <w:rPr>
          <w:rFonts w:ascii="Times New Roman" w:eastAsia="Calibri" w:hAnsi="Times New Roman" w:cs="Times New Roman"/>
          <w:sz w:val="24"/>
          <w:szCs w:val="24"/>
        </w:rPr>
        <w:t xml:space="preserve"> Planlar Yapım Yönetmeliği’nin 11.maddesi gereğince;</w:t>
      </w:r>
      <w:r w:rsidR="008618AE">
        <w:rPr>
          <w:rFonts w:ascii="Times New Roman" w:hAnsi="Times New Roman" w:cs="Times New Roman"/>
          <w:bCs/>
          <w:sz w:val="24"/>
          <w:szCs w:val="24"/>
        </w:rPr>
        <w:t xml:space="preserve"> i</w:t>
      </w:r>
      <w:r w:rsidR="00C325FA" w:rsidRPr="006B6C83">
        <w:rPr>
          <w:rFonts w:ascii="Times New Roman" w:hAnsi="Times New Roman" w:cs="Times New Roman"/>
          <w:bCs/>
          <w:sz w:val="24"/>
          <w:szCs w:val="24"/>
        </w:rPr>
        <w:t xml:space="preserve">mar planlarının yapımı ve değişikliklerinde planlanan alanın veya bölgenin şartları ile gelecekteki </w:t>
      </w:r>
      <w:r w:rsidR="00C325FA" w:rsidRPr="006B6C83">
        <w:rPr>
          <w:rFonts w:ascii="Times New Roman" w:hAnsi="Times New Roman" w:cs="Times New Roman"/>
          <w:bCs/>
          <w:sz w:val="24"/>
          <w:szCs w:val="24"/>
        </w:rPr>
        <w:lastRenderedPageBreak/>
        <w:t>gereksinimleri göz önünde tutularak kentsel, sosyal ve teknik altyapı al</w:t>
      </w:r>
      <w:r w:rsidR="008618AE">
        <w:rPr>
          <w:rFonts w:ascii="Times New Roman" w:hAnsi="Times New Roman" w:cs="Times New Roman"/>
          <w:bCs/>
          <w:sz w:val="24"/>
          <w:szCs w:val="24"/>
        </w:rPr>
        <w:t>anlarında bu Yönetmeliğin EK-2 t</w:t>
      </w:r>
      <w:r w:rsidR="00C325FA" w:rsidRPr="006B6C83">
        <w:rPr>
          <w:rFonts w:ascii="Times New Roman" w:hAnsi="Times New Roman" w:cs="Times New Roman"/>
          <w:bCs/>
          <w:sz w:val="24"/>
          <w:szCs w:val="24"/>
        </w:rPr>
        <w:t>ablosunda belirtilen asgari standartlar</w:t>
      </w:r>
      <w:r w:rsidR="008618AE">
        <w:rPr>
          <w:rFonts w:ascii="Times New Roman" w:hAnsi="Times New Roman" w:cs="Times New Roman"/>
          <w:bCs/>
          <w:sz w:val="24"/>
          <w:szCs w:val="24"/>
        </w:rPr>
        <w:t>a ve alan büyüklüklerine uyulup uyulmadığı,</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Planda yerleşik alan olarak belirlenen alanlarda yapılacak imar planı revizyon ve değişikliklerinde, bu Yönetmelikte belirtilen eğitim, sağlık ve ibadet kullanımlarına ilişkin asgari alan büyüklüğünün karşılanamaması durumunda ilgili kamu kurum ve kuruluşunun teklifi doğrultusunda veya görüşü alınarak alan büyüklüğü</w:t>
      </w:r>
      <w:r w:rsidR="00055B5D">
        <w:rPr>
          <w:rFonts w:ascii="Times New Roman" w:hAnsi="Times New Roman" w:cs="Times New Roman"/>
          <w:bCs/>
          <w:sz w:val="24"/>
          <w:szCs w:val="24"/>
        </w:rPr>
        <w:t>nün plan ile belirlenip belirlenmediği,</w:t>
      </w:r>
    </w:p>
    <w:p w:rsidR="00055B5D" w:rsidRPr="00055B5D" w:rsidRDefault="00E81EA6" w:rsidP="00055B5D">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055B5D">
        <w:rPr>
          <w:rFonts w:ascii="Times New Roman" w:hAnsi="Times New Roman" w:cs="Times New Roman"/>
          <w:b/>
          <w:bCs/>
          <w:sz w:val="24"/>
          <w:szCs w:val="24"/>
        </w:rPr>
        <w:t>4</w:t>
      </w:r>
      <w:r w:rsidR="00055B5D" w:rsidRPr="006B6C83">
        <w:rPr>
          <w:rFonts w:ascii="Times New Roman" w:hAnsi="Times New Roman" w:cs="Times New Roman"/>
          <w:b/>
          <w:bCs/>
          <w:sz w:val="24"/>
          <w:szCs w:val="24"/>
        </w:rPr>
        <w:t xml:space="preserve">- </w:t>
      </w:r>
      <w:r w:rsidR="00055B5D" w:rsidRPr="00C325FA">
        <w:rPr>
          <w:rFonts w:ascii="Times New Roman" w:hAnsi="Times New Roman" w:cs="Times New Roman"/>
          <w:bCs/>
          <w:sz w:val="24"/>
          <w:szCs w:val="24"/>
        </w:rPr>
        <w:t xml:space="preserve">3194 sayılı İmar Kanunu’nun </w:t>
      </w:r>
      <w:r w:rsidR="00055B5D">
        <w:rPr>
          <w:rFonts w:ascii="Times New Roman" w:hAnsi="Times New Roman" w:cs="Times New Roman"/>
          <w:bCs/>
          <w:sz w:val="24"/>
          <w:szCs w:val="24"/>
        </w:rPr>
        <w:t>37.</w:t>
      </w:r>
      <w:r w:rsidR="00055B5D" w:rsidRPr="00C325FA">
        <w:rPr>
          <w:rFonts w:ascii="Times New Roman" w:hAnsi="Times New Roman" w:cs="Times New Roman"/>
          <w:bCs/>
          <w:sz w:val="24"/>
          <w:szCs w:val="24"/>
        </w:rPr>
        <w:t xml:space="preserve">maddesi </w:t>
      </w:r>
      <w:r w:rsidR="00055B5D">
        <w:rPr>
          <w:rFonts w:ascii="Times New Roman" w:hAnsi="Times New Roman" w:cs="Times New Roman"/>
          <w:bCs/>
          <w:sz w:val="24"/>
          <w:szCs w:val="24"/>
        </w:rPr>
        <w:t xml:space="preserve">ve </w:t>
      </w:r>
      <w:r w:rsidR="00055B5D" w:rsidRPr="0050440D">
        <w:rPr>
          <w:rFonts w:ascii="Times New Roman" w:eastAsia="Calibri" w:hAnsi="Times New Roman" w:cs="Times New Roman"/>
          <w:sz w:val="24"/>
          <w:szCs w:val="24"/>
        </w:rPr>
        <w:t>Mekânsal</w:t>
      </w:r>
      <w:r w:rsidR="00055B5D">
        <w:rPr>
          <w:rFonts w:ascii="Times New Roman" w:eastAsia="Calibri" w:hAnsi="Times New Roman" w:cs="Times New Roman"/>
          <w:sz w:val="24"/>
          <w:szCs w:val="24"/>
        </w:rPr>
        <w:t xml:space="preserve"> Planlar Yapım Yönetmeliği’nin 11.maddesi gereğince;</w:t>
      </w:r>
      <w:r w:rsidR="00055B5D">
        <w:rPr>
          <w:rFonts w:ascii="Times New Roman" w:hAnsi="Times New Roman" w:cs="Times New Roman"/>
          <w:bCs/>
          <w:sz w:val="24"/>
          <w:szCs w:val="24"/>
        </w:rPr>
        <w:t xml:space="preserve"> i</w:t>
      </w:r>
      <w:r w:rsidR="00055B5D" w:rsidRPr="00055B5D">
        <w:rPr>
          <w:rFonts w:ascii="Times New Roman" w:hAnsi="Times New Roman" w:cs="Times New Roman"/>
          <w:bCs/>
          <w:sz w:val="24"/>
          <w:szCs w:val="24"/>
        </w:rPr>
        <w:t>mar planl</w:t>
      </w:r>
      <w:r w:rsidR="00055B5D">
        <w:rPr>
          <w:rFonts w:ascii="Times New Roman" w:hAnsi="Times New Roman" w:cs="Times New Roman"/>
          <w:bCs/>
          <w:sz w:val="24"/>
          <w:szCs w:val="24"/>
        </w:rPr>
        <w:t>arının tanziminde planlanan bel</w:t>
      </w:r>
      <w:r w:rsidR="00055B5D" w:rsidRPr="00055B5D">
        <w:rPr>
          <w:rFonts w:ascii="Times New Roman" w:hAnsi="Times New Roman" w:cs="Times New Roman"/>
          <w:bCs/>
          <w:sz w:val="24"/>
          <w:szCs w:val="24"/>
        </w:rPr>
        <w:t>denin ve bölgenin şartları ile müstakbel ihtiyaçlar göz önünde tutularak lüzumlu otopark yerleri</w:t>
      </w:r>
      <w:r w:rsidR="00055B5D">
        <w:rPr>
          <w:rFonts w:ascii="Times New Roman" w:hAnsi="Times New Roman" w:cs="Times New Roman"/>
          <w:bCs/>
          <w:sz w:val="24"/>
          <w:szCs w:val="24"/>
        </w:rPr>
        <w:t>nin ayrılıp ayrılmadığı,</w:t>
      </w:r>
    </w:p>
    <w:p w:rsidR="00C325FA" w:rsidRPr="006B6C83" w:rsidRDefault="00C325FA" w:rsidP="00055B5D">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 xml:space="preserve">Planlarda, turizm merkez ve bölgelerinde yılın belirli dönemlerinde ikamet edilen konut alanlarında nüfusun gelecekte sürekli yerleşeceği varsayılarak gerekli kentsel, sosyal ve teknik altyapı alanları ile ihtiyaca karşılık gelecek otopark alanlarının </w:t>
      </w:r>
      <w:r w:rsidR="00055B5D">
        <w:rPr>
          <w:rFonts w:ascii="Times New Roman" w:hAnsi="Times New Roman" w:cs="Times New Roman"/>
          <w:bCs/>
          <w:sz w:val="24"/>
          <w:szCs w:val="24"/>
        </w:rPr>
        <w:t>ayrılıp ayrılmadığı, b</w:t>
      </w:r>
      <w:r w:rsidRPr="006B6C83">
        <w:rPr>
          <w:rFonts w:ascii="Times New Roman" w:hAnsi="Times New Roman" w:cs="Times New Roman"/>
          <w:bCs/>
          <w:sz w:val="24"/>
          <w:szCs w:val="24"/>
        </w:rPr>
        <w:t>u alanlar</w:t>
      </w:r>
      <w:r w:rsidR="00055B5D">
        <w:rPr>
          <w:rFonts w:ascii="Times New Roman" w:hAnsi="Times New Roman" w:cs="Times New Roman"/>
          <w:bCs/>
          <w:sz w:val="24"/>
          <w:szCs w:val="24"/>
        </w:rPr>
        <w:t>ın</w:t>
      </w:r>
      <w:r w:rsidRPr="006B6C83">
        <w:rPr>
          <w:rFonts w:ascii="Times New Roman" w:hAnsi="Times New Roman" w:cs="Times New Roman"/>
          <w:bCs/>
          <w:sz w:val="24"/>
          <w:szCs w:val="24"/>
        </w:rPr>
        <w:t xml:space="preserve"> ayrıldığı amaca uygun yapılaşma gerçekleşinceye kadar park, çocuk bahçesi veya s</w:t>
      </w:r>
      <w:r w:rsidR="00055B5D">
        <w:rPr>
          <w:rFonts w:ascii="Times New Roman" w:hAnsi="Times New Roman" w:cs="Times New Roman"/>
          <w:bCs/>
          <w:sz w:val="24"/>
          <w:szCs w:val="24"/>
        </w:rPr>
        <w:t>por alanı olarak kullanılıp kullanılmadığı,</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 hazırlanırken varsa ulaşım planı dikkate alınarak otopark düzenlemesi</w:t>
      </w:r>
      <w:r w:rsidR="00055B5D">
        <w:rPr>
          <w:rFonts w:ascii="Times New Roman" w:hAnsi="Times New Roman" w:cs="Times New Roman"/>
          <w:bCs/>
          <w:sz w:val="24"/>
          <w:szCs w:val="24"/>
        </w:rPr>
        <w:t>nin yapılıp yapılmadığı,</w:t>
      </w:r>
      <w:r w:rsidRPr="006B6C83">
        <w:rPr>
          <w:rFonts w:ascii="Times New Roman" w:hAnsi="Times New Roman" w:cs="Times New Roman"/>
          <w:bCs/>
          <w:sz w:val="24"/>
          <w:szCs w:val="24"/>
        </w:rPr>
        <w:t xml:space="preserve"> </w:t>
      </w:r>
      <w:r w:rsidR="00055B5D">
        <w:rPr>
          <w:rFonts w:ascii="Times New Roman" w:hAnsi="Times New Roman" w:cs="Times New Roman"/>
          <w:bCs/>
          <w:sz w:val="24"/>
          <w:szCs w:val="24"/>
        </w:rPr>
        <w:t>i</w:t>
      </w:r>
      <w:r w:rsidRPr="006B6C83">
        <w:rPr>
          <w:rFonts w:ascii="Times New Roman" w:hAnsi="Times New Roman" w:cs="Times New Roman"/>
          <w:bCs/>
          <w:sz w:val="24"/>
          <w:szCs w:val="24"/>
        </w:rPr>
        <w:t>mar planında otopark alanı ayrılırken, alan kullanım kararına bağlı olarak yerleşik ve hareketli nüfusun oluşturacağı trafik yoğunluğu dikkate alınarak semt</w:t>
      </w:r>
      <w:r w:rsidR="00055B5D">
        <w:rPr>
          <w:rFonts w:ascii="Times New Roman" w:hAnsi="Times New Roman" w:cs="Times New Roman"/>
          <w:bCs/>
          <w:sz w:val="24"/>
          <w:szCs w:val="24"/>
        </w:rPr>
        <w:t xml:space="preserve"> veya bölge otoparkı düzenlenip düzenlenmediği, i</w:t>
      </w:r>
      <w:r w:rsidRPr="006B6C83">
        <w:rPr>
          <w:rFonts w:ascii="Times New Roman" w:hAnsi="Times New Roman" w:cs="Times New Roman"/>
          <w:bCs/>
          <w:sz w:val="24"/>
          <w:szCs w:val="24"/>
        </w:rPr>
        <w:t>mar planlarında otopark alanları ayrılırken otoparkın hizmet vereceği bölgenin sosyal, kültürel ve ekonomik durumu ile kalıcı ve hareketli nüfusun oluşturacağı trafik yoğunluğu</w:t>
      </w:r>
      <w:r w:rsidR="00055B5D">
        <w:rPr>
          <w:rFonts w:ascii="Times New Roman" w:hAnsi="Times New Roman" w:cs="Times New Roman"/>
          <w:bCs/>
          <w:sz w:val="24"/>
          <w:szCs w:val="24"/>
        </w:rPr>
        <w:t>nun dikkate alınıp alınmadığı, b</w:t>
      </w:r>
      <w:r w:rsidRPr="006B6C83">
        <w:rPr>
          <w:rFonts w:ascii="Times New Roman" w:hAnsi="Times New Roman" w:cs="Times New Roman"/>
          <w:bCs/>
          <w:sz w:val="24"/>
          <w:szCs w:val="24"/>
        </w:rPr>
        <w:t>u bölgele</w:t>
      </w:r>
      <w:r w:rsidR="00055B5D">
        <w:rPr>
          <w:rFonts w:ascii="Times New Roman" w:hAnsi="Times New Roman" w:cs="Times New Roman"/>
          <w:bCs/>
          <w:sz w:val="24"/>
          <w:szCs w:val="24"/>
        </w:rPr>
        <w:t>rde ulaşım planlarının yapılıp yapılmadığı ve b</w:t>
      </w:r>
      <w:r w:rsidRPr="006B6C83">
        <w:rPr>
          <w:rFonts w:ascii="Times New Roman" w:hAnsi="Times New Roman" w:cs="Times New Roman"/>
          <w:bCs/>
          <w:sz w:val="24"/>
          <w:szCs w:val="24"/>
        </w:rPr>
        <w:t>ölgesel otopark alanları ayrılırken ulaşım planları</w:t>
      </w:r>
      <w:r w:rsidR="00055B5D">
        <w:rPr>
          <w:rFonts w:ascii="Times New Roman" w:hAnsi="Times New Roman" w:cs="Times New Roman"/>
          <w:bCs/>
          <w:sz w:val="24"/>
          <w:szCs w:val="24"/>
        </w:rPr>
        <w:t>nın dikkate alınıp alınmadığı,</w:t>
      </w:r>
    </w:p>
    <w:p w:rsidR="00C325FA" w:rsidRPr="006B6C83" w:rsidRDefault="00E81EA6" w:rsidP="00055B5D">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055B5D">
        <w:rPr>
          <w:rFonts w:ascii="Times New Roman" w:hAnsi="Times New Roman" w:cs="Times New Roman"/>
          <w:b/>
          <w:bCs/>
          <w:sz w:val="24"/>
          <w:szCs w:val="24"/>
        </w:rPr>
        <w:t>5</w:t>
      </w:r>
      <w:r w:rsidR="00055B5D" w:rsidRPr="006B6C83">
        <w:rPr>
          <w:rFonts w:ascii="Times New Roman" w:hAnsi="Times New Roman" w:cs="Times New Roman"/>
          <w:b/>
          <w:bCs/>
          <w:sz w:val="24"/>
          <w:szCs w:val="24"/>
        </w:rPr>
        <w:t xml:space="preserve">- </w:t>
      </w:r>
      <w:r w:rsidR="00055B5D" w:rsidRPr="0050440D">
        <w:rPr>
          <w:rFonts w:ascii="Times New Roman" w:eastAsia="Calibri" w:hAnsi="Times New Roman" w:cs="Times New Roman"/>
          <w:sz w:val="24"/>
          <w:szCs w:val="24"/>
        </w:rPr>
        <w:t>Mekânsal</w:t>
      </w:r>
      <w:r w:rsidR="00055B5D">
        <w:rPr>
          <w:rFonts w:ascii="Times New Roman" w:eastAsia="Calibri" w:hAnsi="Times New Roman" w:cs="Times New Roman"/>
          <w:sz w:val="24"/>
          <w:szCs w:val="24"/>
        </w:rPr>
        <w:t xml:space="preserve"> Planlar Yapım Yönetmeliği’nin 12.maddesi gereğince,</w:t>
      </w:r>
      <w:r w:rsidR="00055B5D">
        <w:rPr>
          <w:rFonts w:ascii="Times New Roman" w:hAnsi="Times New Roman" w:cs="Times New Roman"/>
          <w:bCs/>
          <w:sz w:val="24"/>
          <w:szCs w:val="24"/>
        </w:rPr>
        <w:t xml:space="preserve"> i</w:t>
      </w:r>
      <w:r w:rsidR="00C325FA" w:rsidRPr="006B6C83">
        <w:rPr>
          <w:rFonts w:ascii="Times New Roman" w:hAnsi="Times New Roman" w:cs="Times New Roman"/>
          <w:bCs/>
          <w:sz w:val="24"/>
          <w:szCs w:val="24"/>
        </w:rPr>
        <w:t>mar planlarında yürüme mesafeleri</w:t>
      </w:r>
      <w:r w:rsidR="00055B5D">
        <w:rPr>
          <w:rFonts w:ascii="Times New Roman" w:hAnsi="Times New Roman" w:cs="Times New Roman"/>
          <w:bCs/>
          <w:sz w:val="24"/>
          <w:szCs w:val="24"/>
        </w:rPr>
        <w:t>nin</w:t>
      </w:r>
      <w:r w:rsidR="00C325FA" w:rsidRPr="006B6C83">
        <w:rPr>
          <w:rFonts w:ascii="Times New Roman" w:hAnsi="Times New Roman" w:cs="Times New Roman"/>
          <w:bCs/>
          <w:sz w:val="24"/>
          <w:szCs w:val="24"/>
        </w:rPr>
        <w:t>; eğitim, sağlık ile yeşil alanların hizmet etki alanındaki nüfusun erişme mesafesi topoğrafya, yapılaşma, yoğunluk, mevcut doku, doğal ve yapay eş</w:t>
      </w:r>
      <w:r w:rsidR="00055B5D">
        <w:rPr>
          <w:rFonts w:ascii="Times New Roman" w:hAnsi="Times New Roman" w:cs="Times New Roman"/>
          <w:bCs/>
          <w:sz w:val="24"/>
          <w:szCs w:val="24"/>
        </w:rPr>
        <w:t>ikler dikkate alınarak planlanıp planlanmadığı ve</w:t>
      </w:r>
      <w:r w:rsidR="00C325FA" w:rsidRPr="006B6C83">
        <w:rPr>
          <w:rFonts w:ascii="Times New Roman" w:hAnsi="Times New Roman" w:cs="Times New Roman"/>
          <w:bCs/>
          <w:sz w:val="24"/>
          <w:szCs w:val="24"/>
        </w:rPr>
        <w:t xml:space="preserve"> </w:t>
      </w:r>
      <w:r w:rsidR="00055B5D">
        <w:rPr>
          <w:rFonts w:ascii="Times New Roman" w:hAnsi="Times New Roman" w:cs="Times New Roman"/>
          <w:bCs/>
          <w:sz w:val="24"/>
          <w:szCs w:val="24"/>
        </w:rPr>
        <w:t>b</w:t>
      </w:r>
      <w:r w:rsidR="00C325FA" w:rsidRPr="006B6C83">
        <w:rPr>
          <w:rFonts w:ascii="Times New Roman" w:hAnsi="Times New Roman" w:cs="Times New Roman"/>
          <w:bCs/>
          <w:sz w:val="24"/>
          <w:szCs w:val="24"/>
        </w:rPr>
        <w:t>u fıkrada belirtilen hususlar</w:t>
      </w:r>
      <w:r w:rsidR="00055B5D">
        <w:rPr>
          <w:rFonts w:ascii="Times New Roman" w:hAnsi="Times New Roman" w:cs="Times New Roman"/>
          <w:bCs/>
          <w:sz w:val="24"/>
          <w:szCs w:val="24"/>
        </w:rPr>
        <w:t>a</w:t>
      </w:r>
      <w:r w:rsidR="00C325FA" w:rsidRPr="006B6C83">
        <w:rPr>
          <w:rFonts w:ascii="Times New Roman" w:hAnsi="Times New Roman" w:cs="Times New Roman"/>
          <w:bCs/>
          <w:sz w:val="24"/>
          <w:szCs w:val="24"/>
        </w:rPr>
        <w:t xml:space="preserve"> uygun olması halinde ikinci ve üçüncü </w:t>
      </w:r>
      <w:r w:rsidR="00055B5D" w:rsidRPr="006B6C83">
        <w:rPr>
          <w:rFonts w:ascii="Times New Roman" w:hAnsi="Times New Roman" w:cs="Times New Roman"/>
          <w:bCs/>
          <w:sz w:val="24"/>
          <w:szCs w:val="24"/>
        </w:rPr>
        <w:t>fıkralardaki asgari</w:t>
      </w:r>
      <w:r w:rsidR="00472725">
        <w:rPr>
          <w:rFonts w:ascii="Times New Roman" w:hAnsi="Times New Roman" w:cs="Times New Roman"/>
          <w:bCs/>
          <w:sz w:val="24"/>
          <w:szCs w:val="24"/>
        </w:rPr>
        <w:t xml:space="preserve"> yürüme mesafelerine uyulup uyulmadığı,</w:t>
      </w:r>
    </w:p>
    <w:p w:rsidR="00C325FA" w:rsidRPr="006B6C83" w:rsidRDefault="00C325FA"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 xml:space="preserve">Brüt nüfus yoğunluğu 100 kişi/ha ve daha az olan yerleşim bölgelerinde, dağınık kırsal nitelikli yerleşmelerde veya yerleşik alanlarda uygun büyüklük ve nitelikte alan bulunamaması halinde veya bu fonksiyonlara ulaşımı zorlaştıran doğal ya da yapay eşikler olması nedeniyle </w:t>
      </w:r>
      <w:r w:rsidR="00472725">
        <w:rPr>
          <w:rFonts w:ascii="Times New Roman" w:hAnsi="Times New Roman" w:cs="Times New Roman"/>
          <w:bCs/>
          <w:sz w:val="24"/>
          <w:szCs w:val="24"/>
        </w:rPr>
        <w:t>yürüme mesafeleri artırılıp arttırılmadığı,</w:t>
      </w:r>
    </w:p>
    <w:p w:rsidR="00C53072" w:rsidRDefault="00E81EA6" w:rsidP="00C53072">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CF2CAF">
        <w:rPr>
          <w:rFonts w:ascii="Times New Roman" w:hAnsi="Times New Roman" w:cs="Times New Roman"/>
          <w:b/>
          <w:bCs/>
          <w:sz w:val="24"/>
          <w:szCs w:val="24"/>
        </w:rPr>
        <w:t>6</w:t>
      </w:r>
      <w:r w:rsidR="00C53072" w:rsidRPr="006B6C83">
        <w:rPr>
          <w:rFonts w:ascii="Times New Roman" w:hAnsi="Times New Roman" w:cs="Times New Roman"/>
          <w:b/>
          <w:bCs/>
          <w:sz w:val="24"/>
          <w:szCs w:val="24"/>
        </w:rPr>
        <w:t xml:space="preserve">- </w:t>
      </w:r>
      <w:r w:rsidR="00C53072" w:rsidRPr="0050440D">
        <w:rPr>
          <w:rFonts w:ascii="Times New Roman" w:eastAsia="Calibri" w:hAnsi="Times New Roman" w:cs="Times New Roman"/>
          <w:sz w:val="24"/>
          <w:szCs w:val="24"/>
        </w:rPr>
        <w:t>Mekânsal</w:t>
      </w:r>
      <w:r w:rsidR="00C53072">
        <w:rPr>
          <w:rFonts w:ascii="Times New Roman" w:eastAsia="Calibri" w:hAnsi="Times New Roman" w:cs="Times New Roman"/>
          <w:sz w:val="24"/>
          <w:szCs w:val="24"/>
        </w:rPr>
        <w:t xml:space="preserve"> Planlar Yapım Yönetmeliği’nin 21.maddesi gereğince; i</w:t>
      </w:r>
      <w:r w:rsidR="006B6C83" w:rsidRPr="006B6C83">
        <w:rPr>
          <w:rFonts w:ascii="Times New Roman" w:hAnsi="Times New Roman" w:cs="Times New Roman"/>
          <w:bCs/>
          <w:sz w:val="24"/>
          <w:szCs w:val="24"/>
        </w:rPr>
        <w:t>mar planları</w:t>
      </w:r>
      <w:r w:rsidR="00C53072">
        <w:rPr>
          <w:rFonts w:ascii="Times New Roman" w:hAnsi="Times New Roman" w:cs="Times New Roman"/>
          <w:bCs/>
          <w:sz w:val="24"/>
          <w:szCs w:val="24"/>
        </w:rPr>
        <w:t>nın bu maddede belirtilen ilkelere uygun olarak hazırlanıp hazırlanmadığı,</w:t>
      </w:r>
    </w:p>
    <w:p w:rsidR="00C53072" w:rsidRDefault="00C53072" w:rsidP="00C53072">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Bu kapsamda imar planları hazırlanırken özellikle;</w:t>
      </w:r>
    </w:p>
    <w:p w:rsidR="006B6C83" w:rsidRPr="006B6C83" w:rsidRDefault="00C53072" w:rsidP="00C53072">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İmar planlarının </w:t>
      </w:r>
      <w:r w:rsidR="006B6C83" w:rsidRPr="006B6C83">
        <w:rPr>
          <w:rFonts w:ascii="Times New Roman" w:hAnsi="Times New Roman" w:cs="Times New Roman"/>
          <w:bCs/>
          <w:sz w:val="24"/>
          <w:szCs w:val="24"/>
        </w:rPr>
        <w:t xml:space="preserve">varsa kadastral durum işlenmiş, en son onaylı </w:t>
      </w:r>
      <w:r w:rsidRPr="006B6C83">
        <w:rPr>
          <w:rFonts w:ascii="Times New Roman" w:hAnsi="Times New Roman" w:cs="Times New Roman"/>
          <w:bCs/>
          <w:sz w:val="24"/>
          <w:szCs w:val="24"/>
        </w:rPr>
        <w:t>hâlihazır</w:t>
      </w:r>
      <w:r>
        <w:rPr>
          <w:rFonts w:ascii="Times New Roman" w:hAnsi="Times New Roman" w:cs="Times New Roman"/>
          <w:bCs/>
          <w:sz w:val="24"/>
          <w:szCs w:val="24"/>
        </w:rPr>
        <w:t xml:space="preserve"> haritalar üzerine çizileceği, k</w:t>
      </w:r>
      <w:r w:rsidR="006B6C83" w:rsidRPr="006B6C83">
        <w:rPr>
          <w:rFonts w:ascii="Times New Roman" w:hAnsi="Times New Roman" w:cs="Times New Roman"/>
          <w:bCs/>
          <w:sz w:val="24"/>
          <w:szCs w:val="24"/>
        </w:rPr>
        <w:t>ıyı alanlarında yapılan imar planlarında onaylı kıyı kenar çiz</w:t>
      </w:r>
      <w:r>
        <w:rPr>
          <w:rFonts w:ascii="Times New Roman" w:hAnsi="Times New Roman" w:cs="Times New Roman"/>
          <w:bCs/>
          <w:sz w:val="24"/>
          <w:szCs w:val="24"/>
        </w:rPr>
        <w:t>gisinin paftalarda gösterileceği,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Nazım ve uygulama imar planları</w:t>
      </w:r>
      <w:r w:rsidR="00C53072">
        <w:rPr>
          <w:rFonts w:ascii="Times New Roman" w:hAnsi="Times New Roman" w:cs="Times New Roman"/>
          <w:bCs/>
          <w:sz w:val="24"/>
          <w:szCs w:val="24"/>
        </w:rPr>
        <w:t>nın</w:t>
      </w:r>
      <w:r w:rsidRPr="006B6C83">
        <w:rPr>
          <w:rFonts w:ascii="Times New Roman" w:hAnsi="Times New Roman" w:cs="Times New Roman"/>
          <w:bCs/>
          <w:sz w:val="24"/>
          <w:szCs w:val="24"/>
        </w:rPr>
        <w:t xml:space="preserve"> gerekli görülmesi halinde eş zamanlı olar</w:t>
      </w:r>
      <w:r w:rsidR="00C53072">
        <w:rPr>
          <w:rFonts w:ascii="Times New Roman" w:hAnsi="Times New Roman" w:cs="Times New Roman"/>
          <w:bCs/>
          <w:sz w:val="24"/>
          <w:szCs w:val="24"/>
        </w:rPr>
        <w:t>ak hazırlanabileceği,</w:t>
      </w:r>
      <w:r w:rsidRPr="006B6C83">
        <w:rPr>
          <w:rFonts w:ascii="Times New Roman" w:hAnsi="Times New Roman" w:cs="Times New Roman"/>
          <w:bCs/>
          <w:sz w:val="24"/>
          <w:szCs w:val="24"/>
        </w:rPr>
        <w:t xml:space="preserve"> </w:t>
      </w:r>
      <w:r w:rsidR="00C53072">
        <w:rPr>
          <w:rFonts w:ascii="Times New Roman" w:hAnsi="Times New Roman" w:cs="Times New Roman"/>
          <w:bCs/>
          <w:sz w:val="24"/>
          <w:szCs w:val="24"/>
        </w:rPr>
        <w:t>n</w:t>
      </w:r>
      <w:r w:rsidRPr="006B6C83">
        <w:rPr>
          <w:rFonts w:ascii="Times New Roman" w:hAnsi="Times New Roman" w:cs="Times New Roman"/>
          <w:bCs/>
          <w:sz w:val="24"/>
          <w:szCs w:val="24"/>
        </w:rPr>
        <w:t>azım imar planı kesinleşmeden uygulama imar planı</w:t>
      </w:r>
      <w:r w:rsidR="00C53072">
        <w:rPr>
          <w:rFonts w:ascii="Times New Roman" w:hAnsi="Times New Roman" w:cs="Times New Roman"/>
          <w:bCs/>
          <w:sz w:val="24"/>
          <w:szCs w:val="24"/>
        </w:rPr>
        <w:t>nın onaylanamayacağı, ancak</w:t>
      </w:r>
      <w:r w:rsidRPr="006B6C83">
        <w:rPr>
          <w:rFonts w:ascii="Times New Roman" w:hAnsi="Times New Roman" w:cs="Times New Roman"/>
          <w:bCs/>
          <w:sz w:val="24"/>
          <w:szCs w:val="24"/>
        </w:rPr>
        <w:t xml:space="preserve"> onay yetkisinin aynı idarede bulunması halinde nazım ve uygulama imar planları </w:t>
      </w:r>
      <w:r w:rsidR="00C53072">
        <w:rPr>
          <w:rFonts w:ascii="Times New Roman" w:hAnsi="Times New Roman" w:cs="Times New Roman"/>
          <w:bCs/>
          <w:sz w:val="24"/>
          <w:szCs w:val="24"/>
        </w:rPr>
        <w:t>eş zamanlı olarak onaylanabileceği,</w:t>
      </w:r>
    </w:p>
    <w:p w:rsidR="00C53072"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planlarının, yeterliliği haiz müellifler tarafından kanun ve yönetmelik hükümlerine göre gerekli teknik araştırmalar yapılarak haz</w:t>
      </w:r>
      <w:r w:rsidR="00C53072">
        <w:rPr>
          <w:rFonts w:ascii="Times New Roman" w:hAnsi="Times New Roman" w:cs="Times New Roman"/>
          <w:bCs/>
          <w:sz w:val="24"/>
          <w:szCs w:val="24"/>
        </w:rPr>
        <w:t>ırlanacağı,</w:t>
      </w:r>
    </w:p>
    <w:p w:rsidR="001D3B86"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planlarında, planlama alanının niteliğine göre mevzuatta öngörülen sağlık koruma bantları, güvenlik bölgesi ve benzeri koruma kuşakları</w:t>
      </w:r>
      <w:r w:rsidR="001D3B86">
        <w:rPr>
          <w:rFonts w:ascii="Times New Roman" w:hAnsi="Times New Roman" w:cs="Times New Roman"/>
          <w:bCs/>
          <w:sz w:val="24"/>
          <w:szCs w:val="24"/>
        </w:rPr>
        <w:t>nın gösterileceği,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Onaylı jeolojik-jeoteknik veya mikro bölgeleme etüt raporu bulunmayan alanlarda imar planları</w:t>
      </w:r>
      <w:r w:rsidR="001D3B86">
        <w:rPr>
          <w:rFonts w:ascii="Times New Roman" w:hAnsi="Times New Roman" w:cs="Times New Roman"/>
          <w:bCs/>
          <w:sz w:val="24"/>
          <w:szCs w:val="24"/>
        </w:rPr>
        <w:t>nın hazırlanamayacağı,</w:t>
      </w:r>
    </w:p>
    <w:p w:rsidR="006B6C83" w:rsidRPr="006B6C83" w:rsidRDefault="001D3B8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M</w:t>
      </w:r>
      <w:r w:rsidR="006B6C83" w:rsidRPr="006B6C83">
        <w:rPr>
          <w:rFonts w:ascii="Times New Roman" w:hAnsi="Times New Roman" w:cs="Times New Roman"/>
          <w:bCs/>
          <w:sz w:val="24"/>
          <w:szCs w:val="24"/>
        </w:rPr>
        <w:t>evcut veya ilave ihtiyaç duyulan sosyal ve teknik altyapı alanlarının, öncelikle söz konusu hizmetleri yürütmekle yükümlü kurum ve kuruluşların varsa kendi mülkiyeti veya tasarrufunda</w:t>
      </w:r>
      <w:r>
        <w:rPr>
          <w:rFonts w:ascii="Times New Roman" w:hAnsi="Times New Roman" w:cs="Times New Roman"/>
          <w:bCs/>
          <w:sz w:val="24"/>
          <w:szCs w:val="24"/>
        </w:rPr>
        <w:t>ki alanlar üzerinde planlanacağı,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İnsan sağlığı ve güvenliği üzerinde doğrudan veya dolaylı olumsuz etkileri olan enerji nakil hatları, dere koruma kuşakları, taşkın risk alanları, afete maruz alanlar ve benzeri alanlara ilişkin kurum ve kuruluş görüşleri</w:t>
      </w:r>
      <w:r w:rsidR="001D3B86">
        <w:rPr>
          <w:rFonts w:ascii="Times New Roman" w:hAnsi="Times New Roman" w:cs="Times New Roman"/>
          <w:bCs/>
          <w:sz w:val="24"/>
          <w:szCs w:val="24"/>
        </w:rPr>
        <w:t>nin imar planlarına yansıtılacağı,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planlarında Ticaret+Konut, Ticaret+Turizm+Konut, Turizm+Ticaret karma kullanım alanlarında konut kullanımına da yer verilmesi halinde, konut kullanım oranları belirtilerek, konut kullanımının gerektirdiği sosyal ve teknik altyapı alanlarının ayrıl</w:t>
      </w:r>
      <w:r w:rsidR="001D3B86">
        <w:rPr>
          <w:rFonts w:ascii="Times New Roman" w:hAnsi="Times New Roman" w:cs="Times New Roman"/>
          <w:bCs/>
          <w:sz w:val="24"/>
          <w:szCs w:val="24"/>
        </w:rPr>
        <w:t>acağı, i</w:t>
      </w:r>
      <w:r w:rsidRPr="006B6C83">
        <w:rPr>
          <w:rFonts w:ascii="Times New Roman" w:hAnsi="Times New Roman" w:cs="Times New Roman"/>
          <w:bCs/>
          <w:sz w:val="24"/>
          <w:szCs w:val="24"/>
        </w:rPr>
        <w:t>mar planlarında konutun yer aldığı karma kullanımlarda konut kullanım oranının bel</w:t>
      </w:r>
      <w:r w:rsidR="001D3B86">
        <w:rPr>
          <w:rFonts w:ascii="Times New Roman" w:hAnsi="Times New Roman" w:cs="Times New Roman"/>
          <w:bCs/>
          <w:sz w:val="24"/>
          <w:szCs w:val="24"/>
        </w:rPr>
        <w:t>irtilmediği hallerde en fazla %30 konut kullanabileceği,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planlarında araç trafiğinin azaltılması, toplu taşıma ve yaya öncelikli bi</w:t>
      </w:r>
      <w:r w:rsidR="001D3B86">
        <w:rPr>
          <w:rFonts w:ascii="Times New Roman" w:hAnsi="Times New Roman" w:cs="Times New Roman"/>
          <w:bCs/>
          <w:sz w:val="24"/>
          <w:szCs w:val="24"/>
        </w:rPr>
        <w:t>r ulaşım sisteminin kurgulanacağı,</w:t>
      </w:r>
      <w:r w:rsidRPr="006B6C83">
        <w:rPr>
          <w:rFonts w:ascii="Times New Roman" w:hAnsi="Times New Roman" w:cs="Times New Roman"/>
          <w:bCs/>
          <w:sz w:val="24"/>
          <w:szCs w:val="24"/>
        </w:rPr>
        <w:t xml:space="preserve"> </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planlarında afet ve acil durumlarda ihtiyaç duyulabilecek açık alan, yol ve diğer mekânsal ihtiyaçlar</w:t>
      </w:r>
      <w:r w:rsidR="001D3B86">
        <w:rPr>
          <w:rFonts w:ascii="Times New Roman" w:hAnsi="Times New Roman" w:cs="Times New Roman"/>
          <w:bCs/>
          <w:sz w:val="24"/>
          <w:szCs w:val="24"/>
        </w:rPr>
        <w:t>ın gözetileceği,</w:t>
      </w:r>
    </w:p>
    <w:p w:rsidR="006B6C83" w:rsidRPr="006B6C83" w:rsidRDefault="001D3B8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dikkat edilip edilmediği,</w:t>
      </w:r>
    </w:p>
    <w:p w:rsidR="006B6C83" w:rsidRPr="006B6C83"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CF2CAF">
        <w:rPr>
          <w:rFonts w:ascii="Times New Roman" w:hAnsi="Times New Roman" w:cs="Times New Roman"/>
          <w:b/>
          <w:bCs/>
          <w:sz w:val="24"/>
          <w:szCs w:val="24"/>
        </w:rPr>
        <w:t>7</w:t>
      </w:r>
      <w:r w:rsidR="001D3B86" w:rsidRPr="006B6C83">
        <w:rPr>
          <w:rFonts w:ascii="Times New Roman" w:hAnsi="Times New Roman" w:cs="Times New Roman"/>
          <w:b/>
          <w:bCs/>
          <w:sz w:val="24"/>
          <w:szCs w:val="24"/>
        </w:rPr>
        <w:t xml:space="preserve">- </w:t>
      </w:r>
      <w:r w:rsidR="001D3B86" w:rsidRPr="0050440D">
        <w:rPr>
          <w:rFonts w:ascii="Times New Roman" w:eastAsia="Calibri" w:hAnsi="Times New Roman" w:cs="Times New Roman"/>
          <w:sz w:val="24"/>
          <w:szCs w:val="24"/>
        </w:rPr>
        <w:t>Mekânsal</w:t>
      </w:r>
      <w:r w:rsidR="001D3B86">
        <w:rPr>
          <w:rFonts w:ascii="Times New Roman" w:eastAsia="Calibri" w:hAnsi="Times New Roman" w:cs="Times New Roman"/>
          <w:sz w:val="24"/>
          <w:szCs w:val="24"/>
        </w:rPr>
        <w:t xml:space="preserve"> Planlar Yapım Yönetmeliği’nin 22.maddesi gereğince; p</w:t>
      </w:r>
      <w:r w:rsidR="006B6C83" w:rsidRPr="006B6C83">
        <w:rPr>
          <w:rFonts w:ascii="Times New Roman" w:hAnsi="Times New Roman" w:cs="Times New Roman"/>
          <w:bCs/>
          <w:sz w:val="24"/>
          <w:szCs w:val="24"/>
        </w:rPr>
        <w:t xml:space="preserve">lanların hazırlanması sürecinde yerleşilebilir alanların belirlenmesi amacıyla, kurum ve kuruluşlardan alana ilişkin toplanan doğal ve fiziki bilgilerin, alana özgü yapılan etütler ile diğer tüm veriler birlikte değerlendirilmek suretiyle, gerek duyulan ölçeklerde </w:t>
      </w:r>
      <w:r w:rsidR="001D3B86" w:rsidRPr="006B6C83">
        <w:rPr>
          <w:rFonts w:ascii="Times New Roman" w:hAnsi="Times New Roman" w:cs="Times New Roman"/>
          <w:bCs/>
          <w:sz w:val="24"/>
          <w:szCs w:val="24"/>
        </w:rPr>
        <w:t>hâlihazır</w:t>
      </w:r>
      <w:r w:rsidR="006B6C83" w:rsidRPr="006B6C83">
        <w:rPr>
          <w:rFonts w:ascii="Times New Roman" w:hAnsi="Times New Roman" w:cs="Times New Roman"/>
          <w:bCs/>
          <w:sz w:val="24"/>
          <w:szCs w:val="24"/>
        </w:rPr>
        <w:t xml:space="preserve"> haritalar üzerinde üst üste çakıştırılm</w:t>
      </w:r>
      <w:r w:rsidR="001D3B86">
        <w:rPr>
          <w:rFonts w:ascii="Times New Roman" w:hAnsi="Times New Roman" w:cs="Times New Roman"/>
          <w:bCs/>
          <w:sz w:val="24"/>
          <w:szCs w:val="24"/>
        </w:rPr>
        <w:t>ası ile eşik analizi hazırlanıp hazırlanmadığı, eşik analizinde bu maddenin 2.fıkrasında belirtilen hususların analiz edilerek bir arada değerlendirilip değerlendirilmediği ve i</w:t>
      </w:r>
      <w:r w:rsidR="006B6C83" w:rsidRPr="006B6C83">
        <w:rPr>
          <w:rFonts w:ascii="Times New Roman" w:hAnsi="Times New Roman" w:cs="Times New Roman"/>
          <w:bCs/>
          <w:sz w:val="24"/>
          <w:szCs w:val="24"/>
        </w:rPr>
        <w:t>mar planlarının hazırl</w:t>
      </w:r>
      <w:r w:rsidR="001D3B86">
        <w:rPr>
          <w:rFonts w:ascii="Times New Roman" w:hAnsi="Times New Roman" w:cs="Times New Roman"/>
          <w:bCs/>
          <w:sz w:val="24"/>
          <w:szCs w:val="24"/>
        </w:rPr>
        <w:t>anması sürecinde eşik analizi</w:t>
      </w:r>
      <w:r w:rsidR="006B6C83" w:rsidRPr="006B6C83">
        <w:rPr>
          <w:rFonts w:ascii="Times New Roman" w:hAnsi="Times New Roman" w:cs="Times New Roman"/>
          <w:bCs/>
          <w:sz w:val="24"/>
          <w:szCs w:val="24"/>
        </w:rPr>
        <w:t xml:space="preserve"> yap</w:t>
      </w:r>
      <w:r w:rsidR="001D3B86">
        <w:rPr>
          <w:rFonts w:ascii="Times New Roman" w:hAnsi="Times New Roman" w:cs="Times New Roman"/>
          <w:bCs/>
          <w:sz w:val="24"/>
          <w:szCs w:val="24"/>
        </w:rPr>
        <w:t>tırılarak</w:t>
      </w:r>
      <w:r w:rsidR="006B6C83" w:rsidRPr="006B6C83">
        <w:rPr>
          <w:rFonts w:ascii="Times New Roman" w:hAnsi="Times New Roman" w:cs="Times New Roman"/>
          <w:bCs/>
          <w:sz w:val="24"/>
          <w:szCs w:val="24"/>
        </w:rPr>
        <w:t>, plan kararlarının oluşturulmasında temel</w:t>
      </w:r>
      <w:r w:rsidR="00D31F3D">
        <w:rPr>
          <w:rFonts w:ascii="Times New Roman" w:hAnsi="Times New Roman" w:cs="Times New Roman"/>
          <w:bCs/>
          <w:sz w:val="24"/>
          <w:szCs w:val="24"/>
        </w:rPr>
        <w:t xml:space="preserve"> plan altlığı olarak kullanılıp kullanılmadığı,</w:t>
      </w:r>
    </w:p>
    <w:p w:rsidR="00FE1EB3"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lastRenderedPageBreak/>
        <w:t>68</w:t>
      </w:r>
      <w:r w:rsidR="00CF2CAF">
        <w:rPr>
          <w:rFonts w:ascii="Times New Roman" w:hAnsi="Times New Roman" w:cs="Times New Roman"/>
          <w:b/>
          <w:bCs/>
          <w:sz w:val="24"/>
          <w:szCs w:val="24"/>
        </w:rPr>
        <w:t>8</w:t>
      </w:r>
      <w:r w:rsidR="00D31F3D" w:rsidRPr="006B6C83">
        <w:rPr>
          <w:rFonts w:ascii="Times New Roman" w:hAnsi="Times New Roman" w:cs="Times New Roman"/>
          <w:b/>
          <w:bCs/>
          <w:sz w:val="24"/>
          <w:szCs w:val="24"/>
        </w:rPr>
        <w:t xml:space="preserve">- </w:t>
      </w:r>
      <w:r w:rsidR="00D31F3D" w:rsidRPr="0050440D">
        <w:rPr>
          <w:rFonts w:ascii="Times New Roman" w:eastAsia="Calibri" w:hAnsi="Times New Roman" w:cs="Times New Roman"/>
          <w:sz w:val="24"/>
          <w:szCs w:val="24"/>
        </w:rPr>
        <w:t>Mekânsal</w:t>
      </w:r>
      <w:r w:rsidR="00D31F3D">
        <w:rPr>
          <w:rFonts w:ascii="Times New Roman" w:eastAsia="Calibri" w:hAnsi="Times New Roman" w:cs="Times New Roman"/>
          <w:sz w:val="24"/>
          <w:szCs w:val="24"/>
        </w:rPr>
        <w:t xml:space="preserve"> Planlar Yapım Yönetmeliği’nin 23.maddesi gereğince; n</w:t>
      </w:r>
      <w:r w:rsidR="00FE1EB3">
        <w:rPr>
          <w:rFonts w:ascii="Times New Roman" w:hAnsi="Times New Roman" w:cs="Times New Roman"/>
          <w:bCs/>
          <w:sz w:val="24"/>
          <w:szCs w:val="24"/>
        </w:rPr>
        <w:t>azım imar planlarının bu maddenin 1-5.fıkralarında belirtilen esaslara uygun olarak hazırlanıp hazırlanmadığı,</w:t>
      </w:r>
    </w:p>
    <w:p w:rsidR="006B6C83" w:rsidRPr="006B6C83" w:rsidRDefault="006B6C83" w:rsidP="00FE1EB3">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 xml:space="preserve"> </w:t>
      </w:r>
      <w:r w:rsidR="00FE1EB3">
        <w:rPr>
          <w:rFonts w:ascii="Times New Roman" w:hAnsi="Times New Roman" w:cs="Times New Roman"/>
          <w:bCs/>
          <w:sz w:val="24"/>
          <w:szCs w:val="24"/>
        </w:rPr>
        <w:t>Ayrıca, n</w:t>
      </w:r>
      <w:r w:rsidR="00FE1EB3" w:rsidRPr="006B6C83">
        <w:rPr>
          <w:rFonts w:ascii="Times New Roman" w:hAnsi="Times New Roman" w:cs="Times New Roman"/>
          <w:bCs/>
          <w:sz w:val="24"/>
          <w:szCs w:val="24"/>
        </w:rPr>
        <w:t xml:space="preserve">azım imar planlarının hazırlanması sürecinde, planlama alanı sınırları kapsamında </w:t>
      </w:r>
      <w:r w:rsidR="00FE1EB3">
        <w:rPr>
          <w:rFonts w:ascii="Times New Roman" w:hAnsi="Times New Roman" w:cs="Times New Roman"/>
          <w:bCs/>
          <w:sz w:val="24"/>
          <w:szCs w:val="24"/>
        </w:rPr>
        <w:t xml:space="preserve">bu maddenin 6.fıkrasında belirtilen </w:t>
      </w:r>
      <w:r w:rsidRPr="006B6C83">
        <w:rPr>
          <w:rFonts w:ascii="Times New Roman" w:hAnsi="Times New Roman" w:cs="Times New Roman"/>
          <w:bCs/>
          <w:sz w:val="24"/>
          <w:szCs w:val="24"/>
        </w:rPr>
        <w:t>konularda ilgili kurum ve ku</w:t>
      </w:r>
      <w:r w:rsidR="00FE1EB3">
        <w:rPr>
          <w:rFonts w:ascii="Times New Roman" w:hAnsi="Times New Roman" w:cs="Times New Roman"/>
          <w:bCs/>
          <w:sz w:val="24"/>
          <w:szCs w:val="24"/>
        </w:rPr>
        <w:t>ruluşlardan veriler elde edilerek,</w:t>
      </w:r>
      <w:r w:rsidRPr="006B6C83">
        <w:rPr>
          <w:rFonts w:ascii="Times New Roman" w:hAnsi="Times New Roman" w:cs="Times New Roman"/>
          <w:bCs/>
          <w:sz w:val="24"/>
          <w:szCs w:val="24"/>
        </w:rPr>
        <w:t xml:space="preserve"> bu veriler kapsamında analiz, etüt ve araştırmalar</w:t>
      </w:r>
      <w:r w:rsidR="00FE1EB3">
        <w:rPr>
          <w:rFonts w:ascii="Times New Roman" w:hAnsi="Times New Roman" w:cs="Times New Roman"/>
          <w:bCs/>
          <w:sz w:val="24"/>
          <w:szCs w:val="24"/>
        </w:rPr>
        <w:t>ın yapılıp yapılmadığı,</w:t>
      </w:r>
    </w:p>
    <w:p w:rsidR="00FE1EB3" w:rsidRDefault="00E81EA6" w:rsidP="00FE1EB3">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68</w:t>
      </w:r>
      <w:r w:rsidR="00CF2CAF">
        <w:rPr>
          <w:rFonts w:ascii="Times New Roman" w:hAnsi="Times New Roman" w:cs="Times New Roman"/>
          <w:b/>
          <w:bCs/>
          <w:sz w:val="24"/>
          <w:szCs w:val="24"/>
        </w:rPr>
        <w:t>9</w:t>
      </w:r>
      <w:r w:rsidR="00FE1EB3" w:rsidRPr="006B6C83">
        <w:rPr>
          <w:rFonts w:ascii="Times New Roman" w:hAnsi="Times New Roman" w:cs="Times New Roman"/>
          <w:b/>
          <w:bCs/>
          <w:sz w:val="24"/>
          <w:szCs w:val="24"/>
        </w:rPr>
        <w:t xml:space="preserve">- </w:t>
      </w:r>
      <w:r w:rsidR="00FE1EB3" w:rsidRPr="0050440D">
        <w:rPr>
          <w:rFonts w:ascii="Times New Roman" w:eastAsia="Calibri" w:hAnsi="Times New Roman" w:cs="Times New Roman"/>
          <w:sz w:val="24"/>
          <w:szCs w:val="24"/>
        </w:rPr>
        <w:t>Mekânsal</w:t>
      </w:r>
      <w:r w:rsidR="00FE1EB3">
        <w:rPr>
          <w:rFonts w:ascii="Times New Roman" w:eastAsia="Calibri" w:hAnsi="Times New Roman" w:cs="Times New Roman"/>
          <w:sz w:val="24"/>
          <w:szCs w:val="24"/>
        </w:rPr>
        <w:t xml:space="preserve"> Planlar Yapım Yönetmeliği’nin 24.maddesi gereğince;</w:t>
      </w:r>
      <w:r w:rsidR="00FE1EB3">
        <w:rPr>
          <w:rFonts w:ascii="Times New Roman" w:hAnsi="Times New Roman" w:cs="Times New Roman"/>
          <w:bCs/>
          <w:sz w:val="24"/>
          <w:szCs w:val="24"/>
        </w:rPr>
        <w:t xml:space="preserve"> u</w:t>
      </w:r>
      <w:r w:rsidR="00FE1EB3" w:rsidRPr="006B6C83">
        <w:rPr>
          <w:rFonts w:ascii="Times New Roman" w:hAnsi="Times New Roman" w:cs="Times New Roman"/>
          <w:bCs/>
          <w:sz w:val="24"/>
          <w:szCs w:val="24"/>
        </w:rPr>
        <w:t>ygulama imar planlarının</w:t>
      </w:r>
      <w:r w:rsidR="00FE1EB3" w:rsidRPr="00FE1EB3">
        <w:rPr>
          <w:rFonts w:ascii="Times New Roman" w:hAnsi="Times New Roman" w:cs="Times New Roman"/>
          <w:bCs/>
          <w:sz w:val="24"/>
          <w:szCs w:val="24"/>
        </w:rPr>
        <w:t xml:space="preserve"> </w:t>
      </w:r>
      <w:r w:rsidR="00FE1EB3">
        <w:rPr>
          <w:rFonts w:ascii="Times New Roman" w:hAnsi="Times New Roman" w:cs="Times New Roman"/>
          <w:bCs/>
          <w:sz w:val="24"/>
          <w:szCs w:val="24"/>
        </w:rPr>
        <w:t>bu maddenin 1-9.fıkralarında belirtilen esaslara uygun olarak hazırlanıp hazırlanmadığı,</w:t>
      </w:r>
    </w:p>
    <w:p w:rsidR="006B6C83" w:rsidRDefault="00FE1EB3" w:rsidP="00FE1EB3">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Bu kapsamda uygulama imar planları hazırlanırken özellikle; u</w:t>
      </w:r>
      <w:r w:rsidR="006B6C83" w:rsidRPr="006B6C83">
        <w:rPr>
          <w:rFonts w:ascii="Times New Roman" w:hAnsi="Times New Roman" w:cs="Times New Roman"/>
          <w:bCs/>
          <w:sz w:val="24"/>
          <w:szCs w:val="24"/>
        </w:rPr>
        <w:t>ygulama imar planlarının sosyal ve teknik altyapı alanı dengeleri gözetilerek et</w:t>
      </w:r>
      <w:r>
        <w:rPr>
          <w:rFonts w:ascii="Times New Roman" w:hAnsi="Times New Roman" w:cs="Times New Roman"/>
          <w:bCs/>
          <w:sz w:val="24"/>
          <w:szCs w:val="24"/>
        </w:rPr>
        <w:t>aplar halinde de yapılabileceği,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Nazım imar planları üzerinde gösterilen sosyal ve teknik altyapı alanlarının konum ile büyüklükleri</w:t>
      </w:r>
      <w:r w:rsidR="00FE1EB3">
        <w:rPr>
          <w:rFonts w:ascii="Times New Roman" w:hAnsi="Times New Roman" w:cs="Times New Roman"/>
          <w:bCs/>
          <w:sz w:val="24"/>
          <w:szCs w:val="24"/>
        </w:rPr>
        <w:t>nin</w:t>
      </w:r>
      <w:r w:rsidRPr="006B6C83">
        <w:rPr>
          <w:rFonts w:ascii="Times New Roman" w:hAnsi="Times New Roman" w:cs="Times New Roman"/>
          <w:bCs/>
          <w:sz w:val="24"/>
          <w:szCs w:val="24"/>
        </w:rPr>
        <w:t>, toplam standartların altına düşülmemek, nazım imar planının ana kararlarını, sürekliliğini, bütünlüğünü ve genel işleyişini bozmamak ve hizmet etki alanı içinde kalmak şartı ile ilgili kurum ve kuruluşların görüşü dikkate alınarak uygulama im</w:t>
      </w:r>
      <w:r w:rsidR="00FE1EB3">
        <w:rPr>
          <w:rFonts w:ascii="Times New Roman" w:hAnsi="Times New Roman" w:cs="Times New Roman"/>
          <w:bCs/>
          <w:sz w:val="24"/>
          <w:szCs w:val="24"/>
        </w:rPr>
        <w:t>ar planlarında değiştirilebileceği,</w:t>
      </w:r>
    </w:p>
    <w:p w:rsidR="00FE1EB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Uygulama imar planlarında, bölgenin ihtiyacına yönelik çocuk bahçesi, yeşil alan, otopark, cep otoparkı, yol boyu otopark, durak cebi, aile sağlık merkezi, mescit, karakol, muhtarlık, trafo gibi sosyal ve teknik altyapı alanlarını artırıcı küçük alan gerektiren fonksiyonlar</w:t>
      </w:r>
      <w:r w:rsidR="00FE1EB3">
        <w:rPr>
          <w:rFonts w:ascii="Times New Roman" w:hAnsi="Times New Roman" w:cs="Times New Roman"/>
          <w:bCs/>
          <w:sz w:val="24"/>
          <w:szCs w:val="24"/>
        </w:rPr>
        <w:t>ın ayrılabileceği</w:t>
      </w:r>
      <w:r w:rsidRPr="006B6C83">
        <w:rPr>
          <w:rFonts w:ascii="Times New Roman" w:hAnsi="Times New Roman" w:cs="Times New Roman"/>
          <w:bCs/>
          <w:sz w:val="24"/>
          <w:szCs w:val="24"/>
        </w:rPr>
        <w:t xml:space="preserve"> ve bu fonksiyonların konulması</w:t>
      </w:r>
      <w:r w:rsidR="00FE1EB3">
        <w:rPr>
          <w:rFonts w:ascii="Times New Roman" w:hAnsi="Times New Roman" w:cs="Times New Roman"/>
          <w:bCs/>
          <w:sz w:val="24"/>
          <w:szCs w:val="24"/>
        </w:rPr>
        <w:t>nın</w:t>
      </w:r>
      <w:r w:rsidRPr="006B6C83">
        <w:rPr>
          <w:rFonts w:ascii="Times New Roman" w:hAnsi="Times New Roman" w:cs="Times New Roman"/>
          <w:bCs/>
          <w:sz w:val="24"/>
          <w:szCs w:val="24"/>
        </w:rPr>
        <w:t xml:space="preserve"> nazım imar planına aykırılık teşki</w:t>
      </w:r>
      <w:r w:rsidR="00FE1EB3">
        <w:rPr>
          <w:rFonts w:ascii="Times New Roman" w:hAnsi="Times New Roman" w:cs="Times New Roman"/>
          <w:bCs/>
          <w:sz w:val="24"/>
          <w:szCs w:val="24"/>
        </w:rPr>
        <w:t>l etmeyeceği,</w:t>
      </w:r>
    </w:p>
    <w:p w:rsidR="006B6C83" w:rsidRPr="006B6C83" w:rsidRDefault="00FE1EB3"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U</w:t>
      </w:r>
      <w:r w:rsidR="006B6C83" w:rsidRPr="006B6C83">
        <w:rPr>
          <w:rFonts w:ascii="Times New Roman" w:hAnsi="Times New Roman" w:cs="Times New Roman"/>
          <w:bCs/>
          <w:sz w:val="24"/>
          <w:szCs w:val="24"/>
        </w:rPr>
        <w:t>ygulama imar planlarında yapılaşma koşullarına ilişkin olarak; ayrık, bitişik, blok yapı nizamı ile Taban Alanı Kat Sayısı (TAKS), Kat Alanları Kat Sayısı (KAKS), emsal, bina yüksekliği, yapı yaklaşma mesafeleri</w:t>
      </w:r>
      <w:r>
        <w:rPr>
          <w:rFonts w:ascii="Times New Roman" w:hAnsi="Times New Roman" w:cs="Times New Roman"/>
          <w:bCs/>
          <w:sz w:val="24"/>
          <w:szCs w:val="24"/>
        </w:rPr>
        <w:t>nin belirleneceği,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Araç trafiğine ayrılmış şerit sayısını azaltmamak ve ilgili TSE standartlarına uymak kaydıyla; taşıt yollarının yaya, engelli ve bisiklet kullanımına ayrılmış kısımlarının genişlikleri</w:t>
      </w:r>
      <w:r w:rsidR="00BE2467">
        <w:rPr>
          <w:rFonts w:ascii="Times New Roman" w:hAnsi="Times New Roman" w:cs="Times New Roman"/>
          <w:bCs/>
          <w:sz w:val="24"/>
          <w:szCs w:val="24"/>
        </w:rPr>
        <w:t>nin</w:t>
      </w:r>
      <w:r w:rsidRPr="006B6C83">
        <w:rPr>
          <w:rFonts w:ascii="Times New Roman" w:hAnsi="Times New Roman" w:cs="Times New Roman"/>
          <w:bCs/>
          <w:sz w:val="24"/>
          <w:szCs w:val="24"/>
        </w:rPr>
        <w:t>, nazım imar planında değişikliğe gerek olmaksızın uygul</w:t>
      </w:r>
      <w:r w:rsidR="00BE2467">
        <w:rPr>
          <w:rFonts w:ascii="Times New Roman" w:hAnsi="Times New Roman" w:cs="Times New Roman"/>
          <w:bCs/>
          <w:sz w:val="24"/>
          <w:szCs w:val="24"/>
        </w:rPr>
        <w:t>ama imar planında artırılabileceği,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Uygulama imar planlarında, öncelikle engelliler, çocuklar ve yaşlılar gibi kamu ortak mekânlarını kullanmakta zorluk çeken ve hareket kısıtlılığı bulunan kişilerin kentsel kullanımlara, sosyal altyapı alanlarına erişimini ve kullanımını sağlayıcı ve kolaylaştırıcı tedbirlerin alınması amacıyla tasarım ilkeleri</w:t>
      </w:r>
      <w:r w:rsidR="00BE2467">
        <w:rPr>
          <w:rFonts w:ascii="Times New Roman" w:hAnsi="Times New Roman" w:cs="Times New Roman"/>
          <w:bCs/>
          <w:sz w:val="24"/>
          <w:szCs w:val="24"/>
        </w:rPr>
        <w:t>nin geliştirileceği,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Uygulama imar planlarında yaya ve bisiklet yolları ile bisiklet park yerleri uygulama ilkeleri</w:t>
      </w:r>
      <w:r w:rsidR="00BE2467">
        <w:rPr>
          <w:rFonts w:ascii="Times New Roman" w:hAnsi="Times New Roman" w:cs="Times New Roman"/>
          <w:bCs/>
          <w:sz w:val="24"/>
          <w:szCs w:val="24"/>
        </w:rPr>
        <w:t>nin geliştirileceği,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Nazım imar planlarında karma kullanım olarak belirlenen fonksiyonların, uygulama imar pla</w:t>
      </w:r>
      <w:r w:rsidR="00BE2467">
        <w:rPr>
          <w:rFonts w:ascii="Times New Roman" w:hAnsi="Times New Roman" w:cs="Times New Roman"/>
          <w:bCs/>
          <w:sz w:val="24"/>
          <w:szCs w:val="24"/>
        </w:rPr>
        <w:t>nlarında ayrıştırılacağı hususlarına riayet edilip edilmediği,</w:t>
      </w:r>
    </w:p>
    <w:p w:rsidR="00BE2467" w:rsidRPr="006B6C83" w:rsidRDefault="00BE2467" w:rsidP="00BE2467">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Ayrıca, uygulama </w:t>
      </w:r>
      <w:r w:rsidRPr="006B6C83">
        <w:rPr>
          <w:rFonts w:ascii="Times New Roman" w:hAnsi="Times New Roman" w:cs="Times New Roman"/>
          <w:bCs/>
          <w:sz w:val="24"/>
          <w:szCs w:val="24"/>
        </w:rPr>
        <w:t xml:space="preserve">imar planlarının hazırlanması sürecinde, </w:t>
      </w:r>
      <w:r>
        <w:rPr>
          <w:rFonts w:ascii="Times New Roman" w:hAnsi="Times New Roman" w:cs="Times New Roman"/>
          <w:bCs/>
          <w:sz w:val="24"/>
          <w:szCs w:val="24"/>
        </w:rPr>
        <w:t xml:space="preserve">bu maddenin 10.fıkrasında belirtilen </w:t>
      </w:r>
      <w:r w:rsidRPr="006B6C83">
        <w:rPr>
          <w:rFonts w:ascii="Times New Roman" w:hAnsi="Times New Roman" w:cs="Times New Roman"/>
          <w:bCs/>
          <w:sz w:val="24"/>
          <w:szCs w:val="24"/>
        </w:rPr>
        <w:t>konularda ilgili kurum ve ku</w:t>
      </w:r>
      <w:r>
        <w:rPr>
          <w:rFonts w:ascii="Times New Roman" w:hAnsi="Times New Roman" w:cs="Times New Roman"/>
          <w:bCs/>
          <w:sz w:val="24"/>
          <w:szCs w:val="24"/>
        </w:rPr>
        <w:t xml:space="preserve">ruluşlardan veriler elde edilerek, bu veriler kapsamında analiz </w:t>
      </w:r>
      <w:r w:rsidRPr="006B6C83">
        <w:rPr>
          <w:rFonts w:ascii="Times New Roman" w:hAnsi="Times New Roman" w:cs="Times New Roman"/>
          <w:bCs/>
          <w:sz w:val="24"/>
          <w:szCs w:val="24"/>
        </w:rPr>
        <w:t>ve araştırmalar</w:t>
      </w:r>
      <w:r>
        <w:rPr>
          <w:rFonts w:ascii="Times New Roman" w:hAnsi="Times New Roman" w:cs="Times New Roman"/>
          <w:bCs/>
          <w:sz w:val="24"/>
          <w:szCs w:val="24"/>
        </w:rPr>
        <w:t>ın yapılıp yapılmadığı,</w:t>
      </w:r>
    </w:p>
    <w:p w:rsidR="006B6C83" w:rsidRPr="006B6C83"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0</w:t>
      </w:r>
      <w:r w:rsidR="00BE2467" w:rsidRPr="006B6C83">
        <w:rPr>
          <w:rFonts w:ascii="Times New Roman" w:hAnsi="Times New Roman" w:cs="Times New Roman"/>
          <w:b/>
          <w:bCs/>
          <w:sz w:val="24"/>
          <w:szCs w:val="24"/>
        </w:rPr>
        <w:t xml:space="preserve">- </w:t>
      </w:r>
      <w:r w:rsidR="00BE2467" w:rsidRPr="0050440D">
        <w:rPr>
          <w:rFonts w:ascii="Times New Roman" w:eastAsia="Calibri" w:hAnsi="Times New Roman" w:cs="Times New Roman"/>
          <w:sz w:val="24"/>
          <w:szCs w:val="24"/>
        </w:rPr>
        <w:t>Mekânsal</w:t>
      </w:r>
      <w:r w:rsidR="00BE2467">
        <w:rPr>
          <w:rFonts w:ascii="Times New Roman" w:eastAsia="Calibri" w:hAnsi="Times New Roman" w:cs="Times New Roman"/>
          <w:sz w:val="24"/>
          <w:szCs w:val="24"/>
        </w:rPr>
        <w:t xml:space="preserve"> Planlar Yapım Yönetmeliği’nin 25.maddesi gereğince;</w:t>
      </w:r>
      <w:r w:rsidR="00BE2467">
        <w:rPr>
          <w:rFonts w:ascii="Times New Roman" w:hAnsi="Times New Roman" w:cs="Times New Roman"/>
          <w:bCs/>
          <w:sz w:val="24"/>
          <w:szCs w:val="24"/>
        </w:rPr>
        <w:t xml:space="preserve"> i</w:t>
      </w:r>
      <w:r w:rsidR="006B6C83" w:rsidRPr="006B6C83">
        <w:rPr>
          <w:rFonts w:ascii="Times New Roman" w:hAnsi="Times New Roman" w:cs="Times New Roman"/>
          <w:bCs/>
          <w:sz w:val="24"/>
          <w:szCs w:val="24"/>
        </w:rPr>
        <w:t>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w:t>
      </w:r>
      <w:r w:rsidR="00BE2467">
        <w:rPr>
          <w:rFonts w:ascii="Times New Roman" w:hAnsi="Times New Roman" w:cs="Times New Roman"/>
          <w:bCs/>
          <w:sz w:val="24"/>
          <w:szCs w:val="24"/>
        </w:rPr>
        <w:t>ar planlarında revizyon yapılıp yapılmadığı,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planlarının ihtiyaca cevap vermediği durumlarda, mevcut plana bitişik ve mevcut planın genel arazi kullanım kararları ile süreklilik, bütünlük ve uyum sağlayacak biçimde, bu Yönetmelikte belirtilen ilke, esas ve standartlara uygun olar</w:t>
      </w:r>
      <w:r w:rsidR="00BE2467">
        <w:rPr>
          <w:rFonts w:ascii="Times New Roman" w:hAnsi="Times New Roman" w:cs="Times New Roman"/>
          <w:bCs/>
          <w:sz w:val="24"/>
          <w:szCs w:val="24"/>
        </w:rPr>
        <w:t>ak ilave imar planı yapılıp yapılmadığı,</w:t>
      </w:r>
    </w:p>
    <w:p w:rsidR="006B6C83" w:rsidRPr="006B6C83" w:rsidRDefault="00E81EA6" w:rsidP="00BE2467">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1</w:t>
      </w:r>
      <w:r w:rsidR="00BE2467" w:rsidRPr="006B6C83">
        <w:rPr>
          <w:rFonts w:ascii="Times New Roman" w:hAnsi="Times New Roman" w:cs="Times New Roman"/>
          <w:b/>
          <w:bCs/>
          <w:sz w:val="24"/>
          <w:szCs w:val="24"/>
        </w:rPr>
        <w:t xml:space="preserve">- </w:t>
      </w:r>
      <w:r w:rsidR="00BE2467" w:rsidRPr="0050440D">
        <w:rPr>
          <w:rFonts w:ascii="Times New Roman" w:eastAsia="Calibri" w:hAnsi="Times New Roman" w:cs="Times New Roman"/>
          <w:sz w:val="24"/>
          <w:szCs w:val="24"/>
        </w:rPr>
        <w:t>Mekânsal</w:t>
      </w:r>
      <w:r w:rsidR="00BE2467">
        <w:rPr>
          <w:rFonts w:ascii="Times New Roman" w:eastAsia="Calibri" w:hAnsi="Times New Roman" w:cs="Times New Roman"/>
          <w:sz w:val="24"/>
          <w:szCs w:val="24"/>
        </w:rPr>
        <w:t xml:space="preserve"> Planlar Yapım Yönetmeliği’nin 26</w:t>
      </w:r>
      <w:r w:rsidR="00DA3F68">
        <w:rPr>
          <w:rFonts w:ascii="Times New Roman" w:eastAsia="Calibri" w:hAnsi="Times New Roman" w:cs="Times New Roman"/>
          <w:sz w:val="24"/>
          <w:szCs w:val="24"/>
        </w:rPr>
        <w:t xml:space="preserve">/1 </w:t>
      </w:r>
      <w:r w:rsidR="00BE2467">
        <w:rPr>
          <w:rFonts w:ascii="Times New Roman" w:eastAsia="Calibri" w:hAnsi="Times New Roman" w:cs="Times New Roman"/>
          <w:sz w:val="24"/>
          <w:szCs w:val="24"/>
        </w:rPr>
        <w:t>maddesi gereğince,</w:t>
      </w:r>
      <w:r w:rsidR="00BE2467">
        <w:rPr>
          <w:rFonts w:ascii="Times New Roman" w:hAnsi="Times New Roman" w:cs="Times New Roman"/>
          <w:bCs/>
          <w:sz w:val="24"/>
          <w:szCs w:val="24"/>
        </w:rPr>
        <w:t xml:space="preserve"> i</w:t>
      </w:r>
      <w:r w:rsidR="006B6C83" w:rsidRPr="006B6C83">
        <w:rPr>
          <w:rFonts w:ascii="Times New Roman" w:hAnsi="Times New Roman" w:cs="Times New Roman"/>
          <w:bCs/>
          <w:sz w:val="24"/>
          <w:szCs w:val="24"/>
        </w:rPr>
        <w:t>mar planı değişikliği</w:t>
      </w:r>
      <w:r w:rsidR="00BE2467">
        <w:rPr>
          <w:rFonts w:ascii="Times New Roman" w:hAnsi="Times New Roman" w:cs="Times New Roman"/>
          <w:bCs/>
          <w:sz w:val="24"/>
          <w:szCs w:val="24"/>
        </w:rPr>
        <w:t>nin</w:t>
      </w:r>
      <w:r w:rsidR="006B6C83" w:rsidRPr="006B6C83">
        <w:rPr>
          <w:rFonts w:ascii="Times New Roman" w:hAnsi="Times New Roman" w:cs="Times New Roman"/>
          <w:bCs/>
          <w:sz w:val="24"/>
          <w:szCs w:val="24"/>
        </w:rPr>
        <w:t xml:space="preserve">; plan ana kararlarını, sürekliliğini, bütünlüğünü, sosyal ve teknik altyapı dengesini bozmayacak nitelikte, kamu yararı amaçlı, teknik ve nesnel </w:t>
      </w:r>
      <w:r w:rsidR="00BE2467">
        <w:rPr>
          <w:rFonts w:ascii="Times New Roman" w:hAnsi="Times New Roman" w:cs="Times New Roman"/>
          <w:bCs/>
          <w:sz w:val="24"/>
          <w:szCs w:val="24"/>
        </w:rPr>
        <w:t>gerekçelere dayanılarak yapılıp yapılmadığı,</w:t>
      </w:r>
    </w:p>
    <w:p w:rsidR="006B6C83" w:rsidRPr="006B6C83" w:rsidRDefault="00CF2CAF"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w:t>
      </w:r>
      <w:r w:rsidR="00E81EA6">
        <w:rPr>
          <w:rFonts w:ascii="Times New Roman" w:hAnsi="Times New Roman" w:cs="Times New Roman"/>
          <w:b/>
          <w:bCs/>
          <w:sz w:val="24"/>
          <w:szCs w:val="24"/>
        </w:rPr>
        <w:t>9</w:t>
      </w:r>
      <w:r>
        <w:rPr>
          <w:rFonts w:ascii="Times New Roman" w:hAnsi="Times New Roman" w:cs="Times New Roman"/>
          <w:b/>
          <w:bCs/>
          <w:sz w:val="24"/>
          <w:szCs w:val="24"/>
        </w:rPr>
        <w:t>2</w:t>
      </w:r>
      <w:r w:rsidR="00DA3F68" w:rsidRPr="006B6C83">
        <w:rPr>
          <w:rFonts w:ascii="Times New Roman" w:hAnsi="Times New Roman" w:cs="Times New Roman"/>
          <w:b/>
          <w:bCs/>
          <w:sz w:val="24"/>
          <w:szCs w:val="24"/>
        </w:rPr>
        <w:t xml:space="preserve">- </w:t>
      </w:r>
      <w:r w:rsidR="00DA3F68" w:rsidRPr="0050440D">
        <w:rPr>
          <w:rFonts w:ascii="Times New Roman" w:eastAsia="Calibri" w:hAnsi="Times New Roman" w:cs="Times New Roman"/>
          <w:sz w:val="24"/>
          <w:szCs w:val="24"/>
        </w:rPr>
        <w:t>Mekânsal</w:t>
      </w:r>
      <w:r w:rsidR="00DA3F68">
        <w:rPr>
          <w:rFonts w:ascii="Times New Roman" w:eastAsia="Calibri" w:hAnsi="Times New Roman" w:cs="Times New Roman"/>
          <w:sz w:val="24"/>
          <w:szCs w:val="24"/>
        </w:rPr>
        <w:t xml:space="preserve"> Planlar Yapım Yönetmeliği’nin 26/2-3 maddesi gereğince,</w:t>
      </w:r>
      <w:r w:rsidR="00DA3F68">
        <w:rPr>
          <w:rFonts w:ascii="Times New Roman" w:hAnsi="Times New Roman" w:cs="Times New Roman"/>
          <w:bCs/>
          <w:sz w:val="24"/>
          <w:szCs w:val="24"/>
        </w:rPr>
        <w:t xml:space="preserve"> y</w:t>
      </w:r>
      <w:r w:rsidR="006B6C83" w:rsidRPr="006B6C83">
        <w:rPr>
          <w:rFonts w:ascii="Times New Roman" w:hAnsi="Times New Roman" w:cs="Times New Roman"/>
          <w:bCs/>
          <w:sz w:val="24"/>
          <w:szCs w:val="24"/>
        </w:rPr>
        <w:t>ürürlükteki imar planlarında öngörülen sosyal ve teknik altyapı standartlarını düş</w:t>
      </w:r>
      <w:r w:rsidR="00BE2467">
        <w:rPr>
          <w:rFonts w:ascii="Times New Roman" w:hAnsi="Times New Roman" w:cs="Times New Roman"/>
          <w:bCs/>
          <w:sz w:val="24"/>
          <w:szCs w:val="24"/>
        </w:rPr>
        <w:t>üren plan değişikliği yapılamayacağı,</w:t>
      </w:r>
    </w:p>
    <w:p w:rsidR="00DA3F68" w:rsidRDefault="00BE2467" w:rsidP="00D860C8">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İ</w:t>
      </w:r>
      <w:r w:rsidR="006B6C83" w:rsidRPr="006B6C83">
        <w:rPr>
          <w:rFonts w:ascii="Times New Roman" w:hAnsi="Times New Roman" w:cs="Times New Roman"/>
          <w:bCs/>
          <w:sz w:val="24"/>
          <w:szCs w:val="24"/>
        </w:rPr>
        <w:t>mar planlarında bulunan sosyal ve teknik altyapı alanlarının kaldırılması, küçültülmesi veya yerinin değiştirilmesine dair plan değişiklikleri</w:t>
      </w:r>
      <w:r>
        <w:rPr>
          <w:rFonts w:ascii="Times New Roman" w:hAnsi="Times New Roman" w:cs="Times New Roman"/>
          <w:bCs/>
          <w:sz w:val="24"/>
          <w:szCs w:val="24"/>
        </w:rPr>
        <w:t>nin zorunluluk olmadıkça yapılmayacağı,</w:t>
      </w:r>
    </w:p>
    <w:p w:rsidR="006B6C83" w:rsidRPr="006B6C83" w:rsidRDefault="00DA3F68" w:rsidP="00D860C8">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Z</w:t>
      </w:r>
      <w:r w:rsidR="006B6C83" w:rsidRPr="006B6C83">
        <w:rPr>
          <w:rFonts w:ascii="Times New Roman" w:hAnsi="Times New Roman" w:cs="Times New Roman"/>
          <w:bCs/>
          <w:sz w:val="24"/>
          <w:szCs w:val="24"/>
        </w:rPr>
        <w:t>orunlu hallerde böyle bi</w:t>
      </w:r>
      <w:r w:rsidR="00D860C8">
        <w:rPr>
          <w:rFonts w:ascii="Times New Roman" w:hAnsi="Times New Roman" w:cs="Times New Roman"/>
          <w:bCs/>
          <w:sz w:val="24"/>
          <w:szCs w:val="24"/>
        </w:rPr>
        <w:t>r değişiklik yapılabilmesi için i</w:t>
      </w:r>
      <w:r w:rsidR="006B6C83" w:rsidRPr="006B6C83">
        <w:rPr>
          <w:rFonts w:ascii="Times New Roman" w:hAnsi="Times New Roman" w:cs="Times New Roman"/>
          <w:bCs/>
          <w:sz w:val="24"/>
          <w:szCs w:val="24"/>
        </w:rPr>
        <w:t>mar planındaki durumu değişecek olan sosyal ve teknik altyapı alanındaki tesisi gerçekleştirecek ilgili yatırımcı Bakanlık veya kuruluşların görüşü</w:t>
      </w:r>
      <w:r w:rsidR="00D860C8">
        <w:rPr>
          <w:rFonts w:ascii="Times New Roman" w:hAnsi="Times New Roman" w:cs="Times New Roman"/>
          <w:bCs/>
          <w:sz w:val="24"/>
          <w:szCs w:val="24"/>
        </w:rPr>
        <w:t>nün alınacağı; i</w:t>
      </w:r>
      <w:r w:rsidR="006B6C83" w:rsidRPr="006B6C83">
        <w:rPr>
          <w:rFonts w:ascii="Times New Roman" w:hAnsi="Times New Roman" w:cs="Times New Roman"/>
          <w:bCs/>
          <w:sz w:val="24"/>
          <w:szCs w:val="24"/>
        </w:rPr>
        <w:t>mar planında yer alan yol hariç sosyal ve teknik altyapı alanlarının ve kamuya ait sosyal ve kültürel tesis alanlarının kaldırılabilmesi veya küçültülmesi ancak bu tesislerin hitap ettiği hizmet etki alanı içinde eş</w:t>
      </w:r>
      <w:r w:rsidR="00D860C8">
        <w:rPr>
          <w:rFonts w:ascii="Times New Roman" w:hAnsi="Times New Roman" w:cs="Times New Roman"/>
          <w:bCs/>
          <w:sz w:val="24"/>
          <w:szCs w:val="24"/>
        </w:rPr>
        <w:t>de</w:t>
      </w:r>
      <w:r>
        <w:rPr>
          <w:rFonts w:ascii="Times New Roman" w:hAnsi="Times New Roman" w:cs="Times New Roman"/>
          <w:bCs/>
          <w:sz w:val="24"/>
          <w:szCs w:val="24"/>
        </w:rPr>
        <w:t xml:space="preserve">ğer yeni bir alanın ayrılacağı </w:t>
      </w:r>
      <w:r w:rsidR="00D860C8">
        <w:rPr>
          <w:rFonts w:ascii="Times New Roman" w:hAnsi="Times New Roman" w:cs="Times New Roman"/>
          <w:bCs/>
          <w:sz w:val="24"/>
          <w:szCs w:val="24"/>
        </w:rPr>
        <w:t>ve bu fıkrada belirtilen diğer hususlara uyulacağı,</w:t>
      </w:r>
    </w:p>
    <w:p w:rsidR="006B6C83" w:rsidRPr="006B6C83" w:rsidRDefault="00DA3F68"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Hükümlerine uygun olarak işlem tesis edilip edilmediği,</w:t>
      </w:r>
    </w:p>
    <w:p w:rsidR="00DA3F68" w:rsidRDefault="00E81EA6" w:rsidP="003D7AC0">
      <w:pPr>
        <w:spacing w:after="120" w:line="276" w:lineRule="auto"/>
        <w:ind w:firstLine="709"/>
        <w:jc w:val="both"/>
        <w:rPr>
          <w:rFonts w:ascii="Times New Roman" w:eastAsia="Calibri" w:hAnsi="Times New Roman" w:cs="Times New Roman"/>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3</w:t>
      </w:r>
      <w:r w:rsidR="00DA3F68" w:rsidRPr="006B6C83">
        <w:rPr>
          <w:rFonts w:ascii="Times New Roman" w:hAnsi="Times New Roman" w:cs="Times New Roman"/>
          <w:b/>
          <w:bCs/>
          <w:sz w:val="24"/>
          <w:szCs w:val="24"/>
        </w:rPr>
        <w:t xml:space="preserve">- </w:t>
      </w:r>
      <w:r w:rsidR="00DA3F68" w:rsidRPr="0050440D">
        <w:rPr>
          <w:rFonts w:ascii="Times New Roman" w:eastAsia="Calibri" w:hAnsi="Times New Roman" w:cs="Times New Roman"/>
          <w:sz w:val="24"/>
          <w:szCs w:val="24"/>
        </w:rPr>
        <w:t>Mekânsal</w:t>
      </w:r>
      <w:r w:rsidR="00DA3F68">
        <w:rPr>
          <w:rFonts w:ascii="Times New Roman" w:eastAsia="Calibri" w:hAnsi="Times New Roman" w:cs="Times New Roman"/>
          <w:sz w:val="24"/>
          <w:szCs w:val="24"/>
        </w:rPr>
        <w:t xml:space="preserve"> Planlar Yapım Yönetmeliği’nin 26/4 maddesi gereğince,</w:t>
      </w:r>
      <w:r w:rsidR="00DA3F68" w:rsidRPr="00DA3F68">
        <w:rPr>
          <w:rFonts w:ascii="Times New Roman" w:hAnsi="Times New Roman" w:cs="Times New Roman"/>
          <w:bCs/>
          <w:sz w:val="24"/>
          <w:szCs w:val="24"/>
        </w:rPr>
        <w:t xml:space="preserve"> </w:t>
      </w:r>
      <w:r w:rsidR="00DA3F68">
        <w:rPr>
          <w:rFonts w:ascii="Times New Roman" w:hAnsi="Times New Roman" w:cs="Times New Roman"/>
          <w:bCs/>
          <w:sz w:val="24"/>
          <w:szCs w:val="24"/>
        </w:rPr>
        <w:t>k</w:t>
      </w:r>
      <w:r w:rsidR="00DA3F68" w:rsidRPr="006B6C83">
        <w:rPr>
          <w:rFonts w:ascii="Times New Roman" w:hAnsi="Times New Roman" w:cs="Times New Roman"/>
          <w:bCs/>
          <w:sz w:val="24"/>
          <w:szCs w:val="24"/>
        </w:rPr>
        <w:t>at adedi veya bina yüksekliğini artıran imar planı değişiklikleri</w:t>
      </w:r>
      <w:r w:rsidR="00DA3F68">
        <w:rPr>
          <w:rFonts w:ascii="Times New Roman" w:hAnsi="Times New Roman" w:cs="Times New Roman"/>
          <w:bCs/>
          <w:sz w:val="24"/>
          <w:szCs w:val="24"/>
        </w:rPr>
        <w:t>nde;</w:t>
      </w:r>
      <w:r w:rsidR="00DA3F68" w:rsidRPr="006B6C83">
        <w:rPr>
          <w:rFonts w:ascii="Times New Roman" w:hAnsi="Times New Roman" w:cs="Times New Roman"/>
          <w:bCs/>
          <w:sz w:val="24"/>
          <w:szCs w:val="24"/>
        </w:rPr>
        <w:t xml:space="preserve"> </w:t>
      </w:r>
      <w:r w:rsidR="00DA3F68">
        <w:rPr>
          <w:rFonts w:ascii="Times New Roman" w:hAnsi="Times New Roman" w:cs="Times New Roman"/>
          <w:bCs/>
          <w:sz w:val="24"/>
          <w:szCs w:val="24"/>
        </w:rPr>
        <w:t xml:space="preserve">bu değişikliğin </w:t>
      </w:r>
      <w:r w:rsidR="00DA3F68" w:rsidRPr="006B6C83">
        <w:rPr>
          <w:rFonts w:ascii="Times New Roman" w:hAnsi="Times New Roman" w:cs="Times New Roman"/>
          <w:bCs/>
          <w:sz w:val="24"/>
          <w:szCs w:val="24"/>
        </w:rPr>
        <w:t>yörenin yerleşim özellikleri, dokusu ve kimliği dikkate alınmak suretiyle, şehrin veya alanın yakın çevresinin silueti, yapıların güneşe göre cephesi ve yönlenmesi özelliklerini olumsuz yönde etk</w:t>
      </w:r>
      <w:r w:rsidR="00DA3F68">
        <w:rPr>
          <w:rFonts w:ascii="Times New Roman" w:hAnsi="Times New Roman" w:cs="Times New Roman"/>
          <w:bCs/>
          <w:sz w:val="24"/>
          <w:szCs w:val="24"/>
        </w:rPr>
        <w:t>ilememesinin esas alınıp alınmadığı,</w:t>
      </w:r>
    </w:p>
    <w:p w:rsidR="006B6C83" w:rsidRPr="006B6C83"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4</w:t>
      </w:r>
      <w:r w:rsidR="00DA3F68" w:rsidRPr="006B6C83">
        <w:rPr>
          <w:rFonts w:ascii="Times New Roman" w:hAnsi="Times New Roman" w:cs="Times New Roman"/>
          <w:b/>
          <w:bCs/>
          <w:sz w:val="24"/>
          <w:szCs w:val="24"/>
        </w:rPr>
        <w:t xml:space="preserve">- </w:t>
      </w:r>
      <w:r w:rsidR="00DA3F68" w:rsidRPr="0050440D">
        <w:rPr>
          <w:rFonts w:ascii="Times New Roman" w:eastAsia="Calibri" w:hAnsi="Times New Roman" w:cs="Times New Roman"/>
          <w:sz w:val="24"/>
          <w:szCs w:val="24"/>
        </w:rPr>
        <w:t>Mekânsal</w:t>
      </w:r>
      <w:r w:rsidR="00DA3F68">
        <w:rPr>
          <w:rFonts w:ascii="Times New Roman" w:eastAsia="Calibri" w:hAnsi="Times New Roman" w:cs="Times New Roman"/>
          <w:sz w:val="24"/>
          <w:szCs w:val="24"/>
        </w:rPr>
        <w:t xml:space="preserve"> Planlar Yapım Yönetmeliği’nin 26/5 maddesi gereğince, i</w:t>
      </w:r>
      <w:r w:rsidR="006B6C83" w:rsidRPr="006B6C83">
        <w:rPr>
          <w:rFonts w:ascii="Times New Roman" w:hAnsi="Times New Roman" w:cs="Times New Roman"/>
          <w:bCs/>
          <w:sz w:val="24"/>
          <w:szCs w:val="24"/>
        </w:rPr>
        <w:t>mar planında verilmiş olan inşaat emsalinin, kat adedinin, ifraz şartlarının değiştirilmesi sonucu nüfus yoğunluğunun artırılmasına da</w:t>
      </w:r>
      <w:r w:rsidR="00DA3F68">
        <w:rPr>
          <w:rFonts w:ascii="Times New Roman" w:hAnsi="Times New Roman" w:cs="Times New Roman"/>
          <w:bCs/>
          <w:sz w:val="24"/>
          <w:szCs w:val="24"/>
        </w:rPr>
        <w:t>ir imar planı değişikliklerinde;</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Artan nüfusun ihtiyacı olan sosyal ve teknik altyapı alanları</w:t>
      </w:r>
      <w:r w:rsidR="00DA3F68">
        <w:rPr>
          <w:rFonts w:ascii="Times New Roman" w:hAnsi="Times New Roman" w:cs="Times New Roman"/>
          <w:bCs/>
          <w:sz w:val="24"/>
          <w:szCs w:val="24"/>
        </w:rPr>
        <w:t>nın</w:t>
      </w:r>
      <w:r w:rsidRPr="006B6C83">
        <w:rPr>
          <w:rFonts w:ascii="Times New Roman" w:hAnsi="Times New Roman" w:cs="Times New Roman"/>
          <w:bCs/>
          <w:sz w:val="24"/>
          <w:szCs w:val="24"/>
        </w:rPr>
        <w:t xml:space="preserve"> standartlara uygun olarak plan değişikliğine konu al</w:t>
      </w:r>
      <w:r w:rsidR="00DA3F68">
        <w:rPr>
          <w:rFonts w:ascii="Times New Roman" w:hAnsi="Times New Roman" w:cs="Times New Roman"/>
          <w:bCs/>
          <w:sz w:val="24"/>
          <w:szCs w:val="24"/>
        </w:rPr>
        <w:t>ana hizmet vermek üzere ayrılıp ayrılmadığı,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lastRenderedPageBreak/>
        <w:t xml:space="preserve">Nüfus yoğunluğuna bağlı olmaksızın, kat adedinin artırılmasının istenmesi durumunda; önerilecek kat adetlerinin tayininde </w:t>
      </w:r>
      <w:r w:rsidR="00DA3F68">
        <w:rPr>
          <w:rFonts w:ascii="Times New Roman" w:hAnsi="Times New Roman" w:cs="Times New Roman"/>
          <w:bCs/>
          <w:sz w:val="24"/>
          <w:szCs w:val="24"/>
        </w:rPr>
        <w:t xml:space="preserve">bu fıkrada belirtilen </w:t>
      </w:r>
      <w:r w:rsidRPr="006B6C83">
        <w:rPr>
          <w:rFonts w:ascii="Times New Roman" w:hAnsi="Times New Roman" w:cs="Times New Roman"/>
          <w:bCs/>
          <w:sz w:val="24"/>
          <w:szCs w:val="24"/>
        </w:rPr>
        <w:t>formüle göre bulunacak bütün yollardaki karşılıklı bina cep</w:t>
      </w:r>
      <w:r w:rsidR="00DA3F68">
        <w:rPr>
          <w:rFonts w:ascii="Times New Roman" w:hAnsi="Times New Roman" w:cs="Times New Roman"/>
          <w:bCs/>
          <w:sz w:val="24"/>
          <w:szCs w:val="24"/>
        </w:rPr>
        <w:t>heleri arasındaki asgari uzaklığın sağlanıp sağlanmadığı,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 xml:space="preserve">Parsellerin birleştirilmesi ve yapı düzeni değişikliği içeren, kat adedinin artırılmasına yönelik uygulama imar planı değişikliklerinde de </w:t>
      </w:r>
      <w:r w:rsidR="00DA3F68">
        <w:rPr>
          <w:rFonts w:ascii="Times New Roman" w:hAnsi="Times New Roman" w:cs="Times New Roman"/>
          <w:bCs/>
          <w:sz w:val="24"/>
          <w:szCs w:val="24"/>
        </w:rPr>
        <w:t>söz konusu formüle uyulup uyulmadığı,</w:t>
      </w:r>
    </w:p>
    <w:p w:rsidR="006B6C83" w:rsidRPr="006B6C83" w:rsidRDefault="00E81EA6" w:rsidP="00B018BC">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5</w:t>
      </w:r>
      <w:r w:rsidR="00B018BC" w:rsidRPr="006B6C83">
        <w:rPr>
          <w:rFonts w:ascii="Times New Roman" w:hAnsi="Times New Roman" w:cs="Times New Roman"/>
          <w:b/>
          <w:bCs/>
          <w:sz w:val="24"/>
          <w:szCs w:val="24"/>
        </w:rPr>
        <w:t xml:space="preserve">- </w:t>
      </w:r>
      <w:r w:rsidR="00B018BC" w:rsidRPr="0050440D">
        <w:rPr>
          <w:rFonts w:ascii="Times New Roman" w:eastAsia="Calibri" w:hAnsi="Times New Roman" w:cs="Times New Roman"/>
          <w:sz w:val="24"/>
          <w:szCs w:val="24"/>
        </w:rPr>
        <w:t>Mekânsal</w:t>
      </w:r>
      <w:r w:rsidR="00B018BC">
        <w:rPr>
          <w:rFonts w:ascii="Times New Roman" w:eastAsia="Calibri" w:hAnsi="Times New Roman" w:cs="Times New Roman"/>
          <w:sz w:val="24"/>
          <w:szCs w:val="24"/>
        </w:rPr>
        <w:t xml:space="preserve"> Planlar Yapım Yönetmeliği’nin 26/6 maddesi gereğince, i</w:t>
      </w:r>
      <w:r w:rsidR="006B6C83" w:rsidRPr="006B6C83">
        <w:rPr>
          <w:rFonts w:ascii="Times New Roman" w:hAnsi="Times New Roman" w:cs="Times New Roman"/>
          <w:bCs/>
          <w:sz w:val="24"/>
          <w:szCs w:val="24"/>
        </w:rPr>
        <w:t xml:space="preserve">mar planında gösterilen yolların genişletme, daraltma ve </w:t>
      </w:r>
      <w:r w:rsidR="00B018BC" w:rsidRPr="006B6C83">
        <w:rPr>
          <w:rFonts w:ascii="Times New Roman" w:hAnsi="Times New Roman" w:cs="Times New Roman"/>
          <w:bCs/>
          <w:sz w:val="24"/>
          <w:szCs w:val="24"/>
        </w:rPr>
        <w:t>güzergâhına</w:t>
      </w:r>
      <w:r w:rsidR="006B6C83" w:rsidRPr="006B6C83">
        <w:rPr>
          <w:rFonts w:ascii="Times New Roman" w:hAnsi="Times New Roman" w:cs="Times New Roman"/>
          <w:bCs/>
          <w:sz w:val="24"/>
          <w:szCs w:val="24"/>
        </w:rPr>
        <w:t xml:space="preserve"> a</w:t>
      </w:r>
      <w:r w:rsidR="00B018BC">
        <w:rPr>
          <w:rFonts w:ascii="Times New Roman" w:hAnsi="Times New Roman" w:cs="Times New Roman"/>
          <w:bCs/>
          <w:sz w:val="24"/>
          <w:szCs w:val="24"/>
        </w:rPr>
        <w:t>it imar planı değişikliklerinde;</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Devamlılığı olan bir yolun belli bir kesimde şerit sayısı</w:t>
      </w:r>
      <w:r w:rsidR="00B018BC">
        <w:rPr>
          <w:rFonts w:ascii="Times New Roman" w:hAnsi="Times New Roman" w:cs="Times New Roman"/>
          <w:bCs/>
          <w:sz w:val="24"/>
          <w:szCs w:val="24"/>
        </w:rPr>
        <w:t>nın azaltılamayacağı ve daraltılamayacağı,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Yolların kaydırılmasında, mülkiyet ve yapılaşma durumu</w:t>
      </w:r>
      <w:r w:rsidR="00B018BC">
        <w:rPr>
          <w:rFonts w:ascii="Times New Roman" w:hAnsi="Times New Roman" w:cs="Times New Roman"/>
          <w:bCs/>
          <w:sz w:val="24"/>
          <w:szCs w:val="24"/>
        </w:rPr>
        <w:t>nun dikkate alınacağı,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planlarındaki gelişme alanlarında geçiş amaçlı 3,00 metreden dar yaya yolu, 10,00 me</w:t>
      </w:r>
      <w:r w:rsidR="00B018BC">
        <w:rPr>
          <w:rFonts w:ascii="Times New Roman" w:hAnsi="Times New Roman" w:cs="Times New Roman"/>
          <w:bCs/>
          <w:sz w:val="24"/>
          <w:szCs w:val="24"/>
        </w:rPr>
        <w:t>treden dar trafik yolu açılamayacağı,</w:t>
      </w:r>
      <w:r w:rsidRPr="006B6C83">
        <w:rPr>
          <w:rFonts w:ascii="Times New Roman" w:hAnsi="Times New Roman" w:cs="Times New Roman"/>
          <w:bCs/>
          <w:sz w:val="24"/>
          <w:szCs w:val="24"/>
        </w:rPr>
        <w:t xml:space="preserve"> yerleşik alanlarda mülkiyet ve yapılaşma durumlarının elverdiği ölçüde</w:t>
      </w:r>
      <w:r w:rsidR="00B018BC">
        <w:rPr>
          <w:rFonts w:ascii="Times New Roman" w:hAnsi="Times New Roman" w:cs="Times New Roman"/>
          <w:bCs/>
          <w:sz w:val="24"/>
          <w:szCs w:val="24"/>
        </w:rPr>
        <w:t xml:space="preserve"> yukarıdaki standartlara uyulacağı, a</w:t>
      </w:r>
      <w:r w:rsidRPr="006B6C83">
        <w:rPr>
          <w:rFonts w:ascii="Times New Roman" w:hAnsi="Times New Roman" w:cs="Times New Roman"/>
          <w:bCs/>
          <w:sz w:val="24"/>
          <w:szCs w:val="24"/>
        </w:rPr>
        <w:t>ncak parseller 7,00 metre</w:t>
      </w:r>
      <w:r w:rsidR="00B018BC">
        <w:rPr>
          <w:rFonts w:ascii="Times New Roman" w:hAnsi="Times New Roman" w:cs="Times New Roman"/>
          <w:bCs/>
          <w:sz w:val="24"/>
          <w:szCs w:val="24"/>
        </w:rPr>
        <w:t>den dar yollardan mahreç alamayacağı,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planı değişikliği ile taşıt geri dönüş kurbu olmayan çıkmaz yol ihdas edileme</w:t>
      </w:r>
      <w:r w:rsidR="00B018BC">
        <w:rPr>
          <w:rFonts w:ascii="Times New Roman" w:hAnsi="Times New Roman" w:cs="Times New Roman"/>
          <w:bCs/>
          <w:sz w:val="24"/>
          <w:szCs w:val="24"/>
        </w:rPr>
        <w:t>yeceği,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planlarında Karayolları Genel Müdürlüğünün sorumluluğunda olan karayollarında yapıl</w:t>
      </w:r>
      <w:r w:rsidR="00B018BC">
        <w:rPr>
          <w:rFonts w:ascii="Times New Roman" w:hAnsi="Times New Roman" w:cs="Times New Roman"/>
          <w:bCs/>
          <w:sz w:val="24"/>
          <w:szCs w:val="24"/>
        </w:rPr>
        <w:t>acak her türlü değişiklikte bu k</w:t>
      </w:r>
      <w:r w:rsidRPr="006B6C83">
        <w:rPr>
          <w:rFonts w:ascii="Times New Roman" w:hAnsi="Times New Roman" w:cs="Times New Roman"/>
          <w:bCs/>
          <w:sz w:val="24"/>
          <w:szCs w:val="24"/>
        </w:rPr>
        <w:t>u</w:t>
      </w:r>
      <w:r w:rsidR="00B018BC">
        <w:rPr>
          <w:rFonts w:ascii="Times New Roman" w:hAnsi="Times New Roman" w:cs="Times New Roman"/>
          <w:bCs/>
          <w:sz w:val="24"/>
          <w:szCs w:val="24"/>
        </w:rPr>
        <w:t>ruluştan alınacak görüşe uyulacağı,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 alanındaki trafik hacimleri ile yeni getirilen kullanımların trafik üretme ve trafik çekme hacimleri dikkate alınarak yol ve kaldırım genişlikleri</w:t>
      </w:r>
      <w:r w:rsidR="00B018BC">
        <w:rPr>
          <w:rFonts w:ascii="Times New Roman" w:hAnsi="Times New Roman" w:cs="Times New Roman"/>
          <w:bCs/>
          <w:sz w:val="24"/>
          <w:szCs w:val="24"/>
        </w:rPr>
        <w:t>nin belirleneceği,</w:t>
      </w:r>
    </w:p>
    <w:p w:rsidR="006B6C83" w:rsidRPr="006B6C83" w:rsidRDefault="00B018BC"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uygun olarak işlem yapılıp yapılmadığı,</w:t>
      </w:r>
    </w:p>
    <w:p w:rsidR="00C325FA" w:rsidRPr="006B6C83" w:rsidRDefault="00CF2CAF"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w:t>
      </w:r>
      <w:r w:rsidR="00E81EA6">
        <w:rPr>
          <w:rFonts w:ascii="Times New Roman" w:hAnsi="Times New Roman" w:cs="Times New Roman"/>
          <w:b/>
          <w:bCs/>
          <w:sz w:val="24"/>
          <w:szCs w:val="24"/>
        </w:rPr>
        <w:t>9</w:t>
      </w:r>
      <w:r>
        <w:rPr>
          <w:rFonts w:ascii="Times New Roman" w:hAnsi="Times New Roman" w:cs="Times New Roman"/>
          <w:b/>
          <w:bCs/>
          <w:sz w:val="24"/>
          <w:szCs w:val="24"/>
        </w:rPr>
        <w:t>6</w:t>
      </w:r>
      <w:r w:rsidR="00B018BC" w:rsidRPr="006B6C83">
        <w:rPr>
          <w:rFonts w:ascii="Times New Roman" w:hAnsi="Times New Roman" w:cs="Times New Roman"/>
          <w:b/>
          <w:bCs/>
          <w:sz w:val="24"/>
          <w:szCs w:val="24"/>
        </w:rPr>
        <w:t xml:space="preserve">- </w:t>
      </w:r>
      <w:r w:rsidR="00B018BC" w:rsidRPr="0050440D">
        <w:rPr>
          <w:rFonts w:ascii="Times New Roman" w:eastAsia="Calibri" w:hAnsi="Times New Roman" w:cs="Times New Roman"/>
          <w:sz w:val="24"/>
          <w:szCs w:val="24"/>
        </w:rPr>
        <w:t>Mekânsal</w:t>
      </w:r>
      <w:r w:rsidR="00B018BC">
        <w:rPr>
          <w:rFonts w:ascii="Times New Roman" w:eastAsia="Calibri" w:hAnsi="Times New Roman" w:cs="Times New Roman"/>
          <w:sz w:val="24"/>
          <w:szCs w:val="24"/>
        </w:rPr>
        <w:t xml:space="preserve"> Planlar Yapım Yönetmeliği’nin 26/7 maddesi gereğince;</w:t>
      </w:r>
      <w:r w:rsidR="00B018BC" w:rsidRPr="006B6C83">
        <w:rPr>
          <w:rFonts w:ascii="Times New Roman" w:hAnsi="Times New Roman" w:cs="Times New Roman"/>
          <w:bCs/>
          <w:sz w:val="24"/>
          <w:szCs w:val="24"/>
        </w:rPr>
        <w:t xml:space="preserve"> </w:t>
      </w:r>
      <w:r w:rsidR="00B018BC">
        <w:rPr>
          <w:rFonts w:ascii="Times New Roman" w:hAnsi="Times New Roman" w:cs="Times New Roman"/>
          <w:bCs/>
          <w:sz w:val="24"/>
          <w:szCs w:val="24"/>
        </w:rPr>
        <w:t>y</w:t>
      </w:r>
      <w:r w:rsidR="006B6C83" w:rsidRPr="006B6C83">
        <w:rPr>
          <w:rFonts w:ascii="Times New Roman" w:hAnsi="Times New Roman" w:cs="Times New Roman"/>
          <w:bCs/>
          <w:sz w:val="24"/>
          <w:szCs w:val="24"/>
        </w:rPr>
        <w:t>oğunluk artıran veya kentsel ulaşım sistemini etkileyen imar plan değişikliklerinde, kentsel teknik altyapıya yönelik etkilerin belirlenmesi ve gerekli önlemlerin alınması amacıyla ayrıca kentsel teknik altyapı etki değerlendi</w:t>
      </w:r>
      <w:r w:rsidR="003B68AD">
        <w:rPr>
          <w:rFonts w:ascii="Times New Roman" w:hAnsi="Times New Roman" w:cs="Times New Roman"/>
          <w:bCs/>
          <w:sz w:val="24"/>
          <w:szCs w:val="24"/>
        </w:rPr>
        <w:t>rmesi raporu, analizi hazırlanıp hazırlanmadığı veya hazırlatılıp hazırlatılmadığı,</w:t>
      </w:r>
    </w:p>
    <w:p w:rsidR="003B68AD" w:rsidRDefault="00E81EA6" w:rsidP="003D7AC0">
      <w:pPr>
        <w:spacing w:after="120" w:line="276" w:lineRule="auto"/>
        <w:ind w:firstLine="709"/>
        <w:jc w:val="both"/>
        <w:rPr>
          <w:rFonts w:ascii="Times New Roman" w:eastAsia="Calibri" w:hAnsi="Times New Roman" w:cs="Times New Roman"/>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7</w:t>
      </w:r>
      <w:r w:rsidR="003B68AD" w:rsidRPr="006B6C83">
        <w:rPr>
          <w:rFonts w:ascii="Times New Roman" w:hAnsi="Times New Roman" w:cs="Times New Roman"/>
          <w:b/>
          <w:bCs/>
          <w:sz w:val="24"/>
          <w:szCs w:val="24"/>
        </w:rPr>
        <w:t xml:space="preserve">- </w:t>
      </w:r>
      <w:r w:rsidR="003B68AD" w:rsidRPr="0050440D">
        <w:rPr>
          <w:rFonts w:ascii="Times New Roman" w:eastAsia="Calibri" w:hAnsi="Times New Roman" w:cs="Times New Roman"/>
          <w:sz w:val="24"/>
          <w:szCs w:val="24"/>
        </w:rPr>
        <w:t>Mekânsal</w:t>
      </w:r>
      <w:r w:rsidR="003B68AD">
        <w:rPr>
          <w:rFonts w:ascii="Times New Roman" w:eastAsia="Calibri" w:hAnsi="Times New Roman" w:cs="Times New Roman"/>
          <w:sz w:val="24"/>
          <w:szCs w:val="24"/>
        </w:rPr>
        <w:t xml:space="preserve"> Planlar Yapım Yönetmeliği’nin 30.maddesi gereğince, kentsel tasarım projelerinin, bu maddede belirtilen usul ve esaslara uygun olarak hazırlanıp hazırlanmadığı,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Uygulama imar planı onaylanmadan kentse</w:t>
      </w:r>
      <w:r w:rsidR="00154B74">
        <w:rPr>
          <w:rFonts w:ascii="Times New Roman" w:hAnsi="Times New Roman" w:cs="Times New Roman"/>
          <w:bCs/>
          <w:sz w:val="24"/>
          <w:szCs w:val="24"/>
        </w:rPr>
        <w:t>l tasarım projelerinin uygulanıp uygulanmadığı,</w:t>
      </w:r>
    </w:p>
    <w:p w:rsidR="006B6C83" w:rsidRPr="006B6C83"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8</w:t>
      </w:r>
      <w:r w:rsidR="00154B74" w:rsidRPr="006B6C83">
        <w:rPr>
          <w:rFonts w:ascii="Times New Roman" w:hAnsi="Times New Roman" w:cs="Times New Roman"/>
          <w:b/>
          <w:bCs/>
          <w:sz w:val="24"/>
          <w:szCs w:val="24"/>
        </w:rPr>
        <w:t xml:space="preserve">- </w:t>
      </w:r>
      <w:r w:rsidR="00154B74" w:rsidRPr="0050440D">
        <w:rPr>
          <w:rFonts w:ascii="Times New Roman" w:eastAsia="Calibri" w:hAnsi="Times New Roman" w:cs="Times New Roman"/>
          <w:sz w:val="24"/>
          <w:szCs w:val="24"/>
        </w:rPr>
        <w:t>Mekânsal</w:t>
      </w:r>
      <w:r w:rsidR="00154B74">
        <w:rPr>
          <w:rFonts w:ascii="Times New Roman" w:eastAsia="Calibri" w:hAnsi="Times New Roman" w:cs="Times New Roman"/>
          <w:sz w:val="24"/>
          <w:szCs w:val="24"/>
        </w:rPr>
        <w:t xml:space="preserve"> Planlar Yapım Yönetmeliği’nin 31.maddesi gereğince; belediyelerin </w:t>
      </w:r>
      <w:r w:rsidR="006B6C83" w:rsidRPr="006B6C83">
        <w:rPr>
          <w:rFonts w:ascii="Times New Roman" w:hAnsi="Times New Roman" w:cs="Times New Roman"/>
          <w:bCs/>
          <w:sz w:val="24"/>
          <w:szCs w:val="24"/>
        </w:rPr>
        <w:t>onaylanmak üzere iletilen plan tekliflerini, öncelikle eksik belgesinin</w:t>
      </w:r>
      <w:r w:rsidR="00154B74">
        <w:rPr>
          <w:rFonts w:ascii="Times New Roman" w:hAnsi="Times New Roman" w:cs="Times New Roman"/>
          <w:bCs/>
          <w:sz w:val="24"/>
          <w:szCs w:val="24"/>
        </w:rPr>
        <w:t xml:space="preserve"> olup olmadığı yönünden inceleyeceği,</w:t>
      </w:r>
      <w:r w:rsidR="006B6C83" w:rsidRPr="006B6C83">
        <w:rPr>
          <w:rFonts w:ascii="Times New Roman" w:hAnsi="Times New Roman" w:cs="Times New Roman"/>
          <w:bCs/>
          <w:sz w:val="24"/>
          <w:szCs w:val="24"/>
        </w:rPr>
        <w:t xml:space="preserve"> eksik belgesi bulunanları eksikliklerinin ilgilisince 30 gün içi</w:t>
      </w:r>
      <w:r w:rsidR="00154B74">
        <w:rPr>
          <w:rFonts w:ascii="Times New Roman" w:hAnsi="Times New Roman" w:cs="Times New Roman"/>
          <w:bCs/>
          <w:sz w:val="24"/>
          <w:szCs w:val="24"/>
        </w:rPr>
        <w:t>nde tamamlanmak üzere iade edeceği,</w:t>
      </w:r>
    </w:p>
    <w:p w:rsidR="006B6C83" w:rsidRPr="006B6C83" w:rsidRDefault="00154B74"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Plan tekliflerinin bu maddenin 2.fıkrasında belirtilen hususlar </w:t>
      </w:r>
      <w:r w:rsidRPr="006B6C83">
        <w:rPr>
          <w:rFonts w:ascii="Times New Roman" w:hAnsi="Times New Roman" w:cs="Times New Roman"/>
          <w:bCs/>
          <w:sz w:val="24"/>
          <w:szCs w:val="24"/>
        </w:rPr>
        <w:t>kapsamında</w:t>
      </w:r>
      <w:r>
        <w:rPr>
          <w:rFonts w:ascii="Times New Roman" w:hAnsi="Times New Roman" w:cs="Times New Roman"/>
          <w:bCs/>
          <w:sz w:val="24"/>
          <w:szCs w:val="24"/>
        </w:rPr>
        <w:t xml:space="preserve"> değerlendirileceği,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lastRenderedPageBreak/>
        <w:t>Plan paftası, plan notları, plan raporu bulunmayan ve plan teklifi niteliğini haiz olmayan, müellif tarafından yapı</w:t>
      </w:r>
      <w:r w:rsidR="00154B74">
        <w:rPr>
          <w:rFonts w:ascii="Times New Roman" w:hAnsi="Times New Roman" w:cs="Times New Roman"/>
          <w:bCs/>
          <w:sz w:val="24"/>
          <w:szCs w:val="24"/>
        </w:rPr>
        <w:t>lmayan ve imzalanmayan planların, belediye meclisine sunulamayacağı,</w:t>
      </w:r>
    </w:p>
    <w:p w:rsid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İmar planı teklifleri</w:t>
      </w:r>
      <w:r w:rsidR="00154B74">
        <w:rPr>
          <w:rFonts w:ascii="Times New Roman" w:hAnsi="Times New Roman" w:cs="Times New Roman"/>
          <w:bCs/>
          <w:sz w:val="24"/>
          <w:szCs w:val="24"/>
        </w:rPr>
        <w:t>nin</w:t>
      </w:r>
      <w:r w:rsidRPr="006B6C83">
        <w:rPr>
          <w:rFonts w:ascii="Times New Roman" w:hAnsi="Times New Roman" w:cs="Times New Roman"/>
          <w:bCs/>
          <w:sz w:val="24"/>
          <w:szCs w:val="24"/>
        </w:rPr>
        <w:t>, planın kapsadığı alanın maliki veya maliklerinin yasal v</w:t>
      </w:r>
      <w:r w:rsidR="00154B74">
        <w:rPr>
          <w:rFonts w:ascii="Times New Roman" w:hAnsi="Times New Roman" w:cs="Times New Roman"/>
          <w:bCs/>
          <w:sz w:val="24"/>
          <w:szCs w:val="24"/>
        </w:rPr>
        <w:t>ekilleri tarafından sunulabileceği,</w:t>
      </w:r>
      <w:r w:rsidRPr="006B6C83">
        <w:rPr>
          <w:rFonts w:ascii="Times New Roman" w:hAnsi="Times New Roman" w:cs="Times New Roman"/>
          <w:bCs/>
          <w:sz w:val="24"/>
          <w:szCs w:val="24"/>
        </w:rPr>
        <w:t xml:space="preserve"> </w:t>
      </w:r>
      <w:r w:rsidR="00154B74">
        <w:rPr>
          <w:rFonts w:ascii="Times New Roman" w:hAnsi="Times New Roman" w:cs="Times New Roman"/>
          <w:bCs/>
          <w:sz w:val="24"/>
          <w:szCs w:val="24"/>
        </w:rPr>
        <w:t>p</w:t>
      </w:r>
      <w:r w:rsidRPr="006B6C83">
        <w:rPr>
          <w:rFonts w:ascii="Times New Roman" w:hAnsi="Times New Roman" w:cs="Times New Roman"/>
          <w:bCs/>
          <w:sz w:val="24"/>
          <w:szCs w:val="24"/>
        </w:rPr>
        <w:t>lanlanan alan içinde maliklerine ulaşılamayan, malikleri belli olmayan veya maliki bulunmayan yerlerin mevcudiyeti halinde</w:t>
      </w:r>
      <w:r w:rsidR="00154B74">
        <w:rPr>
          <w:rFonts w:ascii="Times New Roman" w:hAnsi="Times New Roman" w:cs="Times New Roman"/>
          <w:bCs/>
          <w:sz w:val="24"/>
          <w:szCs w:val="24"/>
        </w:rPr>
        <w:t xml:space="preserve"> ise</w:t>
      </w:r>
      <w:r w:rsidRPr="006B6C83">
        <w:rPr>
          <w:rFonts w:ascii="Times New Roman" w:hAnsi="Times New Roman" w:cs="Times New Roman"/>
          <w:bCs/>
          <w:sz w:val="24"/>
          <w:szCs w:val="24"/>
        </w:rPr>
        <w:t>, bunların ilgili idarece belgelendirilmesi ve planlanan alanın %20’sini aşmaması şartı</w:t>
      </w:r>
      <w:r w:rsidR="00154B74">
        <w:rPr>
          <w:rFonts w:ascii="Times New Roman" w:hAnsi="Times New Roman" w:cs="Times New Roman"/>
          <w:bCs/>
          <w:sz w:val="24"/>
          <w:szCs w:val="24"/>
        </w:rPr>
        <w:t>nın aranacağı,</w:t>
      </w:r>
    </w:p>
    <w:p w:rsidR="00154B74" w:rsidRPr="006B6C83" w:rsidRDefault="00154B74"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riayet edilip edilmediği,</w:t>
      </w:r>
    </w:p>
    <w:p w:rsidR="006B6C83" w:rsidRDefault="00E81EA6" w:rsidP="009F3908">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69</w:t>
      </w:r>
      <w:r w:rsidR="00CF2CAF">
        <w:rPr>
          <w:rFonts w:ascii="Times New Roman" w:hAnsi="Times New Roman" w:cs="Times New Roman"/>
          <w:b/>
          <w:bCs/>
          <w:sz w:val="24"/>
          <w:szCs w:val="24"/>
        </w:rPr>
        <w:t>9</w:t>
      </w:r>
      <w:r w:rsidR="00154B74" w:rsidRPr="006B6C83">
        <w:rPr>
          <w:rFonts w:ascii="Times New Roman" w:hAnsi="Times New Roman" w:cs="Times New Roman"/>
          <w:b/>
          <w:bCs/>
          <w:sz w:val="24"/>
          <w:szCs w:val="24"/>
        </w:rPr>
        <w:t xml:space="preserve">- </w:t>
      </w:r>
      <w:r w:rsidR="00154B74" w:rsidRPr="00C325FA">
        <w:rPr>
          <w:rFonts w:ascii="Times New Roman" w:hAnsi="Times New Roman" w:cs="Times New Roman"/>
          <w:bCs/>
          <w:sz w:val="24"/>
          <w:szCs w:val="24"/>
        </w:rPr>
        <w:t xml:space="preserve">3194 sayılı İmar Kanunu’nun </w:t>
      </w:r>
      <w:r w:rsidR="009F3908">
        <w:rPr>
          <w:rFonts w:ascii="Times New Roman" w:hAnsi="Times New Roman" w:cs="Times New Roman"/>
          <w:bCs/>
          <w:sz w:val="24"/>
          <w:szCs w:val="24"/>
        </w:rPr>
        <w:t xml:space="preserve">8/b </w:t>
      </w:r>
      <w:r w:rsidR="00154B74" w:rsidRPr="00C325FA">
        <w:rPr>
          <w:rFonts w:ascii="Times New Roman" w:hAnsi="Times New Roman" w:cs="Times New Roman"/>
          <w:bCs/>
          <w:sz w:val="24"/>
          <w:szCs w:val="24"/>
        </w:rPr>
        <w:t>maddesi</w:t>
      </w:r>
      <w:r w:rsidR="009F3908">
        <w:rPr>
          <w:rFonts w:ascii="Times New Roman" w:hAnsi="Times New Roman" w:cs="Times New Roman"/>
          <w:bCs/>
          <w:sz w:val="24"/>
          <w:szCs w:val="24"/>
        </w:rPr>
        <w:t>, 5393 sayılı Belediye Kanunu’nun 18/c maddesi</w:t>
      </w:r>
      <w:r w:rsidR="00154B74" w:rsidRPr="00C325FA">
        <w:rPr>
          <w:rFonts w:ascii="Times New Roman" w:hAnsi="Times New Roman" w:cs="Times New Roman"/>
          <w:bCs/>
          <w:sz w:val="24"/>
          <w:szCs w:val="24"/>
        </w:rPr>
        <w:t xml:space="preserve"> </w:t>
      </w:r>
      <w:r w:rsidR="00154B74">
        <w:rPr>
          <w:rFonts w:ascii="Times New Roman" w:hAnsi="Times New Roman" w:cs="Times New Roman"/>
          <w:bCs/>
          <w:sz w:val="24"/>
          <w:szCs w:val="24"/>
        </w:rPr>
        <w:t xml:space="preserve">ve </w:t>
      </w:r>
      <w:r w:rsidR="00154B74" w:rsidRPr="0050440D">
        <w:rPr>
          <w:rFonts w:ascii="Times New Roman" w:eastAsia="Calibri" w:hAnsi="Times New Roman" w:cs="Times New Roman"/>
          <w:sz w:val="24"/>
          <w:szCs w:val="24"/>
        </w:rPr>
        <w:t>Mekânsal</w:t>
      </w:r>
      <w:r w:rsidR="00154B74">
        <w:rPr>
          <w:rFonts w:ascii="Times New Roman" w:eastAsia="Calibri" w:hAnsi="Times New Roman" w:cs="Times New Roman"/>
          <w:sz w:val="24"/>
          <w:szCs w:val="24"/>
        </w:rPr>
        <w:t xml:space="preserve"> Planlar Yapım </w:t>
      </w:r>
      <w:r w:rsidR="009F3908">
        <w:rPr>
          <w:rFonts w:ascii="Times New Roman" w:eastAsia="Calibri" w:hAnsi="Times New Roman" w:cs="Times New Roman"/>
          <w:sz w:val="24"/>
          <w:szCs w:val="24"/>
        </w:rPr>
        <w:t>Yönetmeliği’nin 32</w:t>
      </w:r>
      <w:r w:rsidR="00154B74">
        <w:rPr>
          <w:rFonts w:ascii="Times New Roman" w:eastAsia="Calibri" w:hAnsi="Times New Roman" w:cs="Times New Roman"/>
          <w:sz w:val="24"/>
          <w:szCs w:val="24"/>
        </w:rPr>
        <w:t>.maddesi gereğince;</w:t>
      </w:r>
      <w:r w:rsidR="009F3908">
        <w:rPr>
          <w:rFonts w:ascii="Times New Roman" w:hAnsi="Times New Roman" w:cs="Times New Roman"/>
          <w:bCs/>
          <w:sz w:val="24"/>
          <w:szCs w:val="24"/>
        </w:rPr>
        <w:t xml:space="preserve"> üst ölçekli planlara uygunluğu sağlanarak </w:t>
      </w:r>
      <w:r w:rsidR="009F3908" w:rsidRPr="009F3908">
        <w:rPr>
          <w:rFonts w:ascii="Times New Roman" w:hAnsi="Times New Roman" w:cs="Times New Roman"/>
          <w:bCs/>
          <w:sz w:val="24"/>
          <w:szCs w:val="24"/>
        </w:rPr>
        <w:t>belediye sınırları içinde kalan yerlerin nazım ve uygulama imar planları</w:t>
      </w:r>
      <w:r w:rsidR="009F3908">
        <w:rPr>
          <w:rFonts w:ascii="Times New Roman" w:hAnsi="Times New Roman" w:cs="Times New Roman"/>
          <w:bCs/>
          <w:sz w:val="24"/>
          <w:szCs w:val="24"/>
        </w:rPr>
        <w:t>nın</w:t>
      </w:r>
      <w:r w:rsidR="009F3908" w:rsidRPr="009F3908">
        <w:rPr>
          <w:rFonts w:ascii="Times New Roman" w:hAnsi="Times New Roman" w:cs="Times New Roman"/>
          <w:bCs/>
          <w:sz w:val="24"/>
          <w:szCs w:val="24"/>
        </w:rPr>
        <w:t xml:space="preserve"> il</w:t>
      </w:r>
      <w:r w:rsidR="009F3908">
        <w:rPr>
          <w:rFonts w:ascii="Times New Roman" w:hAnsi="Times New Roman" w:cs="Times New Roman"/>
          <w:bCs/>
          <w:sz w:val="24"/>
          <w:szCs w:val="24"/>
        </w:rPr>
        <w:t>gili belediyelerce yapılacağı veya yaptırılacağı ve b</w:t>
      </w:r>
      <w:r w:rsidR="009F3908" w:rsidRPr="009F3908">
        <w:rPr>
          <w:rFonts w:ascii="Times New Roman" w:hAnsi="Times New Roman" w:cs="Times New Roman"/>
          <w:bCs/>
          <w:sz w:val="24"/>
          <w:szCs w:val="24"/>
        </w:rPr>
        <w:t>eledi</w:t>
      </w:r>
      <w:r w:rsidR="009F3908">
        <w:rPr>
          <w:rFonts w:ascii="Times New Roman" w:hAnsi="Times New Roman" w:cs="Times New Roman"/>
          <w:bCs/>
          <w:sz w:val="24"/>
          <w:szCs w:val="24"/>
        </w:rPr>
        <w:t>ye meclisince onaylanarak yürür</w:t>
      </w:r>
      <w:r w:rsidR="009F3908" w:rsidRPr="009F3908">
        <w:rPr>
          <w:rFonts w:ascii="Times New Roman" w:hAnsi="Times New Roman" w:cs="Times New Roman"/>
          <w:bCs/>
          <w:sz w:val="24"/>
          <w:szCs w:val="24"/>
        </w:rPr>
        <w:t>lüğe gire</w:t>
      </w:r>
      <w:r w:rsidR="009F3908">
        <w:rPr>
          <w:rFonts w:ascii="Times New Roman" w:hAnsi="Times New Roman" w:cs="Times New Roman"/>
          <w:bCs/>
          <w:sz w:val="24"/>
          <w:szCs w:val="24"/>
        </w:rPr>
        <w:t>ceği,</w:t>
      </w:r>
      <w:r w:rsidR="009F3908" w:rsidRPr="009F3908">
        <w:rPr>
          <w:rFonts w:ascii="Times New Roman" w:hAnsi="Times New Roman" w:cs="Times New Roman"/>
          <w:bCs/>
          <w:sz w:val="24"/>
          <w:szCs w:val="24"/>
        </w:rPr>
        <w:t xml:space="preserve"> </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Mekânsal planlar ile bu planlara ilişkin revizyon, ilave ve değişiklikleri ilgili mevzuatı doğrultusunda karar almaya yetkili mercilerce onaylanmadan önce Bakanlık sistemi üzerin</w:t>
      </w:r>
      <w:r w:rsidR="00CF2CAF">
        <w:rPr>
          <w:rFonts w:ascii="Times New Roman" w:hAnsi="Times New Roman" w:cs="Times New Roman"/>
          <w:bCs/>
          <w:sz w:val="24"/>
          <w:szCs w:val="24"/>
        </w:rPr>
        <w:t>den Plan İşlem Numarası alınacağı,</w:t>
      </w:r>
    </w:p>
    <w:p w:rsidR="00CF2CAF"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Çevre düzeni planlarının kesinleşmeyen kısımlarını kapsayan imar planları</w:t>
      </w:r>
      <w:r w:rsidR="00CF2CAF">
        <w:rPr>
          <w:rFonts w:ascii="Times New Roman" w:hAnsi="Times New Roman" w:cs="Times New Roman"/>
          <w:bCs/>
          <w:sz w:val="24"/>
          <w:szCs w:val="24"/>
        </w:rPr>
        <w:t>nın onaylanmayacağı,</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 onaylamaya yetkili idarelerin karar mercilerince uygun görülmeyen imar planı teklifleri</w:t>
      </w:r>
      <w:r w:rsidR="00CF2CAF">
        <w:rPr>
          <w:rFonts w:ascii="Times New Roman" w:hAnsi="Times New Roman" w:cs="Times New Roman"/>
          <w:bCs/>
          <w:sz w:val="24"/>
          <w:szCs w:val="24"/>
        </w:rPr>
        <w:t>nin</w:t>
      </w:r>
      <w:r w:rsidRPr="006B6C83">
        <w:rPr>
          <w:rFonts w:ascii="Times New Roman" w:hAnsi="Times New Roman" w:cs="Times New Roman"/>
          <w:bCs/>
          <w:sz w:val="24"/>
          <w:szCs w:val="24"/>
        </w:rPr>
        <w:t xml:space="preserve"> gerekçeleri belirtilmek suretiyle idarelerce otuz gün içinde</w:t>
      </w:r>
      <w:r w:rsidR="00CF2CAF">
        <w:rPr>
          <w:rFonts w:ascii="Times New Roman" w:hAnsi="Times New Roman" w:cs="Times New Roman"/>
          <w:bCs/>
          <w:sz w:val="24"/>
          <w:szCs w:val="24"/>
        </w:rPr>
        <w:t xml:space="preserve"> ilgilisine yazı ile bildirileceği,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Planlar</w:t>
      </w:r>
      <w:r w:rsidR="00CF2CAF">
        <w:rPr>
          <w:rFonts w:ascii="Times New Roman" w:hAnsi="Times New Roman" w:cs="Times New Roman"/>
          <w:bCs/>
          <w:sz w:val="24"/>
          <w:szCs w:val="24"/>
        </w:rPr>
        <w:t>ın;</w:t>
      </w:r>
      <w:r w:rsidRPr="006B6C83">
        <w:rPr>
          <w:rFonts w:ascii="Times New Roman" w:hAnsi="Times New Roman" w:cs="Times New Roman"/>
          <w:bCs/>
          <w:sz w:val="24"/>
          <w:szCs w:val="24"/>
        </w:rPr>
        <w:t xml:space="preserve"> plan notları, plan raporları </w:t>
      </w:r>
      <w:r w:rsidR="00CF2CAF">
        <w:rPr>
          <w:rFonts w:ascii="Times New Roman" w:hAnsi="Times New Roman" w:cs="Times New Roman"/>
          <w:bCs/>
          <w:sz w:val="24"/>
          <w:szCs w:val="24"/>
        </w:rPr>
        <w:t>ve ekleriyle birlikte onaylanacağı,</w:t>
      </w:r>
      <w:r w:rsidRPr="006B6C83">
        <w:rPr>
          <w:rFonts w:ascii="Times New Roman" w:hAnsi="Times New Roman" w:cs="Times New Roman"/>
          <w:bCs/>
          <w:sz w:val="24"/>
          <w:szCs w:val="24"/>
        </w:rPr>
        <w:t xml:space="preserve"> </w:t>
      </w:r>
      <w:r w:rsidR="00CF2CAF">
        <w:rPr>
          <w:rFonts w:ascii="Times New Roman" w:hAnsi="Times New Roman" w:cs="Times New Roman"/>
          <w:bCs/>
          <w:sz w:val="24"/>
          <w:szCs w:val="24"/>
        </w:rPr>
        <w:t>o</w:t>
      </w:r>
      <w:r w:rsidRPr="006B6C83">
        <w:rPr>
          <w:rFonts w:ascii="Times New Roman" w:hAnsi="Times New Roman" w:cs="Times New Roman"/>
          <w:bCs/>
          <w:sz w:val="24"/>
          <w:szCs w:val="24"/>
        </w:rPr>
        <w:t>nay metninde açıkça belirtilmese dahi plan raporu ve diğer eklerin plan paftaları ile birlikte onaylandığı</w:t>
      </w:r>
      <w:r w:rsidR="00CF2CAF">
        <w:rPr>
          <w:rFonts w:ascii="Times New Roman" w:hAnsi="Times New Roman" w:cs="Times New Roman"/>
          <w:bCs/>
          <w:sz w:val="24"/>
          <w:szCs w:val="24"/>
        </w:rPr>
        <w:t>nın kabul edileceği,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Kesinleşen planların her bir paftasının önyüzüne Plan İşlem Numarası ile onay tarih ve s</w:t>
      </w:r>
      <w:r w:rsidR="00CF2CAF">
        <w:rPr>
          <w:rFonts w:ascii="Times New Roman" w:hAnsi="Times New Roman" w:cs="Times New Roman"/>
          <w:bCs/>
          <w:sz w:val="24"/>
          <w:szCs w:val="24"/>
        </w:rPr>
        <w:t>ayısının yazılarak mühürleneceği,</w:t>
      </w:r>
    </w:p>
    <w:p w:rsidR="006B6C83" w:rsidRPr="006B6C83" w:rsidRDefault="00CF2CAF" w:rsidP="003D7AC0">
      <w:pPr>
        <w:spacing w:after="120" w:line="276" w:lineRule="auto"/>
        <w:ind w:firstLine="709"/>
        <w:jc w:val="both"/>
        <w:rPr>
          <w:rFonts w:ascii="Times New Roman" w:hAnsi="Times New Roman" w:cs="Times New Roman"/>
          <w:bCs/>
          <w:sz w:val="24"/>
          <w:szCs w:val="24"/>
        </w:rPr>
      </w:pPr>
      <w:r w:rsidRPr="00CF2CAF">
        <w:rPr>
          <w:rFonts w:ascii="Times New Roman" w:hAnsi="Times New Roman" w:cs="Times New Roman"/>
          <w:bCs/>
          <w:sz w:val="24"/>
          <w:szCs w:val="24"/>
        </w:rPr>
        <w:t>Hükümlerine uygun olarak işlem tesis edilip edilmediği,</w:t>
      </w:r>
    </w:p>
    <w:p w:rsidR="001354C4" w:rsidRPr="006B6C83" w:rsidRDefault="00E81EA6" w:rsidP="001354C4">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CF2CAF">
        <w:rPr>
          <w:rFonts w:ascii="Times New Roman" w:hAnsi="Times New Roman" w:cs="Times New Roman"/>
          <w:b/>
          <w:bCs/>
          <w:sz w:val="24"/>
          <w:szCs w:val="24"/>
        </w:rPr>
        <w:t>0</w:t>
      </w:r>
      <w:r w:rsidR="00CF2CAF" w:rsidRPr="006B6C83">
        <w:rPr>
          <w:rFonts w:ascii="Times New Roman" w:hAnsi="Times New Roman" w:cs="Times New Roman"/>
          <w:b/>
          <w:bCs/>
          <w:sz w:val="24"/>
          <w:szCs w:val="24"/>
        </w:rPr>
        <w:t xml:space="preserve">- </w:t>
      </w:r>
      <w:r w:rsidR="00CF2CAF" w:rsidRPr="00C325FA">
        <w:rPr>
          <w:rFonts w:ascii="Times New Roman" w:hAnsi="Times New Roman" w:cs="Times New Roman"/>
          <w:bCs/>
          <w:sz w:val="24"/>
          <w:szCs w:val="24"/>
        </w:rPr>
        <w:t xml:space="preserve">3194 sayılı İmar Kanunu’nun </w:t>
      </w:r>
      <w:r w:rsidR="00CF2CAF">
        <w:rPr>
          <w:rFonts w:ascii="Times New Roman" w:hAnsi="Times New Roman" w:cs="Times New Roman"/>
          <w:bCs/>
          <w:sz w:val="24"/>
          <w:szCs w:val="24"/>
        </w:rPr>
        <w:t xml:space="preserve">8/b </w:t>
      </w:r>
      <w:r w:rsidR="00CF2CAF" w:rsidRPr="00C325FA">
        <w:rPr>
          <w:rFonts w:ascii="Times New Roman" w:hAnsi="Times New Roman" w:cs="Times New Roman"/>
          <w:bCs/>
          <w:sz w:val="24"/>
          <w:szCs w:val="24"/>
        </w:rPr>
        <w:t>maddesi</w:t>
      </w:r>
      <w:r w:rsidR="00CF2CAF">
        <w:rPr>
          <w:rFonts w:ascii="Times New Roman" w:hAnsi="Times New Roman" w:cs="Times New Roman"/>
          <w:bCs/>
          <w:sz w:val="24"/>
          <w:szCs w:val="24"/>
        </w:rPr>
        <w:t xml:space="preserve"> ve </w:t>
      </w:r>
      <w:r w:rsidR="00CF2CAF" w:rsidRPr="0050440D">
        <w:rPr>
          <w:rFonts w:ascii="Times New Roman" w:eastAsia="Calibri" w:hAnsi="Times New Roman" w:cs="Times New Roman"/>
          <w:sz w:val="24"/>
          <w:szCs w:val="24"/>
        </w:rPr>
        <w:t>Mekânsal</w:t>
      </w:r>
      <w:r w:rsidR="00CF2CAF">
        <w:rPr>
          <w:rFonts w:ascii="Times New Roman" w:eastAsia="Calibri" w:hAnsi="Times New Roman" w:cs="Times New Roman"/>
          <w:sz w:val="24"/>
          <w:szCs w:val="24"/>
        </w:rPr>
        <w:t xml:space="preserve"> Planlar Yapım Yönetmeliği’nin 33.maddesi gereğince; belediye meclisi tarafından kabul edilen imar planlarının,</w:t>
      </w:r>
      <w:r w:rsidR="009F3908" w:rsidRPr="009F3908">
        <w:rPr>
          <w:rFonts w:ascii="Times New Roman" w:hAnsi="Times New Roman" w:cs="Times New Roman"/>
          <w:bCs/>
          <w:sz w:val="24"/>
          <w:szCs w:val="24"/>
        </w:rPr>
        <w:t xml:space="preserve"> onay tarihinden i</w:t>
      </w:r>
      <w:r w:rsidR="00CF2CAF">
        <w:rPr>
          <w:rFonts w:ascii="Times New Roman" w:hAnsi="Times New Roman" w:cs="Times New Roman"/>
          <w:bCs/>
          <w:sz w:val="24"/>
          <w:szCs w:val="24"/>
        </w:rPr>
        <w:t>tibaren</w:t>
      </w:r>
      <w:r w:rsidR="001354C4" w:rsidRPr="001354C4">
        <w:rPr>
          <w:rFonts w:ascii="Times New Roman" w:hAnsi="Times New Roman" w:cs="Times New Roman"/>
          <w:bCs/>
          <w:sz w:val="24"/>
          <w:szCs w:val="24"/>
        </w:rPr>
        <w:t xml:space="preserve"> </w:t>
      </w:r>
      <w:r w:rsidR="001354C4" w:rsidRPr="006B6C83">
        <w:rPr>
          <w:rFonts w:ascii="Times New Roman" w:hAnsi="Times New Roman" w:cs="Times New Roman"/>
          <w:bCs/>
          <w:sz w:val="24"/>
          <w:szCs w:val="24"/>
        </w:rPr>
        <w:t xml:space="preserve">en geç </w:t>
      </w:r>
      <w:r w:rsidR="001354C4">
        <w:rPr>
          <w:rFonts w:ascii="Times New Roman" w:hAnsi="Times New Roman" w:cs="Times New Roman"/>
          <w:bCs/>
          <w:sz w:val="24"/>
          <w:szCs w:val="24"/>
        </w:rPr>
        <w:t xml:space="preserve">(15) </w:t>
      </w:r>
      <w:r w:rsidR="001354C4" w:rsidRPr="006B6C83">
        <w:rPr>
          <w:rFonts w:ascii="Times New Roman" w:hAnsi="Times New Roman" w:cs="Times New Roman"/>
          <w:bCs/>
          <w:sz w:val="24"/>
          <w:szCs w:val="24"/>
        </w:rPr>
        <w:t>iş günü içinde</w:t>
      </w:r>
      <w:r w:rsidR="00CF2CAF">
        <w:rPr>
          <w:rFonts w:ascii="Times New Roman" w:hAnsi="Times New Roman" w:cs="Times New Roman"/>
          <w:bCs/>
          <w:sz w:val="24"/>
          <w:szCs w:val="24"/>
        </w:rPr>
        <w:t xml:space="preserve"> belediye baş</w:t>
      </w:r>
      <w:r w:rsidR="009F3908" w:rsidRPr="009F3908">
        <w:rPr>
          <w:rFonts w:ascii="Times New Roman" w:hAnsi="Times New Roman" w:cs="Times New Roman"/>
          <w:bCs/>
          <w:sz w:val="24"/>
          <w:szCs w:val="24"/>
        </w:rPr>
        <w:t>kanlığınca tespit edilen ilan yerlerinde ve ilgili idarelerin internet sayfalarında bir ay süreyl</w:t>
      </w:r>
      <w:r w:rsidR="00CF2CAF">
        <w:rPr>
          <w:rFonts w:ascii="Times New Roman" w:hAnsi="Times New Roman" w:cs="Times New Roman"/>
          <w:bCs/>
          <w:sz w:val="24"/>
          <w:szCs w:val="24"/>
        </w:rPr>
        <w:t xml:space="preserve">e eş zamanlı olarak ilan edileceği, </w:t>
      </w:r>
      <w:r w:rsidR="001354C4">
        <w:rPr>
          <w:rFonts w:ascii="Times New Roman" w:hAnsi="Times New Roman" w:cs="Times New Roman"/>
          <w:bCs/>
          <w:sz w:val="24"/>
          <w:szCs w:val="24"/>
        </w:rPr>
        <w:t>i</w:t>
      </w:r>
      <w:r w:rsidR="001354C4" w:rsidRPr="006B6C83">
        <w:rPr>
          <w:rFonts w:ascii="Times New Roman" w:hAnsi="Times New Roman" w:cs="Times New Roman"/>
          <w:bCs/>
          <w:sz w:val="24"/>
          <w:szCs w:val="24"/>
        </w:rPr>
        <w:t>mar planlarının nerede ve nasıl görülebileceği</w:t>
      </w:r>
      <w:r w:rsidR="001354C4">
        <w:rPr>
          <w:rFonts w:ascii="Times New Roman" w:hAnsi="Times New Roman" w:cs="Times New Roman"/>
          <w:bCs/>
          <w:sz w:val="24"/>
          <w:szCs w:val="24"/>
        </w:rPr>
        <w:t>nin</w:t>
      </w:r>
      <w:r w:rsidR="001354C4" w:rsidRPr="006B6C83">
        <w:rPr>
          <w:rFonts w:ascii="Times New Roman" w:hAnsi="Times New Roman" w:cs="Times New Roman"/>
          <w:bCs/>
          <w:sz w:val="24"/>
          <w:szCs w:val="24"/>
        </w:rPr>
        <w:t xml:space="preserve"> mahalli haberleşme araçları ile yerel veya ulusal basında veya </w:t>
      </w:r>
      <w:r w:rsidR="001354C4">
        <w:rPr>
          <w:rFonts w:ascii="Times New Roman" w:hAnsi="Times New Roman" w:cs="Times New Roman"/>
          <w:bCs/>
          <w:sz w:val="24"/>
          <w:szCs w:val="24"/>
        </w:rPr>
        <w:t>ilgili muhtarlıklarda duyurulacağı, p</w:t>
      </w:r>
      <w:r w:rsidR="001354C4" w:rsidRPr="006B6C83">
        <w:rPr>
          <w:rFonts w:ascii="Times New Roman" w:hAnsi="Times New Roman" w:cs="Times New Roman"/>
          <w:bCs/>
          <w:sz w:val="24"/>
          <w:szCs w:val="24"/>
        </w:rPr>
        <w:t>lanların askıya çıkarıldığına ve askıdan indirildiğine dair tutanaklar</w:t>
      </w:r>
      <w:r w:rsidR="001354C4">
        <w:rPr>
          <w:rFonts w:ascii="Times New Roman" w:hAnsi="Times New Roman" w:cs="Times New Roman"/>
          <w:bCs/>
          <w:sz w:val="24"/>
          <w:szCs w:val="24"/>
        </w:rPr>
        <w:t>ın</w:t>
      </w:r>
      <w:r w:rsidR="001354C4" w:rsidRPr="006B6C83">
        <w:rPr>
          <w:rFonts w:ascii="Times New Roman" w:hAnsi="Times New Roman" w:cs="Times New Roman"/>
          <w:bCs/>
          <w:sz w:val="24"/>
          <w:szCs w:val="24"/>
        </w:rPr>
        <w:t xml:space="preserve"> ilgili birim amiri dâhil</w:t>
      </w:r>
      <w:r w:rsidR="001354C4">
        <w:rPr>
          <w:rFonts w:ascii="Times New Roman" w:hAnsi="Times New Roman" w:cs="Times New Roman"/>
          <w:bCs/>
          <w:sz w:val="24"/>
          <w:szCs w:val="24"/>
        </w:rPr>
        <w:t xml:space="preserve"> iki imzalı olarak düzenleneceği,</w:t>
      </w:r>
    </w:p>
    <w:p w:rsidR="006D4681" w:rsidRPr="006B6C83" w:rsidRDefault="001354C4" w:rsidP="006D4681">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B</w:t>
      </w:r>
      <w:r w:rsidR="00CF2CAF">
        <w:rPr>
          <w:rFonts w:ascii="Times New Roman" w:hAnsi="Times New Roman" w:cs="Times New Roman"/>
          <w:bCs/>
          <w:sz w:val="24"/>
          <w:szCs w:val="24"/>
        </w:rPr>
        <w:t>i</w:t>
      </w:r>
      <w:r w:rsidR="009F3908" w:rsidRPr="009F3908">
        <w:rPr>
          <w:rFonts w:ascii="Times New Roman" w:hAnsi="Times New Roman" w:cs="Times New Roman"/>
          <w:bCs/>
          <w:sz w:val="24"/>
          <w:szCs w:val="24"/>
        </w:rPr>
        <w:t>r aylık ilan süresi içi</w:t>
      </w:r>
      <w:r w:rsidR="00CF2CAF">
        <w:rPr>
          <w:rFonts w:ascii="Times New Roman" w:hAnsi="Times New Roman" w:cs="Times New Roman"/>
          <w:bCs/>
          <w:sz w:val="24"/>
          <w:szCs w:val="24"/>
        </w:rPr>
        <w:t>nde planlara itiraz edilebileceği, b</w:t>
      </w:r>
      <w:r w:rsidR="009F3908" w:rsidRPr="009F3908">
        <w:rPr>
          <w:rFonts w:ascii="Times New Roman" w:hAnsi="Times New Roman" w:cs="Times New Roman"/>
          <w:bCs/>
          <w:sz w:val="24"/>
          <w:szCs w:val="24"/>
        </w:rPr>
        <w:t xml:space="preserve">elediye başkanlığınca </w:t>
      </w:r>
      <w:r w:rsidRPr="006B6C83">
        <w:rPr>
          <w:rFonts w:ascii="Times New Roman" w:hAnsi="Times New Roman" w:cs="Times New Roman"/>
          <w:bCs/>
          <w:sz w:val="24"/>
          <w:szCs w:val="24"/>
        </w:rPr>
        <w:t xml:space="preserve">askı süresinin dolduğu tarihten itibaren en geç </w:t>
      </w:r>
      <w:r>
        <w:rPr>
          <w:rFonts w:ascii="Times New Roman" w:hAnsi="Times New Roman" w:cs="Times New Roman"/>
          <w:bCs/>
          <w:sz w:val="24"/>
          <w:szCs w:val="24"/>
        </w:rPr>
        <w:t>(30)</w:t>
      </w:r>
      <w:r w:rsidRPr="006B6C83">
        <w:rPr>
          <w:rFonts w:ascii="Times New Roman" w:hAnsi="Times New Roman" w:cs="Times New Roman"/>
          <w:bCs/>
          <w:sz w:val="24"/>
          <w:szCs w:val="24"/>
        </w:rPr>
        <w:t xml:space="preserve"> gün içinde </w:t>
      </w:r>
      <w:r w:rsidR="009F3908" w:rsidRPr="009F3908">
        <w:rPr>
          <w:rFonts w:ascii="Times New Roman" w:hAnsi="Times New Roman" w:cs="Times New Roman"/>
          <w:bCs/>
          <w:sz w:val="24"/>
          <w:szCs w:val="24"/>
        </w:rPr>
        <w:t>belediye meclisine gönderilen itirazlar</w:t>
      </w:r>
      <w:r>
        <w:rPr>
          <w:rFonts w:ascii="Times New Roman" w:hAnsi="Times New Roman" w:cs="Times New Roman"/>
          <w:bCs/>
          <w:sz w:val="24"/>
          <w:szCs w:val="24"/>
        </w:rPr>
        <w:t>ın</w:t>
      </w:r>
      <w:r w:rsidR="009F3908" w:rsidRPr="009F3908">
        <w:rPr>
          <w:rFonts w:ascii="Times New Roman" w:hAnsi="Times New Roman" w:cs="Times New Roman"/>
          <w:bCs/>
          <w:sz w:val="24"/>
          <w:szCs w:val="24"/>
        </w:rPr>
        <w:t xml:space="preserve"> ve planları</w:t>
      </w:r>
      <w:r>
        <w:rPr>
          <w:rFonts w:ascii="Times New Roman" w:hAnsi="Times New Roman" w:cs="Times New Roman"/>
          <w:bCs/>
          <w:sz w:val="24"/>
          <w:szCs w:val="24"/>
        </w:rPr>
        <w:t>n belediye mecli</w:t>
      </w:r>
      <w:r w:rsidR="009F3908" w:rsidRPr="009F3908">
        <w:rPr>
          <w:rFonts w:ascii="Times New Roman" w:hAnsi="Times New Roman" w:cs="Times New Roman"/>
          <w:bCs/>
          <w:sz w:val="24"/>
          <w:szCs w:val="24"/>
        </w:rPr>
        <w:t xml:space="preserve">si </w:t>
      </w:r>
      <w:r>
        <w:rPr>
          <w:rFonts w:ascii="Times New Roman" w:hAnsi="Times New Roman" w:cs="Times New Roman"/>
          <w:bCs/>
          <w:sz w:val="24"/>
          <w:szCs w:val="24"/>
        </w:rPr>
        <w:t xml:space="preserve">tarafından 15 gün </w:t>
      </w:r>
      <w:r w:rsidR="006D4681">
        <w:rPr>
          <w:rFonts w:ascii="Times New Roman" w:hAnsi="Times New Roman" w:cs="Times New Roman"/>
          <w:bCs/>
          <w:sz w:val="24"/>
          <w:szCs w:val="24"/>
        </w:rPr>
        <w:t xml:space="preserve">(Yönetmeliğe göre 30 gün) </w:t>
      </w:r>
      <w:r>
        <w:rPr>
          <w:rFonts w:ascii="Times New Roman" w:hAnsi="Times New Roman" w:cs="Times New Roman"/>
          <w:bCs/>
          <w:sz w:val="24"/>
          <w:szCs w:val="24"/>
        </w:rPr>
        <w:t xml:space="preserve">içinde incelenerek kesin karara bağlanacağı, itirazların reddedilmesi ya da itiraz olmaması halinde </w:t>
      </w:r>
      <w:r>
        <w:rPr>
          <w:rFonts w:ascii="Times New Roman" w:hAnsi="Times New Roman" w:cs="Times New Roman"/>
          <w:bCs/>
          <w:sz w:val="24"/>
          <w:szCs w:val="24"/>
        </w:rPr>
        <w:lastRenderedPageBreak/>
        <w:t xml:space="preserve">planların kesinleşeceği, </w:t>
      </w:r>
      <w:r w:rsidR="006D4681">
        <w:rPr>
          <w:rFonts w:ascii="Times New Roman" w:hAnsi="Times New Roman" w:cs="Times New Roman"/>
          <w:bCs/>
          <w:sz w:val="24"/>
          <w:szCs w:val="24"/>
        </w:rPr>
        <w:t>i</w:t>
      </w:r>
      <w:r w:rsidR="006D4681" w:rsidRPr="006B6C83">
        <w:rPr>
          <w:rFonts w:ascii="Times New Roman" w:hAnsi="Times New Roman" w:cs="Times New Roman"/>
          <w:bCs/>
          <w:sz w:val="24"/>
          <w:szCs w:val="24"/>
        </w:rPr>
        <w:t>lan ve askı süresinde yapılan itirazlar üzerine idarelerce, planlarda değişiklik yapılması halinde planın değişen kısımlarına ilişkin olarak yeniden ilan süreci</w:t>
      </w:r>
      <w:r w:rsidR="006D4681">
        <w:rPr>
          <w:rFonts w:ascii="Times New Roman" w:hAnsi="Times New Roman" w:cs="Times New Roman"/>
          <w:bCs/>
          <w:sz w:val="24"/>
          <w:szCs w:val="24"/>
        </w:rPr>
        <w:t>nin başlatılacağı,</w:t>
      </w:r>
    </w:p>
    <w:p w:rsidR="009F3908" w:rsidRPr="009F3908" w:rsidRDefault="006D4681" w:rsidP="009F3908">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O</w:t>
      </w:r>
      <w:r w:rsidR="009F3908" w:rsidRPr="009F3908">
        <w:rPr>
          <w:rFonts w:ascii="Times New Roman" w:hAnsi="Times New Roman" w:cs="Times New Roman"/>
          <w:bCs/>
          <w:sz w:val="24"/>
          <w:szCs w:val="24"/>
        </w:rPr>
        <w:t>naylanmış planlarda yapılacak değişiklikler</w:t>
      </w:r>
      <w:r w:rsidR="001354C4">
        <w:rPr>
          <w:rFonts w:ascii="Times New Roman" w:hAnsi="Times New Roman" w:cs="Times New Roman"/>
          <w:bCs/>
          <w:sz w:val="24"/>
          <w:szCs w:val="24"/>
        </w:rPr>
        <w:t>in</w:t>
      </w:r>
      <w:r w:rsidR="009F3908" w:rsidRPr="009F3908">
        <w:rPr>
          <w:rFonts w:ascii="Times New Roman" w:hAnsi="Times New Roman" w:cs="Times New Roman"/>
          <w:bCs/>
          <w:sz w:val="24"/>
          <w:szCs w:val="24"/>
        </w:rPr>
        <w:t xml:space="preserve"> de </w:t>
      </w:r>
      <w:r w:rsidR="001354C4">
        <w:rPr>
          <w:rFonts w:ascii="Times New Roman" w:hAnsi="Times New Roman" w:cs="Times New Roman"/>
          <w:bCs/>
          <w:sz w:val="24"/>
          <w:szCs w:val="24"/>
        </w:rPr>
        <w:t>aynı usullere tabi olduğu,</w:t>
      </w:r>
    </w:p>
    <w:p w:rsidR="009F3908" w:rsidRPr="009F3908" w:rsidRDefault="009F3908" w:rsidP="009F3908">
      <w:pPr>
        <w:spacing w:after="120" w:line="276" w:lineRule="auto"/>
        <w:ind w:firstLine="709"/>
        <w:jc w:val="both"/>
        <w:rPr>
          <w:rFonts w:ascii="Times New Roman" w:hAnsi="Times New Roman" w:cs="Times New Roman"/>
          <w:bCs/>
          <w:sz w:val="24"/>
          <w:szCs w:val="24"/>
        </w:rPr>
      </w:pPr>
      <w:r w:rsidRPr="009F3908">
        <w:rPr>
          <w:rFonts w:ascii="Times New Roman" w:hAnsi="Times New Roman" w:cs="Times New Roman"/>
          <w:bCs/>
          <w:sz w:val="24"/>
          <w:szCs w:val="24"/>
        </w:rPr>
        <w:t>Kesinleşen imar planlarının bir kopyası</w:t>
      </w:r>
      <w:r w:rsidR="001354C4">
        <w:rPr>
          <w:rFonts w:ascii="Times New Roman" w:hAnsi="Times New Roman" w:cs="Times New Roman"/>
          <w:bCs/>
          <w:sz w:val="24"/>
          <w:szCs w:val="24"/>
        </w:rPr>
        <w:t>nın</w:t>
      </w:r>
      <w:r w:rsidRPr="009F3908">
        <w:rPr>
          <w:rFonts w:ascii="Times New Roman" w:hAnsi="Times New Roman" w:cs="Times New Roman"/>
          <w:bCs/>
          <w:sz w:val="24"/>
          <w:szCs w:val="24"/>
        </w:rPr>
        <w:t xml:space="preserve">, </w:t>
      </w:r>
      <w:r w:rsidR="001354C4">
        <w:rPr>
          <w:rFonts w:ascii="Times New Roman" w:hAnsi="Times New Roman" w:cs="Times New Roman"/>
          <w:bCs/>
          <w:sz w:val="24"/>
          <w:szCs w:val="24"/>
        </w:rPr>
        <w:t xml:space="preserve">Çevre ve Şehircilik </w:t>
      </w:r>
      <w:r w:rsidRPr="009F3908">
        <w:rPr>
          <w:rFonts w:ascii="Times New Roman" w:hAnsi="Times New Roman" w:cs="Times New Roman"/>
          <w:bCs/>
          <w:sz w:val="24"/>
          <w:szCs w:val="24"/>
        </w:rPr>
        <w:t>Bakanlığ</w:t>
      </w:r>
      <w:r w:rsidR="001354C4">
        <w:rPr>
          <w:rFonts w:ascii="Times New Roman" w:hAnsi="Times New Roman" w:cs="Times New Roman"/>
          <w:bCs/>
          <w:sz w:val="24"/>
          <w:szCs w:val="24"/>
        </w:rPr>
        <w:t>ına gönde</w:t>
      </w:r>
      <w:r w:rsidRPr="009F3908">
        <w:rPr>
          <w:rFonts w:ascii="Times New Roman" w:hAnsi="Times New Roman" w:cs="Times New Roman"/>
          <w:bCs/>
          <w:sz w:val="24"/>
          <w:szCs w:val="24"/>
        </w:rPr>
        <w:t>ril</w:t>
      </w:r>
      <w:r w:rsidR="001354C4">
        <w:rPr>
          <w:rFonts w:ascii="Times New Roman" w:hAnsi="Times New Roman" w:cs="Times New Roman"/>
          <w:bCs/>
          <w:sz w:val="24"/>
          <w:szCs w:val="24"/>
        </w:rPr>
        <w:t>eceği,</w:t>
      </w:r>
    </w:p>
    <w:p w:rsidR="006D4681" w:rsidRPr="006B6C83" w:rsidRDefault="006D4681" w:rsidP="006D4681">
      <w:pPr>
        <w:spacing w:after="120" w:line="276" w:lineRule="auto"/>
        <w:ind w:firstLine="709"/>
        <w:jc w:val="both"/>
        <w:rPr>
          <w:rFonts w:ascii="Times New Roman" w:hAnsi="Times New Roman" w:cs="Times New Roman"/>
          <w:bCs/>
          <w:sz w:val="24"/>
          <w:szCs w:val="24"/>
        </w:rPr>
      </w:pPr>
      <w:r w:rsidRPr="00CF2CAF">
        <w:rPr>
          <w:rFonts w:ascii="Times New Roman" w:hAnsi="Times New Roman" w:cs="Times New Roman"/>
          <w:bCs/>
          <w:sz w:val="24"/>
          <w:szCs w:val="24"/>
        </w:rPr>
        <w:t xml:space="preserve">Hükümlerine uygun olarak işlem </w:t>
      </w:r>
      <w:r>
        <w:rPr>
          <w:rFonts w:ascii="Times New Roman" w:hAnsi="Times New Roman" w:cs="Times New Roman"/>
          <w:bCs/>
          <w:sz w:val="24"/>
          <w:szCs w:val="24"/>
        </w:rPr>
        <w:t>yapılıp yapılmadığı,</w:t>
      </w:r>
    </w:p>
    <w:p w:rsidR="006B6C83" w:rsidRPr="006B6C83"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6D4681">
        <w:rPr>
          <w:rFonts w:ascii="Times New Roman" w:hAnsi="Times New Roman" w:cs="Times New Roman"/>
          <w:b/>
          <w:bCs/>
          <w:sz w:val="24"/>
          <w:szCs w:val="24"/>
        </w:rPr>
        <w:t>1</w:t>
      </w:r>
      <w:r w:rsidR="006D4681" w:rsidRPr="006B6C83">
        <w:rPr>
          <w:rFonts w:ascii="Times New Roman" w:hAnsi="Times New Roman" w:cs="Times New Roman"/>
          <w:b/>
          <w:bCs/>
          <w:sz w:val="24"/>
          <w:szCs w:val="24"/>
        </w:rPr>
        <w:t xml:space="preserve">- </w:t>
      </w:r>
      <w:r w:rsidR="006D4681" w:rsidRPr="00C325FA">
        <w:rPr>
          <w:rFonts w:ascii="Times New Roman" w:hAnsi="Times New Roman" w:cs="Times New Roman"/>
          <w:bCs/>
          <w:sz w:val="24"/>
          <w:szCs w:val="24"/>
        </w:rPr>
        <w:t xml:space="preserve">3194 sayılı İmar Kanunu’nun </w:t>
      </w:r>
      <w:r w:rsidR="006D4681">
        <w:rPr>
          <w:rFonts w:ascii="Times New Roman" w:hAnsi="Times New Roman" w:cs="Times New Roman"/>
          <w:bCs/>
          <w:sz w:val="24"/>
          <w:szCs w:val="24"/>
        </w:rPr>
        <w:t xml:space="preserve">8/b </w:t>
      </w:r>
      <w:r w:rsidR="006D4681" w:rsidRPr="00C325FA">
        <w:rPr>
          <w:rFonts w:ascii="Times New Roman" w:hAnsi="Times New Roman" w:cs="Times New Roman"/>
          <w:bCs/>
          <w:sz w:val="24"/>
          <w:szCs w:val="24"/>
        </w:rPr>
        <w:t>maddesi</w:t>
      </w:r>
      <w:r w:rsidR="006D4681">
        <w:rPr>
          <w:rFonts w:ascii="Times New Roman" w:hAnsi="Times New Roman" w:cs="Times New Roman"/>
          <w:bCs/>
          <w:sz w:val="24"/>
          <w:szCs w:val="24"/>
        </w:rPr>
        <w:t xml:space="preserve"> ve </w:t>
      </w:r>
      <w:r w:rsidR="006D4681" w:rsidRPr="0050440D">
        <w:rPr>
          <w:rFonts w:ascii="Times New Roman" w:eastAsia="Calibri" w:hAnsi="Times New Roman" w:cs="Times New Roman"/>
          <w:sz w:val="24"/>
          <w:szCs w:val="24"/>
        </w:rPr>
        <w:t>Mekânsal</w:t>
      </w:r>
      <w:r w:rsidR="006D4681">
        <w:rPr>
          <w:rFonts w:ascii="Times New Roman" w:eastAsia="Calibri" w:hAnsi="Times New Roman" w:cs="Times New Roman"/>
          <w:sz w:val="24"/>
          <w:szCs w:val="24"/>
        </w:rPr>
        <w:t xml:space="preserve"> Planlar Yapım Yönetmeliği’nin 34.maddesi gereğince;</w:t>
      </w:r>
      <w:r w:rsidR="006D4681">
        <w:rPr>
          <w:rFonts w:ascii="Times New Roman" w:hAnsi="Times New Roman" w:cs="Times New Roman"/>
          <w:bCs/>
          <w:sz w:val="24"/>
          <w:szCs w:val="24"/>
        </w:rPr>
        <w:t xml:space="preserve"> </w:t>
      </w:r>
      <w:r w:rsidR="006D4681" w:rsidRPr="006B6C83">
        <w:rPr>
          <w:rFonts w:ascii="Times New Roman" w:hAnsi="Times New Roman" w:cs="Times New Roman"/>
          <w:bCs/>
          <w:sz w:val="24"/>
          <w:szCs w:val="24"/>
        </w:rPr>
        <w:t>her tür ve ölçekteki planlar</w:t>
      </w:r>
      <w:r w:rsidR="006D4681">
        <w:rPr>
          <w:rFonts w:ascii="Times New Roman" w:hAnsi="Times New Roman" w:cs="Times New Roman"/>
          <w:bCs/>
          <w:sz w:val="24"/>
          <w:szCs w:val="24"/>
        </w:rPr>
        <w:t>ın</w:t>
      </w:r>
      <w:r w:rsidR="006D4681" w:rsidRPr="006B6C83">
        <w:rPr>
          <w:rFonts w:ascii="Times New Roman" w:hAnsi="Times New Roman" w:cs="Times New Roman"/>
          <w:bCs/>
          <w:sz w:val="24"/>
          <w:szCs w:val="24"/>
        </w:rPr>
        <w:t xml:space="preserve">, plan notları, açıklama raporları ve ekleriyle birlikte </w:t>
      </w:r>
      <w:r w:rsidR="006D4681" w:rsidRPr="009F3908">
        <w:rPr>
          <w:rFonts w:ascii="Times New Roman" w:hAnsi="Times New Roman" w:cs="Times New Roman"/>
          <w:bCs/>
          <w:sz w:val="24"/>
          <w:szCs w:val="24"/>
        </w:rPr>
        <w:t>al</w:t>
      </w:r>
      <w:r w:rsidR="006D4681">
        <w:rPr>
          <w:rFonts w:ascii="Times New Roman" w:hAnsi="Times New Roman" w:cs="Times New Roman"/>
          <w:bCs/>
          <w:sz w:val="24"/>
          <w:szCs w:val="24"/>
        </w:rPr>
        <w:t>eni olduğu ve b</w:t>
      </w:r>
      <w:r w:rsidR="006D4681" w:rsidRPr="009F3908">
        <w:rPr>
          <w:rFonts w:ascii="Times New Roman" w:hAnsi="Times New Roman" w:cs="Times New Roman"/>
          <w:bCs/>
          <w:sz w:val="24"/>
          <w:szCs w:val="24"/>
        </w:rPr>
        <w:t>u al</w:t>
      </w:r>
      <w:r w:rsidR="006D4681">
        <w:rPr>
          <w:rFonts w:ascii="Times New Roman" w:hAnsi="Times New Roman" w:cs="Times New Roman"/>
          <w:bCs/>
          <w:sz w:val="24"/>
          <w:szCs w:val="24"/>
        </w:rPr>
        <w:t xml:space="preserve">eniyetin belediyelerce sağlanacağı, belediyelerin </w:t>
      </w:r>
      <w:r w:rsidR="006D4681" w:rsidRPr="009F3908">
        <w:rPr>
          <w:rFonts w:ascii="Times New Roman" w:hAnsi="Times New Roman" w:cs="Times New Roman"/>
          <w:bCs/>
          <w:sz w:val="24"/>
          <w:szCs w:val="24"/>
        </w:rPr>
        <w:t xml:space="preserve">imar planının tamamını veya bir kısmını kopyalar veya kitapçıklar haline getirip çoğaltarak </w:t>
      </w:r>
      <w:r w:rsidR="006D4681">
        <w:rPr>
          <w:rFonts w:ascii="Times New Roman" w:hAnsi="Times New Roman" w:cs="Times New Roman"/>
          <w:bCs/>
          <w:sz w:val="24"/>
          <w:szCs w:val="24"/>
        </w:rPr>
        <w:t>ya da sayısal ortamda çoğaltarak</w:t>
      </w:r>
      <w:r w:rsidR="006D4681" w:rsidRPr="006B6C83">
        <w:rPr>
          <w:rFonts w:ascii="Times New Roman" w:hAnsi="Times New Roman" w:cs="Times New Roman"/>
          <w:bCs/>
          <w:sz w:val="24"/>
          <w:szCs w:val="24"/>
        </w:rPr>
        <w:t xml:space="preserve"> </w:t>
      </w:r>
      <w:r w:rsidR="006D4681" w:rsidRPr="009F3908">
        <w:rPr>
          <w:rFonts w:ascii="Times New Roman" w:hAnsi="Times New Roman" w:cs="Times New Roman"/>
          <w:bCs/>
          <w:sz w:val="24"/>
          <w:szCs w:val="24"/>
        </w:rPr>
        <w:t>tespit edilecek ücret</w:t>
      </w:r>
      <w:r w:rsidR="006D4681">
        <w:rPr>
          <w:rFonts w:ascii="Times New Roman" w:hAnsi="Times New Roman" w:cs="Times New Roman"/>
          <w:bCs/>
          <w:sz w:val="24"/>
          <w:szCs w:val="24"/>
        </w:rPr>
        <w:t xml:space="preserve"> karşılığında isteyenlere vereceği, ayrıca belediyelerin</w:t>
      </w:r>
      <w:r w:rsidR="006B6C83" w:rsidRPr="006B6C83">
        <w:rPr>
          <w:rFonts w:ascii="Times New Roman" w:hAnsi="Times New Roman" w:cs="Times New Roman"/>
          <w:bCs/>
          <w:sz w:val="24"/>
          <w:szCs w:val="24"/>
        </w:rPr>
        <w:t xml:space="preserve"> internet sayfasında sürekli yayımlamak suretiyle de</w:t>
      </w:r>
      <w:r w:rsidR="006D4681">
        <w:rPr>
          <w:rFonts w:ascii="Times New Roman" w:hAnsi="Times New Roman" w:cs="Times New Roman"/>
          <w:bCs/>
          <w:sz w:val="24"/>
          <w:szCs w:val="24"/>
        </w:rPr>
        <w:t xml:space="preserve"> planlara aleniyet sağlayabileceği,</w:t>
      </w:r>
    </w:p>
    <w:p w:rsidR="006B6C83" w:rsidRP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Kesinleşen planlar</w:t>
      </w:r>
      <w:r w:rsidR="006D4681">
        <w:rPr>
          <w:rFonts w:ascii="Times New Roman" w:hAnsi="Times New Roman" w:cs="Times New Roman"/>
          <w:bCs/>
          <w:sz w:val="24"/>
          <w:szCs w:val="24"/>
        </w:rPr>
        <w:t>ın;</w:t>
      </w:r>
      <w:r w:rsidRPr="006B6C83">
        <w:rPr>
          <w:rFonts w:ascii="Times New Roman" w:hAnsi="Times New Roman" w:cs="Times New Roman"/>
          <w:bCs/>
          <w:sz w:val="24"/>
          <w:szCs w:val="24"/>
        </w:rPr>
        <w:t xml:space="preserve"> idarelerce plan notları, plan raporu, onaya ilişkin karar, askı tutanakları ve jeolojik-jeoteknik veya mikro bölgeleme etütleri ile birlikte en geç on beş gün içerisinde </w:t>
      </w:r>
      <w:r w:rsidR="006D4681">
        <w:rPr>
          <w:rFonts w:ascii="Times New Roman" w:hAnsi="Times New Roman" w:cs="Times New Roman"/>
          <w:bCs/>
          <w:sz w:val="24"/>
          <w:szCs w:val="24"/>
        </w:rPr>
        <w:t>Çevre ve Şehircilik Bakanlığı</w:t>
      </w:r>
      <w:r w:rsidRPr="006B6C83">
        <w:rPr>
          <w:rFonts w:ascii="Times New Roman" w:hAnsi="Times New Roman" w:cs="Times New Roman"/>
          <w:bCs/>
          <w:sz w:val="24"/>
          <w:szCs w:val="24"/>
        </w:rPr>
        <w:t xml:space="preserve"> tarafından belirlenen sayısal veri yapısına göre coğrafi bilgi sistemi ortamında kaydedilerek, Ulusal Coğrafi Bilgi Sistemi Portalı</w:t>
      </w:r>
      <w:r w:rsidR="004365F1">
        <w:rPr>
          <w:rFonts w:ascii="Times New Roman" w:hAnsi="Times New Roman" w:cs="Times New Roman"/>
          <w:bCs/>
          <w:sz w:val="24"/>
          <w:szCs w:val="24"/>
        </w:rPr>
        <w:t>’</w:t>
      </w:r>
      <w:r w:rsidRPr="006B6C83">
        <w:rPr>
          <w:rFonts w:ascii="Times New Roman" w:hAnsi="Times New Roman" w:cs="Times New Roman"/>
          <w:bCs/>
          <w:sz w:val="24"/>
          <w:szCs w:val="24"/>
        </w:rPr>
        <w:t>nda yayımlanması için Bakanlığa iletilmek üze</w:t>
      </w:r>
      <w:r w:rsidR="006D4681">
        <w:rPr>
          <w:rFonts w:ascii="Times New Roman" w:hAnsi="Times New Roman" w:cs="Times New Roman"/>
          <w:bCs/>
          <w:sz w:val="24"/>
          <w:szCs w:val="24"/>
        </w:rPr>
        <w:t>re İl Müdürlüklerine gönderileceği,</w:t>
      </w:r>
    </w:p>
    <w:p w:rsidR="006B6C83" w:rsidRDefault="006B6C83" w:rsidP="003D7AC0">
      <w:pPr>
        <w:spacing w:after="120" w:line="276" w:lineRule="auto"/>
        <w:ind w:firstLine="709"/>
        <w:jc w:val="both"/>
        <w:rPr>
          <w:rFonts w:ascii="Times New Roman" w:hAnsi="Times New Roman" w:cs="Times New Roman"/>
          <w:bCs/>
          <w:sz w:val="24"/>
          <w:szCs w:val="24"/>
        </w:rPr>
      </w:pPr>
      <w:r w:rsidRPr="006B6C83">
        <w:rPr>
          <w:rFonts w:ascii="Times New Roman" w:hAnsi="Times New Roman" w:cs="Times New Roman"/>
          <w:bCs/>
          <w:sz w:val="24"/>
          <w:szCs w:val="24"/>
        </w:rPr>
        <w:t>Bu Yönetmeliğe göre hazırlanıp onaylanan mekânsal planlar ile bu planlara ilişkin revizyon, ilave ve değişikliklerine ilişkin coğrafi veri ve bilgilerin, coğrafi bilgi sistemi ortamında sayısal olarak üretilmesi, elektronik ortamda ilan edilmesi ve Bakanlıkça tesis edilecek elektronik ortam üzerinden paylaşılması, arşivlenmesi ve güncellenmesi</w:t>
      </w:r>
      <w:r w:rsidR="006D4681">
        <w:rPr>
          <w:rFonts w:ascii="Times New Roman" w:hAnsi="Times New Roman" w:cs="Times New Roman"/>
          <w:bCs/>
          <w:sz w:val="24"/>
          <w:szCs w:val="24"/>
        </w:rPr>
        <w:t>nin zorunlu olduğu,</w:t>
      </w:r>
    </w:p>
    <w:p w:rsidR="006D4681" w:rsidRPr="006B6C83" w:rsidRDefault="006D4681"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riayet edilip edilmediği,</w:t>
      </w:r>
    </w:p>
    <w:p w:rsidR="006B6C83" w:rsidRPr="00155B3D"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4365F1" w:rsidRPr="004365F1">
        <w:rPr>
          <w:rFonts w:ascii="Times New Roman" w:hAnsi="Times New Roman" w:cs="Times New Roman"/>
          <w:b/>
          <w:bCs/>
          <w:sz w:val="24"/>
          <w:szCs w:val="24"/>
        </w:rPr>
        <w:t xml:space="preserve">2- </w:t>
      </w:r>
      <w:r w:rsidR="00155B3D" w:rsidRPr="00155B3D">
        <w:rPr>
          <w:rFonts w:ascii="Times New Roman" w:hAnsi="Times New Roman" w:cs="Times New Roman"/>
          <w:bCs/>
          <w:sz w:val="24"/>
          <w:szCs w:val="24"/>
        </w:rPr>
        <w:t>5216 sayılı Büyükşehir Belediyesi Kanunu’nun 14.maddesi gereğince;</w:t>
      </w:r>
      <w:r w:rsidR="00155B3D">
        <w:rPr>
          <w:rFonts w:ascii="Times New Roman" w:hAnsi="Times New Roman" w:cs="Times New Roman"/>
          <w:b/>
          <w:bCs/>
          <w:sz w:val="24"/>
          <w:szCs w:val="24"/>
        </w:rPr>
        <w:t xml:space="preserve"> </w:t>
      </w:r>
      <w:r w:rsidR="00155B3D" w:rsidRPr="00155B3D">
        <w:rPr>
          <w:rFonts w:ascii="Times New Roman" w:hAnsi="Times New Roman" w:cs="Times New Roman"/>
          <w:bCs/>
          <w:sz w:val="24"/>
          <w:szCs w:val="24"/>
        </w:rPr>
        <w:t>büyükşehir kapsamındaki ilçe belediye meclisleri tarafından alınan imara ilişkin kararlar</w:t>
      </w:r>
      <w:r w:rsidR="00155B3D">
        <w:rPr>
          <w:rFonts w:ascii="Times New Roman" w:hAnsi="Times New Roman" w:cs="Times New Roman"/>
          <w:bCs/>
          <w:sz w:val="24"/>
          <w:szCs w:val="24"/>
        </w:rPr>
        <w:t>ın</w:t>
      </w:r>
      <w:r w:rsidR="00155B3D" w:rsidRPr="00155B3D">
        <w:rPr>
          <w:rFonts w:ascii="Times New Roman" w:hAnsi="Times New Roman" w:cs="Times New Roman"/>
          <w:bCs/>
          <w:sz w:val="24"/>
          <w:szCs w:val="24"/>
        </w:rPr>
        <w:t>, kararın gelişinden itibaren üç ay içinde büyükşehir belediye meclisi tarafından nazım imar plânına uygunluğu yönünden incelenerek aynen veya değiştirilerek kabul edildikten sonra büyükşehir belediye ba</w:t>
      </w:r>
      <w:r w:rsidR="00155B3D">
        <w:rPr>
          <w:rFonts w:ascii="Times New Roman" w:hAnsi="Times New Roman" w:cs="Times New Roman"/>
          <w:bCs/>
          <w:sz w:val="24"/>
          <w:szCs w:val="24"/>
        </w:rPr>
        <w:t>şkanına gönderileceği ve üç a</w:t>
      </w:r>
      <w:r w:rsidR="00155B3D" w:rsidRPr="00155B3D">
        <w:rPr>
          <w:rFonts w:ascii="Times New Roman" w:hAnsi="Times New Roman" w:cs="Times New Roman"/>
          <w:bCs/>
          <w:sz w:val="24"/>
          <w:szCs w:val="24"/>
        </w:rPr>
        <w:t>y içinde büyükşehir belediye meclisinde görüşülmeyen kararlar</w:t>
      </w:r>
      <w:r w:rsidR="00155B3D">
        <w:rPr>
          <w:rFonts w:ascii="Times New Roman" w:hAnsi="Times New Roman" w:cs="Times New Roman"/>
          <w:bCs/>
          <w:sz w:val="24"/>
          <w:szCs w:val="24"/>
        </w:rPr>
        <w:t>ın onaylanmış sayılacağı hükümlerine uyulup uyulmadığı,</w:t>
      </w:r>
    </w:p>
    <w:p w:rsidR="006B6C83" w:rsidRPr="00155B3D" w:rsidRDefault="00E81EA6" w:rsidP="00155B3D">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155B3D">
        <w:rPr>
          <w:rFonts w:ascii="Times New Roman" w:hAnsi="Times New Roman" w:cs="Times New Roman"/>
          <w:b/>
          <w:bCs/>
          <w:sz w:val="24"/>
          <w:szCs w:val="24"/>
        </w:rPr>
        <w:t>3</w:t>
      </w:r>
      <w:r w:rsidR="00155B3D" w:rsidRPr="004365F1">
        <w:rPr>
          <w:rFonts w:ascii="Times New Roman" w:hAnsi="Times New Roman" w:cs="Times New Roman"/>
          <w:b/>
          <w:bCs/>
          <w:sz w:val="24"/>
          <w:szCs w:val="24"/>
        </w:rPr>
        <w:t xml:space="preserve">- </w:t>
      </w:r>
      <w:r w:rsidR="00155B3D" w:rsidRPr="00155B3D">
        <w:rPr>
          <w:rFonts w:ascii="Times New Roman" w:hAnsi="Times New Roman" w:cs="Times New Roman"/>
          <w:bCs/>
          <w:sz w:val="24"/>
          <w:szCs w:val="24"/>
        </w:rPr>
        <w:t>5393 sayılı Belediye Kanunu’nun 24.maddesi ve</w:t>
      </w:r>
      <w:r w:rsidR="00155B3D">
        <w:rPr>
          <w:rFonts w:ascii="Times New Roman" w:hAnsi="Times New Roman" w:cs="Times New Roman"/>
          <w:b/>
          <w:bCs/>
          <w:sz w:val="24"/>
          <w:szCs w:val="24"/>
        </w:rPr>
        <w:t xml:space="preserve"> </w:t>
      </w:r>
      <w:r w:rsidR="00155B3D" w:rsidRPr="00155B3D">
        <w:rPr>
          <w:rFonts w:ascii="Times New Roman" w:hAnsi="Times New Roman" w:cs="Times New Roman"/>
          <w:bCs/>
          <w:sz w:val="24"/>
          <w:szCs w:val="24"/>
        </w:rPr>
        <w:t>5216 sayılı Büyükşehir Belediyesi Kanunu’</w:t>
      </w:r>
      <w:r w:rsidR="00155B3D">
        <w:rPr>
          <w:rFonts w:ascii="Times New Roman" w:hAnsi="Times New Roman" w:cs="Times New Roman"/>
          <w:bCs/>
          <w:sz w:val="24"/>
          <w:szCs w:val="24"/>
        </w:rPr>
        <w:t>nun 15</w:t>
      </w:r>
      <w:r w:rsidR="00155B3D" w:rsidRPr="00155B3D">
        <w:rPr>
          <w:rFonts w:ascii="Times New Roman" w:hAnsi="Times New Roman" w:cs="Times New Roman"/>
          <w:bCs/>
          <w:sz w:val="24"/>
          <w:szCs w:val="24"/>
        </w:rPr>
        <w:t>.maddesi gereğince;</w:t>
      </w:r>
      <w:r w:rsidR="00155B3D" w:rsidRPr="00155B3D">
        <w:rPr>
          <w:rFonts w:ascii="Times New Roman" w:hAnsi="Times New Roman" w:cs="Times New Roman"/>
          <w:sz w:val="24"/>
          <w:szCs w:val="24"/>
        </w:rPr>
        <w:t xml:space="preserve"> belediye m</w:t>
      </w:r>
      <w:r w:rsidR="00155B3D" w:rsidRPr="00155B3D">
        <w:rPr>
          <w:rFonts w:ascii="Times New Roman" w:hAnsi="Times New Roman" w:cs="Times New Roman"/>
          <w:bCs/>
          <w:sz w:val="24"/>
          <w:szCs w:val="24"/>
        </w:rPr>
        <w:t>eclis toplantısını müteakip imar komisyonu</w:t>
      </w:r>
      <w:r w:rsidR="00155B3D">
        <w:rPr>
          <w:rFonts w:ascii="Times New Roman" w:hAnsi="Times New Roman" w:cs="Times New Roman"/>
          <w:bCs/>
          <w:sz w:val="24"/>
          <w:szCs w:val="24"/>
        </w:rPr>
        <w:t xml:space="preserve">nun en fazla on iş günü </w:t>
      </w:r>
      <w:r w:rsidR="00155B3D" w:rsidRPr="00155B3D">
        <w:rPr>
          <w:rFonts w:ascii="Times New Roman" w:hAnsi="Times New Roman" w:cs="Times New Roman"/>
          <w:bCs/>
          <w:sz w:val="24"/>
          <w:szCs w:val="24"/>
        </w:rPr>
        <w:t>içinde kendilerine hav</w:t>
      </w:r>
      <w:r w:rsidR="00155B3D">
        <w:rPr>
          <w:rFonts w:ascii="Times New Roman" w:hAnsi="Times New Roman" w:cs="Times New Roman"/>
          <w:bCs/>
          <w:sz w:val="24"/>
          <w:szCs w:val="24"/>
        </w:rPr>
        <w:t>ale edilen işleri sonuçlandırıp sonuçlandırmadığı,</w:t>
      </w:r>
    </w:p>
    <w:p w:rsidR="00FA3376" w:rsidRDefault="00E81EA6" w:rsidP="003D7AC0">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155B3D">
        <w:rPr>
          <w:rFonts w:ascii="Times New Roman" w:hAnsi="Times New Roman" w:cs="Times New Roman"/>
          <w:b/>
          <w:bCs/>
          <w:sz w:val="24"/>
          <w:szCs w:val="24"/>
        </w:rPr>
        <w:t>4</w:t>
      </w:r>
      <w:r w:rsidR="00155B3D" w:rsidRPr="006B6C83">
        <w:rPr>
          <w:rFonts w:ascii="Times New Roman" w:hAnsi="Times New Roman" w:cs="Times New Roman"/>
          <w:b/>
          <w:bCs/>
          <w:sz w:val="24"/>
          <w:szCs w:val="24"/>
        </w:rPr>
        <w:t xml:space="preserve">- </w:t>
      </w:r>
      <w:r w:rsidR="00155B3D" w:rsidRPr="0050440D">
        <w:rPr>
          <w:rFonts w:ascii="Times New Roman" w:eastAsia="Calibri" w:hAnsi="Times New Roman" w:cs="Times New Roman"/>
          <w:sz w:val="24"/>
          <w:szCs w:val="24"/>
        </w:rPr>
        <w:t>Mekânsal</w:t>
      </w:r>
      <w:r w:rsidR="00155B3D">
        <w:rPr>
          <w:rFonts w:ascii="Times New Roman" w:eastAsia="Calibri" w:hAnsi="Times New Roman" w:cs="Times New Roman"/>
          <w:sz w:val="24"/>
          <w:szCs w:val="24"/>
        </w:rPr>
        <w:t xml:space="preserve"> Planlar Yapım Yönetmeliği’nin </w:t>
      </w:r>
      <w:r w:rsidR="00FA3376">
        <w:rPr>
          <w:rFonts w:ascii="Times New Roman" w:eastAsia="Calibri" w:hAnsi="Times New Roman" w:cs="Times New Roman"/>
          <w:sz w:val="24"/>
          <w:szCs w:val="24"/>
        </w:rPr>
        <w:t>Geçici 4</w:t>
      </w:r>
      <w:r w:rsidR="00155B3D">
        <w:rPr>
          <w:rFonts w:ascii="Times New Roman" w:eastAsia="Calibri" w:hAnsi="Times New Roman" w:cs="Times New Roman"/>
          <w:sz w:val="24"/>
          <w:szCs w:val="24"/>
        </w:rPr>
        <w:t>.maddesi gereğince;</w:t>
      </w:r>
      <w:r w:rsidR="00FA3376">
        <w:rPr>
          <w:rFonts w:ascii="Times New Roman" w:hAnsi="Times New Roman" w:cs="Times New Roman"/>
          <w:bCs/>
          <w:sz w:val="24"/>
          <w:szCs w:val="24"/>
        </w:rPr>
        <w:t xml:space="preserve"> belediyelerin,</w:t>
      </w:r>
      <w:r w:rsidR="006B6C83" w:rsidRPr="006B6C83">
        <w:rPr>
          <w:rFonts w:ascii="Times New Roman" w:hAnsi="Times New Roman" w:cs="Times New Roman"/>
          <w:bCs/>
          <w:sz w:val="24"/>
          <w:szCs w:val="24"/>
        </w:rPr>
        <w:t xml:space="preserve"> yürürlükteki mekânsal planlarını bir yıl içinde Bakanlıkça belirlenen veri yapısına uygun olarak coğrafi bilgi sistemi ortamında sayısallaştırılıp Plan İşlem Numarası almak suretiyle </w:t>
      </w:r>
      <w:r w:rsidR="00FA3376">
        <w:rPr>
          <w:rFonts w:ascii="Times New Roman" w:hAnsi="Times New Roman" w:cs="Times New Roman"/>
          <w:bCs/>
          <w:sz w:val="24"/>
          <w:szCs w:val="24"/>
        </w:rPr>
        <w:t xml:space="preserve">Çevre ve Şehircilik </w:t>
      </w:r>
      <w:r w:rsidR="006B6C83" w:rsidRPr="006B6C83">
        <w:rPr>
          <w:rFonts w:ascii="Times New Roman" w:hAnsi="Times New Roman" w:cs="Times New Roman"/>
          <w:bCs/>
          <w:sz w:val="24"/>
          <w:szCs w:val="24"/>
        </w:rPr>
        <w:t>Bakanlığ</w:t>
      </w:r>
      <w:r w:rsidR="00FA3376">
        <w:rPr>
          <w:rFonts w:ascii="Times New Roman" w:hAnsi="Times New Roman" w:cs="Times New Roman"/>
          <w:bCs/>
          <w:sz w:val="24"/>
          <w:szCs w:val="24"/>
        </w:rPr>
        <w:t>ın</w:t>
      </w:r>
      <w:r w:rsidR="006B6C83" w:rsidRPr="006B6C83">
        <w:rPr>
          <w:rFonts w:ascii="Times New Roman" w:hAnsi="Times New Roman" w:cs="Times New Roman"/>
          <w:bCs/>
          <w:sz w:val="24"/>
          <w:szCs w:val="24"/>
        </w:rPr>
        <w:t>a ileti</w:t>
      </w:r>
      <w:r w:rsidR="00FA3376">
        <w:rPr>
          <w:rFonts w:ascii="Times New Roman" w:hAnsi="Times New Roman" w:cs="Times New Roman"/>
          <w:bCs/>
          <w:sz w:val="24"/>
          <w:szCs w:val="24"/>
        </w:rPr>
        <w:t>p iletmediği,</w:t>
      </w:r>
    </w:p>
    <w:p w:rsidR="00CF2CAF" w:rsidRDefault="00E81EA6" w:rsidP="00E20AF6">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lastRenderedPageBreak/>
        <w:t>70</w:t>
      </w:r>
      <w:r w:rsidR="00FA3376">
        <w:rPr>
          <w:rFonts w:ascii="Times New Roman" w:hAnsi="Times New Roman" w:cs="Times New Roman"/>
          <w:b/>
          <w:bCs/>
          <w:sz w:val="24"/>
          <w:szCs w:val="24"/>
        </w:rPr>
        <w:t>5</w:t>
      </w:r>
      <w:r w:rsidR="00FA3376" w:rsidRPr="006B6C83">
        <w:rPr>
          <w:rFonts w:ascii="Times New Roman" w:hAnsi="Times New Roman" w:cs="Times New Roman"/>
          <w:b/>
          <w:bCs/>
          <w:sz w:val="24"/>
          <w:szCs w:val="24"/>
        </w:rPr>
        <w:t xml:space="preserve">- </w:t>
      </w:r>
      <w:r w:rsidR="00FA3376" w:rsidRPr="00C325FA">
        <w:rPr>
          <w:rFonts w:ascii="Times New Roman" w:hAnsi="Times New Roman" w:cs="Times New Roman"/>
          <w:bCs/>
          <w:sz w:val="24"/>
          <w:szCs w:val="24"/>
        </w:rPr>
        <w:t xml:space="preserve">3194 sayılı İmar Kanunu’nun </w:t>
      </w:r>
      <w:r w:rsidR="00FA3376">
        <w:rPr>
          <w:rFonts w:ascii="Times New Roman" w:hAnsi="Times New Roman" w:cs="Times New Roman"/>
          <w:bCs/>
          <w:sz w:val="24"/>
          <w:szCs w:val="24"/>
        </w:rPr>
        <w:t xml:space="preserve">8/c </w:t>
      </w:r>
      <w:r w:rsidR="00FA3376" w:rsidRPr="00C325FA">
        <w:rPr>
          <w:rFonts w:ascii="Times New Roman" w:hAnsi="Times New Roman" w:cs="Times New Roman"/>
          <w:bCs/>
          <w:sz w:val="24"/>
          <w:szCs w:val="24"/>
        </w:rPr>
        <w:t>maddesi</w:t>
      </w:r>
      <w:r w:rsidR="00FA3376">
        <w:rPr>
          <w:rFonts w:ascii="Times New Roman" w:hAnsi="Times New Roman" w:cs="Times New Roman"/>
          <w:bCs/>
          <w:sz w:val="24"/>
          <w:szCs w:val="24"/>
        </w:rPr>
        <w:t xml:space="preserve"> </w:t>
      </w:r>
      <w:r w:rsidR="00FA3376">
        <w:rPr>
          <w:rFonts w:ascii="Times New Roman" w:eastAsia="Calibri" w:hAnsi="Times New Roman" w:cs="Times New Roman"/>
          <w:sz w:val="24"/>
          <w:szCs w:val="24"/>
        </w:rPr>
        <w:t>gereğince;</w:t>
      </w:r>
      <w:r w:rsidR="00FA3376" w:rsidRPr="00FA3376">
        <w:t xml:space="preserve"> </w:t>
      </w:r>
      <w:r w:rsidR="00FA3376">
        <w:t>t</w:t>
      </w:r>
      <w:r w:rsidR="00FA3376" w:rsidRPr="00FA3376">
        <w:rPr>
          <w:rFonts w:ascii="Times New Roman" w:eastAsia="Calibri" w:hAnsi="Times New Roman" w:cs="Times New Roman"/>
          <w:sz w:val="24"/>
          <w:szCs w:val="24"/>
        </w:rPr>
        <w:t>arım arazileri</w:t>
      </w:r>
      <w:r w:rsidR="00FA3376">
        <w:rPr>
          <w:rFonts w:ascii="Times New Roman" w:eastAsia="Calibri" w:hAnsi="Times New Roman" w:cs="Times New Roman"/>
          <w:sz w:val="24"/>
          <w:szCs w:val="24"/>
        </w:rPr>
        <w:t>nin</w:t>
      </w:r>
      <w:r w:rsidR="00FA3376" w:rsidRPr="00FA3376">
        <w:rPr>
          <w:rFonts w:ascii="Times New Roman" w:eastAsia="Calibri" w:hAnsi="Times New Roman" w:cs="Times New Roman"/>
          <w:sz w:val="24"/>
          <w:szCs w:val="24"/>
        </w:rPr>
        <w:t xml:space="preserve">, </w:t>
      </w:r>
      <w:r w:rsidR="00FA3376">
        <w:rPr>
          <w:rFonts w:ascii="Times New Roman" w:eastAsia="Calibri" w:hAnsi="Times New Roman" w:cs="Times New Roman"/>
          <w:sz w:val="24"/>
          <w:szCs w:val="24"/>
        </w:rPr>
        <w:t xml:space="preserve">5403 sayılı </w:t>
      </w:r>
      <w:r w:rsidR="00FA3376" w:rsidRPr="00FA3376">
        <w:rPr>
          <w:rFonts w:ascii="Times New Roman" w:eastAsia="Calibri" w:hAnsi="Times New Roman" w:cs="Times New Roman"/>
          <w:sz w:val="24"/>
          <w:szCs w:val="24"/>
        </w:rPr>
        <w:t>Toprak Koruma ve Arazi Kullanımı Kanununda belirtilen izinler alınmadan tarımsal amaç dışınd</w:t>
      </w:r>
      <w:r w:rsidR="003E5A80">
        <w:rPr>
          <w:rFonts w:ascii="Times New Roman" w:eastAsia="Calibri" w:hAnsi="Times New Roman" w:cs="Times New Roman"/>
          <w:sz w:val="24"/>
          <w:szCs w:val="24"/>
        </w:rPr>
        <w:t>a kullanılmak üzere plânlanıp planlanmadığı,</w:t>
      </w:r>
    </w:p>
    <w:p w:rsidR="00EF23BA" w:rsidRDefault="00E81EA6" w:rsidP="00EF23BA">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E20AF6">
        <w:rPr>
          <w:rFonts w:ascii="Times New Roman" w:hAnsi="Times New Roman" w:cs="Times New Roman"/>
          <w:b/>
          <w:bCs/>
          <w:sz w:val="24"/>
          <w:szCs w:val="24"/>
        </w:rPr>
        <w:t>6</w:t>
      </w:r>
      <w:r w:rsidR="00E20AF6" w:rsidRPr="006B6C83">
        <w:rPr>
          <w:rFonts w:ascii="Times New Roman" w:hAnsi="Times New Roman" w:cs="Times New Roman"/>
          <w:b/>
          <w:bCs/>
          <w:sz w:val="24"/>
          <w:szCs w:val="24"/>
        </w:rPr>
        <w:t xml:space="preserve">- </w:t>
      </w:r>
      <w:r w:rsidR="00E20AF6" w:rsidRPr="00C325FA">
        <w:rPr>
          <w:rFonts w:ascii="Times New Roman" w:hAnsi="Times New Roman" w:cs="Times New Roman"/>
          <w:bCs/>
          <w:sz w:val="24"/>
          <w:szCs w:val="24"/>
        </w:rPr>
        <w:t xml:space="preserve">3194 sayılı İmar Kanunu’nun </w:t>
      </w:r>
      <w:r w:rsidR="00E20AF6">
        <w:rPr>
          <w:rFonts w:ascii="Times New Roman" w:hAnsi="Times New Roman" w:cs="Times New Roman"/>
          <w:bCs/>
          <w:sz w:val="24"/>
          <w:szCs w:val="24"/>
        </w:rPr>
        <w:t xml:space="preserve">8/d </w:t>
      </w:r>
      <w:r w:rsidR="00E20AF6" w:rsidRPr="00C325FA">
        <w:rPr>
          <w:rFonts w:ascii="Times New Roman" w:hAnsi="Times New Roman" w:cs="Times New Roman"/>
          <w:bCs/>
          <w:sz w:val="24"/>
          <w:szCs w:val="24"/>
        </w:rPr>
        <w:t>maddesi</w:t>
      </w:r>
      <w:r w:rsidR="00E20AF6">
        <w:rPr>
          <w:rFonts w:ascii="Times New Roman" w:hAnsi="Times New Roman" w:cs="Times New Roman"/>
          <w:bCs/>
          <w:sz w:val="24"/>
          <w:szCs w:val="24"/>
        </w:rPr>
        <w:t>, 5216 sayılı Büyükşehir Belediyesi Kanunu’nun 7/b maddesi</w:t>
      </w:r>
      <w:r w:rsidR="00E20AF6" w:rsidRPr="00C325FA">
        <w:rPr>
          <w:rFonts w:ascii="Times New Roman" w:hAnsi="Times New Roman" w:cs="Times New Roman"/>
          <w:bCs/>
          <w:sz w:val="24"/>
          <w:szCs w:val="24"/>
        </w:rPr>
        <w:t xml:space="preserve"> </w:t>
      </w:r>
      <w:r w:rsidR="00E20AF6">
        <w:rPr>
          <w:rFonts w:ascii="Times New Roman" w:hAnsi="Times New Roman" w:cs="Times New Roman"/>
          <w:bCs/>
          <w:sz w:val="24"/>
          <w:szCs w:val="24"/>
        </w:rPr>
        <w:t xml:space="preserve">ve </w:t>
      </w:r>
      <w:r w:rsidR="00E20AF6">
        <w:rPr>
          <w:rFonts w:ascii="Times New Roman" w:eastAsia="Calibri" w:hAnsi="Times New Roman" w:cs="Times New Roman"/>
          <w:sz w:val="24"/>
          <w:szCs w:val="24"/>
        </w:rPr>
        <w:t>Planlı Alanlar İmar Yönetmeliği’nin 5.maddesi gereğince; a</w:t>
      </w:r>
      <w:r w:rsidR="00E20AF6" w:rsidRPr="00E20AF6">
        <w:rPr>
          <w:rFonts w:ascii="Times New Roman" w:hAnsi="Times New Roman" w:cs="Times New Roman"/>
          <w:bCs/>
          <w:sz w:val="24"/>
          <w:szCs w:val="24"/>
        </w:rPr>
        <w:t>lt kademe planların, üst kademe planların kesinleştiği tarihten itibaren en geç bir yıl içinde ilgili idarece üst kademe planlara uy</w:t>
      </w:r>
      <w:r w:rsidR="00E20AF6">
        <w:rPr>
          <w:rFonts w:ascii="Times New Roman" w:hAnsi="Times New Roman" w:cs="Times New Roman"/>
          <w:bCs/>
          <w:sz w:val="24"/>
          <w:szCs w:val="24"/>
        </w:rPr>
        <w:t>gun hale getirileceği, a</w:t>
      </w:r>
      <w:r w:rsidR="00E20AF6" w:rsidRPr="00E20AF6">
        <w:rPr>
          <w:rFonts w:ascii="Times New Roman" w:hAnsi="Times New Roman" w:cs="Times New Roman"/>
          <w:bCs/>
          <w:sz w:val="24"/>
          <w:szCs w:val="24"/>
        </w:rPr>
        <w:t>ksi halde üst kademe plan</w:t>
      </w:r>
      <w:r w:rsidR="00EF23BA">
        <w:rPr>
          <w:rFonts w:ascii="Times New Roman" w:hAnsi="Times New Roman" w:cs="Times New Roman"/>
          <w:bCs/>
          <w:sz w:val="24"/>
          <w:szCs w:val="24"/>
        </w:rPr>
        <w:t>ları onaylayan kurum ve kuruluş</w:t>
      </w:r>
      <w:r w:rsidR="00E20AF6" w:rsidRPr="00E20AF6">
        <w:rPr>
          <w:rFonts w:ascii="Times New Roman" w:hAnsi="Times New Roman" w:cs="Times New Roman"/>
          <w:bCs/>
          <w:sz w:val="24"/>
          <w:szCs w:val="24"/>
        </w:rPr>
        <w:t>lar</w:t>
      </w:r>
      <w:r w:rsidR="00EF23BA">
        <w:rPr>
          <w:rFonts w:ascii="Times New Roman" w:hAnsi="Times New Roman" w:cs="Times New Roman"/>
          <w:bCs/>
          <w:sz w:val="24"/>
          <w:szCs w:val="24"/>
        </w:rPr>
        <w:t>ın</w:t>
      </w:r>
      <w:r w:rsidR="00E20AF6" w:rsidRPr="00E20AF6">
        <w:rPr>
          <w:rFonts w:ascii="Times New Roman" w:hAnsi="Times New Roman" w:cs="Times New Roman"/>
          <w:bCs/>
          <w:sz w:val="24"/>
          <w:szCs w:val="24"/>
        </w:rPr>
        <w:t xml:space="preserve"> alt kademe planları en geç a</w:t>
      </w:r>
      <w:r w:rsidR="00EF23BA">
        <w:rPr>
          <w:rFonts w:ascii="Times New Roman" w:hAnsi="Times New Roman" w:cs="Times New Roman"/>
          <w:bCs/>
          <w:sz w:val="24"/>
          <w:szCs w:val="24"/>
        </w:rPr>
        <w:t>ltı ay içinde uygun hale getireceği</w:t>
      </w:r>
      <w:r w:rsidR="00E20AF6" w:rsidRPr="00E20AF6">
        <w:rPr>
          <w:rFonts w:ascii="Times New Roman" w:hAnsi="Times New Roman" w:cs="Times New Roman"/>
          <w:bCs/>
          <w:sz w:val="24"/>
          <w:szCs w:val="24"/>
        </w:rPr>
        <w:t xml:space="preserve"> ve resen on</w:t>
      </w:r>
      <w:r w:rsidR="00EF23BA">
        <w:rPr>
          <w:rFonts w:ascii="Times New Roman" w:hAnsi="Times New Roman" w:cs="Times New Roman"/>
          <w:bCs/>
          <w:sz w:val="24"/>
          <w:szCs w:val="24"/>
        </w:rPr>
        <w:t>aylayacağı,</w:t>
      </w:r>
      <w:r w:rsidR="00E20AF6" w:rsidRPr="00E20AF6">
        <w:rPr>
          <w:rFonts w:ascii="Times New Roman" w:hAnsi="Times New Roman" w:cs="Times New Roman"/>
          <w:bCs/>
          <w:sz w:val="24"/>
          <w:szCs w:val="24"/>
        </w:rPr>
        <w:t xml:space="preserve"> </w:t>
      </w:r>
    </w:p>
    <w:p w:rsidR="00E20AF6" w:rsidRPr="00EF23BA" w:rsidRDefault="00EF23BA" w:rsidP="00EF23BA">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Yönetmeliğin 5.maddesi uyarınca ise, b</w:t>
      </w:r>
      <w:r w:rsidR="00E20AF6" w:rsidRPr="00E20AF6">
        <w:rPr>
          <w:rFonts w:ascii="Times New Roman" w:hAnsi="Times New Roman" w:cs="Times New Roman"/>
          <w:bCs/>
          <w:sz w:val="24"/>
          <w:szCs w:val="24"/>
        </w:rPr>
        <w:t>u süre içinde ruhsat işlemleri</w:t>
      </w:r>
      <w:r>
        <w:rPr>
          <w:rFonts w:ascii="Times New Roman" w:hAnsi="Times New Roman" w:cs="Times New Roman"/>
          <w:bCs/>
          <w:sz w:val="24"/>
          <w:szCs w:val="24"/>
        </w:rPr>
        <w:t>nin</w:t>
      </w:r>
      <w:r w:rsidR="00E20AF6" w:rsidRPr="00E20AF6">
        <w:rPr>
          <w:rFonts w:ascii="Times New Roman" w:hAnsi="Times New Roman" w:cs="Times New Roman"/>
          <w:bCs/>
          <w:sz w:val="24"/>
          <w:szCs w:val="24"/>
        </w:rPr>
        <w:t xml:space="preserve"> yürürlükte olan uygulama ima</w:t>
      </w:r>
      <w:r>
        <w:rPr>
          <w:rFonts w:ascii="Times New Roman" w:hAnsi="Times New Roman" w:cs="Times New Roman"/>
          <w:bCs/>
          <w:sz w:val="24"/>
          <w:szCs w:val="24"/>
        </w:rPr>
        <w:t>r planına göre gerçekleştirileceği, b</w:t>
      </w:r>
      <w:r w:rsidR="00E20AF6" w:rsidRPr="00E20AF6">
        <w:rPr>
          <w:rFonts w:ascii="Times New Roman" w:hAnsi="Times New Roman" w:cs="Times New Roman"/>
          <w:bCs/>
          <w:sz w:val="24"/>
          <w:szCs w:val="24"/>
        </w:rPr>
        <w:t>u sürenin dolduğu tarihe kadar alt kademe planlar ile üst kademe planlar birbirleriyle uyumlu hale getirilmemişse, planlar birbiriyle uyumlu hale getirilinceye kadar bu alanlard</w:t>
      </w:r>
      <w:r>
        <w:rPr>
          <w:rFonts w:ascii="Times New Roman" w:hAnsi="Times New Roman" w:cs="Times New Roman"/>
          <w:bCs/>
          <w:sz w:val="24"/>
          <w:szCs w:val="24"/>
        </w:rPr>
        <w:t>a yeni yapı ruhsatı düzenlenmeyeceği,</w:t>
      </w:r>
      <w:r w:rsidR="00E20AF6" w:rsidRPr="00E20AF6">
        <w:rPr>
          <w:rFonts w:ascii="Times New Roman" w:hAnsi="Times New Roman" w:cs="Times New Roman"/>
          <w:bCs/>
          <w:sz w:val="24"/>
          <w:szCs w:val="24"/>
        </w:rPr>
        <w:t xml:space="preserve"> </w:t>
      </w:r>
      <w:r>
        <w:rPr>
          <w:rFonts w:ascii="Times New Roman" w:hAnsi="Times New Roman" w:cs="Times New Roman"/>
          <w:bCs/>
          <w:sz w:val="24"/>
          <w:szCs w:val="24"/>
        </w:rPr>
        <w:t>m</w:t>
      </w:r>
      <w:r w:rsidR="00E20AF6" w:rsidRPr="00E20AF6">
        <w:rPr>
          <w:rFonts w:ascii="Times New Roman" w:hAnsi="Times New Roman" w:cs="Times New Roman"/>
          <w:bCs/>
          <w:sz w:val="24"/>
          <w:szCs w:val="24"/>
        </w:rPr>
        <w:t>ahkemelerce yürürlüğü durdurulan planlarda yürürlüğün durdurulduğu süre</w:t>
      </w:r>
      <w:r>
        <w:rPr>
          <w:rFonts w:ascii="Times New Roman" w:hAnsi="Times New Roman" w:cs="Times New Roman"/>
          <w:bCs/>
          <w:sz w:val="24"/>
          <w:szCs w:val="24"/>
        </w:rPr>
        <w:t xml:space="preserve">nin bu sürelere </w:t>
      </w:r>
      <w:r w:rsidRPr="00EF23BA">
        <w:rPr>
          <w:rFonts w:ascii="Times New Roman" w:hAnsi="Times New Roman" w:cs="Times New Roman"/>
          <w:bCs/>
          <w:sz w:val="24"/>
          <w:szCs w:val="24"/>
        </w:rPr>
        <w:t>ilave edileceği,</w:t>
      </w:r>
    </w:p>
    <w:p w:rsidR="00EF23BA" w:rsidRPr="00EF23BA" w:rsidRDefault="00EF23BA" w:rsidP="00EF23BA">
      <w:pPr>
        <w:ind w:firstLine="708"/>
        <w:jc w:val="both"/>
        <w:rPr>
          <w:rFonts w:ascii="Times New Roman" w:hAnsi="Times New Roman" w:cs="Times New Roman"/>
          <w:bCs/>
          <w:sz w:val="24"/>
          <w:szCs w:val="24"/>
        </w:rPr>
      </w:pPr>
      <w:r w:rsidRPr="00EF23BA">
        <w:rPr>
          <w:rFonts w:ascii="Times New Roman" w:hAnsi="Times New Roman" w:cs="Times New Roman"/>
          <w:bCs/>
          <w:sz w:val="24"/>
          <w:szCs w:val="24"/>
        </w:rPr>
        <w:t>Hususlarına uygun olarak işlem tesis edilip edilmediği,</w:t>
      </w:r>
    </w:p>
    <w:p w:rsidR="008C148B" w:rsidRDefault="00E81EA6" w:rsidP="008C148B">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EF23BA">
        <w:rPr>
          <w:rFonts w:ascii="Times New Roman" w:hAnsi="Times New Roman" w:cs="Times New Roman"/>
          <w:b/>
          <w:bCs/>
          <w:sz w:val="24"/>
          <w:szCs w:val="24"/>
        </w:rPr>
        <w:t>7</w:t>
      </w:r>
      <w:r w:rsidR="00EF23BA" w:rsidRPr="006B6C83">
        <w:rPr>
          <w:rFonts w:ascii="Times New Roman" w:hAnsi="Times New Roman" w:cs="Times New Roman"/>
          <w:b/>
          <w:bCs/>
          <w:sz w:val="24"/>
          <w:szCs w:val="24"/>
        </w:rPr>
        <w:t xml:space="preserve">- </w:t>
      </w:r>
      <w:r w:rsidR="00EF23BA">
        <w:rPr>
          <w:rFonts w:ascii="Times New Roman" w:eastAsia="Calibri" w:hAnsi="Times New Roman" w:cs="Times New Roman"/>
          <w:sz w:val="24"/>
          <w:szCs w:val="24"/>
        </w:rPr>
        <w:t>Planlı Alanlar İmar Yönetmeliği’nin 5.maddesinin 3-7.fıkraları gereğince;</w:t>
      </w:r>
      <w:r w:rsidR="008C148B">
        <w:rPr>
          <w:rFonts w:ascii="Times New Roman" w:eastAsia="Calibri" w:hAnsi="Times New Roman" w:cs="Times New Roman"/>
          <w:sz w:val="24"/>
          <w:szCs w:val="24"/>
        </w:rPr>
        <w:t xml:space="preserve"> belediyelerin</w:t>
      </w:r>
      <w:r w:rsidR="00E20AF6" w:rsidRPr="00E20AF6">
        <w:rPr>
          <w:rFonts w:ascii="Times New Roman" w:hAnsi="Times New Roman" w:cs="Times New Roman"/>
          <w:bCs/>
          <w:sz w:val="24"/>
          <w:szCs w:val="24"/>
        </w:rPr>
        <w:t xml:space="preserve"> imar yönetmeliklerinde, uygulama imar planı ile belirlenen alan kullanımlarının işlevini deği</w:t>
      </w:r>
      <w:r w:rsidR="008C148B">
        <w:rPr>
          <w:rFonts w:ascii="Times New Roman" w:hAnsi="Times New Roman" w:cs="Times New Roman"/>
          <w:bCs/>
          <w:sz w:val="24"/>
          <w:szCs w:val="24"/>
        </w:rPr>
        <w:t>ştirecek düzenleme getirilemeyeceği,</w:t>
      </w:r>
    </w:p>
    <w:p w:rsidR="008C148B" w:rsidRDefault="00E20AF6" w:rsidP="008C148B">
      <w:pPr>
        <w:spacing w:after="120" w:line="276" w:lineRule="auto"/>
        <w:ind w:firstLine="709"/>
        <w:jc w:val="both"/>
        <w:rPr>
          <w:rFonts w:ascii="Times New Roman" w:hAnsi="Times New Roman" w:cs="Times New Roman"/>
          <w:bCs/>
          <w:sz w:val="24"/>
          <w:szCs w:val="24"/>
        </w:rPr>
      </w:pPr>
      <w:r w:rsidRPr="00E20AF6">
        <w:rPr>
          <w:rFonts w:ascii="Times New Roman" w:hAnsi="Times New Roman" w:cs="Times New Roman"/>
          <w:bCs/>
          <w:sz w:val="24"/>
          <w:szCs w:val="24"/>
        </w:rPr>
        <w:t>Bu Yönetmeliğin alan kullanım tanımlarında belirtilen işlevler</w:t>
      </w:r>
      <w:r w:rsidR="008C148B">
        <w:rPr>
          <w:rFonts w:ascii="Times New Roman" w:hAnsi="Times New Roman" w:cs="Times New Roman"/>
          <w:bCs/>
          <w:sz w:val="24"/>
          <w:szCs w:val="24"/>
        </w:rPr>
        <w:t>in</w:t>
      </w:r>
      <w:r w:rsidRPr="00E20AF6">
        <w:rPr>
          <w:rFonts w:ascii="Times New Roman" w:hAnsi="Times New Roman" w:cs="Times New Roman"/>
          <w:bCs/>
          <w:sz w:val="24"/>
          <w:szCs w:val="24"/>
        </w:rPr>
        <w:t xml:space="preserve"> </w:t>
      </w:r>
      <w:r w:rsidR="008C148B">
        <w:rPr>
          <w:rFonts w:ascii="Times New Roman" w:hAnsi="Times New Roman" w:cs="Times New Roman"/>
          <w:bCs/>
          <w:sz w:val="24"/>
          <w:szCs w:val="24"/>
        </w:rPr>
        <w:t>imar planlarında daraltılabileceği,</w:t>
      </w:r>
      <w:r w:rsidRPr="00E20AF6">
        <w:rPr>
          <w:rFonts w:ascii="Times New Roman" w:hAnsi="Times New Roman" w:cs="Times New Roman"/>
          <w:bCs/>
          <w:sz w:val="24"/>
          <w:szCs w:val="24"/>
        </w:rPr>
        <w:t xml:space="preserve"> ancak geniş</w:t>
      </w:r>
      <w:r w:rsidR="008C148B">
        <w:rPr>
          <w:rFonts w:ascii="Times New Roman" w:hAnsi="Times New Roman" w:cs="Times New Roman"/>
          <w:bCs/>
          <w:sz w:val="24"/>
          <w:szCs w:val="24"/>
        </w:rPr>
        <w:t>letilemeyeceği,</w:t>
      </w:r>
    </w:p>
    <w:p w:rsidR="008C148B" w:rsidRDefault="00E20AF6" w:rsidP="008C148B">
      <w:pPr>
        <w:spacing w:after="120" w:line="276" w:lineRule="auto"/>
        <w:ind w:firstLine="709"/>
        <w:jc w:val="both"/>
        <w:rPr>
          <w:rFonts w:ascii="Times New Roman" w:hAnsi="Times New Roman" w:cs="Times New Roman"/>
          <w:bCs/>
          <w:sz w:val="24"/>
          <w:szCs w:val="24"/>
        </w:rPr>
      </w:pPr>
      <w:r w:rsidRPr="00E20AF6">
        <w:rPr>
          <w:rFonts w:ascii="Times New Roman" w:hAnsi="Times New Roman" w:cs="Times New Roman"/>
          <w:bCs/>
          <w:sz w:val="24"/>
          <w:szCs w:val="24"/>
        </w:rPr>
        <w:t>Taban alanı ve emsal hesabı</w:t>
      </w:r>
      <w:r w:rsidR="008C148B">
        <w:rPr>
          <w:rFonts w:ascii="Times New Roman" w:hAnsi="Times New Roman" w:cs="Times New Roman"/>
          <w:bCs/>
          <w:sz w:val="24"/>
          <w:szCs w:val="24"/>
        </w:rPr>
        <w:t>nın</w:t>
      </w:r>
      <w:r w:rsidRPr="00E20AF6">
        <w:rPr>
          <w:rFonts w:ascii="Times New Roman" w:hAnsi="Times New Roman" w:cs="Times New Roman"/>
          <w:bCs/>
          <w:sz w:val="24"/>
          <w:szCs w:val="24"/>
        </w:rPr>
        <w:t xml:space="preserve">; net imar </w:t>
      </w:r>
      <w:r w:rsidR="008C148B">
        <w:rPr>
          <w:rFonts w:ascii="Times New Roman" w:hAnsi="Times New Roman" w:cs="Times New Roman"/>
          <w:bCs/>
          <w:sz w:val="24"/>
          <w:szCs w:val="24"/>
        </w:rPr>
        <w:t xml:space="preserve">parseli alanı üzerinden yapılacağı, </w:t>
      </w:r>
    </w:p>
    <w:p w:rsidR="008C148B" w:rsidRDefault="00E20AF6" w:rsidP="008C148B">
      <w:pPr>
        <w:spacing w:after="120" w:line="276" w:lineRule="auto"/>
        <w:ind w:firstLine="709"/>
        <w:jc w:val="both"/>
        <w:rPr>
          <w:rFonts w:ascii="Times New Roman" w:hAnsi="Times New Roman" w:cs="Times New Roman"/>
          <w:bCs/>
          <w:sz w:val="24"/>
          <w:szCs w:val="24"/>
        </w:rPr>
      </w:pPr>
      <w:r w:rsidRPr="00E20AF6">
        <w:rPr>
          <w:rFonts w:ascii="Times New Roman" w:hAnsi="Times New Roman" w:cs="Times New Roman"/>
          <w:bCs/>
          <w:sz w:val="24"/>
          <w:szCs w:val="24"/>
        </w:rPr>
        <w:t>Ayrık veya blok nizam olan yerlerde, uygulama imar planında açıkça belir</w:t>
      </w:r>
      <w:r w:rsidR="008C148B">
        <w:rPr>
          <w:rFonts w:ascii="Times New Roman" w:hAnsi="Times New Roman" w:cs="Times New Roman"/>
          <w:bCs/>
          <w:sz w:val="24"/>
          <w:szCs w:val="24"/>
        </w:rPr>
        <w:t>lenmemiş ise TAKS %40’ı geçemeyeceği,</w:t>
      </w:r>
      <w:r w:rsidRPr="00E20AF6">
        <w:rPr>
          <w:rFonts w:ascii="Times New Roman" w:hAnsi="Times New Roman" w:cs="Times New Roman"/>
          <w:bCs/>
          <w:sz w:val="24"/>
          <w:szCs w:val="24"/>
        </w:rPr>
        <w:t xml:space="preserve"> </w:t>
      </w:r>
      <w:r w:rsidR="008C148B">
        <w:rPr>
          <w:rFonts w:ascii="Times New Roman" w:hAnsi="Times New Roman" w:cs="Times New Roman"/>
          <w:bCs/>
          <w:sz w:val="24"/>
          <w:szCs w:val="24"/>
        </w:rPr>
        <w:t>a</w:t>
      </w:r>
      <w:r w:rsidRPr="00E20AF6">
        <w:rPr>
          <w:rFonts w:ascii="Times New Roman" w:hAnsi="Times New Roman" w:cs="Times New Roman"/>
          <w:bCs/>
          <w:sz w:val="24"/>
          <w:szCs w:val="24"/>
        </w:rPr>
        <w:t>ncak çekme mesafeleri ile KAKS verilip TAKS verilmeyen parsellerde, TAKS %60’ı geçmemek şartıyla, çekme mes</w:t>
      </w:r>
      <w:r w:rsidR="008C148B">
        <w:rPr>
          <w:rFonts w:ascii="Times New Roman" w:hAnsi="Times New Roman" w:cs="Times New Roman"/>
          <w:bCs/>
          <w:sz w:val="24"/>
          <w:szCs w:val="24"/>
        </w:rPr>
        <w:t>afelerine göre uygulama yapılacağı,</w:t>
      </w:r>
    </w:p>
    <w:p w:rsidR="00E20AF6" w:rsidRDefault="00E20AF6" w:rsidP="008C148B">
      <w:pPr>
        <w:spacing w:after="120" w:line="276" w:lineRule="auto"/>
        <w:ind w:firstLine="709"/>
        <w:jc w:val="both"/>
        <w:rPr>
          <w:rFonts w:ascii="Times New Roman" w:hAnsi="Times New Roman" w:cs="Times New Roman"/>
          <w:bCs/>
          <w:sz w:val="24"/>
          <w:szCs w:val="24"/>
        </w:rPr>
      </w:pPr>
      <w:r w:rsidRPr="00E20AF6">
        <w:rPr>
          <w:rFonts w:ascii="Times New Roman" w:hAnsi="Times New Roman" w:cs="Times New Roman"/>
          <w:bCs/>
          <w:sz w:val="24"/>
          <w:szCs w:val="24"/>
        </w:rPr>
        <w:t>Uygulama imar planlarında, parselasyon durumları ve bina kitle ölçüleri verilmediği takdirde, şematik gösterimler</w:t>
      </w:r>
      <w:r w:rsidR="008C148B">
        <w:rPr>
          <w:rFonts w:ascii="Times New Roman" w:hAnsi="Times New Roman" w:cs="Times New Roman"/>
          <w:bCs/>
          <w:sz w:val="24"/>
          <w:szCs w:val="24"/>
        </w:rPr>
        <w:t>in</w:t>
      </w:r>
      <w:r w:rsidRPr="00E20AF6">
        <w:rPr>
          <w:rFonts w:ascii="Times New Roman" w:hAnsi="Times New Roman" w:cs="Times New Roman"/>
          <w:bCs/>
          <w:sz w:val="24"/>
          <w:szCs w:val="24"/>
        </w:rPr>
        <w:t xml:space="preserve"> imar planla</w:t>
      </w:r>
      <w:r w:rsidR="008C148B">
        <w:rPr>
          <w:rFonts w:ascii="Times New Roman" w:hAnsi="Times New Roman" w:cs="Times New Roman"/>
          <w:bCs/>
          <w:sz w:val="24"/>
          <w:szCs w:val="24"/>
        </w:rPr>
        <w:t>rının hükümlerinden sayılmayacağı,</w:t>
      </w:r>
    </w:p>
    <w:p w:rsidR="008C148B" w:rsidRDefault="008C148B" w:rsidP="008C148B">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Hükümlerine uygun olarak işlem yapılıp yapılmadığı,</w:t>
      </w:r>
    </w:p>
    <w:p w:rsidR="008C148B" w:rsidRPr="008C148B" w:rsidRDefault="00E81EA6" w:rsidP="00B44238">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8C148B">
        <w:rPr>
          <w:rFonts w:ascii="Times New Roman" w:hAnsi="Times New Roman" w:cs="Times New Roman"/>
          <w:b/>
          <w:bCs/>
          <w:sz w:val="24"/>
          <w:szCs w:val="24"/>
        </w:rPr>
        <w:t>8</w:t>
      </w:r>
      <w:r w:rsidR="002147E8">
        <w:rPr>
          <w:rFonts w:ascii="Times New Roman" w:hAnsi="Times New Roman" w:cs="Times New Roman"/>
          <w:b/>
          <w:bCs/>
          <w:sz w:val="24"/>
          <w:szCs w:val="24"/>
        </w:rPr>
        <w:t xml:space="preserve">- </w:t>
      </w:r>
      <w:r w:rsidR="008C148B" w:rsidRPr="00C325FA">
        <w:rPr>
          <w:rFonts w:ascii="Times New Roman" w:hAnsi="Times New Roman" w:cs="Times New Roman"/>
          <w:bCs/>
          <w:sz w:val="24"/>
          <w:szCs w:val="24"/>
        </w:rPr>
        <w:t xml:space="preserve">3194 sayılı İmar Kanunu’nun </w:t>
      </w:r>
      <w:r w:rsidR="008C148B">
        <w:rPr>
          <w:rFonts w:ascii="Times New Roman" w:hAnsi="Times New Roman" w:cs="Times New Roman"/>
          <w:bCs/>
          <w:sz w:val="24"/>
          <w:szCs w:val="24"/>
        </w:rPr>
        <w:t>10.</w:t>
      </w:r>
      <w:r w:rsidR="008C148B" w:rsidRPr="00C325FA">
        <w:rPr>
          <w:rFonts w:ascii="Times New Roman" w:hAnsi="Times New Roman" w:cs="Times New Roman"/>
          <w:bCs/>
          <w:sz w:val="24"/>
          <w:szCs w:val="24"/>
        </w:rPr>
        <w:t>maddesi</w:t>
      </w:r>
      <w:r w:rsidR="008C148B">
        <w:rPr>
          <w:rFonts w:ascii="Times New Roman" w:hAnsi="Times New Roman" w:cs="Times New Roman"/>
          <w:bCs/>
          <w:sz w:val="24"/>
          <w:szCs w:val="24"/>
        </w:rPr>
        <w:t xml:space="preserve"> </w:t>
      </w:r>
      <w:r w:rsidR="008C148B">
        <w:rPr>
          <w:rFonts w:ascii="Times New Roman" w:eastAsia="Calibri" w:hAnsi="Times New Roman" w:cs="Times New Roman"/>
          <w:sz w:val="24"/>
          <w:szCs w:val="24"/>
        </w:rPr>
        <w:t>gereğince, b</w:t>
      </w:r>
      <w:r w:rsidR="008C148B" w:rsidRPr="008C148B">
        <w:rPr>
          <w:rFonts w:ascii="Times New Roman" w:hAnsi="Times New Roman" w:cs="Times New Roman"/>
          <w:bCs/>
          <w:sz w:val="24"/>
          <w:szCs w:val="24"/>
        </w:rPr>
        <w:t>elediyeler</w:t>
      </w:r>
      <w:r w:rsidR="008C148B">
        <w:rPr>
          <w:rFonts w:ascii="Times New Roman" w:hAnsi="Times New Roman" w:cs="Times New Roman"/>
          <w:bCs/>
          <w:sz w:val="24"/>
          <w:szCs w:val="24"/>
        </w:rPr>
        <w:t>in</w:t>
      </w:r>
      <w:r w:rsidR="008C148B" w:rsidRPr="008C148B">
        <w:rPr>
          <w:rFonts w:ascii="Times New Roman" w:hAnsi="Times New Roman" w:cs="Times New Roman"/>
          <w:bCs/>
          <w:sz w:val="24"/>
          <w:szCs w:val="24"/>
        </w:rPr>
        <w:t>; imar planlarının yürürlüğe girmesinden en geç 3 ay içinde, bu planı tatbik etmek üzere 5 yıllı</w:t>
      </w:r>
      <w:r w:rsidR="00B44238">
        <w:rPr>
          <w:rFonts w:ascii="Times New Roman" w:hAnsi="Times New Roman" w:cs="Times New Roman"/>
          <w:bCs/>
          <w:sz w:val="24"/>
          <w:szCs w:val="24"/>
        </w:rPr>
        <w:t>k imar programlarını hazırlayacakları, beş yıllık imar programları</w:t>
      </w:r>
      <w:r w:rsidR="008C148B" w:rsidRPr="008C148B">
        <w:rPr>
          <w:rFonts w:ascii="Times New Roman" w:hAnsi="Times New Roman" w:cs="Times New Roman"/>
          <w:bCs/>
          <w:sz w:val="24"/>
          <w:szCs w:val="24"/>
        </w:rPr>
        <w:t>nın görüşülmesi sırasında ilgili yatırımcı kamu kuruluşlarının temsilcileri</w:t>
      </w:r>
      <w:r w:rsidR="00B44238">
        <w:rPr>
          <w:rFonts w:ascii="Times New Roman" w:hAnsi="Times New Roman" w:cs="Times New Roman"/>
          <w:bCs/>
          <w:sz w:val="24"/>
          <w:szCs w:val="24"/>
        </w:rPr>
        <w:t>nin</w:t>
      </w:r>
      <w:r w:rsidR="008C148B" w:rsidRPr="008C148B">
        <w:rPr>
          <w:rFonts w:ascii="Times New Roman" w:hAnsi="Times New Roman" w:cs="Times New Roman"/>
          <w:bCs/>
          <w:sz w:val="24"/>
          <w:szCs w:val="24"/>
        </w:rPr>
        <w:t xml:space="preserve"> görüşleri esas alınmak ü</w:t>
      </w:r>
      <w:r w:rsidR="00B44238">
        <w:rPr>
          <w:rFonts w:ascii="Times New Roman" w:hAnsi="Times New Roman" w:cs="Times New Roman"/>
          <w:bCs/>
          <w:sz w:val="24"/>
          <w:szCs w:val="24"/>
        </w:rPr>
        <w:t>zere Meclis toplantısına katılacağı, bu programların</w:t>
      </w:r>
      <w:r w:rsidR="008C148B" w:rsidRPr="008C148B">
        <w:rPr>
          <w:rFonts w:ascii="Times New Roman" w:hAnsi="Times New Roman" w:cs="Times New Roman"/>
          <w:bCs/>
          <w:sz w:val="24"/>
          <w:szCs w:val="24"/>
        </w:rPr>
        <w:t xml:space="preserve"> belediye meclisinde k</w:t>
      </w:r>
      <w:r w:rsidR="00B44238">
        <w:rPr>
          <w:rFonts w:ascii="Times New Roman" w:hAnsi="Times New Roman" w:cs="Times New Roman"/>
          <w:bCs/>
          <w:sz w:val="24"/>
          <w:szCs w:val="24"/>
        </w:rPr>
        <w:t>abul edildikten sonra kesinleşeceği, b</w:t>
      </w:r>
      <w:r w:rsidR="008C148B" w:rsidRPr="008C148B">
        <w:rPr>
          <w:rFonts w:ascii="Times New Roman" w:hAnsi="Times New Roman" w:cs="Times New Roman"/>
          <w:bCs/>
          <w:sz w:val="24"/>
          <w:szCs w:val="24"/>
        </w:rPr>
        <w:t>u program içinde bulunan kamu kuruluşlarına tahsis edilen alanlar</w:t>
      </w:r>
      <w:r w:rsidR="00B44238">
        <w:rPr>
          <w:rFonts w:ascii="Times New Roman" w:hAnsi="Times New Roman" w:cs="Times New Roman"/>
          <w:bCs/>
          <w:sz w:val="24"/>
          <w:szCs w:val="24"/>
        </w:rPr>
        <w:t>ın</w:t>
      </w:r>
      <w:r w:rsidR="008C148B" w:rsidRPr="008C148B">
        <w:rPr>
          <w:rFonts w:ascii="Times New Roman" w:hAnsi="Times New Roman" w:cs="Times New Roman"/>
          <w:bCs/>
          <w:sz w:val="24"/>
          <w:szCs w:val="24"/>
        </w:rPr>
        <w:t>, ilgi</w:t>
      </w:r>
      <w:r w:rsidR="00B44238">
        <w:rPr>
          <w:rFonts w:ascii="Times New Roman" w:hAnsi="Times New Roman" w:cs="Times New Roman"/>
          <w:bCs/>
          <w:sz w:val="24"/>
          <w:szCs w:val="24"/>
        </w:rPr>
        <w:t>li kamu kuruluşlarına bildirileceği, b</w:t>
      </w:r>
      <w:r w:rsidR="008C148B" w:rsidRPr="008C148B">
        <w:rPr>
          <w:rFonts w:ascii="Times New Roman" w:hAnsi="Times New Roman" w:cs="Times New Roman"/>
          <w:bCs/>
          <w:sz w:val="24"/>
          <w:szCs w:val="24"/>
        </w:rPr>
        <w:t xml:space="preserve">eş yıllık imar programları sınırları içinde kalan </w:t>
      </w:r>
      <w:r w:rsidR="00B44238">
        <w:rPr>
          <w:rFonts w:ascii="Times New Roman" w:hAnsi="Times New Roman" w:cs="Times New Roman"/>
          <w:bCs/>
          <w:sz w:val="24"/>
          <w:szCs w:val="24"/>
        </w:rPr>
        <w:t>alanlardaki kamu hizmet tesisle</w:t>
      </w:r>
      <w:r w:rsidR="008C148B" w:rsidRPr="008C148B">
        <w:rPr>
          <w:rFonts w:ascii="Times New Roman" w:hAnsi="Times New Roman" w:cs="Times New Roman"/>
          <w:bCs/>
          <w:sz w:val="24"/>
          <w:szCs w:val="24"/>
        </w:rPr>
        <w:t>rine tahsis edilmiş olan yerleri ilgili kamu kuruluşları</w:t>
      </w:r>
      <w:r w:rsidR="00B44238">
        <w:rPr>
          <w:rFonts w:ascii="Times New Roman" w:hAnsi="Times New Roman" w:cs="Times New Roman"/>
          <w:bCs/>
          <w:sz w:val="24"/>
          <w:szCs w:val="24"/>
        </w:rPr>
        <w:t>nın</w:t>
      </w:r>
      <w:r w:rsidR="008C148B" w:rsidRPr="008C148B">
        <w:rPr>
          <w:rFonts w:ascii="Times New Roman" w:hAnsi="Times New Roman" w:cs="Times New Roman"/>
          <w:bCs/>
          <w:sz w:val="24"/>
          <w:szCs w:val="24"/>
        </w:rPr>
        <w:t>, bu progr</w:t>
      </w:r>
      <w:r w:rsidR="00B44238">
        <w:rPr>
          <w:rFonts w:ascii="Times New Roman" w:hAnsi="Times New Roman" w:cs="Times New Roman"/>
          <w:bCs/>
          <w:sz w:val="24"/>
          <w:szCs w:val="24"/>
        </w:rPr>
        <w:t>am süresi içinde kamulaştıracakları,</w:t>
      </w:r>
    </w:p>
    <w:p w:rsidR="00E20AF6" w:rsidRDefault="008C148B" w:rsidP="008C148B">
      <w:pPr>
        <w:spacing w:after="120" w:line="276" w:lineRule="auto"/>
        <w:ind w:firstLine="709"/>
        <w:jc w:val="both"/>
        <w:rPr>
          <w:rFonts w:ascii="Times New Roman" w:hAnsi="Times New Roman" w:cs="Times New Roman"/>
          <w:bCs/>
          <w:sz w:val="24"/>
          <w:szCs w:val="24"/>
        </w:rPr>
      </w:pPr>
      <w:r w:rsidRPr="008C148B">
        <w:rPr>
          <w:rFonts w:ascii="Times New Roman" w:hAnsi="Times New Roman" w:cs="Times New Roman"/>
          <w:bCs/>
          <w:sz w:val="24"/>
          <w:szCs w:val="24"/>
        </w:rPr>
        <w:lastRenderedPageBreak/>
        <w:t>İmar programlarında, umumi hizmetlere ayrılan yerler ile özel kanunları gereğince kısıtl</w:t>
      </w:r>
      <w:r w:rsidR="00B44238">
        <w:rPr>
          <w:rFonts w:ascii="Times New Roman" w:hAnsi="Times New Roman" w:cs="Times New Roman"/>
          <w:bCs/>
          <w:sz w:val="24"/>
          <w:szCs w:val="24"/>
        </w:rPr>
        <w:t>ama konulan gayrimenkuller kamu</w:t>
      </w:r>
      <w:r w:rsidRPr="008C148B">
        <w:rPr>
          <w:rFonts w:ascii="Times New Roman" w:hAnsi="Times New Roman" w:cs="Times New Roman"/>
          <w:bCs/>
          <w:sz w:val="24"/>
          <w:szCs w:val="24"/>
        </w:rPr>
        <w:t>laştırılıncaya veya umumi hizmetlerl</w:t>
      </w:r>
      <w:r w:rsidR="00B44238">
        <w:rPr>
          <w:rFonts w:ascii="Times New Roman" w:hAnsi="Times New Roman" w:cs="Times New Roman"/>
          <w:bCs/>
          <w:sz w:val="24"/>
          <w:szCs w:val="24"/>
        </w:rPr>
        <w:t>e ilgili projeler gerçekleştiri</w:t>
      </w:r>
      <w:r w:rsidRPr="008C148B">
        <w:rPr>
          <w:rFonts w:ascii="Times New Roman" w:hAnsi="Times New Roman" w:cs="Times New Roman"/>
          <w:bCs/>
          <w:sz w:val="24"/>
          <w:szCs w:val="24"/>
        </w:rPr>
        <w:t>linceye kadar bu yerlerle ilgili olarak diğer kanunlarla verilen haklar</w:t>
      </w:r>
      <w:r w:rsidR="00B44238">
        <w:rPr>
          <w:rFonts w:ascii="Times New Roman" w:hAnsi="Times New Roman" w:cs="Times New Roman"/>
          <w:bCs/>
          <w:sz w:val="24"/>
          <w:szCs w:val="24"/>
        </w:rPr>
        <w:t>ın devam edeceği,</w:t>
      </w:r>
    </w:p>
    <w:p w:rsidR="00C325FA" w:rsidRDefault="00B44238" w:rsidP="008C148B">
      <w:pPr>
        <w:spacing w:after="120" w:line="276" w:lineRule="auto"/>
        <w:ind w:firstLine="709"/>
        <w:jc w:val="both"/>
        <w:rPr>
          <w:rFonts w:ascii="Times New Roman" w:hAnsi="Times New Roman" w:cs="Times New Roman"/>
          <w:bCs/>
          <w:sz w:val="24"/>
          <w:szCs w:val="24"/>
        </w:rPr>
      </w:pPr>
      <w:r w:rsidRPr="0050440D">
        <w:rPr>
          <w:rFonts w:ascii="Times New Roman" w:eastAsia="Calibri" w:hAnsi="Times New Roman" w:cs="Times New Roman"/>
          <w:sz w:val="24"/>
          <w:szCs w:val="24"/>
        </w:rPr>
        <w:t>Mekânsal</w:t>
      </w:r>
      <w:r>
        <w:rPr>
          <w:rFonts w:ascii="Times New Roman" w:eastAsia="Calibri" w:hAnsi="Times New Roman" w:cs="Times New Roman"/>
          <w:sz w:val="24"/>
          <w:szCs w:val="24"/>
        </w:rPr>
        <w:t xml:space="preserve"> Planlar Yapım Yönetmeliği’nin 32.maddesi gereğince ise; </w:t>
      </w:r>
      <w:r w:rsidR="00CF2CAF" w:rsidRPr="00CF2CAF">
        <w:rPr>
          <w:rFonts w:ascii="Times New Roman" w:hAnsi="Times New Roman" w:cs="Times New Roman"/>
          <w:bCs/>
          <w:sz w:val="24"/>
          <w:szCs w:val="24"/>
        </w:rPr>
        <w:t>uygulama imar planı kesinleş</w:t>
      </w:r>
      <w:r>
        <w:rPr>
          <w:rFonts w:ascii="Times New Roman" w:hAnsi="Times New Roman" w:cs="Times New Roman"/>
          <w:bCs/>
          <w:sz w:val="24"/>
          <w:szCs w:val="24"/>
        </w:rPr>
        <w:t>meden imar uygulaması yapılamayacağı,</w:t>
      </w:r>
    </w:p>
    <w:p w:rsidR="00B44238" w:rsidRDefault="00B44238" w:rsidP="008C148B">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riayet edilip edilmediği,</w:t>
      </w:r>
    </w:p>
    <w:p w:rsidR="00C325FA" w:rsidRDefault="00E81EA6" w:rsidP="008C148B">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70</w:t>
      </w:r>
      <w:r w:rsidR="002147E8">
        <w:rPr>
          <w:rFonts w:ascii="Times New Roman" w:hAnsi="Times New Roman" w:cs="Times New Roman"/>
          <w:b/>
          <w:bCs/>
          <w:sz w:val="24"/>
          <w:szCs w:val="24"/>
        </w:rPr>
        <w:t>9</w:t>
      </w:r>
      <w:r w:rsidR="00EF74B3" w:rsidRPr="00EF74B3">
        <w:rPr>
          <w:rFonts w:ascii="Times New Roman" w:hAnsi="Times New Roman" w:cs="Times New Roman"/>
          <w:bCs/>
          <w:sz w:val="24"/>
          <w:szCs w:val="24"/>
        </w:rPr>
        <w:t xml:space="preserve">- 2985 sayılı Toplu Konut Kanunu’nun </w:t>
      </w:r>
      <w:r w:rsidR="00EF74B3">
        <w:rPr>
          <w:rFonts w:ascii="Times New Roman" w:hAnsi="Times New Roman" w:cs="Times New Roman"/>
          <w:bCs/>
          <w:sz w:val="24"/>
          <w:szCs w:val="24"/>
        </w:rPr>
        <w:t>4.maddesi gereğince; Toplu Konut İdaresi Başkanlığı’nın</w:t>
      </w:r>
      <w:r w:rsidR="00EF74B3" w:rsidRPr="00EF74B3">
        <w:rPr>
          <w:rFonts w:ascii="Times New Roman" w:hAnsi="Times New Roman" w:cs="Times New Roman"/>
          <w:bCs/>
          <w:sz w:val="24"/>
          <w:szCs w:val="24"/>
        </w:rPr>
        <w:t>, gecekondu dönüşüm projesi uygulayacağı alanlarda veya mülkiyeti kendisine ait arsa ve arazilerde veya valiliklerce toplu konut iskân sahası olarak belirlenen alanlarda çevre ve imar bütünlüğünü bozmayacak şekilde her tür ve ölçekteki planlar ile imar planlarını yapmaya, yaptı</w:t>
      </w:r>
      <w:r w:rsidR="00EF74B3">
        <w:rPr>
          <w:rFonts w:ascii="Times New Roman" w:hAnsi="Times New Roman" w:cs="Times New Roman"/>
          <w:bCs/>
          <w:sz w:val="24"/>
          <w:szCs w:val="24"/>
        </w:rPr>
        <w:t>rmaya ve tadil etmeye yetkili olduğu, b</w:t>
      </w:r>
      <w:r w:rsidR="00EF74B3" w:rsidRPr="00EF74B3">
        <w:rPr>
          <w:rFonts w:ascii="Times New Roman" w:hAnsi="Times New Roman" w:cs="Times New Roman"/>
          <w:bCs/>
          <w:sz w:val="24"/>
          <w:szCs w:val="24"/>
        </w:rPr>
        <w:t>u planl</w:t>
      </w:r>
      <w:r w:rsidR="00EF74B3">
        <w:rPr>
          <w:rFonts w:ascii="Times New Roman" w:hAnsi="Times New Roman" w:cs="Times New Roman"/>
          <w:bCs/>
          <w:sz w:val="24"/>
          <w:szCs w:val="24"/>
        </w:rPr>
        <w:t>arın</w:t>
      </w:r>
      <w:r w:rsidR="00EF74B3" w:rsidRPr="00EF74B3">
        <w:rPr>
          <w:rFonts w:ascii="Times New Roman" w:hAnsi="Times New Roman" w:cs="Times New Roman"/>
          <w:bCs/>
          <w:sz w:val="24"/>
          <w:szCs w:val="24"/>
        </w:rPr>
        <w:t xml:space="preserve"> büyükşehir belediye sınırları içerisinde kalan alanlar için büyükşehir belediye meclisi tarafından, il ve ilçe belediye sınırları ile mücavir alanları içerisinde kalan alanlar için ilgili </w:t>
      </w:r>
      <w:r w:rsidR="00EF74B3">
        <w:rPr>
          <w:rFonts w:ascii="Times New Roman" w:hAnsi="Times New Roman" w:cs="Times New Roman"/>
          <w:bCs/>
          <w:sz w:val="24"/>
          <w:szCs w:val="24"/>
        </w:rPr>
        <w:t xml:space="preserve">belediye meclisleri tarafından </w:t>
      </w:r>
      <w:r w:rsidR="00EF74B3" w:rsidRPr="00EF74B3">
        <w:rPr>
          <w:rFonts w:ascii="Times New Roman" w:hAnsi="Times New Roman" w:cs="Times New Roman"/>
          <w:bCs/>
          <w:sz w:val="24"/>
          <w:szCs w:val="24"/>
        </w:rPr>
        <w:t>planların belediyelere intikal ettiği tarihten itibaren üç ay içerisinde aynen</w:t>
      </w:r>
      <w:r w:rsidR="00EF74B3">
        <w:rPr>
          <w:rFonts w:ascii="Times New Roman" w:hAnsi="Times New Roman" w:cs="Times New Roman"/>
          <w:bCs/>
          <w:sz w:val="24"/>
          <w:szCs w:val="24"/>
        </w:rPr>
        <w:t xml:space="preserve"> veya değiştirilerek onaylanacağı, b</w:t>
      </w:r>
      <w:r w:rsidR="00EF74B3" w:rsidRPr="00EF74B3">
        <w:rPr>
          <w:rFonts w:ascii="Times New Roman" w:hAnsi="Times New Roman" w:cs="Times New Roman"/>
          <w:bCs/>
          <w:sz w:val="24"/>
          <w:szCs w:val="24"/>
        </w:rPr>
        <w:t>elediyeler tarafından üç ay içerisinde onaylanmayan planlar</w:t>
      </w:r>
      <w:r w:rsidR="00EF74B3">
        <w:rPr>
          <w:rFonts w:ascii="Times New Roman" w:hAnsi="Times New Roman" w:cs="Times New Roman"/>
          <w:bCs/>
          <w:sz w:val="24"/>
          <w:szCs w:val="24"/>
        </w:rPr>
        <w:t>ın</w:t>
      </w:r>
      <w:r w:rsidR="00EF74B3" w:rsidRPr="00EF74B3">
        <w:rPr>
          <w:rFonts w:ascii="Times New Roman" w:hAnsi="Times New Roman" w:cs="Times New Roman"/>
          <w:bCs/>
          <w:sz w:val="24"/>
          <w:szCs w:val="24"/>
        </w:rPr>
        <w:t xml:space="preserve"> Başk</w:t>
      </w:r>
      <w:r w:rsidR="00EF74B3">
        <w:rPr>
          <w:rFonts w:ascii="Times New Roman" w:hAnsi="Times New Roman" w:cs="Times New Roman"/>
          <w:bCs/>
          <w:sz w:val="24"/>
          <w:szCs w:val="24"/>
        </w:rPr>
        <w:t>anlık tarafından re’sen onaylanacağı</w:t>
      </w:r>
      <w:r w:rsidR="00B30B82">
        <w:rPr>
          <w:rFonts w:ascii="Times New Roman" w:hAnsi="Times New Roman" w:cs="Times New Roman"/>
          <w:bCs/>
          <w:sz w:val="24"/>
          <w:szCs w:val="24"/>
        </w:rPr>
        <w:t xml:space="preserve"> hususlarına uygun olarak hareket edilip edilmediği,</w:t>
      </w:r>
    </w:p>
    <w:p w:rsidR="00B30B82" w:rsidRPr="00B30B82" w:rsidRDefault="00E81EA6" w:rsidP="00B30B82">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B30B82">
        <w:rPr>
          <w:rFonts w:ascii="Times New Roman" w:hAnsi="Times New Roman" w:cs="Times New Roman"/>
          <w:b/>
          <w:bCs/>
          <w:sz w:val="24"/>
          <w:szCs w:val="24"/>
        </w:rPr>
        <w:t xml:space="preserve">0- </w:t>
      </w:r>
      <w:r w:rsidR="00B30B82" w:rsidRPr="00B30B82">
        <w:rPr>
          <w:rFonts w:ascii="Times New Roman" w:hAnsi="Times New Roman" w:cs="Times New Roman"/>
          <w:bCs/>
          <w:sz w:val="24"/>
          <w:szCs w:val="24"/>
        </w:rPr>
        <w:t>Binaların Yangından Korunması Hakkında Yönetmeliğin 21.maddesi gereğince; imar planları yapılırken, konut, ticaret, sanayi ve organize sanayi gibi fonksiyon bölgeleri arasında, yangın havuzları ve su ikmal noktalarının yapımına imkân verecek şekil</w:t>
      </w:r>
      <w:r w:rsidR="00B30B82">
        <w:rPr>
          <w:rFonts w:ascii="Times New Roman" w:hAnsi="Times New Roman" w:cs="Times New Roman"/>
          <w:bCs/>
          <w:sz w:val="24"/>
          <w:szCs w:val="24"/>
        </w:rPr>
        <w:t>de, yeşil kuşakların ayrılacağı,</w:t>
      </w:r>
    </w:p>
    <w:p w:rsidR="00B30B82" w:rsidRPr="00B30B82" w:rsidRDefault="00B30B82" w:rsidP="00B30B82">
      <w:pPr>
        <w:spacing w:after="120" w:line="276" w:lineRule="auto"/>
        <w:ind w:firstLine="709"/>
        <w:jc w:val="both"/>
        <w:rPr>
          <w:rFonts w:ascii="Times New Roman" w:hAnsi="Times New Roman" w:cs="Times New Roman"/>
          <w:bCs/>
          <w:sz w:val="24"/>
          <w:szCs w:val="24"/>
        </w:rPr>
      </w:pPr>
      <w:r w:rsidRPr="00B30B82">
        <w:rPr>
          <w:rFonts w:ascii="Times New Roman" w:hAnsi="Times New Roman" w:cs="Times New Roman"/>
          <w:bCs/>
          <w:sz w:val="24"/>
          <w:szCs w:val="24"/>
        </w:rPr>
        <w:t>İmar planlarının tasarımında donatı alanları ile yerleşim fonksiyonları belirlenirken bina sınıflandırmalarındaki yan</w:t>
      </w:r>
      <w:r>
        <w:rPr>
          <w:rFonts w:ascii="Times New Roman" w:hAnsi="Times New Roman" w:cs="Times New Roman"/>
          <w:bCs/>
          <w:sz w:val="24"/>
          <w:szCs w:val="24"/>
        </w:rPr>
        <w:t>gın tedbirlerinin esas alınacağı,</w:t>
      </w:r>
    </w:p>
    <w:p w:rsidR="00B30B82" w:rsidRPr="00B30B82" w:rsidRDefault="00B30B82" w:rsidP="00B30B82">
      <w:pPr>
        <w:spacing w:after="120" w:line="276" w:lineRule="auto"/>
        <w:ind w:firstLine="709"/>
        <w:jc w:val="both"/>
        <w:rPr>
          <w:rFonts w:ascii="Times New Roman" w:hAnsi="Times New Roman" w:cs="Times New Roman"/>
          <w:bCs/>
          <w:sz w:val="24"/>
          <w:szCs w:val="24"/>
        </w:rPr>
      </w:pPr>
      <w:r w:rsidRPr="00B30B82">
        <w:rPr>
          <w:rFonts w:ascii="Times New Roman" w:hAnsi="Times New Roman" w:cs="Times New Roman"/>
          <w:bCs/>
          <w:sz w:val="24"/>
          <w:szCs w:val="24"/>
        </w:rPr>
        <w:t>Yeni planlanan alanlarda bitişik nizamda teşekkül edecek imar adalarının uzunluğunun 75 m’den fazla olmaması, uzunluğu 75 m’den fazla olan bitişik nizam yapı adalarında, yangına karşı güvenliğe ve erişim kontrolü</w:t>
      </w:r>
      <w:r>
        <w:rPr>
          <w:rFonts w:ascii="Times New Roman" w:hAnsi="Times New Roman" w:cs="Times New Roman"/>
          <w:bCs/>
          <w:sz w:val="24"/>
          <w:szCs w:val="24"/>
        </w:rPr>
        <w:t>ne ilişkin düzenlemeler yapılacağ</w:t>
      </w:r>
      <w:r w:rsidRPr="00B30B82">
        <w:rPr>
          <w:rFonts w:ascii="Times New Roman" w:hAnsi="Times New Roman" w:cs="Times New Roman"/>
          <w:bCs/>
          <w:sz w:val="24"/>
          <w:szCs w:val="24"/>
        </w:rPr>
        <w:t>ı ve alınması gereken tedbirlerin plan müellifi taraf</w:t>
      </w:r>
      <w:r>
        <w:rPr>
          <w:rFonts w:ascii="Times New Roman" w:hAnsi="Times New Roman" w:cs="Times New Roman"/>
          <w:bCs/>
          <w:sz w:val="24"/>
          <w:szCs w:val="24"/>
        </w:rPr>
        <w:t>ından plan notunda belirtileceği,</w:t>
      </w:r>
    </w:p>
    <w:p w:rsidR="00B30B82" w:rsidRDefault="00B30B82" w:rsidP="00B30B82">
      <w:pPr>
        <w:spacing w:after="120" w:line="276" w:lineRule="auto"/>
        <w:ind w:firstLine="709"/>
        <w:jc w:val="both"/>
        <w:rPr>
          <w:rFonts w:ascii="Times New Roman" w:hAnsi="Times New Roman" w:cs="Times New Roman"/>
          <w:bCs/>
          <w:sz w:val="24"/>
          <w:szCs w:val="24"/>
        </w:rPr>
      </w:pPr>
      <w:r w:rsidRPr="00B30B82">
        <w:rPr>
          <w:rFonts w:ascii="Times New Roman" w:hAnsi="Times New Roman" w:cs="Times New Roman"/>
          <w:bCs/>
          <w:sz w:val="24"/>
          <w:szCs w:val="24"/>
        </w:rPr>
        <w:t>Plan yapımı ve revizyonlarında, planlama alanı ve nüfus dikkate alınarak, 0.05 m²/kişi üz</w:t>
      </w:r>
      <w:r>
        <w:rPr>
          <w:rFonts w:ascii="Times New Roman" w:hAnsi="Times New Roman" w:cs="Times New Roman"/>
          <w:bCs/>
          <w:sz w:val="24"/>
          <w:szCs w:val="24"/>
        </w:rPr>
        <w:t>erinden itfaiye yerleri ayrılacağı</w:t>
      </w:r>
      <w:r w:rsidRPr="00B30B82">
        <w:rPr>
          <w:rFonts w:ascii="Times New Roman" w:hAnsi="Times New Roman" w:cs="Times New Roman"/>
          <w:bCs/>
          <w:sz w:val="24"/>
          <w:szCs w:val="24"/>
        </w:rPr>
        <w:t xml:space="preserve"> hususlar</w:t>
      </w:r>
      <w:r>
        <w:rPr>
          <w:rFonts w:ascii="Times New Roman" w:hAnsi="Times New Roman" w:cs="Times New Roman"/>
          <w:bCs/>
          <w:sz w:val="24"/>
          <w:szCs w:val="24"/>
        </w:rPr>
        <w:t>ın</w:t>
      </w:r>
      <w:r w:rsidRPr="00B30B82">
        <w:rPr>
          <w:rFonts w:ascii="Times New Roman" w:hAnsi="Times New Roman" w:cs="Times New Roman"/>
          <w:bCs/>
          <w:sz w:val="24"/>
          <w:szCs w:val="24"/>
        </w:rPr>
        <w:t>a uyulup uyulmadığı,</w:t>
      </w:r>
    </w:p>
    <w:p w:rsidR="002C7992" w:rsidRDefault="00E81EA6" w:rsidP="002C7992">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2C7992">
        <w:rPr>
          <w:rFonts w:ascii="Times New Roman" w:hAnsi="Times New Roman" w:cs="Times New Roman"/>
          <w:b/>
          <w:bCs/>
          <w:sz w:val="24"/>
          <w:szCs w:val="24"/>
        </w:rPr>
        <w:t xml:space="preserve">1- </w:t>
      </w:r>
      <w:r w:rsidR="002C7992">
        <w:rPr>
          <w:rFonts w:ascii="Times New Roman" w:hAnsi="Times New Roman" w:cs="Times New Roman"/>
          <w:bCs/>
          <w:sz w:val="24"/>
          <w:szCs w:val="24"/>
        </w:rPr>
        <w:t>3194 sayılı İmar Kanunu’nun Ek 3</w:t>
      </w:r>
      <w:r w:rsidR="002C7992" w:rsidRPr="00B30B82">
        <w:rPr>
          <w:rFonts w:ascii="Times New Roman" w:hAnsi="Times New Roman" w:cs="Times New Roman"/>
          <w:bCs/>
          <w:sz w:val="24"/>
          <w:szCs w:val="24"/>
        </w:rPr>
        <w:t>.maddesi gereğince;</w:t>
      </w:r>
      <w:r w:rsidR="002C7992">
        <w:rPr>
          <w:rFonts w:ascii="Times New Roman" w:hAnsi="Times New Roman" w:cs="Times New Roman"/>
          <w:bCs/>
          <w:sz w:val="24"/>
          <w:szCs w:val="24"/>
        </w:rPr>
        <w:t xml:space="preserve"> ö</w:t>
      </w:r>
      <w:r w:rsidR="00B30B82" w:rsidRPr="00B30B82">
        <w:rPr>
          <w:rFonts w:ascii="Times New Roman" w:hAnsi="Times New Roman" w:cs="Times New Roman"/>
          <w:bCs/>
          <w:sz w:val="24"/>
          <w:szCs w:val="24"/>
        </w:rPr>
        <w:t>zelleştirme programındaki kuruluşlara ait veya kuruluş lehine irtifak ve/veya kullanım hakkı alınmış arsa ve araziler ile özel kanunları uyarınca özelleşt</w:t>
      </w:r>
      <w:r w:rsidR="002C7992">
        <w:rPr>
          <w:rFonts w:ascii="Times New Roman" w:hAnsi="Times New Roman" w:cs="Times New Roman"/>
          <w:bCs/>
          <w:sz w:val="24"/>
          <w:szCs w:val="24"/>
        </w:rPr>
        <w:t>irilmek üzere özelleştirme prog</w:t>
      </w:r>
      <w:r w:rsidR="00B30B82" w:rsidRPr="00B30B82">
        <w:rPr>
          <w:rFonts w:ascii="Times New Roman" w:hAnsi="Times New Roman" w:cs="Times New Roman"/>
          <w:bCs/>
          <w:sz w:val="24"/>
          <w:szCs w:val="24"/>
        </w:rPr>
        <w:t xml:space="preserve">ramına alınan arsa ve arazilerin, 3621 sayılı Kıyı Kanunu veya 2634 sayılı Turizmi Teşvik Kanunu kapsamında kalan yerler </w:t>
      </w:r>
      <w:r w:rsidR="002C7992" w:rsidRPr="00B30B82">
        <w:rPr>
          <w:rFonts w:ascii="Times New Roman" w:hAnsi="Times New Roman" w:cs="Times New Roman"/>
          <w:bCs/>
          <w:sz w:val="24"/>
          <w:szCs w:val="24"/>
        </w:rPr>
        <w:t>dâhil</w:t>
      </w:r>
      <w:r w:rsidR="00B30B82" w:rsidRPr="00B30B82">
        <w:rPr>
          <w:rFonts w:ascii="Times New Roman" w:hAnsi="Times New Roman" w:cs="Times New Roman"/>
          <w:bCs/>
          <w:sz w:val="24"/>
          <w:szCs w:val="24"/>
        </w:rPr>
        <w:t xml:space="preserve"> olmak üzere genel ve özel kanun hükümleri kapsamında yer alan tüm alanlarda imar planlarını yapmaya ve onaylamaya yetkili olan kurum veya kuruluşlardan görüş alına</w:t>
      </w:r>
      <w:r w:rsidR="002C7992">
        <w:rPr>
          <w:rFonts w:ascii="Times New Roman" w:hAnsi="Times New Roman" w:cs="Times New Roman"/>
          <w:bCs/>
          <w:sz w:val="24"/>
          <w:szCs w:val="24"/>
        </w:rPr>
        <w:t>rak çevre imar bütün</w:t>
      </w:r>
      <w:r w:rsidR="00B30B82" w:rsidRPr="00B30B82">
        <w:rPr>
          <w:rFonts w:ascii="Times New Roman" w:hAnsi="Times New Roman" w:cs="Times New Roman"/>
          <w:bCs/>
          <w:sz w:val="24"/>
          <w:szCs w:val="24"/>
        </w:rPr>
        <w:t>lüğünü bozmayacak her tür ve ölçek</w:t>
      </w:r>
      <w:r w:rsidR="002C7992">
        <w:rPr>
          <w:rFonts w:ascii="Times New Roman" w:hAnsi="Times New Roman" w:cs="Times New Roman"/>
          <w:bCs/>
          <w:sz w:val="24"/>
          <w:szCs w:val="24"/>
        </w:rPr>
        <w:t>te plan, imar planı ile değişik</w:t>
      </w:r>
      <w:r w:rsidR="00B30B82" w:rsidRPr="00B30B82">
        <w:rPr>
          <w:rFonts w:ascii="Times New Roman" w:hAnsi="Times New Roman" w:cs="Times New Roman"/>
          <w:bCs/>
          <w:sz w:val="24"/>
          <w:szCs w:val="24"/>
        </w:rPr>
        <w:t xml:space="preserve">lik ve revizyonları müellifi şehir plancısı olmak üzere </w:t>
      </w:r>
      <w:r w:rsidR="002C7992">
        <w:rPr>
          <w:rFonts w:ascii="Times New Roman" w:hAnsi="Times New Roman" w:cs="Times New Roman"/>
          <w:bCs/>
          <w:sz w:val="24"/>
          <w:szCs w:val="24"/>
        </w:rPr>
        <w:t xml:space="preserve">Hazine ve Maliye Bakanlığı </w:t>
      </w:r>
      <w:r w:rsidR="00B30B82" w:rsidRPr="00B30B82">
        <w:rPr>
          <w:rFonts w:ascii="Times New Roman" w:hAnsi="Times New Roman" w:cs="Times New Roman"/>
          <w:bCs/>
          <w:sz w:val="24"/>
          <w:szCs w:val="24"/>
        </w:rPr>
        <w:t xml:space="preserve">Özelleştirme İdaresi Başkanlığınca yapılarak veya yaptırılarak Özelleştirme Yüksek Kurulunca onaylanmak ve Resmi Gazetede </w:t>
      </w:r>
      <w:r w:rsidR="002C7992">
        <w:rPr>
          <w:rFonts w:ascii="Times New Roman" w:hAnsi="Times New Roman" w:cs="Times New Roman"/>
          <w:bCs/>
          <w:sz w:val="24"/>
          <w:szCs w:val="24"/>
        </w:rPr>
        <w:t>yayımlanmak suretiyle kesinleşeceği ve yürürlüğe gireceği, il</w:t>
      </w:r>
      <w:r w:rsidR="00B30B82" w:rsidRPr="00B30B82">
        <w:rPr>
          <w:rFonts w:ascii="Times New Roman" w:hAnsi="Times New Roman" w:cs="Times New Roman"/>
          <w:bCs/>
          <w:sz w:val="24"/>
          <w:szCs w:val="24"/>
        </w:rPr>
        <w:t>gili kuruluşlar</w:t>
      </w:r>
      <w:r w:rsidR="002C7992">
        <w:rPr>
          <w:rFonts w:ascii="Times New Roman" w:hAnsi="Times New Roman" w:cs="Times New Roman"/>
          <w:bCs/>
          <w:sz w:val="24"/>
          <w:szCs w:val="24"/>
        </w:rPr>
        <w:t>ın</w:t>
      </w:r>
      <w:r w:rsidR="00B30B82" w:rsidRPr="00B30B82">
        <w:rPr>
          <w:rFonts w:ascii="Times New Roman" w:hAnsi="Times New Roman" w:cs="Times New Roman"/>
          <w:bCs/>
          <w:sz w:val="24"/>
          <w:szCs w:val="24"/>
        </w:rPr>
        <w:t xml:space="preserve"> </w:t>
      </w:r>
      <w:r w:rsidR="00B30B82" w:rsidRPr="00B30B82">
        <w:rPr>
          <w:rFonts w:ascii="Times New Roman" w:hAnsi="Times New Roman" w:cs="Times New Roman"/>
          <w:bCs/>
          <w:sz w:val="24"/>
          <w:szCs w:val="24"/>
        </w:rPr>
        <w:lastRenderedPageBreak/>
        <w:t>bu madde kapsamında yapılan planları devir tarihinden itibaren beş yıl süreyle değiştireme</w:t>
      </w:r>
      <w:r w:rsidR="002C7992">
        <w:rPr>
          <w:rFonts w:ascii="Times New Roman" w:hAnsi="Times New Roman" w:cs="Times New Roman"/>
          <w:bCs/>
          <w:sz w:val="24"/>
          <w:szCs w:val="24"/>
        </w:rPr>
        <w:t>yeceği, b</w:t>
      </w:r>
      <w:r w:rsidR="00B30B82" w:rsidRPr="00B30B82">
        <w:rPr>
          <w:rFonts w:ascii="Times New Roman" w:hAnsi="Times New Roman" w:cs="Times New Roman"/>
          <w:bCs/>
          <w:sz w:val="24"/>
          <w:szCs w:val="24"/>
        </w:rPr>
        <w:t>u süre içerisinde imar planlarına ilişkin olarak, verilecek ma</w:t>
      </w:r>
      <w:r w:rsidR="002C7992">
        <w:rPr>
          <w:rFonts w:ascii="Times New Roman" w:hAnsi="Times New Roman" w:cs="Times New Roman"/>
          <w:bCs/>
          <w:sz w:val="24"/>
          <w:szCs w:val="24"/>
        </w:rPr>
        <w:t>hkeme kararlarının gerekle</w:t>
      </w:r>
      <w:r w:rsidR="00B30B82" w:rsidRPr="00B30B82">
        <w:rPr>
          <w:rFonts w:ascii="Times New Roman" w:hAnsi="Times New Roman" w:cs="Times New Roman"/>
          <w:bCs/>
          <w:sz w:val="24"/>
          <w:szCs w:val="24"/>
        </w:rPr>
        <w:t>rinin yerine getirilmesini teminen</w:t>
      </w:r>
      <w:r w:rsidR="002C7992">
        <w:rPr>
          <w:rFonts w:ascii="Times New Roman" w:hAnsi="Times New Roman" w:cs="Times New Roman"/>
          <w:bCs/>
          <w:sz w:val="24"/>
          <w:szCs w:val="24"/>
        </w:rPr>
        <w:t xml:space="preserve"> yapılacak imar planı değişikli</w:t>
      </w:r>
      <w:r w:rsidR="00B30B82" w:rsidRPr="00B30B82">
        <w:rPr>
          <w:rFonts w:ascii="Times New Roman" w:hAnsi="Times New Roman" w:cs="Times New Roman"/>
          <w:bCs/>
          <w:sz w:val="24"/>
          <w:szCs w:val="24"/>
        </w:rPr>
        <w:t>ğine ilişkin iş ve işlemler</w:t>
      </w:r>
      <w:r w:rsidR="002C7992">
        <w:rPr>
          <w:rFonts w:ascii="Times New Roman" w:hAnsi="Times New Roman" w:cs="Times New Roman"/>
          <w:bCs/>
          <w:sz w:val="24"/>
          <w:szCs w:val="24"/>
        </w:rPr>
        <w:t>in</w:t>
      </w:r>
      <w:r w:rsidR="00B30B82" w:rsidRPr="00B30B82">
        <w:rPr>
          <w:rFonts w:ascii="Times New Roman" w:hAnsi="Times New Roman" w:cs="Times New Roman"/>
          <w:bCs/>
          <w:sz w:val="24"/>
          <w:szCs w:val="24"/>
        </w:rPr>
        <w:t xml:space="preserve"> Özelleştirme İdaresi Başkanlığınca bu maddede belirtilen usul ve</w:t>
      </w:r>
      <w:r w:rsidR="002C7992">
        <w:rPr>
          <w:rFonts w:ascii="Times New Roman" w:hAnsi="Times New Roman" w:cs="Times New Roman"/>
          <w:bCs/>
          <w:sz w:val="24"/>
          <w:szCs w:val="24"/>
        </w:rPr>
        <w:t xml:space="preserve"> esaslara göre gerçekleştirileceği,</w:t>
      </w:r>
      <w:r w:rsidR="00B30B82" w:rsidRPr="00B30B82">
        <w:rPr>
          <w:rFonts w:ascii="Times New Roman" w:hAnsi="Times New Roman" w:cs="Times New Roman"/>
          <w:bCs/>
          <w:sz w:val="24"/>
          <w:szCs w:val="24"/>
        </w:rPr>
        <w:t xml:space="preserve"> </w:t>
      </w:r>
      <w:r w:rsidR="002C7992">
        <w:rPr>
          <w:rFonts w:ascii="Times New Roman" w:hAnsi="Times New Roman" w:cs="Times New Roman"/>
          <w:bCs/>
          <w:sz w:val="24"/>
          <w:szCs w:val="24"/>
        </w:rPr>
        <w:t>i</w:t>
      </w:r>
      <w:r w:rsidR="00B30B82" w:rsidRPr="00B30B82">
        <w:rPr>
          <w:rFonts w:ascii="Times New Roman" w:hAnsi="Times New Roman" w:cs="Times New Roman"/>
          <w:bCs/>
          <w:sz w:val="24"/>
          <w:szCs w:val="24"/>
        </w:rPr>
        <w:t>lgili kuruluşlar</w:t>
      </w:r>
      <w:r w:rsidR="002C7992">
        <w:rPr>
          <w:rFonts w:ascii="Times New Roman" w:hAnsi="Times New Roman" w:cs="Times New Roman"/>
          <w:bCs/>
          <w:sz w:val="24"/>
          <w:szCs w:val="24"/>
        </w:rPr>
        <w:t>ın görüşlerini (15)</w:t>
      </w:r>
      <w:r w:rsidR="00B30B82" w:rsidRPr="00B30B82">
        <w:rPr>
          <w:rFonts w:ascii="Times New Roman" w:hAnsi="Times New Roman" w:cs="Times New Roman"/>
          <w:bCs/>
          <w:sz w:val="24"/>
          <w:szCs w:val="24"/>
        </w:rPr>
        <w:t xml:space="preserve"> gü</w:t>
      </w:r>
      <w:r w:rsidR="002C7992">
        <w:rPr>
          <w:rFonts w:ascii="Times New Roman" w:hAnsi="Times New Roman" w:cs="Times New Roman"/>
          <w:bCs/>
          <w:sz w:val="24"/>
          <w:szCs w:val="24"/>
        </w:rPr>
        <w:t>n içinde bildireceği,</w:t>
      </w:r>
      <w:r w:rsidR="00B30B82" w:rsidRPr="00B30B82">
        <w:rPr>
          <w:rFonts w:ascii="Times New Roman" w:hAnsi="Times New Roman" w:cs="Times New Roman"/>
          <w:bCs/>
          <w:sz w:val="24"/>
          <w:szCs w:val="24"/>
        </w:rPr>
        <w:t xml:space="preserve"> </w:t>
      </w:r>
    </w:p>
    <w:p w:rsidR="002C7992" w:rsidRDefault="00B30B82" w:rsidP="002C7992">
      <w:pPr>
        <w:spacing w:after="120" w:line="276" w:lineRule="auto"/>
        <w:ind w:firstLine="709"/>
        <w:jc w:val="both"/>
        <w:rPr>
          <w:rFonts w:ascii="Times New Roman" w:hAnsi="Times New Roman" w:cs="Times New Roman"/>
          <w:bCs/>
          <w:sz w:val="24"/>
          <w:szCs w:val="24"/>
        </w:rPr>
      </w:pPr>
      <w:r w:rsidRPr="00B30B82">
        <w:rPr>
          <w:rFonts w:ascii="Times New Roman" w:hAnsi="Times New Roman" w:cs="Times New Roman"/>
          <w:bCs/>
          <w:sz w:val="24"/>
          <w:szCs w:val="24"/>
        </w:rPr>
        <w:t>Bu madde kapsamında yapılan her ölçekteki plan ve imar planlarında 2863 sayılı Kültür ve Tabiat Varlıklarını Koruma Kanunu</w:t>
      </w:r>
      <w:r w:rsidR="002C7992">
        <w:rPr>
          <w:rFonts w:ascii="Times New Roman" w:hAnsi="Times New Roman" w:cs="Times New Roman"/>
          <w:bCs/>
          <w:sz w:val="24"/>
          <w:szCs w:val="24"/>
        </w:rPr>
        <w:t>’nun 17.</w:t>
      </w:r>
      <w:r w:rsidRPr="00B30B82">
        <w:rPr>
          <w:rFonts w:ascii="Times New Roman" w:hAnsi="Times New Roman" w:cs="Times New Roman"/>
          <w:bCs/>
          <w:sz w:val="24"/>
          <w:szCs w:val="24"/>
        </w:rPr>
        <w:t>maddesinin (a) bendinin ikinci</w:t>
      </w:r>
      <w:r w:rsidR="002C7992">
        <w:rPr>
          <w:rFonts w:ascii="Times New Roman" w:hAnsi="Times New Roman" w:cs="Times New Roman"/>
          <w:bCs/>
          <w:sz w:val="24"/>
          <w:szCs w:val="24"/>
        </w:rPr>
        <w:t xml:space="preserve"> ve sekizinci paragrafındaki hü</w:t>
      </w:r>
      <w:r w:rsidRPr="00B30B82">
        <w:rPr>
          <w:rFonts w:ascii="Times New Roman" w:hAnsi="Times New Roman" w:cs="Times New Roman"/>
          <w:bCs/>
          <w:sz w:val="24"/>
          <w:szCs w:val="24"/>
        </w:rPr>
        <w:t>kümler</w:t>
      </w:r>
      <w:r w:rsidR="002C7992">
        <w:rPr>
          <w:rFonts w:ascii="Times New Roman" w:hAnsi="Times New Roman" w:cs="Times New Roman"/>
          <w:bCs/>
          <w:sz w:val="24"/>
          <w:szCs w:val="24"/>
        </w:rPr>
        <w:t>in uygulanmayacağı,</w:t>
      </w:r>
      <w:r w:rsidRPr="00B30B82">
        <w:rPr>
          <w:rFonts w:ascii="Times New Roman" w:hAnsi="Times New Roman" w:cs="Times New Roman"/>
          <w:bCs/>
          <w:sz w:val="24"/>
          <w:szCs w:val="24"/>
        </w:rPr>
        <w:t xml:space="preserve"> </w:t>
      </w:r>
    </w:p>
    <w:p w:rsidR="00C325FA" w:rsidRDefault="00B30B82" w:rsidP="002C7992">
      <w:pPr>
        <w:spacing w:after="120" w:line="276" w:lineRule="auto"/>
        <w:ind w:firstLine="709"/>
        <w:jc w:val="both"/>
        <w:rPr>
          <w:rFonts w:ascii="Times New Roman" w:hAnsi="Times New Roman" w:cs="Times New Roman"/>
          <w:bCs/>
          <w:sz w:val="24"/>
          <w:szCs w:val="24"/>
        </w:rPr>
      </w:pPr>
      <w:r w:rsidRPr="00B30B82">
        <w:rPr>
          <w:rFonts w:ascii="Times New Roman" w:hAnsi="Times New Roman" w:cs="Times New Roman"/>
          <w:bCs/>
          <w:sz w:val="24"/>
          <w:szCs w:val="24"/>
        </w:rPr>
        <w:t>Özelleştirme sürecinde ihtiyaç duyulması halinde, bu planlara göre yapılacak imar uygulamasına ilişkin parselasyon planları</w:t>
      </w:r>
      <w:r w:rsidR="002C7992">
        <w:rPr>
          <w:rFonts w:ascii="Times New Roman" w:hAnsi="Times New Roman" w:cs="Times New Roman"/>
          <w:bCs/>
          <w:sz w:val="24"/>
          <w:szCs w:val="24"/>
        </w:rPr>
        <w:t>nın</w:t>
      </w:r>
      <w:r w:rsidRPr="00B30B82">
        <w:rPr>
          <w:rFonts w:ascii="Times New Roman" w:hAnsi="Times New Roman" w:cs="Times New Roman"/>
          <w:bCs/>
          <w:sz w:val="24"/>
          <w:szCs w:val="24"/>
        </w:rPr>
        <w:t xml:space="preserve"> Özelleştirme İdares</w:t>
      </w:r>
      <w:r w:rsidR="002C7992">
        <w:rPr>
          <w:rFonts w:ascii="Times New Roman" w:hAnsi="Times New Roman" w:cs="Times New Roman"/>
          <w:bCs/>
          <w:sz w:val="24"/>
          <w:szCs w:val="24"/>
        </w:rPr>
        <w:t>i Başkanlığı tarafından yapılacağı veya yaptırılacağı,</w:t>
      </w:r>
      <w:r w:rsidRPr="00B30B82">
        <w:rPr>
          <w:rFonts w:ascii="Times New Roman" w:hAnsi="Times New Roman" w:cs="Times New Roman"/>
          <w:bCs/>
          <w:sz w:val="24"/>
          <w:szCs w:val="24"/>
        </w:rPr>
        <w:t xml:space="preserve"> </w:t>
      </w:r>
      <w:r w:rsidR="002C7992">
        <w:rPr>
          <w:rFonts w:ascii="Times New Roman" w:hAnsi="Times New Roman" w:cs="Times New Roman"/>
          <w:bCs/>
          <w:sz w:val="24"/>
          <w:szCs w:val="24"/>
        </w:rPr>
        <w:t>b</w:t>
      </w:r>
      <w:r w:rsidRPr="00B30B82">
        <w:rPr>
          <w:rFonts w:ascii="Times New Roman" w:hAnsi="Times New Roman" w:cs="Times New Roman"/>
          <w:bCs/>
          <w:sz w:val="24"/>
          <w:szCs w:val="24"/>
        </w:rPr>
        <w:t>u parselasyon planları</w:t>
      </w:r>
      <w:r w:rsidR="002C7992">
        <w:rPr>
          <w:rFonts w:ascii="Times New Roman" w:hAnsi="Times New Roman" w:cs="Times New Roman"/>
          <w:bCs/>
          <w:sz w:val="24"/>
          <w:szCs w:val="24"/>
        </w:rPr>
        <w:t>nın Özelleştirme İdaresi Başkanlığınca onaylanacağı, b</w:t>
      </w:r>
      <w:r w:rsidRPr="00B30B82">
        <w:rPr>
          <w:rFonts w:ascii="Times New Roman" w:hAnsi="Times New Roman" w:cs="Times New Roman"/>
          <w:bCs/>
          <w:sz w:val="24"/>
          <w:szCs w:val="24"/>
        </w:rPr>
        <w:t>u planlara göre yapılacak yapılarda her türlü ruhsat ve diğer belgeler ile izinler</w:t>
      </w:r>
      <w:r w:rsidR="002C7992">
        <w:rPr>
          <w:rFonts w:ascii="Times New Roman" w:hAnsi="Times New Roman" w:cs="Times New Roman"/>
          <w:bCs/>
          <w:sz w:val="24"/>
          <w:szCs w:val="24"/>
        </w:rPr>
        <w:t>in, ilgili mev</w:t>
      </w:r>
      <w:r w:rsidRPr="00B30B82">
        <w:rPr>
          <w:rFonts w:ascii="Times New Roman" w:hAnsi="Times New Roman" w:cs="Times New Roman"/>
          <w:bCs/>
          <w:sz w:val="24"/>
          <w:szCs w:val="24"/>
        </w:rPr>
        <w:t>zuat çerçevesinde yetkil</w:t>
      </w:r>
      <w:r w:rsidR="002C7992">
        <w:rPr>
          <w:rFonts w:ascii="Times New Roman" w:hAnsi="Times New Roman" w:cs="Times New Roman"/>
          <w:bCs/>
          <w:sz w:val="24"/>
          <w:szCs w:val="24"/>
        </w:rPr>
        <w:t>i kurum ve kuruluşlarca verileceği,</w:t>
      </w:r>
    </w:p>
    <w:p w:rsidR="002C7992" w:rsidRDefault="002C7992" w:rsidP="002C7992">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uygun olarak işlem tesis edilip edilmediği,</w:t>
      </w:r>
    </w:p>
    <w:p w:rsidR="0024314C" w:rsidRDefault="00C55802" w:rsidP="002C7992">
      <w:pPr>
        <w:spacing w:after="120" w:line="276"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 </w:t>
      </w:r>
      <w:r w:rsidR="0024314C" w:rsidRPr="0024314C">
        <w:rPr>
          <w:rFonts w:ascii="Times New Roman" w:hAnsi="Times New Roman" w:cs="Times New Roman"/>
          <w:b/>
          <w:bCs/>
          <w:sz w:val="24"/>
          <w:szCs w:val="24"/>
          <w:u w:val="single"/>
        </w:rPr>
        <w:t>İmar Uygulamaları:</w:t>
      </w:r>
    </w:p>
    <w:p w:rsidR="00641D2A" w:rsidRPr="00641D2A" w:rsidRDefault="00E81EA6" w:rsidP="00641D2A">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24314C" w:rsidRPr="0024314C">
        <w:rPr>
          <w:rFonts w:ascii="Times New Roman" w:hAnsi="Times New Roman" w:cs="Times New Roman"/>
          <w:b/>
          <w:bCs/>
          <w:sz w:val="24"/>
          <w:szCs w:val="24"/>
        </w:rPr>
        <w:t>2-</w:t>
      </w:r>
      <w:r w:rsidR="002147E8">
        <w:rPr>
          <w:rFonts w:ascii="Times New Roman" w:hAnsi="Times New Roman" w:cs="Times New Roman"/>
          <w:b/>
          <w:bCs/>
          <w:sz w:val="24"/>
          <w:szCs w:val="24"/>
        </w:rPr>
        <w:t xml:space="preserve"> </w:t>
      </w:r>
      <w:r w:rsidR="0024314C">
        <w:rPr>
          <w:rFonts w:ascii="Times New Roman" w:hAnsi="Times New Roman" w:cs="Times New Roman"/>
          <w:bCs/>
          <w:sz w:val="24"/>
          <w:szCs w:val="24"/>
        </w:rPr>
        <w:t>3194 sayılı İmar Kanunu’nun 11</w:t>
      </w:r>
      <w:r w:rsidR="0024314C" w:rsidRPr="00B30B82">
        <w:rPr>
          <w:rFonts w:ascii="Times New Roman" w:hAnsi="Times New Roman" w:cs="Times New Roman"/>
          <w:bCs/>
          <w:sz w:val="24"/>
          <w:szCs w:val="24"/>
        </w:rPr>
        <w:t>.maddesi gereğinc</w:t>
      </w:r>
      <w:r w:rsidR="00EB0952">
        <w:rPr>
          <w:rFonts w:ascii="Times New Roman" w:hAnsi="Times New Roman" w:cs="Times New Roman"/>
          <w:bCs/>
          <w:sz w:val="24"/>
          <w:szCs w:val="24"/>
        </w:rPr>
        <w:t>e, i</w:t>
      </w:r>
      <w:r w:rsidR="00641D2A" w:rsidRPr="00641D2A">
        <w:rPr>
          <w:rFonts w:ascii="Times New Roman" w:hAnsi="Times New Roman" w:cs="Times New Roman"/>
          <w:bCs/>
          <w:sz w:val="24"/>
          <w:szCs w:val="24"/>
        </w:rPr>
        <w:t>mar planlarında; meydan, yol, su yolu, park, yeşil saha, otopark, toplu taşıma</w:t>
      </w:r>
      <w:r w:rsidR="00EB0952">
        <w:rPr>
          <w:rFonts w:ascii="Times New Roman" w:hAnsi="Times New Roman" w:cs="Times New Roman"/>
          <w:bCs/>
          <w:sz w:val="24"/>
          <w:szCs w:val="24"/>
        </w:rPr>
        <w:t xml:space="preserve"> istasyonu ve terminal gibi umu</w:t>
      </w:r>
      <w:r w:rsidR="00641D2A" w:rsidRPr="00641D2A">
        <w:rPr>
          <w:rFonts w:ascii="Times New Roman" w:hAnsi="Times New Roman" w:cs="Times New Roman"/>
          <w:bCs/>
          <w:sz w:val="24"/>
          <w:szCs w:val="24"/>
        </w:rPr>
        <w:t>mi hizmetlere ayrılmış yerlere r</w:t>
      </w:r>
      <w:r w:rsidR="00EB0952">
        <w:rPr>
          <w:rFonts w:ascii="Times New Roman" w:hAnsi="Times New Roman" w:cs="Times New Roman"/>
          <w:bCs/>
          <w:sz w:val="24"/>
          <w:szCs w:val="24"/>
        </w:rPr>
        <w:t>astlayan Vakıflar Genel Müdürlü</w:t>
      </w:r>
      <w:r w:rsidR="00641D2A" w:rsidRPr="00641D2A">
        <w:rPr>
          <w:rFonts w:ascii="Times New Roman" w:hAnsi="Times New Roman" w:cs="Times New Roman"/>
          <w:bCs/>
          <w:sz w:val="24"/>
          <w:szCs w:val="24"/>
        </w:rPr>
        <w:t>ğüne ait gayrimenkuller ile askeri</w:t>
      </w:r>
      <w:r w:rsidR="00EB0952">
        <w:rPr>
          <w:rFonts w:ascii="Times New Roman" w:hAnsi="Times New Roman" w:cs="Times New Roman"/>
          <w:bCs/>
          <w:sz w:val="24"/>
          <w:szCs w:val="24"/>
        </w:rPr>
        <w:t xml:space="preserve"> yasak bölgeler, güvenlik bölge</w:t>
      </w:r>
      <w:r w:rsidR="00641D2A" w:rsidRPr="00641D2A">
        <w:rPr>
          <w:rFonts w:ascii="Times New Roman" w:hAnsi="Times New Roman" w:cs="Times New Roman"/>
          <w:bCs/>
          <w:sz w:val="24"/>
          <w:szCs w:val="24"/>
        </w:rPr>
        <w:t xml:space="preserve">leri ile ülke güvenliği ile doğrudan doğruya ilgili Türk Silahlı Kuvvetlerine ait </w:t>
      </w:r>
      <w:r w:rsidR="00EB0952" w:rsidRPr="00641D2A">
        <w:rPr>
          <w:rFonts w:ascii="Times New Roman" w:hAnsi="Times New Roman" w:cs="Times New Roman"/>
          <w:bCs/>
          <w:sz w:val="24"/>
          <w:szCs w:val="24"/>
        </w:rPr>
        <w:t>harekât</w:t>
      </w:r>
      <w:r w:rsidR="00641D2A" w:rsidRPr="00641D2A">
        <w:rPr>
          <w:rFonts w:ascii="Times New Roman" w:hAnsi="Times New Roman" w:cs="Times New Roman"/>
          <w:bCs/>
          <w:sz w:val="24"/>
          <w:szCs w:val="24"/>
        </w:rPr>
        <w:t xml:space="preserve"> ve savunma amaçlı yerler hariç Hazine ve özel idareye ait arazi ve arsalar</w:t>
      </w:r>
      <w:r w:rsidR="00EB0952">
        <w:rPr>
          <w:rFonts w:ascii="Times New Roman" w:hAnsi="Times New Roman" w:cs="Times New Roman"/>
          <w:bCs/>
          <w:sz w:val="24"/>
          <w:szCs w:val="24"/>
        </w:rPr>
        <w:t>ın,</w:t>
      </w:r>
      <w:r w:rsidR="00641D2A" w:rsidRPr="00641D2A">
        <w:rPr>
          <w:rFonts w:ascii="Times New Roman" w:hAnsi="Times New Roman" w:cs="Times New Roman"/>
          <w:bCs/>
          <w:sz w:val="24"/>
          <w:szCs w:val="24"/>
        </w:rPr>
        <w:t xml:space="preserve"> belediye veya valiliğin teklifi, </w:t>
      </w:r>
      <w:r w:rsidR="00EB0952">
        <w:rPr>
          <w:rFonts w:ascii="Times New Roman" w:hAnsi="Times New Roman" w:cs="Times New Roman"/>
          <w:bCs/>
          <w:sz w:val="24"/>
          <w:szCs w:val="24"/>
        </w:rPr>
        <w:t xml:space="preserve">Hazine ve </w:t>
      </w:r>
      <w:r w:rsidR="00641D2A" w:rsidRPr="00641D2A">
        <w:rPr>
          <w:rFonts w:ascii="Times New Roman" w:hAnsi="Times New Roman" w:cs="Times New Roman"/>
          <w:bCs/>
          <w:sz w:val="24"/>
          <w:szCs w:val="24"/>
        </w:rPr>
        <w:t xml:space="preserve">Maliye Bakanlığının onayı ile </w:t>
      </w:r>
      <w:r w:rsidR="00EB0952">
        <w:rPr>
          <w:rFonts w:ascii="Times New Roman" w:hAnsi="Times New Roman" w:cs="Times New Roman"/>
          <w:bCs/>
          <w:sz w:val="24"/>
          <w:szCs w:val="24"/>
        </w:rPr>
        <w:t xml:space="preserve">belediyeye </w:t>
      </w:r>
      <w:r w:rsidR="00641D2A" w:rsidRPr="00641D2A">
        <w:rPr>
          <w:rFonts w:ascii="Times New Roman" w:hAnsi="Times New Roman" w:cs="Times New Roman"/>
          <w:bCs/>
          <w:sz w:val="24"/>
          <w:szCs w:val="24"/>
        </w:rPr>
        <w:t xml:space="preserve">bedelsiz </w:t>
      </w:r>
      <w:r w:rsidR="00EB0952">
        <w:rPr>
          <w:rFonts w:ascii="Times New Roman" w:hAnsi="Times New Roman" w:cs="Times New Roman"/>
          <w:bCs/>
          <w:sz w:val="24"/>
          <w:szCs w:val="24"/>
        </w:rPr>
        <w:t xml:space="preserve">olarak </w:t>
      </w:r>
      <w:r w:rsidR="00641D2A" w:rsidRPr="00641D2A">
        <w:rPr>
          <w:rFonts w:ascii="Times New Roman" w:hAnsi="Times New Roman" w:cs="Times New Roman"/>
          <w:bCs/>
          <w:sz w:val="24"/>
          <w:szCs w:val="24"/>
        </w:rPr>
        <w:t>terk edil</w:t>
      </w:r>
      <w:r w:rsidR="00EB0952">
        <w:rPr>
          <w:rFonts w:ascii="Times New Roman" w:hAnsi="Times New Roman" w:cs="Times New Roman"/>
          <w:bCs/>
          <w:sz w:val="24"/>
          <w:szCs w:val="24"/>
        </w:rPr>
        <w:t xml:space="preserve">eceği </w:t>
      </w:r>
      <w:r w:rsidR="00641D2A" w:rsidRPr="00641D2A">
        <w:rPr>
          <w:rFonts w:ascii="Times New Roman" w:hAnsi="Times New Roman" w:cs="Times New Roman"/>
          <w:bCs/>
          <w:sz w:val="24"/>
          <w:szCs w:val="24"/>
        </w:rPr>
        <w:t>ve tapu kaydı</w:t>
      </w:r>
      <w:r w:rsidR="00EB0952">
        <w:rPr>
          <w:rFonts w:ascii="Times New Roman" w:hAnsi="Times New Roman" w:cs="Times New Roman"/>
          <w:bCs/>
          <w:sz w:val="24"/>
          <w:szCs w:val="24"/>
        </w:rPr>
        <w:t>nın terkin edileceği,</w:t>
      </w:r>
      <w:r w:rsidR="00641D2A" w:rsidRPr="00641D2A">
        <w:rPr>
          <w:rFonts w:ascii="Times New Roman" w:hAnsi="Times New Roman" w:cs="Times New Roman"/>
          <w:bCs/>
          <w:sz w:val="24"/>
          <w:szCs w:val="24"/>
        </w:rPr>
        <w:t xml:space="preserve"> </w:t>
      </w:r>
      <w:r w:rsidR="00EB0952">
        <w:rPr>
          <w:rFonts w:ascii="Times New Roman" w:hAnsi="Times New Roman" w:cs="Times New Roman"/>
          <w:bCs/>
          <w:sz w:val="24"/>
          <w:szCs w:val="24"/>
        </w:rPr>
        <w:t xml:space="preserve">ancak </w:t>
      </w:r>
      <w:r w:rsidR="00641D2A" w:rsidRPr="00641D2A">
        <w:rPr>
          <w:rFonts w:ascii="Times New Roman" w:hAnsi="Times New Roman" w:cs="Times New Roman"/>
          <w:bCs/>
          <w:sz w:val="24"/>
          <w:szCs w:val="24"/>
        </w:rPr>
        <w:t xml:space="preserve">bu yerlerin üzerinde bina bulunduğu takdirde, arsası hariç yalnız binanın </w:t>
      </w:r>
      <w:r w:rsidR="00EB0952" w:rsidRPr="00641D2A">
        <w:rPr>
          <w:rFonts w:ascii="Times New Roman" w:hAnsi="Times New Roman" w:cs="Times New Roman"/>
          <w:bCs/>
          <w:sz w:val="24"/>
          <w:szCs w:val="24"/>
        </w:rPr>
        <w:t>hâlihazır</w:t>
      </w:r>
      <w:r w:rsidR="00641D2A" w:rsidRPr="00641D2A">
        <w:rPr>
          <w:rFonts w:ascii="Times New Roman" w:hAnsi="Times New Roman" w:cs="Times New Roman"/>
          <w:bCs/>
          <w:sz w:val="24"/>
          <w:szCs w:val="24"/>
        </w:rPr>
        <w:t xml:space="preserve"> kıymeti için takdir edilecek bedel</w:t>
      </w:r>
      <w:r w:rsidR="00EB0952">
        <w:rPr>
          <w:rFonts w:ascii="Times New Roman" w:hAnsi="Times New Roman" w:cs="Times New Roman"/>
          <w:bCs/>
          <w:sz w:val="24"/>
          <w:szCs w:val="24"/>
        </w:rPr>
        <w:t>in ödeneceği,</w:t>
      </w:r>
      <w:r w:rsidR="00641D2A" w:rsidRPr="00641D2A">
        <w:rPr>
          <w:rFonts w:ascii="Times New Roman" w:hAnsi="Times New Roman" w:cs="Times New Roman"/>
          <w:bCs/>
          <w:sz w:val="24"/>
          <w:szCs w:val="24"/>
        </w:rPr>
        <w:t xml:space="preserve"> </w:t>
      </w:r>
      <w:r w:rsidR="00EB0952">
        <w:rPr>
          <w:rFonts w:ascii="Times New Roman" w:hAnsi="Times New Roman" w:cs="Times New Roman"/>
          <w:bCs/>
          <w:sz w:val="24"/>
          <w:szCs w:val="24"/>
        </w:rPr>
        <w:t>b</w:t>
      </w:r>
      <w:r w:rsidR="00641D2A" w:rsidRPr="00641D2A">
        <w:rPr>
          <w:rFonts w:ascii="Times New Roman" w:hAnsi="Times New Roman" w:cs="Times New Roman"/>
          <w:bCs/>
          <w:sz w:val="24"/>
          <w:szCs w:val="24"/>
        </w:rPr>
        <w:t>edeli</w:t>
      </w:r>
      <w:r w:rsidR="00EB0952">
        <w:rPr>
          <w:rFonts w:ascii="Times New Roman" w:hAnsi="Times New Roman" w:cs="Times New Roman"/>
          <w:bCs/>
          <w:sz w:val="24"/>
          <w:szCs w:val="24"/>
        </w:rPr>
        <w:t>n</w:t>
      </w:r>
      <w:r w:rsidR="00641D2A" w:rsidRPr="00641D2A">
        <w:rPr>
          <w:rFonts w:ascii="Times New Roman" w:hAnsi="Times New Roman" w:cs="Times New Roman"/>
          <w:bCs/>
          <w:sz w:val="24"/>
          <w:szCs w:val="24"/>
        </w:rPr>
        <w:t xml:space="preserve"> ve ödeme şekli</w:t>
      </w:r>
      <w:r w:rsidR="00EB0952">
        <w:rPr>
          <w:rFonts w:ascii="Times New Roman" w:hAnsi="Times New Roman" w:cs="Times New Roman"/>
          <w:bCs/>
          <w:sz w:val="24"/>
          <w:szCs w:val="24"/>
        </w:rPr>
        <w:t>n taraflarca tespit olunacağı,</w:t>
      </w:r>
    </w:p>
    <w:p w:rsidR="00641D2A" w:rsidRPr="00641D2A" w:rsidRDefault="00641D2A" w:rsidP="00641D2A">
      <w:pPr>
        <w:spacing w:after="120" w:line="276" w:lineRule="auto"/>
        <w:ind w:firstLine="709"/>
        <w:jc w:val="both"/>
        <w:rPr>
          <w:rFonts w:ascii="Times New Roman" w:hAnsi="Times New Roman" w:cs="Times New Roman"/>
          <w:bCs/>
          <w:sz w:val="24"/>
          <w:szCs w:val="24"/>
        </w:rPr>
      </w:pPr>
      <w:r w:rsidRPr="00641D2A">
        <w:rPr>
          <w:rFonts w:ascii="Times New Roman" w:hAnsi="Times New Roman" w:cs="Times New Roman"/>
          <w:bCs/>
          <w:sz w:val="24"/>
          <w:szCs w:val="24"/>
        </w:rPr>
        <w:t xml:space="preserve">Bu suretle </w:t>
      </w:r>
      <w:r w:rsidR="00EB0952">
        <w:rPr>
          <w:rFonts w:ascii="Times New Roman" w:hAnsi="Times New Roman" w:cs="Times New Roman"/>
          <w:bCs/>
          <w:sz w:val="24"/>
          <w:szCs w:val="24"/>
        </w:rPr>
        <w:t xml:space="preserve">alınan </w:t>
      </w:r>
      <w:r w:rsidRPr="00641D2A">
        <w:rPr>
          <w:rFonts w:ascii="Times New Roman" w:hAnsi="Times New Roman" w:cs="Times New Roman"/>
          <w:bCs/>
          <w:sz w:val="24"/>
          <w:szCs w:val="24"/>
        </w:rPr>
        <w:t>arazi ve arsalar</w:t>
      </w:r>
      <w:r w:rsidR="00EB0952">
        <w:rPr>
          <w:rFonts w:ascii="Times New Roman" w:hAnsi="Times New Roman" w:cs="Times New Roman"/>
          <w:bCs/>
          <w:sz w:val="24"/>
          <w:szCs w:val="24"/>
        </w:rPr>
        <w:t>ın,</w:t>
      </w:r>
      <w:r w:rsidRPr="00641D2A">
        <w:rPr>
          <w:rFonts w:ascii="Times New Roman" w:hAnsi="Times New Roman" w:cs="Times New Roman"/>
          <w:bCs/>
          <w:sz w:val="24"/>
          <w:szCs w:val="24"/>
        </w:rPr>
        <w:t xml:space="preserve"> belediye </w:t>
      </w:r>
      <w:r w:rsidR="00EB0952">
        <w:rPr>
          <w:rFonts w:ascii="Times New Roman" w:hAnsi="Times New Roman" w:cs="Times New Roman"/>
          <w:bCs/>
          <w:sz w:val="24"/>
          <w:szCs w:val="24"/>
        </w:rPr>
        <w:t>tarafından satılamayacağı</w:t>
      </w:r>
      <w:r w:rsidRPr="00641D2A">
        <w:rPr>
          <w:rFonts w:ascii="Times New Roman" w:hAnsi="Times New Roman" w:cs="Times New Roman"/>
          <w:bCs/>
          <w:sz w:val="24"/>
          <w:szCs w:val="24"/>
        </w:rPr>
        <w:t xml:space="preserve"> ve başka bir maksat için kullanıla</w:t>
      </w:r>
      <w:r w:rsidR="00EB0952">
        <w:rPr>
          <w:rFonts w:ascii="Times New Roman" w:hAnsi="Times New Roman" w:cs="Times New Roman"/>
          <w:bCs/>
          <w:sz w:val="24"/>
          <w:szCs w:val="24"/>
        </w:rPr>
        <w:t>mayacağı, b</w:t>
      </w:r>
      <w:r w:rsidRPr="00641D2A">
        <w:rPr>
          <w:rFonts w:ascii="Times New Roman" w:hAnsi="Times New Roman" w:cs="Times New Roman"/>
          <w:bCs/>
          <w:sz w:val="24"/>
          <w:szCs w:val="24"/>
        </w:rPr>
        <w:t>u hususta tapu kütüğünün beyanlar hanesine gerekli şerh</w:t>
      </w:r>
      <w:r w:rsidR="00EB0952">
        <w:rPr>
          <w:rFonts w:ascii="Times New Roman" w:hAnsi="Times New Roman" w:cs="Times New Roman"/>
          <w:bCs/>
          <w:sz w:val="24"/>
          <w:szCs w:val="24"/>
        </w:rPr>
        <w:t>in konacağı,</w:t>
      </w:r>
    </w:p>
    <w:p w:rsidR="00641D2A" w:rsidRPr="00641D2A" w:rsidRDefault="00641D2A" w:rsidP="00641D2A">
      <w:pPr>
        <w:spacing w:after="120" w:line="276" w:lineRule="auto"/>
        <w:ind w:firstLine="709"/>
        <w:jc w:val="both"/>
        <w:rPr>
          <w:rFonts w:ascii="Times New Roman" w:hAnsi="Times New Roman" w:cs="Times New Roman"/>
          <w:bCs/>
          <w:sz w:val="24"/>
          <w:szCs w:val="24"/>
        </w:rPr>
      </w:pPr>
      <w:r w:rsidRPr="00641D2A">
        <w:rPr>
          <w:rFonts w:ascii="Times New Roman" w:hAnsi="Times New Roman" w:cs="Times New Roman"/>
          <w:bCs/>
          <w:sz w:val="24"/>
          <w:szCs w:val="24"/>
        </w:rPr>
        <w:t>Bu yerlerin kullanılış şekli, yeni bir imar planıyla değiştirilip özel mülkiyete konu olabilecek hale getirildiği takdirde, bu yerler</w:t>
      </w:r>
      <w:r w:rsidR="00EB0952">
        <w:rPr>
          <w:rFonts w:ascii="Times New Roman" w:hAnsi="Times New Roman" w:cs="Times New Roman"/>
          <w:bCs/>
          <w:sz w:val="24"/>
          <w:szCs w:val="24"/>
        </w:rPr>
        <w:t xml:space="preserve">in devir alınan idareye belediyece </w:t>
      </w:r>
      <w:r w:rsidRPr="00641D2A">
        <w:rPr>
          <w:rFonts w:ascii="Times New Roman" w:hAnsi="Times New Roman" w:cs="Times New Roman"/>
          <w:bCs/>
          <w:sz w:val="24"/>
          <w:szCs w:val="24"/>
        </w:rPr>
        <w:t xml:space="preserve">aynı </w:t>
      </w:r>
      <w:r w:rsidR="00EB0952">
        <w:rPr>
          <w:rFonts w:ascii="Times New Roman" w:hAnsi="Times New Roman" w:cs="Times New Roman"/>
          <w:bCs/>
          <w:sz w:val="24"/>
          <w:szCs w:val="24"/>
        </w:rPr>
        <w:t>usulle iade edileceği, b</w:t>
      </w:r>
      <w:r w:rsidRPr="00641D2A">
        <w:rPr>
          <w:rFonts w:ascii="Times New Roman" w:hAnsi="Times New Roman" w:cs="Times New Roman"/>
          <w:bCs/>
          <w:sz w:val="24"/>
          <w:szCs w:val="24"/>
        </w:rPr>
        <w:t>u terkinler</w:t>
      </w:r>
      <w:r w:rsidR="00EB0952">
        <w:rPr>
          <w:rFonts w:ascii="Times New Roman" w:hAnsi="Times New Roman" w:cs="Times New Roman"/>
          <w:bCs/>
          <w:sz w:val="24"/>
          <w:szCs w:val="24"/>
        </w:rPr>
        <w:t>in</w:t>
      </w:r>
      <w:r w:rsidRPr="00641D2A">
        <w:rPr>
          <w:rFonts w:ascii="Times New Roman" w:hAnsi="Times New Roman" w:cs="Times New Roman"/>
          <w:bCs/>
          <w:sz w:val="24"/>
          <w:szCs w:val="24"/>
        </w:rPr>
        <w:t xml:space="preserve"> hiçbir şekilde resim</w:t>
      </w:r>
      <w:r w:rsidR="00EB0952">
        <w:rPr>
          <w:rFonts w:ascii="Times New Roman" w:hAnsi="Times New Roman" w:cs="Times New Roman"/>
          <w:bCs/>
          <w:sz w:val="24"/>
          <w:szCs w:val="24"/>
        </w:rPr>
        <w:t>, harç ve vergiye tabi olmadığı,</w:t>
      </w:r>
    </w:p>
    <w:p w:rsidR="00641D2A" w:rsidRDefault="00EB0952" w:rsidP="00641D2A">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Hazinenin özel mül</w:t>
      </w:r>
      <w:r w:rsidR="00641D2A" w:rsidRPr="00641D2A">
        <w:rPr>
          <w:rFonts w:ascii="Times New Roman" w:hAnsi="Times New Roman" w:cs="Times New Roman"/>
          <w:bCs/>
          <w:sz w:val="24"/>
          <w:szCs w:val="24"/>
        </w:rPr>
        <w:t>kiyetinde veya Devletin hüküm ve tasarrufu altında bulunan ve ağaçlandırılmak üzere izin veri</w:t>
      </w:r>
      <w:r>
        <w:rPr>
          <w:rFonts w:ascii="Times New Roman" w:hAnsi="Times New Roman" w:cs="Times New Roman"/>
          <w:bCs/>
          <w:sz w:val="24"/>
          <w:szCs w:val="24"/>
        </w:rPr>
        <w:t>len taşınmazlardan projesine uygun olarak ağaçlandırılanların,</w:t>
      </w:r>
      <w:r w:rsidR="00641D2A" w:rsidRPr="00641D2A">
        <w:rPr>
          <w:rFonts w:ascii="Times New Roman" w:hAnsi="Times New Roman" w:cs="Times New Roman"/>
          <w:bCs/>
          <w:sz w:val="24"/>
          <w:szCs w:val="24"/>
        </w:rPr>
        <w:t xml:space="preserve"> imar planı </w:t>
      </w:r>
      <w:r>
        <w:rPr>
          <w:rFonts w:ascii="Times New Roman" w:hAnsi="Times New Roman" w:cs="Times New Roman"/>
          <w:bCs/>
          <w:sz w:val="24"/>
          <w:szCs w:val="24"/>
        </w:rPr>
        <w:t>kararıyla başka amaca ayrılamayacağı,</w:t>
      </w:r>
    </w:p>
    <w:p w:rsidR="00EB0952" w:rsidRPr="00641D2A" w:rsidRDefault="00EB0952" w:rsidP="00641D2A">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uygun olarak işlem yapılıp yapılmadığı,</w:t>
      </w:r>
    </w:p>
    <w:p w:rsidR="00641D2A" w:rsidRPr="00641D2A" w:rsidRDefault="00E81EA6" w:rsidP="00EB0952">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EB0952">
        <w:rPr>
          <w:rFonts w:ascii="Times New Roman" w:hAnsi="Times New Roman" w:cs="Times New Roman"/>
          <w:b/>
          <w:bCs/>
          <w:sz w:val="24"/>
          <w:szCs w:val="24"/>
        </w:rPr>
        <w:t>3</w:t>
      </w:r>
      <w:r w:rsidR="00EB0952" w:rsidRPr="0024314C">
        <w:rPr>
          <w:rFonts w:ascii="Times New Roman" w:hAnsi="Times New Roman" w:cs="Times New Roman"/>
          <w:b/>
          <w:bCs/>
          <w:sz w:val="24"/>
          <w:szCs w:val="24"/>
        </w:rPr>
        <w:t>-</w:t>
      </w:r>
      <w:r w:rsidR="002147E8">
        <w:rPr>
          <w:rFonts w:ascii="Times New Roman" w:hAnsi="Times New Roman" w:cs="Times New Roman"/>
          <w:b/>
          <w:bCs/>
          <w:sz w:val="24"/>
          <w:szCs w:val="24"/>
        </w:rPr>
        <w:t xml:space="preserve"> </w:t>
      </w:r>
      <w:r w:rsidR="00EB0952">
        <w:rPr>
          <w:rFonts w:ascii="Times New Roman" w:hAnsi="Times New Roman" w:cs="Times New Roman"/>
          <w:bCs/>
          <w:sz w:val="24"/>
          <w:szCs w:val="24"/>
        </w:rPr>
        <w:t>3194 sayılı İmar Kanunu’nun 12</w:t>
      </w:r>
      <w:r w:rsidR="00EB0952" w:rsidRPr="00B30B82">
        <w:rPr>
          <w:rFonts w:ascii="Times New Roman" w:hAnsi="Times New Roman" w:cs="Times New Roman"/>
          <w:bCs/>
          <w:sz w:val="24"/>
          <w:szCs w:val="24"/>
        </w:rPr>
        <w:t>.maddesi gereğinc</w:t>
      </w:r>
      <w:r w:rsidR="00EB0952">
        <w:rPr>
          <w:rFonts w:ascii="Times New Roman" w:hAnsi="Times New Roman" w:cs="Times New Roman"/>
          <w:bCs/>
          <w:sz w:val="24"/>
          <w:szCs w:val="24"/>
        </w:rPr>
        <w:t>e; i</w:t>
      </w:r>
      <w:r w:rsidR="00641D2A" w:rsidRPr="00641D2A">
        <w:rPr>
          <w:rFonts w:ascii="Times New Roman" w:hAnsi="Times New Roman" w:cs="Times New Roman"/>
          <w:bCs/>
          <w:sz w:val="24"/>
          <w:szCs w:val="24"/>
        </w:rPr>
        <w:t>mar planlarında gösterilen cephe hattından önde bina yapıl</w:t>
      </w:r>
      <w:r w:rsidR="00EB0952">
        <w:rPr>
          <w:rFonts w:ascii="Times New Roman" w:hAnsi="Times New Roman" w:cs="Times New Roman"/>
          <w:bCs/>
          <w:sz w:val="24"/>
          <w:szCs w:val="24"/>
        </w:rPr>
        <w:t>amayacağı,</w:t>
      </w:r>
      <w:r w:rsidR="00641D2A" w:rsidRPr="00641D2A">
        <w:rPr>
          <w:rFonts w:ascii="Times New Roman" w:hAnsi="Times New Roman" w:cs="Times New Roman"/>
          <w:bCs/>
          <w:sz w:val="24"/>
          <w:szCs w:val="24"/>
        </w:rPr>
        <w:t xml:space="preserve"> </w:t>
      </w:r>
      <w:r w:rsidR="00EB0952">
        <w:rPr>
          <w:rFonts w:ascii="Times New Roman" w:hAnsi="Times New Roman" w:cs="Times New Roman"/>
          <w:bCs/>
          <w:sz w:val="24"/>
          <w:szCs w:val="24"/>
        </w:rPr>
        <w:t>h</w:t>
      </w:r>
      <w:r w:rsidR="00641D2A" w:rsidRPr="00641D2A">
        <w:rPr>
          <w:rFonts w:ascii="Times New Roman" w:hAnsi="Times New Roman" w:cs="Times New Roman"/>
          <w:bCs/>
          <w:sz w:val="24"/>
          <w:szCs w:val="24"/>
        </w:rPr>
        <w:t>erhangi bir</w:t>
      </w:r>
      <w:r w:rsidR="00EB0952">
        <w:rPr>
          <w:rFonts w:ascii="Times New Roman" w:hAnsi="Times New Roman" w:cs="Times New Roman"/>
          <w:bCs/>
          <w:sz w:val="24"/>
          <w:szCs w:val="24"/>
        </w:rPr>
        <w:t xml:space="preserve"> arsanın cephe hattının gerisin</w:t>
      </w:r>
      <w:r w:rsidR="00641D2A" w:rsidRPr="00641D2A">
        <w:rPr>
          <w:rFonts w:ascii="Times New Roman" w:hAnsi="Times New Roman" w:cs="Times New Roman"/>
          <w:bCs/>
          <w:sz w:val="24"/>
          <w:szCs w:val="24"/>
        </w:rPr>
        <w:t>de kalan kısmı, plan ve yönetmeli</w:t>
      </w:r>
      <w:r w:rsidR="00EB0952">
        <w:rPr>
          <w:rFonts w:ascii="Times New Roman" w:hAnsi="Times New Roman" w:cs="Times New Roman"/>
          <w:bCs/>
          <w:sz w:val="24"/>
          <w:szCs w:val="24"/>
        </w:rPr>
        <w:t>k esaslarına uygun bina inşaatı</w:t>
      </w:r>
      <w:r w:rsidR="00641D2A" w:rsidRPr="00641D2A">
        <w:rPr>
          <w:rFonts w:ascii="Times New Roman" w:hAnsi="Times New Roman" w:cs="Times New Roman"/>
          <w:bCs/>
          <w:sz w:val="24"/>
          <w:szCs w:val="24"/>
        </w:rPr>
        <w:t xml:space="preserve">na yetmiyorsa, beş yıllık imar programı içinde olup olmadığına göre, </w:t>
      </w:r>
      <w:r w:rsidR="00EB0952">
        <w:rPr>
          <w:rFonts w:ascii="Times New Roman" w:hAnsi="Times New Roman" w:cs="Times New Roman"/>
          <w:bCs/>
          <w:sz w:val="24"/>
          <w:szCs w:val="24"/>
        </w:rPr>
        <w:t xml:space="preserve">bu Kanunun </w:t>
      </w:r>
      <w:r w:rsidR="00641D2A" w:rsidRPr="00641D2A">
        <w:rPr>
          <w:rFonts w:ascii="Times New Roman" w:hAnsi="Times New Roman" w:cs="Times New Roman"/>
          <w:bCs/>
          <w:sz w:val="24"/>
          <w:szCs w:val="24"/>
        </w:rPr>
        <w:t>10</w:t>
      </w:r>
      <w:r w:rsidR="00EB0952">
        <w:rPr>
          <w:rFonts w:ascii="Times New Roman" w:hAnsi="Times New Roman" w:cs="Times New Roman"/>
          <w:bCs/>
          <w:sz w:val="24"/>
          <w:szCs w:val="24"/>
        </w:rPr>
        <w:t>.</w:t>
      </w:r>
      <w:r w:rsidR="00641D2A" w:rsidRPr="00641D2A">
        <w:rPr>
          <w:rFonts w:ascii="Times New Roman" w:hAnsi="Times New Roman" w:cs="Times New Roman"/>
          <w:bCs/>
          <w:sz w:val="24"/>
          <w:szCs w:val="24"/>
        </w:rPr>
        <w:t>madde</w:t>
      </w:r>
      <w:r w:rsidR="00EB0952">
        <w:rPr>
          <w:rFonts w:ascii="Times New Roman" w:hAnsi="Times New Roman" w:cs="Times New Roman"/>
          <w:bCs/>
          <w:sz w:val="24"/>
          <w:szCs w:val="24"/>
        </w:rPr>
        <w:t>sin</w:t>
      </w:r>
      <w:r w:rsidR="00641D2A" w:rsidRPr="00641D2A">
        <w:rPr>
          <w:rFonts w:ascii="Times New Roman" w:hAnsi="Times New Roman" w:cs="Times New Roman"/>
          <w:bCs/>
          <w:sz w:val="24"/>
          <w:szCs w:val="24"/>
        </w:rPr>
        <w:t>de belirtilen müddetler içerisinde 18</w:t>
      </w:r>
      <w:r w:rsidR="00EB0952">
        <w:rPr>
          <w:rFonts w:ascii="Times New Roman" w:hAnsi="Times New Roman" w:cs="Times New Roman"/>
          <w:bCs/>
          <w:sz w:val="24"/>
          <w:szCs w:val="24"/>
        </w:rPr>
        <w:t>.</w:t>
      </w:r>
      <w:r w:rsidR="00641D2A" w:rsidRPr="00641D2A">
        <w:rPr>
          <w:rFonts w:ascii="Times New Roman" w:hAnsi="Times New Roman" w:cs="Times New Roman"/>
          <w:bCs/>
          <w:sz w:val="24"/>
          <w:szCs w:val="24"/>
        </w:rPr>
        <w:t xml:space="preserve">madde hükümleri tatbik edilmediği veya başka bir şekilde halline </w:t>
      </w:r>
      <w:r w:rsidR="00EB0952" w:rsidRPr="00641D2A">
        <w:rPr>
          <w:rFonts w:ascii="Times New Roman" w:hAnsi="Times New Roman" w:cs="Times New Roman"/>
          <w:bCs/>
          <w:sz w:val="24"/>
          <w:szCs w:val="24"/>
        </w:rPr>
        <w:t>imkân</w:t>
      </w:r>
      <w:r w:rsidR="00641D2A" w:rsidRPr="00641D2A">
        <w:rPr>
          <w:rFonts w:ascii="Times New Roman" w:hAnsi="Times New Roman" w:cs="Times New Roman"/>
          <w:bCs/>
          <w:sz w:val="24"/>
          <w:szCs w:val="24"/>
        </w:rPr>
        <w:t xml:space="preserve"> bulunmadığı </w:t>
      </w:r>
      <w:r w:rsidR="00641D2A" w:rsidRPr="00641D2A">
        <w:rPr>
          <w:rFonts w:ascii="Times New Roman" w:hAnsi="Times New Roman" w:cs="Times New Roman"/>
          <w:bCs/>
          <w:sz w:val="24"/>
          <w:szCs w:val="24"/>
        </w:rPr>
        <w:lastRenderedPageBreak/>
        <w:t>takdirde mal s</w:t>
      </w:r>
      <w:r w:rsidR="00EB0952">
        <w:rPr>
          <w:rFonts w:ascii="Times New Roman" w:hAnsi="Times New Roman" w:cs="Times New Roman"/>
          <w:bCs/>
          <w:sz w:val="24"/>
          <w:szCs w:val="24"/>
        </w:rPr>
        <w:t>ahibinin yazılı müracaatı üzeri</w:t>
      </w:r>
      <w:r w:rsidR="00641D2A" w:rsidRPr="00641D2A">
        <w:rPr>
          <w:rFonts w:ascii="Times New Roman" w:hAnsi="Times New Roman" w:cs="Times New Roman"/>
          <w:bCs/>
          <w:sz w:val="24"/>
          <w:szCs w:val="24"/>
        </w:rPr>
        <w:t>ne, bu arsanın tamamı</w:t>
      </w:r>
      <w:r w:rsidR="00EB0952">
        <w:rPr>
          <w:rFonts w:ascii="Times New Roman" w:hAnsi="Times New Roman" w:cs="Times New Roman"/>
          <w:bCs/>
          <w:sz w:val="24"/>
          <w:szCs w:val="24"/>
        </w:rPr>
        <w:t>nın</w:t>
      </w:r>
      <w:r w:rsidR="00641D2A" w:rsidRPr="00641D2A">
        <w:rPr>
          <w:rFonts w:ascii="Times New Roman" w:hAnsi="Times New Roman" w:cs="Times New Roman"/>
          <w:bCs/>
          <w:sz w:val="24"/>
          <w:szCs w:val="24"/>
        </w:rPr>
        <w:t xml:space="preserve"> </w:t>
      </w:r>
      <w:r w:rsidR="00EB0952">
        <w:rPr>
          <w:rFonts w:ascii="Times New Roman" w:hAnsi="Times New Roman" w:cs="Times New Roman"/>
          <w:bCs/>
          <w:sz w:val="24"/>
          <w:szCs w:val="24"/>
        </w:rPr>
        <w:t>ilgili idarelerce kamulaştırılacağı hususlarına riayet edilip edilmediği,</w:t>
      </w:r>
    </w:p>
    <w:p w:rsidR="00641D2A" w:rsidRPr="00641D2A" w:rsidRDefault="00E81EA6" w:rsidP="00EB0952">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EB0952">
        <w:rPr>
          <w:rFonts w:ascii="Times New Roman" w:hAnsi="Times New Roman" w:cs="Times New Roman"/>
          <w:b/>
          <w:bCs/>
          <w:sz w:val="24"/>
          <w:szCs w:val="24"/>
        </w:rPr>
        <w:t>4</w:t>
      </w:r>
      <w:r w:rsidR="00EB0952" w:rsidRPr="0024314C">
        <w:rPr>
          <w:rFonts w:ascii="Times New Roman" w:hAnsi="Times New Roman" w:cs="Times New Roman"/>
          <w:b/>
          <w:bCs/>
          <w:sz w:val="24"/>
          <w:szCs w:val="24"/>
        </w:rPr>
        <w:t>-</w:t>
      </w:r>
      <w:r w:rsidR="002147E8">
        <w:rPr>
          <w:rFonts w:ascii="Times New Roman" w:hAnsi="Times New Roman" w:cs="Times New Roman"/>
          <w:b/>
          <w:bCs/>
          <w:sz w:val="24"/>
          <w:szCs w:val="24"/>
        </w:rPr>
        <w:t xml:space="preserve"> </w:t>
      </w:r>
      <w:r w:rsidR="00EB0952">
        <w:rPr>
          <w:rFonts w:ascii="Times New Roman" w:hAnsi="Times New Roman" w:cs="Times New Roman"/>
          <w:bCs/>
          <w:sz w:val="24"/>
          <w:szCs w:val="24"/>
        </w:rPr>
        <w:t>3194 sayılı İmar Kanunu’nun 13</w:t>
      </w:r>
      <w:r w:rsidR="00EB0952" w:rsidRPr="00B30B82">
        <w:rPr>
          <w:rFonts w:ascii="Times New Roman" w:hAnsi="Times New Roman" w:cs="Times New Roman"/>
          <w:bCs/>
          <w:sz w:val="24"/>
          <w:szCs w:val="24"/>
        </w:rPr>
        <w:t>.maddesi gereğinc</w:t>
      </w:r>
      <w:r w:rsidR="00EB0952">
        <w:rPr>
          <w:rFonts w:ascii="Times New Roman" w:hAnsi="Times New Roman" w:cs="Times New Roman"/>
          <w:bCs/>
          <w:sz w:val="24"/>
          <w:szCs w:val="24"/>
        </w:rPr>
        <w:t>e; i</w:t>
      </w:r>
      <w:r w:rsidR="00641D2A" w:rsidRPr="00641D2A">
        <w:rPr>
          <w:rFonts w:ascii="Times New Roman" w:hAnsi="Times New Roman" w:cs="Times New Roman"/>
          <w:bCs/>
          <w:sz w:val="24"/>
          <w:szCs w:val="24"/>
        </w:rPr>
        <w:t>mar programına alınan alanlarda kamulaştırma yapılıncaya kadar emlak vergisi ödenmesi</w:t>
      </w:r>
      <w:r w:rsidR="00EB0952">
        <w:rPr>
          <w:rFonts w:ascii="Times New Roman" w:hAnsi="Times New Roman" w:cs="Times New Roman"/>
          <w:bCs/>
          <w:sz w:val="24"/>
          <w:szCs w:val="24"/>
        </w:rPr>
        <w:t>nin durdurulacağı, k</w:t>
      </w:r>
      <w:r w:rsidR="00641D2A" w:rsidRPr="00641D2A">
        <w:rPr>
          <w:rFonts w:ascii="Times New Roman" w:hAnsi="Times New Roman" w:cs="Times New Roman"/>
          <w:bCs/>
          <w:sz w:val="24"/>
          <w:szCs w:val="24"/>
        </w:rPr>
        <w:t>amulaştırmanın yapılması halinde durdurma tarihi ile kamulaştırma tarihi arasında tahakkuk edecek olan emlak vergisi</w:t>
      </w:r>
      <w:r w:rsidR="00EB0952">
        <w:rPr>
          <w:rFonts w:ascii="Times New Roman" w:hAnsi="Times New Roman" w:cs="Times New Roman"/>
          <w:bCs/>
          <w:sz w:val="24"/>
          <w:szCs w:val="24"/>
        </w:rPr>
        <w:t>nin</w:t>
      </w:r>
      <w:r w:rsidR="00641D2A" w:rsidRPr="00641D2A">
        <w:rPr>
          <w:rFonts w:ascii="Times New Roman" w:hAnsi="Times New Roman" w:cs="Times New Roman"/>
          <w:bCs/>
          <w:sz w:val="24"/>
          <w:szCs w:val="24"/>
        </w:rPr>
        <w:t>, kamulaştırmay</w:t>
      </w:r>
      <w:r w:rsidR="00EB0952">
        <w:rPr>
          <w:rFonts w:ascii="Times New Roman" w:hAnsi="Times New Roman" w:cs="Times New Roman"/>
          <w:bCs/>
          <w:sz w:val="24"/>
          <w:szCs w:val="24"/>
        </w:rPr>
        <w:t>ı yapan idare tarafından ödeneceği,</w:t>
      </w:r>
      <w:r w:rsidR="00641D2A" w:rsidRPr="00641D2A">
        <w:rPr>
          <w:rFonts w:ascii="Times New Roman" w:hAnsi="Times New Roman" w:cs="Times New Roman"/>
          <w:bCs/>
          <w:sz w:val="24"/>
          <w:szCs w:val="24"/>
        </w:rPr>
        <w:t xml:space="preserve"> </w:t>
      </w:r>
      <w:r w:rsidR="00CA41B6">
        <w:rPr>
          <w:rFonts w:ascii="Times New Roman" w:hAnsi="Times New Roman" w:cs="Times New Roman"/>
          <w:bCs/>
          <w:sz w:val="24"/>
          <w:szCs w:val="24"/>
        </w:rPr>
        <w:t>bu</w:t>
      </w:r>
      <w:r w:rsidR="00641D2A" w:rsidRPr="00641D2A">
        <w:rPr>
          <w:rFonts w:ascii="Times New Roman" w:hAnsi="Times New Roman" w:cs="Times New Roman"/>
          <w:bCs/>
          <w:sz w:val="24"/>
          <w:szCs w:val="24"/>
        </w:rPr>
        <w:t xml:space="preserve"> yerlerin kamulaştırma yapılmadan önce plan değişikliğ</w:t>
      </w:r>
      <w:r w:rsidR="00CA41B6">
        <w:rPr>
          <w:rFonts w:ascii="Times New Roman" w:hAnsi="Times New Roman" w:cs="Times New Roman"/>
          <w:bCs/>
          <w:sz w:val="24"/>
          <w:szCs w:val="24"/>
        </w:rPr>
        <w:t>i ile kamulaştırmayı gerektirme</w:t>
      </w:r>
      <w:r w:rsidR="00641D2A" w:rsidRPr="00641D2A">
        <w:rPr>
          <w:rFonts w:ascii="Times New Roman" w:hAnsi="Times New Roman" w:cs="Times New Roman"/>
          <w:bCs/>
          <w:sz w:val="24"/>
          <w:szCs w:val="24"/>
        </w:rPr>
        <w:t>yen bir maksada ayrılması halind</w:t>
      </w:r>
      <w:r w:rsidR="00CA41B6">
        <w:rPr>
          <w:rFonts w:ascii="Times New Roman" w:hAnsi="Times New Roman" w:cs="Times New Roman"/>
          <w:bCs/>
          <w:sz w:val="24"/>
          <w:szCs w:val="24"/>
        </w:rPr>
        <w:t>e ise durdurma tarihinden itiba</w:t>
      </w:r>
      <w:r w:rsidR="00641D2A" w:rsidRPr="00641D2A">
        <w:rPr>
          <w:rFonts w:ascii="Times New Roman" w:hAnsi="Times New Roman" w:cs="Times New Roman"/>
          <w:bCs/>
          <w:sz w:val="24"/>
          <w:szCs w:val="24"/>
        </w:rPr>
        <w:t>ren geçen sürenin emlak vergisini mal sahibi</w:t>
      </w:r>
      <w:r w:rsidR="00CA41B6">
        <w:rPr>
          <w:rFonts w:ascii="Times New Roman" w:hAnsi="Times New Roman" w:cs="Times New Roman"/>
          <w:bCs/>
          <w:sz w:val="24"/>
          <w:szCs w:val="24"/>
        </w:rPr>
        <w:t>nin ödeyeceği hususlarına uyulup uyulmadığı,</w:t>
      </w:r>
    </w:p>
    <w:p w:rsidR="00641D2A" w:rsidRPr="00641D2A" w:rsidRDefault="00E81EA6" w:rsidP="00CA41B6">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CA41B6">
        <w:rPr>
          <w:rFonts w:ascii="Times New Roman" w:hAnsi="Times New Roman" w:cs="Times New Roman"/>
          <w:b/>
          <w:bCs/>
          <w:sz w:val="24"/>
          <w:szCs w:val="24"/>
        </w:rPr>
        <w:t>5</w:t>
      </w:r>
      <w:r w:rsidR="00CA41B6" w:rsidRPr="0024314C">
        <w:rPr>
          <w:rFonts w:ascii="Times New Roman" w:hAnsi="Times New Roman" w:cs="Times New Roman"/>
          <w:b/>
          <w:bCs/>
          <w:sz w:val="24"/>
          <w:szCs w:val="24"/>
        </w:rPr>
        <w:t>-</w:t>
      </w:r>
      <w:r w:rsidR="002147E8">
        <w:rPr>
          <w:rFonts w:ascii="Times New Roman" w:hAnsi="Times New Roman" w:cs="Times New Roman"/>
          <w:b/>
          <w:bCs/>
          <w:sz w:val="24"/>
          <w:szCs w:val="24"/>
        </w:rPr>
        <w:t xml:space="preserve"> </w:t>
      </w:r>
      <w:r w:rsidR="00CA41B6">
        <w:rPr>
          <w:rFonts w:ascii="Times New Roman" w:hAnsi="Times New Roman" w:cs="Times New Roman"/>
          <w:bCs/>
          <w:sz w:val="24"/>
          <w:szCs w:val="24"/>
        </w:rPr>
        <w:t>3194 sayılı İmar Kanunu’nun 14</w:t>
      </w:r>
      <w:r w:rsidR="00CA41B6" w:rsidRPr="00B30B82">
        <w:rPr>
          <w:rFonts w:ascii="Times New Roman" w:hAnsi="Times New Roman" w:cs="Times New Roman"/>
          <w:bCs/>
          <w:sz w:val="24"/>
          <w:szCs w:val="24"/>
        </w:rPr>
        <w:t>.maddesi gereğinc</w:t>
      </w:r>
      <w:r w:rsidR="00CA41B6">
        <w:rPr>
          <w:rFonts w:ascii="Times New Roman" w:hAnsi="Times New Roman" w:cs="Times New Roman"/>
          <w:bCs/>
          <w:sz w:val="24"/>
          <w:szCs w:val="24"/>
        </w:rPr>
        <w:t>e, b</w:t>
      </w:r>
      <w:r w:rsidR="00641D2A" w:rsidRPr="00641D2A">
        <w:rPr>
          <w:rFonts w:ascii="Times New Roman" w:hAnsi="Times New Roman" w:cs="Times New Roman"/>
          <w:bCs/>
          <w:sz w:val="24"/>
          <w:szCs w:val="24"/>
        </w:rPr>
        <w:t>elediye</w:t>
      </w:r>
      <w:r w:rsidR="00CA41B6">
        <w:rPr>
          <w:rFonts w:ascii="Times New Roman" w:hAnsi="Times New Roman" w:cs="Times New Roman"/>
          <w:bCs/>
          <w:sz w:val="24"/>
          <w:szCs w:val="24"/>
        </w:rPr>
        <w:t>lerin</w:t>
      </w:r>
      <w:r w:rsidR="00641D2A" w:rsidRPr="00641D2A">
        <w:rPr>
          <w:rFonts w:ascii="Times New Roman" w:hAnsi="Times New Roman" w:cs="Times New Roman"/>
          <w:bCs/>
          <w:sz w:val="24"/>
          <w:szCs w:val="24"/>
        </w:rPr>
        <w:t xml:space="preserve"> imar planlarının uygulanması sırasında, bir ga</w:t>
      </w:r>
      <w:r w:rsidR="00CA41B6">
        <w:rPr>
          <w:rFonts w:ascii="Times New Roman" w:hAnsi="Times New Roman" w:cs="Times New Roman"/>
          <w:bCs/>
          <w:sz w:val="24"/>
          <w:szCs w:val="24"/>
        </w:rPr>
        <w:t>yrimenkulün tamamını kamulaştır</w:t>
      </w:r>
      <w:r w:rsidR="00641D2A" w:rsidRPr="00641D2A">
        <w:rPr>
          <w:rFonts w:ascii="Times New Roman" w:hAnsi="Times New Roman" w:cs="Times New Roman"/>
          <w:bCs/>
          <w:sz w:val="24"/>
          <w:szCs w:val="24"/>
        </w:rPr>
        <w:t>madan o yerin muayyen saha, yükseklikte ve derinliğindeki kısmı üzerinde kamu yararı amacıy</w:t>
      </w:r>
      <w:r w:rsidR="00CA41B6">
        <w:rPr>
          <w:rFonts w:ascii="Times New Roman" w:hAnsi="Times New Roman" w:cs="Times New Roman"/>
          <w:bCs/>
          <w:sz w:val="24"/>
          <w:szCs w:val="24"/>
        </w:rPr>
        <w:t>la irtifak hakkı tesis edip etmedikleri,</w:t>
      </w:r>
    </w:p>
    <w:p w:rsidR="00C325FA" w:rsidRDefault="00641D2A" w:rsidP="00641D2A">
      <w:pPr>
        <w:spacing w:after="120" w:line="276" w:lineRule="auto"/>
        <w:ind w:firstLine="709"/>
        <w:jc w:val="both"/>
        <w:rPr>
          <w:rFonts w:ascii="Times New Roman" w:hAnsi="Times New Roman" w:cs="Times New Roman"/>
          <w:bCs/>
          <w:sz w:val="24"/>
          <w:szCs w:val="24"/>
        </w:rPr>
      </w:pPr>
      <w:r w:rsidRPr="00641D2A">
        <w:rPr>
          <w:rFonts w:ascii="Times New Roman" w:hAnsi="Times New Roman" w:cs="Times New Roman"/>
          <w:bCs/>
          <w:sz w:val="24"/>
          <w:szCs w:val="24"/>
        </w:rPr>
        <w:t>Belediyeler</w:t>
      </w:r>
      <w:r w:rsidR="00CA41B6">
        <w:rPr>
          <w:rFonts w:ascii="Times New Roman" w:hAnsi="Times New Roman" w:cs="Times New Roman"/>
          <w:bCs/>
          <w:sz w:val="24"/>
          <w:szCs w:val="24"/>
        </w:rPr>
        <w:t>in</w:t>
      </w:r>
      <w:r w:rsidRPr="00641D2A">
        <w:rPr>
          <w:rFonts w:ascii="Times New Roman" w:hAnsi="Times New Roman" w:cs="Times New Roman"/>
          <w:bCs/>
          <w:sz w:val="24"/>
          <w:szCs w:val="24"/>
        </w:rPr>
        <w:t>, mümkün olan yer ve hallerde mal sahibinin muvafakatiyle, bedelsiz irtifak hakkı verme karşılığında, bedels</w:t>
      </w:r>
      <w:r w:rsidR="00CA41B6">
        <w:rPr>
          <w:rFonts w:ascii="Times New Roman" w:hAnsi="Times New Roman" w:cs="Times New Roman"/>
          <w:bCs/>
          <w:sz w:val="24"/>
          <w:szCs w:val="24"/>
        </w:rPr>
        <w:t>iz irtifak hakkı tesis edip etmedikleri,</w:t>
      </w:r>
    </w:p>
    <w:p w:rsidR="002147E8" w:rsidRDefault="00E81EA6" w:rsidP="002147E8">
      <w:pPr>
        <w:spacing w:after="120" w:line="276"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2.1- </w:t>
      </w:r>
      <w:r w:rsidR="00A82EA5">
        <w:rPr>
          <w:rFonts w:ascii="Times New Roman" w:hAnsi="Times New Roman" w:cs="Times New Roman"/>
          <w:b/>
          <w:bCs/>
          <w:sz w:val="24"/>
          <w:szCs w:val="24"/>
          <w:u w:val="single"/>
        </w:rPr>
        <w:t>İfraz ve Tevhit</w:t>
      </w:r>
      <w:r w:rsidR="00CA41B6" w:rsidRPr="00CA41B6">
        <w:rPr>
          <w:rFonts w:ascii="Times New Roman" w:hAnsi="Times New Roman" w:cs="Times New Roman"/>
          <w:b/>
          <w:bCs/>
          <w:sz w:val="24"/>
          <w:szCs w:val="24"/>
          <w:u w:val="single"/>
        </w:rPr>
        <w:t xml:space="preserve"> İşlemleri:</w:t>
      </w:r>
    </w:p>
    <w:p w:rsidR="002147E8" w:rsidRDefault="00E81EA6" w:rsidP="002147E8">
      <w:pPr>
        <w:spacing w:after="120" w:line="276"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rPr>
        <w:t>71</w:t>
      </w:r>
      <w:r w:rsidR="002147E8">
        <w:rPr>
          <w:rFonts w:ascii="Times New Roman" w:hAnsi="Times New Roman" w:cs="Times New Roman"/>
          <w:b/>
          <w:bCs/>
          <w:sz w:val="24"/>
          <w:szCs w:val="24"/>
        </w:rPr>
        <w:t>6</w:t>
      </w:r>
      <w:r w:rsidR="002147E8" w:rsidRPr="0024314C">
        <w:rPr>
          <w:rFonts w:ascii="Times New Roman" w:hAnsi="Times New Roman" w:cs="Times New Roman"/>
          <w:b/>
          <w:bCs/>
          <w:sz w:val="24"/>
          <w:szCs w:val="24"/>
        </w:rPr>
        <w:t>-</w:t>
      </w:r>
      <w:r w:rsidR="002147E8">
        <w:rPr>
          <w:rFonts w:ascii="Times New Roman" w:hAnsi="Times New Roman" w:cs="Times New Roman"/>
          <w:b/>
          <w:bCs/>
          <w:sz w:val="24"/>
          <w:szCs w:val="24"/>
        </w:rPr>
        <w:t xml:space="preserve"> </w:t>
      </w:r>
      <w:r w:rsidR="002147E8">
        <w:rPr>
          <w:rFonts w:ascii="Times New Roman" w:hAnsi="Times New Roman" w:cs="Times New Roman"/>
          <w:bCs/>
          <w:sz w:val="24"/>
          <w:szCs w:val="24"/>
        </w:rPr>
        <w:t>3194 sayılı İmar Kanunu’nun 15</w:t>
      </w:r>
      <w:r w:rsidR="002147E8" w:rsidRPr="00B30B82">
        <w:rPr>
          <w:rFonts w:ascii="Times New Roman" w:hAnsi="Times New Roman" w:cs="Times New Roman"/>
          <w:bCs/>
          <w:sz w:val="24"/>
          <w:szCs w:val="24"/>
        </w:rPr>
        <w:t>.maddesi gereğinc</w:t>
      </w:r>
      <w:r w:rsidR="002147E8">
        <w:rPr>
          <w:rFonts w:ascii="Times New Roman" w:hAnsi="Times New Roman" w:cs="Times New Roman"/>
          <w:bCs/>
          <w:sz w:val="24"/>
          <w:szCs w:val="24"/>
        </w:rPr>
        <w:t>e; i</w:t>
      </w:r>
      <w:r w:rsidR="00CA41B6" w:rsidRPr="00CA41B6">
        <w:rPr>
          <w:rFonts w:ascii="Times New Roman" w:hAnsi="Times New Roman" w:cs="Times New Roman"/>
          <w:bCs/>
          <w:sz w:val="24"/>
          <w:szCs w:val="24"/>
        </w:rPr>
        <w:t>mar planlarına göre yol, meydan, yeşil saha, park ve otopark gibi umumi hizmetlere ayrılan yerlere rastlayan gayrimenkullerin bu kısımlarının ifrazı</w:t>
      </w:r>
      <w:r w:rsidR="002147E8">
        <w:rPr>
          <w:rFonts w:ascii="Times New Roman" w:hAnsi="Times New Roman" w:cs="Times New Roman"/>
          <w:bCs/>
          <w:sz w:val="24"/>
          <w:szCs w:val="24"/>
        </w:rPr>
        <w:t>na veya tevhidine izin verilmeyeceği,</w:t>
      </w:r>
    </w:p>
    <w:p w:rsidR="002147E8" w:rsidRDefault="00CA41B6" w:rsidP="002147E8">
      <w:pPr>
        <w:spacing w:after="120" w:line="276" w:lineRule="auto"/>
        <w:ind w:firstLine="709"/>
        <w:jc w:val="both"/>
        <w:rPr>
          <w:rFonts w:ascii="Times New Roman" w:hAnsi="Times New Roman" w:cs="Times New Roman"/>
          <w:bCs/>
          <w:sz w:val="24"/>
          <w:szCs w:val="24"/>
        </w:rPr>
      </w:pPr>
      <w:r w:rsidRPr="00CA41B6">
        <w:rPr>
          <w:rFonts w:ascii="Times New Roman" w:hAnsi="Times New Roman" w:cs="Times New Roman"/>
          <w:bCs/>
          <w:sz w:val="24"/>
          <w:szCs w:val="24"/>
        </w:rPr>
        <w:t>İmar parselasyon planı</w:t>
      </w:r>
      <w:r w:rsidR="002147E8">
        <w:rPr>
          <w:rFonts w:ascii="Times New Roman" w:hAnsi="Times New Roman" w:cs="Times New Roman"/>
          <w:bCs/>
          <w:sz w:val="24"/>
          <w:szCs w:val="24"/>
        </w:rPr>
        <w:t xml:space="preserve"> tamamlanmış olan yerlerde yapı</w:t>
      </w:r>
      <w:r w:rsidRPr="00CA41B6">
        <w:rPr>
          <w:rFonts w:ascii="Times New Roman" w:hAnsi="Times New Roman" w:cs="Times New Roman"/>
          <w:bCs/>
          <w:sz w:val="24"/>
          <w:szCs w:val="24"/>
        </w:rPr>
        <w:t>lacak ifraz veya t</w:t>
      </w:r>
      <w:r w:rsidR="002147E8">
        <w:rPr>
          <w:rFonts w:ascii="Times New Roman" w:hAnsi="Times New Roman" w:cs="Times New Roman"/>
          <w:bCs/>
          <w:sz w:val="24"/>
          <w:szCs w:val="24"/>
        </w:rPr>
        <w:t>evhidin bu planlara uygun olmasının gerektiği,</w:t>
      </w:r>
    </w:p>
    <w:p w:rsidR="00CA41B6" w:rsidRPr="002147E8" w:rsidRDefault="00CA41B6" w:rsidP="002147E8">
      <w:pPr>
        <w:spacing w:after="120" w:line="276" w:lineRule="auto"/>
        <w:ind w:firstLine="709"/>
        <w:jc w:val="both"/>
        <w:rPr>
          <w:rFonts w:ascii="Times New Roman" w:hAnsi="Times New Roman" w:cs="Times New Roman"/>
          <w:b/>
          <w:bCs/>
          <w:sz w:val="24"/>
          <w:szCs w:val="24"/>
          <w:u w:val="single"/>
        </w:rPr>
      </w:pPr>
      <w:r w:rsidRPr="00CA41B6">
        <w:rPr>
          <w:rFonts w:ascii="Times New Roman" w:hAnsi="Times New Roman" w:cs="Times New Roman"/>
          <w:bCs/>
          <w:sz w:val="24"/>
          <w:szCs w:val="24"/>
        </w:rPr>
        <w:t>İmar planlarında parsel c</w:t>
      </w:r>
      <w:r w:rsidR="002147E8">
        <w:rPr>
          <w:rFonts w:ascii="Times New Roman" w:hAnsi="Times New Roman" w:cs="Times New Roman"/>
          <w:bCs/>
          <w:sz w:val="24"/>
          <w:szCs w:val="24"/>
        </w:rPr>
        <w:t>epheleri tayin edilmeyen yerler</w:t>
      </w:r>
      <w:r w:rsidRPr="00CA41B6">
        <w:rPr>
          <w:rFonts w:ascii="Times New Roman" w:hAnsi="Times New Roman" w:cs="Times New Roman"/>
          <w:bCs/>
          <w:sz w:val="24"/>
          <w:szCs w:val="24"/>
        </w:rPr>
        <w:t>de yapılacak ifrazların, asgari cephe genişlikleri ve büyüklükleri</w:t>
      </w:r>
      <w:r w:rsidR="002147E8">
        <w:rPr>
          <w:rFonts w:ascii="Times New Roman" w:hAnsi="Times New Roman" w:cs="Times New Roman"/>
          <w:bCs/>
          <w:sz w:val="24"/>
          <w:szCs w:val="24"/>
        </w:rPr>
        <w:t>nin</w:t>
      </w:r>
      <w:r w:rsidRPr="00CA41B6">
        <w:rPr>
          <w:rFonts w:ascii="Times New Roman" w:hAnsi="Times New Roman" w:cs="Times New Roman"/>
          <w:bCs/>
          <w:sz w:val="24"/>
          <w:szCs w:val="24"/>
        </w:rPr>
        <w:t xml:space="preserve"> yönetmelikte belirti</w:t>
      </w:r>
      <w:r w:rsidR="002147E8">
        <w:rPr>
          <w:rFonts w:ascii="Times New Roman" w:hAnsi="Times New Roman" w:cs="Times New Roman"/>
          <w:bCs/>
          <w:sz w:val="24"/>
          <w:szCs w:val="24"/>
        </w:rPr>
        <w:t>len esaslara göre tespit edileceği,</w:t>
      </w:r>
    </w:p>
    <w:p w:rsidR="00CA41B6" w:rsidRPr="00CA41B6" w:rsidRDefault="00CA41B6" w:rsidP="002147E8">
      <w:pPr>
        <w:spacing w:after="120" w:line="276" w:lineRule="auto"/>
        <w:ind w:firstLine="709"/>
        <w:jc w:val="both"/>
        <w:rPr>
          <w:rFonts w:ascii="Times New Roman" w:hAnsi="Times New Roman" w:cs="Times New Roman"/>
          <w:bCs/>
          <w:sz w:val="24"/>
          <w:szCs w:val="24"/>
        </w:rPr>
      </w:pPr>
      <w:r w:rsidRPr="00CA41B6">
        <w:rPr>
          <w:rFonts w:ascii="Times New Roman" w:hAnsi="Times New Roman" w:cs="Times New Roman"/>
          <w:bCs/>
          <w:sz w:val="24"/>
          <w:szCs w:val="24"/>
        </w:rPr>
        <w:t>İmar planı dışında kalan alanlarda yönetmeliklerinde tayin edilecek miktarlard</w:t>
      </w:r>
      <w:r w:rsidR="002147E8">
        <w:rPr>
          <w:rFonts w:ascii="Times New Roman" w:hAnsi="Times New Roman" w:cs="Times New Roman"/>
          <w:bCs/>
          <w:sz w:val="24"/>
          <w:szCs w:val="24"/>
        </w:rPr>
        <w:t xml:space="preserve">an küçük ifrazlara izin verilmeyeceği hükümlerine uygun olarak ifraz ve </w:t>
      </w:r>
      <w:r w:rsidR="00A82EA5">
        <w:rPr>
          <w:rFonts w:ascii="Times New Roman" w:hAnsi="Times New Roman" w:cs="Times New Roman"/>
          <w:bCs/>
          <w:sz w:val="24"/>
          <w:szCs w:val="24"/>
        </w:rPr>
        <w:t>tevhit</w:t>
      </w:r>
      <w:r w:rsidR="002147E8">
        <w:rPr>
          <w:rFonts w:ascii="Times New Roman" w:hAnsi="Times New Roman" w:cs="Times New Roman"/>
          <w:bCs/>
          <w:sz w:val="24"/>
          <w:szCs w:val="24"/>
        </w:rPr>
        <w:t xml:space="preserve"> iş ve işlemlerinin yürütülüp yürütülmediği,</w:t>
      </w:r>
    </w:p>
    <w:p w:rsidR="00CA41B6" w:rsidRPr="00CA41B6" w:rsidRDefault="00E81EA6" w:rsidP="00440E3F">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2147E8">
        <w:rPr>
          <w:rFonts w:ascii="Times New Roman" w:hAnsi="Times New Roman" w:cs="Times New Roman"/>
          <w:b/>
          <w:bCs/>
          <w:sz w:val="24"/>
          <w:szCs w:val="24"/>
        </w:rPr>
        <w:t>7</w:t>
      </w:r>
      <w:r w:rsidR="002147E8" w:rsidRPr="0024314C">
        <w:rPr>
          <w:rFonts w:ascii="Times New Roman" w:hAnsi="Times New Roman" w:cs="Times New Roman"/>
          <w:b/>
          <w:bCs/>
          <w:sz w:val="24"/>
          <w:szCs w:val="24"/>
        </w:rPr>
        <w:t>-</w:t>
      </w:r>
      <w:r w:rsidR="002147E8">
        <w:rPr>
          <w:rFonts w:ascii="Times New Roman" w:hAnsi="Times New Roman" w:cs="Times New Roman"/>
          <w:bCs/>
          <w:sz w:val="24"/>
          <w:szCs w:val="24"/>
        </w:rPr>
        <w:t>3194 sayılı İmar Kanunu’nun 16</w:t>
      </w:r>
      <w:r w:rsidR="002147E8" w:rsidRPr="00B30B82">
        <w:rPr>
          <w:rFonts w:ascii="Times New Roman" w:hAnsi="Times New Roman" w:cs="Times New Roman"/>
          <w:bCs/>
          <w:sz w:val="24"/>
          <w:szCs w:val="24"/>
        </w:rPr>
        <w:t>.maddesi gereğinc</w:t>
      </w:r>
      <w:r w:rsidR="00440E3F">
        <w:rPr>
          <w:rFonts w:ascii="Times New Roman" w:hAnsi="Times New Roman" w:cs="Times New Roman"/>
          <w:bCs/>
          <w:sz w:val="24"/>
          <w:szCs w:val="24"/>
        </w:rPr>
        <w:t>e; b</w:t>
      </w:r>
      <w:r w:rsidR="00CA41B6" w:rsidRPr="00CA41B6">
        <w:rPr>
          <w:rFonts w:ascii="Times New Roman" w:hAnsi="Times New Roman" w:cs="Times New Roman"/>
          <w:bCs/>
          <w:sz w:val="24"/>
          <w:szCs w:val="24"/>
        </w:rPr>
        <w:t>elediye ve mücavir alan hudutla</w:t>
      </w:r>
      <w:r w:rsidR="00440E3F">
        <w:rPr>
          <w:rFonts w:ascii="Times New Roman" w:hAnsi="Times New Roman" w:cs="Times New Roman"/>
          <w:bCs/>
          <w:sz w:val="24"/>
          <w:szCs w:val="24"/>
        </w:rPr>
        <w:t>rı içindeki gayrimenkullerin re’</w:t>
      </w:r>
      <w:r w:rsidR="00CA41B6" w:rsidRPr="00CA41B6">
        <w:rPr>
          <w:rFonts w:ascii="Times New Roman" w:hAnsi="Times New Roman" w:cs="Times New Roman"/>
          <w:bCs/>
          <w:sz w:val="24"/>
          <w:szCs w:val="24"/>
        </w:rPr>
        <w:t xml:space="preserve">sen veya müracaat üzerine </w:t>
      </w:r>
      <w:r w:rsidR="00A82EA5" w:rsidRPr="00CA41B6">
        <w:rPr>
          <w:rFonts w:ascii="Times New Roman" w:hAnsi="Times New Roman" w:cs="Times New Roman"/>
          <w:bCs/>
          <w:sz w:val="24"/>
          <w:szCs w:val="24"/>
        </w:rPr>
        <w:t>tevhit</w:t>
      </w:r>
      <w:r w:rsidR="00CA41B6" w:rsidRPr="00CA41B6">
        <w:rPr>
          <w:rFonts w:ascii="Times New Roman" w:hAnsi="Times New Roman" w:cs="Times New Roman"/>
          <w:bCs/>
          <w:sz w:val="24"/>
          <w:szCs w:val="24"/>
        </w:rPr>
        <w:t xml:space="preserve"> veya ifrazı, bunlar üzerinde irtifak hakkı tesisi veya bu hakların terkini</w:t>
      </w:r>
      <w:r w:rsidR="00440E3F">
        <w:rPr>
          <w:rFonts w:ascii="Times New Roman" w:hAnsi="Times New Roman" w:cs="Times New Roman"/>
          <w:bCs/>
          <w:sz w:val="24"/>
          <w:szCs w:val="24"/>
        </w:rPr>
        <w:t>nin</w:t>
      </w:r>
      <w:r w:rsidR="00CA41B6" w:rsidRPr="00CA41B6">
        <w:rPr>
          <w:rFonts w:ascii="Times New Roman" w:hAnsi="Times New Roman" w:cs="Times New Roman"/>
          <w:bCs/>
          <w:sz w:val="24"/>
          <w:szCs w:val="24"/>
        </w:rPr>
        <w:t>, bu Kanun ve yönetmelik hükümlerine uygunluğu</w:t>
      </w:r>
      <w:r w:rsidR="00440E3F">
        <w:rPr>
          <w:rFonts w:ascii="Times New Roman" w:hAnsi="Times New Roman" w:cs="Times New Roman"/>
          <w:bCs/>
          <w:sz w:val="24"/>
          <w:szCs w:val="24"/>
        </w:rPr>
        <w:t>nun</w:t>
      </w:r>
      <w:r w:rsidR="00CA41B6" w:rsidRPr="00CA41B6">
        <w:rPr>
          <w:rFonts w:ascii="Times New Roman" w:hAnsi="Times New Roman" w:cs="Times New Roman"/>
          <w:bCs/>
          <w:sz w:val="24"/>
          <w:szCs w:val="24"/>
        </w:rPr>
        <w:t xml:space="preserve"> belediye encümen</w:t>
      </w:r>
      <w:r w:rsidR="00440E3F">
        <w:rPr>
          <w:rFonts w:ascii="Times New Roman" w:hAnsi="Times New Roman" w:cs="Times New Roman"/>
          <w:bCs/>
          <w:sz w:val="24"/>
          <w:szCs w:val="24"/>
        </w:rPr>
        <w:t>ince onaylanacağı,</w:t>
      </w:r>
    </w:p>
    <w:p w:rsidR="00CA41B6" w:rsidRDefault="00CA41B6" w:rsidP="002147E8">
      <w:pPr>
        <w:spacing w:after="120" w:line="276" w:lineRule="auto"/>
        <w:ind w:firstLine="709"/>
        <w:jc w:val="both"/>
        <w:rPr>
          <w:rFonts w:ascii="Times New Roman" w:hAnsi="Times New Roman" w:cs="Times New Roman"/>
          <w:bCs/>
          <w:sz w:val="24"/>
          <w:szCs w:val="24"/>
        </w:rPr>
      </w:pPr>
      <w:r w:rsidRPr="00CA41B6">
        <w:rPr>
          <w:rFonts w:ascii="Times New Roman" w:hAnsi="Times New Roman" w:cs="Times New Roman"/>
          <w:bCs/>
          <w:sz w:val="24"/>
          <w:szCs w:val="24"/>
        </w:rPr>
        <w:t>Onaylama işlemi</w:t>
      </w:r>
      <w:r w:rsidR="00440E3F">
        <w:rPr>
          <w:rFonts w:ascii="Times New Roman" w:hAnsi="Times New Roman" w:cs="Times New Roman"/>
          <w:bCs/>
          <w:sz w:val="24"/>
          <w:szCs w:val="24"/>
        </w:rPr>
        <w:t>nin</w:t>
      </w:r>
      <w:r w:rsidRPr="00CA41B6">
        <w:rPr>
          <w:rFonts w:ascii="Times New Roman" w:hAnsi="Times New Roman" w:cs="Times New Roman"/>
          <w:bCs/>
          <w:sz w:val="24"/>
          <w:szCs w:val="24"/>
        </w:rPr>
        <w:t>, müracaatın belediyelere intikalinden itibaren en g</w:t>
      </w:r>
      <w:r w:rsidR="00440E3F">
        <w:rPr>
          <w:rFonts w:ascii="Times New Roman" w:hAnsi="Times New Roman" w:cs="Times New Roman"/>
          <w:bCs/>
          <w:sz w:val="24"/>
          <w:szCs w:val="24"/>
        </w:rPr>
        <w:t>eç 30 gün içinde sonuçlandırılacağı</w:t>
      </w:r>
      <w:r w:rsidRPr="00CA41B6">
        <w:rPr>
          <w:rFonts w:ascii="Times New Roman" w:hAnsi="Times New Roman" w:cs="Times New Roman"/>
          <w:bCs/>
          <w:sz w:val="24"/>
          <w:szCs w:val="24"/>
        </w:rPr>
        <w:t xml:space="preserve"> ve tescil veya terkini için </w:t>
      </w:r>
      <w:r w:rsidR="00440E3F">
        <w:rPr>
          <w:rFonts w:ascii="Times New Roman" w:hAnsi="Times New Roman" w:cs="Times New Roman"/>
          <w:bCs/>
          <w:sz w:val="24"/>
          <w:szCs w:val="24"/>
        </w:rPr>
        <w:t>15 gün içinde tapuya bildirileceği,</w:t>
      </w:r>
    </w:p>
    <w:p w:rsidR="00440E3F" w:rsidRDefault="00440E3F" w:rsidP="002147E8">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uygulamada riayet edilip edilmediği,</w:t>
      </w:r>
    </w:p>
    <w:p w:rsidR="00C325FA" w:rsidRPr="00A82EA5" w:rsidRDefault="00E81EA6" w:rsidP="00A82EA5">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440E3F" w:rsidRPr="00A82EA5">
        <w:rPr>
          <w:rFonts w:ascii="Times New Roman" w:hAnsi="Times New Roman" w:cs="Times New Roman"/>
          <w:b/>
          <w:bCs/>
          <w:sz w:val="24"/>
          <w:szCs w:val="24"/>
        </w:rPr>
        <w:t xml:space="preserve">8- </w:t>
      </w:r>
      <w:r w:rsidR="00440E3F" w:rsidRPr="00A82EA5">
        <w:rPr>
          <w:rFonts w:ascii="Times New Roman" w:hAnsi="Times New Roman" w:cs="Times New Roman"/>
          <w:bCs/>
          <w:sz w:val="24"/>
          <w:szCs w:val="24"/>
        </w:rPr>
        <w:t>Planlı Alanlar İmar Yönetmeliği’nin 5.maddesi</w:t>
      </w:r>
      <w:r w:rsidR="00A82EA5">
        <w:rPr>
          <w:rFonts w:ascii="Times New Roman" w:hAnsi="Times New Roman" w:cs="Times New Roman"/>
          <w:bCs/>
          <w:sz w:val="24"/>
          <w:szCs w:val="24"/>
        </w:rPr>
        <w:t>nin 14.fıkrası</w:t>
      </w:r>
      <w:r w:rsidR="00440E3F" w:rsidRPr="00A82EA5">
        <w:rPr>
          <w:rFonts w:ascii="Times New Roman" w:hAnsi="Times New Roman" w:cs="Times New Roman"/>
          <w:bCs/>
          <w:sz w:val="24"/>
          <w:szCs w:val="24"/>
        </w:rPr>
        <w:t xml:space="preserve"> gereğince;</w:t>
      </w:r>
      <w:r w:rsidR="00A82EA5">
        <w:rPr>
          <w:rFonts w:ascii="Times New Roman" w:hAnsi="Times New Roman" w:cs="Times New Roman"/>
          <w:bCs/>
          <w:sz w:val="24"/>
          <w:szCs w:val="24"/>
        </w:rPr>
        <w:t xml:space="preserve"> i</w:t>
      </w:r>
      <w:r w:rsidR="00440E3F" w:rsidRPr="00A82EA5">
        <w:rPr>
          <w:rFonts w:ascii="Times New Roman" w:hAnsi="Times New Roman" w:cs="Times New Roman"/>
          <w:bCs/>
          <w:sz w:val="24"/>
          <w:szCs w:val="24"/>
        </w:rPr>
        <w:t>fraz suretiyle yola ceph</w:t>
      </w:r>
      <w:r w:rsidR="00A82EA5">
        <w:rPr>
          <w:rFonts w:ascii="Times New Roman" w:hAnsi="Times New Roman" w:cs="Times New Roman"/>
          <w:bCs/>
          <w:sz w:val="24"/>
          <w:szCs w:val="24"/>
        </w:rPr>
        <w:t>esi olmayan parsel oluşturulamayacağı,</w:t>
      </w:r>
      <w:r w:rsidR="00440E3F" w:rsidRPr="00A82EA5">
        <w:rPr>
          <w:rFonts w:ascii="Times New Roman" w:hAnsi="Times New Roman" w:cs="Times New Roman"/>
          <w:bCs/>
          <w:sz w:val="24"/>
          <w:szCs w:val="24"/>
        </w:rPr>
        <w:t xml:space="preserve"> </w:t>
      </w:r>
      <w:r w:rsidR="00A82EA5">
        <w:rPr>
          <w:rFonts w:ascii="Times New Roman" w:hAnsi="Times New Roman" w:cs="Times New Roman"/>
          <w:bCs/>
          <w:sz w:val="24"/>
          <w:szCs w:val="24"/>
        </w:rPr>
        <w:t>y</w:t>
      </w:r>
      <w:r w:rsidR="00440E3F" w:rsidRPr="00A82EA5">
        <w:rPr>
          <w:rFonts w:ascii="Times New Roman" w:hAnsi="Times New Roman" w:cs="Times New Roman"/>
          <w:bCs/>
          <w:sz w:val="24"/>
          <w:szCs w:val="24"/>
        </w:rPr>
        <w:t>ola cephesi olmayan parse</w:t>
      </w:r>
      <w:r w:rsidR="00A82EA5">
        <w:rPr>
          <w:rFonts w:ascii="Times New Roman" w:hAnsi="Times New Roman" w:cs="Times New Roman"/>
          <w:bCs/>
          <w:sz w:val="24"/>
          <w:szCs w:val="24"/>
        </w:rPr>
        <w:t>llere yapı ruhsatı düzenlenemeyeceği,</w:t>
      </w:r>
      <w:r w:rsidR="00440E3F" w:rsidRPr="00A82EA5">
        <w:rPr>
          <w:rFonts w:ascii="Times New Roman" w:hAnsi="Times New Roman" w:cs="Times New Roman"/>
          <w:bCs/>
          <w:sz w:val="24"/>
          <w:szCs w:val="24"/>
        </w:rPr>
        <w:t xml:space="preserve"> </w:t>
      </w:r>
      <w:r w:rsidR="00A82EA5">
        <w:rPr>
          <w:rFonts w:ascii="Times New Roman" w:hAnsi="Times New Roman" w:cs="Times New Roman"/>
          <w:bCs/>
          <w:sz w:val="24"/>
          <w:szCs w:val="24"/>
        </w:rPr>
        <w:t>Kanunun 18.</w:t>
      </w:r>
      <w:r w:rsidR="00440E3F" w:rsidRPr="00A82EA5">
        <w:rPr>
          <w:rFonts w:ascii="Times New Roman" w:hAnsi="Times New Roman" w:cs="Times New Roman"/>
          <w:bCs/>
          <w:sz w:val="24"/>
          <w:szCs w:val="24"/>
        </w:rPr>
        <w:t>maddesinin uygulanamadığı hallerde yola cephesi bulunan parsellerden herhangi biri ile tevhit edilmesi</w:t>
      </w:r>
      <w:r w:rsidR="00A82EA5">
        <w:rPr>
          <w:rFonts w:ascii="Times New Roman" w:hAnsi="Times New Roman" w:cs="Times New Roman"/>
          <w:bCs/>
          <w:sz w:val="24"/>
          <w:szCs w:val="24"/>
        </w:rPr>
        <w:t>nin mecburi olduğu,</w:t>
      </w:r>
      <w:r w:rsidR="00440E3F" w:rsidRPr="00A82EA5">
        <w:rPr>
          <w:rFonts w:ascii="Times New Roman" w:hAnsi="Times New Roman" w:cs="Times New Roman"/>
          <w:bCs/>
          <w:sz w:val="24"/>
          <w:szCs w:val="24"/>
        </w:rPr>
        <w:t xml:space="preserve"> </w:t>
      </w:r>
      <w:r w:rsidR="00A82EA5">
        <w:rPr>
          <w:rFonts w:ascii="Times New Roman" w:hAnsi="Times New Roman" w:cs="Times New Roman"/>
          <w:bCs/>
          <w:sz w:val="24"/>
          <w:szCs w:val="24"/>
        </w:rPr>
        <w:t>ancak</w:t>
      </w:r>
      <w:r w:rsidR="00440E3F" w:rsidRPr="00A82EA5">
        <w:rPr>
          <w:rFonts w:ascii="Times New Roman" w:hAnsi="Times New Roman" w:cs="Times New Roman"/>
          <w:bCs/>
          <w:sz w:val="24"/>
          <w:szCs w:val="24"/>
        </w:rPr>
        <w:t xml:space="preserve"> bu Yönetmeliğin yürürlüğe girmesinden önce; mevcut planlarla oluşmuş, bitişik boş parseli </w:t>
      </w:r>
      <w:r w:rsidR="00440E3F" w:rsidRPr="00A82EA5">
        <w:rPr>
          <w:rFonts w:ascii="Times New Roman" w:hAnsi="Times New Roman" w:cs="Times New Roman"/>
          <w:bCs/>
          <w:sz w:val="24"/>
          <w:szCs w:val="24"/>
        </w:rPr>
        <w:lastRenderedPageBreak/>
        <w:t xml:space="preserve">bulunmayan, fiili teşekkül sebebiyle yola </w:t>
      </w:r>
      <w:r w:rsidR="00A82EA5">
        <w:rPr>
          <w:rFonts w:ascii="Times New Roman" w:hAnsi="Times New Roman" w:cs="Times New Roman"/>
          <w:bCs/>
          <w:sz w:val="24"/>
          <w:szCs w:val="24"/>
        </w:rPr>
        <w:t>cephesi sağlanamayan parsellere,</w:t>
      </w:r>
      <w:r w:rsidR="00440E3F" w:rsidRPr="00A82EA5">
        <w:rPr>
          <w:rFonts w:ascii="Times New Roman" w:hAnsi="Times New Roman" w:cs="Times New Roman"/>
          <w:bCs/>
          <w:sz w:val="24"/>
          <w:szCs w:val="24"/>
        </w:rPr>
        <w:t xml:space="preserve"> komşu parsellerden süresiz geçiş hakkı alınmış ve bu konuda tapu kayıtlarına şerh konulmuş olmak kaydı</w:t>
      </w:r>
      <w:r w:rsidR="00A82EA5">
        <w:rPr>
          <w:rFonts w:ascii="Times New Roman" w:hAnsi="Times New Roman" w:cs="Times New Roman"/>
          <w:bCs/>
          <w:sz w:val="24"/>
          <w:szCs w:val="24"/>
        </w:rPr>
        <w:t>yla yapı ruhsatı düzenlenebileceği hususlarına uygun olarak işlem tesis edilip edilmediği,</w:t>
      </w:r>
    </w:p>
    <w:p w:rsidR="00440E3F" w:rsidRPr="00A82EA5" w:rsidRDefault="00E81EA6" w:rsidP="00A82EA5">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71</w:t>
      </w:r>
      <w:r w:rsidR="00A82EA5">
        <w:rPr>
          <w:rFonts w:ascii="Times New Roman" w:hAnsi="Times New Roman" w:cs="Times New Roman"/>
          <w:b/>
          <w:bCs/>
          <w:sz w:val="24"/>
          <w:szCs w:val="24"/>
        </w:rPr>
        <w:t>9</w:t>
      </w:r>
      <w:r w:rsidR="00A82EA5" w:rsidRPr="00A82EA5">
        <w:rPr>
          <w:rFonts w:ascii="Times New Roman" w:hAnsi="Times New Roman" w:cs="Times New Roman"/>
          <w:b/>
          <w:bCs/>
          <w:sz w:val="24"/>
          <w:szCs w:val="24"/>
        </w:rPr>
        <w:t xml:space="preserve">- </w:t>
      </w:r>
      <w:r w:rsidR="00A82EA5" w:rsidRPr="00A82EA5">
        <w:rPr>
          <w:rFonts w:ascii="Times New Roman" w:hAnsi="Times New Roman" w:cs="Times New Roman"/>
          <w:bCs/>
          <w:sz w:val="24"/>
          <w:szCs w:val="24"/>
        </w:rPr>
        <w:t>Planl</w:t>
      </w:r>
      <w:r w:rsidR="00A82EA5">
        <w:rPr>
          <w:rFonts w:ascii="Times New Roman" w:hAnsi="Times New Roman" w:cs="Times New Roman"/>
          <w:bCs/>
          <w:sz w:val="24"/>
          <w:szCs w:val="24"/>
        </w:rPr>
        <w:t>ı Alanlar İmar Yönetmeliği’nin 6</w:t>
      </w:r>
      <w:r w:rsidR="00A82EA5" w:rsidRPr="00A82EA5">
        <w:rPr>
          <w:rFonts w:ascii="Times New Roman" w:hAnsi="Times New Roman" w:cs="Times New Roman"/>
          <w:bCs/>
          <w:sz w:val="24"/>
          <w:szCs w:val="24"/>
        </w:rPr>
        <w:t>.maddesi</w:t>
      </w:r>
      <w:r w:rsidR="00A82EA5">
        <w:rPr>
          <w:rFonts w:ascii="Times New Roman" w:hAnsi="Times New Roman" w:cs="Times New Roman"/>
          <w:bCs/>
          <w:sz w:val="24"/>
          <w:szCs w:val="24"/>
        </w:rPr>
        <w:t xml:space="preserve"> </w:t>
      </w:r>
      <w:r w:rsidR="00A82EA5" w:rsidRPr="00A82EA5">
        <w:rPr>
          <w:rFonts w:ascii="Times New Roman" w:hAnsi="Times New Roman" w:cs="Times New Roman"/>
          <w:bCs/>
          <w:sz w:val="24"/>
          <w:szCs w:val="24"/>
        </w:rPr>
        <w:t>gereğince;</w:t>
      </w:r>
      <w:r w:rsidR="00A82EA5">
        <w:rPr>
          <w:rFonts w:ascii="Times New Roman" w:hAnsi="Times New Roman" w:cs="Times New Roman"/>
          <w:bCs/>
          <w:sz w:val="24"/>
          <w:szCs w:val="24"/>
        </w:rPr>
        <w:t xml:space="preserve"> i</w:t>
      </w:r>
      <w:r w:rsidR="00440E3F" w:rsidRPr="00A82EA5">
        <w:rPr>
          <w:rFonts w:ascii="Times New Roman" w:hAnsi="Times New Roman" w:cs="Times New Roman"/>
          <w:bCs/>
          <w:sz w:val="24"/>
          <w:szCs w:val="24"/>
        </w:rPr>
        <w:t>mar planında gösterilen çeşitli bölgelerde imar planı ile getirilmiş farklı hükümler yoksa yapılacak ifrazlarda, elde edilecek yeni parsellerin asgari ölçüleri</w:t>
      </w:r>
      <w:r w:rsidR="00A82EA5">
        <w:rPr>
          <w:rFonts w:ascii="Times New Roman" w:hAnsi="Times New Roman" w:cs="Times New Roman"/>
          <w:bCs/>
          <w:sz w:val="24"/>
          <w:szCs w:val="24"/>
        </w:rPr>
        <w:t>nin</w:t>
      </w:r>
      <w:r w:rsidR="00440E3F" w:rsidRPr="00A82EA5">
        <w:rPr>
          <w:rFonts w:ascii="Times New Roman" w:hAnsi="Times New Roman" w:cs="Times New Roman"/>
          <w:bCs/>
          <w:sz w:val="24"/>
          <w:szCs w:val="24"/>
        </w:rPr>
        <w:t>; arazi meyili, yol durumu, mevcut yapılar ve benzeri gibi mevkiin özellikleri ile bu parsellerde yapılması mümkün olan yapıların ölçüleri ve yöresel ihtiyaçları</w:t>
      </w:r>
      <w:r w:rsidR="00A82EA5">
        <w:rPr>
          <w:rFonts w:ascii="Times New Roman" w:hAnsi="Times New Roman" w:cs="Times New Roman"/>
          <w:bCs/>
          <w:sz w:val="24"/>
          <w:szCs w:val="24"/>
        </w:rPr>
        <w:t>n</w:t>
      </w:r>
      <w:r w:rsidR="00440E3F" w:rsidRPr="00A82EA5">
        <w:rPr>
          <w:rFonts w:ascii="Times New Roman" w:hAnsi="Times New Roman" w:cs="Times New Roman"/>
          <w:bCs/>
          <w:sz w:val="24"/>
          <w:szCs w:val="24"/>
        </w:rPr>
        <w:t xml:space="preserve"> da göz</w:t>
      </w:r>
      <w:r w:rsidR="00A82EA5">
        <w:rPr>
          <w:rFonts w:ascii="Times New Roman" w:hAnsi="Times New Roman" w:cs="Times New Roman"/>
          <w:bCs/>
          <w:sz w:val="24"/>
          <w:szCs w:val="24"/>
        </w:rPr>
        <w:t xml:space="preserve"> önünde tutularak tespit olunup olunmadığı,</w:t>
      </w:r>
      <w:r w:rsidR="00440E3F" w:rsidRPr="00A82EA5">
        <w:rPr>
          <w:rFonts w:ascii="Times New Roman" w:hAnsi="Times New Roman" w:cs="Times New Roman"/>
          <w:bCs/>
          <w:sz w:val="24"/>
          <w:szCs w:val="24"/>
        </w:rPr>
        <w:t xml:space="preserve"> </w:t>
      </w:r>
      <w:r w:rsidR="00A82EA5">
        <w:rPr>
          <w:rFonts w:ascii="Times New Roman" w:hAnsi="Times New Roman" w:cs="Times New Roman"/>
          <w:bCs/>
          <w:sz w:val="24"/>
          <w:szCs w:val="24"/>
        </w:rPr>
        <w:t>b</w:t>
      </w:r>
      <w:r w:rsidR="00440E3F" w:rsidRPr="00A82EA5">
        <w:rPr>
          <w:rFonts w:ascii="Times New Roman" w:hAnsi="Times New Roman" w:cs="Times New Roman"/>
          <w:bCs/>
          <w:sz w:val="24"/>
          <w:szCs w:val="24"/>
        </w:rPr>
        <w:t xml:space="preserve">u tespit sırasında </w:t>
      </w:r>
      <w:r w:rsidR="00A82EA5">
        <w:rPr>
          <w:rFonts w:ascii="Times New Roman" w:hAnsi="Times New Roman" w:cs="Times New Roman"/>
          <w:bCs/>
          <w:sz w:val="24"/>
          <w:szCs w:val="24"/>
        </w:rPr>
        <w:t xml:space="preserve">bu maddenin </w:t>
      </w:r>
      <w:r w:rsidR="00440E3F" w:rsidRPr="00A82EA5">
        <w:rPr>
          <w:rFonts w:ascii="Times New Roman" w:hAnsi="Times New Roman" w:cs="Times New Roman"/>
          <w:bCs/>
          <w:sz w:val="24"/>
          <w:szCs w:val="24"/>
        </w:rPr>
        <w:t>ikinci, üçüncü ve dördüncü fıkralarda be</w:t>
      </w:r>
      <w:r w:rsidR="00A82EA5">
        <w:rPr>
          <w:rFonts w:ascii="Times New Roman" w:hAnsi="Times New Roman" w:cs="Times New Roman"/>
          <w:bCs/>
          <w:sz w:val="24"/>
          <w:szCs w:val="24"/>
        </w:rPr>
        <w:t>lirtilen şartlar ihlâl edilip edilmediği,</w:t>
      </w:r>
    </w:p>
    <w:p w:rsidR="00440E3F" w:rsidRPr="00A82EA5" w:rsidRDefault="00A82EA5" w:rsidP="00A82EA5">
      <w:pPr>
        <w:spacing w:after="120" w:line="276" w:lineRule="auto"/>
        <w:ind w:firstLine="709"/>
        <w:jc w:val="both"/>
        <w:rPr>
          <w:rFonts w:ascii="Times New Roman" w:hAnsi="Times New Roman" w:cs="Times New Roman"/>
          <w:bCs/>
          <w:sz w:val="24"/>
          <w:szCs w:val="24"/>
        </w:rPr>
      </w:pPr>
      <w:r w:rsidRPr="00A82EA5">
        <w:rPr>
          <w:rFonts w:ascii="Times New Roman" w:hAnsi="Times New Roman" w:cs="Times New Roman"/>
          <w:bCs/>
          <w:sz w:val="24"/>
          <w:szCs w:val="24"/>
        </w:rPr>
        <w:t xml:space="preserve"> </w:t>
      </w:r>
      <w:r w:rsidR="00440E3F" w:rsidRPr="00A82EA5">
        <w:rPr>
          <w:rFonts w:ascii="Times New Roman" w:hAnsi="Times New Roman" w:cs="Times New Roman"/>
          <w:bCs/>
          <w:sz w:val="24"/>
          <w:szCs w:val="24"/>
        </w:rPr>
        <w:t>Parsel büyüklükleri hakkındaki hükümlere uymayan arsalarda, yeni veya i</w:t>
      </w:r>
      <w:r>
        <w:rPr>
          <w:rFonts w:ascii="Times New Roman" w:hAnsi="Times New Roman" w:cs="Times New Roman"/>
          <w:bCs/>
          <w:sz w:val="24"/>
          <w:szCs w:val="24"/>
        </w:rPr>
        <w:t>lave yapı ruhsatı düzenlenip düzenlenmediği,</w:t>
      </w:r>
    </w:p>
    <w:p w:rsidR="00377E29" w:rsidRDefault="00440E3F" w:rsidP="00377E29">
      <w:pPr>
        <w:spacing w:after="120" w:line="276" w:lineRule="auto"/>
        <w:ind w:firstLine="709"/>
        <w:jc w:val="both"/>
        <w:rPr>
          <w:rFonts w:ascii="Times New Roman" w:hAnsi="Times New Roman" w:cs="Times New Roman"/>
          <w:bCs/>
          <w:sz w:val="24"/>
          <w:szCs w:val="24"/>
        </w:rPr>
      </w:pPr>
      <w:r w:rsidRPr="00A82EA5">
        <w:rPr>
          <w:rFonts w:ascii="Times New Roman" w:hAnsi="Times New Roman" w:cs="Times New Roman"/>
          <w:b/>
          <w:bCs/>
          <w:sz w:val="24"/>
          <w:szCs w:val="24"/>
        </w:rPr>
        <w:t> </w:t>
      </w:r>
      <w:r w:rsidR="00E81EA6">
        <w:rPr>
          <w:rFonts w:ascii="Times New Roman" w:hAnsi="Times New Roman" w:cs="Times New Roman"/>
          <w:b/>
          <w:bCs/>
          <w:sz w:val="24"/>
          <w:szCs w:val="24"/>
        </w:rPr>
        <w:t>72</w:t>
      </w:r>
      <w:r w:rsidR="00A82EA5">
        <w:rPr>
          <w:rFonts w:ascii="Times New Roman" w:hAnsi="Times New Roman" w:cs="Times New Roman"/>
          <w:b/>
          <w:bCs/>
          <w:sz w:val="24"/>
          <w:szCs w:val="24"/>
        </w:rPr>
        <w:t>0</w:t>
      </w:r>
      <w:r w:rsidR="00A82EA5" w:rsidRPr="00A82EA5">
        <w:rPr>
          <w:rFonts w:ascii="Times New Roman" w:hAnsi="Times New Roman" w:cs="Times New Roman"/>
          <w:b/>
          <w:bCs/>
          <w:sz w:val="24"/>
          <w:szCs w:val="24"/>
        </w:rPr>
        <w:t xml:space="preserve">- </w:t>
      </w:r>
      <w:r w:rsidR="00A82EA5" w:rsidRPr="00A82EA5">
        <w:rPr>
          <w:rFonts w:ascii="Times New Roman" w:hAnsi="Times New Roman" w:cs="Times New Roman"/>
          <w:bCs/>
          <w:sz w:val="24"/>
          <w:szCs w:val="24"/>
        </w:rPr>
        <w:t>Planl</w:t>
      </w:r>
      <w:r w:rsidR="00A82EA5">
        <w:rPr>
          <w:rFonts w:ascii="Times New Roman" w:hAnsi="Times New Roman" w:cs="Times New Roman"/>
          <w:bCs/>
          <w:sz w:val="24"/>
          <w:szCs w:val="24"/>
        </w:rPr>
        <w:t>ı Alanlar İmar Yönetmeliği’nin 7</w:t>
      </w:r>
      <w:r w:rsidR="00DB2C60">
        <w:rPr>
          <w:rFonts w:ascii="Times New Roman" w:hAnsi="Times New Roman" w:cs="Times New Roman"/>
          <w:bCs/>
          <w:sz w:val="24"/>
          <w:szCs w:val="24"/>
        </w:rPr>
        <w:t xml:space="preserve">/1 </w:t>
      </w:r>
      <w:r w:rsidR="00A82EA5" w:rsidRPr="00A82EA5">
        <w:rPr>
          <w:rFonts w:ascii="Times New Roman" w:hAnsi="Times New Roman" w:cs="Times New Roman"/>
          <w:bCs/>
          <w:sz w:val="24"/>
          <w:szCs w:val="24"/>
        </w:rPr>
        <w:t>maddesi gereğince;</w:t>
      </w:r>
      <w:r w:rsidR="00DB2C60">
        <w:rPr>
          <w:rFonts w:ascii="Times New Roman" w:hAnsi="Times New Roman" w:cs="Times New Roman"/>
          <w:bCs/>
          <w:sz w:val="24"/>
          <w:szCs w:val="24"/>
        </w:rPr>
        <w:t xml:space="preserve"> </w:t>
      </w:r>
      <w:r w:rsidR="00A82EA5">
        <w:rPr>
          <w:rFonts w:ascii="Times New Roman" w:hAnsi="Times New Roman" w:cs="Times New Roman"/>
          <w:bCs/>
          <w:sz w:val="24"/>
          <w:szCs w:val="24"/>
        </w:rPr>
        <w:t>p</w:t>
      </w:r>
      <w:r w:rsidRPr="00A82EA5">
        <w:rPr>
          <w:rFonts w:ascii="Times New Roman" w:hAnsi="Times New Roman" w:cs="Times New Roman"/>
          <w:bCs/>
          <w:sz w:val="24"/>
          <w:szCs w:val="24"/>
        </w:rPr>
        <w:t>arselasyon planı bulunan yerlerde, daha sonra plan değişikliği veya revizyonu yapılması halinde bu planlar ile belirlenen; umumi hizmet alanına isabet eden taşınmazlar ile imar istikameti önünde kalan donatı alanları, kamu eline geç</w:t>
      </w:r>
      <w:r w:rsidR="00DB2C60">
        <w:rPr>
          <w:rFonts w:ascii="Times New Roman" w:hAnsi="Times New Roman" w:cs="Times New Roman"/>
          <w:bCs/>
          <w:sz w:val="24"/>
          <w:szCs w:val="24"/>
        </w:rPr>
        <w:t>meden</w:t>
      </w:r>
      <w:r w:rsidR="00377E29">
        <w:rPr>
          <w:rFonts w:ascii="Times New Roman" w:hAnsi="Times New Roman" w:cs="Times New Roman"/>
          <w:bCs/>
          <w:sz w:val="24"/>
          <w:szCs w:val="24"/>
        </w:rPr>
        <w:t xml:space="preserve"> tevhit ve ifraz yapılıp yapılmadığı,</w:t>
      </w:r>
    </w:p>
    <w:p w:rsidR="00377E29" w:rsidRDefault="00E81EA6" w:rsidP="00377E29">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1</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 xml:space="preserve">ı Alanlar İmar Yönetmeliği’nin 7/3 </w:t>
      </w:r>
      <w:r w:rsidR="00377E29" w:rsidRPr="00A82EA5">
        <w:rPr>
          <w:rFonts w:ascii="Times New Roman" w:hAnsi="Times New Roman" w:cs="Times New Roman"/>
          <w:bCs/>
          <w:sz w:val="24"/>
          <w:szCs w:val="24"/>
        </w:rPr>
        <w:t>maddesi gereğince;</w:t>
      </w:r>
      <w:r w:rsidR="00377E29">
        <w:rPr>
          <w:rFonts w:ascii="Times New Roman" w:hAnsi="Times New Roman" w:cs="Times New Roman"/>
          <w:bCs/>
          <w:sz w:val="24"/>
          <w:szCs w:val="24"/>
        </w:rPr>
        <w:t xml:space="preserve"> m</w:t>
      </w:r>
      <w:r w:rsidR="00440E3F" w:rsidRPr="00A82EA5">
        <w:rPr>
          <w:rFonts w:ascii="Times New Roman" w:hAnsi="Times New Roman" w:cs="Times New Roman"/>
          <w:bCs/>
          <w:sz w:val="24"/>
          <w:szCs w:val="24"/>
        </w:rPr>
        <w:t>evcut haliyle yapılaşmaya elverişli olmayan parsellere ilişkin olarak, ilgili idarenin tebliğ tarihinden itibaren 3 ay içerisinde parsellerin maliklerinin kendi aralarında anlaşamadığı takdirde</w:t>
      </w:r>
      <w:r w:rsidR="00377E29">
        <w:rPr>
          <w:rFonts w:ascii="Times New Roman" w:hAnsi="Times New Roman" w:cs="Times New Roman"/>
          <w:bCs/>
          <w:sz w:val="24"/>
          <w:szCs w:val="24"/>
        </w:rPr>
        <w:t xml:space="preserve"> belediye tarafından</w:t>
      </w:r>
      <w:r w:rsidR="00440E3F" w:rsidRPr="00A82EA5">
        <w:rPr>
          <w:rFonts w:ascii="Times New Roman" w:hAnsi="Times New Roman" w:cs="Times New Roman"/>
          <w:bCs/>
          <w:sz w:val="24"/>
          <w:szCs w:val="24"/>
        </w:rPr>
        <w:t xml:space="preserve"> resen tev</w:t>
      </w:r>
      <w:r w:rsidR="00377E29">
        <w:rPr>
          <w:rFonts w:ascii="Times New Roman" w:hAnsi="Times New Roman" w:cs="Times New Roman"/>
          <w:bCs/>
          <w:sz w:val="24"/>
          <w:szCs w:val="24"/>
        </w:rPr>
        <w:t>hit ve ifraz yoluyla işlem yapılıp yapılmadığı,</w:t>
      </w:r>
    </w:p>
    <w:p w:rsidR="00440E3F" w:rsidRPr="00A82EA5" w:rsidRDefault="00E81EA6" w:rsidP="00377E29">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2</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 xml:space="preserve">ı Alanlar İmar Yönetmeliği’nin 7/4 </w:t>
      </w:r>
      <w:r w:rsidR="00377E29" w:rsidRPr="00A82EA5">
        <w:rPr>
          <w:rFonts w:ascii="Times New Roman" w:hAnsi="Times New Roman" w:cs="Times New Roman"/>
          <w:bCs/>
          <w:sz w:val="24"/>
          <w:szCs w:val="24"/>
        </w:rPr>
        <w:t>maddesi gereğince;</w:t>
      </w:r>
      <w:r w:rsidR="00377E29">
        <w:rPr>
          <w:rFonts w:ascii="Times New Roman" w:hAnsi="Times New Roman" w:cs="Times New Roman"/>
          <w:bCs/>
          <w:sz w:val="24"/>
          <w:szCs w:val="24"/>
        </w:rPr>
        <w:t xml:space="preserve"> i</w:t>
      </w:r>
      <w:r w:rsidR="00440E3F" w:rsidRPr="00A82EA5">
        <w:rPr>
          <w:rFonts w:ascii="Times New Roman" w:hAnsi="Times New Roman" w:cs="Times New Roman"/>
          <w:bCs/>
          <w:sz w:val="24"/>
          <w:szCs w:val="24"/>
        </w:rPr>
        <w:t>mar planı ile mahreç aldığı yolu kapanan ve imar adası ortasında kalan, yola cephesi bulunmayan parseller</w:t>
      </w:r>
      <w:r w:rsidR="00DB2C60">
        <w:rPr>
          <w:rFonts w:ascii="Times New Roman" w:hAnsi="Times New Roman" w:cs="Times New Roman"/>
          <w:bCs/>
          <w:sz w:val="24"/>
          <w:szCs w:val="24"/>
        </w:rPr>
        <w:t>in</w:t>
      </w:r>
      <w:r w:rsidR="00377E29">
        <w:rPr>
          <w:rFonts w:ascii="Times New Roman" w:hAnsi="Times New Roman" w:cs="Times New Roman"/>
          <w:bCs/>
          <w:sz w:val="24"/>
          <w:szCs w:val="24"/>
        </w:rPr>
        <w:t xml:space="preserve"> ifraz edilip edilmediği,</w:t>
      </w:r>
    </w:p>
    <w:p w:rsidR="00440E3F" w:rsidRPr="00A82EA5" w:rsidRDefault="00E81EA6" w:rsidP="00377E29">
      <w:pPr>
        <w:spacing w:after="120" w:line="276"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3</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 xml:space="preserve">ı Alanlar İmar Yönetmeliği’nin 7/6 </w:t>
      </w:r>
      <w:r w:rsidR="00377E29" w:rsidRPr="00A82EA5">
        <w:rPr>
          <w:rFonts w:ascii="Times New Roman" w:hAnsi="Times New Roman" w:cs="Times New Roman"/>
          <w:bCs/>
          <w:sz w:val="24"/>
          <w:szCs w:val="24"/>
        </w:rPr>
        <w:t>maddesi gereğince;</w:t>
      </w:r>
      <w:r w:rsidR="00377E29">
        <w:rPr>
          <w:rFonts w:ascii="Times New Roman" w:hAnsi="Times New Roman" w:cs="Times New Roman"/>
          <w:bCs/>
          <w:sz w:val="24"/>
          <w:szCs w:val="24"/>
        </w:rPr>
        <w:t xml:space="preserve"> t</w:t>
      </w:r>
      <w:r w:rsidR="00440E3F" w:rsidRPr="00A82EA5">
        <w:rPr>
          <w:rFonts w:ascii="Times New Roman" w:hAnsi="Times New Roman" w:cs="Times New Roman"/>
          <w:bCs/>
          <w:sz w:val="24"/>
          <w:szCs w:val="24"/>
        </w:rPr>
        <w:t>aşkın, heyelan ve kaya düşmesi gibi afet alanlarında bulunan sıhhi ve jeolojik mahzurları olan veya bunlar gibi tehlikeli durumlar arz etmesi yüzünden imar planlarına veya ilgili idarelerce hazırlanmış veya onaylanmış raporlara göre yapı yapılması yasaklanan alanlar</w:t>
      </w:r>
      <w:r w:rsidR="00DB2C60">
        <w:rPr>
          <w:rFonts w:ascii="Times New Roman" w:hAnsi="Times New Roman" w:cs="Times New Roman"/>
          <w:bCs/>
          <w:sz w:val="24"/>
          <w:szCs w:val="24"/>
        </w:rPr>
        <w:t>ın</w:t>
      </w:r>
      <w:r w:rsidR="00377E29">
        <w:rPr>
          <w:rFonts w:ascii="Times New Roman" w:hAnsi="Times New Roman" w:cs="Times New Roman"/>
          <w:bCs/>
          <w:sz w:val="24"/>
          <w:szCs w:val="24"/>
        </w:rPr>
        <w:t xml:space="preserve"> ifraz edilip edilmediği</w:t>
      </w:r>
      <w:r w:rsidR="00440E3F" w:rsidRPr="00A82EA5">
        <w:rPr>
          <w:rFonts w:ascii="Times New Roman" w:hAnsi="Times New Roman" w:cs="Times New Roman"/>
          <w:bCs/>
          <w:sz w:val="24"/>
          <w:szCs w:val="24"/>
        </w:rPr>
        <w:t>, bu gibi yerlerde arazi takviyesine matu</w:t>
      </w:r>
      <w:r w:rsidR="00DB2C60">
        <w:rPr>
          <w:rFonts w:ascii="Times New Roman" w:hAnsi="Times New Roman" w:cs="Times New Roman"/>
          <w:bCs/>
          <w:sz w:val="24"/>
          <w:szCs w:val="24"/>
        </w:rPr>
        <w:t>f tes</w:t>
      </w:r>
      <w:r w:rsidR="00377E29">
        <w:rPr>
          <w:rFonts w:ascii="Times New Roman" w:hAnsi="Times New Roman" w:cs="Times New Roman"/>
          <w:bCs/>
          <w:sz w:val="24"/>
          <w:szCs w:val="24"/>
        </w:rPr>
        <w:t>isler harici yapı yapılıp yapılmadığı</w:t>
      </w:r>
      <w:r w:rsidR="00DB2C60">
        <w:rPr>
          <w:rFonts w:ascii="Times New Roman" w:hAnsi="Times New Roman" w:cs="Times New Roman"/>
          <w:bCs/>
          <w:sz w:val="24"/>
          <w:szCs w:val="24"/>
        </w:rPr>
        <w:t xml:space="preserve">, ancak bu fıkrada belirtilen istisnai hallerde ifraz işleminin </w:t>
      </w:r>
      <w:r w:rsidR="00377E29">
        <w:rPr>
          <w:rFonts w:ascii="Times New Roman" w:hAnsi="Times New Roman" w:cs="Times New Roman"/>
          <w:bCs/>
          <w:sz w:val="24"/>
          <w:szCs w:val="24"/>
        </w:rPr>
        <w:t>gerçekleştirilip gerçekleştirilmediği,</w:t>
      </w:r>
    </w:p>
    <w:p w:rsidR="00377E29" w:rsidRDefault="00E81EA6" w:rsidP="00377E29">
      <w:pPr>
        <w:spacing w:after="120" w:line="276"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4</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 xml:space="preserve">ı Alanlar İmar Yönetmeliği’nin 7/9 </w:t>
      </w:r>
      <w:r w:rsidR="00377E29" w:rsidRPr="00A82EA5">
        <w:rPr>
          <w:rFonts w:ascii="Times New Roman" w:hAnsi="Times New Roman" w:cs="Times New Roman"/>
          <w:bCs/>
          <w:sz w:val="24"/>
          <w:szCs w:val="24"/>
        </w:rPr>
        <w:t>maddesi gereğince;</w:t>
      </w:r>
      <w:r w:rsidR="00377E29">
        <w:rPr>
          <w:rFonts w:ascii="Times New Roman" w:hAnsi="Times New Roman" w:cs="Times New Roman"/>
          <w:bCs/>
          <w:sz w:val="24"/>
          <w:szCs w:val="24"/>
        </w:rPr>
        <w:t xml:space="preserve"> </w:t>
      </w:r>
      <w:r w:rsidR="00DB2C60" w:rsidRPr="00A82EA5">
        <w:rPr>
          <w:rFonts w:ascii="Times New Roman" w:hAnsi="Times New Roman" w:cs="Times New Roman"/>
          <w:bCs/>
          <w:sz w:val="24"/>
          <w:szCs w:val="24"/>
        </w:rPr>
        <w:t xml:space="preserve"> </w:t>
      </w:r>
      <w:r w:rsidR="00377E29">
        <w:rPr>
          <w:rFonts w:ascii="Times New Roman" w:hAnsi="Times New Roman" w:cs="Times New Roman"/>
          <w:bCs/>
          <w:sz w:val="24"/>
          <w:szCs w:val="24"/>
        </w:rPr>
        <w:t>a</w:t>
      </w:r>
      <w:r w:rsidR="00440E3F" w:rsidRPr="00A82EA5">
        <w:rPr>
          <w:rFonts w:ascii="Times New Roman" w:hAnsi="Times New Roman" w:cs="Times New Roman"/>
          <w:bCs/>
          <w:sz w:val="24"/>
          <w:szCs w:val="24"/>
        </w:rPr>
        <w:t>ynı yapı nizamı ve kullanım kararına sahip parsellerin tevhit edilmeleri halinde uygulama imar planında; tevhit sonrası elde edilen parselin taban alanı ve katlar alanı</w:t>
      </w:r>
      <w:r w:rsidR="00DB2C60">
        <w:rPr>
          <w:rFonts w:ascii="Times New Roman" w:hAnsi="Times New Roman" w:cs="Times New Roman"/>
          <w:bCs/>
          <w:sz w:val="24"/>
          <w:szCs w:val="24"/>
        </w:rPr>
        <w:t>nın</w:t>
      </w:r>
      <w:r w:rsidR="00440E3F" w:rsidRPr="00A82EA5">
        <w:rPr>
          <w:rFonts w:ascii="Times New Roman" w:hAnsi="Times New Roman" w:cs="Times New Roman"/>
          <w:bCs/>
          <w:sz w:val="24"/>
          <w:szCs w:val="24"/>
        </w:rPr>
        <w:t>, tevhit öncesi parsellerin ayrı ayrı hesaplanan taban alanları ve kat</w:t>
      </w:r>
      <w:r w:rsidR="00DB2C60">
        <w:rPr>
          <w:rFonts w:ascii="Times New Roman" w:hAnsi="Times New Roman" w:cs="Times New Roman"/>
          <w:bCs/>
          <w:sz w:val="24"/>
          <w:szCs w:val="24"/>
        </w:rPr>
        <w:t>lar</w:t>
      </w:r>
      <w:r w:rsidR="00377E29">
        <w:rPr>
          <w:rFonts w:ascii="Times New Roman" w:hAnsi="Times New Roman" w:cs="Times New Roman"/>
          <w:bCs/>
          <w:sz w:val="24"/>
          <w:szCs w:val="24"/>
        </w:rPr>
        <w:t xml:space="preserve"> alanları toplamını geçip geçmediği</w:t>
      </w:r>
      <w:r w:rsidR="00DB2C60">
        <w:rPr>
          <w:rFonts w:ascii="Times New Roman" w:hAnsi="Times New Roman" w:cs="Times New Roman"/>
          <w:bCs/>
          <w:sz w:val="24"/>
          <w:szCs w:val="24"/>
        </w:rPr>
        <w:t>, p</w:t>
      </w:r>
      <w:r w:rsidR="00440E3F" w:rsidRPr="00A82EA5">
        <w:rPr>
          <w:rFonts w:ascii="Times New Roman" w:hAnsi="Times New Roman" w:cs="Times New Roman"/>
          <w:bCs/>
          <w:sz w:val="24"/>
          <w:szCs w:val="24"/>
        </w:rPr>
        <w:t>lan üzerinde ölçüsü belirlenmiş blok nizamında olan parsellerin tevhidi halinde, tevhit öncesi parsellerin blok ölçüsü ile belirlenmiş inşaat alanı hakları toplamı</w:t>
      </w:r>
      <w:r w:rsidR="00377E29">
        <w:rPr>
          <w:rFonts w:ascii="Times New Roman" w:hAnsi="Times New Roman" w:cs="Times New Roman"/>
          <w:bCs/>
          <w:sz w:val="24"/>
          <w:szCs w:val="24"/>
        </w:rPr>
        <w:t>nı aşıp aşmadığı,</w:t>
      </w:r>
    </w:p>
    <w:p w:rsidR="00377E29" w:rsidRDefault="00E81EA6" w:rsidP="00377E29">
      <w:pPr>
        <w:spacing w:after="120" w:line="276"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5</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 xml:space="preserve">ı Alanlar İmar Yönetmeliği’nin 7/10 </w:t>
      </w:r>
      <w:r w:rsidR="00377E29" w:rsidRPr="00A82EA5">
        <w:rPr>
          <w:rFonts w:ascii="Times New Roman" w:hAnsi="Times New Roman" w:cs="Times New Roman"/>
          <w:bCs/>
          <w:sz w:val="24"/>
          <w:szCs w:val="24"/>
        </w:rPr>
        <w:t>maddesi gereğince;</w:t>
      </w:r>
      <w:r w:rsidR="00377E29">
        <w:rPr>
          <w:rFonts w:ascii="Times New Roman" w:hAnsi="Times New Roman" w:cs="Times New Roman"/>
          <w:bCs/>
          <w:sz w:val="24"/>
          <w:szCs w:val="24"/>
        </w:rPr>
        <w:t xml:space="preserve"> y</w:t>
      </w:r>
      <w:r w:rsidR="00440E3F" w:rsidRPr="00A82EA5">
        <w:rPr>
          <w:rFonts w:ascii="Times New Roman" w:hAnsi="Times New Roman" w:cs="Times New Roman"/>
          <w:bCs/>
          <w:sz w:val="24"/>
          <w:szCs w:val="24"/>
        </w:rPr>
        <w:t>apı nizamı veya kullanım kararı birbirinden farklı parseller ve farklı yollardan cephe alan ara parseller ile imar planında ifraz hattıyla birbirinden ay</w:t>
      </w:r>
      <w:r w:rsidR="00DB2C60">
        <w:rPr>
          <w:rFonts w:ascii="Times New Roman" w:hAnsi="Times New Roman" w:cs="Times New Roman"/>
          <w:bCs/>
          <w:sz w:val="24"/>
          <w:szCs w:val="24"/>
        </w:rPr>
        <w:t>rılan parseller</w:t>
      </w:r>
      <w:r w:rsidR="00377E29">
        <w:rPr>
          <w:rFonts w:ascii="Times New Roman" w:hAnsi="Times New Roman" w:cs="Times New Roman"/>
          <w:bCs/>
          <w:sz w:val="24"/>
          <w:szCs w:val="24"/>
        </w:rPr>
        <w:t>in tevhit edilip edilmediği,</w:t>
      </w:r>
    </w:p>
    <w:p w:rsidR="00440E3F" w:rsidRPr="00A82EA5" w:rsidRDefault="00E81EA6" w:rsidP="00377E29">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6</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 xml:space="preserve">ı Alanlar İmar Yönetmeliği’nin 7/13 </w:t>
      </w:r>
      <w:r w:rsidR="00377E29" w:rsidRPr="00A82EA5">
        <w:rPr>
          <w:rFonts w:ascii="Times New Roman" w:hAnsi="Times New Roman" w:cs="Times New Roman"/>
          <w:bCs/>
          <w:sz w:val="24"/>
          <w:szCs w:val="24"/>
        </w:rPr>
        <w:t>maddesi gereğince;</w:t>
      </w:r>
      <w:r w:rsidR="00377E29">
        <w:rPr>
          <w:rFonts w:ascii="Times New Roman" w:hAnsi="Times New Roman" w:cs="Times New Roman"/>
          <w:bCs/>
          <w:sz w:val="24"/>
          <w:szCs w:val="24"/>
        </w:rPr>
        <w:t xml:space="preserve"> m</w:t>
      </w:r>
      <w:r w:rsidR="00440E3F" w:rsidRPr="00A82EA5">
        <w:rPr>
          <w:rFonts w:ascii="Times New Roman" w:hAnsi="Times New Roman" w:cs="Times New Roman"/>
          <w:bCs/>
          <w:sz w:val="24"/>
          <w:szCs w:val="24"/>
        </w:rPr>
        <w:t xml:space="preserve">aliklerinin talebi üzerine mevcut bitişik parsellerde, uygulamayı kolaylaştırmak ve birbirleri ile olan sınırlarının </w:t>
      </w:r>
      <w:r w:rsidR="00440E3F" w:rsidRPr="00A82EA5">
        <w:rPr>
          <w:rFonts w:ascii="Times New Roman" w:hAnsi="Times New Roman" w:cs="Times New Roman"/>
          <w:bCs/>
          <w:sz w:val="24"/>
          <w:szCs w:val="24"/>
        </w:rPr>
        <w:lastRenderedPageBreak/>
        <w:t>düzeltilmesine yönelik ifraz ve tevhit işlemlerinde, parsel sayısı değiştirilmemek kaydıyla, bu Yönetmelikte bahsedilen asgari ifraz şartları</w:t>
      </w:r>
      <w:r w:rsidR="00DB2C60">
        <w:rPr>
          <w:rFonts w:ascii="Times New Roman" w:hAnsi="Times New Roman" w:cs="Times New Roman"/>
          <w:bCs/>
          <w:sz w:val="24"/>
          <w:szCs w:val="24"/>
        </w:rPr>
        <w:t>nın</w:t>
      </w:r>
      <w:r w:rsidR="00377E29">
        <w:rPr>
          <w:rFonts w:ascii="Times New Roman" w:hAnsi="Times New Roman" w:cs="Times New Roman"/>
          <w:bCs/>
          <w:sz w:val="24"/>
          <w:szCs w:val="24"/>
        </w:rPr>
        <w:t xml:space="preserve"> aranıp aranmadığı,</w:t>
      </w:r>
    </w:p>
    <w:p w:rsidR="00377E29" w:rsidRDefault="00E81EA6" w:rsidP="00377E29">
      <w:pPr>
        <w:spacing w:after="120" w:line="276"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7</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 xml:space="preserve">ı Alanlar İmar Yönetmeliği’nin 7/14 </w:t>
      </w:r>
      <w:r w:rsidR="00377E29" w:rsidRPr="00A82EA5">
        <w:rPr>
          <w:rFonts w:ascii="Times New Roman" w:hAnsi="Times New Roman" w:cs="Times New Roman"/>
          <w:bCs/>
          <w:sz w:val="24"/>
          <w:szCs w:val="24"/>
        </w:rPr>
        <w:t>maddesi gereğince;</w:t>
      </w:r>
      <w:r w:rsidR="00377E29">
        <w:rPr>
          <w:rFonts w:ascii="Times New Roman" w:hAnsi="Times New Roman" w:cs="Times New Roman"/>
          <w:bCs/>
          <w:sz w:val="24"/>
          <w:szCs w:val="24"/>
        </w:rPr>
        <w:t xml:space="preserve"> u</w:t>
      </w:r>
      <w:r w:rsidR="00440E3F" w:rsidRPr="00A82EA5">
        <w:rPr>
          <w:rFonts w:ascii="Times New Roman" w:hAnsi="Times New Roman" w:cs="Times New Roman"/>
          <w:bCs/>
          <w:sz w:val="24"/>
          <w:szCs w:val="24"/>
        </w:rPr>
        <w:t>ygulama imar planı ile farklı kat adedi veya yükseklik getirilmiş imar parselleri tevhit edildiği takdirde tevhit edilen parsellere verilen yükseklik değerleri</w:t>
      </w:r>
      <w:r w:rsidR="00DB2C60">
        <w:rPr>
          <w:rFonts w:ascii="Times New Roman" w:hAnsi="Times New Roman" w:cs="Times New Roman"/>
          <w:bCs/>
          <w:sz w:val="24"/>
          <w:szCs w:val="24"/>
        </w:rPr>
        <w:t>nin</w:t>
      </w:r>
      <w:r w:rsidR="00377E29">
        <w:rPr>
          <w:rFonts w:ascii="Times New Roman" w:hAnsi="Times New Roman" w:cs="Times New Roman"/>
          <w:bCs/>
          <w:sz w:val="24"/>
          <w:szCs w:val="24"/>
        </w:rPr>
        <w:t xml:space="preserve"> aşılıp aşılmadığı</w:t>
      </w:r>
      <w:r w:rsidR="00440E3F" w:rsidRPr="00A82EA5">
        <w:rPr>
          <w:rFonts w:ascii="Times New Roman" w:hAnsi="Times New Roman" w:cs="Times New Roman"/>
          <w:bCs/>
          <w:sz w:val="24"/>
          <w:szCs w:val="24"/>
        </w:rPr>
        <w:t xml:space="preserve">, tevhit edilen parsellerin kesiştiği sınırda plan kararına uygun </w:t>
      </w:r>
      <w:r w:rsidR="00DB2C60">
        <w:rPr>
          <w:rFonts w:ascii="Times New Roman" w:hAnsi="Times New Roman" w:cs="Times New Roman"/>
          <w:bCs/>
          <w:sz w:val="24"/>
          <w:szCs w:val="24"/>
        </w:rPr>
        <w:t xml:space="preserve">olarak </w:t>
      </w:r>
      <w:r w:rsidR="00377E29">
        <w:rPr>
          <w:rFonts w:ascii="Times New Roman" w:hAnsi="Times New Roman" w:cs="Times New Roman"/>
          <w:bCs/>
          <w:sz w:val="24"/>
          <w:szCs w:val="24"/>
        </w:rPr>
        <w:t>kademe yapılıp yapılmadığı</w:t>
      </w:r>
      <w:r w:rsidR="00DB2C60">
        <w:rPr>
          <w:rFonts w:ascii="Times New Roman" w:hAnsi="Times New Roman" w:cs="Times New Roman"/>
          <w:bCs/>
          <w:sz w:val="24"/>
          <w:szCs w:val="24"/>
        </w:rPr>
        <w:t>,</w:t>
      </w:r>
    </w:p>
    <w:p w:rsidR="00440E3F" w:rsidRPr="00A82EA5" w:rsidRDefault="00E81EA6" w:rsidP="00D57848">
      <w:pPr>
        <w:spacing w:after="120" w:line="276" w:lineRule="auto"/>
        <w:ind w:firstLine="708"/>
        <w:jc w:val="both"/>
        <w:rPr>
          <w:rFonts w:ascii="Times New Roman" w:hAnsi="Times New Roman" w:cs="Times New Roman"/>
          <w:bCs/>
          <w:sz w:val="24"/>
          <w:szCs w:val="24"/>
        </w:rPr>
      </w:pPr>
      <w:r>
        <w:rPr>
          <w:rFonts w:ascii="Times New Roman" w:hAnsi="Times New Roman" w:cs="Times New Roman"/>
          <w:b/>
          <w:bCs/>
          <w:sz w:val="24"/>
          <w:szCs w:val="24"/>
        </w:rPr>
        <w:t>72</w:t>
      </w:r>
      <w:r w:rsidR="00377E29">
        <w:rPr>
          <w:rFonts w:ascii="Times New Roman" w:hAnsi="Times New Roman" w:cs="Times New Roman"/>
          <w:b/>
          <w:bCs/>
          <w:sz w:val="24"/>
          <w:szCs w:val="24"/>
        </w:rPr>
        <w:t>8</w:t>
      </w:r>
      <w:r w:rsidR="00377E29" w:rsidRPr="00A82EA5">
        <w:rPr>
          <w:rFonts w:ascii="Times New Roman" w:hAnsi="Times New Roman" w:cs="Times New Roman"/>
          <w:b/>
          <w:bCs/>
          <w:sz w:val="24"/>
          <w:szCs w:val="24"/>
        </w:rPr>
        <w:t xml:space="preserve">- </w:t>
      </w:r>
      <w:r w:rsidR="00377E29" w:rsidRPr="00A82EA5">
        <w:rPr>
          <w:rFonts w:ascii="Times New Roman" w:hAnsi="Times New Roman" w:cs="Times New Roman"/>
          <w:bCs/>
          <w:sz w:val="24"/>
          <w:szCs w:val="24"/>
        </w:rPr>
        <w:t>Planl</w:t>
      </w:r>
      <w:r w:rsidR="00377E29">
        <w:rPr>
          <w:rFonts w:ascii="Times New Roman" w:hAnsi="Times New Roman" w:cs="Times New Roman"/>
          <w:bCs/>
          <w:sz w:val="24"/>
          <w:szCs w:val="24"/>
        </w:rPr>
        <w:t>ı Alanlar İmar Yönetmeliği’nin 8.</w:t>
      </w:r>
      <w:r w:rsidR="00D57848">
        <w:rPr>
          <w:rFonts w:ascii="Times New Roman" w:hAnsi="Times New Roman" w:cs="Times New Roman"/>
          <w:bCs/>
          <w:sz w:val="24"/>
          <w:szCs w:val="24"/>
        </w:rPr>
        <w:t>maddesi gereğince, parsellere ilişkin olarak; p</w:t>
      </w:r>
      <w:r w:rsidR="00440E3F" w:rsidRPr="00A82EA5">
        <w:rPr>
          <w:rFonts w:ascii="Times New Roman" w:hAnsi="Times New Roman" w:cs="Times New Roman"/>
          <w:bCs/>
          <w:sz w:val="24"/>
          <w:szCs w:val="24"/>
        </w:rPr>
        <w:t>arsel büyüklükleri hakkındaki hükümlere uymayan arsalar</w:t>
      </w:r>
      <w:r w:rsidR="00D57848">
        <w:rPr>
          <w:rFonts w:ascii="Times New Roman" w:hAnsi="Times New Roman" w:cs="Times New Roman"/>
          <w:bCs/>
          <w:sz w:val="24"/>
          <w:szCs w:val="24"/>
        </w:rPr>
        <w:t>ın,</w:t>
      </w:r>
      <w:r w:rsidR="00440E3F" w:rsidRPr="00A82EA5">
        <w:rPr>
          <w:rFonts w:ascii="Times New Roman" w:hAnsi="Times New Roman" w:cs="Times New Roman"/>
          <w:bCs/>
          <w:sz w:val="24"/>
          <w:szCs w:val="24"/>
        </w:rPr>
        <w:t xml:space="preserve"> mevzuat hükümlerine göre yapı yapılmasına müsait hale getirilinceye kadar veya bu mümkün olmadığı takdirde kamulaştırılıncaya kadar, bu parsellerdeki mevzuatına uygun yapılmış mevcut yapıların olduğu gibi kullanılmasına, tadilatına veya imar planına aykırı olmamak kaydıyla i</w:t>
      </w:r>
      <w:r w:rsidR="00D57848">
        <w:rPr>
          <w:rFonts w:ascii="Times New Roman" w:hAnsi="Times New Roman" w:cs="Times New Roman"/>
          <w:bCs/>
          <w:sz w:val="24"/>
          <w:szCs w:val="24"/>
        </w:rPr>
        <w:t>şlev değişikliğine izin verileceği,</w:t>
      </w:r>
    </w:p>
    <w:p w:rsidR="00D57848" w:rsidRDefault="00440E3F" w:rsidP="00D57848">
      <w:pPr>
        <w:spacing w:after="120" w:line="276" w:lineRule="auto"/>
        <w:ind w:firstLine="709"/>
        <w:jc w:val="both"/>
        <w:rPr>
          <w:rFonts w:ascii="Times New Roman" w:hAnsi="Times New Roman" w:cs="Times New Roman"/>
          <w:bCs/>
          <w:sz w:val="24"/>
          <w:szCs w:val="24"/>
        </w:rPr>
      </w:pPr>
      <w:r w:rsidRPr="00A82EA5">
        <w:rPr>
          <w:rFonts w:ascii="Times New Roman" w:hAnsi="Times New Roman" w:cs="Times New Roman"/>
          <w:bCs/>
          <w:sz w:val="24"/>
          <w:szCs w:val="24"/>
        </w:rPr>
        <w:t>Tamamı umumi hizmetlere ayrılan yerlere rastlayan veya kalan parçası plan ve bu Yönetmelik hükümlerine göre yapı yapılmasına müsait olmayan arsalar</w:t>
      </w:r>
      <w:r w:rsidR="00D57848">
        <w:rPr>
          <w:rFonts w:ascii="Times New Roman" w:hAnsi="Times New Roman" w:cs="Times New Roman"/>
          <w:bCs/>
          <w:sz w:val="24"/>
          <w:szCs w:val="24"/>
        </w:rPr>
        <w:t>ın</w:t>
      </w:r>
      <w:r w:rsidRPr="00A82EA5">
        <w:rPr>
          <w:rFonts w:ascii="Times New Roman" w:hAnsi="Times New Roman" w:cs="Times New Roman"/>
          <w:bCs/>
          <w:sz w:val="24"/>
          <w:szCs w:val="24"/>
        </w:rPr>
        <w:t>, kamulaştırılıncaya kadar sahipleri tarafından olduğu</w:t>
      </w:r>
      <w:r w:rsidR="00D57848">
        <w:rPr>
          <w:rFonts w:ascii="Times New Roman" w:hAnsi="Times New Roman" w:cs="Times New Roman"/>
          <w:bCs/>
          <w:sz w:val="24"/>
          <w:szCs w:val="24"/>
        </w:rPr>
        <w:t xml:space="preserve"> gibi kullanılmaya devam olunacağı,</w:t>
      </w:r>
    </w:p>
    <w:p w:rsidR="00440E3F" w:rsidRPr="00A82EA5" w:rsidRDefault="00440E3F" w:rsidP="00D57848">
      <w:pPr>
        <w:spacing w:after="120" w:line="276" w:lineRule="auto"/>
        <w:ind w:firstLine="709"/>
        <w:jc w:val="both"/>
        <w:rPr>
          <w:rFonts w:ascii="Times New Roman" w:hAnsi="Times New Roman" w:cs="Times New Roman"/>
          <w:bCs/>
          <w:sz w:val="24"/>
          <w:szCs w:val="24"/>
        </w:rPr>
      </w:pPr>
      <w:r w:rsidRPr="00A82EA5">
        <w:rPr>
          <w:rFonts w:ascii="Times New Roman" w:hAnsi="Times New Roman" w:cs="Times New Roman"/>
          <w:bCs/>
          <w:sz w:val="24"/>
          <w:szCs w:val="24"/>
        </w:rPr>
        <w:t>Komşu parsellerin mevzuatına uygun olarak yapılaşmış olması nedeni ile müstakil kalan ve asgari parsel büyüklüklerine uymayan parsellere; fen, sanat ve sağlık kuralları ile bu Yönetmeliğin diğer hükümlerine uygu</w:t>
      </w:r>
      <w:r w:rsidR="00D57848">
        <w:rPr>
          <w:rFonts w:ascii="Times New Roman" w:hAnsi="Times New Roman" w:cs="Times New Roman"/>
          <w:bCs/>
          <w:sz w:val="24"/>
          <w:szCs w:val="24"/>
        </w:rPr>
        <w:t>n yapı yapılmasına izin verileceği,</w:t>
      </w:r>
    </w:p>
    <w:p w:rsidR="00440E3F" w:rsidRDefault="00440E3F" w:rsidP="00A82EA5">
      <w:pPr>
        <w:spacing w:after="120" w:line="276" w:lineRule="auto"/>
        <w:ind w:firstLine="709"/>
        <w:jc w:val="both"/>
        <w:rPr>
          <w:rFonts w:ascii="Times New Roman" w:hAnsi="Times New Roman" w:cs="Times New Roman"/>
          <w:bCs/>
          <w:sz w:val="24"/>
          <w:szCs w:val="24"/>
        </w:rPr>
      </w:pPr>
      <w:r w:rsidRPr="00A82EA5">
        <w:rPr>
          <w:rFonts w:ascii="Times New Roman" w:hAnsi="Times New Roman" w:cs="Times New Roman"/>
          <w:bCs/>
          <w:sz w:val="24"/>
          <w:szCs w:val="24"/>
        </w:rPr>
        <w:t>İmar planında yapı nizamı belirlenmeyen</w:t>
      </w:r>
      <w:r w:rsidR="00D57848">
        <w:rPr>
          <w:rFonts w:ascii="Times New Roman" w:hAnsi="Times New Roman" w:cs="Times New Roman"/>
          <w:bCs/>
          <w:sz w:val="24"/>
          <w:szCs w:val="24"/>
        </w:rPr>
        <w:t xml:space="preserve"> hallerde ayrık nizam uygulanacağı</w:t>
      </w:r>
    </w:p>
    <w:p w:rsidR="00D57848" w:rsidRDefault="00D57848" w:rsidP="00A82EA5">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ve bu maddede belirtilen diğer hususlara uygun olarak işlem yapılıp yapılmadığı,</w:t>
      </w:r>
    </w:p>
    <w:p w:rsidR="00A47DA7" w:rsidRPr="00A47DA7" w:rsidRDefault="00E81EA6" w:rsidP="00A82EA5">
      <w:pPr>
        <w:spacing w:after="12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72</w:t>
      </w:r>
      <w:r w:rsidR="00A47DA7" w:rsidRPr="00A47DA7">
        <w:rPr>
          <w:rFonts w:ascii="Times New Roman" w:hAnsi="Times New Roman" w:cs="Times New Roman"/>
          <w:b/>
          <w:bCs/>
          <w:sz w:val="24"/>
          <w:szCs w:val="24"/>
        </w:rPr>
        <w:t xml:space="preserve">9- </w:t>
      </w:r>
      <w:r w:rsidR="00A47DA7" w:rsidRPr="00A47DA7">
        <w:rPr>
          <w:rFonts w:ascii="Times New Roman" w:hAnsi="Times New Roman" w:cs="Times New Roman"/>
          <w:bCs/>
          <w:sz w:val="24"/>
          <w:szCs w:val="24"/>
        </w:rPr>
        <w:t>5403 sayılı Toprak Koruma ve Arazi Kullanımı Kanunu</w:t>
      </w:r>
      <w:r w:rsidR="00A47DA7">
        <w:rPr>
          <w:rFonts w:ascii="Times New Roman" w:hAnsi="Times New Roman" w:cs="Times New Roman"/>
          <w:bCs/>
          <w:sz w:val="24"/>
          <w:szCs w:val="24"/>
        </w:rPr>
        <w:t>’nun 8.maddesi gereğince, tarım arazilerine ilişkin ifraz işlemlerinde bu maddede belirtilen hususlara riayet edilip edilmediği,</w:t>
      </w:r>
    </w:p>
    <w:p w:rsidR="00D57848" w:rsidRDefault="00E81EA6" w:rsidP="00A82EA5">
      <w:pPr>
        <w:spacing w:after="120" w:line="276" w:lineRule="auto"/>
        <w:ind w:firstLine="709"/>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 </w:t>
      </w:r>
      <w:r w:rsidR="000F2407">
        <w:rPr>
          <w:rFonts w:ascii="Times New Roman" w:hAnsi="Times New Roman" w:cs="Times New Roman"/>
          <w:b/>
          <w:bCs/>
          <w:sz w:val="24"/>
          <w:szCs w:val="24"/>
          <w:u w:val="single"/>
        </w:rPr>
        <w:t>17’nci Madde Uygulamalar</w:t>
      </w:r>
      <w:r w:rsidR="00D57848" w:rsidRPr="00D57848">
        <w:rPr>
          <w:rFonts w:ascii="Times New Roman" w:hAnsi="Times New Roman" w:cs="Times New Roman"/>
          <w:b/>
          <w:bCs/>
          <w:sz w:val="24"/>
          <w:szCs w:val="24"/>
          <w:u w:val="single"/>
        </w:rPr>
        <w:t>ı:</w:t>
      </w:r>
    </w:p>
    <w:p w:rsidR="000012EB" w:rsidRDefault="00E81EA6" w:rsidP="000012EB">
      <w:pPr>
        <w:spacing w:after="120" w:line="276" w:lineRule="auto"/>
        <w:ind w:firstLine="708"/>
        <w:jc w:val="both"/>
        <w:rPr>
          <w:sz w:val="18"/>
          <w:szCs w:val="18"/>
        </w:rPr>
      </w:pPr>
      <w:r>
        <w:rPr>
          <w:rFonts w:ascii="Times New Roman" w:hAnsi="Times New Roman" w:cs="Times New Roman"/>
          <w:b/>
          <w:bCs/>
          <w:sz w:val="24"/>
          <w:szCs w:val="24"/>
        </w:rPr>
        <w:t>73</w:t>
      </w:r>
      <w:r w:rsidR="00A47DA7">
        <w:rPr>
          <w:rFonts w:ascii="Times New Roman" w:hAnsi="Times New Roman" w:cs="Times New Roman"/>
          <w:b/>
          <w:bCs/>
          <w:sz w:val="24"/>
          <w:szCs w:val="24"/>
        </w:rPr>
        <w:t>0</w:t>
      </w:r>
      <w:r w:rsidR="00D57848" w:rsidRPr="0024314C">
        <w:rPr>
          <w:rFonts w:ascii="Times New Roman" w:hAnsi="Times New Roman" w:cs="Times New Roman"/>
          <w:b/>
          <w:bCs/>
          <w:sz w:val="24"/>
          <w:szCs w:val="24"/>
        </w:rPr>
        <w:t>-</w:t>
      </w:r>
      <w:r w:rsidR="00D57848">
        <w:rPr>
          <w:rFonts w:ascii="Times New Roman" w:hAnsi="Times New Roman" w:cs="Times New Roman"/>
          <w:b/>
          <w:bCs/>
          <w:sz w:val="24"/>
          <w:szCs w:val="24"/>
        </w:rPr>
        <w:t xml:space="preserve"> </w:t>
      </w:r>
      <w:r w:rsidR="00D57848">
        <w:rPr>
          <w:rFonts w:ascii="Times New Roman" w:hAnsi="Times New Roman" w:cs="Times New Roman"/>
          <w:bCs/>
          <w:sz w:val="24"/>
          <w:szCs w:val="24"/>
        </w:rPr>
        <w:t>3194 sayılı İmar Kanunu’nun 17</w:t>
      </w:r>
      <w:r w:rsidR="00D57848" w:rsidRPr="00B30B82">
        <w:rPr>
          <w:rFonts w:ascii="Times New Roman" w:hAnsi="Times New Roman" w:cs="Times New Roman"/>
          <w:bCs/>
          <w:sz w:val="24"/>
          <w:szCs w:val="24"/>
        </w:rPr>
        <w:t>.maddesi gereğinc</w:t>
      </w:r>
      <w:r w:rsidR="00D57848">
        <w:rPr>
          <w:rFonts w:ascii="Times New Roman" w:hAnsi="Times New Roman" w:cs="Times New Roman"/>
          <w:bCs/>
          <w:sz w:val="24"/>
          <w:szCs w:val="24"/>
        </w:rPr>
        <w:t>e</w:t>
      </w:r>
      <w:r w:rsidR="000012EB">
        <w:rPr>
          <w:rFonts w:ascii="Times New Roman" w:hAnsi="Times New Roman" w:cs="Times New Roman"/>
          <w:bCs/>
          <w:sz w:val="24"/>
          <w:szCs w:val="24"/>
        </w:rPr>
        <w:t>;</w:t>
      </w:r>
      <w:r w:rsidR="000012EB" w:rsidRPr="000012EB">
        <w:rPr>
          <w:rFonts w:ascii="Times New Roman" w:eastAsia="Times New Roman" w:hAnsi="Times New Roman" w:cs="Times New Roman"/>
          <w:sz w:val="24"/>
          <w:szCs w:val="24"/>
          <w:lang w:eastAsia="tr-TR"/>
        </w:rPr>
        <w:t xml:space="preserve"> </w:t>
      </w:r>
      <w:r w:rsidR="000012EB">
        <w:rPr>
          <w:rFonts w:ascii="Times New Roman" w:eastAsia="Times New Roman" w:hAnsi="Times New Roman" w:cs="Times New Roman"/>
          <w:sz w:val="24"/>
          <w:szCs w:val="24"/>
          <w:lang w:eastAsia="tr-TR"/>
        </w:rPr>
        <w:t xml:space="preserve">belediyelerin </w:t>
      </w:r>
      <w:r w:rsidR="000012EB" w:rsidRPr="000012EB">
        <w:rPr>
          <w:rFonts w:ascii="Times New Roman" w:hAnsi="Times New Roman" w:cs="Times New Roman"/>
          <w:sz w:val="24"/>
          <w:szCs w:val="24"/>
        </w:rPr>
        <w:t>kendi malı olan veya imar planlarının tatbiki sonucu kamulaştırmadan artan parçalarla, istikameti değiştirilen veya kapanan yol ve meydanlarda hâsıl</w:t>
      </w:r>
      <w:r w:rsidR="00A47DA7">
        <w:rPr>
          <w:rFonts w:ascii="Times New Roman" w:hAnsi="Times New Roman" w:cs="Times New Roman"/>
          <w:sz w:val="24"/>
          <w:szCs w:val="24"/>
        </w:rPr>
        <w:t xml:space="preserve"> olan, </w:t>
      </w:r>
      <w:r w:rsidR="000012EB" w:rsidRPr="000012EB">
        <w:rPr>
          <w:rFonts w:ascii="Times New Roman" w:eastAsia="Times New Roman" w:hAnsi="Times New Roman" w:cs="Times New Roman"/>
          <w:sz w:val="24"/>
          <w:szCs w:val="24"/>
          <w:lang w:eastAsia="tr-TR"/>
        </w:rPr>
        <w:t>tamamı belediyeye ait ve müstakil inşaat yapmaya elverişli olmayan araziler ile hisseli arazilerin satışı sırasında komşu parsel sahiplerinin ve tüm hisse sahiplerinin tamamına haber verilip verilmediği,</w:t>
      </w:r>
    </w:p>
    <w:p w:rsidR="00A47DA7" w:rsidRDefault="00E81EA6" w:rsidP="00A47DA7">
      <w:pPr>
        <w:spacing w:after="120" w:line="276"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73</w:t>
      </w:r>
      <w:r w:rsidR="00A47DA7">
        <w:rPr>
          <w:rFonts w:ascii="Times New Roman" w:hAnsi="Times New Roman" w:cs="Times New Roman"/>
          <w:b/>
          <w:bCs/>
          <w:sz w:val="24"/>
          <w:szCs w:val="24"/>
        </w:rPr>
        <w:t>1</w:t>
      </w:r>
      <w:r w:rsidR="000012EB" w:rsidRPr="0024314C">
        <w:rPr>
          <w:rFonts w:ascii="Times New Roman" w:hAnsi="Times New Roman" w:cs="Times New Roman"/>
          <w:b/>
          <w:bCs/>
          <w:sz w:val="24"/>
          <w:szCs w:val="24"/>
        </w:rPr>
        <w:t>-</w:t>
      </w:r>
      <w:r w:rsidR="000012EB">
        <w:rPr>
          <w:rFonts w:ascii="Times New Roman" w:hAnsi="Times New Roman" w:cs="Times New Roman"/>
          <w:b/>
          <w:bCs/>
          <w:sz w:val="24"/>
          <w:szCs w:val="24"/>
        </w:rPr>
        <w:t xml:space="preserve"> </w:t>
      </w:r>
      <w:r w:rsidR="000012EB">
        <w:rPr>
          <w:rFonts w:ascii="Times New Roman" w:hAnsi="Times New Roman" w:cs="Times New Roman"/>
          <w:bCs/>
          <w:sz w:val="24"/>
          <w:szCs w:val="24"/>
        </w:rPr>
        <w:t>3194 sayılı İmar Kanunu’nun 17</w:t>
      </w:r>
      <w:r w:rsidR="000012EB" w:rsidRPr="00B30B82">
        <w:rPr>
          <w:rFonts w:ascii="Times New Roman" w:hAnsi="Times New Roman" w:cs="Times New Roman"/>
          <w:bCs/>
          <w:sz w:val="24"/>
          <w:szCs w:val="24"/>
        </w:rPr>
        <w:t>.maddesi gereğinc</w:t>
      </w:r>
      <w:r w:rsidR="000012EB">
        <w:rPr>
          <w:rFonts w:ascii="Times New Roman" w:hAnsi="Times New Roman" w:cs="Times New Roman"/>
          <w:bCs/>
          <w:sz w:val="24"/>
          <w:szCs w:val="24"/>
        </w:rPr>
        <w:t>e;</w:t>
      </w:r>
      <w:r w:rsidR="000012EB" w:rsidRPr="000012EB">
        <w:rPr>
          <w:rFonts w:ascii="Times New Roman" w:eastAsia="Times New Roman" w:hAnsi="Times New Roman" w:cs="Times New Roman"/>
          <w:sz w:val="24"/>
          <w:szCs w:val="24"/>
          <w:lang w:eastAsia="tr-TR"/>
        </w:rPr>
        <w:t xml:space="preserve"> </w:t>
      </w:r>
      <w:r w:rsidR="000012EB">
        <w:rPr>
          <w:rFonts w:ascii="Times New Roman" w:eastAsia="Times New Roman" w:hAnsi="Times New Roman" w:cs="Times New Roman"/>
          <w:sz w:val="24"/>
          <w:szCs w:val="24"/>
          <w:lang w:eastAsia="tr-TR"/>
        </w:rPr>
        <w:t>bu madde</w:t>
      </w:r>
      <w:r w:rsidR="000012EB" w:rsidRPr="000012EB">
        <w:rPr>
          <w:rFonts w:ascii="Times New Roman" w:eastAsia="Times New Roman" w:hAnsi="Times New Roman" w:cs="Times New Roman"/>
          <w:sz w:val="24"/>
          <w:szCs w:val="24"/>
          <w:lang w:eastAsia="tr-TR"/>
        </w:rPr>
        <w:t xml:space="preserve"> kapsamında satışı gerçekleştirilen arsa veya arazinin değerinin </w:t>
      </w:r>
      <w:r w:rsidR="000012EB">
        <w:rPr>
          <w:rFonts w:ascii="Times New Roman" w:eastAsia="Times New Roman" w:hAnsi="Times New Roman" w:cs="Times New Roman"/>
          <w:sz w:val="24"/>
          <w:szCs w:val="24"/>
          <w:lang w:eastAsia="tr-TR"/>
        </w:rPr>
        <w:t>2942 sayılı Kamulaştırma Kanunu</w:t>
      </w:r>
      <w:r w:rsidR="000012EB" w:rsidRPr="000012EB">
        <w:rPr>
          <w:rFonts w:ascii="Times New Roman" w:eastAsia="Times New Roman" w:hAnsi="Times New Roman" w:cs="Times New Roman"/>
          <w:sz w:val="24"/>
          <w:szCs w:val="24"/>
          <w:lang w:eastAsia="tr-TR"/>
        </w:rPr>
        <w:t xml:space="preserve"> hükümleri çerçeve</w:t>
      </w:r>
      <w:r w:rsidR="000012EB">
        <w:rPr>
          <w:rFonts w:ascii="Times New Roman" w:eastAsia="Times New Roman" w:hAnsi="Times New Roman" w:cs="Times New Roman"/>
          <w:sz w:val="24"/>
          <w:szCs w:val="24"/>
          <w:lang w:eastAsia="tr-TR"/>
        </w:rPr>
        <w:t>sinde belirlenip belirlenmediği ve</w:t>
      </w:r>
      <w:r w:rsidR="000012EB" w:rsidRPr="000012EB">
        <w:rPr>
          <w:rFonts w:ascii="Times New Roman" w:eastAsia="Times New Roman" w:hAnsi="Times New Roman" w:cs="Times New Roman"/>
          <w:sz w:val="24"/>
          <w:szCs w:val="24"/>
          <w:lang w:eastAsia="tr-TR"/>
        </w:rPr>
        <w:t xml:space="preserve"> satışların belirlenen bu bedel üzerinden gerçekleştirilip gerçekleştirilmediği,</w:t>
      </w:r>
    </w:p>
    <w:p w:rsidR="00A47DA7" w:rsidRPr="00A47DA7" w:rsidRDefault="00E81EA6" w:rsidP="00A47DA7">
      <w:pPr>
        <w:spacing w:after="120" w:line="276"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u w:val="single"/>
        </w:rPr>
        <w:t xml:space="preserve">2.3- </w:t>
      </w:r>
      <w:r w:rsidR="00A47DA7">
        <w:rPr>
          <w:rFonts w:ascii="Times New Roman" w:hAnsi="Times New Roman" w:cs="Times New Roman"/>
          <w:b/>
          <w:bCs/>
          <w:sz w:val="24"/>
          <w:szCs w:val="24"/>
          <w:u w:val="single"/>
        </w:rPr>
        <w:t>18</w:t>
      </w:r>
      <w:r w:rsidR="00A47DA7" w:rsidRPr="00D57848">
        <w:rPr>
          <w:rFonts w:ascii="Times New Roman" w:hAnsi="Times New Roman" w:cs="Times New Roman"/>
          <w:b/>
          <w:bCs/>
          <w:sz w:val="24"/>
          <w:szCs w:val="24"/>
          <w:u w:val="single"/>
        </w:rPr>
        <w:t>’</w:t>
      </w:r>
      <w:r w:rsidR="00A47DA7">
        <w:rPr>
          <w:rFonts w:ascii="Times New Roman" w:hAnsi="Times New Roman" w:cs="Times New Roman"/>
          <w:b/>
          <w:bCs/>
          <w:sz w:val="24"/>
          <w:szCs w:val="24"/>
          <w:u w:val="single"/>
        </w:rPr>
        <w:t>i</w:t>
      </w:r>
      <w:r w:rsidR="000F2407">
        <w:rPr>
          <w:rFonts w:ascii="Times New Roman" w:hAnsi="Times New Roman" w:cs="Times New Roman"/>
          <w:b/>
          <w:bCs/>
          <w:sz w:val="24"/>
          <w:szCs w:val="24"/>
          <w:u w:val="single"/>
        </w:rPr>
        <w:t>nci Madde Uygulamalar</w:t>
      </w:r>
      <w:r w:rsidR="00A47DA7" w:rsidRPr="00D57848">
        <w:rPr>
          <w:rFonts w:ascii="Times New Roman" w:hAnsi="Times New Roman" w:cs="Times New Roman"/>
          <w:b/>
          <w:bCs/>
          <w:sz w:val="24"/>
          <w:szCs w:val="24"/>
          <w:u w:val="single"/>
        </w:rPr>
        <w:t>ı:</w:t>
      </w:r>
    </w:p>
    <w:p w:rsidR="00A4184A" w:rsidRPr="00A4184A" w:rsidRDefault="00E81EA6" w:rsidP="00A4184A">
      <w:pPr>
        <w:spacing w:after="120" w:line="276" w:lineRule="auto"/>
        <w:ind w:firstLine="709"/>
        <w:jc w:val="both"/>
        <w:rPr>
          <w:sz w:val="18"/>
          <w:szCs w:val="18"/>
        </w:rPr>
      </w:pPr>
      <w:r>
        <w:rPr>
          <w:rFonts w:ascii="Times New Roman" w:hAnsi="Times New Roman" w:cs="Times New Roman"/>
          <w:b/>
          <w:bCs/>
          <w:sz w:val="24"/>
          <w:szCs w:val="24"/>
        </w:rPr>
        <w:t>73</w:t>
      </w:r>
      <w:r w:rsidR="00A47DA7">
        <w:rPr>
          <w:rFonts w:ascii="Times New Roman" w:hAnsi="Times New Roman" w:cs="Times New Roman"/>
          <w:b/>
          <w:bCs/>
          <w:sz w:val="24"/>
          <w:szCs w:val="24"/>
        </w:rPr>
        <w:t>2</w:t>
      </w:r>
      <w:r w:rsidR="00A47DA7" w:rsidRPr="0024314C">
        <w:rPr>
          <w:rFonts w:ascii="Times New Roman" w:hAnsi="Times New Roman" w:cs="Times New Roman"/>
          <w:b/>
          <w:bCs/>
          <w:sz w:val="24"/>
          <w:szCs w:val="24"/>
        </w:rPr>
        <w:t>-</w:t>
      </w:r>
      <w:r w:rsidR="00A47DA7">
        <w:rPr>
          <w:rFonts w:ascii="Times New Roman" w:hAnsi="Times New Roman" w:cs="Times New Roman"/>
          <w:b/>
          <w:bCs/>
          <w:sz w:val="24"/>
          <w:szCs w:val="24"/>
        </w:rPr>
        <w:t xml:space="preserve"> </w:t>
      </w:r>
      <w:r w:rsidR="00A47DA7">
        <w:rPr>
          <w:rFonts w:ascii="Times New Roman" w:hAnsi="Times New Roman" w:cs="Times New Roman"/>
          <w:bCs/>
          <w:sz w:val="24"/>
          <w:szCs w:val="24"/>
        </w:rPr>
        <w:t>3194 sayılı İmar Kanunu’nun 18</w:t>
      </w:r>
      <w:r w:rsidR="00A47DA7" w:rsidRPr="00B30B82">
        <w:rPr>
          <w:rFonts w:ascii="Times New Roman" w:hAnsi="Times New Roman" w:cs="Times New Roman"/>
          <w:bCs/>
          <w:sz w:val="24"/>
          <w:szCs w:val="24"/>
        </w:rPr>
        <w:t>.maddesi gereğinc</w:t>
      </w:r>
      <w:r w:rsidR="00A47DA7">
        <w:rPr>
          <w:rFonts w:ascii="Times New Roman" w:hAnsi="Times New Roman" w:cs="Times New Roman"/>
          <w:bCs/>
          <w:sz w:val="24"/>
          <w:szCs w:val="24"/>
        </w:rPr>
        <w:t>e;</w:t>
      </w:r>
      <w:r w:rsidR="00A4184A">
        <w:rPr>
          <w:sz w:val="18"/>
          <w:szCs w:val="18"/>
        </w:rPr>
        <w:t xml:space="preserve"> </w:t>
      </w:r>
      <w:r w:rsidR="00A4184A" w:rsidRPr="00A4184A">
        <w:rPr>
          <w:rFonts w:ascii="Times New Roman" w:eastAsia="Times New Roman" w:hAnsi="Times New Roman" w:cs="Times New Roman"/>
          <w:sz w:val="24"/>
          <w:szCs w:val="24"/>
        </w:rPr>
        <w:t>18’nci madde uygulaması yapılmaması sebebiyle belediyenin kamulaştırm</w:t>
      </w:r>
      <w:r w:rsidR="00A4184A">
        <w:rPr>
          <w:rFonts w:ascii="Times New Roman" w:eastAsia="Times New Roman" w:hAnsi="Times New Roman" w:cs="Times New Roman"/>
          <w:sz w:val="24"/>
          <w:szCs w:val="24"/>
        </w:rPr>
        <w:t>a bedeli ödemek zorunda kaldığı</w:t>
      </w:r>
      <w:r w:rsidR="00A4184A" w:rsidRPr="00A4184A">
        <w:rPr>
          <w:rFonts w:ascii="Times New Roman" w:eastAsia="Times New Roman" w:hAnsi="Times New Roman" w:cs="Times New Roman"/>
          <w:sz w:val="24"/>
          <w:szCs w:val="24"/>
        </w:rPr>
        <w:t xml:space="preserve"> umumi </w:t>
      </w:r>
      <w:r w:rsidR="00A4184A" w:rsidRPr="00A4184A">
        <w:rPr>
          <w:rFonts w:ascii="Times New Roman" w:eastAsia="Times New Roman" w:hAnsi="Times New Roman" w:cs="Times New Roman"/>
          <w:sz w:val="24"/>
          <w:szCs w:val="24"/>
        </w:rPr>
        <w:lastRenderedPageBreak/>
        <w:t>hizmet alanının bulunup bulunmadığı, ilgili a</w:t>
      </w:r>
      <w:r w:rsidR="00A4184A">
        <w:rPr>
          <w:rFonts w:ascii="Times New Roman" w:eastAsia="Times New Roman" w:hAnsi="Times New Roman" w:cs="Times New Roman"/>
          <w:sz w:val="24"/>
          <w:szCs w:val="24"/>
        </w:rPr>
        <w:t>landa 18’nci madde uygulaması</w:t>
      </w:r>
      <w:r w:rsidR="00A4184A" w:rsidRPr="00A4184A">
        <w:rPr>
          <w:rFonts w:ascii="Times New Roman" w:eastAsia="Times New Roman" w:hAnsi="Times New Roman" w:cs="Times New Roman"/>
          <w:sz w:val="24"/>
          <w:szCs w:val="24"/>
        </w:rPr>
        <w:t xml:space="preserve"> yapılmamasının makul bir sebebinin bulunup bulunmadığı,</w:t>
      </w:r>
    </w:p>
    <w:p w:rsidR="00A4184A" w:rsidRDefault="00E81EA6" w:rsidP="00A47DA7">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73</w:t>
      </w:r>
      <w:r w:rsidR="00A4184A">
        <w:rPr>
          <w:rFonts w:ascii="Times New Roman" w:hAnsi="Times New Roman" w:cs="Times New Roman"/>
          <w:b/>
          <w:bCs/>
          <w:sz w:val="24"/>
          <w:szCs w:val="24"/>
        </w:rPr>
        <w:t>3</w:t>
      </w:r>
      <w:r w:rsidR="00A4184A" w:rsidRPr="0024314C">
        <w:rPr>
          <w:rFonts w:ascii="Times New Roman" w:hAnsi="Times New Roman" w:cs="Times New Roman"/>
          <w:b/>
          <w:bCs/>
          <w:sz w:val="24"/>
          <w:szCs w:val="24"/>
        </w:rPr>
        <w:t>-</w:t>
      </w:r>
      <w:r w:rsidR="00A4184A">
        <w:rPr>
          <w:rFonts w:ascii="Times New Roman" w:hAnsi="Times New Roman" w:cs="Times New Roman"/>
          <w:b/>
          <w:bCs/>
          <w:sz w:val="24"/>
          <w:szCs w:val="24"/>
        </w:rPr>
        <w:t xml:space="preserve"> </w:t>
      </w:r>
      <w:r w:rsidR="00A4184A">
        <w:rPr>
          <w:rFonts w:ascii="Times New Roman" w:hAnsi="Times New Roman" w:cs="Times New Roman"/>
          <w:bCs/>
          <w:sz w:val="24"/>
          <w:szCs w:val="24"/>
        </w:rPr>
        <w:t>3194 sayılı İmar Kanunu’nun 18</w:t>
      </w:r>
      <w:r w:rsidR="00A4184A" w:rsidRPr="00B30B82">
        <w:rPr>
          <w:rFonts w:ascii="Times New Roman" w:hAnsi="Times New Roman" w:cs="Times New Roman"/>
          <w:bCs/>
          <w:sz w:val="24"/>
          <w:szCs w:val="24"/>
        </w:rPr>
        <w:t>.maddesi gereğinc</w:t>
      </w:r>
      <w:r w:rsidR="00A4184A">
        <w:rPr>
          <w:rFonts w:ascii="Times New Roman" w:hAnsi="Times New Roman" w:cs="Times New Roman"/>
          <w:bCs/>
          <w:sz w:val="24"/>
          <w:szCs w:val="24"/>
        </w:rPr>
        <w:t>e;</w:t>
      </w:r>
      <w:r w:rsidR="00A4184A" w:rsidRPr="00A4184A">
        <w:rPr>
          <w:rFonts w:ascii="Times New Roman" w:eastAsia="Times New Roman" w:hAnsi="Times New Roman" w:cs="Times New Roman"/>
          <w:sz w:val="24"/>
          <w:szCs w:val="24"/>
          <w:lang w:eastAsia="tr-TR"/>
        </w:rPr>
        <w:t xml:space="preserve"> </w:t>
      </w:r>
      <w:r w:rsidR="00A4184A">
        <w:rPr>
          <w:rFonts w:ascii="Times New Roman" w:eastAsia="Times New Roman" w:hAnsi="Times New Roman" w:cs="Times New Roman"/>
          <w:sz w:val="24"/>
          <w:szCs w:val="24"/>
          <w:lang w:eastAsia="tr-TR"/>
        </w:rPr>
        <w:t>i</w:t>
      </w:r>
      <w:r w:rsidR="00A4184A" w:rsidRPr="00A4184A">
        <w:rPr>
          <w:rFonts w:ascii="Times New Roman" w:eastAsia="Times New Roman" w:hAnsi="Times New Roman" w:cs="Times New Roman"/>
          <w:sz w:val="24"/>
          <w:szCs w:val="24"/>
          <w:lang w:eastAsia="tr-TR"/>
        </w:rPr>
        <w:t>mar planında umumi hizmet alanı olarak belirlenmiş olmasına rağmen 18’nci madde uygulaması veya kamulaştırma yapılmayarak mülkiyet sorunu</w:t>
      </w:r>
      <w:r w:rsidR="00CB52A0">
        <w:rPr>
          <w:rFonts w:ascii="Times New Roman" w:eastAsia="Times New Roman" w:hAnsi="Times New Roman" w:cs="Times New Roman"/>
          <w:sz w:val="24"/>
          <w:szCs w:val="24"/>
          <w:lang w:eastAsia="tr-TR"/>
        </w:rPr>
        <w:t>nun</w:t>
      </w:r>
      <w:r w:rsidR="00A4184A" w:rsidRPr="00A4184A">
        <w:rPr>
          <w:rFonts w:ascii="Times New Roman" w:eastAsia="Times New Roman" w:hAnsi="Times New Roman" w:cs="Times New Roman"/>
          <w:sz w:val="24"/>
          <w:szCs w:val="24"/>
          <w:lang w:eastAsia="tr-TR"/>
        </w:rPr>
        <w:t xml:space="preserve"> çözülmemesi sebebiyle, vatandaş mağduriyetin</w:t>
      </w:r>
      <w:r w:rsidR="00CB52A0">
        <w:rPr>
          <w:rFonts w:ascii="Times New Roman" w:eastAsia="Times New Roman" w:hAnsi="Times New Roman" w:cs="Times New Roman"/>
          <w:sz w:val="24"/>
          <w:szCs w:val="24"/>
          <w:lang w:eastAsia="tr-TR"/>
        </w:rPr>
        <w:t>in</w:t>
      </w:r>
      <w:r w:rsidR="00A4184A" w:rsidRPr="00A4184A">
        <w:rPr>
          <w:rFonts w:ascii="Times New Roman" w:eastAsia="Times New Roman" w:hAnsi="Times New Roman" w:cs="Times New Roman"/>
          <w:sz w:val="24"/>
          <w:szCs w:val="24"/>
          <w:lang w:eastAsia="tr-TR"/>
        </w:rPr>
        <w:t xml:space="preserve"> oluşturulup oluşturulmadığı,</w:t>
      </w:r>
    </w:p>
    <w:p w:rsidR="00A47DA7" w:rsidRPr="00A47DA7" w:rsidRDefault="00E81EA6" w:rsidP="00A47DA7">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73</w:t>
      </w:r>
      <w:r w:rsidR="00CB52A0">
        <w:rPr>
          <w:rFonts w:ascii="Times New Roman" w:hAnsi="Times New Roman" w:cs="Times New Roman"/>
          <w:b/>
          <w:bCs/>
          <w:sz w:val="24"/>
          <w:szCs w:val="24"/>
        </w:rPr>
        <w:t>4</w:t>
      </w:r>
      <w:r w:rsidR="00CB52A0" w:rsidRPr="0024314C">
        <w:rPr>
          <w:rFonts w:ascii="Times New Roman" w:hAnsi="Times New Roman" w:cs="Times New Roman"/>
          <w:b/>
          <w:bCs/>
          <w:sz w:val="24"/>
          <w:szCs w:val="24"/>
        </w:rPr>
        <w:t>-</w:t>
      </w:r>
      <w:r w:rsidR="00CB52A0">
        <w:rPr>
          <w:rFonts w:ascii="Times New Roman" w:hAnsi="Times New Roman" w:cs="Times New Roman"/>
          <w:b/>
          <w:bCs/>
          <w:sz w:val="24"/>
          <w:szCs w:val="24"/>
        </w:rPr>
        <w:t xml:space="preserve"> </w:t>
      </w:r>
      <w:r w:rsidR="00CB52A0">
        <w:rPr>
          <w:rFonts w:ascii="Times New Roman" w:hAnsi="Times New Roman" w:cs="Times New Roman"/>
          <w:bCs/>
          <w:sz w:val="24"/>
          <w:szCs w:val="24"/>
        </w:rPr>
        <w:t>3194 sayılı İmar Kanunu’nun 18</w:t>
      </w:r>
      <w:r w:rsidR="00CB52A0" w:rsidRPr="00B30B82">
        <w:rPr>
          <w:rFonts w:ascii="Times New Roman" w:hAnsi="Times New Roman" w:cs="Times New Roman"/>
          <w:bCs/>
          <w:sz w:val="24"/>
          <w:szCs w:val="24"/>
        </w:rPr>
        <w:t>.maddesi gereğinc</w:t>
      </w:r>
      <w:r w:rsidR="00CB52A0">
        <w:rPr>
          <w:rFonts w:ascii="Times New Roman" w:hAnsi="Times New Roman" w:cs="Times New Roman"/>
          <w:bCs/>
          <w:sz w:val="24"/>
          <w:szCs w:val="24"/>
        </w:rPr>
        <w:t>e;</w:t>
      </w:r>
      <w:r w:rsidR="00CB52A0" w:rsidRPr="00A4184A">
        <w:rPr>
          <w:rFonts w:ascii="Times New Roman" w:eastAsia="Times New Roman" w:hAnsi="Times New Roman" w:cs="Times New Roman"/>
          <w:sz w:val="24"/>
          <w:szCs w:val="24"/>
          <w:lang w:eastAsia="tr-TR"/>
        </w:rPr>
        <w:t xml:space="preserve"> </w:t>
      </w:r>
      <w:r w:rsidR="00A47DA7" w:rsidRPr="00A47DA7">
        <w:rPr>
          <w:rFonts w:ascii="Times New Roman" w:hAnsi="Times New Roman" w:cs="Times New Roman"/>
          <w:bCs/>
          <w:sz w:val="24"/>
          <w:szCs w:val="24"/>
        </w:rPr>
        <w:t>Belediyeler</w:t>
      </w:r>
      <w:r w:rsidR="00CB52A0">
        <w:rPr>
          <w:rFonts w:ascii="Times New Roman" w:hAnsi="Times New Roman" w:cs="Times New Roman"/>
          <w:bCs/>
          <w:sz w:val="24"/>
          <w:szCs w:val="24"/>
        </w:rPr>
        <w:t xml:space="preserve">in 18’nci madde uygulaması </w:t>
      </w:r>
      <w:r w:rsidR="00A47DA7" w:rsidRPr="00A47DA7">
        <w:rPr>
          <w:rFonts w:ascii="Times New Roman" w:hAnsi="Times New Roman" w:cs="Times New Roman"/>
          <w:bCs/>
          <w:sz w:val="24"/>
          <w:szCs w:val="24"/>
        </w:rPr>
        <w:t>dolayısıyla meydana gele</w:t>
      </w:r>
      <w:r w:rsidR="00CB52A0">
        <w:rPr>
          <w:rFonts w:ascii="Times New Roman" w:hAnsi="Times New Roman" w:cs="Times New Roman"/>
          <w:bCs/>
          <w:sz w:val="24"/>
          <w:szCs w:val="24"/>
        </w:rPr>
        <w:t>n değer artışları karşılığında “düzen</w:t>
      </w:r>
      <w:r w:rsidR="00A47DA7" w:rsidRPr="00A47DA7">
        <w:rPr>
          <w:rFonts w:ascii="Times New Roman" w:hAnsi="Times New Roman" w:cs="Times New Roman"/>
          <w:bCs/>
          <w:sz w:val="24"/>
          <w:szCs w:val="24"/>
        </w:rPr>
        <w:t>leme or</w:t>
      </w:r>
      <w:r w:rsidR="00CB52A0">
        <w:rPr>
          <w:rFonts w:ascii="Times New Roman" w:hAnsi="Times New Roman" w:cs="Times New Roman"/>
          <w:bCs/>
          <w:sz w:val="24"/>
          <w:szCs w:val="24"/>
        </w:rPr>
        <w:t>taklık payı (DOP)”</w:t>
      </w:r>
      <w:r w:rsidR="00A47DA7" w:rsidRPr="00A47DA7">
        <w:rPr>
          <w:rFonts w:ascii="Times New Roman" w:hAnsi="Times New Roman" w:cs="Times New Roman"/>
          <w:bCs/>
          <w:sz w:val="24"/>
          <w:szCs w:val="24"/>
        </w:rPr>
        <w:t xml:space="preserve"> </w:t>
      </w:r>
      <w:r w:rsidR="00CB52A0">
        <w:rPr>
          <w:rFonts w:ascii="Times New Roman" w:hAnsi="Times New Roman" w:cs="Times New Roman"/>
          <w:bCs/>
          <w:sz w:val="24"/>
          <w:szCs w:val="24"/>
        </w:rPr>
        <w:t>alıp almadıkları, kesilen</w:t>
      </w:r>
      <w:r w:rsidR="00A47DA7" w:rsidRPr="00A47DA7">
        <w:rPr>
          <w:rFonts w:ascii="Times New Roman" w:hAnsi="Times New Roman" w:cs="Times New Roman"/>
          <w:bCs/>
          <w:sz w:val="24"/>
          <w:szCs w:val="24"/>
        </w:rPr>
        <w:t xml:space="preserve"> düzenleme ortaklık payları</w:t>
      </w:r>
      <w:r w:rsidR="00CB52A0">
        <w:rPr>
          <w:rFonts w:ascii="Times New Roman" w:hAnsi="Times New Roman" w:cs="Times New Roman"/>
          <w:bCs/>
          <w:sz w:val="24"/>
          <w:szCs w:val="24"/>
        </w:rPr>
        <w:t>nın</w:t>
      </w:r>
      <w:r w:rsidR="00A47DA7" w:rsidRPr="00A47DA7">
        <w:rPr>
          <w:rFonts w:ascii="Times New Roman" w:hAnsi="Times New Roman" w:cs="Times New Roman"/>
          <w:bCs/>
          <w:sz w:val="24"/>
          <w:szCs w:val="24"/>
        </w:rPr>
        <w:t>, düzenlemeye tabi tutulan arazi ve arsaların düzenlemeden önceki yüzö</w:t>
      </w:r>
      <w:r w:rsidR="00CB52A0">
        <w:rPr>
          <w:rFonts w:ascii="Times New Roman" w:hAnsi="Times New Roman" w:cs="Times New Roman"/>
          <w:bCs/>
          <w:sz w:val="24"/>
          <w:szCs w:val="24"/>
        </w:rPr>
        <w:t>lçümlerinin yüzde kırkını (Kanunda yapılan değişiklik işlenmediği için 18’nci madde uygulama yönetmeliğine göre %35) geçip geçmediği,</w:t>
      </w:r>
      <w:r w:rsidR="00A47DA7" w:rsidRPr="00A47DA7">
        <w:rPr>
          <w:rFonts w:ascii="Times New Roman" w:hAnsi="Times New Roman" w:cs="Times New Roman"/>
          <w:bCs/>
          <w:sz w:val="24"/>
          <w:szCs w:val="24"/>
        </w:rPr>
        <w:t xml:space="preserve"> </w:t>
      </w:r>
    </w:p>
    <w:p w:rsidR="00CB52A0" w:rsidRDefault="00A47DA7" w:rsidP="00A47DA7">
      <w:pPr>
        <w:spacing w:after="120" w:line="276" w:lineRule="auto"/>
        <w:ind w:firstLine="709"/>
        <w:jc w:val="both"/>
        <w:rPr>
          <w:rFonts w:ascii="Times New Roman" w:hAnsi="Times New Roman" w:cs="Times New Roman"/>
          <w:bCs/>
          <w:sz w:val="24"/>
          <w:szCs w:val="24"/>
        </w:rPr>
      </w:pPr>
      <w:r w:rsidRPr="00A47DA7">
        <w:rPr>
          <w:rFonts w:ascii="Times New Roman" w:hAnsi="Times New Roman" w:cs="Times New Roman"/>
          <w:bCs/>
          <w:sz w:val="24"/>
          <w:szCs w:val="24"/>
        </w:rPr>
        <w:t xml:space="preserve">Düzenleme </w:t>
      </w:r>
      <w:r w:rsidR="00CB52A0">
        <w:rPr>
          <w:rFonts w:ascii="Times New Roman" w:hAnsi="Times New Roman" w:cs="Times New Roman"/>
          <w:bCs/>
          <w:sz w:val="24"/>
          <w:szCs w:val="24"/>
        </w:rPr>
        <w:t>ortak</w:t>
      </w:r>
      <w:r w:rsidRPr="00A47DA7">
        <w:rPr>
          <w:rFonts w:ascii="Times New Roman" w:hAnsi="Times New Roman" w:cs="Times New Roman"/>
          <w:bCs/>
          <w:sz w:val="24"/>
          <w:szCs w:val="24"/>
        </w:rPr>
        <w:t>lık payları</w:t>
      </w:r>
      <w:r w:rsidR="00CB52A0">
        <w:rPr>
          <w:rFonts w:ascii="Times New Roman" w:hAnsi="Times New Roman" w:cs="Times New Roman"/>
          <w:bCs/>
          <w:sz w:val="24"/>
          <w:szCs w:val="24"/>
        </w:rPr>
        <w:t>nın</w:t>
      </w:r>
      <w:r w:rsidRPr="00A47DA7">
        <w:rPr>
          <w:rFonts w:ascii="Times New Roman" w:hAnsi="Times New Roman" w:cs="Times New Roman"/>
          <w:bCs/>
          <w:sz w:val="24"/>
          <w:szCs w:val="24"/>
        </w:rPr>
        <w:t>, düzenlemeye tâbi tutulan yerlerin ihtiyacı olan Milli Eğitim Bakanlığına bağlı ilk ve ortaöğretim kurumları, yol, otoyol hariç erişme kontrolünün uygulandığı yol, su yolu, meydan, park, otopark, çocuk bahçesi, yeşil saha, ibadet yeri ve karakol gibi umumî hizmetlerden ve bu hizmetlerle ilgili tesislerden</w:t>
      </w:r>
      <w:r w:rsidR="00CB52A0">
        <w:rPr>
          <w:rFonts w:ascii="Times New Roman" w:hAnsi="Times New Roman" w:cs="Times New Roman"/>
          <w:bCs/>
          <w:sz w:val="24"/>
          <w:szCs w:val="24"/>
        </w:rPr>
        <w:t xml:space="preserve"> başka maksatlarla kullanılıp kullanılmadığı,</w:t>
      </w:r>
    </w:p>
    <w:p w:rsidR="00A47DA7" w:rsidRPr="00A47DA7" w:rsidRDefault="00CB52A0" w:rsidP="00CB52A0">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w:t>
      </w:r>
      <w:r w:rsidR="00A47DA7" w:rsidRPr="00A47DA7">
        <w:rPr>
          <w:rFonts w:ascii="Times New Roman" w:hAnsi="Times New Roman" w:cs="Times New Roman"/>
          <w:bCs/>
          <w:sz w:val="24"/>
          <w:szCs w:val="24"/>
        </w:rPr>
        <w:t>erhangi bir parselden bir defadan fazla</w:t>
      </w:r>
      <w:r>
        <w:rPr>
          <w:rFonts w:ascii="Times New Roman" w:hAnsi="Times New Roman" w:cs="Times New Roman"/>
          <w:bCs/>
          <w:sz w:val="24"/>
          <w:szCs w:val="24"/>
        </w:rPr>
        <w:t xml:space="preserve"> düzenleme ortaklık payı alınıp alınmadığı,</w:t>
      </w:r>
      <w:r w:rsidR="00A47DA7" w:rsidRPr="00A47DA7">
        <w:rPr>
          <w:rFonts w:ascii="Times New Roman" w:hAnsi="Times New Roman" w:cs="Times New Roman"/>
          <w:bCs/>
          <w:sz w:val="24"/>
          <w:szCs w:val="24"/>
        </w:rPr>
        <w:t xml:space="preserve"> </w:t>
      </w:r>
    </w:p>
    <w:p w:rsidR="0034171B" w:rsidRPr="0034171B" w:rsidRDefault="00E81EA6" w:rsidP="0034171B">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73</w:t>
      </w:r>
      <w:r w:rsidR="00CB52A0">
        <w:rPr>
          <w:rFonts w:ascii="Times New Roman" w:hAnsi="Times New Roman" w:cs="Times New Roman"/>
          <w:b/>
          <w:bCs/>
          <w:sz w:val="24"/>
          <w:szCs w:val="24"/>
        </w:rPr>
        <w:t>5</w:t>
      </w:r>
      <w:r w:rsidR="00CB52A0" w:rsidRPr="0024314C">
        <w:rPr>
          <w:rFonts w:ascii="Times New Roman" w:hAnsi="Times New Roman" w:cs="Times New Roman"/>
          <w:b/>
          <w:bCs/>
          <w:sz w:val="24"/>
          <w:szCs w:val="24"/>
        </w:rPr>
        <w:t>-</w:t>
      </w:r>
      <w:r w:rsidR="00CB52A0">
        <w:rPr>
          <w:rFonts w:ascii="Times New Roman" w:hAnsi="Times New Roman" w:cs="Times New Roman"/>
          <w:b/>
          <w:bCs/>
          <w:sz w:val="24"/>
          <w:szCs w:val="24"/>
        </w:rPr>
        <w:t xml:space="preserve"> </w:t>
      </w:r>
      <w:r w:rsidR="00CB52A0">
        <w:rPr>
          <w:rFonts w:ascii="Times New Roman" w:hAnsi="Times New Roman" w:cs="Times New Roman"/>
          <w:bCs/>
          <w:sz w:val="24"/>
          <w:szCs w:val="24"/>
        </w:rPr>
        <w:t>İmar Kanununun 18’i</w:t>
      </w:r>
      <w:r w:rsidR="00CB52A0" w:rsidRPr="00CB52A0">
        <w:rPr>
          <w:rFonts w:ascii="Times New Roman" w:hAnsi="Times New Roman" w:cs="Times New Roman"/>
          <w:bCs/>
          <w:sz w:val="24"/>
          <w:szCs w:val="24"/>
        </w:rPr>
        <w:t>nci Ma</w:t>
      </w:r>
      <w:r w:rsidR="00CB52A0">
        <w:rPr>
          <w:rFonts w:ascii="Times New Roman" w:hAnsi="Times New Roman" w:cs="Times New Roman"/>
          <w:bCs/>
          <w:sz w:val="24"/>
          <w:szCs w:val="24"/>
        </w:rPr>
        <w:t>ddesi Uyarınca Yapılacak Arazi v</w:t>
      </w:r>
      <w:r w:rsidR="00CB52A0" w:rsidRPr="00CB52A0">
        <w:rPr>
          <w:rFonts w:ascii="Times New Roman" w:hAnsi="Times New Roman" w:cs="Times New Roman"/>
          <w:bCs/>
          <w:sz w:val="24"/>
          <w:szCs w:val="24"/>
        </w:rPr>
        <w:t>e Arsa Düzenlenmesi İle İlgili Esaslar Hakkında Yönetmelik</w:t>
      </w:r>
      <w:r w:rsidR="0034171B">
        <w:rPr>
          <w:rFonts w:ascii="Times New Roman" w:hAnsi="Times New Roman" w:cs="Times New Roman"/>
          <w:bCs/>
          <w:sz w:val="24"/>
          <w:szCs w:val="24"/>
        </w:rPr>
        <w:t>’in 5</w:t>
      </w:r>
      <w:r w:rsidR="00CB52A0" w:rsidRPr="00B30B82">
        <w:rPr>
          <w:rFonts w:ascii="Times New Roman" w:hAnsi="Times New Roman" w:cs="Times New Roman"/>
          <w:bCs/>
          <w:sz w:val="24"/>
          <w:szCs w:val="24"/>
        </w:rPr>
        <w:t>.maddesi gereğinc</w:t>
      </w:r>
      <w:r w:rsidR="00CB52A0">
        <w:rPr>
          <w:rFonts w:ascii="Times New Roman" w:hAnsi="Times New Roman" w:cs="Times New Roman"/>
          <w:bCs/>
          <w:sz w:val="24"/>
          <w:szCs w:val="24"/>
        </w:rPr>
        <w:t>e;</w:t>
      </w:r>
      <w:r w:rsidR="0034171B">
        <w:rPr>
          <w:rFonts w:ascii="Times New Roman" w:hAnsi="Times New Roman" w:cs="Times New Roman"/>
          <w:bCs/>
          <w:sz w:val="24"/>
          <w:szCs w:val="24"/>
        </w:rPr>
        <w:t xml:space="preserve"> b</w:t>
      </w:r>
      <w:r w:rsidR="0034171B" w:rsidRPr="0034171B">
        <w:rPr>
          <w:rFonts w:ascii="Times New Roman" w:hAnsi="Times New Roman" w:cs="Times New Roman"/>
          <w:sz w:val="24"/>
          <w:szCs w:val="24"/>
        </w:rPr>
        <w:t>elediye</w:t>
      </w:r>
      <w:r w:rsidR="0034171B">
        <w:rPr>
          <w:rFonts w:ascii="Times New Roman" w:hAnsi="Times New Roman" w:cs="Times New Roman"/>
          <w:sz w:val="24"/>
          <w:szCs w:val="24"/>
        </w:rPr>
        <w:t>lerin,</w:t>
      </w:r>
      <w:r w:rsidR="0034171B" w:rsidRPr="0034171B">
        <w:rPr>
          <w:rFonts w:ascii="Times New Roman" w:hAnsi="Times New Roman" w:cs="Times New Roman"/>
          <w:sz w:val="24"/>
          <w:szCs w:val="24"/>
        </w:rPr>
        <w:t xml:space="preserve"> 5 yıllık imar programlarında öncelik tanımak ve beldenin inkişaf ve ihtiyaç durumuna göre, yeterli miktarda arsayı, konut yapımına hazır bulunduracak şekilde düzenleme sahalarını tespit etmek ve uygula</w:t>
      </w:r>
      <w:r w:rsidR="0034171B">
        <w:rPr>
          <w:rFonts w:ascii="Times New Roman" w:hAnsi="Times New Roman" w:cs="Times New Roman"/>
          <w:sz w:val="24"/>
          <w:szCs w:val="24"/>
        </w:rPr>
        <w:t>masını yapmak mecburiyetinde olduğu,</w:t>
      </w:r>
    </w:p>
    <w:p w:rsidR="0034171B" w:rsidRPr="0034171B" w:rsidRDefault="0034171B" w:rsidP="0034171B">
      <w:pPr>
        <w:spacing w:after="120" w:line="276" w:lineRule="auto"/>
        <w:ind w:firstLine="709"/>
        <w:jc w:val="both"/>
        <w:rPr>
          <w:rFonts w:ascii="Times New Roman" w:hAnsi="Times New Roman" w:cs="Times New Roman"/>
          <w:sz w:val="24"/>
          <w:szCs w:val="24"/>
        </w:rPr>
      </w:pPr>
      <w:r w:rsidRPr="0034171B">
        <w:rPr>
          <w:rFonts w:ascii="Times New Roman" w:hAnsi="Times New Roman" w:cs="Times New Roman"/>
          <w:sz w:val="24"/>
          <w:szCs w:val="24"/>
        </w:rPr>
        <w:t> Konut yapımına hazır arsa sayısının, bir önceki yıl verilen inşaat ruhsatın</w:t>
      </w:r>
      <w:r>
        <w:rPr>
          <w:rFonts w:ascii="Times New Roman" w:hAnsi="Times New Roman" w:cs="Times New Roman"/>
          <w:sz w:val="24"/>
          <w:szCs w:val="24"/>
        </w:rPr>
        <w:t>dan az olmamasına dikkat edileceği,</w:t>
      </w:r>
    </w:p>
    <w:p w:rsidR="0034171B" w:rsidRPr="0034171B" w:rsidRDefault="0034171B" w:rsidP="0034171B">
      <w:pPr>
        <w:spacing w:after="120" w:line="276" w:lineRule="auto"/>
        <w:ind w:firstLine="709"/>
        <w:jc w:val="both"/>
        <w:rPr>
          <w:rFonts w:ascii="Times New Roman" w:hAnsi="Times New Roman" w:cs="Times New Roman"/>
          <w:sz w:val="24"/>
          <w:szCs w:val="24"/>
        </w:rPr>
      </w:pPr>
      <w:r w:rsidRPr="0034171B">
        <w:rPr>
          <w:rFonts w:ascii="Times New Roman" w:hAnsi="Times New Roman" w:cs="Times New Roman"/>
          <w:sz w:val="24"/>
          <w:szCs w:val="24"/>
        </w:rPr>
        <w:t> Belirlenen düzenleme sahası</w:t>
      </w:r>
      <w:r>
        <w:rPr>
          <w:rFonts w:ascii="Times New Roman" w:hAnsi="Times New Roman" w:cs="Times New Roman"/>
          <w:sz w:val="24"/>
          <w:szCs w:val="24"/>
        </w:rPr>
        <w:t>nın</w:t>
      </w:r>
      <w:r w:rsidRPr="0034171B">
        <w:rPr>
          <w:rFonts w:ascii="Times New Roman" w:hAnsi="Times New Roman" w:cs="Times New Roman"/>
          <w:sz w:val="24"/>
          <w:szCs w:val="24"/>
        </w:rPr>
        <w:t xml:space="preserve"> bir müstakil i</w:t>
      </w:r>
      <w:r>
        <w:rPr>
          <w:rFonts w:ascii="Times New Roman" w:hAnsi="Times New Roman" w:cs="Times New Roman"/>
          <w:sz w:val="24"/>
          <w:szCs w:val="24"/>
        </w:rPr>
        <w:t>mar adasından daha küçük olamayacağı, a</w:t>
      </w:r>
      <w:r w:rsidRPr="0034171B">
        <w:rPr>
          <w:rFonts w:ascii="Times New Roman" w:hAnsi="Times New Roman" w:cs="Times New Roman"/>
          <w:sz w:val="24"/>
          <w:szCs w:val="24"/>
        </w:rPr>
        <w:t>ncak, imar adasının büyük bir kısmının imar mevzuatına uygun bir şekilde teşekkül etmiş olması nedeniyle, yeniden düzenlemesine ihtiyaç bulunmaması ve diğer kısmında birkaç taşınmaz malın tevhit ve ifraz yoluyla imar plânı ve imar mevzuatına uygun imar parsellerinin elde edilmesinin mümkün olduğu hallerde, adanın geri kalan kadastro parselleri</w:t>
      </w:r>
      <w:r>
        <w:rPr>
          <w:rFonts w:ascii="Times New Roman" w:hAnsi="Times New Roman" w:cs="Times New Roman"/>
          <w:sz w:val="24"/>
          <w:szCs w:val="24"/>
        </w:rPr>
        <w:t>nin</w:t>
      </w:r>
      <w:r w:rsidRPr="0034171B">
        <w:rPr>
          <w:rFonts w:ascii="Times New Roman" w:hAnsi="Times New Roman" w:cs="Times New Roman"/>
          <w:sz w:val="24"/>
          <w:szCs w:val="24"/>
        </w:rPr>
        <w:t xml:space="preserve"> müstakil bir imar düz</w:t>
      </w:r>
      <w:r>
        <w:rPr>
          <w:rFonts w:ascii="Times New Roman" w:hAnsi="Times New Roman" w:cs="Times New Roman"/>
          <w:sz w:val="24"/>
          <w:szCs w:val="24"/>
        </w:rPr>
        <w:t>enlenmesine konu teşkil edebileceği,</w:t>
      </w:r>
    </w:p>
    <w:p w:rsidR="00C325FA" w:rsidRDefault="0034171B" w:rsidP="0034171B">
      <w:pPr>
        <w:spacing w:after="120" w:line="276" w:lineRule="auto"/>
        <w:ind w:firstLine="709"/>
        <w:jc w:val="both"/>
        <w:rPr>
          <w:rFonts w:ascii="Times New Roman" w:hAnsi="Times New Roman" w:cs="Times New Roman"/>
          <w:sz w:val="24"/>
          <w:szCs w:val="24"/>
        </w:rPr>
      </w:pPr>
      <w:r w:rsidRPr="0034171B">
        <w:rPr>
          <w:rFonts w:ascii="Times New Roman" w:hAnsi="Times New Roman" w:cs="Times New Roman"/>
          <w:sz w:val="24"/>
          <w:szCs w:val="24"/>
        </w:rPr>
        <w:t> Düzenlemeye tâbi tutulması gerektiği halde İmar Kanunu</w:t>
      </w:r>
      <w:r>
        <w:rPr>
          <w:rFonts w:ascii="Times New Roman" w:hAnsi="Times New Roman" w:cs="Times New Roman"/>
          <w:sz w:val="24"/>
          <w:szCs w:val="24"/>
        </w:rPr>
        <w:t>’nun 18.</w:t>
      </w:r>
      <w:r w:rsidRPr="0034171B">
        <w:rPr>
          <w:rFonts w:ascii="Times New Roman" w:hAnsi="Times New Roman" w:cs="Times New Roman"/>
          <w:sz w:val="24"/>
          <w:szCs w:val="24"/>
        </w:rPr>
        <w:t>maddesi hükmünün tatbiki mümkün olmayan hallerde, müstakil inşaata elverişli olan kadastro parsellerine pl</w:t>
      </w:r>
      <w:r>
        <w:rPr>
          <w:rFonts w:ascii="Times New Roman" w:hAnsi="Times New Roman" w:cs="Times New Roman"/>
          <w:sz w:val="24"/>
          <w:szCs w:val="24"/>
        </w:rPr>
        <w:t>âna göre inşaat ruhsatı verileceği,</w:t>
      </w:r>
    </w:p>
    <w:p w:rsidR="0034171B" w:rsidRPr="00641D2A" w:rsidRDefault="0034171B" w:rsidP="0034171B">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Hususlarına uygun olarak işlem yapılıp yapılmadığı,</w:t>
      </w:r>
    </w:p>
    <w:p w:rsidR="000B5925" w:rsidRPr="000B5925" w:rsidRDefault="00E81EA6" w:rsidP="000B5925">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73</w:t>
      </w:r>
      <w:r w:rsidR="0034171B">
        <w:rPr>
          <w:rFonts w:ascii="Times New Roman" w:hAnsi="Times New Roman" w:cs="Times New Roman"/>
          <w:b/>
          <w:bCs/>
          <w:sz w:val="24"/>
          <w:szCs w:val="24"/>
        </w:rPr>
        <w:t>6</w:t>
      </w:r>
      <w:r w:rsidR="0034171B" w:rsidRPr="0024314C">
        <w:rPr>
          <w:rFonts w:ascii="Times New Roman" w:hAnsi="Times New Roman" w:cs="Times New Roman"/>
          <w:b/>
          <w:bCs/>
          <w:sz w:val="24"/>
          <w:szCs w:val="24"/>
        </w:rPr>
        <w:t>-</w:t>
      </w:r>
      <w:r w:rsidR="0034171B">
        <w:rPr>
          <w:rFonts w:ascii="Times New Roman" w:hAnsi="Times New Roman" w:cs="Times New Roman"/>
          <w:b/>
          <w:bCs/>
          <w:sz w:val="24"/>
          <w:szCs w:val="24"/>
        </w:rPr>
        <w:t xml:space="preserve"> </w:t>
      </w:r>
      <w:r w:rsidR="0034171B">
        <w:rPr>
          <w:rFonts w:ascii="Times New Roman" w:hAnsi="Times New Roman" w:cs="Times New Roman"/>
          <w:bCs/>
          <w:sz w:val="24"/>
          <w:szCs w:val="24"/>
        </w:rPr>
        <w:t>İmar Kanununun 18’i</w:t>
      </w:r>
      <w:r w:rsidR="0034171B" w:rsidRPr="00CB52A0">
        <w:rPr>
          <w:rFonts w:ascii="Times New Roman" w:hAnsi="Times New Roman" w:cs="Times New Roman"/>
          <w:bCs/>
          <w:sz w:val="24"/>
          <w:szCs w:val="24"/>
        </w:rPr>
        <w:t>nci Ma</w:t>
      </w:r>
      <w:r w:rsidR="0034171B">
        <w:rPr>
          <w:rFonts w:ascii="Times New Roman" w:hAnsi="Times New Roman" w:cs="Times New Roman"/>
          <w:bCs/>
          <w:sz w:val="24"/>
          <w:szCs w:val="24"/>
        </w:rPr>
        <w:t>ddesi Uyarınca Yapılacak Arazi v</w:t>
      </w:r>
      <w:r w:rsidR="0034171B" w:rsidRPr="00CB52A0">
        <w:rPr>
          <w:rFonts w:ascii="Times New Roman" w:hAnsi="Times New Roman" w:cs="Times New Roman"/>
          <w:bCs/>
          <w:sz w:val="24"/>
          <w:szCs w:val="24"/>
        </w:rPr>
        <w:t>e Arsa Düzenlenmesi İle İlgili Esaslar Hakkında Yönetmelik</w:t>
      </w:r>
      <w:r w:rsidR="0034171B">
        <w:rPr>
          <w:rFonts w:ascii="Times New Roman" w:hAnsi="Times New Roman" w:cs="Times New Roman"/>
          <w:bCs/>
          <w:sz w:val="24"/>
          <w:szCs w:val="24"/>
        </w:rPr>
        <w:t xml:space="preserve">’in </w:t>
      </w:r>
      <w:r w:rsidR="000B5925">
        <w:rPr>
          <w:rFonts w:ascii="Times New Roman" w:hAnsi="Times New Roman" w:cs="Times New Roman"/>
          <w:bCs/>
          <w:sz w:val="24"/>
          <w:szCs w:val="24"/>
        </w:rPr>
        <w:t>7</w:t>
      </w:r>
      <w:r w:rsidR="0034171B" w:rsidRPr="00B30B82">
        <w:rPr>
          <w:rFonts w:ascii="Times New Roman" w:hAnsi="Times New Roman" w:cs="Times New Roman"/>
          <w:bCs/>
          <w:sz w:val="24"/>
          <w:szCs w:val="24"/>
        </w:rPr>
        <w:t>.maddesi gereğinc</w:t>
      </w:r>
      <w:r w:rsidR="0034171B">
        <w:rPr>
          <w:rFonts w:ascii="Times New Roman" w:hAnsi="Times New Roman" w:cs="Times New Roman"/>
          <w:bCs/>
          <w:sz w:val="24"/>
          <w:szCs w:val="24"/>
        </w:rPr>
        <w:t>e;</w:t>
      </w:r>
      <w:r w:rsidR="000B5925">
        <w:rPr>
          <w:rFonts w:ascii="Times New Roman" w:hAnsi="Times New Roman" w:cs="Times New Roman"/>
          <w:sz w:val="24"/>
          <w:szCs w:val="24"/>
        </w:rPr>
        <w:t xml:space="preserve"> d</w:t>
      </w:r>
      <w:r w:rsidR="000B5925" w:rsidRPr="000B5925">
        <w:rPr>
          <w:rFonts w:ascii="Times New Roman" w:hAnsi="Times New Roman" w:cs="Times New Roman"/>
          <w:bCs/>
          <w:sz w:val="24"/>
          <w:szCs w:val="24"/>
        </w:rPr>
        <w:t>üzenleme sahasının tespitinde</w:t>
      </w:r>
      <w:r w:rsidR="000B5925">
        <w:rPr>
          <w:rFonts w:ascii="Times New Roman" w:hAnsi="Times New Roman" w:cs="Times New Roman"/>
          <w:bCs/>
          <w:sz w:val="24"/>
          <w:szCs w:val="24"/>
        </w:rPr>
        <w:t>,</w:t>
      </w:r>
      <w:r w:rsidR="000B5925" w:rsidRPr="000B5925">
        <w:rPr>
          <w:rFonts w:ascii="Times New Roman" w:hAnsi="Times New Roman" w:cs="Times New Roman"/>
          <w:bCs/>
          <w:sz w:val="24"/>
          <w:szCs w:val="24"/>
        </w:rPr>
        <w:t xml:space="preserve"> düzenleme ile iskâna açılacak sahanın imar plânı ile getirilmiş park, otopark, yeşil saha ve umumi hizmet alanlarının sağlanması için bu alanların, düzenlemeye </w:t>
      </w:r>
      <w:r w:rsidR="000B5925" w:rsidRPr="000B5925">
        <w:rPr>
          <w:rFonts w:ascii="Times New Roman" w:hAnsi="Times New Roman" w:cs="Times New Roman"/>
          <w:bCs/>
          <w:sz w:val="24"/>
          <w:szCs w:val="24"/>
        </w:rPr>
        <w:lastRenderedPageBreak/>
        <w:t>giren parsellerden dengeli olarak alınacak düzenleme ortaklık payı i</w:t>
      </w:r>
      <w:r w:rsidR="000B5925">
        <w:rPr>
          <w:rFonts w:ascii="Times New Roman" w:hAnsi="Times New Roman" w:cs="Times New Roman"/>
          <w:bCs/>
          <w:sz w:val="24"/>
          <w:szCs w:val="24"/>
        </w:rPr>
        <w:t>le karşılanmasına dikkat edilip edilmediği,</w:t>
      </w:r>
    </w:p>
    <w:p w:rsidR="00FE6F3A" w:rsidRDefault="000B5925" w:rsidP="00FE6F3A">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w:t>
      </w:r>
      <w:r w:rsidR="00E81EA6">
        <w:rPr>
          <w:rFonts w:ascii="Times New Roman" w:hAnsi="Times New Roman" w:cs="Times New Roman"/>
          <w:b/>
          <w:bCs/>
          <w:sz w:val="24"/>
          <w:szCs w:val="24"/>
        </w:rPr>
        <w:t>3</w:t>
      </w:r>
      <w:r>
        <w:rPr>
          <w:rFonts w:ascii="Times New Roman" w:hAnsi="Times New Roman" w:cs="Times New Roman"/>
          <w:b/>
          <w:bCs/>
          <w:sz w:val="24"/>
          <w:szCs w:val="24"/>
        </w:rPr>
        <w:t>7</w:t>
      </w:r>
      <w:r w:rsidRPr="0024314C">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İmar Kanununun 18’i</w:t>
      </w:r>
      <w:r w:rsidRPr="00CB52A0">
        <w:rPr>
          <w:rFonts w:ascii="Times New Roman" w:hAnsi="Times New Roman" w:cs="Times New Roman"/>
          <w:bCs/>
          <w:sz w:val="24"/>
          <w:szCs w:val="24"/>
        </w:rPr>
        <w:t>nci Ma</w:t>
      </w:r>
      <w:r>
        <w:rPr>
          <w:rFonts w:ascii="Times New Roman" w:hAnsi="Times New Roman" w:cs="Times New Roman"/>
          <w:bCs/>
          <w:sz w:val="24"/>
          <w:szCs w:val="24"/>
        </w:rPr>
        <w:t>ddesi Uyarınca Yapılacak Arazi v</w:t>
      </w:r>
      <w:r w:rsidRPr="00CB52A0">
        <w:rPr>
          <w:rFonts w:ascii="Times New Roman" w:hAnsi="Times New Roman" w:cs="Times New Roman"/>
          <w:bCs/>
          <w:sz w:val="24"/>
          <w:szCs w:val="24"/>
        </w:rPr>
        <w:t>e Arsa Düzenlenmesi İle İlgili Esaslar Hakkında Yönetmelik</w:t>
      </w:r>
      <w:r>
        <w:rPr>
          <w:rFonts w:ascii="Times New Roman" w:hAnsi="Times New Roman" w:cs="Times New Roman"/>
          <w:bCs/>
          <w:sz w:val="24"/>
          <w:szCs w:val="24"/>
        </w:rPr>
        <w:t>’in 10</w:t>
      </w:r>
      <w:r w:rsidRPr="00B30B82">
        <w:rPr>
          <w:rFonts w:ascii="Times New Roman" w:hAnsi="Times New Roman" w:cs="Times New Roman"/>
          <w:bCs/>
          <w:sz w:val="24"/>
          <w:szCs w:val="24"/>
        </w:rPr>
        <w:t>.maddesi gereğinc</w:t>
      </w:r>
      <w:r>
        <w:rPr>
          <w:rFonts w:ascii="Times New Roman" w:hAnsi="Times New Roman" w:cs="Times New Roman"/>
          <w:bCs/>
          <w:sz w:val="24"/>
          <w:szCs w:val="24"/>
        </w:rPr>
        <w:t>e;</w:t>
      </w:r>
      <w:r>
        <w:rPr>
          <w:rFonts w:ascii="Times New Roman" w:hAnsi="Times New Roman" w:cs="Times New Roman"/>
          <w:sz w:val="24"/>
          <w:szCs w:val="24"/>
        </w:rPr>
        <w:t xml:space="preserve"> i</w:t>
      </w:r>
      <w:r w:rsidR="0034171B" w:rsidRPr="0034171B">
        <w:rPr>
          <w:rFonts w:ascii="Times New Roman" w:hAnsi="Times New Roman" w:cs="Times New Roman"/>
          <w:sz w:val="24"/>
          <w:szCs w:val="24"/>
        </w:rPr>
        <w:t xml:space="preserve">mar parsellerinin oluşturulması ve dağıtımında </w:t>
      </w:r>
      <w:r>
        <w:rPr>
          <w:rFonts w:ascii="Times New Roman" w:hAnsi="Times New Roman" w:cs="Times New Roman"/>
          <w:sz w:val="24"/>
          <w:szCs w:val="24"/>
        </w:rPr>
        <w:t xml:space="preserve">bu maddede belirtilen </w:t>
      </w:r>
      <w:r w:rsidR="0034171B" w:rsidRPr="0034171B">
        <w:rPr>
          <w:rFonts w:ascii="Times New Roman" w:hAnsi="Times New Roman" w:cs="Times New Roman"/>
          <w:sz w:val="24"/>
          <w:szCs w:val="24"/>
        </w:rPr>
        <w:t>esaslar</w:t>
      </w:r>
      <w:r>
        <w:rPr>
          <w:rFonts w:ascii="Times New Roman" w:hAnsi="Times New Roman" w:cs="Times New Roman"/>
          <w:sz w:val="24"/>
          <w:szCs w:val="24"/>
        </w:rPr>
        <w:t>ın dikkate alınıp alınmadığı,</w:t>
      </w:r>
    </w:p>
    <w:p w:rsidR="000B5925" w:rsidRDefault="000B5925" w:rsidP="00FE6F3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Bu kapsamda; dü</w:t>
      </w:r>
      <w:r w:rsidR="0034171B" w:rsidRPr="0034171B">
        <w:rPr>
          <w:rFonts w:ascii="Times New Roman" w:hAnsi="Times New Roman" w:cs="Times New Roman"/>
          <w:sz w:val="24"/>
          <w:szCs w:val="24"/>
        </w:rPr>
        <w:t>zenlemeyle oluşacak imar parsellerinin mümkün mertebe aynı yerdeki veya yakınındaki eski parsellere tahsisi</w:t>
      </w:r>
      <w:r>
        <w:rPr>
          <w:rFonts w:ascii="Times New Roman" w:hAnsi="Times New Roman" w:cs="Times New Roman"/>
          <w:sz w:val="24"/>
          <w:szCs w:val="24"/>
        </w:rPr>
        <w:t>nin sağlanıp sağlanmadığı,</w:t>
      </w:r>
    </w:p>
    <w:p w:rsidR="0034171B" w:rsidRPr="0034171B" w:rsidRDefault="0034171B" w:rsidP="000B5925">
      <w:pPr>
        <w:spacing w:after="120" w:line="276" w:lineRule="auto"/>
        <w:ind w:firstLine="709"/>
        <w:jc w:val="both"/>
        <w:rPr>
          <w:rFonts w:ascii="Times New Roman" w:hAnsi="Times New Roman" w:cs="Times New Roman"/>
          <w:sz w:val="24"/>
          <w:szCs w:val="24"/>
        </w:rPr>
      </w:pPr>
      <w:r w:rsidRPr="0034171B">
        <w:rPr>
          <w:rFonts w:ascii="Times New Roman" w:hAnsi="Times New Roman" w:cs="Times New Roman"/>
          <w:sz w:val="24"/>
          <w:szCs w:val="24"/>
        </w:rPr>
        <w:t>Plân ve mevzuata göre korunması mümkün olan yapıların tam ve hissesiz bir imar parseline intibak ettirilmesi</w:t>
      </w:r>
      <w:r w:rsidR="000B5925">
        <w:rPr>
          <w:rFonts w:ascii="Times New Roman" w:hAnsi="Times New Roman" w:cs="Times New Roman"/>
          <w:sz w:val="24"/>
          <w:szCs w:val="24"/>
        </w:rPr>
        <w:t>nin sağlanıp sağlanmadığı,</w:t>
      </w:r>
    </w:p>
    <w:p w:rsidR="0034171B" w:rsidRPr="0034171B" w:rsidRDefault="0034171B" w:rsidP="000B5925">
      <w:pPr>
        <w:spacing w:after="120" w:line="276" w:lineRule="auto"/>
        <w:ind w:firstLine="709"/>
        <w:jc w:val="both"/>
        <w:rPr>
          <w:rFonts w:ascii="Times New Roman" w:hAnsi="Times New Roman" w:cs="Times New Roman"/>
          <w:sz w:val="24"/>
          <w:szCs w:val="24"/>
        </w:rPr>
      </w:pPr>
      <w:r w:rsidRPr="0034171B">
        <w:rPr>
          <w:rFonts w:ascii="Times New Roman" w:hAnsi="Times New Roman" w:cs="Times New Roman"/>
          <w:sz w:val="24"/>
          <w:szCs w:val="24"/>
        </w:rPr>
        <w:t xml:space="preserve">Düzenlemeye tabi tutulan parselin zemin durumu ve üzerindeki yapının özelliği itibariyle düzenleme ortaklık payının alınamadığı hallerde, ilgilisinin </w:t>
      </w:r>
      <w:r w:rsidR="000B5925" w:rsidRPr="0034171B">
        <w:rPr>
          <w:rFonts w:ascii="Times New Roman" w:hAnsi="Times New Roman" w:cs="Times New Roman"/>
          <w:sz w:val="24"/>
          <w:szCs w:val="24"/>
        </w:rPr>
        <w:t>muvafakati</w:t>
      </w:r>
      <w:r w:rsidRPr="0034171B">
        <w:rPr>
          <w:rFonts w:ascii="Times New Roman" w:hAnsi="Times New Roman" w:cs="Times New Roman"/>
          <w:sz w:val="24"/>
          <w:szCs w:val="24"/>
        </w:rPr>
        <w:t xml:space="preserve"> ile düzenleme ortaklık payı miktarı</w:t>
      </w:r>
      <w:r w:rsidR="000B5925">
        <w:rPr>
          <w:rFonts w:ascii="Times New Roman" w:hAnsi="Times New Roman" w:cs="Times New Roman"/>
          <w:sz w:val="24"/>
          <w:szCs w:val="24"/>
        </w:rPr>
        <w:t>nın bedele dönüştürülüp dönüştürülmediği,</w:t>
      </w:r>
    </w:p>
    <w:p w:rsidR="000B5925" w:rsidRPr="000B5925" w:rsidRDefault="00EC4474" w:rsidP="000B5925">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73</w:t>
      </w:r>
      <w:r w:rsidR="000B5925">
        <w:rPr>
          <w:rFonts w:ascii="Times New Roman" w:hAnsi="Times New Roman" w:cs="Times New Roman"/>
          <w:b/>
          <w:bCs/>
          <w:sz w:val="24"/>
          <w:szCs w:val="24"/>
        </w:rPr>
        <w:t>8</w:t>
      </w:r>
      <w:r w:rsidR="000B5925" w:rsidRPr="0024314C">
        <w:rPr>
          <w:rFonts w:ascii="Times New Roman" w:hAnsi="Times New Roman" w:cs="Times New Roman"/>
          <w:b/>
          <w:bCs/>
          <w:sz w:val="24"/>
          <w:szCs w:val="24"/>
        </w:rPr>
        <w:t>-</w:t>
      </w:r>
      <w:r w:rsidR="000B5925">
        <w:rPr>
          <w:rFonts w:ascii="Times New Roman" w:hAnsi="Times New Roman" w:cs="Times New Roman"/>
          <w:b/>
          <w:bCs/>
          <w:sz w:val="24"/>
          <w:szCs w:val="24"/>
        </w:rPr>
        <w:t xml:space="preserve"> </w:t>
      </w:r>
      <w:r w:rsidR="000B5925">
        <w:rPr>
          <w:rFonts w:ascii="Times New Roman" w:hAnsi="Times New Roman" w:cs="Times New Roman"/>
          <w:bCs/>
          <w:sz w:val="24"/>
          <w:szCs w:val="24"/>
        </w:rPr>
        <w:t>3194 sayılı İmar Kanunu’nun 19</w:t>
      </w:r>
      <w:r w:rsidR="000B5925" w:rsidRPr="00B30B82">
        <w:rPr>
          <w:rFonts w:ascii="Times New Roman" w:hAnsi="Times New Roman" w:cs="Times New Roman"/>
          <w:bCs/>
          <w:sz w:val="24"/>
          <w:szCs w:val="24"/>
        </w:rPr>
        <w:t>.maddesi</w:t>
      </w:r>
      <w:r w:rsidR="000B5925" w:rsidRPr="000B5925">
        <w:t xml:space="preserve"> </w:t>
      </w:r>
      <w:r w:rsidR="000B5925" w:rsidRPr="000B5925">
        <w:rPr>
          <w:rFonts w:ascii="Times New Roman" w:hAnsi="Times New Roman" w:cs="Times New Roman"/>
          <w:sz w:val="24"/>
          <w:szCs w:val="24"/>
        </w:rPr>
        <w:t xml:space="preserve">ve </w:t>
      </w:r>
      <w:r w:rsidR="000B5925" w:rsidRPr="000B5925">
        <w:rPr>
          <w:rFonts w:ascii="Times New Roman" w:hAnsi="Times New Roman" w:cs="Times New Roman"/>
          <w:bCs/>
          <w:sz w:val="24"/>
          <w:szCs w:val="24"/>
        </w:rPr>
        <w:t>İmar Kanununun 18’inci Maddesi Uyarınca Yapılacak Arazi ve Arsa Düzenlenmesi İle İlgili E</w:t>
      </w:r>
      <w:r w:rsidR="000B5925">
        <w:rPr>
          <w:rFonts w:ascii="Times New Roman" w:hAnsi="Times New Roman" w:cs="Times New Roman"/>
          <w:bCs/>
          <w:sz w:val="24"/>
          <w:szCs w:val="24"/>
        </w:rPr>
        <w:t>saslar Hakkında Yönetmelik’in 39</w:t>
      </w:r>
      <w:r w:rsidR="000B5925" w:rsidRPr="000B5925">
        <w:rPr>
          <w:rFonts w:ascii="Times New Roman" w:hAnsi="Times New Roman" w:cs="Times New Roman"/>
          <w:bCs/>
          <w:sz w:val="24"/>
          <w:szCs w:val="24"/>
        </w:rPr>
        <w:t xml:space="preserve">.maddesi </w:t>
      </w:r>
      <w:r w:rsidR="000B5925" w:rsidRPr="00B30B82">
        <w:rPr>
          <w:rFonts w:ascii="Times New Roman" w:hAnsi="Times New Roman" w:cs="Times New Roman"/>
          <w:bCs/>
          <w:sz w:val="24"/>
          <w:szCs w:val="24"/>
        </w:rPr>
        <w:t>gereğinc</w:t>
      </w:r>
      <w:r w:rsidR="000B5925">
        <w:rPr>
          <w:rFonts w:ascii="Times New Roman" w:hAnsi="Times New Roman" w:cs="Times New Roman"/>
          <w:bCs/>
          <w:sz w:val="24"/>
          <w:szCs w:val="24"/>
        </w:rPr>
        <w:t>e</w:t>
      </w:r>
      <w:r w:rsidR="000B5925" w:rsidRPr="000B5925">
        <w:rPr>
          <w:rFonts w:ascii="Times New Roman" w:hAnsi="Times New Roman" w:cs="Times New Roman"/>
          <w:bCs/>
          <w:sz w:val="24"/>
          <w:szCs w:val="24"/>
        </w:rPr>
        <w:t>; imar planlarına göre</w:t>
      </w:r>
      <w:r w:rsidR="000B5925">
        <w:rPr>
          <w:rFonts w:ascii="Times New Roman" w:hAnsi="Times New Roman" w:cs="Times New Roman"/>
          <w:bCs/>
          <w:sz w:val="24"/>
          <w:szCs w:val="24"/>
        </w:rPr>
        <w:t xml:space="preserve"> yapılan</w:t>
      </w:r>
      <w:r w:rsidR="000B5925" w:rsidRPr="000B5925">
        <w:rPr>
          <w:rFonts w:ascii="Times New Roman" w:hAnsi="Times New Roman" w:cs="Times New Roman"/>
          <w:bCs/>
          <w:sz w:val="24"/>
          <w:szCs w:val="24"/>
        </w:rPr>
        <w:t xml:space="preserve"> parselasyon planları</w:t>
      </w:r>
      <w:r w:rsidR="000B5925">
        <w:rPr>
          <w:rFonts w:ascii="Times New Roman" w:hAnsi="Times New Roman" w:cs="Times New Roman"/>
          <w:bCs/>
          <w:sz w:val="24"/>
          <w:szCs w:val="24"/>
        </w:rPr>
        <w:t>nın</w:t>
      </w:r>
      <w:r w:rsidR="000B5925" w:rsidRPr="000B5925">
        <w:rPr>
          <w:rFonts w:ascii="Times New Roman" w:hAnsi="Times New Roman" w:cs="Times New Roman"/>
          <w:bCs/>
          <w:sz w:val="24"/>
          <w:szCs w:val="24"/>
        </w:rPr>
        <w:t>, belediye ve mücavi</w:t>
      </w:r>
      <w:r w:rsidR="000B5925">
        <w:rPr>
          <w:rFonts w:ascii="Times New Roman" w:hAnsi="Times New Roman" w:cs="Times New Roman"/>
          <w:bCs/>
          <w:sz w:val="24"/>
          <w:szCs w:val="24"/>
        </w:rPr>
        <w:t>r alan içinde belediye encümeninin</w:t>
      </w:r>
      <w:r w:rsidR="000B5925" w:rsidRPr="000B5925">
        <w:rPr>
          <w:rFonts w:ascii="Times New Roman" w:hAnsi="Times New Roman" w:cs="Times New Roman"/>
          <w:bCs/>
          <w:sz w:val="24"/>
          <w:szCs w:val="24"/>
        </w:rPr>
        <w:t xml:space="preserve"> </w:t>
      </w:r>
      <w:r w:rsidR="000B5925">
        <w:rPr>
          <w:rFonts w:ascii="Times New Roman" w:hAnsi="Times New Roman" w:cs="Times New Roman"/>
          <w:bCs/>
          <w:sz w:val="24"/>
          <w:szCs w:val="24"/>
        </w:rPr>
        <w:t>onayı ile yürürlüğe gireceği, b</w:t>
      </w:r>
      <w:r w:rsidR="000B5925" w:rsidRPr="000B5925">
        <w:rPr>
          <w:rFonts w:ascii="Times New Roman" w:hAnsi="Times New Roman" w:cs="Times New Roman"/>
          <w:bCs/>
          <w:sz w:val="24"/>
          <w:szCs w:val="24"/>
        </w:rPr>
        <w:t>u planlar</w:t>
      </w:r>
      <w:r w:rsidR="000B5925">
        <w:rPr>
          <w:rFonts w:ascii="Times New Roman" w:hAnsi="Times New Roman" w:cs="Times New Roman"/>
          <w:bCs/>
          <w:sz w:val="24"/>
          <w:szCs w:val="24"/>
        </w:rPr>
        <w:t>ın</w:t>
      </w:r>
      <w:r w:rsidR="000B5925" w:rsidRPr="000B5925">
        <w:rPr>
          <w:rFonts w:ascii="Times New Roman" w:hAnsi="Times New Roman" w:cs="Times New Roman"/>
          <w:bCs/>
          <w:sz w:val="24"/>
          <w:szCs w:val="24"/>
        </w:rPr>
        <w:t xml:space="preserve"> bir ay</w:t>
      </w:r>
      <w:r w:rsidR="000B5925">
        <w:rPr>
          <w:rFonts w:ascii="Times New Roman" w:hAnsi="Times New Roman" w:cs="Times New Roman"/>
          <w:bCs/>
          <w:sz w:val="24"/>
          <w:szCs w:val="24"/>
        </w:rPr>
        <w:t xml:space="preserve"> müddetle ilgili idarede asılacağı, a</w:t>
      </w:r>
      <w:r w:rsidR="000B5925" w:rsidRPr="000B5925">
        <w:rPr>
          <w:rFonts w:ascii="Times New Roman" w:hAnsi="Times New Roman" w:cs="Times New Roman"/>
          <w:bCs/>
          <w:sz w:val="24"/>
          <w:szCs w:val="24"/>
        </w:rPr>
        <w:t xml:space="preserve">yrıca </w:t>
      </w:r>
      <w:r w:rsidR="000B5925">
        <w:rPr>
          <w:rFonts w:ascii="Times New Roman" w:hAnsi="Times New Roman" w:cs="Times New Roman"/>
          <w:bCs/>
          <w:sz w:val="24"/>
          <w:szCs w:val="24"/>
        </w:rPr>
        <w:t>mutat vasıtalarla duyurulacağı ve</w:t>
      </w:r>
      <w:r w:rsidR="000B5925" w:rsidRPr="000B5925">
        <w:rPr>
          <w:rFonts w:ascii="Times New Roman" w:hAnsi="Times New Roman" w:cs="Times New Roman"/>
          <w:bCs/>
          <w:sz w:val="24"/>
          <w:szCs w:val="24"/>
        </w:rPr>
        <w:t xml:space="preserve"> </w:t>
      </w:r>
      <w:r w:rsidR="000B5925">
        <w:rPr>
          <w:rFonts w:ascii="Times New Roman" w:hAnsi="Times New Roman" w:cs="Times New Roman"/>
          <w:bCs/>
          <w:sz w:val="24"/>
          <w:szCs w:val="24"/>
        </w:rPr>
        <w:t>bu sürenin sonunda kesinleşeceği,</w:t>
      </w:r>
      <w:r w:rsidR="000B5925" w:rsidRPr="000B5925">
        <w:rPr>
          <w:rFonts w:ascii="Times New Roman" w:hAnsi="Times New Roman" w:cs="Times New Roman"/>
          <w:bCs/>
          <w:sz w:val="24"/>
          <w:szCs w:val="24"/>
        </w:rPr>
        <w:t xml:space="preserve"> </w:t>
      </w:r>
      <w:r w:rsidR="000B5925">
        <w:rPr>
          <w:rFonts w:ascii="Times New Roman" w:hAnsi="Times New Roman" w:cs="Times New Roman"/>
          <w:bCs/>
          <w:sz w:val="24"/>
          <w:szCs w:val="24"/>
        </w:rPr>
        <w:t>t</w:t>
      </w:r>
      <w:r w:rsidR="000B5925" w:rsidRPr="000B5925">
        <w:rPr>
          <w:rFonts w:ascii="Times New Roman" w:hAnsi="Times New Roman" w:cs="Times New Roman"/>
          <w:bCs/>
          <w:sz w:val="24"/>
          <w:szCs w:val="24"/>
        </w:rPr>
        <w:t>ashih edilecek planlar hakkında da bu hüküm</w:t>
      </w:r>
      <w:r w:rsidR="000B5925">
        <w:rPr>
          <w:rFonts w:ascii="Times New Roman" w:hAnsi="Times New Roman" w:cs="Times New Roman"/>
          <w:bCs/>
          <w:sz w:val="24"/>
          <w:szCs w:val="24"/>
        </w:rPr>
        <w:t>lerin uygulanacağı,</w:t>
      </w:r>
    </w:p>
    <w:p w:rsidR="0034171B" w:rsidRPr="000B5925" w:rsidRDefault="000B5925" w:rsidP="000B5925">
      <w:pPr>
        <w:spacing w:after="120" w:line="276" w:lineRule="auto"/>
        <w:ind w:firstLine="709"/>
        <w:jc w:val="both"/>
        <w:rPr>
          <w:rFonts w:ascii="Times New Roman" w:hAnsi="Times New Roman" w:cs="Times New Roman"/>
          <w:b/>
          <w:bCs/>
          <w:sz w:val="24"/>
          <w:szCs w:val="24"/>
          <w:u w:val="single"/>
        </w:rPr>
      </w:pPr>
      <w:r w:rsidRPr="000B5925">
        <w:rPr>
          <w:rFonts w:ascii="Times New Roman" w:hAnsi="Times New Roman" w:cs="Times New Roman"/>
          <w:bCs/>
          <w:sz w:val="24"/>
          <w:szCs w:val="24"/>
        </w:rPr>
        <w:t>Kesinleşen parselasyon planları</w:t>
      </w:r>
      <w:r>
        <w:rPr>
          <w:rFonts w:ascii="Times New Roman" w:hAnsi="Times New Roman" w:cs="Times New Roman"/>
          <w:bCs/>
          <w:sz w:val="24"/>
          <w:szCs w:val="24"/>
        </w:rPr>
        <w:t>nın</w:t>
      </w:r>
      <w:r w:rsidR="00E26633">
        <w:rPr>
          <w:rFonts w:ascii="Times New Roman" w:hAnsi="Times New Roman" w:cs="Times New Roman"/>
          <w:bCs/>
          <w:sz w:val="24"/>
          <w:szCs w:val="24"/>
        </w:rPr>
        <w:t>,</w:t>
      </w:r>
      <w:r w:rsidRPr="000B5925">
        <w:rPr>
          <w:rFonts w:ascii="Times New Roman" w:hAnsi="Times New Roman" w:cs="Times New Roman"/>
          <w:bCs/>
          <w:sz w:val="24"/>
          <w:szCs w:val="24"/>
        </w:rPr>
        <w:t xml:space="preserve"> </w:t>
      </w:r>
      <w:r w:rsidR="00E26633">
        <w:rPr>
          <w:rFonts w:ascii="Times New Roman" w:hAnsi="Times New Roman" w:cs="Times New Roman"/>
          <w:bCs/>
          <w:sz w:val="24"/>
          <w:szCs w:val="24"/>
        </w:rPr>
        <w:t xml:space="preserve">Yönetmeliğin 39.maddesinde belirtilen bilgi ve belgeler de eklenerek </w:t>
      </w:r>
      <w:r w:rsidRPr="000B5925">
        <w:rPr>
          <w:rFonts w:ascii="Times New Roman" w:hAnsi="Times New Roman" w:cs="Times New Roman"/>
          <w:bCs/>
          <w:sz w:val="24"/>
          <w:szCs w:val="24"/>
        </w:rPr>
        <w:t>tescil edilmek ü</w:t>
      </w:r>
      <w:r>
        <w:rPr>
          <w:rFonts w:ascii="Times New Roman" w:hAnsi="Times New Roman" w:cs="Times New Roman"/>
          <w:bCs/>
          <w:sz w:val="24"/>
          <w:szCs w:val="24"/>
        </w:rPr>
        <w:t xml:space="preserve">zere tapu dairesine gönderileceği, </w:t>
      </w:r>
    </w:p>
    <w:p w:rsidR="000B5925" w:rsidRPr="00E26633" w:rsidRDefault="00E26633" w:rsidP="00C325FA">
      <w:pPr>
        <w:ind w:firstLine="708"/>
        <w:rPr>
          <w:rFonts w:ascii="Times New Roman" w:hAnsi="Times New Roman" w:cs="Times New Roman"/>
          <w:sz w:val="24"/>
          <w:szCs w:val="24"/>
        </w:rPr>
      </w:pPr>
      <w:r w:rsidRPr="00E26633">
        <w:rPr>
          <w:rFonts w:ascii="Times New Roman" w:hAnsi="Times New Roman" w:cs="Times New Roman"/>
          <w:sz w:val="24"/>
          <w:szCs w:val="24"/>
        </w:rPr>
        <w:t>Hükümlerine uygun olarak işlem tesis edilip edilmediği,</w:t>
      </w:r>
    </w:p>
    <w:p w:rsidR="00FE6F3A" w:rsidRPr="00FE6F3A" w:rsidRDefault="00EC4474" w:rsidP="00FE6F3A">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73</w:t>
      </w:r>
      <w:r w:rsidR="00FE6F3A" w:rsidRPr="00FE6F3A">
        <w:rPr>
          <w:rFonts w:ascii="Times New Roman" w:hAnsi="Times New Roman" w:cs="Times New Roman"/>
          <w:b/>
          <w:sz w:val="24"/>
          <w:szCs w:val="24"/>
        </w:rPr>
        <w:t>9-</w:t>
      </w:r>
      <w:r w:rsidR="00FE6F3A" w:rsidRPr="00FE6F3A">
        <w:rPr>
          <w:rFonts w:ascii="Times New Roman" w:hAnsi="Times New Roman" w:cs="Times New Roman"/>
          <w:sz w:val="24"/>
          <w:szCs w:val="24"/>
        </w:rPr>
        <w:t xml:space="preserve"> 4706 sayılı Hazineye Ait Taşınmaz Malların Değerlendirilmesi ve Katma Değer Vergisi Kanununda Değişikl</w:t>
      </w:r>
      <w:r w:rsidR="00FE6F3A">
        <w:rPr>
          <w:rFonts w:ascii="Times New Roman" w:hAnsi="Times New Roman" w:cs="Times New Roman"/>
          <w:sz w:val="24"/>
          <w:szCs w:val="24"/>
        </w:rPr>
        <w:t xml:space="preserve">ik Yapılması Hakkında Kanun’un </w:t>
      </w:r>
      <w:r w:rsidR="00FE6F3A" w:rsidRPr="00FE6F3A">
        <w:rPr>
          <w:rFonts w:ascii="Times New Roman" w:hAnsi="Times New Roman" w:cs="Times New Roman"/>
          <w:sz w:val="24"/>
          <w:szCs w:val="24"/>
        </w:rPr>
        <w:t>5</w:t>
      </w:r>
      <w:r w:rsidR="00FE6F3A">
        <w:rPr>
          <w:rFonts w:ascii="Times New Roman" w:hAnsi="Times New Roman" w:cs="Times New Roman"/>
          <w:sz w:val="24"/>
          <w:szCs w:val="24"/>
        </w:rPr>
        <w:t>.</w:t>
      </w:r>
      <w:r w:rsidR="00FE6F3A" w:rsidRPr="00FE6F3A">
        <w:rPr>
          <w:rFonts w:ascii="Times New Roman" w:hAnsi="Times New Roman" w:cs="Times New Roman"/>
          <w:sz w:val="24"/>
          <w:szCs w:val="24"/>
        </w:rPr>
        <w:t>maddesi</w:t>
      </w:r>
      <w:r w:rsidR="00FE6F3A">
        <w:rPr>
          <w:rFonts w:ascii="Times New Roman" w:hAnsi="Times New Roman" w:cs="Times New Roman"/>
          <w:sz w:val="24"/>
          <w:szCs w:val="24"/>
        </w:rPr>
        <w:t xml:space="preserve"> gereğince; b</w:t>
      </w:r>
      <w:r w:rsidR="00FE6F3A" w:rsidRPr="00FE6F3A">
        <w:rPr>
          <w:rFonts w:ascii="Times New Roman" w:hAnsi="Times New Roman" w:cs="Times New Roman"/>
          <w:sz w:val="24"/>
          <w:szCs w:val="24"/>
        </w:rPr>
        <w:t>elediye ve mücavir alan sınırları içinde olup, Bakanlıkça</w:t>
      </w:r>
      <w:r w:rsidR="00FE6F3A">
        <w:rPr>
          <w:rFonts w:ascii="Times New Roman" w:hAnsi="Times New Roman" w:cs="Times New Roman"/>
          <w:sz w:val="24"/>
          <w:szCs w:val="24"/>
        </w:rPr>
        <w:t xml:space="preserve"> tespit edilen, Hazineye ait taşınmazlardan, 30.03.</w:t>
      </w:r>
      <w:r w:rsidR="00FE6F3A" w:rsidRPr="00FE6F3A">
        <w:rPr>
          <w:rFonts w:ascii="Times New Roman" w:hAnsi="Times New Roman" w:cs="Times New Roman"/>
          <w:sz w:val="24"/>
          <w:szCs w:val="24"/>
        </w:rPr>
        <w:t>2014 tarihinden önce üzerinde yapılanma olanlar</w:t>
      </w:r>
      <w:r w:rsidR="00FE6F3A">
        <w:rPr>
          <w:rFonts w:ascii="Times New Roman" w:hAnsi="Times New Roman" w:cs="Times New Roman"/>
          <w:sz w:val="24"/>
          <w:szCs w:val="24"/>
        </w:rPr>
        <w:t>ın</w:t>
      </w:r>
      <w:r w:rsidR="00FE6F3A" w:rsidRPr="00FE6F3A">
        <w:rPr>
          <w:rFonts w:ascii="Times New Roman" w:hAnsi="Times New Roman" w:cs="Times New Roman"/>
          <w:sz w:val="24"/>
          <w:szCs w:val="24"/>
        </w:rPr>
        <w:t>; Hazine adına tescil tarihine bakılmaksızın öncelikle yapı sahipleri ile bunların kanunî veya akdi haleflerine satılmak ya da genel hükümlere göre değerlendirilmek üzere ilgili belediye</w:t>
      </w:r>
      <w:r w:rsidR="00FE6F3A">
        <w:rPr>
          <w:rFonts w:ascii="Times New Roman" w:hAnsi="Times New Roman" w:cs="Times New Roman"/>
          <w:sz w:val="24"/>
          <w:szCs w:val="24"/>
        </w:rPr>
        <w:t>lere bedelsiz olarak devredileceği,</w:t>
      </w:r>
      <w:r w:rsidR="00FE6F3A" w:rsidRPr="00FE6F3A">
        <w:rPr>
          <w:rFonts w:ascii="Times New Roman" w:hAnsi="Times New Roman" w:cs="Times New Roman"/>
          <w:sz w:val="24"/>
          <w:szCs w:val="24"/>
        </w:rPr>
        <w:t xml:space="preserve"> </w:t>
      </w:r>
      <w:r w:rsidR="00FE6F3A">
        <w:rPr>
          <w:rFonts w:ascii="Times New Roman" w:hAnsi="Times New Roman" w:cs="Times New Roman"/>
          <w:sz w:val="24"/>
          <w:szCs w:val="24"/>
        </w:rPr>
        <w:t>b</w:t>
      </w:r>
      <w:r w:rsidR="00FE6F3A" w:rsidRPr="00FE6F3A">
        <w:rPr>
          <w:rFonts w:ascii="Times New Roman" w:hAnsi="Times New Roman" w:cs="Times New Roman"/>
          <w:sz w:val="24"/>
          <w:szCs w:val="24"/>
        </w:rPr>
        <w:t>u şekilde devredilen taşınmazlar</w:t>
      </w:r>
      <w:r w:rsidR="00FE6F3A">
        <w:rPr>
          <w:rFonts w:ascii="Times New Roman" w:hAnsi="Times New Roman" w:cs="Times New Roman"/>
          <w:sz w:val="24"/>
          <w:szCs w:val="24"/>
        </w:rPr>
        <w:t>ın, haczedilemeyeceği</w:t>
      </w:r>
      <w:r w:rsidR="00FE6F3A" w:rsidRPr="00FE6F3A">
        <w:rPr>
          <w:rFonts w:ascii="Times New Roman" w:hAnsi="Times New Roman" w:cs="Times New Roman"/>
          <w:sz w:val="24"/>
          <w:szCs w:val="24"/>
        </w:rPr>
        <w:t xml:space="preserve"> ve üzerinde üçüncü kişiler lehine herhangi bir sınırlı ayni hak tesis edil</w:t>
      </w:r>
      <w:r w:rsidR="00FE6F3A">
        <w:rPr>
          <w:rFonts w:ascii="Times New Roman" w:hAnsi="Times New Roman" w:cs="Times New Roman"/>
          <w:sz w:val="24"/>
          <w:szCs w:val="24"/>
        </w:rPr>
        <w:t>emeyeceği, b</w:t>
      </w:r>
      <w:r w:rsidR="00FE6F3A" w:rsidRPr="00FE6F3A">
        <w:rPr>
          <w:rFonts w:ascii="Times New Roman" w:hAnsi="Times New Roman" w:cs="Times New Roman"/>
          <w:sz w:val="24"/>
          <w:szCs w:val="24"/>
        </w:rPr>
        <w:t>u taşınmazlar</w:t>
      </w:r>
      <w:r w:rsidR="00FE6F3A">
        <w:rPr>
          <w:rFonts w:ascii="Times New Roman" w:hAnsi="Times New Roman" w:cs="Times New Roman"/>
          <w:sz w:val="24"/>
          <w:szCs w:val="24"/>
        </w:rPr>
        <w:t>ın</w:t>
      </w:r>
      <w:r w:rsidR="00FE6F3A" w:rsidRPr="00FE6F3A">
        <w:rPr>
          <w:rFonts w:ascii="Times New Roman" w:hAnsi="Times New Roman" w:cs="Times New Roman"/>
          <w:sz w:val="24"/>
          <w:szCs w:val="24"/>
        </w:rPr>
        <w:t xml:space="preserve"> belediyelerce öncelikle talepleri üzerine yapı sahipleri ile bunların kanunî veya akdi haleflerine, rayiç </w:t>
      </w:r>
      <w:r w:rsidR="00FE6F3A">
        <w:rPr>
          <w:rFonts w:ascii="Times New Roman" w:hAnsi="Times New Roman" w:cs="Times New Roman"/>
          <w:sz w:val="24"/>
          <w:szCs w:val="24"/>
        </w:rPr>
        <w:t>bedel üzerinden doğrudan satılacağı,</w:t>
      </w:r>
      <w:r w:rsidR="00FE6F3A" w:rsidRPr="00FE6F3A">
        <w:rPr>
          <w:rFonts w:ascii="Times New Roman" w:hAnsi="Times New Roman" w:cs="Times New Roman"/>
          <w:sz w:val="24"/>
          <w:szCs w:val="24"/>
        </w:rPr>
        <w:t xml:space="preserve"> </w:t>
      </w:r>
      <w:r w:rsidR="00FE6F3A">
        <w:rPr>
          <w:rFonts w:ascii="Times New Roman" w:hAnsi="Times New Roman" w:cs="Times New Roman"/>
          <w:sz w:val="24"/>
          <w:szCs w:val="24"/>
        </w:rPr>
        <w:t>b</w:t>
      </w:r>
      <w:r w:rsidR="00FE6F3A" w:rsidRPr="00FE6F3A">
        <w:rPr>
          <w:rFonts w:ascii="Times New Roman" w:hAnsi="Times New Roman" w:cs="Times New Roman"/>
          <w:sz w:val="24"/>
          <w:szCs w:val="24"/>
        </w:rPr>
        <w:t>u suretle yapılacak satışlarda satış bedeli</w:t>
      </w:r>
      <w:r w:rsidR="00FE6F3A">
        <w:rPr>
          <w:rFonts w:ascii="Times New Roman" w:hAnsi="Times New Roman" w:cs="Times New Roman"/>
          <w:sz w:val="24"/>
          <w:szCs w:val="24"/>
        </w:rPr>
        <w:t>nin</w:t>
      </w:r>
      <w:r w:rsidR="00FE6F3A" w:rsidRPr="00FE6F3A">
        <w:rPr>
          <w:rFonts w:ascii="Times New Roman" w:hAnsi="Times New Roman" w:cs="Times New Roman"/>
          <w:sz w:val="24"/>
          <w:szCs w:val="24"/>
        </w:rPr>
        <w:t>, en az yüzde onu peşin ödenmek üzere beş yıla kada</w:t>
      </w:r>
      <w:r w:rsidR="00FE6F3A">
        <w:rPr>
          <w:rFonts w:ascii="Times New Roman" w:hAnsi="Times New Roman" w:cs="Times New Roman"/>
          <w:sz w:val="24"/>
          <w:szCs w:val="24"/>
        </w:rPr>
        <w:t>r taksitlendirilebileceği,</w:t>
      </w:r>
      <w:r w:rsidR="00FE6F3A" w:rsidRPr="00FE6F3A">
        <w:rPr>
          <w:rFonts w:ascii="Times New Roman" w:hAnsi="Times New Roman" w:cs="Times New Roman"/>
          <w:sz w:val="24"/>
          <w:szCs w:val="24"/>
        </w:rPr>
        <w:t xml:space="preserve"> </w:t>
      </w:r>
      <w:r w:rsidR="00FE6F3A">
        <w:rPr>
          <w:rFonts w:ascii="Times New Roman" w:hAnsi="Times New Roman" w:cs="Times New Roman"/>
          <w:sz w:val="24"/>
          <w:szCs w:val="24"/>
        </w:rPr>
        <w:t>t</w:t>
      </w:r>
      <w:r w:rsidR="00FE6F3A" w:rsidRPr="00FE6F3A">
        <w:rPr>
          <w:rFonts w:ascii="Times New Roman" w:hAnsi="Times New Roman" w:cs="Times New Roman"/>
          <w:sz w:val="24"/>
          <w:szCs w:val="24"/>
        </w:rPr>
        <w:t>aksit tutarlarına kanunî faiz oranının yarısı</w:t>
      </w:r>
      <w:r w:rsidR="00FE6F3A">
        <w:rPr>
          <w:rFonts w:ascii="Times New Roman" w:hAnsi="Times New Roman" w:cs="Times New Roman"/>
          <w:sz w:val="24"/>
          <w:szCs w:val="24"/>
        </w:rPr>
        <w:t>nın uygulanacağı,</w:t>
      </w:r>
      <w:r w:rsidR="00FE6F3A" w:rsidRPr="00FE6F3A">
        <w:rPr>
          <w:rFonts w:ascii="Times New Roman" w:hAnsi="Times New Roman" w:cs="Times New Roman"/>
          <w:sz w:val="24"/>
          <w:szCs w:val="24"/>
        </w:rPr>
        <w:t xml:space="preserve"> </w:t>
      </w:r>
      <w:r w:rsidR="00FE6F3A">
        <w:rPr>
          <w:rFonts w:ascii="Times New Roman" w:hAnsi="Times New Roman" w:cs="Times New Roman"/>
          <w:sz w:val="24"/>
          <w:szCs w:val="24"/>
        </w:rPr>
        <w:t>t</w:t>
      </w:r>
      <w:r w:rsidR="00FE6F3A" w:rsidRPr="00FE6F3A">
        <w:rPr>
          <w:rFonts w:ascii="Times New Roman" w:hAnsi="Times New Roman" w:cs="Times New Roman"/>
          <w:sz w:val="24"/>
          <w:szCs w:val="24"/>
        </w:rPr>
        <w:t>aksitle satışa esas bedel ile taksit süresi ve sayısını belirlemeye belediyeler</w:t>
      </w:r>
      <w:r w:rsidR="00FE6F3A">
        <w:rPr>
          <w:rFonts w:ascii="Times New Roman" w:hAnsi="Times New Roman" w:cs="Times New Roman"/>
          <w:sz w:val="24"/>
          <w:szCs w:val="24"/>
        </w:rPr>
        <w:t>in yetkili olduğu,</w:t>
      </w:r>
    </w:p>
    <w:p w:rsidR="00E26633" w:rsidRDefault="00FE6F3A" w:rsidP="00FE6F3A">
      <w:pPr>
        <w:spacing w:after="120" w:line="276" w:lineRule="auto"/>
        <w:ind w:firstLine="709"/>
        <w:jc w:val="both"/>
        <w:rPr>
          <w:rFonts w:ascii="Times New Roman" w:hAnsi="Times New Roman" w:cs="Times New Roman"/>
          <w:sz w:val="24"/>
          <w:szCs w:val="24"/>
        </w:rPr>
      </w:pPr>
      <w:r w:rsidRPr="00FE6F3A">
        <w:rPr>
          <w:rFonts w:ascii="Times New Roman" w:hAnsi="Times New Roman" w:cs="Times New Roman"/>
          <w:sz w:val="24"/>
          <w:szCs w:val="24"/>
        </w:rPr>
        <w:t>Bu taşınmazlardan gerekli olanlar için öncelikle imar planları veya i</w:t>
      </w:r>
      <w:r>
        <w:rPr>
          <w:rFonts w:ascii="Times New Roman" w:hAnsi="Times New Roman" w:cs="Times New Roman"/>
          <w:sz w:val="24"/>
          <w:szCs w:val="24"/>
        </w:rPr>
        <w:t>mar uygulaması yapı</w:t>
      </w:r>
      <w:r w:rsidRPr="00FE6F3A">
        <w:rPr>
          <w:rFonts w:ascii="Times New Roman" w:hAnsi="Times New Roman" w:cs="Times New Roman"/>
          <w:sz w:val="24"/>
          <w:szCs w:val="24"/>
        </w:rPr>
        <w:t>l</w:t>
      </w:r>
      <w:r>
        <w:rPr>
          <w:rFonts w:ascii="Times New Roman" w:hAnsi="Times New Roman" w:cs="Times New Roman"/>
          <w:sz w:val="24"/>
          <w:szCs w:val="24"/>
        </w:rPr>
        <w:t>acağı, b</w:t>
      </w:r>
      <w:r w:rsidRPr="00FE6F3A">
        <w:rPr>
          <w:rFonts w:ascii="Times New Roman" w:hAnsi="Times New Roman" w:cs="Times New Roman"/>
          <w:sz w:val="24"/>
          <w:szCs w:val="24"/>
        </w:rPr>
        <w:t>elediyelerce imar planı ve/veya imar uygulaması yapılmadan kadastral parsel üzerinden yapılan satışlarda, düzenleme ortaklık paylarına ilave olarak, satışı yapılan arazinin düz</w:t>
      </w:r>
      <w:r>
        <w:rPr>
          <w:rFonts w:ascii="Times New Roman" w:hAnsi="Times New Roman" w:cs="Times New Roman"/>
          <w:sz w:val="24"/>
          <w:szCs w:val="24"/>
        </w:rPr>
        <w:t>enlemeden önceki yüzölçümünün %</w:t>
      </w:r>
      <w:r w:rsidRPr="00FE6F3A">
        <w:rPr>
          <w:rFonts w:ascii="Times New Roman" w:hAnsi="Times New Roman" w:cs="Times New Roman"/>
          <w:sz w:val="24"/>
          <w:szCs w:val="24"/>
        </w:rPr>
        <w:t>20</w:t>
      </w:r>
      <w:r>
        <w:rPr>
          <w:rFonts w:ascii="Times New Roman" w:hAnsi="Times New Roman" w:cs="Times New Roman"/>
          <w:sz w:val="24"/>
          <w:szCs w:val="24"/>
        </w:rPr>
        <w:t>’</w:t>
      </w:r>
      <w:r w:rsidRPr="00FE6F3A">
        <w:rPr>
          <w:rFonts w:ascii="Times New Roman" w:hAnsi="Times New Roman" w:cs="Times New Roman"/>
          <w:sz w:val="24"/>
          <w:szCs w:val="24"/>
        </w:rPr>
        <w:t xml:space="preserve">sinin, satış bedelinden aynı oranda düşülmek </w:t>
      </w:r>
      <w:r w:rsidRPr="00FE6F3A">
        <w:rPr>
          <w:rFonts w:ascii="Times New Roman" w:hAnsi="Times New Roman" w:cs="Times New Roman"/>
          <w:sz w:val="24"/>
          <w:szCs w:val="24"/>
        </w:rPr>
        <w:lastRenderedPageBreak/>
        <w:t>kaydıyla eğitim ve sağlık tesisleri ile diğer resmî tesis alanları için ayrılabileceğine ve bu amaçla ayrılan alanların bedelsiz ve müstakil parsel şeklinde Hazine adına resen tescil edileceğine dai</w:t>
      </w:r>
      <w:r>
        <w:rPr>
          <w:rFonts w:ascii="Times New Roman" w:hAnsi="Times New Roman" w:cs="Times New Roman"/>
          <w:sz w:val="24"/>
          <w:szCs w:val="24"/>
        </w:rPr>
        <w:t>r tapu kütüğüne şerh konulacağı,</w:t>
      </w:r>
    </w:p>
    <w:p w:rsidR="00FE6F3A" w:rsidRPr="00FE6F3A" w:rsidRDefault="00FE6F3A" w:rsidP="00FE6F3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riayet edilip edilmediği,</w:t>
      </w:r>
    </w:p>
    <w:p w:rsidR="00FE6F3A" w:rsidRPr="00FE6F3A" w:rsidRDefault="00EC4474" w:rsidP="00FE6F3A">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74</w:t>
      </w:r>
      <w:r w:rsidR="00FE6F3A">
        <w:rPr>
          <w:rFonts w:ascii="Times New Roman" w:hAnsi="Times New Roman" w:cs="Times New Roman"/>
          <w:b/>
          <w:sz w:val="24"/>
          <w:szCs w:val="24"/>
        </w:rPr>
        <w:t>0</w:t>
      </w:r>
      <w:r w:rsidR="00FE6F3A" w:rsidRPr="00FE6F3A">
        <w:rPr>
          <w:rFonts w:ascii="Times New Roman" w:hAnsi="Times New Roman" w:cs="Times New Roman"/>
          <w:b/>
          <w:sz w:val="24"/>
          <w:szCs w:val="24"/>
        </w:rPr>
        <w:t>-</w:t>
      </w:r>
      <w:r w:rsidR="00FE6F3A" w:rsidRPr="00FE6F3A">
        <w:rPr>
          <w:rFonts w:ascii="Times New Roman" w:hAnsi="Times New Roman" w:cs="Times New Roman"/>
          <w:sz w:val="24"/>
          <w:szCs w:val="24"/>
        </w:rPr>
        <w:t xml:space="preserve"> 4706 sayılı Hazineye Ait Taşınmaz Malların Değerlendirilmesi ve Katma Değer Vergisi Kanununda Değişikl</w:t>
      </w:r>
      <w:r w:rsidR="00FE6F3A">
        <w:rPr>
          <w:rFonts w:ascii="Times New Roman" w:hAnsi="Times New Roman" w:cs="Times New Roman"/>
          <w:sz w:val="24"/>
          <w:szCs w:val="24"/>
        </w:rPr>
        <w:t>ik Yapılması Hakkında Kanun’un 7.</w:t>
      </w:r>
      <w:r w:rsidR="00FE6F3A" w:rsidRPr="00FE6F3A">
        <w:rPr>
          <w:rFonts w:ascii="Times New Roman" w:hAnsi="Times New Roman" w:cs="Times New Roman"/>
          <w:sz w:val="24"/>
          <w:szCs w:val="24"/>
        </w:rPr>
        <w:t>maddesi</w:t>
      </w:r>
      <w:r w:rsidR="00FE6F3A">
        <w:rPr>
          <w:rFonts w:ascii="Times New Roman" w:hAnsi="Times New Roman" w:cs="Times New Roman"/>
          <w:sz w:val="24"/>
          <w:szCs w:val="24"/>
        </w:rPr>
        <w:t xml:space="preserve"> gereğince;</w:t>
      </w:r>
      <w:r w:rsidR="00FE6F3A" w:rsidRPr="00FE6F3A">
        <w:rPr>
          <w:rFonts w:eastAsiaTheme="minorEastAsia" w:cs="Times New Roman"/>
          <w:sz w:val="24"/>
          <w:szCs w:val="24"/>
        </w:rPr>
        <w:t xml:space="preserve"> </w:t>
      </w:r>
      <w:r w:rsidR="00FE6F3A" w:rsidRPr="00FE6F3A">
        <w:rPr>
          <w:rFonts w:ascii="Times New Roman" w:hAnsi="Times New Roman" w:cs="Times New Roman"/>
          <w:sz w:val="24"/>
          <w:szCs w:val="24"/>
        </w:rPr>
        <w:t>Hazineye ait taşınmazların değerlendirilmesi ile ilgili işlemlerde Bakanlık tarafından istenilen bilgi ve belgelerin, kamu kurum ve kuruluşlarınca öncelikle gönderileceği ve görüş yazıları</w:t>
      </w:r>
      <w:r w:rsidR="00FE6F3A">
        <w:rPr>
          <w:rFonts w:ascii="Times New Roman" w:hAnsi="Times New Roman" w:cs="Times New Roman"/>
          <w:sz w:val="24"/>
          <w:szCs w:val="24"/>
        </w:rPr>
        <w:t>nın</w:t>
      </w:r>
      <w:r w:rsidR="00FE6F3A" w:rsidRPr="00FE6F3A">
        <w:rPr>
          <w:rFonts w:ascii="Times New Roman" w:hAnsi="Times New Roman" w:cs="Times New Roman"/>
          <w:sz w:val="24"/>
          <w:szCs w:val="24"/>
        </w:rPr>
        <w:t xml:space="preserve"> en geç iki ay içinde cevaplandırılacağı, bu süre içinde cevap verilmediği takdirde olumlu görüş verilmiş sayılacağı, ifraz, tevhit, tescil ve tespit işlemlerinin herhangi bir ücret, bedel ve gider karşılığı talep edilmeksizin ilgili kuruluşlarca talebi izleyen iki ay içinde yerine getiri</w:t>
      </w:r>
      <w:r w:rsidR="00FE6F3A">
        <w:rPr>
          <w:rFonts w:ascii="Times New Roman" w:hAnsi="Times New Roman" w:cs="Times New Roman"/>
          <w:sz w:val="24"/>
          <w:szCs w:val="24"/>
        </w:rPr>
        <w:t>l</w:t>
      </w:r>
      <w:r w:rsidR="00FE6F3A" w:rsidRPr="00FE6F3A">
        <w:rPr>
          <w:rFonts w:ascii="Times New Roman" w:hAnsi="Times New Roman" w:cs="Times New Roman"/>
          <w:sz w:val="24"/>
          <w:szCs w:val="24"/>
        </w:rPr>
        <w:t>eceği, hükmüne uygun işlem yapılıp yapılmadığı,</w:t>
      </w:r>
    </w:p>
    <w:p w:rsidR="00FE6F3A" w:rsidRPr="00FE6F3A" w:rsidRDefault="00A1162D" w:rsidP="00FE6F3A">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Pr="00FE6F3A">
        <w:rPr>
          <w:rFonts w:ascii="Times New Roman" w:hAnsi="Times New Roman" w:cs="Times New Roman"/>
          <w:b/>
          <w:sz w:val="24"/>
          <w:szCs w:val="24"/>
          <w:u w:val="single"/>
        </w:rPr>
        <w:t>Yapı Ruh</w:t>
      </w:r>
      <w:r w:rsidR="00062E86">
        <w:rPr>
          <w:rFonts w:ascii="Times New Roman" w:hAnsi="Times New Roman" w:cs="Times New Roman"/>
          <w:b/>
          <w:sz w:val="24"/>
          <w:szCs w:val="24"/>
          <w:u w:val="single"/>
        </w:rPr>
        <w:t>satı, Yapı Kullan</w:t>
      </w:r>
      <w:r>
        <w:rPr>
          <w:rFonts w:ascii="Times New Roman" w:hAnsi="Times New Roman" w:cs="Times New Roman"/>
          <w:b/>
          <w:sz w:val="24"/>
          <w:szCs w:val="24"/>
          <w:u w:val="single"/>
        </w:rPr>
        <w:t>m</w:t>
      </w:r>
      <w:r w:rsidR="00062E86">
        <w:rPr>
          <w:rFonts w:ascii="Times New Roman" w:hAnsi="Times New Roman" w:cs="Times New Roman"/>
          <w:b/>
          <w:sz w:val="24"/>
          <w:szCs w:val="24"/>
          <w:u w:val="single"/>
        </w:rPr>
        <w:t>a</w:t>
      </w:r>
      <w:r w:rsidRPr="00FE6F3A">
        <w:rPr>
          <w:rFonts w:ascii="Times New Roman" w:hAnsi="Times New Roman" w:cs="Times New Roman"/>
          <w:b/>
          <w:sz w:val="24"/>
          <w:szCs w:val="24"/>
          <w:u w:val="single"/>
        </w:rPr>
        <w:t xml:space="preserve"> İ</w:t>
      </w:r>
      <w:r>
        <w:rPr>
          <w:rFonts w:ascii="Times New Roman" w:hAnsi="Times New Roman" w:cs="Times New Roman"/>
          <w:b/>
          <w:sz w:val="24"/>
          <w:szCs w:val="24"/>
          <w:u w:val="single"/>
        </w:rPr>
        <w:t>zni v</w:t>
      </w:r>
      <w:r w:rsidRPr="00FE6F3A">
        <w:rPr>
          <w:rFonts w:ascii="Times New Roman" w:hAnsi="Times New Roman" w:cs="Times New Roman"/>
          <w:b/>
          <w:sz w:val="24"/>
          <w:szCs w:val="24"/>
          <w:u w:val="single"/>
        </w:rPr>
        <w:t>e Kaçak Yapılaşma</w:t>
      </w:r>
      <w:r w:rsidR="00FE6F3A" w:rsidRPr="00FE6F3A">
        <w:rPr>
          <w:rFonts w:ascii="Times New Roman" w:hAnsi="Times New Roman" w:cs="Times New Roman"/>
          <w:b/>
          <w:sz w:val="24"/>
          <w:szCs w:val="24"/>
          <w:u w:val="single"/>
        </w:rPr>
        <w:t>:</w:t>
      </w:r>
    </w:p>
    <w:p w:rsidR="0004553F" w:rsidRDefault="00EC4474" w:rsidP="00A1162D">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3.1- </w:t>
      </w:r>
      <w:r w:rsidR="00EB3539">
        <w:rPr>
          <w:rFonts w:ascii="Times New Roman" w:hAnsi="Times New Roman" w:cs="Times New Roman"/>
          <w:b/>
          <w:sz w:val="24"/>
          <w:szCs w:val="24"/>
          <w:u w:val="single"/>
        </w:rPr>
        <w:t>Yapı R</w:t>
      </w:r>
      <w:r w:rsidR="00A1162D" w:rsidRPr="00A1162D">
        <w:rPr>
          <w:rFonts w:ascii="Times New Roman" w:hAnsi="Times New Roman" w:cs="Times New Roman"/>
          <w:b/>
          <w:sz w:val="24"/>
          <w:szCs w:val="24"/>
          <w:u w:val="single"/>
        </w:rPr>
        <w:t>uhsatı:</w:t>
      </w:r>
    </w:p>
    <w:p w:rsidR="00A1162D" w:rsidRPr="00A1162D" w:rsidRDefault="00EC4474" w:rsidP="00A1162D">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74</w:t>
      </w:r>
      <w:r w:rsidR="00A1162D">
        <w:rPr>
          <w:rFonts w:ascii="Times New Roman" w:hAnsi="Times New Roman" w:cs="Times New Roman"/>
          <w:b/>
          <w:bCs/>
          <w:sz w:val="24"/>
          <w:szCs w:val="24"/>
        </w:rPr>
        <w:t>1</w:t>
      </w:r>
      <w:r w:rsidR="00A1162D" w:rsidRPr="0024314C">
        <w:rPr>
          <w:rFonts w:ascii="Times New Roman" w:hAnsi="Times New Roman" w:cs="Times New Roman"/>
          <w:b/>
          <w:bCs/>
          <w:sz w:val="24"/>
          <w:szCs w:val="24"/>
        </w:rPr>
        <w:t>-</w:t>
      </w:r>
      <w:r w:rsidR="00A1162D">
        <w:rPr>
          <w:rFonts w:ascii="Times New Roman" w:hAnsi="Times New Roman" w:cs="Times New Roman"/>
          <w:b/>
          <w:bCs/>
          <w:sz w:val="24"/>
          <w:szCs w:val="24"/>
        </w:rPr>
        <w:t xml:space="preserve"> </w:t>
      </w:r>
      <w:r w:rsidR="00A1162D">
        <w:rPr>
          <w:rFonts w:ascii="Times New Roman" w:hAnsi="Times New Roman" w:cs="Times New Roman"/>
          <w:bCs/>
          <w:sz w:val="24"/>
          <w:szCs w:val="24"/>
        </w:rPr>
        <w:t>3194 sayılı İmar Kanunu’nun 21</w:t>
      </w:r>
      <w:r w:rsidR="00A1162D" w:rsidRPr="00B30B82">
        <w:rPr>
          <w:rFonts w:ascii="Times New Roman" w:hAnsi="Times New Roman" w:cs="Times New Roman"/>
          <w:bCs/>
          <w:sz w:val="24"/>
          <w:szCs w:val="24"/>
        </w:rPr>
        <w:t>.maddesi gereğinc</w:t>
      </w:r>
      <w:r w:rsidR="0004553F">
        <w:rPr>
          <w:rFonts w:ascii="Times New Roman" w:hAnsi="Times New Roman" w:cs="Times New Roman"/>
          <w:bCs/>
          <w:sz w:val="24"/>
          <w:szCs w:val="24"/>
        </w:rPr>
        <w:t>e; b</w:t>
      </w:r>
      <w:r w:rsidR="00A1162D" w:rsidRPr="00A1162D">
        <w:rPr>
          <w:rFonts w:ascii="Times New Roman" w:hAnsi="Times New Roman" w:cs="Times New Roman"/>
          <w:sz w:val="24"/>
          <w:szCs w:val="24"/>
        </w:rPr>
        <w:t xml:space="preserve">u Kanunun kapsamına giren bütün yapılar için </w:t>
      </w:r>
      <w:r w:rsidR="0004553F">
        <w:rPr>
          <w:rFonts w:ascii="Times New Roman" w:hAnsi="Times New Roman" w:cs="Times New Roman"/>
          <w:sz w:val="24"/>
          <w:szCs w:val="24"/>
        </w:rPr>
        <w:t xml:space="preserve">Kanunun </w:t>
      </w:r>
      <w:r w:rsidR="00A1162D" w:rsidRPr="00A1162D">
        <w:rPr>
          <w:rFonts w:ascii="Times New Roman" w:hAnsi="Times New Roman" w:cs="Times New Roman"/>
          <w:sz w:val="24"/>
          <w:szCs w:val="24"/>
        </w:rPr>
        <w:t>26</w:t>
      </w:r>
      <w:r w:rsidR="0004553F">
        <w:rPr>
          <w:rFonts w:ascii="Times New Roman" w:hAnsi="Times New Roman" w:cs="Times New Roman"/>
          <w:sz w:val="24"/>
          <w:szCs w:val="24"/>
        </w:rPr>
        <w:t>.</w:t>
      </w:r>
      <w:r w:rsidR="00A1162D" w:rsidRPr="00A1162D">
        <w:rPr>
          <w:rFonts w:ascii="Times New Roman" w:hAnsi="Times New Roman" w:cs="Times New Roman"/>
          <w:sz w:val="24"/>
          <w:szCs w:val="24"/>
        </w:rPr>
        <w:t>madde</w:t>
      </w:r>
      <w:r w:rsidR="0004553F">
        <w:rPr>
          <w:rFonts w:ascii="Times New Roman" w:hAnsi="Times New Roman" w:cs="Times New Roman"/>
          <w:sz w:val="24"/>
          <w:szCs w:val="24"/>
        </w:rPr>
        <w:t>sin</w:t>
      </w:r>
      <w:r w:rsidR="00A1162D" w:rsidRPr="00A1162D">
        <w:rPr>
          <w:rFonts w:ascii="Times New Roman" w:hAnsi="Times New Roman" w:cs="Times New Roman"/>
          <w:sz w:val="24"/>
          <w:szCs w:val="24"/>
        </w:rPr>
        <w:t>de belirtilen istisna dışında belediye</w:t>
      </w:r>
      <w:r w:rsidR="0004553F">
        <w:rPr>
          <w:rFonts w:ascii="Times New Roman" w:hAnsi="Times New Roman" w:cs="Times New Roman"/>
          <w:sz w:val="24"/>
          <w:szCs w:val="24"/>
        </w:rPr>
        <w:t>den</w:t>
      </w:r>
      <w:r w:rsidR="00A1162D" w:rsidRPr="00A1162D">
        <w:rPr>
          <w:rFonts w:ascii="Times New Roman" w:hAnsi="Times New Roman" w:cs="Times New Roman"/>
          <w:sz w:val="24"/>
          <w:szCs w:val="24"/>
        </w:rPr>
        <w:t xml:space="preserve"> </w:t>
      </w:r>
      <w:r w:rsidR="0004553F">
        <w:rPr>
          <w:rFonts w:ascii="Times New Roman" w:hAnsi="Times New Roman" w:cs="Times New Roman"/>
          <w:sz w:val="24"/>
          <w:szCs w:val="24"/>
        </w:rPr>
        <w:t>yapı ruhsatı</w:t>
      </w:r>
      <w:r w:rsidR="00A1162D" w:rsidRPr="00A1162D">
        <w:rPr>
          <w:rFonts w:ascii="Times New Roman" w:hAnsi="Times New Roman" w:cs="Times New Roman"/>
          <w:sz w:val="24"/>
          <w:szCs w:val="24"/>
        </w:rPr>
        <w:t xml:space="preserve"> alınması</w:t>
      </w:r>
      <w:r w:rsidR="0004553F">
        <w:rPr>
          <w:rFonts w:ascii="Times New Roman" w:hAnsi="Times New Roman" w:cs="Times New Roman"/>
          <w:sz w:val="24"/>
          <w:szCs w:val="24"/>
        </w:rPr>
        <w:t>nın mecburi olduğu,</w:t>
      </w:r>
    </w:p>
    <w:p w:rsidR="00A1162D" w:rsidRPr="00A1162D" w:rsidRDefault="00A1162D" w:rsidP="00A1162D">
      <w:pPr>
        <w:spacing w:after="120" w:line="276" w:lineRule="auto"/>
        <w:ind w:firstLine="709"/>
        <w:jc w:val="both"/>
        <w:rPr>
          <w:rFonts w:ascii="Times New Roman" w:hAnsi="Times New Roman" w:cs="Times New Roman"/>
          <w:sz w:val="24"/>
          <w:szCs w:val="24"/>
        </w:rPr>
      </w:pPr>
      <w:r w:rsidRPr="00A1162D">
        <w:rPr>
          <w:rFonts w:ascii="Times New Roman" w:hAnsi="Times New Roman" w:cs="Times New Roman"/>
          <w:sz w:val="24"/>
          <w:szCs w:val="24"/>
        </w:rPr>
        <w:t xml:space="preserve">Ruhsat alınmış yapılarda herhangi </w:t>
      </w:r>
      <w:r w:rsidR="0004553F">
        <w:rPr>
          <w:rFonts w:ascii="Times New Roman" w:hAnsi="Times New Roman" w:cs="Times New Roman"/>
          <w:sz w:val="24"/>
          <w:szCs w:val="24"/>
        </w:rPr>
        <w:t>bir değişiklik yapılma</w:t>
      </w:r>
      <w:r w:rsidRPr="00A1162D">
        <w:rPr>
          <w:rFonts w:ascii="Times New Roman" w:hAnsi="Times New Roman" w:cs="Times New Roman"/>
          <w:sz w:val="24"/>
          <w:szCs w:val="24"/>
        </w:rPr>
        <w:t>sı</w:t>
      </w:r>
      <w:r w:rsidR="0004553F">
        <w:rPr>
          <w:rFonts w:ascii="Times New Roman" w:hAnsi="Times New Roman" w:cs="Times New Roman"/>
          <w:sz w:val="24"/>
          <w:szCs w:val="24"/>
        </w:rPr>
        <w:t xml:space="preserve"> halinde yeniden ruhsat alınacağı, bu durumda</w:t>
      </w:r>
      <w:r w:rsidRPr="00A1162D">
        <w:rPr>
          <w:rFonts w:ascii="Times New Roman" w:hAnsi="Times New Roman" w:cs="Times New Roman"/>
          <w:sz w:val="24"/>
          <w:szCs w:val="24"/>
        </w:rPr>
        <w:t xml:space="preserve"> bağımsız bölümlerin brüt alanı artmıyorsa ve nitelik değişmiyorsa ruhsat</w:t>
      </w:r>
      <w:r w:rsidR="0004553F">
        <w:rPr>
          <w:rFonts w:ascii="Times New Roman" w:hAnsi="Times New Roman" w:cs="Times New Roman"/>
          <w:sz w:val="24"/>
          <w:szCs w:val="24"/>
        </w:rPr>
        <w:t>ın</w:t>
      </w:r>
      <w:r w:rsidRPr="00A1162D">
        <w:rPr>
          <w:rFonts w:ascii="Times New Roman" w:hAnsi="Times New Roman" w:cs="Times New Roman"/>
          <w:sz w:val="24"/>
          <w:szCs w:val="24"/>
        </w:rPr>
        <w:t>, hiçbir v</w:t>
      </w:r>
      <w:r w:rsidR="0004553F">
        <w:rPr>
          <w:rFonts w:ascii="Times New Roman" w:hAnsi="Times New Roman" w:cs="Times New Roman"/>
          <w:sz w:val="24"/>
          <w:szCs w:val="24"/>
        </w:rPr>
        <w:t>ergi, resim ve harca tabi olmayacağı,</w:t>
      </w:r>
    </w:p>
    <w:p w:rsidR="0004553F" w:rsidRDefault="00A1162D" w:rsidP="00A1162D">
      <w:pPr>
        <w:spacing w:after="120" w:line="276" w:lineRule="auto"/>
        <w:ind w:firstLine="709"/>
        <w:jc w:val="both"/>
        <w:rPr>
          <w:rFonts w:ascii="Times New Roman" w:hAnsi="Times New Roman" w:cs="Times New Roman"/>
          <w:sz w:val="24"/>
          <w:szCs w:val="24"/>
        </w:rPr>
      </w:pPr>
      <w:r w:rsidRPr="00A1162D">
        <w:rPr>
          <w:rFonts w:ascii="Times New Roman" w:hAnsi="Times New Roman" w:cs="Times New Roman"/>
          <w:sz w:val="24"/>
          <w:szCs w:val="24"/>
        </w:rPr>
        <w:t>Ancak; derz, iç ve dış sıva, boya, badana, oluk, dere, doğrama, döşeme ve tavan kaplamaları, elektrik ve sıhhi tesisat tamirleri ile çatı onarımı ve kiremit aktarılması ve yönetmeliğe uygun olarak mahallin hususiye</w:t>
      </w:r>
      <w:r w:rsidR="0004553F">
        <w:rPr>
          <w:rFonts w:ascii="Times New Roman" w:hAnsi="Times New Roman" w:cs="Times New Roman"/>
          <w:sz w:val="24"/>
          <w:szCs w:val="24"/>
        </w:rPr>
        <w:t>tine göre belediyelerce hazırla</w:t>
      </w:r>
      <w:r w:rsidRPr="00A1162D">
        <w:rPr>
          <w:rFonts w:ascii="Times New Roman" w:hAnsi="Times New Roman" w:cs="Times New Roman"/>
          <w:sz w:val="24"/>
          <w:szCs w:val="24"/>
        </w:rPr>
        <w:t>nacak imar yönetmeliklerinde beli</w:t>
      </w:r>
      <w:r w:rsidR="0004553F">
        <w:rPr>
          <w:rFonts w:ascii="Times New Roman" w:hAnsi="Times New Roman" w:cs="Times New Roman"/>
          <w:sz w:val="24"/>
          <w:szCs w:val="24"/>
        </w:rPr>
        <w:t>rtilecek taşıyıcı unsuru etkile</w:t>
      </w:r>
      <w:r w:rsidRPr="00A1162D">
        <w:rPr>
          <w:rFonts w:ascii="Times New Roman" w:hAnsi="Times New Roman" w:cs="Times New Roman"/>
          <w:sz w:val="24"/>
          <w:szCs w:val="24"/>
        </w:rPr>
        <w:t>meyen diğer tadilatlar ve tamiratlar</w:t>
      </w:r>
      <w:r w:rsidR="0004553F">
        <w:rPr>
          <w:rFonts w:ascii="Times New Roman" w:hAnsi="Times New Roman" w:cs="Times New Roman"/>
          <w:sz w:val="24"/>
          <w:szCs w:val="24"/>
        </w:rPr>
        <w:t>ın</w:t>
      </w:r>
      <w:r w:rsidRPr="00A1162D">
        <w:rPr>
          <w:rFonts w:ascii="Times New Roman" w:hAnsi="Times New Roman" w:cs="Times New Roman"/>
          <w:sz w:val="24"/>
          <w:szCs w:val="24"/>
        </w:rPr>
        <w:t xml:space="preserve"> ruhsata tabi </w:t>
      </w:r>
      <w:r w:rsidR="0004553F">
        <w:rPr>
          <w:rFonts w:ascii="Times New Roman" w:hAnsi="Times New Roman" w:cs="Times New Roman"/>
          <w:sz w:val="24"/>
          <w:szCs w:val="24"/>
        </w:rPr>
        <w:t>olmadığı,</w:t>
      </w:r>
    </w:p>
    <w:p w:rsidR="0004553F" w:rsidRDefault="00A1162D" w:rsidP="00A1162D">
      <w:pPr>
        <w:spacing w:after="120" w:line="276" w:lineRule="auto"/>
        <w:ind w:firstLine="709"/>
        <w:jc w:val="both"/>
        <w:rPr>
          <w:rFonts w:ascii="Times New Roman" w:hAnsi="Times New Roman" w:cs="Times New Roman"/>
          <w:sz w:val="24"/>
          <w:szCs w:val="24"/>
        </w:rPr>
      </w:pPr>
      <w:r w:rsidRPr="00A1162D">
        <w:rPr>
          <w:rFonts w:ascii="Times New Roman" w:hAnsi="Times New Roman" w:cs="Times New Roman"/>
          <w:sz w:val="24"/>
          <w:szCs w:val="24"/>
        </w:rPr>
        <w:t>Belediyeler</w:t>
      </w:r>
      <w:r w:rsidR="0004553F">
        <w:rPr>
          <w:rFonts w:ascii="Times New Roman" w:hAnsi="Times New Roman" w:cs="Times New Roman"/>
          <w:sz w:val="24"/>
          <w:szCs w:val="24"/>
        </w:rPr>
        <w:t>in, mahallin ve çevrenin özellikle</w:t>
      </w:r>
      <w:r w:rsidRPr="00A1162D">
        <w:rPr>
          <w:rFonts w:ascii="Times New Roman" w:hAnsi="Times New Roman" w:cs="Times New Roman"/>
          <w:sz w:val="24"/>
          <w:szCs w:val="24"/>
        </w:rPr>
        <w:t>rine göre yapılar arasında uyum sağlamak, güzel bir görünüm elde etmek amacıyla dış cephe boya ve kaplamaları ile çatının malzemesini ve r</w:t>
      </w:r>
      <w:r w:rsidR="0004553F">
        <w:rPr>
          <w:rFonts w:ascii="Times New Roman" w:hAnsi="Times New Roman" w:cs="Times New Roman"/>
          <w:sz w:val="24"/>
          <w:szCs w:val="24"/>
        </w:rPr>
        <w:t>engini tayin etmeye yetkili olduğu,</w:t>
      </w:r>
    </w:p>
    <w:p w:rsidR="00E4330F" w:rsidRDefault="008E3DE2" w:rsidP="008E3DE2">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Planlı Alanlar İmar Yönetmeliği’nin 58.maddesi gereğince; mevcut yapıya ilave inşaatlar ya da m</w:t>
      </w:r>
      <w:r w:rsidRPr="008E3DE2">
        <w:rPr>
          <w:rFonts w:ascii="Times New Roman" w:hAnsi="Times New Roman" w:cs="Times New Roman"/>
          <w:sz w:val="24"/>
          <w:szCs w:val="24"/>
        </w:rPr>
        <w:t>evcut yapının esaslı tamir ve tadili</w:t>
      </w:r>
      <w:r>
        <w:rPr>
          <w:rFonts w:ascii="Times New Roman" w:hAnsi="Times New Roman" w:cs="Times New Roman"/>
          <w:sz w:val="24"/>
          <w:szCs w:val="24"/>
        </w:rPr>
        <w:t>nde m</w:t>
      </w:r>
      <w:r w:rsidRPr="008E3DE2">
        <w:rPr>
          <w:rFonts w:ascii="Times New Roman" w:hAnsi="Times New Roman" w:cs="Times New Roman"/>
          <w:sz w:val="24"/>
          <w:szCs w:val="24"/>
        </w:rPr>
        <w:t>imari projenin yeniden tanzim edilmesi</w:t>
      </w:r>
      <w:r>
        <w:rPr>
          <w:rFonts w:ascii="Times New Roman" w:hAnsi="Times New Roman" w:cs="Times New Roman"/>
          <w:sz w:val="24"/>
          <w:szCs w:val="24"/>
        </w:rPr>
        <w:t>nin gerektiği, bu değişikliğin</w:t>
      </w:r>
      <w:r w:rsidRPr="008E3DE2">
        <w:rPr>
          <w:rFonts w:ascii="Times New Roman" w:hAnsi="Times New Roman" w:cs="Times New Roman"/>
          <w:sz w:val="24"/>
          <w:szCs w:val="24"/>
        </w:rPr>
        <w:t xml:space="preserve"> yapının statik ve tesisat esaslarında da değişiklik yapılmasını gerektirdiği takdirde istenen </w:t>
      </w:r>
      <w:r w:rsidR="00E4330F">
        <w:rPr>
          <w:rFonts w:ascii="Times New Roman" w:hAnsi="Times New Roman" w:cs="Times New Roman"/>
          <w:sz w:val="24"/>
          <w:szCs w:val="24"/>
        </w:rPr>
        <w:t>belgelerde de gerekli değişikliğin yapılacağı,</w:t>
      </w:r>
    </w:p>
    <w:p w:rsidR="008E3DE2" w:rsidRPr="008E3DE2" w:rsidRDefault="00E4330F" w:rsidP="008E3DE2">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Planlı Alanlar İmar Yönetmeliği’nin 59.maddesi gereğince ise; b</w:t>
      </w:r>
      <w:r w:rsidR="008E3DE2" w:rsidRPr="008E3DE2">
        <w:rPr>
          <w:rFonts w:ascii="Times New Roman" w:hAnsi="Times New Roman" w:cs="Times New Roman"/>
          <w:sz w:val="24"/>
          <w:szCs w:val="24"/>
        </w:rPr>
        <w:t>asit tamir ve tadiller, balkonlarda yapılan açılır kapanır katlanır cam panel uygulamaları, korkuluk, pergola, çardak/kameriye ve benzerlerinin yapımı ile bölme duvar, bahçe duvarı, duvar kaplamaları, baca, saçak, çatı ve benzeri elemanl</w:t>
      </w:r>
      <w:r>
        <w:rPr>
          <w:rFonts w:ascii="Times New Roman" w:hAnsi="Times New Roman" w:cs="Times New Roman"/>
          <w:sz w:val="24"/>
          <w:szCs w:val="24"/>
        </w:rPr>
        <w:t xml:space="preserve">arın tamiri ve pencere değişiminin </w:t>
      </w:r>
      <w:r w:rsidRPr="008E3DE2">
        <w:rPr>
          <w:rFonts w:ascii="Times New Roman" w:hAnsi="Times New Roman" w:cs="Times New Roman"/>
          <w:sz w:val="24"/>
          <w:szCs w:val="24"/>
        </w:rPr>
        <w:t>ruhsata tabi</w:t>
      </w:r>
      <w:r>
        <w:rPr>
          <w:rFonts w:ascii="Times New Roman" w:hAnsi="Times New Roman" w:cs="Times New Roman"/>
          <w:sz w:val="24"/>
          <w:szCs w:val="24"/>
        </w:rPr>
        <w:t xml:space="preserve"> olmadığı,</w:t>
      </w:r>
    </w:p>
    <w:p w:rsidR="008E3DE2" w:rsidRPr="008E3DE2" w:rsidRDefault="008E3DE2" w:rsidP="008E3DE2">
      <w:pPr>
        <w:spacing w:after="120" w:line="276" w:lineRule="auto"/>
        <w:ind w:firstLine="709"/>
        <w:jc w:val="both"/>
        <w:rPr>
          <w:rFonts w:ascii="Times New Roman" w:hAnsi="Times New Roman" w:cs="Times New Roman"/>
          <w:sz w:val="24"/>
          <w:szCs w:val="24"/>
        </w:rPr>
      </w:pPr>
      <w:r w:rsidRPr="008E3DE2">
        <w:rPr>
          <w:rFonts w:ascii="Times New Roman" w:hAnsi="Times New Roman" w:cs="Times New Roman"/>
          <w:sz w:val="24"/>
          <w:szCs w:val="24"/>
        </w:rPr>
        <w:t xml:space="preserve">Taşıyıcı sistemi etkilememek ve 634 sayılı Kanun uyarınca muvafakat alınmak kaydıyla; binalarda yapılacak ısı yalıtımı uygulamaları ile binanın kendi ihtiyacı için yapılacak </w:t>
      </w:r>
      <w:r w:rsidRPr="008E3DE2">
        <w:rPr>
          <w:rFonts w:ascii="Times New Roman" w:hAnsi="Times New Roman" w:cs="Times New Roman"/>
          <w:sz w:val="24"/>
          <w:szCs w:val="24"/>
        </w:rPr>
        <w:lastRenderedPageBreak/>
        <w:t>güneş kaynaklı yenilenebilir enerji sistemleri</w:t>
      </w:r>
      <w:r w:rsidR="00E4330F">
        <w:rPr>
          <w:rFonts w:ascii="Times New Roman" w:hAnsi="Times New Roman" w:cs="Times New Roman"/>
          <w:sz w:val="24"/>
          <w:szCs w:val="24"/>
        </w:rPr>
        <w:t>nin de</w:t>
      </w:r>
      <w:r w:rsidRPr="008E3DE2">
        <w:rPr>
          <w:rFonts w:ascii="Times New Roman" w:hAnsi="Times New Roman" w:cs="Times New Roman"/>
          <w:sz w:val="24"/>
          <w:szCs w:val="24"/>
        </w:rPr>
        <w:t xml:space="preserve"> ruhsata tabi</w:t>
      </w:r>
      <w:r w:rsidR="00E4330F">
        <w:rPr>
          <w:rFonts w:ascii="Times New Roman" w:hAnsi="Times New Roman" w:cs="Times New Roman"/>
          <w:sz w:val="24"/>
          <w:szCs w:val="24"/>
        </w:rPr>
        <w:t xml:space="preserve"> olmadığı, b</w:t>
      </w:r>
      <w:r w:rsidRPr="008E3DE2">
        <w:rPr>
          <w:rFonts w:ascii="Times New Roman" w:hAnsi="Times New Roman" w:cs="Times New Roman"/>
          <w:sz w:val="24"/>
          <w:szCs w:val="24"/>
        </w:rPr>
        <w:t>unlara ait uygulama projelerinin hazırlanması ve fenni mesuliyetin üstlenildiğine dair taahhütname ile birlikte ilgili idareye sunulması, binanın projesindeki mimari görünüşlere bağlı kalınması ve idaresinden izin alınması</w:t>
      </w:r>
      <w:r w:rsidR="00E4330F">
        <w:rPr>
          <w:rFonts w:ascii="Times New Roman" w:hAnsi="Times New Roman" w:cs="Times New Roman"/>
          <w:sz w:val="24"/>
          <w:szCs w:val="24"/>
        </w:rPr>
        <w:t>nın zorunlu olduğu,</w:t>
      </w:r>
    </w:p>
    <w:p w:rsidR="0004553F" w:rsidRDefault="0004553F" w:rsidP="00A1162D">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uygun olarak işlem tesis edilip edilmediği,</w:t>
      </w:r>
    </w:p>
    <w:p w:rsidR="00A1162D" w:rsidRPr="00A1162D" w:rsidRDefault="00EC4474" w:rsidP="00A1162D">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74</w:t>
      </w:r>
      <w:r w:rsidR="0004553F">
        <w:rPr>
          <w:rFonts w:ascii="Times New Roman" w:hAnsi="Times New Roman" w:cs="Times New Roman"/>
          <w:b/>
          <w:bCs/>
          <w:sz w:val="24"/>
          <w:szCs w:val="24"/>
        </w:rPr>
        <w:t>2</w:t>
      </w:r>
      <w:r w:rsidR="0004553F" w:rsidRPr="0024314C">
        <w:rPr>
          <w:rFonts w:ascii="Times New Roman" w:hAnsi="Times New Roman" w:cs="Times New Roman"/>
          <w:b/>
          <w:bCs/>
          <w:sz w:val="24"/>
          <w:szCs w:val="24"/>
        </w:rPr>
        <w:t>-</w:t>
      </w:r>
      <w:r w:rsidR="0004553F">
        <w:rPr>
          <w:rFonts w:ascii="Times New Roman" w:hAnsi="Times New Roman" w:cs="Times New Roman"/>
          <w:b/>
          <w:bCs/>
          <w:sz w:val="24"/>
          <w:szCs w:val="24"/>
        </w:rPr>
        <w:t xml:space="preserve"> </w:t>
      </w:r>
      <w:r w:rsidR="0004553F">
        <w:rPr>
          <w:rFonts w:ascii="Times New Roman" w:hAnsi="Times New Roman" w:cs="Times New Roman"/>
          <w:bCs/>
          <w:sz w:val="24"/>
          <w:szCs w:val="24"/>
        </w:rPr>
        <w:t>3194 sayılı İmar Kanunu’nun 22</w:t>
      </w:r>
      <w:r w:rsidR="0004553F" w:rsidRPr="00B30B82">
        <w:rPr>
          <w:rFonts w:ascii="Times New Roman" w:hAnsi="Times New Roman" w:cs="Times New Roman"/>
          <w:bCs/>
          <w:sz w:val="24"/>
          <w:szCs w:val="24"/>
        </w:rPr>
        <w:t>.maddesi gereğinc</w:t>
      </w:r>
      <w:r w:rsidR="0004553F">
        <w:rPr>
          <w:rFonts w:ascii="Times New Roman" w:hAnsi="Times New Roman" w:cs="Times New Roman"/>
          <w:bCs/>
          <w:sz w:val="24"/>
          <w:szCs w:val="24"/>
        </w:rPr>
        <w:t>e; y</w:t>
      </w:r>
      <w:r w:rsidR="00A1162D" w:rsidRPr="00A1162D">
        <w:rPr>
          <w:rFonts w:ascii="Times New Roman" w:hAnsi="Times New Roman" w:cs="Times New Roman"/>
          <w:sz w:val="24"/>
          <w:szCs w:val="24"/>
        </w:rPr>
        <w:t>apı r</w:t>
      </w:r>
      <w:r w:rsidR="0004553F">
        <w:rPr>
          <w:rFonts w:ascii="Times New Roman" w:hAnsi="Times New Roman" w:cs="Times New Roman"/>
          <w:sz w:val="24"/>
          <w:szCs w:val="24"/>
        </w:rPr>
        <w:t xml:space="preserve">uhsatiyesi almak için belediye </w:t>
      </w:r>
      <w:r w:rsidR="00A1162D" w:rsidRPr="00A1162D">
        <w:rPr>
          <w:rFonts w:ascii="Times New Roman" w:hAnsi="Times New Roman" w:cs="Times New Roman"/>
          <w:sz w:val="24"/>
          <w:szCs w:val="24"/>
        </w:rPr>
        <w:t>bürolarına yapı sahipleri veya kanuni vekiller</w:t>
      </w:r>
      <w:r w:rsidR="0004553F">
        <w:rPr>
          <w:rFonts w:ascii="Times New Roman" w:hAnsi="Times New Roman" w:cs="Times New Roman"/>
          <w:sz w:val="24"/>
          <w:szCs w:val="24"/>
        </w:rPr>
        <w:t>ince dilekçe ile müracaat edileceği, d</w:t>
      </w:r>
      <w:r w:rsidR="00A1162D" w:rsidRPr="00A1162D">
        <w:rPr>
          <w:rFonts w:ascii="Times New Roman" w:hAnsi="Times New Roman" w:cs="Times New Roman"/>
          <w:sz w:val="24"/>
          <w:szCs w:val="24"/>
        </w:rPr>
        <w:t>ilekçeye sadece tapu (istisnai hallerde tapu senedi yerine geçecek belge), mimari proje, statik proje, elektrik ve tesisat projeleri, resim v</w:t>
      </w:r>
      <w:r w:rsidR="0004553F">
        <w:rPr>
          <w:rFonts w:ascii="Times New Roman" w:hAnsi="Times New Roman" w:cs="Times New Roman"/>
          <w:sz w:val="24"/>
          <w:szCs w:val="24"/>
        </w:rPr>
        <w:t>e hesapları, röperli veya yoksa</w:t>
      </w:r>
      <w:r w:rsidR="00A1162D" w:rsidRPr="00A1162D">
        <w:rPr>
          <w:rFonts w:ascii="Times New Roman" w:hAnsi="Times New Roman" w:cs="Times New Roman"/>
          <w:sz w:val="24"/>
          <w:szCs w:val="24"/>
        </w:rPr>
        <w:t xml:space="preserve"> ebatlı kroki eklenmesi</w:t>
      </w:r>
      <w:r w:rsidR="0004553F">
        <w:rPr>
          <w:rFonts w:ascii="Times New Roman" w:hAnsi="Times New Roman" w:cs="Times New Roman"/>
          <w:sz w:val="24"/>
          <w:szCs w:val="24"/>
        </w:rPr>
        <w:t>nin gerekli olduğu hususlarına riayet edilip edilmediği,</w:t>
      </w:r>
    </w:p>
    <w:p w:rsidR="00A1162D" w:rsidRPr="00A1162D" w:rsidRDefault="00A1162D" w:rsidP="00A1162D">
      <w:pPr>
        <w:spacing w:after="120" w:line="276" w:lineRule="auto"/>
        <w:ind w:firstLine="709"/>
        <w:jc w:val="both"/>
        <w:rPr>
          <w:rFonts w:ascii="Times New Roman" w:hAnsi="Times New Roman" w:cs="Times New Roman"/>
          <w:sz w:val="24"/>
          <w:szCs w:val="24"/>
        </w:rPr>
      </w:pPr>
      <w:r w:rsidRPr="00A1162D">
        <w:rPr>
          <w:rFonts w:ascii="Times New Roman" w:hAnsi="Times New Roman" w:cs="Times New Roman"/>
          <w:sz w:val="24"/>
          <w:szCs w:val="24"/>
        </w:rPr>
        <w:t>Belediyeler</w:t>
      </w:r>
      <w:r w:rsidR="0004553F">
        <w:rPr>
          <w:rFonts w:ascii="Times New Roman" w:hAnsi="Times New Roman" w:cs="Times New Roman"/>
          <w:sz w:val="24"/>
          <w:szCs w:val="24"/>
        </w:rPr>
        <w:t>ce</w:t>
      </w:r>
      <w:r w:rsidRPr="00A1162D">
        <w:rPr>
          <w:rFonts w:ascii="Times New Roman" w:hAnsi="Times New Roman" w:cs="Times New Roman"/>
          <w:sz w:val="24"/>
          <w:szCs w:val="24"/>
        </w:rPr>
        <w:t xml:space="preserve"> ruhsat ve ekleri incelenerek eksik ve yanlış bulunmuyorsa müracaat tarihinden itibaren en geç </w:t>
      </w:r>
      <w:r w:rsidR="00996173">
        <w:rPr>
          <w:rFonts w:ascii="Times New Roman" w:hAnsi="Times New Roman" w:cs="Times New Roman"/>
          <w:sz w:val="24"/>
          <w:szCs w:val="24"/>
        </w:rPr>
        <w:t>(30)</w:t>
      </w:r>
      <w:r w:rsidR="0004553F">
        <w:rPr>
          <w:rFonts w:ascii="Times New Roman" w:hAnsi="Times New Roman" w:cs="Times New Roman"/>
          <w:sz w:val="24"/>
          <w:szCs w:val="24"/>
        </w:rPr>
        <w:t xml:space="preserve"> gün içinde yapı ruhsatı verilip verilmediği,</w:t>
      </w:r>
    </w:p>
    <w:p w:rsidR="00A1162D" w:rsidRPr="00A1162D" w:rsidRDefault="00EC4474" w:rsidP="00996173">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74</w:t>
      </w:r>
      <w:r w:rsidR="0004553F">
        <w:rPr>
          <w:rFonts w:ascii="Times New Roman" w:hAnsi="Times New Roman" w:cs="Times New Roman"/>
          <w:b/>
          <w:bCs/>
          <w:sz w:val="24"/>
          <w:szCs w:val="24"/>
        </w:rPr>
        <w:t>3</w:t>
      </w:r>
      <w:r w:rsidR="0004553F" w:rsidRPr="0024314C">
        <w:rPr>
          <w:rFonts w:ascii="Times New Roman" w:hAnsi="Times New Roman" w:cs="Times New Roman"/>
          <w:b/>
          <w:bCs/>
          <w:sz w:val="24"/>
          <w:szCs w:val="24"/>
        </w:rPr>
        <w:t>-</w:t>
      </w:r>
      <w:r w:rsidR="0004553F">
        <w:rPr>
          <w:rFonts w:ascii="Times New Roman" w:hAnsi="Times New Roman" w:cs="Times New Roman"/>
          <w:b/>
          <w:bCs/>
          <w:sz w:val="24"/>
          <w:szCs w:val="24"/>
        </w:rPr>
        <w:t xml:space="preserve"> </w:t>
      </w:r>
      <w:r w:rsidR="0004553F">
        <w:rPr>
          <w:rFonts w:ascii="Times New Roman" w:hAnsi="Times New Roman" w:cs="Times New Roman"/>
          <w:bCs/>
          <w:sz w:val="24"/>
          <w:szCs w:val="24"/>
        </w:rPr>
        <w:t>3194 sayılı İmar Kanunu’nun 22</w:t>
      </w:r>
      <w:r w:rsidR="0004553F" w:rsidRPr="00B30B82">
        <w:rPr>
          <w:rFonts w:ascii="Times New Roman" w:hAnsi="Times New Roman" w:cs="Times New Roman"/>
          <w:bCs/>
          <w:sz w:val="24"/>
          <w:szCs w:val="24"/>
        </w:rPr>
        <w:t>.maddesi gereğinc</w:t>
      </w:r>
      <w:r w:rsidR="0004553F">
        <w:rPr>
          <w:rFonts w:ascii="Times New Roman" w:hAnsi="Times New Roman" w:cs="Times New Roman"/>
          <w:bCs/>
          <w:sz w:val="24"/>
          <w:szCs w:val="24"/>
        </w:rPr>
        <w:t xml:space="preserve">e; yapı ruhsatı başvurularında </w:t>
      </w:r>
      <w:r w:rsidR="0004553F">
        <w:rPr>
          <w:rFonts w:ascii="Times New Roman" w:hAnsi="Times New Roman" w:cs="Times New Roman"/>
          <w:sz w:val="24"/>
          <w:szCs w:val="24"/>
        </w:rPr>
        <w:t>e</w:t>
      </w:r>
      <w:r w:rsidR="00A1162D" w:rsidRPr="00A1162D">
        <w:rPr>
          <w:rFonts w:ascii="Times New Roman" w:hAnsi="Times New Roman" w:cs="Times New Roman"/>
          <w:sz w:val="24"/>
          <w:szCs w:val="24"/>
        </w:rPr>
        <w:t>ksik veya yanlış olduğu takdirde</w:t>
      </w:r>
      <w:r w:rsidR="00996173">
        <w:rPr>
          <w:rFonts w:ascii="Times New Roman" w:hAnsi="Times New Roman" w:cs="Times New Roman"/>
          <w:sz w:val="24"/>
          <w:szCs w:val="24"/>
        </w:rPr>
        <w:t>,</w:t>
      </w:r>
      <w:r w:rsidR="00A1162D" w:rsidRPr="00A1162D">
        <w:rPr>
          <w:rFonts w:ascii="Times New Roman" w:hAnsi="Times New Roman" w:cs="Times New Roman"/>
          <w:sz w:val="24"/>
          <w:szCs w:val="24"/>
        </w:rPr>
        <w:t xml:space="preserve"> müracaat tarihinden i</w:t>
      </w:r>
      <w:r w:rsidR="00996173">
        <w:rPr>
          <w:rFonts w:ascii="Times New Roman" w:hAnsi="Times New Roman" w:cs="Times New Roman"/>
          <w:sz w:val="24"/>
          <w:szCs w:val="24"/>
        </w:rPr>
        <w:t>tibaren (15)</w:t>
      </w:r>
      <w:r w:rsidR="00A1162D" w:rsidRPr="00A1162D">
        <w:rPr>
          <w:rFonts w:ascii="Times New Roman" w:hAnsi="Times New Roman" w:cs="Times New Roman"/>
          <w:sz w:val="24"/>
          <w:szCs w:val="24"/>
        </w:rPr>
        <w:t xml:space="preserve"> gün içinde müracaa</w:t>
      </w:r>
      <w:r w:rsidR="00996173">
        <w:rPr>
          <w:rFonts w:ascii="Times New Roman" w:hAnsi="Times New Roman" w:cs="Times New Roman"/>
          <w:sz w:val="24"/>
          <w:szCs w:val="24"/>
        </w:rPr>
        <w:t>tçıya ilgili bütün eksik ve yan</w:t>
      </w:r>
      <w:r w:rsidR="00A1162D" w:rsidRPr="00A1162D">
        <w:rPr>
          <w:rFonts w:ascii="Times New Roman" w:hAnsi="Times New Roman" w:cs="Times New Roman"/>
          <w:sz w:val="24"/>
          <w:szCs w:val="24"/>
        </w:rPr>
        <w:t>lışları</w:t>
      </w:r>
      <w:r w:rsidR="00996173">
        <w:rPr>
          <w:rFonts w:ascii="Times New Roman" w:hAnsi="Times New Roman" w:cs="Times New Roman"/>
          <w:sz w:val="24"/>
          <w:szCs w:val="24"/>
        </w:rPr>
        <w:t>nın yazı ile bildirilip bildirilmediği,</w:t>
      </w:r>
      <w:r w:rsidR="00A1162D" w:rsidRPr="00A1162D">
        <w:rPr>
          <w:rFonts w:ascii="Times New Roman" w:hAnsi="Times New Roman" w:cs="Times New Roman"/>
          <w:sz w:val="24"/>
          <w:szCs w:val="24"/>
        </w:rPr>
        <w:t xml:space="preserve"> </w:t>
      </w:r>
      <w:r w:rsidR="00996173">
        <w:rPr>
          <w:rFonts w:ascii="Times New Roman" w:hAnsi="Times New Roman" w:cs="Times New Roman"/>
          <w:sz w:val="24"/>
          <w:szCs w:val="24"/>
        </w:rPr>
        <w:t>e</w:t>
      </w:r>
      <w:r w:rsidR="00A1162D" w:rsidRPr="00A1162D">
        <w:rPr>
          <w:rFonts w:ascii="Times New Roman" w:hAnsi="Times New Roman" w:cs="Times New Roman"/>
          <w:sz w:val="24"/>
          <w:szCs w:val="24"/>
        </w:rPr>
        <w:t xml:space="preserve">ksik ve yanlışlar giderildikten sonra yapılacak müracaattan itibaren en geç </w:t>
      </w:r>
      <w:r w:rsidR="00996173">
        <w:rPr>
          <w:rFonts w:ascii="Times New Roman" w:hAnsi="Times New Roman" w:cs="Times New Roman"/>
          <w:sz w:val="24"/>
          <w:szCs w:val="24"/>
        </w:rPr>
        <w:t>(15)</w:t>
      </w:r>
      <w:r w:rsidR="00A1162D" w:rsidRPr="00A1162D">
        <w:rPr>
          <w:rFonts w:ascii="Times New Roman" w:hAnsi="Times New Roman" w:cs="Times New Roman"/>
          <w:sz w:val="24"/>
          <w:szCs w:val="24"/>
        </w:rPr>
        <w:t xml:space="preserve"> gün içinde yapı ruhsat</w:t>
      </w:r>
      <w:r w:rsidR="00996173">
        <w:rPr>
          <w:rFonts w:ascii="Times New Roman" w:hAnsi="Times New Roman" w:cs="Times New Roman"/>
          <w:sz w:val="24"/>
          <w:szCs w:val="24"/>
        </w:rPr>
        <w:t>ı verilip verilmediği,</w:t>
      </w:r>
    </w:p>
    <w:p w:rsidR="00A1162D" w:rsidRDefault="00EC4474" w:rsidP="00A1162D">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74</w:t>
      </w:r>
      <w:r w:rsidR="00996173">
        <w:rPr>
          <w:rFonts w:ascii="Times New Roman" w:hAnsi="Times New Roman" w:cs="Times New Roman"/>
          <w:b/>
          <w:bCs/>
          <w:sz w:val="24"/>
          <w:szCs w:val="24"/>
        </w:rPr>
        <w:t>4</w:t>
      </w:r>
      <w:r w:rsidR="00996173" w:rsidRPr="0024314C">
        <w:rPr>
          <w:rFonts w:ascii="Times New Roman" w:hAnsi="Times New Roman" w:cs="Times New Roman"/>
          <w:b/>
          <w:bCs/>
          <w:sz w:val="24"/>
          <w:szCs w:val="24"/>
        </w:rPr>
        <w:t>-</w:t>
      </w:r>
      <w:r w:rsidR="00996173">
        <w:rPr>
          <w:rFonts w:ascii="Times New Roman" w:hAnsi="Times New Roman" w:cs="Times New Roman"/>
          <w:b/>
          <w:bCs/>
          <w:sz w:val="24"/>
          <w:szCs w:val="24"/>
        </w:rPr>
        <w:t xml:space="preserve"> </w:t>
      </w:r>
      <w:r w:rsidR="00996173">
        <w:rPr>
          <w:rFonts w:ascii="Times New Roman" w:hAnsi="Times New Roman" w:cs="Times New Roman"/>
          <w:bCs/>
          <w:sz w:val="24"/>
          <w:szCs w:val="24"/>
        </w:rPr>
        <w:t>3194 sayılı İmar Kanunu’nun 23</w:t>
      </w:r>
      <w:r w:rsidR="00996173" w:rsidRPr="00B30B82">
        <w:rPr>
          <w:rFonts w:ascii="Times New Roman" w:hAnsi="Times New Roman" w:cs="Times New Roman"/>
          <w:bCs/>
          <w:sz w:val="24"/>
          <w:szCs w:val="24"/>
        </w:rPr>
        <w:t>.maddesi gereğinc</w:t>
      </w:r>
      <w:r w:rsidR="00996173">
        <w:rPr>
          <w:rFonts w:ascii="Times New Roman" w:hAnsi="Times New Roman" w:cs="Times New Roman"/>
          <w:bCs/>
          <w:sz w:val="24"/>
          <w:szCs w:val="24"/>
        </w:rPr>
        <w:t>e; i</w:t>
      </w:r>
      <w:r w:rsidR="00996173" w:rsidRPr="00A1162D">
        <w:rPr>
          <w:rFonts w:ascii="Times New Roman" w:hAnsi="Times New Roman" w:cs="Times New Roman"/>
          <w:sz w:val="24"/>
          <w:szCs w:val="24"/>
        </w:rPr>
        <w:t>skân</w:t>
      </w:r>
      <w:r w:rsidR="00A1162D" w:rsidRPr="00A1162D">
        <w:rPr>
          <w:rFonts w:ascii="Times New Roman" w:hAnsi="Times New Roman" w:cs="Times New Roman"/>
          <w:sz w:val="24"/>
          <w:szCs w:val="24"/>
        </w:rPr>
        <w:t xml:space="preserve"> hudutları içinde olup da, imar planında beldenin inkişafına ayrılmış bulunan sahalarda her ne şekilde olursa olsun, yapı izni verilebilmesi için;</w:t>
      </w:r>
      <w:r w:rsidR="00996173">
        <w:rPr>
          <w:rFonts w:ascii="Times New Roman" w:hAnsi="Times New Roman" w:cs="Times New Roman"/>
          <w:sz w:val="24"/>
          <w:szCs w:val="24"/>
        </w:rPr>
        <w:t xml:space="preserve"> b</w:t>
      </w:r>
      <w:r w:rsidR="00A1162D" w:rsidRPr="00A1162D">
        <w:rPr>
          <w:rFonts w:ascii="Times New Roman" w:hAnsi="Times New Roman" w:cs="Times New Roman"/>
          <w:sz w:val="24"/>
          <w:szCs w:val="24"/>
        </w:rPr>
        <w:t>u sahaların imar pl</w:t>
      </w:r>
      <w:r w:rsidR="00996173">
        <w:rPr>
          <w:rFonts w:ascii="Times New Roman" w:hAnsi="Times New Roman" w:cs="Times New Roman"/>
          <w:sz w:val="24"/>
          <w:szCs w:val="24"/>
        </w:rPr>
        <w:t>anı esaslarına ve yönetmelik hü</w:t>
      </w:r>
      <w:r w:rsidR="00A1162D" w:rsidRPr="00A1162D">
        <w:rPr>
          <w:rFonts w:ascii="Times New Roman" w:hAnsi="Times New Roman" w:cs="Times New Roman"/>
          <w:sz w:val="24"/>
          <w:szCs w:val="24"/>
        </w:rPr>
        <w:t>kümlerine uygun olarak parselasyon planların</w:t>
      </w:r>
      <w:r w:rsidR="00996173">
        <w:rPr>
          <w:rFonts w:ascii="Times New Roman" w:hAnsi="Times New Roman" w:cs="Times New Roman"/>
          <w:sz w:val="24"/>
          <w:szCs w:val="24"/>
        </w:rPr>
        <w:t>ın belediye encümenince tasdik edilmiş bulunması; p</w:t>
      </w:r>
      <w:r w:rsidR="00A1162D" w:rsidRPr="00A1162D">
        <w:rPr>
          <w:rFonts w:ascii="Times New Roman" w:hAnsi="Times New Roman" w:cs="Times New Roman"/>
          <w:sz w:val="24"/>
          <w:szCs w:val="24"/>
        </w:rPr>
        <w:t>lana ve bulunduğu bölgenin şartlarına göre yollarının, pis ve içme suyu şebekeleri gibi tekni</w:t>
      </w:r>
      <w:r w:rsidR="00996173">
        <w:rPr>
          <w:rFonts w:ascii="Times New Roman" w:hAnsi="Times New Roman" w:cs="Times New Roman"/>
          <w:sz w:val="24"/>
          <w:szCs w:val="24"/>
        </w:rPr>
        <w:t>k alt yapıs</w:t>
      </w:r>
      <w:r w:rsidR="00507F8E">
        <w:rPr>
          <w:rFonts w:ascii="Times New Roman" w:hAnsi="Times New Roman" w:cs="Times New Roman"/>
          <w:sz w:val="24"/>
          <w:szCs w:val="24"/>
        </w:rPr>
        <w:t>ının yapılmış olması gerektiği,</w:t>
      </w:r>
    </w:p>
    <w:p w:rsidR="00507F8E" w:rsidRPr="009A535C" w:rsidRDefault="00507F8E" w:rsidP="00507F8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Planlı Alanlar İmar Yönetmeliği’nin 5/17 maddesi gereğince ise;</w:t>
      </w:r>
      <w:r w:rsidRPr="00507F8E">
        <w:rPr>
          <w:rFonts w:ascii="Times New Roman" w:hAnsi="Times New Roman" w:cs="Times New Roman"/>
          <w:sz w:val="24"/>
          <w:szCs w:val="24"/>
        </w:rPr>
        <w:t xml:space="preserve"> </w:t>
      </w:r>
      <w:r>
        <w:rPr>
          <w:rFonts w:ascii="Times New Roman" w:hAnsi="Times New Roman" w:cs="Times New Roman"/>
          <w:sz w:val="24"/>
          <w:szCs w:val="24"/>
        </w:rPr>
        <w:t>g</w:t>
      </w:r>
      <w:r w:rsidRPr="009A535C">
        <w:rPr>
          <w:rFonts w:ascii="Times New Roman" w:hAnsi="Times New Roman" w:cs="Times New Roman"/>
          <w:sz w:val="24"/>
          <w:szCs w:val="24"/>
        </w:rPr>
        <w:t>elişme alanları ile kentsel dönüşüm ve gelişim alanları hariç, yerleşme alanlarında yapı ruhsatı düzenlenebilmesi için yol, su, kanalizasyon, elektrik gibi teknik altyapı hizmetler</w:t>
      </w:r>
      <w:r>
        <w:rPr>
          <w:rFonts w:ascii="Times New Roman" w:hAnsi="Times New Roman" w:cs="Times New Roman"/>
          <w:sz w:val="24"/>
          <w:szCs w:val="24"/>
        </w:rPr>
        <w:t>inin götürülmüş olmasının gerektiği hususlarına riayet edilip edilmediği,</w:t>
      </w:r>
    </w:p>
    <w:p w:rsidR="00996173" w:rsidRDefault="00996173" w:rsidP="00996173">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w:t>
      </w:r>
      <w:r w:rsidR="00EC4474">
        <w:rPr>
          <w:rFonts w:ascii="Times New Roman" w:hAnsi="Times New Roman" w:cs="Times New Roman"/>
          <w:b/>
          <w:bCs/>
          <w:sz w:val="24"/>
          <w:szCs w:val="24"/>
        </w:rPr>
        <w:t>4</w:t>
      </w:r>
      <w:r>
        <w:rPr>
          <w:rFonts w:ascii="Times New Roman" w:hAnsi="Times New Roman" w:cs="Times New Roman"/>
          <w:b/>
          <w:bCs/>
          <w:sz w:val="24"/>
          <w:szCs w:val="24"/>
        </w:rPr>
        <w:t>5</w:t>
      </w:r>
      <w:r w:rsidRPr="0024314C">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3194 sayılı İmar Kanunu’nun 26</w:t>
      </w:r>
      <w:r w:rsidRPr="00B30B82">
        <w:rPr>
          <w:rFonts w:ascii="Times New Roman" w:hAnsi="Times New Roman" w:cs="Times New Roman"/>
          <w:bCs/>
          <w:sz w:val="24"/>
          <w:szCs w:val="24"/>
        </w:rPr>
        <w:t>.maddesi gereğinc</w:t>
      </w:r>
      <w:r>
        <w:rPr>
          <w:rFonts w:ascii="Times New Roman" w:hAnsi="Times New Roman" w:cs="Times New Roman"/>
          <w:bCs/>
          <w:sz w:val="24"/>
          <w:szCs w:val="24"/>
        </w:rPr>
        <w:t>e;</w:t>
      </w:r>
      <w:r>
        <w:rPr>
          <w:rFonts w:ascii="Times New Roman" w:hAnsi="Times New Roman" w:cs="Times New Roman"/>
          <w:sz w:val="24"/>
          <w:szCs w:val="24"/>
        </w:rPr>
        <w:t xml:space="preserve"> k</w:t>
      </w:r>
      <w:r w:rsidR="00A1162D" w:rsidRPr="00A1162D">
        <w:rPr>
          <w:rFonts w:ascii="Times New Roman" w:hAnsi="Times New Roman" w:cs="Times New Roman"/>
          <w:sz w:val="24"/>
          <w:szCs w:val="24"/>
        </w:rPr>
        <w:t>amu kurum ve kuruluşlarınca yapılacak veya yaptırılacak yapılara, imar planlarında o maksada tahsis edilmiş olmak, plan ve mevzuata aykırı olmamak üzere mimari, statik, tesisat ve her türlü fenni mesuliyeti</w:t>
      </w:r>
      <w:r w:rsidR="00807265">
        <w:rPr>
          <w:rFonts w:ascii="Times New Roman" w:hAnsi="Times New Roman" w:cs="Times New Roman"/>
          <w:sz w:val="24"/>
          <w:szCs w:val="24"/>
        </w:rPr>
        <w:t>nin</w:t>
      </w:r>
      <w:r w:rsidR="00A1162D" w:rsidRPr="00A1162D">
        <w:rPr>
          <w:rFonts w:ascii="Times New Roman" w:hAnsi="Times New Roman" w:cs="Times New Roman"/>
          <w:sz w:val="24"/>
          <w:szCs w:val="24"/>
        </w:rPr>
        <w:t xml:space="preserve"> bu kamu kurum ve kurul</w:t>
      </w:r>
      <w:r>
        <w:rPr>
          <w:rFonts w:ascii="Times New Roman" w:hAnsi="Times New Roman" w:cs="Times New Roman"/>
          <w:sz w:val="24"/>
          <w:szCs w:val="24"/>
        </w:rPr>
        <w:t>uşlarınca üstlenilmesi ve mülki</w:t>
      </w:r>
      <w:r w:rsidR="00A1162D" w:rsidRPr="00A1162D">
        <w:rPr>
          <w:rFonts w:ascii="Times New Roman" w:hAnsi="Times New Roman" w:cs="Times New Roman"/>
          <w:sz w:val="24"/>
          <w:szCs w:val="24"/>
        </w:rPr>
        <w:t>yetin belgelenmesi kaydıyla a</w:t>
      </w:r>
      <w:r>
        <w:rPr>
          <w:rFonts w:ascii="Times New Roman" w:hAnsi="Times New Roman" w:cs="Times New Roman"/>
          <w:sz w:val="24"/>
          <w:szCs w:val="24"/>
        </w:rPr>
        <w:t>van projeye göre ruhsat verilip verilmediği,</w:t>
      </w:r>
      <w:r w:rsidR="00A1162D" w:rsidRPr="00A1162D">
        <w:rPr>
          <w:rFonts w:ascii="Times New Roman" w:hAnsi="Times New Roman" w:cs="Times New Roman"/>
          <w:sz w:val="24"/>
          <w:szCs w:val="24"/>
        </w:rPr>
        <w:t xml:space="preserve"> </w:t>
      </w:r>
    </w:p>
    <w:p w:rsidR="00A1162D" w:rsidRPr="00A1162D" w:rsidRDefault="00A1162D" w:rsidP="00A1162D">
      <w:pPr>
        <w:spacing w:after="120" w:line="276" w:lineRule="auto"/>
        <w:ind w:firstLine="709"/>
        <w:jc w:val="both"/>
        <w:rPr>
          <w:rFonts w:ascii="Times New Roman" w:hAnsi="Times New Roman" w:cs="Times New Roman"/>
          <w:sz w:val="24"/>
          <w:szCs w:val="24"/>
        </w:rPr>
      </w:pPr>
      <w:r w:rsidRPr="00A1162D">
        <w:rPr>
          <w:rFonts w:ascii="Times New Roman" w:hAnsi="Times New Roman" w:cs="Times New Roman"/>
          <w:sz w:val="24"/>
          <w:szCs w:val="24"/>
        </w:rPr>
        <w:t>Devletin güvenlik ve e</w:t>
      </w:r>
      <w:r w:rsidR="00996173">
        <w:rPr>
          <w:rFonts w:ascii="Times New Roman" w:hAnsi="Times New Roman" w:cs="Times New Roman"/>
          <w:sz w:val="24"/>
          <w:szCs w:val="24"/>
        </w:rPr>
        <w:t>mniyeti ile Türk Silahlı Kuvvet</w:t>
      </w:r>
      <w:r w:rsidRPr="00A1162D">
        <w:rPr>
          <w:rFonts w:ascii="Times New Roman" w:hAnsi="Times New Roman" w:cs="Times New Roman"/>
          <w:sz w:val="24"/>
          <w:szCs w:val="24"/>
        </w:rPr>
        <w:t xml:space="preserve">lerinin </w:t>
      </w:r>
      <w:r w:rsidR="00996173" w:rsidRPr="00A1162D">
        <w:rPr>
          <w:rFonts w:ascii="Times New Roman" w:hAnsi="Times New Roman" w:cs="Times New Roman"/>
          <w:sz w:val="24"/>
          <w:szCs w:val="24"/>
        </w:rPr>
        <w:t>harekât</w:t>
      </w:r>
      <w:r w:rsidRPr="00A1162D">
        <w:rPr>
          <w:rFonts w:ascii="Times New Roman" w:hAnsi="Times New Roman" w:cs="Times New Roman"/>
          <w:sz w:val="24"/>
          <w:szCs w:val="24"/>
        </w:rPr>
        <w:t xml:space="preserve"> ve savunması bakımından gizlilik arz eden yapılara; belediyeden alınan imar durumuna, kat nizamı, cephe hattı, inşaat derinliği ve toplam inşaat metrekaresine uyularak projelerinin kurumlarınca tasdik ed</w:t>
      </w:r>
      <w:r w:rsidR="00996173">
        <w:rPr>
          <w:rFonts w:ascii="Times New Roman" w:hAnsi="Times New Roman" w:cs="Times New Roman"/>
          <w:sz w:val="24"/>
          <w:szCs w:val="24"/>
        </w:rPr>
        <w:t>ildiği, statik ve tesisat sorum</w:t>
      </w:r>
      <w:r w:rsidRPr="00A1162D">
        <w:rPr>
          <w:rFonts w:ascii="Times New Roman" w:hAnsi="Times New Roman" w:cs="Times New Roman"/>
          <w:sz w:val="24"/>
          <w:szCs w:val="24"/>
        </w:rPr>
        <w:t xml:space="preserve">luluğunun kurumlarına ait olduğunun ilgili belediyesine yazı ile bildirdiği takdirde, </w:t>
      </w:r>
      <w:r w:rsidR="00996173">
        <w:rPr>
          <w:rFonts w:ascii="Times New Roman" w:hAnsi="Times New Roman" w:cs="Times New Roman"/>
          <w:sz w:val="24"/>
          <w:szCs w:val="24"/>
        </w:rPr>
        <w:t>Kanunun 22.</w:t>
      </w:r>
      <w:r w:rsidRPr="00A1162D">
        <w:rPr>
          <w:rFonts w:ascii="Times New Roman" w:hAnsi="Times New Roman" w:cs="Times New Roman"/>
          <w:sz w:val="24"/>
          <w:szCs w:val="24"/>
        </w:rPr>
        <w:t>madde</w:t>
      </w:r>
      <w:r w:rsidR="00996173">
        <w:rPr>
          <w:rFonts w:ascii="Times New Roman" w:hAnsi="Times New Roman" w:cs="Times New Roman"/>
          <w:sz w:val="24"/>
          <w:szCs w:val="24"/>
        </w:rPr>
        <w:t>sin</w:t>
      </w:r>
      <w:r w:rsidRPr="00A1162D">
        <w:rPr>
          <w:rFonts w:ascii="Times New Roman" w:hAnsi="Times New Roman" w:cs="Times New Roman"/>
          <w:sz w:val="24"/>
          <w:szCs w:val="24"/>
        </w:rPr>
        <w:t>de sayılan belgeler</w:t>
      </w:r>
      <w:r w:rsidR="00996173">
        <w:rPr>
          <w:rFonts w:ascii="Times New Roman" w:hAnsi="Times New Roman" w:cs="Times New Roman"/>
          <w:sz w:val="24"/>
          <w:szCs w:val="24"/>
        </w:rPr>
        <w:t xml:space="preserve"> aranmadan yapı ruhsatı verilip verilmediği,</w:t>
      </w:r>
    </w:p>
    <w:p w:rsidR="00A1162D" w:rsidRPr="00A1162D" w:rsidRDefault="00EC4474" w:rsidP="00996173">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74</w:t>
      </w:r>
      <w:r w:rsidR="00996173">
        <w:rPr>
          <w:rFonts w:ascii="Times New Roman" w:hAnsi="Times New Roman" w:cs="Times New Roman"/>
          <w:b/>
          <w:bCs/>
          <w:sz w:val="24"/>
          <w:szCs w:val="24"/>
        </w:rPr>
        <w:t>6</w:t>
      </w:r>
      <w:r w:rsidR="00996173" w:rsidRPr="0024314C">
        <w:rPr>
          <w:rFonts w:ascii="Times New Roman" w:hAnsi="Times New Roman" w:cs="Times New Roman"/>
          <w:b/>
          <w:bCs/>
          <w:sz w:val="24"/>
          <w:szCs w:val="24"/>
        </w:rPr>
        <w:t>-</w:t>
      </w:r>
      <w:r w:rsidR="00996173">
        <w:rPr>
          <w:rFonts w:ascii="Times New Roman" w:hAnsi="Times New Roman" w:cs="Times New Roman"/>
          <w:b/>
          <w:bCs/>
          <w:sz w:val="24"/>
          <w:szCs w:val="24"/>
        </w:rPr>
        <w:t xml:space="preserve"> </w:t>
      </w:r>
      <w:r w:rsidR="00996173">
        <w:rPr>
          <w:rFonts w:ascii="Times New Roman" w:hAnsi="Times New Roman" w:cs="Times New Roman"/>
          <w:bCs/>
          <w:sz w:val="24"/>
          <w:szCs w:val="24"/>
        </w:rPr>
        <w:t>3194 sayılı İmar Kanunu’nun 29</w:t>
      </w:r>
      <w:r w:rsidR="00996173" w:rsidRPr="00B30B82">
        <w:rPr>
          <w:rFonts w:ascii="Times New Roman" w:hAnsi="Times New Roman" w:cs="Times New Roman"/>
          <w:bCs/>
          <w:sz w:val="24"/>
          <w:szCs w:val="24"/>
        </w:rPr>
        <w:t>.maddesi gereğinc</w:t>
      </w:r>
      <w:r w:rsidR="00996173">
        <w:rPr>
          <w:rFonts w:ascii="Times New Roman" w:hAnsi="Times New Roman" w:cs="Times New Roman"/>
          <w:bCs/>
          <w:sz w:val="24"/>
          <w:szCs w:val="24"/>
        </w:rPr>
        <w:t>e;</w:t>
      </w:r>
      <w:r w:rsidR="00996173">
        <w:rPr>
          <w:rFonts w:ascii="Times New Roman" w:hAnsi="Times New Roman" w:cs="Times New Roman"/>
          <w:sz w:val="24"/>
          <w:szCs w:val="24"/>
        </w:rPr>
        <w:t xml:space="preserve"> y</w:t>
      </w:r>
      <w:r w:rsidR="00A1162D" w:rsidRPr="00A1162D">
        <w:rPr>
          <w:rFonts w:ascii="Times New Roman" w:hAnsi="Times New Roman" w:cs="Times New Roman"/>
          <w:sz w:val="24"/>
          <w:szCs w:val="24"/>
        </w:rPr>
        <w:t>apıya başlama müddeti</w:t>
      </w:r>
      <w:r w:rsidR="00996173">
        <w:rPr>
          <w:rFonts w:ascii="Times New Roman" w:hAnsi="Times New Roman" w:cs="Times New Roman"/>
          <w:sz w:val="24"/>
          <w:szCs w:val="24"/>
        </w:rPr>
        <w:t>nin</w:t>
      </w:r>
      <w:r w:rsidR="00A1162D" w:rsidRPr="00A1162D">
        <w:rPr>
          <w:rFonts w:ascii="Times New Roman" w:hAnsi="Times New Roman" w:cs="Times New Roman"/>
          <w:sz w:val="24"/>
          <w:szCs w:val="24"/>
        </w:rPr>
        <w:t xml:space="preserve"> ruhsa</w:t>
      </w:r>
      <w:r w:rsidR="00996173">
        <w:rPr>
          <w:rFonts w:ascii="Times New Roman" w:hAnsi="Times New Roman" w:cs="Times New Roman"/>
          <w:sz w:val="24"/>
          <w:szCs w:val="24"/>
        </w:rPr>
        <w:t>t tarihinden itibaren iki yıl olduğu,</w:t>
      </w:r>
      <w:r w:rsidR="00A1162D" w:rsidRPr="00A1162D">
        <w:rPr>
          <w:rFonts w:ascii="Times New Roman" w:hAnsi="Times New Roman" w:cs="Times New Roman"/>
          <w:sz w:val="24"/>
          <w:szCs w:val="24"/>
        </w:rPr>
        <w:t xml:space="preserve"> </w:t>
      </w:r>
      <w:r w:rsidR="00996173">
        <w:rPr>
          <w:rFonts w:ascii="Times New Roman" w:hAnsi="Times New Roman" w:cs="Times New Roman"/>
          <w:sz w:val="24"/>
          <w:szCs w:val="24"/>
        </w:rPr>
        <w:t>b</w:t>
      </w:r>
      <w:r w:rsidR="00A1162D" w:rsidRPr="00A1162D">
        <w:rPr>
          <w:rFonts w:ascii="Times New Roman" w:hAnsi="Times New Roman" w:cs="Times New Roman"/>
          <w:sz w:val="24"/>
          <w:szCs w:val="24"/>
        </w:rPr>
        <w:t>u müddet zarfında yapıya başlanmadığı veya yapıya başlanıp da her ne sebeple olursa olsun, başlama müddetiyle birlikte beş yıl içinde bitirilmediği takdirde verilen ruhsat</w:t>
      </w:r>
      <w:r w:rsidR="00996173">
        <w:rPr>
          <w:rFonts w:ascii="Times New Roman" w:hAnsi="Times New Roman" w:cs="Times New Roman"/>
          <w:sz w:val="24"/>
          <w:szCs w:val="24"/>
        </w:rPr>
        <w:t>ın hükümsüz sayılacağı, bu durumda yeni</w:t>
      </w:r>
      <w:r w:rsidR="00A1162D" w:rsidRPr="00A1162D">
        <w:rPr>
          <w:rFonts w:ascii="Times New Roman" w:hAnsi="Times New Roman" w:cs="Times New Roman"/>
          <w:sz w:val="24"/>
          <w:szCs w:val="24"/>
        </w:rPr>
        <w:t>den ruhsat alınması</w:t>
      </w:r>
      <w:r w:rsidR="00996173">
        <w:rPr>
          <w:rFonts w:ascii="Times New Roman" w:hAnsi="Times New Roman" w:cs="Times New Roman"/>
          <w:sz w:val="24"/>
          <w:szCs w:val="24"/>
        </w:rPr>
        <w:t>nın mecburi olduğu, b</w:t>
      </w:r>
      <w:r w:rsidR="00A1162D" w:rsidRPr="00A1162D">
        <w:rPr>
          <w:rFonts w:ascii="Times New Roman" w:hAnsi="Times New Roman" w:cs="Times New Roman"/>
          <w:sz w:val="24"/>
          <w:szCs w:val="24"/>
        </w:rPr>
        <w:t>aşlanmış inşaatlarda müktesep haklar</w:t>
      </w:r>
      <w:r w:rsidR="00996173">
        <w:rPr>
          <w:rFonts w:ascii="Times New Roman" w:hAnsi="Times New Roman" w:cs="Times New Roman"/>
          <w:sz w:val="24"/>
          <w:szCs w:val="24"/>
        </w:rPr>
        <w:t>ın</w:t>
      </w:r>
      <w:r w:rsidR="00A1162D" w:rsidRPr="00A1162D">
        <w:rPr>
          <w:rFonts w:ascii="Times New Roman" w:hAnsi="Times New Roman" w:cs="Times New Roman"/>
          <w:sz w:val="24"/>
          <w:szCs w:val="24"/>
        </w:rPr>
        <w:t xml:space="preserve"> s</w:t>
      </w:r>
      <w:r w:rsidR="00996173">
        <w:rPr>
          <w:rFonts w:ascii="Times New Roman" w:hAnsi="Times New Roman" w:cs="Times New Roman"/>
          <w:sz w:val="24"/>
          <w:szCs w:val="24"/>
        </w:rPr>
        <w:t>aklı olduğu,</w:t>
      </w:r>
    </w:p>
    <w:p w:rsidR="00A1162D" w:rsidRPr="00A1162D" w:rsidRDefault="00A1162D" w:rsidP="00A1162D">
      <w:pPr>
        <w:spacing w:after="120" w:line="276" w:lineRule="auto"/>
        <w:ind w:firstLine="709"/>
        <w:jc w:val="both"/>
        <w:rPr>
          <w:rFonts w:ascii="Times New Roman" w:hAnsi="Times New Roman" w:cs="Times New Roman"/>
          <w:sz w:val="24"/>
          <w:szCs w:val="24"/>
        </w:rPr>
      </w:pPr>
      <w:r w:rsidRPr="00A1162D">
        <w:rPr>
          <w:rFonts w:ascii="Times New Roman" w:hAnsi="Times New Roman" w:cs="Times New Roman"/>
          <w:sz w:val="24"/>
          <w:szCs w:val="24"/>
        </w:rPr>
        <w:t>Ruhsat yenilenmesi ve plan tadili</w:t>
      </w:r>
      <w:r w:rsidR="00996173">
        <w:rPr>
          <w:rFonts w:ascii="Times New Roman" w:hAnsi="Times New Roman" w:cs="Times New Roman"/>
          <w:sz w:val="24"/>
          <w:szCs w:val="24"/>
        </w:rPr>
        <w:t xml:space="preserve"> sırasında ayrıca harç alınmayacağı, a</w:t>
      </w:r>
      <w:r w:rsidRPr="00A1162D">
        <w:rPr>
          <w:rFonts w:ascii="Times New Roman" w:hAnsi="Times New Roman" w:cs="Times New Roman"/>
          <w:sz w:val="24"/>
          <w:szCs w:val="24"/>
        </w:rPr>
        <w:t>ncak inşaat sahasında artış, bağımsız bölümlerin brüt alanında veya niteliğinde değişme olması halinde yen</w:t>
      </w:r>
      <w:r w:rsidR="00996173">
        <w:rPr>
          <w:rFonts w:ascii="Times New Roman" w:hAnsi="Times New Roman" w:cs="Times New Roman"/>
          <w:sz w:val="24"/>
          <w:szCs w:val="24"/>
        </w:rPr>
        <w:t>iden hesaplanacak harçtan evvelce ödenen harç tutarının tenzil edileceği,</w:t>
      </w:r>
      <w:r w:rsidRPr="00A1162D">
        <w:rPr>
          <w:rFonts w:ascii="Times New Roman" w:hAnsi="Times New Roman" w:cs="Times New Roman"/>
          <w:sz w:val="24"/>
          <w:szCs w:val="24"/>
        </w:rPr>
        <w:t xml:space="preserve"> </w:t>
      </w:r>
      <w:r w:rsidR="00996173">
        <w:rPr>
          <w:rFonts w:ascii="Times New Roman" w:hAnsi="Times New Roman" w:cs="Times New Roman"/>
          <w:sz w:val="24"/>
          <w:szCs w:val="24"/>
        </w:rPr>
        <w:t>y</w:t>
      </w:r>
      <w:r w:rsidRPr="00A1162D">
        <w:rPr>
          <w:rFonts w:ascii="Times New Roman" w:hAnsi="Times New Roman" w:cs="Times New Roman"/>
          <w:sz w:val="24"/>
          <w:szCs w:val="24"/>
        </w:rPr>
        <w:t>eni durumda hesaplanan harç tutarında azal</w:t>
      </w:r>
      <w:r w:rsidR="00996173">
        <w:rPr>
          <w:rFonts w:ascii="Times New Roman" w:hAnsi="Times New Roman" w:cs="Times New Roman"/>
          <w:sz w:val="24"/>
          <w:szCs w:val="24"/>
        </w:rPr>
        <w:t>ma olması halinde iade yapılmayacağı,</w:t>
      </w:r>
    </w:p>
    <w:p w:rsidR="00A1162D" w:rsidRPr="00A1162D" w:rsidRDefault="00A1162D" w:rsidP="00A1162D">
      <w:pPr>
        <w:spacing w:after="120" w:line="276" w:lineRule="auto"/>
        <w:ind w:firstLine="709"/>
        <w:jc w:val="both"/>
        <w:rPr>
          <w:rFonts w:ascii="Times New Roman" w:hAnsi="Times New Roman" w:cs="Times New Roman"/>
          <w:sz w:val="24"/>
          <w:szCs w:val="24"/>
        </w:rPr>
      </w:pPr>
      <w:r w:rsidRPr="00A1162D">
        <w:rPr>
          <w:rFonts w:ascii="Times New Roman" w:hAnsi="Times New Roman" w:cs="Times New Roman"/>
          <w:sz w:val="24"/>
          <w:szCs w:val="24"/>
        </w:rPr>
        <w:t>Ruhsat ve eklerinin yapı yerinde bulundurulması</w:t>
      </w:r>
      <w:r w:rsidR="00996173">
        <w:rPr>
          <w:rFonts w:ascii="Times New Roman" w:hAnsi="Times New Roman" w:cs="Times New Roman"/>
          <w:sz w:val="24"/>
          <w:szCs w:val="24"/>
        </w:rPr>
        <w:t>nın mecburi olduğu,</w:t>
      </w:r>
    </w:p>
    <w:p w:rsidR="00A1162D" w:rsidRPr="00996173" w:rsidRDefault="00996173" w:rsidP="00C325FA">
      <w:pPr>
        <w:ind w:firstLine="708"/>
        <w:rPr>
          <w:rFonts w:ascii="Times New Roman" w:hAnsi="Times New Roman" w:cs="Times New Roman"/>
          <w:sz w:val="24"/>
          <w:szCs w:val="24"/>
        </w:rPr>
      </w:pPr>
      <w:r w:rsidRPr="00996173">
        <w:rPr>
          <w:rFonts w:ascii="Times New Roman" w:hAnsi="Times New Roman" w:cs="Times New Roman"/>
          <w:sz w:val="24"/>
          <w:szCs w:val="24"/>
        </w:rPr>
        <w:t>Hususlarına uygun olarak işlem yapılıp yapılmadığı,</w:t>
      </w:r>
    </w:p>
    <w:p w:rsidR="00032287" w:rsidRPr="009A535C" w:rsidRDefault="00EC4474" w:rsidP="00AB0F1B">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74</w:t>
      </w:r>
      <w:r w:rsidR="00123991" w:rsidRPr="00123991">
        <w:rPr>
          <w:rFonts w:ascii="Times New Roman" w:hAnsi="Times New Roman" w:cs="Times New Roman"/>
          <w:b/>
          <w:sz w:val="24"/>
          <w:szCs w:val="24"/>
        </w:rPr>
        <w:t>7-</w:t>
      </w:r>
      <w:r w:rsidR="00123991">
        <w:rPr>
          <w:rFonts w:ascii="Times New Roman" w:hAnsi="Times New Roman" w:cs="Times New Roman"/>
          <w:sz w:val="24"/>
          <w:szCs w:val="24"/>
        </w:rPr>
        <w:t xml:space="preserve"> Planlı Alanlar İmar Yönetmeliği’nin 5/1 maddesi gereğince; u</w:t>
      </w:r>
      <w:r w:rsidR="00032287" w:rsidRPr="009A535C">
        <w:rPr>
          <w:rFonts w:ascii="Times New Roman" w:hAnsi="Times New Roman" w:cs="Times New Roman"/>
          <w:sz w:val="24"/>
          <w:szCs w:val="24"/>
        </w:rPr>
        <w:t>ygulama imar planı olmayan veya mülkiyeti sorunlu olan alan</w:t>
      </w:r>
      <w:r w:rsidR="00123991">
        <w:rPr>
          <w:rFonts w:ascii="Times New Roman" w:hAnsi="Times New Roman" w:cs="Times New Roman"/>
          <w:sz w:val="24"/>
          <w:szCs w:val="24"/>
        </w:rPr>
        <w:t>larda yapı ruhsatı düzenlenip düzenlenmediği,</w:t>
      </w:r>
    </w:p>
    <w:p w:rsidR="00032287" w:rsidRPr="009A535C" w:rsidRDefault="00EC4474" w:rsidP="00AB0F1B">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74</w:t>
      </w:r>
      <w:r w:rsidR="00123991">
        <w:rPr>
          <w:rFonts w:ascii="Times New Roman" w:hAnsi="Times New Roman" w:cs="Times New Roman"/>
          <w:b/>
          <w:sz w:val="24"/>
          <w:szCs w:val="24"/>
        </w:rPr>
        <w:t>8</w:t>
      </w:r>
      <w:r w:rsidR="00123991" w:rsidRPr="00123991">
        <w:rPr>
          <w:rFonts w:ascii="Times New Roman" w:hAnsi="Times New Roman" w:cs="Times New Roman"/>
          <w:b/>
          <w:sz w:val="24"/>
          <w:szCs w:val="24"/>
        </w:rPr>
        <w:t>-</w:t>
      </w:r>
      <w:r w:rsidR="00123991">
        <w:rPr>
          <w:rFonts w:ascii="Times New Roman" w:hAnsi="Times New Roman" w:cs="Times New Roman"/>
          <w:sz w:val="24"/>
          <w:szCs w:val="24"/>
        </w:rPr>
        <w:t xml:space="preserve"> Planlı Alanlar İmar Yönetmeliği’nin 5/8 maddesi gereğince; bu Yönetmeliğin 22.</w:t>
      </w:r>
      <w:r w:rsidR="00032287" w:rsidRPr="009A535C">
        <w:rPr>
          <w:rFonts w:ascii="Times New Roman" w:hAnsi="Times New Roman" w:cs="Times New Roman"/>
          <w:sz w:val="24"/>
          <w:szCs w:val="24"/>
        </w:rPr>
        <w:t>madde</w:t>
      </w:r>
      <w:r w:rsidR="00123991">
        <w:rPr>
          <w:rFonts w:ascii="Times New Roman" w:hAnsi="Times New Roman" w:cs="Times New Roman"/>
          <w:sz w:val="24"/>
          <w:szCs w:val="24"/>
        </w:rPr>
        <w:t>si</w:t>
      </w:r>
      <w:r w:rsidR="00032287" w:rsidRPr="009A535C">
        <w:rPr>
          <w:rFonts w:ascii="Times New Roman" w:hAnsi="Times New Roman" w:cs="Times New Roman"/>
          <w:sz w:val="24"/>
          <w:szCs w:val="24"/>
        </w:rPr>
        <w:t>yle veya ilgili idarelerin imar yönetmelikleri ile getirilebilecek emsal harici tüm alanların toplamı</w:t>
      </w:r>
      <w:r w:rsidR="00123991">
        <w:rPr>
          <w:rFonts w:ascii="Times New Roman" w:hAnsi="Times New Roman" w:cs="Times New Roman"/>
          <w:sz w:val="24"/>
          <w:szCs w:val="24"/>
        </w:rPr>
        <w:t>nın,</w:t>
      </w:r>
      <w:r w:rsidR="00032287" w:rsidRPr="009A535C">
        <w:rPr>
          <w:rFonts w:ascii="Times New Roman" w:hAnsi="Times New Roman" w:cs="Times New Roman"/>
          <w:sz w:val="24"/>
          <w:szCs w:val="24"/>
        </w:rPr>
        <w:t xml:space="preserve"> parseli</w:t>
      </w:r>
      <w:r w:rsidR="00123991">
        <w:rPr>
          <w:rFonts w:ascii="Times New Roman" w:hAnsi="Times New Roman" w:cs="Times New Roman"/>
          <w:sz w:val="24"/>
          <w:szCs w:val="24"/>
        </w:rPr>
        <w:t xml:space="preserve">n toplam emsale esas alanının %30’unu aşıp aşmadığı ve bu fıkrada belirtilen kullanımların </w:t>
      </w:r>
      <w:r w:rsidR="00032287" w:rsidRPr="009A535C">
        <w:rPr>
          <w:rFonts w:ascii="Times New Roman" w:hAnsi="Times New Roman" w:cs="Times New Roman"/>
          <w:sz w:val="24"/>
          <w:szCs w:val="24"/>
        </w:rPr>
        <w:t>bu hesaba dâh</w:t>
      </w:r>
      <w:r w:rsidR="00123991">
        <w:rPr>
          <w:rFonts w:ascii="Times New Roman" w:hAnsi="Times New Roman" w:cs="Times New Roman"/>
          <w:sz w:val="24"/>
          <w:szCs w:val="24"/>
        </w:rPr>
        <w:t>il edilmeksizin emsal harici bırakılıp bırakılmadığı,</w:t>
      </w:r>
    </w:p>
    <w:p w:rsidR="00AB0F1B" w:rsidRDefault="00EC4474" w:rsidP="00AB0F1B">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74</w:t>
      </w:r>
      <w:r w:rsidR="00AB0F1B">
        <w:rPr>
          <w:rFonts w:ascii="Times New Roman" w:hAnsi="Times New Roman" w:cs="Times New Roman"/>
          <w:b/>
          <w:sz w:val="24"/>
          <w:szCs w:val="24"/>
        </w:rPr>
        <w:t>9</w:t>
      </w:r>
      <w:r w:rsidR="00AB0F1B" w:rsidRPr="00123991">
        <w:rPr>
          <w:rFonts w:ascii="Times New Roman" w:hAnsi="Times New Roman" w:cs="Times New Roman"/>
          <w:b/>
          <w:sz w:val="24"/>
          <w:szCs w:val="24"/>
        </w:rPr>
        <w:t>-</w:t>
      </w:r>
      <w:r w:rsidR="00AB0F1B">
        <w:rPr>
          <w:rFonts w:ascii="Times New Roman" w:hAnsi="Times New Roman" w:cs="Times New Roman"/>
          <w:sz w:val="24"/>
          <w:szCs w:val="24"/>
        </w:rPr>
        <w:t xml:space="preserve"> Planlı Alanlar İmar Yönetmeliği’nin 5/10 maddesi gereğince; i</w:t>
      </w:r>
      <w:r w:rsidR="00032287" w:rsidRPr="009A535C">
        <w:rPr>
          <w:rFonts w:ascii="Times New Roman" w:hAnsi="Times New Roman" w:cs="Times New Roman"/>
          <w:sz w:val="24"/>
          <w:szCs w:val="24"/>
        </w:rPr>
        <w:t>mar planlarında su taşkın alanları için Devlet Su İşleri Genel Müdürlüğü veya su ve kanalizasyon idareleri tarafından su taşkın analizi yapılarak belirlenen kret kotuna 1.50 metre ilave edilerek tespit edilen kotun altı</w:t>
      </w:r>
      <w:r w:rsidR="00AB0F1B">
        <w:rPr>
          <w:rFonts w:ascii="Times New Roman" w:hAnsi="Times New Roman" w:cs="Times New Roman"/>
          <w:sz w:val="24"/>
          <w:szCs w:val="24"/>
        </w:rPr>
        <w:t>nın iskân edilemeyeceği,</w:t>
      </w:r>
      <w:r w:rsidR="00032287" w:rsidRPr="009A535C">
        <w:rPr>
          <w:rFonts w:ascii="Times New Roman" w:hAnsi="Times New Roman" w:cs="Times New Roman"/>
          <w:sz w:val="24"/>
          <w:szCs w:val="24"/>
        </w:rPr>
        <w:t xml:space="preserve"> </w:t>
      </w:r>
      <w:r w:rsidR="00AB0F1B">
        <w:rPr>
          <w:rFonts w:ascii="Times New Roman" w:hAnsi="Times New Roman" w:cs="Times New Roman"/>
          <w:sz w:val="24"/>
          <w:szCs w:val="24"/>
        </w:rPr>
        <w:t>h</w:t>
      </w:r>
      <w:r w:rsidR="00032287" w:rsidRPr="009A535C">
        <w:rPr>
          <w:rFonts w:ascii="Times New Roman" w:hAnsi="Times New Roman" w:cs="Times New Roman"/>
          <w:sz w:val="24"/>
          <w:szCs w:val="24"/>
        </w:rPr>
        <w:t>içbir şekilde bu seviyenin altında otopark giriş-çıkışı, kapı ve pencere gibi</w:t>
      </w:r>
      <w:r w:rsidR="00AB0F1B">
        <w:rPr>
          <w:rFonts w:ascii="Times New Roman" w:hAnsi="Times New Roman" w:cs="Times New Roman"/>
          <w:sz w:val="24"/>
          <w:szCs w:val="24"/>
        </w:rPr>
        <w:t xml:space="preserve"> herhangi bir boşluk bırakılamayacağı ve açılamayacağı hususlarına riayet edilip edilmediği,</w:t>
      </w:r>
    </w:p>
    <w:p w:rsidR="00032287" w:rsidRPr="009A535C" w:rsidRDefault="00032287"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 xml:space="preserve"> </w:t>
      </w:r>
      <w:r w:rsidR="00EC4474">
        <w:rPr>
          <w:rFonts w:ascii="Times New Roman" w:hAnsi="Times New Roman" w:cs="Times New Roman"/>
          <w:b/>
          <w:sz w:val="24"/>
          <w:szCs w:val="24"/>
        </w:rPr>
        <w:t>75</w:t>
      </w:r>
      <w:r w:rsidR="00AB0F1B">
        <w:rPr>
          <w:rFonts w:ascii="Times New Roman" w:hAnsi="Times New Roman" w:cs="Times New Roman"/>
          <w:b/>
          <w:sz w:val="24"/>
          <w:szCs w:val="24"/>
        </w:rPr>
        <w:t>0</w:t>
      </w:r>
      <w:r w:rsidR="00AB0F1B" w:rsidRPr="00123991">
        <w:rPr>
          <w:rFonts w:ascii="Times New Roman" w:hAnsi="Times New Roman" w:cs="Times New Roman"/>
          <w:b/>
          <w:sz w:val="24"/>
          <w:szCs w:val="24"/>
        </w:rPr>
        <w:t>-</w:t>
      </w:r>
      <w:r w:rsidR="00AB0F1B">
        <w:rPr>
          <w:rFonts w:ascii="Times New Roman" w:hAnsi="Times New Roman" w:cs="Times New Roman"/>
          <w:sz w:val="24"/>
          <w:szCs w:val="24"/>
        </w:rPr>
        <w:t xml:space="preserve"> Planlı Alanlar İmar Yönetmeliği’nin 5/11 maddesi gereğince; y</w:t>
      </w:r>
      <w:r w:rsidRPr="009A535C">
        <w:rPr>
          <w:rFonts w:ascii="Times New Roman" w:hAnsi="Times New Roman" w:cs="Times New Roman"/>
          <w:sz w:val="24"/>
          <w:szCs w:val="24"/>
        </w:rPr>
        <w:t>eni yapılacak binalarda uygulama imar planında veya planda olmaması halinde bu Yönetmelikte gösterilen kat adedi veya bina yüksekliği</w:t>
      </w:r>
      <w:r w:rsidR="00AB0F1B">
        <w:rPr>
          <w:rFonts w:ascii="Times New Roman" w:hAnsi="Times New Roman" w:cs="Times New Roman"/>
          <w:sz w:val="24"/>
          <w:szCs w:val="24"/>
        </w:rPr>
        <w:t>nin aşılamayacağı,</w:t>
      </w:r>
      <w:r w:rsidRPr="009A535C">
        <w:rPr>
          <w:rFonts w:ascii="Times New Roman" w:hAnsi="Times New Roman" w:cs="Times New Roman"/>
          <w:sz w:val="24"/>
          <w:szCs w:val="24"/>
        </w:rPr>
        <w:t xml:space="preserve"> </w:t>
      </w:r>
      <w:r w:rsidR="00AB0F1B">
        <w:rPr>
          <w:rFonts w:ascii="Times New Roman" w:hAnsi="Times New Roman" w:cs="Times New Roman"/>
          <w:sz w:val="24"/>
          <w:szCs w:val="24"/>
        </w:rPr>
        <w:t>h</w:t>
      </w:r>
      <w:r w:rsidRPr="009A535C">
        <w:rPr>
          <w:rFonts w:ascii="Times New Roman" w:hAnsi="Times New Roman" w:cs="Times New Roman"/>
          <w:sz w:val="24"/>
          <w:szCs w:val="24"/>
        </w:rPr>
        <w:t>içbir koşulda hava mânia kriterleri</w:t>
      </w:r>
      <w:r w:rsidR="00AB0F1B">
        <w:rPr>
          <w:rFonts w:ascii="Times New Roman" w:hAnsi="Times New Roman" w:cs="Times New Roman"/>
          <w:sz w:val="24"/>
          <w:szCs w:val="24"/>
        </w:rPr>
        <w:t>nin aşılamayacağı</w:t>
      </w:r>
      <w:r w:rsidRPr="009A535C">
        <w:rPr>
          <w:rFonts w:ascii="Times New Roman" w:hAnsi="Times New Roman" w:cs="Times New Roman"/>
          <w:sz w:val="24"/>
          <w:szCs w:val="24"/>
        </w:rPr>
        <w:t>, planda veya planda belirtilmemişse bu Yönetmelikte belirtilen kat adedi</w:t>
      </w:r>
      <w:r w:rsidR="00AB0F1B">
        <w:rPr>
          <w:rFonts w:ascii="Times New Roman" w:hAnsi="Times New Roman" w:cs="Times New Roman"/>
          <w:sz w:val="24"/>
          <w:szCs w:val="24"/>
        </w:rPr>
        <w:t>nin</w:t>
      </w:r>
      <w:r w:rsidRPr="009A535C">
        <w:rPr>
          <w:rFonts w:ascii="Times New Roman" w:hAnsi="Times New Roman" w:cs="Times New Roman"/>
          <w:sz w:val="24"/>
          <w:szCs w:val="24"/>
        </w:rPr>
        <w:t>, kat yükseklikleri a</w:t>
      </w:r>
      <w:r w:rsidR="00AB0F1B">
        <w:rPr>
          <w:rFonts w:ascii="Times New Roman" w:hAnsi="Times New Roman" w:cs="Times New Roman"/>
          <w:sz w:val="24"/>
          <w:szCs w:val="24"/>
        </w:rPr>
        <w:t>zaltılmak suretiyle arttırılamayacağı ve</w:t>
      </w:r>
      <w:r w:rsidRPr="009A535C">
        <w:rPr>
          <w:rFonts w:ascii="Times New Roman" w:hAnsi="Times New Roman" w:cs="Times New Roman"/>
          <w:sz w:val="24"/>
          <w:szCs w:val="24"/>
        </w:rPr>
        <w:t xml:space="preserve"> bu suretle yapı yoğunluğu</w:t>
      </w:r>
      <w:r w:rsidR="00AB0F1B">
        <w:rPr>
          <w:rFonts w:ascii="Times New Roman" w:hAnsi="Times New Roman" w:cs="Times New Roman"/>
          <w:sz w:val="24"/>
          <w:szCs w:val="24"/>
        </w:rPr>
        <w:t>nun</w:t>
      </w:r>
      <w:r w:rsidRPr="009A535C">
        <w:rPr>
          <w:rFonts w:ascii="Times New Roman" w:hAnsi="Times New Roman" w:cs="Times New Roman"/>
          <w:sz w:val="24"/>
          <w:szCs w:val="24"/>
        </w:rPr>
        <w:t xml:space="preserve"> art</w:t>
      </w:r>
      <w:r w:rsidR="00AB0F1B">
        <w:rPr>
          <w:rFonts w:ascii="Times New Roman" w:hAnsi="Times New Roman" w:cs="Times New Roman"/>
          <w:sz w:val="24"/>
          <w:szCs w:val="24"/>
        </w:rPr>
        <w:t>tırılamayacağı hususlarına uyulup uyulmadığı,</w:t>
      </w:r>
    </w:p>
    <w:p w:rsidR="00032287" w:rsidRPr="009A535C" w:rsidRDefault="00EC4474"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507F8E">
        <w:rPr>
          <w:rFonts w:ascii="Times New Roman" w:hAnsi="Times New Roman" w:cs="Times New Roman"/>
          <w:b/>
          <w:sz w:val="24"/>
          <w:szCs w:val="24"/>
        </w:rPr>
        <w:t>1</w:t>
      </w:r>
      <w:r w:rsidR="00507F8E" w:rsidRPr="00123991">
        <w:rPr>
          <w:rFonts w:ascii="Times New Roman" w:hAnsi="Times New Roman" w:cs="Times New Roman"/>
          <w:b/>
          <w:sz w:val="24"/>
          <w:szCs w:val="24"/>
        </w:rPr>
        <w:t>-</w:t>
      </w:r>
      <w:r w:rsidR="00507F8E">
        <w:rPr>
          <w:rFonts w:ascii="Times New Roman" w:hAnsi="Times New Roman" w:cs="Times New Roman"/>
          <w:sz w:val="24"/>
          <w:szCs w:val="24"/>
        </w:rPr>
        <w:t xml:space="preserve"> Planlı Alanlar İmar Yönetmeliği’nin 5/23 maddesi gereğince; belediyeden</w:t>
      </w:r>
      <w:r w:rsidR="00032287" w:rsidRPr="009A535C">
        <w:rPr>
          <w:rFonts w:ascii="Times New Roman" w:hAnsi="Times New Roman" w:cs="Times New Roman"/>
          <w:sz w:val="24"/>
          <w:szCs w:val="24"/>
        </w:rPr>
        <w:t xml:space="preserve"> yol kotu belgesi ile yapı ruhsatı veya kazı izni alınmadan, tabii zeminde hiçbir şek</w:t>
      </w:r>
      <w:r w:rsidR="00507F8E">
        <w:rPr>
          <w:rFonts w:ascii="Times New Roman" w:hAnsi="Times New Roman" w:cs="Times New Roman"/>
          <w:sz w:val="24"/>
          <w:szCs w:val="24"/>
        </w:rPr>
        <w:t>ilde kazı veya dolgu yapılamayacağı hükmüne riayet edilip edilmediği,</w:t>
      </w:r>
    </w:p>
    <w:p w:rsidR="00507F8E" w:rsidRDefault="00507F8E" w:rsidP="00507F8E">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EC4474">
        <w:rPr>
          <w:rFonts w:ascii="Times New Roman" w:hAnsi="Times New Roman" w:cs="Times New Roman"/>
          <w:b/>
          <w:sz w:val="24"/>
          <w:szCs w:val="24"/>
        </w:rPr>
        <w:t>5</w:t>
      </w:r>
      <w:r>
        <w:rPr>
          <w:rFonts w:ascii="Times New Roman" w:hAnsi="Times New Roman" w:cs="Times New Roman"/>
          <w:b/>
          <w:sz w:val="24"/>
          <w:szCs w:val="24"/>
        </w:rPr>
        <w:t>2</w:t>
      </w:r>
      <w:r w:rsidRPr="00123991">
        <w:rPr>
          <w:rFonts w:ascii="Times New Roman" w:hAnsi="Times New Roman" w:cs="Times New Roman"/>
          <w:b/>
          <w:sz w:val="24"/>
          <w:szCs w:val="24"/>
        </w:rPr>
        <w:t>-</w:t>
      </w:r>
      <w:r>
        <w:rPr>
          <w:rFonts w:ascii="Times New Roman" w:hAnsi="Times New Roman" w:cs="Times New Roman"/>
          <w:sz w:val="24"/>
          <w:szCs w:val="24"/>
        </w:rPr>
        <w:t xml:space="preserve"> Planlı Alanlar İmar Yönetmeliği’nin 5/24 maddesi gereğince; y</w:t>
      </w:r>
      <w:r w:rsidR="00032287" w:rsidRPr="009A535C">
        <w:rPr>
          <w:rFonts w:ascii="Times New Roman" w:hAnsi="Times New Roman" w:cs="Times New Roman"/>
          <w:sz w:val="24"/>
          <w:szCs w:val="24"/>
        </w:rPr>
        <w:t xml:space="preserve">apı ruhsatı veya yapı kullanma izni alınmış yapılarda ruhsat eki projesine aykırı olarak bodrum katları açığa çıkarmak </w:t>
      </w:r>
      <w:r>
        <w:rPr>
          <w:rFonts w:ascii="Times New Roman" w:hAnsi="Times New Roman" w:cs="Times New Roman"/>
          <w:sz w:val="24"/>
          <w:szCs w:val="24"/>
        </w:rPr>
        <w:t>üzere kazı ve tesviye yapılıp yapılmadığı,</w:t>
      </w:r>
    </w:p>
    <w:p w:rsidR="00032287" w:rsidRDefault="00EC4474" w:rsidP="00507F8E">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507F8E">
        <w:rPr>
          <w:rFonts w:ascii="Times New Roman" w:hAnsi="Times New Roman" w:cs="Times New Roman"/>
          <w:b/>
          <w:sz w:val="24"/>
          <w:szCs w:val="24"/>
        </w:rPr>
        <w:t>3</w:t>
      </w:r>
      <w:r w:rsidR="00507F8E" w:rsidRPr="00123991">
        <w:rPr>
          <w:rFonts w:ascii="Times New Roman" w:hAnsi="Times New Roman" w:cs="Times New Roman"/>
          <w:b/>
          <w:sz w:val="24"/>
          <w:szCs w:val="24"/>
        </w:rPr>
        <w:t>-</w:t>
      </w:r>
      <w:r w:rsidR="00507F8E">
        <w:rPr>
          <w:rFonts w:ascii="Times New Roman" w:hAnsi="Times New Roman" w:cs="Times New Roman"/>
          <w:sz w:val="24"/>
          <w:szCs w:val="24"/>
        </w:rPr>
        <w:t xml:space="preserve"> Planlı Alanlar İmar Yönetmeliği’nin 5/25 maddesi gereğince; h</w:t>
      </w:r>
      <w:r w:rsidR="00032287" w:rsidRPr="009A535C">
        <w:rPr>
          <w:rFonts w:ascii="Times New Roman" w:hAnsi="Times New Roman" w:cs="Times New Roman"/>
          <w:sz w:val="24"/>
          <w:szCs w:val="24"/>
        </w:rPr>
        <w:t>er müstakil konutta en az; 1 oturma odası, 1 yatak odası, 1 mutfak veya yemek pişirme yeri, 1 banyo veya yıkanma yeri ve 1 tuvalet</w:t>
      </w:r>
      <w:r w:rsidR="00507F8E">
        <w:rPr>
          <w:rFonts w:ascii="Times New Roman" w:hAnsi="Times New Roman" w:cs="Times New Roman"/>
          <w:sz w:val="24"/>
          <w:szCs w:val="24"/>
        </w:rPr>
        <w:t>in bulunup bulunmadığı,</w:t>
      </w:r>
    </w:p>
    <w:p w:rsidR="00032287" w:rsidRPr="009A535C" w:rsidRDefault="00EC4474"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75</w:t>
      </w:r>
      <w:r w:rsidR="00507F8E">
        <w:rPr>
          <w:rFonts w:ascii="Times New Roman" w:hAnsi="Times New Roman" w:cs="Times New Roman"/>
          <w:b/>
          <w:sz w:val="24"/>
          <w:szCs w:val="24"/>
        </w:rPr>
        <w:t>4</w:t>
      </w:r>
      <w:r w:rsidR="00507F8E" w:rsidRPr="00123991">
        <w:rPr>
          <w:rFonts w:ascii="Times New Roman" w:hAnsi="Times New Roman" w:cs="Times New Roman"/>
          <w:b/>
          <w:sz w:val="24"/>
          <w:szCs w:val="24"/>
        </w:rPr>
        <w:t>-</w:t>
      </w:r>
      <w:r w:rsidR="00507F8E">
        <w:rPr>
          <w:rFonts w:ascii="Times New Roman" w:hAnsi="Times New Roman" w:cs="Times New Roman"/>
          <w:sz w:val="24"/>
          <w:szCs w:val="24"/>
        </w:rPr>
        <w:t xml:space="preserve"> Planlı Alanlar İmar Yönetmeliği’nin 5/26 maddesi gereğince; a</w:t>
      </w:r>
      <w:r w:rsidR="00032287" w:rsidRPr="009A535C">
        <w:rPr>
          <w:rFonts w:ascii="Times New Roman" w:hAnsi="Times New Roman" w:cs="Times New Roman"/>
          <w:sz w:val="24"/>
          <w:szCs w:val="24"/>
        </w:rPr>
        <w:t xml:space="preserve">çığa çıkan kat kazanmak ve kat sayısını artırmak amacıyla </w:t>
      </w:r>
      <w:r w:rsidR="00507F8E">
        <w:rPr>
          <w:rFonts w:ascii="Times New Roman" w:hAnsi="Times New Roman" w:cs="Times New Roman"/>
          <w:sz w:val="24"/>
          <w:szCs w:val="24"/>
        </w:rPr>
        <w:t>kot alınan nokta tespit edilemeyeceği,</w:t>
      </w:r>
      <w:r w:rsidR="00032287" w:rsidRPr="009A535C">
        <w:rPr>
          <w:rFonts w:ascii="Times New Roman" w:hAnsi="Times New Roman" w:cs="Times New Roman"/>
          <w:sz w:val="24"/>
          <w:szCs w:val="24"/>
        </w:rPr>
        <w:t xml:space="preserve"> </w:t>
      </w:r>
      <w:r w:rsidR="00507F8E">
        <w:rPr>
          <w:rFonts w:ascii="Times New Roman" w:hAnsi="Times New Roman" w:cs="Times New Roman"/>
          <w:sz w:val="24"/>
          <w:szCs w:val="24"/>
        </w:rPr>
        <w:t>k</w:t>
      </w:r>
      <w:r w:rsidR="00032287" w:rsidRPr="009A535C">
        <w:rPr>
          <w:rFonts w:ascii="Times New Roman" w:hAnsi="Times New Roman" w:cs="Times New Roman"/>
          <w:sz w:val="24"/>
          <w:szCs w:val="24"/>
        </w:rPr>
        <w:t>ot alınan noktanın tespitinde bölge kat rejiminin aşılmama</w:t>
      </w:r>
      <w:r w:rsidR="00507F8E">
        <w:rPr>
          <w:rFonts w:ascii="Times New Roman" w:hAnsi="Times New Roman" w:cs="Times New Roman"/>
          <w:sz w:val="24"/>
          <w:szCs w:val="24"/>
        </w:rPr>
        <w:t>sı ve sokak siluetinin korunmasının esas olduğu,</w:t>
      </w:r>
      <w:r w:rsidR="00032287" w:rsidRPr="009A535C">
        <w:rPr>
          <w:rFonts w:ascii="Times New Roman" w:hAnsi="Times New Roman" w:cs="Times New Roman"/>
          <w:sz w:val="24"/>
          <w:szCs w:val="24"/>
        </w:rPr>
        <w:t xml:space="preserve"> </w:t>
      </w:r>
      <w:r w:rsidR="00507F8E">
        <w:rPr>
          <w:rFonts w:ascii="Times New Roman" w:hAnsi="Times New Roman" w:cs="Times New Roman"/>
          <w:sz w:val="24"/>
          <w:szCs w:val="24"/>
        </w:rPr>
        <w:t>y</w:t>
      </w:r>
      <w:r w:rsidR="00032287" w:rsidRPr="009A535C">
        <w:rPr>
          <w:rFonts w:ascii="Times New Roman" w:hAnsi="Times New Roman" w:cs="Times New Roman"/>
          <w:sz w:val="24"/>
          <w:szCs w:val="24"/>
        </w:rPr>
        <w:t>oldan kotlandırılan ve bina arka köşelerinin zemin hizasındaki kotu yola göre 3.50 metreden daha düşük olan binalar</w:t>
      </w:r>
      <w:r w:rsidR="00507F8E">
        <w:rPr>
          <w:rFonts w:ascii="Times New Roman" w:hAnsi="Times New Roman" w:cs="Times New Roman"/>
          <w:sz w:val="24"/>
          <w:szCs w:val="24"/>
        </w:rPr>
        <w:t xml:space="preserve">ın bu Yönetmeliğin </w:t>
      </w:r>
      <w:r w:rsidR="00032287" w:rsidRPr="009A535C">
        <w:rPr>
          <w:rFonts w:ascii="Times New Roman" w:hAnsi="Times New Roman" w:cs="Times New Roman"/>
          <w:sz w:val="24"/>
          <w:szCs w:val="24"/>
        </w:rPr>
        <w:t>11</w:t>
      </w:r>
      <w:r w:rsidR="00507F8E">
        <w:rPr>
          <w:rFonts w:ascii="Times New Roman" w:hAnsi="Times New Roman" w:cs="Times New Roman"/>
          <w:sz w:val="24"/>
          <w:szCs w:val="24"/>
        </w:rPr>
        <w:t>.m</w:t>
      </w:r>
      <w:r w:rsidR="00032287" w:rsidRPr="009A535C">
        <w:rPr>
          <w:rFonts w:ascii="Times New Roman" w:hAnsi="Times New Roman" w:cs="Times New Roman"/>
          <w:sz w:val="24"/>
          <w:szCs w:val="24"/>
        </w:rPr>
        <w:t>adde</w:t>
      </w:r>
      <w:r w:rsidR="00507F8E">
        <w:rPr>
          <w:rFonts w:ascii="Times New Roman" w:hAnsi="Times New Roman" w:cs="Times New Roman"/>
          <w:sz w:val="24"/>
          <w:szCs w:val="24"/>
        </w:rPr>
        <w:t>si</w:t>
      </w:r>
      <w:r w:rsidR="00032287" w:rsidRPr="009A535C">
        <w:rPr>
          <w:rFonts w:ascii="Times New Roman" w:hAnsi="Times New Roman" w:cs="Times New Roman"/>
          <w:sz w:val="24"/>
          <w:szCs w:val="24"/>
        </w:rPr>
        <w:t xml:space="preserve"> hü</w:t>
      </w:r>
      <w:r w:rsidR="00507F8E">
        <w:rPr>
          <w:rFonts w:ascii="Times New Roman" w:hAnsi="Times New Roman" w:cs="Times New Roman"/>
          <w:sz w:val="24"/>
          <w:szCs w:val="24"/>
        </w:rPr>
        <w:t>kümlerine göre kademelendirileceği hususlarına uygun olarak işlem tesis edilip edilmediği,</w:t>
      </w:r>
    </w:p>
    <w:p w:rsidR="00032287" w:rsidRPr="009A535C" w:rsidRDefault="00EC4474" w:rsidP="00507F8E">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507F8E">
        <w:rPr>
          <w:rFonts w:ascii="Times New Roman" w:hAnsi="Times New Roman" w:cs="Times New Roman"/>
          <w:b/>
          <w:sz w:val="24"/>
          <w:szCs w:val="24"/>
        </w:rPr>
        <w:t>5</w:t>
      </w:r>
      <w:r w:rsidR="00507F8E" w:rsidRPr="00123991">
        <w:rPr>
          <w:rFonts w:ascii="Times New Roman" w:hAnsi="Times New Roman" w:cs="Times New Roman"/>
          <w:b/>
          <w:sz w:val="24"/>
          <w:szCs w:val="24"/>
        </w:rPr>
        <w:t>-</w:t>
      </w:r>
      <w:r w:rsidR="00507F8E">
        <w:rPr>
          <w:rFonts w:ascii="Times New Roman" w:hAnsi="Times New Roman" w:cs="Times New Roman"/>
          <w:sz w:val="24"/>
          <w:szCs w:val="24"/>
        </w:rPr>
        <w:t xml:space="preserve"> Planlı Alanlar İmar Yönetmeliği’nin 5/11 maddesi gereğince; t</w:t>
      </w:r>
      <w:r w:rsidR="00032287" w:rsidRPr="009A535C">
        <w:rPr>
          <w:rFonts w:ascii="Times New Roman" w:hAnsi="Times New Roman" w:cs="Times New Roman"/>
          <w:sz w:val="24"/>
          <w:szCs w:val="24"/>
        </w:rPr>
        <w:t>ek bağımsız bölümlü konutlar hariç kat adedi 3 olan binalarda asansör yeri bırakılması, 4 ve daha fazla olan binalarda ise asansör tesisi</w:t>
      </w:r>
      <w:r w:rsidR="00507F8E">
        <w:rPr>
          <w:rFonts w:ascii="Times New Roman" w:hAnsi="Times New Roman" w:cs="Times New Roman"/>
          <w:sz w:val="24"/>
          <w:szCs w:val="24"/>
        </w:rPr>
        <w:t>nin zorunlu olduğu hükmüne uygun olarak işlem yapılıp yapılmadığı,</w:t>
      </w:r>
    </w:p>
    <w:p w:rsidR="00032287" w:rsidRPr="009A535C" w:rsidRDefault="00EC4474" w:rsidP="00507F8E">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507F8E">
        <w:rPr>
          <w:rFonts w:ascii="Times New Roman" w:hAnsi="Times New Roman" w:cs="Times New Roman"/>
          <w:b/>
          <w:sz w:val="24"/>
          <w:szCs w:val="24"/>
        </w:rPr>
        <w:t>6</w:t>
      </w:r>
      <w:r w:rsidR="00507F8E" w:rsidRPr="00123991">
        <w:rPr>
          <w:rFonts w:ascii="Times New Roman" w:hAnsi="Times New Roman" w:cs="Times New Roman"/>
          <w:b/>
          <w:sz w:val="24"/>
          <w:szCs w:val="24"/>
        </w:rPr>
        <w:t>-</w:t>
      </w:r>
      <w:r w:rsidR="00507F8E">
        <w:rPr>
          <w:rFonts w:ascii="Times New Roman" w:hAnsi="Times New Roman" w:cs="Times New Roman"/>
          <w:sz w:val="24"/>
          <w:szCs w:val="24"/>
        </w:rPr>
        <w:t xml:space="preserve"> 5393 sayılı Belediye Kanunu’nun 15.maddesinin (s) fıkrası gereğince;</w:t>
      </w:r>
      <w:r w:rsidR="00507F8E" w:rsidRPr="00507F8E">
        <w:t xml:space="preserve"> </w:t>
      </w:r>
      <w:r w:rsidR="00061D10" w:rsidRPr="00061D10">
        <w:rPr>
          <w:rFonts w:ascii="Times New Roman" w:hAnsi="Times New Roman" w:cs="Times New Roman"/>
          <w:sz w:val="24"/>
          <w:szCs w:val="24"/>
        </w:rPr>
        <w:t>belediyeler tarafından</w:t>
      </w:r>
      <w:r w:rsidR="00061D10">
        <w:t xml:space="preserve"> </w:t>
      </w:r>
      <w:r w:rsidR="00507F8E">
        <w:rPr>
          <w:rFonts w:ascii="Times New Roman" w:hAnsi="Times New Roman" w:cs="Times New Roman"/>
          <w:sz w:val="24"/>
          <w:szCs w:val="24"/>
        </w:rPr>
        <w:t>b</w:t>
      </w:r>
      <w:r w:rsidR="00507F8E" w:rsidRPr="00507F8E">
        <w:rPr>
          <w:rFonts w:ascii="Times New Roman" w:hAnsi="Times New Roman" w:cs="Times New Roman"/>
          <w:sz w:val="24"/>
          <w:szCs w:val="24"/>
        </w:rPr>
        <w:t>elediye sınırları içerisinde, yapı ruhsatı veya yapı kullanma izni hangi idare tarafından verilmiş olursa olsun, hizmete sunulacak olan asansörlerin tescilini</w:t>
      </w:r>
      <w:r w:rsidR="00061D10">
        <w:rPr>
          <w:rFonts w:ascii="Times New Roman" w:hAnsi="Times New Roman" w:cs="Times New Roman"/>
          <w:sz w:val="24"/>
          <w:szCs w:val="24"/>
        </w:rPr>
        <w:t>n yapılıp yapılmadığı</w:t>
      </w:r>
      <w:r w:rsidR="00507F8E" w:rsidRPr="00507F8E">
        <w:rPr>
          <w:rFonts w:ascii="Times New Roman" w:hAnsi="Times New Roman" w:cs="Times New Roman"/>
          <w:sz w:val="24"/>
          <w:szCs w:val="24"/>
        </w:rPr>
        <w:t xml:space="preserve">, ilgili teknik mevzuat çerçevesinde </w:t>
      </w:r>
      <w:r w:rsidR="00061D10">
        <w:rPr>
          <w:rFonts w:ascii="Times New Roman" w:hAnsi="Times New Roman" w:cs="Times New Roman"/>
          <w:sz w:val="24"/>
          <w:szCs w:val="24"/>
        </w:rPr>
        <w:t xml:space="preserve">asansörlerin </w:t>
      </w:r>
      <w:r w:rsidR="00507F8E" w:rsidRPr="00507F8E">
        <w:rPr>
          <w:rFonts w:ascii="Times New Roman" w:hAnsi="Times New Roman" w:cs="Times New Roman"/>
          <w:sz w:val="24"/>
          <w:szCs w:val="24"/>
        </w:rPr>
        <w:t>yıllık periyodik kontrollerini</w:t>
      </w:r>
      <w:r w:rsidR="00061D10">
        <w:rPr>
          <w:rFonts w:ascii="Times New Roman" w:hAnsi="Times New Roman" w:cs="Times New Roman"/>
          <w:sz w:val="24"/>
          <w:szCs w:val="24"/>
        </w:rPr>
        <w:t xml:space="preserve">n yapılıp yapılmadığı </w:t>
      </w:r>
      <w:r w:rsidR="00507F8E" w:rsidRPr="00507F8E">
        <w:rPr>
          <w:rFonts w:ascii="Times New Roman" w:hAnsi="Times New Roman" w:cs="Times New Roman"/>
          <w:sz w:val="24"/>
          <w:szCs w:val="24"/>
        </w:rPr>
        <w:t>ya da yetkilendirilmiş muayene ku</w:t>
      </w:r>
      <w:r w:rsidR="00061D10">
        <w:rPr>
          <w:rFonts w:ascii="Times New Roman" w:hAnsi="Times New Roman" w:cs="Times New Roman"/>
          <w:sz w:val="24"/>
          <w:szCs w:val="24"/>
        </w:rPr>
        <w:t>ruluşları aracılığıyla yaptırılıp yaptırılmadığı</w:t>
      </w:r>
      <w:r w:rsidR="00507F8E" w:rsidRPr="00507F8E">
        <w:rPr>
          <w:rFonts w:ascii="Times New Roman" w:hAnsi="Times New Roman" w:cs="Times New Roman"/>
          <w:sz w:val="24"/>
          <w:szCs w:val="24"/>
        </w:rPr>
        <w:t>, gerekli hâllerde asansörleri</w:t>
      </w:r>
      <w:r w:rsidR="00061D10">
        <w:rPr>
          <w:rFonts w:ascii="Times New Roman" w:hAnsi="Times New Roman" w:cs="Times New Roman"/>
          <w:sz w:val="24"/>
          <w:szCs w:val="24"/>
        </w:rPr>
        <w:t>n hizmet dışı bırakılıp bırakılmadığı,</w:t>
      </w:r>
    </w:p>
    <w:p w:rsidR="00061D10" w:rsidRPr="00061D10" w:rsidRDefault="00EC4474" w:rsidP="00061D10">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061D10">
        <w:rPr>
          <w:rFonts w:ascii="Times New Roman" w:hAnsi="Times New Roman" w:cs="Times New Roman"/>
          <w:b/>
          <w:sz w:val="24"/>
          <w:szCs w:val="24"/>
        </w:rPr>
        <w:t>7</w:t>
      </w:r>
      <w:r w:rsidR="00061D10" w:rsidRPr="00123991">
        <w:rPr>
          <w:rFonts w:ascii="Times New Roman" w:hAnsi="Times New Roman" w:cs="Times New Roman"/>
          <w:b/>
          <w:sz w:val="24"/>
          <w:szCs w:val="24"/>
        </w:rPr>
        <w:t>-</w:t>
      </w:r>
      <w:r w:rsidR="00061D10">
        <w:rPr>
          <w:rFonts w:ascii="Times New Roman" w:hAnsi="Times New Roman" w:cs="Times New Roman"/>
          <w:sz w:val="24"/>
          <w:szCs w:val="24"/>
        </w:rPr>
        <w:t xml:space="preserve"> </w:t>
      </w:r>
      <w:r w:rsidR="00061D10" w:rsidRPr="00061D10">
        <w:rPr>
          <w:rFonts w:ascii="Times New Roman" w:hAnsi="Times New Roman" w:cs="Times New Roman"/>
          <w:sz w:val="24"/>
          <w:szCs w:val="24"/>
        </w:rPr>
        <w:t xml:space="preserve">Asansör İşletme, Bakım </w:t>
      </w:r>
      <w:r w:rsidR="00061D10">
        <w:rPr>
          <w:rFonts w:ascii="Times New Roman" w:hAnsi="Times New Roman" w:cs="Times New Roman"/>
          <w:sz w:val="24"/>
          <w:szCs w:val="24"/>
        </w:rPr>
        <w:t>v</w:t>
      </w:r>
      <w:r w:rsidR="00061D10" w:rsidRPr="00061D10">
        <w:rPr>
          <w:rFonts w:ascii="Times New Roman" w:hAnsi="Times New Roman" w:cs="Times New Roman"/>
          <w:sz w:val="24"/>
          <w:szCs w:val="24"/>
        </w:rPr>
        <w:t>e Periyodik Kontrol Yönetmeliği</w:t>
      </w:r>
      <w:r w:rsidR="00061D10">
        <w:rPr>
          <w:rFonts w:ascii="Times New Roman" w:hAnsi="Times New Roman" w:cs="Times New Roman"/>
          <w:sz w:val="24"/>
          <w:szCs w:val="24"/>
        </w:rPr>
        <w:t xml:space="preserve">’nin 6.maddesi gereğince; bu </w:t>
      </w:r>
      <w:r w:rsidR="00061D10" w:rsidRPr="00061D10">
        <w:rPr>
          <w:rFonts w:ascii="Times New Roman" w:hAnsi="Times New Roman" w:cs="Times New Roman"/>
          <w:sz w:val="24"/>
          <w:szCs w:val="24"/>
        </w:rPr>
        <w:t>Yönetmelik kapsamında monte edilen yeni asansörün</w:t>
      </w:r>
      <w:r w:rsidR="00061D10">
        <w:rPr>
          <w:rFonts w:ascii="Times New Roman" w:hAnsi="Times New Roman" w:cs="Times New Roman"/>
          <w:sz w:val="24"/>
          <w:szCs w:val="24"/>
        </w:rPr>
        <w:t>,</w:t>
      </w:r>
      <w:r w:rsidR="00061D10" w:rsidRPr="00061D10">
        <w:rPr>
          <w:rFonts w:ascii="Times New Roman" w:hAnsi="Times New Roman" w:cs="Times New Roman"/>
          <w:sz w:val="24"/>
          <w:szCs w:val="24"/>
        </w:rPr>
        <w:t xml:space="preserve"> monte edildiği binaya/yapıya fenni uygunluğuna ilişkin kontroller</w:t>
      </w:r>
      <w:r w:rsidR="00061D10">
        <w:rPr>
          <w:rFonts w:ascii="Times New Roman" w:hAnsi="Times New Roman" w:cs="Times New Roman"/>
          <w:sz w:val="24"/>
          <w:szCs w:val="24"/>
        </w:rPr>
        <w:t>in</w:t>
      </w:r>
      <w:r w:rsidR="00061D10" w:rsidRPr="00061D10">
        <w:rPr>
          <w:rFonts w:ascii="Times New Roman" w:hAnsi="Times New Roman" w:cs="Times New Roman"/>
          <w:sz w:val="24"/>
          <w:szCs w:val="24"/>
        </w:rPr>
        <w:t xml:space="preserve"> 3194 sayılı İmar Kanunu, ilgili diğer kanunlar ve bu kanunlar kapsamında yürürlükte bulunan mevzuata uygun olacak şekilde </w:t>
      </w:r>
      <w:r w:rsidR="00061D10">
        <w:rPr>
          <w:rFonts w:ascii="Times New Roman" w:hAnsi="Times New Roman" w:cs="Times New Roman"/>
          <w:sz w:val="24"/>
          <w:szCs w:val="24"/>
        </w:rPr>
        <w:t>belediyeler tarafından yürütülüp yürütülmediği,</w:t>
      </w:r>
    </w:p>
    <w:p w:rsidR="00061D10" w:rsidRPr="00061D10" w:rsidRDefault="00EC4474" w:rsidP="00061D10">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061D10">
        <w:rPr>
          <w:rFonts w:ascii="Times New Roman" w:hAnsi="Times New Roman" w:cs="Times New Roman"/>
          <w:b/>
          <w:sz w:val="24"/>
          <w:szCs w:val="24"/>
        </w:rPr>
        <w:t>8</w:t>
      </w:r>
      <w:r w:rsidR="00061D10" w:rsidRPr="00123991">
        <w:rPr>
          <w:rFonts w:ascii="Times New Roman" w:hAnsi="Times New Roman" w:cs="Times New Roman"/>
          <w:b/>
          <w:sz w:val="24"/>
          <w:szCs w:val="24"/>
        </w:rPr>
        <w:t>-</w:t>
      </w:r>
      <w:r w:rsidR="00061D10">
        <w:rPr>
          <w:rFonts w:ascii="Times New Roman" w:hAnsi="Times New Roman" w:cs="Times New Roman"/>
          <w:sz w:val="24"/>
          <w:szCs w:val="24"/>
        </w:rPr>
        <w:t xml:space="preserve"> </w:t>
      </w:r>
      <w:r w:rsidR="00061D10" w:rsidRPr="00061D10">
        <w:rPr>
          <w:rFonts w:ascii="Times New Roman" w:hAnsi="Times New Roman" w:cs="Times New Roman"/>
          <w:sz w:val="24"/>
          <w:szCs w:val="24"/>
        </w:rPr>
        <w:t xml:space="preserve">Asansör İşletme, Bakım </w:t>
      </w:r>
      <w:r w:rsidR="00061D10">
        <w:rPr>
          <w:rFonts w:ascii="Times New Roman" w:hAnsi="Times New Roman" w:cs="Times New Roman"/>
          <w:sz w:val="24"/>
          <w:szCs w:val="24"/>
        </w:rPr>
        <w:t>v</w:t>
      </w:r>
      <w:r w:rsidR="00061D10" w:rsidRPr="00061D10">
        <w:rPr>
          <w:rFonts w:ascii="Times New Roman" w:hAnsi="Times New Roman" w:cs="Times New Roman"/>
          <w:sz w:val="24"/>
          <w:szCs w:val="24"/>
        </w:rPr>
        <w:t>e Periyodik Kontrol Yönetmeliği</w:t>
      </w:r>
      <w:r w:rsidR="00061D10">
        <w:rPr>
          <w:rFonts w:ascii="Times New Roman" w:hAnsi="Times New Roman" w:cs="Times New Roman"/>
          <w:sz w:val="24"/>
          <w:szCs w:val="24"/>
        </w:rPr>
        <w:t>’nin 7.maddesi gereğince; bu</w:t>
      </w:r>
      <w:r w:rsidR="00061D10" w:rsidRPr="00061D10">
        <w:rPr>
          <w:rFonts w:ascii="Times New Roman" w:hAnsi="Times New Roman" w:cs="Times New Roman"/>
          <w:sz w:val="24"/>
          <w:szCs w:val="24"/>
        </w:rPr>
        <w:t xml:space="preserve"> Yönetmelik kapsamında piyasaya arz edilen yeni asansör</w:t>
      </w:r>
      <w:r w:rsidR="00061D10">
        <w:rPr>
          <w:rFonts w:ascii="Times New Roman" w:hAnsi="Times New Roman" w:cs="Times New Roman"/>
          <w:sz w:val="24"/>
          <w:szCs w:val="24"/>
        </w:rPr>
        <w:t>ün</w:t>
      </w:r>
      <w:r w:rsidR="00061D10" w:rsidRPr="00061D10">
        <w:rPr>
          <w:rFonts w:ascii="Times New Roman" w:hAnsi="Times New Roman" w:cs="Times New Roman"/>
          <w:sz w:val="24"/>
          <w:szCs w:val="24"/>
        </w:rPr>
        <w:t>, piy</w:t>
      </w:r>
      <w:r w:rsidR="00061D10">
        <w:rPr>
          <w:rFonts w:ascii="Times New Roman" w:hAnsi="Times New Roman" w:cs="Times New Roman"/>
          <w:sz w:val="24"/>
          <w:szCs w:val="24"/>
        </w:rPr>
        <w:t>asaya arz edildiği tarih itibariyle</w:t>
      </w:r>
      <w:r w:rsidR="00061D10" w:rsidRPr="00061D10">
        <w:rPr>
          <w:rFonts w:ascii="Times New Roman" w:hAnsi="Times New Roman" w:cs="Times New Roman"/>
          <w:sz w:val="24"/>
          <w:szCs w:val="24"/>
        </w:rPr>
        <w:t xml:space="preserve"> otuz gün içerisinde asansör monte eden tarafından bir defaya mahsus olmak üzere </w:t>
      </w:r>
      <w:r w:rsidR="00061D10">
        <w:rPr>
          <w:rFonts w:ascii="Times New Roman" w:hAnsi="Times New Roman" w:cs="Times New Roman"/>
          <w:sz w:val="24"/>
          <w:szCs w:val="24"/>
        </w:rPr>
        <w:t>belediyeye tescil ettirilip ettirilmediği,</w:t>
      </w:r>
    </w:p>
    <w:p w:rsidR="00061D10" w:rsidRDefault="00061D10" w:rsidP="00061D10">
      <w:pPr>
        <w:spacing w:after="120" w:line="276" w:lineRule="auto"/>
        <w:ind w:firstLine="709"/>
        <w:jc w:val="both"/>
        <w:rPr>
          <w:rFonts w:ascii="Times New Roman" w:hAnsi="Times New Roman" w:cs="Times New Roman"/>
          <w:sz w:val="24"/>
          <w:szCs w:val="24"/>
        </w:rPr>
      </w:pPr>
      <w:r w:rsidRPr="00061D10">
        <w:rPr>
          <w:rFonts w:ascii="Times New Roman" w:hAnsi="Times New Roman" w:cs="Times New Roman"/>
          <w:sz w:val="24"/>
          <w:szCs w:val="24"/>
        </w:rPr>
        <w:t>Tescil aşamasından önce asansör yaptırıcısı tarafından ilk periyodik kontrolü yaptırılmayan ve yeşil bilgi etiketi iliştirilmeyen asansör</w:t>
      </w:r>
      <w:r>
        <w:rPr>
          <w:rFonts w:ascii="Times New Roman" w:hAnsi="Times New Roman" w:cs="Times New Roman"/>
          <w:sz w:val="24"/>
          <w:szCs w:val="24"/>
        </w:rPr>
        <w:t>ün</w:t>
      </w:r>
      <w:r w:rsidRPr="00061D10">
        <w:rPr>
          <w:rFonts w:ascii="Times New Roman" w:hAnsi="Times New Roman" w:cs="Times New Roman"/>
          <w:sz w:val="24"/>
          <w:szCs w:val="24"/>
        </w:rPr>
        <w:t>,</w:t>
      </w:r>
      <w:r>
        <w:rPr>
          <w:rFonts w:ascii="Times New Roman" w:hAnsi="Times New Roman" w:cs="Times New Roman"/>
          <w:sz w:val="24"/>
          <w:szCs w:val="24"/>
        </w:rPr>
        <w:t xml:space="preserve"> belediye tarafından tescil edilip edilmediği,</w:t>
      </w:r>
    </w:p>
    <w:p w:rsidR="00061D10" w:rsidRPr="00061D10" w:rsidRDefault="00061D10" w:rsidP="00061D10">
      <w:pPr>
        <w:spacing w:after="120" w:line="276" w:lineRule="auto"/>
        <w:ind w:firstLine="709"/>
        <w:jc w:val="both"/>
        <w:rPr>
          <w:rFonts w:ascii="Times New Roman" w:hAnsi="Times New Roman" w:cs="Times New Roman"/>
          <w:sz w:val="24"/>
          <w:szCs w:val="24"/>
        </w:rPr>
      </w:pPr>
      <w:r w:rsidRPr="00061D10">
        <w:rPr>
          <w:rFonts w:ascii="Times New Roman" w:hAnsi="Times New Roman" w:cs="Times New Roman"/>
          <w:sz w:val="24"/>
          <w:szCs w:val="24"/>
        </w:rPr>
        <w:t xml:space="preserve">Uygun görülen tescil başvurusu neticesinde, </w:t>
      </w:r>
      <w:r>
        <w:rPr>
          <w:rFonts w:ascii="Times New Roman" w:hAnsi="Times New Roman" w:cs="Times New Roman"/>
          <w:sz w:val="24"/>
          <w:szCs w:val="24"/>
        </w:rPr>
        <w:t>E</w:t>
      </w:r>
      <w:r w:rsidRPr="00061D10">
        <w:rPr>
          <w:rFonts w:ascii="Times New Roman" w:hAnsi="Times New Roman" w:cs="Times New Roman"/>
          <w:sz w:val="24"/>
          <w:szCs w:val="24"/>
        </w:rPr>
        <w:t>k-2’de yer alan içeriğe uygun olacak şekilde onaylı tescil belgesi</w:t>
      </w:r>
      <w:r>
        <w:rPr>
          <w:rFonts w:ascii="Times New Roman" w:hAnsi="Times New Roman" w:cs="Times New Roman"/>
          <w:sz w:val="24"/>
          <w:szCs w:val="24"/>
        </w:rPr>
        <w:t>nin belediye tarafından düzenlenip düzenlenmediği,</w:t>
      </w:r>
    </w:p>
    <w:p w:rsidR="00465A88" w:rsidRDefault="00EC4474" w:rsidP="00465A88">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75</w:t>
      </w:r>
      <w:r w:rsidR="00061D10">
        <w:rPr>
          <w:rFonts w:ascii="Times New Roman" w:hAnsi="Times New Roman" w:cs="Times New Roman"/>
          <w:b/>
          <w:sz w:val="24"/>
          <w:szCs w:val="24"/>
        </w:rPr>
        <w:t>9</w:t>
      </w:r>
      <w:r w:rsidR="00061D10" w:rsidRPr="00123991">
        <w:rPr>
          <w:rFonts w:ascii="Times New Roman" w:hAnsi="Times New Roman" w:cs="Times New Roman"/>
          <w:b/>
          <w:sz w:val="24"/>
          <w:szCs w:val="24"/>
        </w:rPr>
        <w:t>-</w:t>
      </w:r>
      <w:r w:rsidR="00061D10">
        <w:rPr>
          <w:rFonts w:ascii="Times New Roman" w:hAnsi="Times New Roman" w:cs="Times New Roman"/>
          <w:sz w:val="24"/>
          <w:szCs w:val="24"/>
        </w:rPr>
        <w:t xml:space="preserve"> </w:t>
      </w:r>
      <w:r w:rsidR="00061D10" w:rsidRPr="00061D10">
        <w:rPr>
          <w:rFonts w:ascii="Times New Roman" w:hAnsi="Times New Roman" w:cs="Times New Roman"/>
          <w:sz w:val="24"/>
          <w:szCs w:val="24"/>
        </w:rPr>
        <w:t xml:space="preserve">Asansör İşletme, Bakım </w:t>
      </w:r>
      <w:r w:rsidR="00061D10">
        <w:rPr>
          <w:rFonts w:ascii="Times New Roman" w:hAnsi="Times New Roman" w:cs="Times New Roman"/>
          <w:sz w:val="24"/>
          <w:szCs w:val="24"/>
        </w:rPr>
        <w:t>v</w:t>
      </w:r>
      <w:r w:rsidR="00061D10" w:rsidRPr="00061D10">
        <w:rPr>
          <w:rFonts w:ascii="Times New Roman" w:hAnsi="Times New Roman" w:cs="Times New Roman"/>
          <w:sz w:val="24"/>
          <w:szCs w:val="24"/>
        </w:rPr>
        <w:t>e Periyodik Kontrol Yönetmeliği</w:t>
      </w:r>
      <w:r w:rsidR="00061D10">
        <w:rPr>
          <w:rFonts w:ascii="Times New Roman" w:hAnsi="Times New Roman" w:cs="Times New Roman"/>
          <w:sz w:val="24"/>
          <w:szCs w:val="24"/>
        </w:rPr>
        <w:t>’nin 8.maddesi gereğince; b</w:t>
      </w:r>
      <w:r w:rsidR="00061D10" w:rsidRPr="00061D10">
        <w:rPr>
          <w:rFonts w:ascii="Times New Roman" w:hAnsi="Times New Roman" w:cs="Times New Roman"/>
          <w:sz w:val="24"/>
          <w:szCs w:val="24"/>
        </w:rPr>
        <w:t>u Yönetmeliğe göre A tipi muayene kuruluşu tarafından tespiti yapılan ve TS EN 81-80 standardı esas alınarak güvenlik seviyesi artırılan mevcut asansör</w:t>
      </w:r>
      <w:r w:rsidR="00061D10">
        <w:rPr>
          <w:rFonts w:ascii="Times New Roman" w:hAnsi="Times New Roman" w:cs="Times New Roman"/>
          <w:sz w:val="24"/>
          <w:szCs w:val="24"/>
        </w:rPr>
        <w:t>ün</w:t>
      </w:r>
      <w:r w:rsidR="00061D10" w:rsidRPr="00061D10">
        <w:rPr>
          <w:rFonts w:ascii="Times New Roman" w:hAnsi="Times New Roman" w:cs="Times New Roman"/>
          <w:sz w:val="24"/>
          <w:szCs w:val="24"/>
        </w:rPr>
        <w:t xml:space="preserve">, bir defaya mahsus olmak üzere </w:t>
      </w:r>
      <w:r w:rsidR="00061D10">
        <w:rPr>
          <w:rFonts w:ascii="Times New Roman" w:hAnsi="Times New Roman" w:cs="Times New Roman"/>
          <w:sz w:val="24"/>
          <w:szCs w:val="24"/>
        </w:rPr>
        <w:t>belediye tarafından tescil edilip edilmediği,</w:t>
      </w:r>
    </w:p>
    <w:p w:rsidR="00061D10" w:rsidRDefault="00061D10" w:rsidP="00465A88">
      <w:pPr>
        <w:spacing w:after="120" w:line="276" w:lineRule="auto"/>
        <w:ind w:firstLine="709"/>
        <w:jc w:val="both"/>
        <w:rPr>
          <w:rFonts w:ascii="Times New Roman" w:hAnsi="Times New Roman" w:cs="Times New Roman"/>
          <w:sz w:val="24"/>
          <w:szCs w:val="24"/>
        </w:rPr>
      </w:pPr>
      <w:r w:rsidRPr="00061D10">
        <w:rPr>
          <w:rFonts w:ascii="Times New Roman" w:hAnsi="Times New Roman" w:cs="Times New Roman"/>
          <w:sz w:val="24"/>
          <w:szCs w:val="24"/>
        </w:rPr>
        <w:t>Mevcut asansörün tescil belgesi</w:t>
      </w:r>
      <w:r w:rsidR="00465A88">
        <w:rPr>
          <w:rFonts w:ascii="Times New Roman" w:hAnsi="Times New Roman" w:cs="Times New Roman"/>
          <w:sz w:val="24"/>
          <w:szCs w:val="24"/>
        </w:rPr>
        <w:t>nin, E</w:t>
      </w:r>
      <w:r w:rsidRPr="00061D10">
        <w:rPr>
          <w:rFonts w:ascii="Times New Roman" w:hAnsi="Times New Roman" w:cs="Times New Roman"/>
          <w:sz w:val="24"/>
          <w:szCs w:val="24"/>
        </w:rPr>
        <w:t xml:space="preserve">k-3’te yer alan içeriğe uygun olacak şekilde </w:t>
      </w:r>
      <w:r w:rsidR="00465A88">
        <w:rPr>
          <w:rFonts w:ascii="Times New Roman" w:hAnsi="Times New Roman" w:cs="Times New Roman"/>
          <w:sz w:val="24"/>
          <w:szCs w:val="24"/>
        </w:rPr>
        <w:t>belediye</w:t>
      </w:r>
      <w:r w:rsidRPr="00061D10">
        <w:rPr>
          <w:rFonts w:ascii="Times New Roman" w:hAnsi="Times New Roman" w:cs="Times New Roman"/>
          <w:sz w:val="24"/>
          <w:szCs w:val="24"/>
        </w:rPr>
        <w:t xml:space="preserve"> tarafından düz</w:t>
      </w:r>
      <w:r w:rsidR="00465A88">
        <w:rPr>
          <w:rFonts w:ascii="Times New Roman" w:hAnsi="Times New Roman" w:cs="Times New Roman"/>
          <w:sz w:val="24"/>
          <w:szCs w:val="24"/>
        </w:rPr>
        <w:t>enlenip düzenlenmediği,</w:t>
      </w:r>
    </w:p>
    <w:p w:rsidR="002E5B61" w:rsidRPr="009A535C" w:rsidRDefault="00EC4474"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76</w:t>
      </w:r>
      <w:r w:rsidR="00465A88">
        <w:rPr>
          <w:rFonts w:ascii="Times New Roman" w:hAnsi="Times New Roman" w:cs="Times New Roman"/>
          <w:b/>
          <w:sz w:val="24"/>
          <w:szCs w:val="24"/>
        </w:rPr>
        <w:t>0</w:t>
      </w:r>
      <w:r w:rsidR="00465A88" w:rsidRPr="00123991">
        <w:rPr>
          <w:rFonts w:ascii="Times New Roman" w:hAnsi="Times New Roman" w:cs="Times New Roman"/>
          <w:b/>
          <w:sz w:val="24"/>
          <w:szCs w:val="24"/>
        </w:rPr>
        <w:t>-</w:t>
      </w:r>
      <w:r w:rsidR="00465A88">
        <w:rPr>
          <w:rFonts w:ascii="Times New Roman" w:hAnsi="Times New Roman" w:cs="Times New Roman"/>
          <w:sz w:val="24"/>
          <w:szCs w:val="24"/>
        </w:rPr>
        <w:t xml:space="preserve"> Planlı Alanlar İmar Yönetmeliği’nin 19.maddesinin (c) fıkrası gereğince, park alanlarında belediye</w:t>
      </w:r>
      <w:r w:rsidR="002E5B61" w:rsidRPr="009A535C">
        <w:rPr>
          <w:rFonts w:ascii="Times New Roman" w:hAnsi="Times New Roman" w:cs="Times New Roman"/>
          <w:sz w:val="24"/>
          <w:szCs w:val="24"/>
        </w:rPr>
        <w:t xml:space="preserve"> encümen</w:t>
      </w:r>
      <w:r w:rsidR="00465A88">
        <w:rPr>
          <w:rFonts w:ascii="Times New Roman" w:hAnsi="Times New Roman" w:cs="Times New Roman"/>
          <w:sz w:val="24"/>
          <w:szCs w:val="24"/>
        </w:rPr>
        <w:t>i</w:t>
      </w:r>
      <w:r w:rsidR="002E5B61" w:rsidRPr="009A535C">
        <w:rPr>
          <w:rFonts w:ascii="Times New Roman" w:hAnsi="Times New Roman" w:cs="Times New Roman"/>
          <w:sz w:val="24"/>
          <w:szCs w:val="24"/>
        </w:rPr>
        <w:t xml:space="preserve"> kararıyla;</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1) Açık havuz/süs havuzu, açık spor ve oyun alanı, genel tuvalet, pergola, kameriye,</w:t>
      </w:r>
    </w:p>
    <w:p w:rsidR="002E5B61" w:rsidRPr="009A535C" w:rsidRDefault="00465A88"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1000 m</w:t>
      </w:r>
      <w:r>
        <w:rPr>
          <w:rFonts w:ascii="Times New Roman" w:hAnsi="Times New Roman" w:cs="Times New Roman"/>
          <w:sz w:val="24"/>
          <w:szCs w:val="24"/>
          <w:vertAlign w:val="superscript"/>
        </w:rPr>
        <w:t>2</w:t>
      </w:r>
      <w:r w:rsidR="002E5B61" w:rsidRPr="009A535C">
        <w:rPr>
          <w:rFonts w:ascii="Times New Roman" w:hAnsi="Times New Roman" w:cs="Times New Roman"/>
          <w:sz w:val="24"/>
          <w:szCs w:val="24"/>
        </w:rPr>
        <w:t xml:space="preserve"> ve üzeri parklarda ahşap veya hafif yapı malzemelerinden yapılmak, kat adedi 1’i, yüksekliği 4.50 metreyi ve açık alanları dâhil taban alanları toplam</w:t>
      </w:r>
      <w:r>
        <w:rPr>
          <w:rFonts w:ascii="Times New Roman" w:hAnsi="Times New Roman" w:cs="Times New Roman"/>
          <w:sz w:val="24"/>
          <w:szCs w:val="24"/>
        </w:rPr>
        <w:t>da %3’ü, her birinin alanı 15 m</w:t>
      </w:r>
      <w:r>
        <w:rPr>
          <w:rFonts w:ascii="Times New Roman" w:hAnsi="Times New Roman" w:cs="Times New Roman"/>
          <w:sz w:val="24"/>
          <w:szCs w:val="24"/>
          <w:vertAlign w:val="superscript"/>
        </w:rPr>
        <w:t>2</w:t>
      </w:r>
      <w:r w:rsidR="002E5B61" w:rsidRPr="009A535C">
        <w:rPr>
          <w:rFonts w:ascii="Times New Roman" w:hAnsi="Times New Roman" w:cs="Times New Roman"/>
          <w:sz w:val="24"/>
          <w:szCs w:val="24"/>
        </w:rPr>
        <w:t>’yi geçmemek kaydıyla çay bahçesi, büfe, muhtarlık, güvenlik kulübesi ile oyun alanlarına en az 10 metre mesafede olmak ve etrafı çit ve benzeri ile kapatılmak koşuluyla trafo,</w:t>
      </w:r>
    </w:p>
    <w:p w:rsidR="002E5B61" w:rsidRPr="009A535C" w:rsidRDefault="00465A88"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E5B61" w:rsidRPr="009A535C">
        <w:rPr>
          <w:rFonts w:ascii="Times New Roman" w:hAnsi="Times New Roman" w:cs="Times New Roman"/>
          <w:sz w:val="24"/>
          <w:szCs w:val="24"/>
        </w:rPr>
        <w:t>Tabii veya tesviye edilmiş toprak zemin altında kalmak üzere, ağaçlandırma için TSE standartlarında öngörülen yeterli derinlikte toprak örtüsünün sağlanması kaydıyla kapalı otopark,</w:t>
      </w:r>
    </w:p>
    <w:p w:rsidR="002E5B61" w:rsidRPr="009A535C" w:rsidRDefault="00465A88"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4) 10.000 m</w:t>
      </w:r>
      <w:r>
        <w:rPr>
          <w:rFonts w:ascii="Times New Roman" w:hAnsi="Times New Roman" w:cs="Times New Roman"/>
          <w:sz w:val="24"/>
          <w:szCs w:val="24"/>
          <w:vertAlign w:val="superscript"/>
        </w:rPr>
        <w:t>2</w:t>
      </w:r>
      <w:r w:rsidR="002E5B61" w:rsidRPr="009A535C">
        <w:rPr>
          <w:rFonts w:ascii="Times New Roman" w:hAnsi="Times New Roman" w:cs="Times New Roman"/>
          <w:sz w:val="24"/>
          <w:szCs w:val="24"/>
        </w:rPr>
        <w:t xml:space="preserve"> üzerindeki parklarda, açık alanları dâhil taban alanları, (2) numaralı alt bentte belirtilenler de dâhil toplamda %3’ü geçmemek üzere muvakkat yapı ölçülerini aşmayan mescit ile trafik güvenliği alınarak kamuya ait 112 acil ambulans</w:t>
      </w:r>
      <w:r>
        <w:rPr>
          <w:rFonts w:ascii="Times New Roman" w:hAnsi="Times New Roman" w:cs="Times New Roman"/>
          <w:sz w:val="24"/>
          <w:szCs w:val="24"/>
        </w:rPr>
        <w:t xml:space="preserve"> istasyonu yapılabileceği,</w:t>
      </w:r>
    </w:p>
    <w:p w:rsidR="00465A88" w:rsidRDefault="00465A88"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park alanlarındaki yapı ve kullanımlara ilişkin iş ve işlemlerin yürütülüp yürütülmediği,</w:t>
      </w:r>
    </w:p>
    <w:p w:rsidR="00465A88" w:rsidRPr="009A535C" w:rsidRDefault="00EC4474" w:rsidP="00465A88">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76</w:t>
      </w:r>
      <w:r w:rsidR="00465A88">
        <w:rPr>
          <w:rFonts w:ascii="Times New Roman" w:hAnsi="Times New Roman" w:cs="Times New Roman"/>
          <w:b/>
          <w:sz w:val="24"/>
          <w:szCs w:val="24"/>
        </w:rPr>
        <w:t>1</w:t>
      </w:r>
      <w:r w:rsidR="00465A88" w:rsidRPr="00123991">
        <w:rPr>
          <w:rFonts w:ascii="Times New Roman" w:hAnsi="Times New Roman" w:cs="Times New Roman"/>
          <w:b/>
          <w:sz w:val="24"/>
          <w:szCs w:val="24"/>
        </w:rPr>
        <w:t>-</w:t>
      </w:r>
      <w:r w:rsidR="00465A88">
        <w:rPr>
          <w:rFonts w:ascii="Times New Roman" w:hAnsi="Times New Roman" w:cs="Times New Roman"/>
          <w:sz w:val="24"/>
          <w:szCs w:val="24"/>
        </w:rPr>
        <w:t xml:space="preserve"> Planlı Alanlar İmar Yönetmeliği’nin 19.maddesinin (ç) fıkrası gereğince, p</w:t>
      </w:r>
      <w:r w:rsidR="00465A88" w:rsidRPr="009A535C">
        <w:rPr>
          <w:rFonts w:ascii="Times New Roman" w:hAnsi="Times New Roman" w:cs="Times New Roman"/>
          <w:sz w:val="24"/>
          <w:szCs w:val="24"/>
        </w:rPr>
        <w:t xml:space="preserve">iknik ve eğlence (rekreasyon) </w:t>
      </w:r>
      <w:r w:rsidR="00465A88">
        <w:rPr>
          <w:rFonts w:ascii="Times New Roman" w:hAnsi="Times New Roman" w:cs="Times New Roman"/>
          <w:sz w:val="24"/>
          <w:szCs w:val="24"/>
        </w:rPr>
        <w:t>alanlarında belediye</w:t>
      </w:r>
      <w:r w:rsidR="00465A88" w:rsidRPr="009A535C">
        <w:rPr>
          <w:rFonts w:ascii="Times New Roman" w:hAnsi="Times New Roman" w:cs="Times New Roman"/>
          <w:sz w:val="24"/>
          <w:szCs w:val="24"/>
        </w:rPr>
        <w:t xml:space="preserve"> encümen</w:t>
      </w:r>
      <w:r w:rsidR="00465A88">
        <w:rPr>
          <w:rFonts w:ascii="Times New Roman" w:hAnsi="Times New Roman" w:cs="Times New Roman"/>
          <w:sz w:val="24"/>
          <w:szCs w:val="24"/>
        </w:rPr>
        <w:t>i</w:t>
      </w:r>
      <w:r w:rsidR="00465A88" w:rsidRPr="009A535C">
        <w:rPr>
          <w:rFonts w:ascii="Times New Roman" w:hAnsi="Times New Roman" w:cs="Times New Roman"/>
          <w:sz w:val="24"/>
          <w:szCs w:val="24"/>
        </w:rPr>
        <w:t xml:space="preserve"> kararıyla;</w:t>
      </w:r>
    </w:p>
    <w:p w:rsidR="002E5B61" w:rsidRPr="009A535C" w:rsidRDefault="00684848"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E5B61" w:rsidRPr="009A535C">
        <w:rPr>
          <w:rFonts w:ascii="Times New Roman" w:hAnsi="Times New Roman" w:cs="Times New Roman"/>
          <w:sz w:val="24"/>
          <w:szCs w:val="24"/>
        </w:rPr>
        <w:t>Bodrum katlar dâhil yapı inşaat alanı toplamda %5’i, her biri için muvakkat yapı ölçülerini aşmayan çok amaçlı salon, mescit, lokanta, kahvehane, çay bahçesi, büfe,</w:t>
      </w:r>
    </w:p>
    <w:p w:rsidR="002E5B61" w:rsidRPr="009A535C" w:rsidRDefault="00684848"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E5B61" w:rsidRPr="009A535C">
        <w:rPr>
          <w:rFonts w:ascii="Times New Roman" w:hAnsi="Times New Roman" w:cs="Times New Roman"/>
          <w:sz w:val="24"/>
          <w:szCs w:val="24"/>
        </w:rPr>
        <w:t>Açık otopark ile tabii veya tesviye edilmiş toprak zemin altında kalmak üzere, ağaçlandırma için TSE standartlarında öngörülen yeterli derinlikte toprak örtüsünün sağlanması kaydıyla kapalı otopark,</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3) Güreş, tenis, yüzme, mini golf, otokros, gokart ve benzeri spor alanları ve çocuk oyun parkları,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 xml:space="preserve">4) Tuvalet, çeşme, pergola, </w:t>
      </w:r>
      <w:r w:rsidR="00684848">
        <w:rPr>
          <w:rFonts w:ascii="Times New Roman" w:hAnsi="Times New Roman" w:cs="Times New Roman"/>
          <w:sz w:val="24"/>
          <w:szCs w:val="24"/>
        </w:rPr>
        <w:t xml:space="preserve">kameriye, mangal, piknik masasının </w:t>
      </w:r>
      <w:r w:rsidRPr="009A535C">
        <w:rPr>
          <w:rFonts w:ascii="Times New Roman" w:hAnsi="Times New Roman" w:cs="Times New Roman"/>
          <w:sz w:val="24"/>
          <w:szCs w:val="24"/>
        </w:rPr>
        <w:t>yer alabil</w:t>
      </w:r>
      <w:r w:rsidR="00684848">
        <w:rPr>
          <w:rFonts w:ascii="Times New Roman" w:hAnsi="Times New Roman" w:cs="Times New Roman"/>
          <w:sz w:val="24"/>
          <w:szCs w:val="24"/>
        </w:rPr>
        <w:t>eceği,</w:t>
      </w:r>
    </w:p>
    <w:p w:rsidR="00684848" w:rsidRDefault="00684848" w:rsidP="00684848">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p</w:t>
      </w:r>
      <w:r w:rsidRPr="009A535C">
        <w:rPr>
          <w:rFonts w:ascii="Times New Roman" w:hAnsi="Times New Roman" w:cs="Times New Roman"/>
          <w:sz w:val="24"/>
          <w:szCs w:val="24"/>
        </w:rPr>
        <w:t xml:space="preserve">iknik ve eğlence (rekreasyon) </w:t>
      </w:r>
      <w:r>
        <w:rPr>
          <w:rFonts w:ascii="Times New Roman" w:hAnsi="Times New Roman" w:cs="Times New Roman"/>
          <w:sz w:val="24"/>
          <w:szCs w:val="24"/>
        </w:rPr>
        <w:t>alanlarındaki yapı ve kullanımlara ilişkin iş ve işlemlerin yürütülüp yürütülmediği,</w:t>
      </w:r>
    </w:p>
    <w:p w:rsidR="002E5B61" w:rsidRPr="009A535C" w:rsidRDefault="00684848"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EC4474">
        <w:rPr>
          <w:rFonts w:ascii="Times New Roman" w:hAnsi="Times New Roman" w:cs="Times New Roman"/>
          <w:b/>
          <w:sz w:val="24"/>
          <w:szCs w:val="24"/>
        </w:rPr>
        <w:t>6</w:t>
      </w:r>
      <w:r>
        <w:rPr>
          <w:rFonts w:ascii="Times New Roman" w:hAnsi="Times New Roman" w:cs="Times New Roman"/>
          <w:b/>
          <w:sz w:val="24"/>
          <w:szCs w:val="24"/>
        </w:rPr>
        <w:t>2</w:t>
      </w:r>
      <w:r w:rsidRPr="00123991">
        <w:rPr>
          <w:rFonts w:ascii="Times New Roman" w:hAnsi="Times New Roman" w:cs="Times New Roman"/>
          <w:b/>
          <w:sz w:val="24"/>
          <w:szCs w:val="24"/>
        </w:rPr>
        <w:t>-</w:t>
      </w:r>
      <w:r>
        <w:rPr>
          <w:rFonts w:ascii="Times New Roman" w:hAnsi="Times New Roman" w:cs="Times New Roman"/>
          <w:sz w:val="24"/>
          <w:szCs w:val="24"/>
        </w:rPr>
        <w:t xml:space="preserve"> Planlı Alanlar İmar Yönetmeliği’nin 19.maddesinin (d) fıkrası gereğince,</w:t>
      </w:r>
      <w:r w:rsidRPr="00684848">
        <w:rPr>
          <w:rFonts w:ascii="Times New Roman" w:hAnsi="Times New Roman" w:cs="Times New Roman"/>
          <w:sz w:val="24"/>
          <w:szCs w:val="24"/>
        </w:rPr>
        <w:t xml:space="preserve"> </w:t>
      </w:r>
      <w:r>
        <w:rPr>
          <w:rFonts w:ascii="Times New Roman" w:hAnsi="Times New Roman" w:cs="Times New Roman"/>
          <w:sz w:val="24"/>
          <w:szCs w:val="24"/>
        </w:rPr>
        <w:t>s</w:t>
      </w:r>
      <w:r w:rsidRPr="009A535C">
        <w:rPr>
          <w:rFonts w:ascii="Times New Roman" w:hAnsi="Times New Roman" w:cs="Times New Roman"/>
          <w:sz w:val="24"/>
          <w:szCs w:val="24"/>
        </w:rPr>
        <w:t xml:space="preserve">por ve oyun </w:t>
      </w:r>
      <w:r>
        <w:rPr>
          <w:rFonts w:ascii="Times New Roman" w:hAnsi="Times New Roman" w:cs="Times New Roman"/>
          <w:sz w:val="24"/>
          <w:szCs w:val="24"/>
        </w:rPr>
        <w:t>alanlarında;</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1) Açık veya tabii veya tesviye edilmiş zeminin altında olmak üzere kapalı otoparklar,</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2) Kat irtifakı ve kat mülkiyetine konu edilmeksizin ve ticari ünitelerin topla</w:t>
      </w:r>
      <w:r w:rsidR="00684848">
        <w:rPr>
          <w:rFonts w:ascii="Times New Roman" w:hAnsi="Times New Roman" w:cs="Times New Roman"/>
          <w:sz w:val="24"/>
          <w:szCs w:val="24"/>
        </w:rPr>
        <w:t>m alanı, spor tesisi alanının %</w:t>
      </w:r>
      <w:r w:rsidRPr="009A535C">
        <w:rPr>
          <w:rFonts w:ascii="Times New Roman" w:hAnsi="Times New Roman" w:cs="Times New Roman"/>
          <w:sz w:val="24"/>
          <w:szCs w:val="24"/>
        </w:rPr>
        <w:t xml:space="preserve">20’sini geçmemek koşuluyla seyirci ve sporcuların ihtiyacına yönelik, büfe, lokanta, pastane, çayhane ve spor faaliyetlerine </w:t>
      </w:r>
      <w:r w:rsidR="00684848">
        <w:rPr>
          <w:rFonts w:ascii="Times New Roman" w:hAnsi="Times New Roman" w:cs="Times New Roman"/>
          <w:sz w:val="24"/>
          <w:szCs w:val="24"/>
        </w:rPr>
        <w:t>ilişkin ticari ünitelerin yapılabileceği,</w:t>
      </w:r>
    </w:p>
    <w:p w:rsidR="00684848" w:rsidRDefault="00684848" w:rsidP="00684848">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w:t>
      </w:r>
      <w:r w:rsidRPr="00684848">
        <w:rPr>
          <w:rFonts w:ascii="Times New Roman" w:hAnsi="Times New Roman" w:cs="Times New Roman"/>
          <w:sz w:val="24"/>
          <w:szCs w:val="24"/>
        </w:rPr>
        <w:t xml:space="preserve"> </w:t>
      </w:r>
      <w:r>
        <w:rPr>
          <w:rFonts w:ascii="Times New Roman" w:hAnsi="Times New Roman" w:cs="Times New Roman"/>
          <w:sz w:val="24"/>
          <w:szCs w:val="24"/>
        </w:rPr>
        <w:t>s</w:t>
      </w:r>
      <w:r w:rsidRPr="009A535C">
        <w:rPr>
          <w:rFonts w:ascii="Times New Roman" w:hAnsi="Times New Roman" w:cs="Times New Roman"/>
          <w:sz w:val="24"/>
          <w:szCs w:val="24"/>
        </w:rPr>
        <w:t xml:space="preserve">por ve oyun </w:t>
      </w:r>
      <w:r>
        <w:rPr>
          <w:rFonts w:ascii="Times New Roman" w:hAnsi="Times New Roman" w:cs="Times New Roman"/>
          <w:sz w:val="24"/>
          <w:szCs w:val="24"/>
        </w:rPr>
        <w:t>alanlarındaki yapı ve kullanımlara ilişkin iş ve işlemlerin yürütülüp yürütülmediği,</w:t>
      </w:r>
    </w:p>
    <w:p w:rsidR="002E5B61" w:rsidRPr="009A535C" w:rsidRDefault="00EC4474" w:rsidP="00507077">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76</w:t>
      </w:r>
      <w:r w:rsidR="00684848">
        <w:rPr>
          <w:rFonts w:ascii="Times New Roman" w:hAnsi="Times New Roman" w:cs="Times New Roman"/>
          <w:b/>
          <w:sz w:val="24"/>
          <w:szCs w:val="24"/>
        </w:rPr>
        <w:t>3</w:t>
      </w:r>
      <w:r w:rsidR="00684848" w:rsidRPr="00123991">
        <w:rPr>
          <w:rFonts w:ascii="Times New Roman" w:hAnsi="Times New Roman" w:cs="Times New Roman"/>
          <w:b/>
          <w:sz w:val="24"/>
          <w:szCs w:val="24"/>
        </w:rPr>
        <w:t>-</w:t>
      </w:r>
      <w:r w:rsidR="00684848">
        <w:rPr>
          <w:rFonts w:ascii="Times New Roman" w:hAnsi="Times New Roman" w:cs="Times New Roman"/>
          <w:sz w:val="24"/>
          <w:szCs w:val="24"/>
        </w:rPr>
        <w:t xml:space="preserve"> Planlı Alanlar İmar Yönetmeliği’nin 35.maddesi </w:t>
      </w:r>
      <w:r w:rsidR="00507077">
        <w:rPr>
          <w:rFonts w:ascii="Times New Roman" w:hAnsi="Times New Roman" w:cs="Times New Roman"/>
          <w:sz w:val="24"/>
          <w:szCs w:val="24"/>
        </w:rPr>
        <w:t>gereğince,</w:t>
      </w:r>
      <w:r w:rsidR="00684848">
        <w:rPr>
          <w:rFonts w:ascii="Times New Roman" w:hAnsi="Times New Roman" w:cs="Times New Roman"/>
          <w:sz w:val="24"/>
          <w:szCs w:val="24"/>
        </w:rPr>
        <w:t xml:space="preserve"> </w:t>
      </w:r>
      <w:r w:rsidR="00507077">
        <w:rPr>
          <w:rFonts w:ascii="Times New Roman" w:hAnsi="Times New Roman" w:cs="Times New Roman"/>
          <w:sz w:val="24"/>
          <w:szCs w:val="24"/>
        </w:rPr>
        <w:t>akaryakıt servis istasyonlarında; y</w:t>
      </w:r>
      <w:r w:rsidR="002E5B61" w:rsidRPr="009A535C">
        <w:rPr>
          <w:rFonts w:ascii="Times New Roman" w:hAnsi="Times New Roman" w:cs="Times New Roman"/>
          <w:sz w:val="24"/>
          <w:szCs w:val="24"/>
        </w:rPr>
        <w:t>apı yüks</w:t>
      </w:r>
      <w:r w:rsidR="00507077">
        <w:rPr>
          <w:rFonts w:ascii="Times New Roman" w:hAnsi="Times New Roman" w:cs="Times New Roman"/>
          <w:sz w:val="24"/>
          <w:szCs w:val="24"/>
        </w:rPr>
        <w:t>ekliği 2 katı geçmemek şartıyla,</w:t>
      </w:r>
      <w:r w:rsidR="002E5B61" w:rsidRPr="009A535C">
        <w:rPr>
          <w:rFonts w:ascii="Times New Roman" w:hAnsi="Times New Roman" w:cs="Times New Roman"/>
          <w:sz w:val="24"/>
          <w:szCs w:val="24"/>
        </w:rPr>
        <w:t xml:space="preserve"> istasyonların bünyelerinde kullanıcıların asgari ihtiyaçlarını karşılayacak oto-market, çay ocağı, tuvalet, mescit, büfe, oto elektrik, lastikçi, yıkama yağlama fonksiyonları</w:t>
      </w:r>
      <w:r w:rsidR="00507077">
        <w:rPr>
          <w:rFonts w:ascii="Times New Roman" w:hAnsi="Times New Roman" w:cs="Times New Roman"/>
          <w:sz w:val="24"/>
          <w:szCs w:val="24"/>
        </w:rPr>
        <w:t>nın yer alabileceği,</w:t>
      </w:r>
    </w:p>
    <w:p w:rsidR="00507077" w:rsidRDefault="00507077" w:rsidP="00507077">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Hükümlerine uygun olarak</w:t>
      </w:r>
      <w:r w:rsidRPr="00684848">
        <w:rPr>
          <w:rFonts w:ascii="Times New Roman" w:hAnsi="Times New Roman" w:cs="Times New Roman"/>
          <w:sz w:val="24"/>
          <w:szCs w:val="24"/>
        </w:rPr>
        <w:t xml:space="preserve"> </w:t>
      </w:r>
      <w:r>
        <w:rPr>
          <w:rFonts w:ascii="Times New Roman" w:hAnsi="Times New Roman" w:cs="Times New Roman"/>
          <w:sz w:val="24"/>
          <w:szCs w:val="24"/>
        </w:rPr>
        <w:t>akaryakıt servis istasyonlarındaki yapı ve kullanımlara ilişkin iş ve işlemlerin yürütülüp yürütülmediği,</w:t>
      </w:r>
    </w:p>
    <w:p w:rsidR="002E5B61" w:rsidRPr="00807265" w:rsidRDefault="00EC4474" w:rsidP="00807265">
      <w:pPr>
        <w:spacing w:after="120" w:line="276" w:lineRule="auto"/>
        <w:ind w:firstLine="709"/>
        <w:jc w:val="both"/>
        <w:rPr>
          <w:rFonts w:ascii="Times New Roman" w:hAnsi="Times New Roman" w:cs="Times New Roman"/>
          <w:bCs/>
          <w:sz w:val="24"/>
          <w:szCs w:val="24"/>
        </w:rPr>
      </w:pPr>
      <w:r>
        <w:rPr>
          <w:rFonts w:ascii="Times New Roman" w:hAnsi="Times New Roman" w:cs="Times New Roman"/>
          <w:b/>
          <w:sz w:val="24"/>
          <w:szCs w:val="24"/>
        </w:rPr>
        <w:t>76</w:t>
      </w:r>
      <w:r w:rsidR="00507077">
        <w:rPr>
          <w:rFonts w:ascii="Times New Roman" w:hAnsi="Times New Roman" w:cs="Times New Roman"/>
          <w:b/>
          <w:sz w:val="24"/>
          <w:szCs w:val="24"/>
        </w:rPr>
        <w:t>4</w:t>
      </w:r>
      <w:r w:rsidR="00507077" w:rsidRPr="00123991">
        <w:rPr>
          <w:rFonts w:ascii="Times New Roman" w:hAnsi="Times New Roman" w:cs="Times New Roman"/>
          <w:b/>
          <w:sz w:val="24"/>
          <w:szCs w:val="24"/>
        </w:rPr>
        <w:t>-</w:t>
      </w:r>
      <w:r w:rsidR="00507077">
        <w:rPr>
          <w:rFonts w:ascii="Times New Roman" w:hAnsi="Times New Roman" w:cs="Times New Roman"/>
          <w:sz w:val="24"/>
          <w:szCs w:val="24"/>
        </w:rPr>
        <w:t xml:space="preserve"> Planlı Alanlar İmar Yönetmeliği’nin 54.maddesi </w:t>
      </w:r>
      <w:r w:rsidR="00807265">
        <w:rPr>
          <w:rFonts w:ascii="Times New Roman" w:hAnsi="Times New Roman" w:cs="Times New Roman"/>
          <w:sz w:val="24"/>
          <w:szCs w:val="24"/>
        </w:rPr>
        <w:t>gereğince; yapı r</w:t>
      </w:r>
      <w:r w:rsidR="002E5B61" w:rsidRPr="009A535C">
        <w:rPr>
          <w:rFonts w:ascii="Times New Roman" w:hAnsi="Times New Roman" w:cs="Times New Roman"/>
          <w:sz w:val="24"/>
          <w:szCs w:val="24"/>
        </w:rPr>
        <w:t>uhsat</w:t>
      </w:r>
      <w:r w:rsidR="00807265">
        <w:rPr>
          <w:rFonts w:ascii="Times New Roman" w:hAnsi="Times New Roman" w:cs="Times New Roman"/>
          <w:sz w:val="24"/>
          <w:szCs w:val="24"/>
        </w:rPr>
        <w:t>ı</w:t>
      </w:r>
      <w:r w:rsidR="002E5B61" w:rsidRPr="009A535C">
        <w:rPr>
          <w:rFonts w:ascii="Times New Roman" w:hAnsi="Times New Roman" w:cs="Times New Roman"/>
          <w:sz w:val="24"/>
          <w:szCs w:val="24"/>
        </w:rPr>
        <w:t xml:space="preserve"> süresi </w:t>
      </w:r>
      <w:r w:rsidR="00807265">
        <w:rPr>
          <w:rFonts w:ascii="Times New Roman" w:hAnsi="Times New Roman" w:cs="Times New Roman"/>
          <w:sz w:val="24"/>
          <w:szCs w:val="24"/>
        </w:rPr>
        <w:t xml:space="preserve">(5 yıl) </w:t>
      </w:r>
      <w:r w:rsidR="002E5B61" w:rsidRPr="009A535C">
        <w:rPr>
          <w:rFonts w:ascii="Times New Roman" w:hAnsi="Times New Roman" w:cs="Times New Roman"/>
          <w:sz w:val="24"/>
          <w:szCs w:val="24"/>
        </w:rPr>
        <w:t>içinde yapılan başvurularda ilgili idarelerin ruhsatı yeniledikleri tarihe bakılmaksızın ruhsat</w:t>
      </w:r>
      <w:r w:rsidR="00807265">
        <w:rPr>
          <w:rFonts w:ascii="Times New Roman" w:hAnsi="Times New Roman" w:cs="Times New Roman"/>
          <w:sz w:val="24"/>
          <w:szCs w:val="24"/>
        </w:rPr>
        <w:t>ın</w:t>
      </w:r>
      <w:r w:rsidR="002E5B61" w:rsidRPr="009A535C">
        <w:rPr>
          <w:rFonts w:ascii="Times New Roman" w:hAnsi="Times New Roman" w:cs="Times New Roman"/>
          <w:sz w:val="24"/>
          <w:szCs w:val="24"/>
        </w:rPr>
        <w:t>, ilk ruhsat alma tarihindeki plan ve mevzuat hükümleri kapsamın</w:t>
      </w:r>
      <w:r w:rsidR="00807265">
        <w:rPr>
          <w:rFonts w:ascii="Times New Roman" w:hAnsi="Times New Roman" w:cs="Times New Roman"/>
          <w:sz w:val="24"/>
          <w:szCs w:val="24"/>
        </w:rPr>
        <w:t>da beş yıl uzatılarak yenilenip yenilenmediği ve s</w:t>
      </w:r>
      <w:r w:rsidR="002E5B61" w:rsidRPr="009A535C">
        <w:rPr>
          <w:rFonts w:ascii="Times New Roman" w:hAnsi="Times New Roman" w:cs="Times New Roman"/>
          <w:sz w:val="24"/>
          <w:szCs w:val="24"/>
        </w:rPr>
        <w:t>üreye ilişkin ruhsat yenileme</w:t>
      </w:r>
      <w:r w:rsidR="00807265">
        <w:rPr>
          <w:rFonts w:ascii="Times New Roman" w:hAnsi="Times New Roman" w:cs="Times New Roman"/>
          <w:sz w:val="24"/>
          <w:szCs w:val="24"/>
        </w:rPr>
        <w:t>nin en çok iki kere yapılıp yapılmadığı,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 xml:space="preserve">Süre uzatımı başvurusu yapılmayan yapılarda </w:t>
      </w:r>
      <w:r w:rsidR="00357324">
        <w:rPr>
          <w:rFonts w:ascii="Times New Roman" w:hAnsi="Times New Roman" w:cs="Times New Roman"/>
          <w:sz w:val="24"/>
          <w:szCs w:val="24"/>
        </w:rPr>
        <w:t>belediyelerin</w:t>
      </w:r>
      <w:r w:rsidRPr="009A535C">
        <w:rPr>
          <w:rFonts w:ascii="Times New Roman" w:hAnsi="Times New Roman" w:cs="Times New Roman"/>
          <w:sz w:val="24"/>
          <w:szCs w:val="24"/>
        </w:rPr>
        <w:t xml:space="preserve">, ruhsat süresinin dolduğu tarihten itibaren en geç 30 gün içinde yapı </w:t>
      </w:r>
      <w:r w:rsidR="00357324">
        <w:rPr>
          <w:rFonts w:ascii="Times New Roman" w:hAnsi="Times New Roman" w:cs="Times New Roman"/>
          <w:sz w:val="24"/>
          <w:szCs w:val="24"/>
        </w:rPr>
        <w:t>yerinde seviye tespitini yapıp yapmadığı,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Ruhsatı hükümsüz hale gelenlerin inşasına devam edilebilmesi için yeniden ruhsat alınması</w:t>
      </w:r>
      <w:r w:rsidR="00357324">
        <w:rPr>
          <w:rFonts w:ascii="Times New Roman" w:hAnsi="Times New Roman" w:cs="Times New Roman"/>
          <w:sz w:val="24"/>
          <w:szCs w:val="24"/>
        </w:rPr>
        <w:t>nın zorunlu olduğu,</w:t>
      </w:r>
    </w:p>
    <w:p w:rsidR="002E5B61"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İlk ruhsat düzenlendiği tarihten sonra hangi amaçla olursa olsun yapılan her ruhsat işlemi ile beş yıllık süre</w:t>
      </w:r>
      <w:r w:rsidR="00357324">
        <w:rPr>
          <w:rFonts w:ascii="Times New Roman" w:hAnsi="Times New Roman" w:cs="Times New Roman"/>
          <w:sz w:val="24"/>
          <w:szCs w:val="24"/>
        </w:rPr>
        <w:t>nin</w:t>
      </w:r>
      <w:r w:rsidRPr="009A535C">
        <w:rPr>
          <w:rFonts w:ascii="Times New Roman" w:hAnsi="Times New Roman" w:cs="Times New Roman"/>
          <w:sz w:val="24"/>
          <w:szCs w:val="24"/>
        </w:rPr>
        <w:t xml:space="preserve"> yeniden başla</w:t>
      </w:r>
      <w:r w:rsidR="00357324">
        <w:rPr>
          <w:rFonts w:ascii="Times New Roman" w:hAnsi="Times New Roman" w:cs="Times New Roman"/>
          <w:sz w:val="24"/>
          <w:szCs w:val="24"/>
        </w:rPr>
        <w:t>yacağı,</w:t>
      </w:r>
      <w:r w:rsidRPr="009A535C">
        <w:rPr>
          <w:rFonts w:ascii="Times New Roman" w:hAnsi="Times New Roman" w:cs="Times New Roman"/>
          <w:sz w:val="24"/>
          <w:szCs w:val="24"/>
        </w:rPr>
        <w:t xml:space="preserve"> </w:t>
      </w:r>
      <w:r w:rsidR="00357324">
        <w:rPr>
          <w:rFonts w:ascii="Times New Roman" w:hAnsi="Times New Roman" w:cs="Times New Roman"/>
          <w:sz w:val="24"/>
          <w:szCs w:val="24"/>
        </w:rPr>
        <w:t>y</w:t>
      </w:r>
      <w:r w:rsidRPr="009A535C">
        <w:rPr>
          <w:rFonts w:ascii="Times New Roman" w:hAnsi="Times New Roman" w:cs="Times New Roman"/>
          <w:sz w:val="24"/>
          <w:szCs w:val="24"/>
        </w:rPr>
        <w:t>apı ruhsatı alındıktan sonra mahkemelerce, Bakanlıkça veya ilgili idarelerce durdurulan yapılarda durdurma süresi</w:t>
      </w:r>
      <w:r w:rsidR="00357324">
        <w:rPr>
          <w:rFonts w:ascii="Times New Roman" w:hAnsi="Times New Roman" w:cs="Times New Roman"/>
          <w:sz w:val="24"/>
          <w:szCs w:val="24"/>
        </w:rPr>
        <w:t>nin ruhsat süresine ilave edileceği,</w:t>
      </w:r>
    </w:p>
    <w:p w:rsidR="00357324" w:rsidRPr="009A535C" w:rsidRDefault="00357324"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tesis edilip edilmediği,</w:t>
      </w:r>
    </w:p>
    <w:p w:rsidR="00357324" w:rsidRDefault="00663426" w:rsidP="00357324">
      <w:pPr>
        <w:spacing w:after="120" w:line="276" w:lineRule="auto"/>
        <w:ind w:firstLine="708"/>
        <w:jc w:val="both"/>
        <w:rPr>
          <w:rFonts w:ascii="Times New Roman" w:hAnsi="Times New Roman" w:cs="Times New Roman"/>
          <w:sz w:val="24"/>
          <w:szCs w:val="24"/>
        </w:rPr>
      </w:pPr>
      <w:r>
        <w:rPr>
          <w:rFonts w:ascii="Times New Roman" w:hAnsi="Times New Roman" w:cs="Times New Roman"/>
          <w:b/>
          <w:sz w:val="24"/>
          <w:szCs w:val="24"/>
        </w:rPr>
        <w:t>7</w:t>
      </w:r>
      <w:r w:rsidR="00EC4474">
        <w:rPr>
          <w:rFonts w:ascii="Times New Roman" w:hAnsi="Times New Roman" w:cs="Times New Roman"/>
          <w:b/>
          <w:sz w:val="24"/>
          <w:szCs w:val="24"/>
        </w:rPr>
        <w:t>6</w:t>
      </w:r>
      <w:r>
        <w:rPr>
          <w:rFonts w:ascii="Times New Roman" w:hAnsi="Times New Roman" w:cs="Times New Roman"/>
          <w:b/>
          <w:sz w:val="24"/>
          <w:szCs w:val="24"/>
        </w:rPr>
        <w:t>5</w:t>
      </w:r>
      <w:r w:rsidR="00357324" w:rsidRPr="00123991">
        <w:rPr>
          <w:rFonts w:ascii="Times New Roman" w:hAnsi="Times New Roman" w:cs="Times New Roman"/>
          <w:b/>
          <w:sz w:val="24"/>
          <w:szCs w:val="24"/>
        </w:rPr>
        <w:t>-</w:t>
      </w:r>
      <w:r w:rsidR="00357324">
        <w:rPr>
          <w:rFonts w:ascii="Times New Roman" w:hAnsi="Times New Roman" w:cs="Times New Roman"/>
          <w:sz w:val="24"/>
          <w:szCs w:val="24"/>
        </w:rPr>
        <w:t xml:space="preserve"> Planlı Alanlar İmar Yönetmeliği’nin 54/8 maddesi gereğince; </w:t>
      </w:r>
      <w:r w:rsidR="00C42BFC" w:rsidRPr="009A535C">
        <w:rPr>
          <w:rFonts w:ascii="Times New Roman" w:hAnsi="Times New Roman" w:cs="Times New Roman"/>
          <w:sz w:val="24"/>
          <w:szCs w:val="24"/>
        </w:rPr>
        <w:t xml:space="preserve"> </w:t>
      </w:r>
      <w:r w:rsidR="00357324">
        <w:rPr>
          <w:rFonts w:ascii="Times New Roman" w:hAnsi="Times New Roman" w:cs="Times New Roman"/>
          <w:sz w:val="24"/>
          <w:szCs w:val="24"/>
        </w:rPr>
        <w:t>u</w:t>
      </w:r>
      <w:r w:rsidR="002E5B61" w:rsidRPr="009A535C">
        <w:rPr>
          <w:rFonts w:ascii="Times New Roman" w:hAnsi="Times New Roman" w:cs="Times New Roman"/>
          <w:sz w:val="24"/>
          <w:szCs w:val="24"/>
        </w:rPr>
        <w:t>ygulama imar planı değişikliği ile yolda veya teknik altyapı alanlarında kalan ve kamulaştırma kararı alınan ruhsatlı yapılarda seviye tespiti yapılarak inşaat</w:t>
      </w:r>
      <w:r w:rsidR="00357324">
        <w:rPr>
          <w:rFonts w:ascii="Times New Roman" w:hAnsi="Times New Roman" w:cs="Times New Roman"/>
          <w:sz w:val="24"/>
          <w:szCs w:val="24"/>
        </w:rPr>
        <w:t>ın derhal durdurulacağı,</w:t>
      </w:r>
      <w:r w:rsidR="002E5B61" w:rsidRPr="009A535C">
        <w:rPr>
          <w:rFonts w:ascii="Times New Roman" w:hAnsi="Times New Roman" w:cs="Times New Roman"/>
          <w:sz w:val="24"/>
          <w:szCs w:val="24"/>
        </w:rPr>
        <w:t xml:space="preserve"> </w:t>
      </w:r>
      <w:r w:rsidR="00357324">
        <w:rPr>
          <w:rFonts w:ascii="Times New Roman" w:hAnsi="Times New Roman" w:cs="Times New Roman"/>
          <w:sz w:val="24"/>
          <w:szCs w:val="24"/>
        </w:rPr>
        <w:t>b</w:t>
      </w:r>
      <w:r w:rsidR="002E5B61" w:rsidRPr="009A535C">
        <w:rPr>
          <w:rFonts w:ascii="Times New Roman" w:hAnsi="Times New Roman" w:cs="Times New Roman"/>
          <w:sz w:val="24"/>
          <w:szCs w:val="24"/>
        </w:rPr>
        <w:t>u yapılarla ilgili yapı ruhsatı ve yapı kullanma izni işlemleri</w:t>
      </w:r>
      <w:r w:rsidR="00357324">
        <w:rPr>
          <w:rFonts w:ascii="Times New Roman" w:hAnsi="Times New Roman" w:cs="Times New Roman"/>
          <w:sz w:val="24"/>
          <w:szCs w:val="24"/>
        </w:rPr>
        <w:t>nin</w:t>
      </w:r>
      <w:r w:rsidR="002E5B61" w:rsidRPr="009A535C">
        <w:rPr>
          <w:rFonts w:ascii="Times New Roman" w:hAnsi="Times New Roman" w:cs="Times New Roman"/>
          <w:sz w:val="24"/>
          <w:szCs w:val="24"/>
        </w:rPr>
        <w:t>, kamulaştırmayı gerçekleştirecek kamu kuruluşunun en geç otuz gün içinde, yürürlükteki plana ve kamulaştırma gerekçesine göre vereceği görü</w:t>
      </w:r>
      <w:r w:rsidR="00357324">
        <w:rPr>
          <w:rFonts w:ascii="Times New Roman" w:hAnsi="Times New Roman" w:cs="Times New Roman"/>
          <w:sz w:val="24"/>
          <w:szCs w:val="24"/>
        </w:rPr>
        <w:t>ş doğrultusunda sonuçlandırılacağı,</w:t>
      </w:r>
    </w:p>
    <w:p w:rsidR="00357324" w:rsidRDefault="002E5B61" w:rsidP="00357324">
      <w:pPr>
        <w:spacing w:after="120" w:line="276" w:lineRule="auto"/>
        <w:ind w:firstLine="708"/>
        <w:jc w:val="both"/>
        <w:rPr>
          <w:rFonts w:ascii="Times New Roman" w:hAnsi="Times New Roman" w:cs="Times New Roman"/>
          <w:sz w:val="24"/>
          <w:szCs w:val="24"/>
        </w:rPr>
      </w:pPr>
      <w:r w:rsidRPr="009A535C">
        <w:rPr>
          <w:rFonts w:ascii="Times New Roman" w:hAnsi="Times New Roman" w:cs="Times New Roman"/>
          <w:sz w:val="24"/>
          <w:szCs w:val="24"/>
        </w:rPr>
        <w:t xml:space="preserve"> Yapılan uygulama imar planı değişikliği ile kamulaştırmaya konu diğer alanlarda kalan yapılarda ise derhal ilgil</w:t>
      </w:r>
      <w:r w:rsidR="00357324">
        <w:rPr>
          <w:rFonts w:ascii="Times New Roman" w:hAnsi="Times New Roman" w:cs="Times New Roman"/>
          <w:sz w:val="24"/>
          <w:szCs w:val="24"/>
        </w:rPr>
        <w:t>i idarece seviye tespiti yapılacağı ve ilgilisine tebliğ edileceği,</w:t>
      </w:r>
      <w:r w:rsidRPr="009A535C">
        <w:rPr>
          <w:rFonts w:ascii="Times New Roman" w:hAnsi="Times New Roman" w:cs="Times New Roman"/>
          <w:sz w:val="24"/>
          <w:szCs w:val="24"/>
        </w:rPr>
        <w:t xml:space="preserve"> </w:t>
      </w:r>
      <w:r w:rsidR="00357324">
        <w:rPr>
          <w:rFonts w:ascii="Times New Roman" w:hAnsi="Times New Roman" w:cs="Times New Roman"/>
          <w:sz w:val="24"/>
          <w:szCs w:val="24"/>
        </w:rPr>
        <w:t>k</w:t>
      </w:r>
      <w:r w:rsidRPr="009A535C">
        <w:rPr>
          <w:rFonts w:ascii="Times New Roman" w:hAnsi="Times New Roman" w:cs="Times New Roman"/>
          <w:sz w:val="24"/>
          <w:szCs w:val="24"/>
        </w:rPr>
        <w:t>amulaştırma kararı alınıncaya kadar ilgilisinin talebi ve seviye tespitinin üzerindeki imalatlar için kamulaştırma bedeli istenmeyeceğine dair taahhütname alınarak, tapuya şerh düşülmesi kaydıyla ruhsat eki projelerine g</w:t>
      </w:r>
      <w:r w:rsidR="00357324">
        <w:rPr>
          <w:rFonts w:ascii="Times New Roman" w:hAnsi="Times New Roman" w:cs="Times New Roman"/>
          <w:sz w:val="24"/>
          <w:szCs w:val="24"/>
        </w:rPr>
        <w:t>öre tamamlanmasına izin verileceği</w:t>
      </w:r>
      <w:r w:rsidRPr="009A535C">
        <w:rPr>
          <w:rFonts w:ascii="Times New Roman" w:hAnsi="Times New Roman" w:cs="Times New Roman"/>
          <w:sz w:val="24"/>
          <w:szCs w:val="24"/>
        </w:rPr>
        <w:t xml:space="preserve"> </w:t>
      </w:r>
      <w:r w:rsidR="00357324">
        <w:rPr>
          <w:rFonts w:ascii="Times New Roman" w:hAnsi="Times New Roman" w:cs="Times New Roman"/>
          <w:sz w:val="24"/>
          <w:szCs w:val="24"/>
        </w:rPr>
        <w:t>a</w:t>
      </w:r>
      <w:r w:rsidRPr="009A535C">
        <w:rPr>
          <w:rFonts w:ascii="Times New Roman" w:hAnsi="Times New Roman" w:cs="Times New Roman"/>
          <w:sz w:val="24"/>
          <w:szCs w:val="24"/>
        </w:rPr>
        <w:t>ncak kamulaştırma yapılırken seviye tespitinin üzerinde yapılan kısımlar i</w:t>
      </w:r>
      <w:r w:rsidR="00357324">
        <w:rPr>
          <w:rFonts w:ascii="Times New Roman" w:hAnsi="Times New Roman" w:cs="Times New Roman"/>
          <w:sz w:val="24"/>
          <w:szCs w:val="24"/>
        </w:rPr>
        <w:t>çin kamulaştırma bedeli ödenmeyeceği,</w:t>
      </w:r>
    </w:p>
    <w:p w:rsidR="002E5B61" w:rsidRPr="009A535C" w:rsidRDefault="002E5B61" w:rsidP="00357324">
      <w:pPr>
        <w:spacing w:after="120" w:line="276" w:lineRule="auto"/>
        <w:ind w:firstLine="708"/>
        <w:jc w:val="both"/>
        <w:rPr>
          <w:rFonts w:ascii="Times New Roman" w:hAnsi="Times New Roman" w:cs="Times New Roman"/>
          <w:sz w:val="24"/>
          <w:szCs w:val="24"/>
        </w:rPr>
      </w:pPr>
      <w:r w:rsidRPr="009A535C">
        <w:rPr>
          <w:rFonts w:ascii="Times New Roman" w:hAnsi="Times New Roman" w:cs="Times New Roman"/>
          <w:sz w:val="24"/>
          <w:szCs w:val="24"/>
        </w:rPr>
        <w:t xml:space="preserve"> </w:t>
      </w:r>
      <w:r w:rsidR="00357324">
        <w:rPr>
          <w:rFonts w:ascii="Times New Roman" w:hAnsi="Times New Roman" w:cs="Times New Roman"/>
          <w:sz w:val="24"/>
          <w:szCs w:val="24"/>
        </w:rPr>
        <w:t>Hükümlerine uygun olarak işlem yapılıp yapılmadığı,</w:t>
      </w:r>
    </w:p>
    <w:p w:rsidR="002E5B61" w:rsidRPr="009A535C" w:rsidRDefault="00C42BFC"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 xml:space="preserve"> </w:t>
      </w:r>
      <w:r w:rsidR="00EC4474">
        <w:rPr>
          <w:rFonts w:ascii="Times New Roman" w:hAnsi="Times New Roman" w:cs="Times New Roman"/>
          <w:b/>
          <w:sz w:val="24"/>
          <w:szCs w:val="24"/>
        </w:rPr>
        <w:t>76</w:t>
      </w:r>
      <w:r w:rsidR="00663426">
        <w:rPr>
          <w:rFonts w:ascii="Times New Roman" w:hAnsi="Times New Roman" w:cs="Times New Roman"/>
          <w:b/>
          <w:sz w:val="24"/>
          <w:szCs w:val="24"/>
        </w:rPr>
        <w:t>6</w:t>
      </w:r>
      <w:r w:rsidR="00663426" w:rsidRPr="00123991">
        <w:rPr>
          <w:rFonts w:ascii="Times New Roman" w:hAnsi="Times New Roman" w:cs="Times New Roman"/>
          <w:b/>
          <w:sz w:val="24"/>
          <w:szCs w:val="24"/>
        </w:rPr>
        <w:t>-</w:t>
      </w:r>
      <w:r w:rsidR="00663426">
        <w:rPr>
          <w:rFonts w:ascii="Times New Roman" w:hAnsi="Times New Roman" w:cs="Times New Roman"/>
          <w:sz w:val="24"/>
          <w:szCs w:val="24"/>
        </w:rPr>
        <w:t xml:space="preserve"> Planlı Alanlar İmar Yönetmeliği’nin 54/11 maddesi gereğince; b</w:t>
      </w:r>
      <w:r w:rsidR="002E5B61" w:rsidRPr="009A535C">
        <w:rPr>
          <w:rFonts w:ascii="Times New Roman" w:hAnsi="Times New Roman" w:cs="Times New Roman"/>
          <w:sz w:val="24"/>
          <w:szCs w:val="24"/>
        </w:rPr>
        <w:t xml:space="preserve">ir yapıda bağımsız bölümlerden herhangi birinde plan ve mevzuat hükümleri ile ruhsat ve eki projelerdeki aykırılıklar giderilmedikçe </w:t>
      </w:r>
      <w:r w:rsidR="00663426">
        <w:rPr>
          <w:rFonts w:ascii="Times New Roman" w:hAnsi="Times New Roman" w:cs="Times New Roman"/>
          <w:sz w:val="24"/>
          <w:szCs w:val="24"/>
        </w:rPr>
        <w:t>yapının inşasına devam edilip edilmediği,</w:t>
      </w:r>
      <w:r w:rsidR="002E5B61" w:rsidRPr="009A535C">
        <w:rPr>
          <w:rFonts w:ascii="Times New Roman" w:hAnsi="Times New Roman" w:cs="Times New Roman"/>
          <w:sz w:val="24"/>
          <w:szCs w:val="24"/>
        </w:rPr>
        <w:t xml:space="preserve"> iskân edilen diğer bağımsız bölümlerde esaslı tadil veya i</w:t>
      </w:r>
      <w:r w:rsidR="00663426">
        <w:rPr>
          <w:rFonts w:ascii="Times New Roman" w:hAnsi="Times New Roman" w:cs="Times New Roman"/>
          <w:sz w:val="24"/>
          <w:szCs w:val="24"/>
        </w:rPr>
        <w:t>lave inşaat işlemleri yapılıp yapılmadığı,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bCs/>
          <w:sz w:val="24"/>
          <w:szCs w:val="24"/>
        </w:rPr>
        <w:t> </w:t>
      </w:r>
      <w:r w:rsidR="00EC4474">
        <w:rPr>
          <w:rFonts w:ascii="Times New Roman" w:hAnsi="Times New Roman" w:cs="Times New Roman"/>
          <w:b/>
          <w:sz w:val="24"/>
          <w:szCs w:val="24"/>
        </w:rPr>
        <w:t>76</w:t>
      </w:r>
      <w:r w:rsidR="00663426">
        <w:rPr>
          <w:rFonts w:ascii="Times New Roman" w:hAnsi="Times New Roman" w:cs="Times New Roman"/>
          <w:b/>
          <w:sz w:val="24"/>
          <w:szCs w:val="24"/>
        </w:rPr>
        <w:t>7</w:t>
      </w:r>
      <w:r w:rsidR="00663426" w:rsidRPr="00123991">
        <w:rPr>
          <w:rFonts w:ascii="Times New Roman" w:hAnsi="Times New Roman" w:cs="Times New Roman"/>
          <w:b/>
          <w:sz w:val="24"/>
          <w:szCs w:val="24"/>
        </w:rPr>
        <w:t>-</w:t>
      </w:r>
      <w:r w:rsidR="00663426">
        <w:rPr>
          <w:rFonts w:ascii="Times New Roman" w:hAnsi="Times New Roman" w:cs="Times New Roman"/>
          <w:sz w:val="24"/>
          <w:szCs w:val="24"/>
        </w:rPr>
        <w:t xml:space="preserve"> Planlı Alanlar İmar Yönetmeliği’nin 55.maddesi gereğince; belediye tarafından</w:t>
      </w:r>
      <w:r w:rsidRPr="009A535C">
        <w:rPr>
          <w:rFonts w:ascii="Times New Roman" w:hAnsi="Times New Roman" w:cs="Times New Roman"/>
          <w:sz w:val="24"/>
          <w:szCs w:val="24"/>
        </w:rPr>
        <w:t xml:space="preserve"> başvuru tarihinden itibaren imar durum belgesi ve onaylı jeolojik ve jeoteknik etüt raporunun bir örneğini</w:t>
      </w:r>
      <w:r w:rsidR="00663426">
        <w:rPr>
          <w:rFonts w:ascii="Times New Roman" w:hAnsi="Times New Roman" w:cs="Times New Roman"/>
          <w:sz w:val="24"/>
          <w:szCs w:val="24"/>
        </w:rPr>
        <w:t>n</w:t>
      </w:r>
      <w:r w:rsidRPr="009A535C">
        <w:rPr>
          <w:rFonts w:ascii="Times New Roman" w:hAnsi="Times New Roman" w:cs="Times New Roman"/>
          <w:sz w:val="24"/>
          <w:szCs w:val="24"/>
        </w:rPr>
        <w:t xml:space="preserve"> en geç iki iş günü; yol kotu tutanağı ve kanal kotu tutanağını</w:t>
      </w:r>
      <w:r w:rsidR="00663426">
        <w:rPr>
          <w:rFonts w:ascii="Times New Roman" w:hAnsi="Times New Roman" w:cs="Times New Roman"/>
          <w:sz w:val="24"/>
          <w:szCs w:val="24"/>
        </w:rPr>
        <w:t>n ise</w:t>
      </w:r>
      <w:r w:rsidRPr="009A535C">
        <w:rPr>
          <w:rFonts w:ascii="Times New Roman" w:hAnsi="Times New Roman" w:cs="Times New Roman"/>
          <w:sz w:val="24"/>
          <w:szCs w:val="24"/>
        </w:rPr>
        <w:t xml:space="preserve"> </w:t>
      </w:r>
      <w:r w:rsidR="00663426">
        <w:rPr>
          <w:rFonts w:ascii="Times New Roman" w:hAnsi="Times New Roman" w:cs="Times New Roman"/>
          <w:sz w:val="24"/>
          <w:szCs w:val="24"/>
        </w:rPr>
        <w:t>en geç beş iş günü içinde verilip verilmediği,</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lastRenderedPageBreak/>
        <w:t>Bu belgelerin bu süreler içinde verilmemesi halinde gerekçesinin, başvuru sahibine aynı süreler iç</w:t>
      </w:r>
      <w:r w:rsidR="00663426">
        <w:rPr>
          <w:rFonts w:ascii="Times New Roman" w:hAnsi="Times New Roman" w:cs="Times New Roman"/>
          <w:sz w:val="24"/>
          <w:szCs w:val="24"/>
        </w:rPr>
        <w:t>inde yazılı olarak bildirilip bildirilmediği,</w:t>
      </w:r>
    </w:p>
    <w:p w:rsidR="002E5B61" w:rsidRPr="009A535C" w:rsidRDefault="00EC4474" w:rsidP="0066342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76</w:t>
      </w:r>
      <w:r w:rsidR="00663426">
        <w:rPr>
          <w:rFonts w:ascii="Times New Roman" w:hAnsi="Times New Roman" w:cs="Times New Roman"/>
          <w:b/>
          <w:sz w:val="24"/>
          <w:szCs w:val="24"/>
        </w:rPr>
        <w:t>8</w:t>
      </w:r>
      <w:r w:rsidR="00663426" w:rsidRPr="00123991">
        <w:rPr>
          <w:rFonts w:ascii="Times New Roman" w:hAnsi="Times New Roman" w:cs="Times New Roman"/>
          <w:b/>
          <w:sz w:val="24"/>
          <w:szCs w:val="24"/>
        </w:rPr>
        <w:t>-</w:t>
      </w:r>
      <w:r w:rsidR="00663426">
        <w:rPr>
          <w:rFonts w:ascii="Times New Roman" w:hAnsi="Times New Roman" w:cs="Times New Roman"/>
          <w:sz w:val="24"/>
          <w:szCs w:val="24"/>
        </w:rPr>
        <w:t xml:space="preserve"> Planlı Alanlar İmar Yönetmeliği’nin 57.maddesi gereğince; y</w:t>
      </w:r>
      <w:r w:rsidR="002E5B61" w:rsidRPr="009A535C">
        <w:rPr>
          <w:rFonts w:ascii="Times New Roman" w:hAnsi="Times New Roman" w:cs="Times New Roman"/>
          <w:sz w:val="24"/>
          <w:szCs w:val="24"/>
        </w:rPr>
        <w:t xml:space="preserve">apı sahibi veya vekilince </w:t>
      </w:r>
      <w:r w:rsidR="00663426">
        <w:rPr>
          <w:rFonts w:ascii="Times New Roman" w:hAnsi="Times New Roman" w:cs="Times New Roman"/>
          <w:sz w:val="24"/>
          <w:szCs w:val="24"/>
        </w:rPr>
        <w:t xml:space="preserve">Yönetmeliğin </w:t>
      </w:r>
      <w:r w:rsidR="002E5B61" w:rsidRPr="009A535C">
        <w:rPr>
          <w:rFonts w:ascii="Times New Roman" w:hAnsi="Times New Roman" w:cs="Times New Roman"/>
          <w:sz w:val="24"/>
          <w:szCs w:val="24"/>
        </w:rPr>
        <w:t>55</w:t>
      </w:r>
      <w:r w:rsidR="00663426">
        <w:rPr>
          <w:rFonts w:ascii="Times New Roman" w:hAnsi="Times New Roman" w:cs="Times New Roman"/>
          <w:sz w:val="24"/>
          <w:szCs w:val="24"/>
        </w:rPr>
        <w:t>.</w:t>
      </w:r>
      <w:r w:rsidR="002E5B61" w:rsidRPr="009A535C">
        <w:rPr>
          <w:rFonts w:ascii="Times New Roman" w:hAnsi="Times New Roman" w:cs="Times New Roman"/>
          <w:sz w:val="24"/>
          <w:szCs w:val="24"/>
        </w:rPr>
        <w:t>madde</w:t>
      </w:r>
      <w:r w:rsidR="00663426">
        <w:rPr>
          <w:rFonts w:ascii="Times New Roman" w:hAnsi="Times New Roman" w:cs="Times New Roman"/>
          <w:sz w:val="24"/>
          <w:szCs w:val="24"/>
        </w:rPr>
        <w:t>sin</w:t>
      </w:r>
      <w:r w:rsidR="002E5B61" w:rsidRPr="009A535C">
        <w:rPr>
          <w:rFonts w:ascii="Times New Roman" w:hAnsi="Times New Roman" w:cs="Times New Roman"/>
          <w:sz w:val="24"/>
          <w:szCs w:val="24"/>
        </w:rPr>
        <w:t>de sayılan belgelere göre ilgili kanun, plan, bu Yönetmelik, Türk Standartları, çevre şartları, fen, sanat ve sağlık kurallarına ve ilgili bütün mevzuat hükümlerine uygun olmak üzere</w:t>
      </w:r>
      <w:r w:rsidR="00663426">
        <w:rPr>
          <w:rFonts w:ascii="Times New Roman" w:hAnsi="Times New Roman" w:cs="Times New Roman"/>
          <w:sz w:val="24"/>
          <w:szCs w:val="24"/>
        </w:rPr>
        <w:t>; mimari proje, yapı aplikasyon projesi, peyzaj projesi,</w:t>
      </w:r>
      <w:r w:rsidR="002E5B61" w:rsidRPr="009A535C">
        <w:rPr>
          <w:rFonts w:ascii="Times New Roman" w:hAnsi="Times New Roman" w:cs="Times New Roman"/>
          <w:sz w:val="24"/>
          <w:szCs w:val="24"/>
        </w:rPr>
        <w:t> </w:t>
      </w:r>
      <w:r w:rsidR="00663426">
        <w:rPr>
          <w:rFonts w:ascii="Times New Roman" w:hAnsi="Times New Roman" w:cs="Times New Roman"/>
          <w:sz w:val="24"/>
          <w:szCs w:val="24"/>
        </w:rPr>
        <w:t>statik proje, mekanik tesisat projesi ve elektrik tesisat projesinin hazırlatılıp hazırlatılmadığı,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Mimari proje</w:t>
      </w:r>
      <w:r w:rsidR="00663426">
        <w:rPr>
          <w:rFonts w:ascii="Times New Roman" w:hAnsi="Times New Roman" w:cs="Times New Roman"/>
          <w:sz w:val="24"/>
          <w:szCs w:val="24"/>
        </w:rPr>
        <w:t>nin</w:t>
      </w:r>
      <w:r w:rsidRPr="009A535C">
        <w:rPr>
          <w:rFonts w:ascii="Times New Roman" w:hAnsi="Times New Roman" w:cs="Times New Roman"/>
          <w:sz w:val="24"/>
          <w:szCs w:val="24"/>
        </w:rPr>
        <w:t xml:space="preserve"> altı takım halinde, diğer proje, resim, hesap ve raporlar</w:t>
      </w:r>
      <w:r w:rsidR="00663426">
        <w:rPr>
          <w:rFonts w:ascii="Times New Roman" w:hAnsi="Times New Roman" w:cs="Times New Roman"/>
          <w:sz w:val="24"/>
          <w:szCs w:val="24"/>
        </w:rPr>
        <w:t>ın ise</w:t>
      </w:r>
      <w:r w:rsidRPr="009A535C">
        <w:rPr>
          <w:rFonts w:ascii="Times New Roman" w:hAnsi="Times New Roman" w:cs="Times New Roman"/>
          <w:sz w:val="24"/>
          <w:szCs w:val="24"/>
        </w:rPr>
        <w:t xml:space="preserve"> beş takım halinde basılı olarak ve ayrıca elektronik ortamda düzenle</w:t>
      </w:r>
      <w:r w:rsidR="00663426">
        <w:rPr>
          <w:rFonts w:ascii="Times New Roman" w:hAnsi="Times New Roman" w:cs="Times New Roman"/>
          <w:sz w:val="24"/>
          <w:szCs w:val="24"/>
        </w:rPr>
        <w:t>nerek belediyeye başvurulup başvurulmadığı,</w:t>
      </w:r>
      <w:r w:rsidRPr="009A535C">
        <w:rPr>
          <w:rFonts w:ascii="Times New Roman" w:hAnsi="Times New Roman" w:cs="Times New Roman"/>
          <w:sz w:val="24"/>
          <w:szCs w:val="24"/>
        </w:rPr>
        <w:t xml:space="preserve"> </w:t>
      </w:r>
    </w:p>
    <w:p w:rsidR="00E4330F" w:rsidRDefault="002E5B61" w:rsidP="00E4330F">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bCs/>
          <w:sz w:val="24"/>
          <w:szCs w:val="24"/>
        </w:rPr>
        <w:t> </w:t>
      </w:r>
      <w:r w:rsidR="00EC4474">
        <w:rPr>
          <w:rFonts w:ascii="Times New Roman" w:hAnsi="Times New Roman" w:cs="Times New Roman"/>
          <w:b/>
          <w:sz w:val="24"/>
          <w:szCs w:val="24"/>
        </w:rPr>
        <w:t>76</w:t>
      </w:r>
      <w:r w:rsidR="00E4330F">
        <w:rPr>
          <w:rFonts w:ascii="Times New Roman" w:hAnsi="Times New Roman" w:cs="Times New Roman"/>
          <w:b/>
          <w:sz w:val="24"/>
          <w:szCs w:val="24"/>
        </w:rPr>
        <w:t>9</w:t>
      </w:r>
      <w:r w:rsidR="00E4330F" w:rsidRPr="00123991">
        <w:rPr>
          <w:rFonts w:ascii="Times New Roman" w:hAnsi="Times New Roman" w:cs="Times New Roman"/>
          <w:b/>
          <w:sz w:val="24"/>
          <w:szCs w:val="24"/>
        </w:rPr>
        <w:t>-</w:t>
      </w:r>
      <w:r w:rsidR="00E4330F">
        <w:rPr>
          <w:rFonts w:ascii="Times New Roman" w:hAnsi="Times New Roman" w:cs="Times New Roman"/>
          <w:sz w:val="24"/>
          <w:szCs w:val="24"/>
        </w:rPr>
        <w:t xml:space="preserve"> Planlı Alanlar İmar Yönetmeliği’nin 60.maddesi gereğince; p</w:t>
      </w:r>
      <w:r w:rsidRPr="009A535C">
        <w:rPr>
          <w:rFonts w:ascii="Times New Roman" w:hAnsi="Times New Roman" w:cs="Times New Roman"/>
          <w:sz w:val="24"/>
          <w:szCs w:val="24"/>
        </w:rPr>
        <w:t>arsel içinde istinat duvarı yapılması gereken hallerde, belediyenin ilgili biriminden istinat duvarı için, yanal yüzey alanı üzerinden ruh</w:t>
      </w:r>
      <w:r w:rsidR="00E4330F">
        <w:rPr>
          <w:rFonts w:ascii="Times New Roman" w:hAnsi="Times New Roman" w:cs="Times New Roman"/>
          <w:sz w:val="24"/>
          <w:szCs w:val="24"/>
        </w:rPr>
        <w:t>sat alınıp alınmadığı, b</w:t>
      </w:r>
      <w:r w:rsidRPr="009A535C">
        <w:rPr>
          <w:rFonts w:ascii="Times New Roman" w:hAnsi="Times New Roman" w:cs="Times New Roman"/>
          <w:sz w:val="24"/>
          <w:szCs w:val="24"/>
        </w:rPr>
        <w:t xml:space="preserve">u tür parsellerde yapılacak binalara istinat duvarı tamamlanmadan önce </w:t>
      </w:r>
      <w:r w:rsidR="00E4330F">
        <w:rPr>
          <w:rFonts w:ascii="Times New Roman" w:hAnsi="Times New Roman" w:cs="Times New Roman"/>
          <w:sz w:val="24"/>
          <w:szCs w:val="24"/>
        </w:rPr>
        <w:t>yapı kullanma izni verilip verilmediği,</w:t>
      </w:r>
    </w:p>
    <w:p w:rsidR="00E4330F" w:rsidRPr="00E4330F" w:rsidRDefault="00EC4474" w:rsidP="00E4330F">
      <w:pPr>
        <w:spacing w:after="12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77</w:t>
      </w:r>
      <w:r w:rsidR="00E4330F">
        <w:rPr>
          <w:rFonts w:ascii="Times New Roman" w:hAnsi="Times New Roman" w:cs="Times New Roman"/>
          <w:b/>
          <w:bCs/>
          <w:sz w:val="24"/>
          <w:szCs w:val="24"/>
        </w:rPr>
        <w:t>0</w:t>
      </w:r>
      <w:r w:rsidR="00E4330F" w:rsidRPr="0024314C">
        <w:rPr>
          <w:rFonts w:ascii="Times New Roman" w:hAnsi="Times New Roman" w:cs="Times New Roman"/>
          <w:b/>
          <w:bCs/>
          <w:sz w:val="24"/>
          <w:szCs w:val="24"/>
        </w:rPr>
        <w:t>-</w:t>
      </w:r>
      <w:r w:rsidR="00E4330F">
        <w:rPr>
          <w:rFonts w:ascii="Times New Roman" w:hAnsi="Times New Roman" w:cs="Times New Roman"/>
          <w:b/>
          <w:bCs/>
          <w:sz w:val="24"/>
          <w:szCs w:val="24"/>
        </w:rPr>
        <w:t xml:space="preserve"> </w:t>
      </w:r>
      <w:r w:rsidR="00E4330F">
        <w:rPr>
          <w:rFonts w:ascii="Times New Roman" w:hAnsi="Times New Roman" w:cs="Times New Roman"/>
          <w:bCs/>
          <w:sz w:val="24"/>
          <w:szCs w:val="24"/>
        </w:rPr>
        <w:t>3194 sayılı İmar Kanunu’nun 33</w:t>
      </w:r>
      <w:r w:rsidR="00E4330F" w:rsidRPr="00B30B82">
        <w:rPr>
          <w:rFonts w:ascii="Times New Roman" w:hAnsi="Times New Roman" w:cs="Times New Roman"/>
          <w:bCs/>
          <w:sz w:val="24"/>
          <w:szCs w:val="24"/>
        </w:rPr>
        <w:t>.maddesi gereğinc</w:t>
      </w:r>
      <w:r w:rsidR="00E4330F">
        <w:rPr>
          <w:rFonts w:ascii="Times New Roman" w:hAnsi="Times New Roman" w:cs="Times New Roman"/>
          <w:bCs/>
          <w:sz w:val="24"/>
          <w:szCs w:val="24"/>
        </w:rPr>
        <w:t>e;</w:t>
      </w:r>
      <w:r w:rsidR="00E4330F" w:rsidRPr="00E4330F">
        <w:t xml:space="preserve"> </w:t>
      </w:r>
      <w:r w:rsidR="00E4330F">
        <w:t>i</w:t>
      </w:r>
      <w:r w:rsidR="00E4330F" w:rsidRPr="00E4330F">
        <w:rPr>
          <w:rFonts w:ascii="Times New Roman" w:hAnsi="Times New Roman" w:cs="Times New Roman"/>
          <w:bCs/>
          <w:sz w:val="24"/>
          <w:szCs w:val="24"/>
        </w:rPr>
        <w:t>mar planlarında bulunup da müracaat gününde beş yıllık imar programına dâhil olmayan yerlerde; plana göre kapanması gereken yol ve çıkmaz soka</w:t>
      </w:r>
      <w:r w:rsidR="00E4330F">
        <w:rPr>
          <w:rFonts w:ascii="Times New Roman" w:hAnsi="Times New Roman" w:cs="Times New Roman"/>
          <w:bCs/>
          <w:sz w:val="24"/>
          <w:szCs w:val="24"/>
        </w:rPr>
        <w:t>k üzerinde bulunan veya Kanunun 18.</w:t>
      </w:r>
      <w:r w:rsidR="00E4330F" w:rsidRPr="00E4330F">
        <w:rPr>
          <w:rFonts w:ascii="Times New Roman" w:hAnsi="Times New Roman" w:cs="Times New Roman"/>
          <w:bCs/>
          <w:sz w:val="24"/>
          <w:szCs w:val="24"/>
        </w:rPr>
        <w:t>madde</w:t>
      </w:r>
      <w:r w:rsidR="00E4330F">
        <w:rPr>
          <w:rFonts w:ascii="Times New Roman" w:hAnsi="Times New Roman" w:cs="Times New Roman"/>
          <w:bCs/>
          <w:sz w:val="24"/>
          <w:szCs w:val="24"/>
        </w:rPr>
        <w:t>si</w:t>
      </w:r>
      <w:r w:rsidR="00E4330F" w:rsidRPr="00E4330F">
        <w:rPr>
          <w:rFonts w:ascii="Times New Roman" w:hAnsi="Times New Roman" w:cs="Times New Roman"/>
          <w:bCs/>
          <w:sz w:val="24"/>
          <w:szCs w:val="24"/>
        </w:rPr>
        <w:t xml:space="preserve"> hükümleri tatbik olunmadan normal şartlarla yapı izni verilmeyen veya </w:t>
      </w:r>
      <w:r w:rsidR="00E4330F">
        <w:rPr>
          <w:rFonts w:ascii="Times New Roman" w:hAnsi="Times New Roman" w:cs="Times New Roman"/>
          <w:bCs/>
          <w:sz w:val="24"/>
          <w:szCs w:val="24"/>
        </w:rPr>
        <w:t xml:space="preserve">Kanunu </w:t>
      </w:r>
      <w:r w:rsidR="00E4330F" w:rsidRPr="00E4330F">
        <w:rPr>
          <w:rFonts w:ascii="Times New Roman" w:hAnsi="Times New Roman" w:cs="Times New Roman"/>
          <w:bCs/>
          <w:sz w:val="24"/>
          <w:szCs w:val="24"/>
        </w:rPr>
        <w:t>13</w:t>
      </w:r>
      <w:r w:rsidR="00E4330F">
        <w:rPr>
          <w:rFonts w:ascii="Times New Roman" w:hAnsi="Times New Roman" w:cs="Times New Roman"/>
          <w:bCs/>
          <w:sz w:val="24"/>
          <w:szCs w:val="24"/>
        </w:rPr>
        <w:t>.</w:t>
      </w:r>
      <w:r w:rsidR="00E4330F" w:rsidRPr="00E4330F">
        <w:rPr>
          <w:rFonts w:ascii="Times New Roman" w:hAnsi="Times New Roman" w:cs="Times New Roman"/>
          <w:bCs/>
          <w:sz w:val="24"/>
          <w:szCs w:val="24"/>
        </w:rPr>
        <w:t>madde</w:t>
      </w:r>
      <w:r w:rsidR="00E4330F">
        <w:rPr>
          <w:rFonts w:ascii="Times New Roman" w:hAnsi="Times New Roman" w:cs="Times New Roman"/>
          <w:bCs/>
          <w:sz w:val="24"/>
          <w:szCs w:val="24"/>
        </w:rPr>
        <w:t>sin</w:t>
      </w:r>
      <w:r w:rsidR="00E4330F" w:rsidRPr="00E4330F">
        <w:rPr>
          <w:rFonts w:ascii="Times New Roman" w:hAnsi="Times New Roman" w:cs="Times New Roman"/>
          <w:bCs/>
          <w:sz w:val="24"/>
          <w:szCs w:val="24"/>
        </w:rPr>
        <w:t>de belirtilen hizmetlere ayrılmış olan ve haklarında bu madde hükmünün tatbiki istenen parsellerde üzerinde yönetmelik esaslarına uygun yapı yapılması mümkün olanlarında sahiplerinin istekleri üzerine be</w:t>
      </w:r>
      <w:r w:rsidR="00E4330F">
        <w:rPr>
          <w:rFonts w:ascii="Times New Roman" w:hAnsi="Times New Roman" w:cs="Times New Roman"/>
          <w:bCs/>
          <w:sz w:val="24"/>
          <w:szCs w:val="24"/>
        </w:rPr>
        <w:t>lediye encü</w:t>
      </w:r>
      <w:r w:rsidR="00E4330F" w:rsidRPr="00E4330F">
        <w:rPr>
          <w:rFonts w:ascii="Times New Roman" w:hAnsi="Times New Roman" w:cs="Times New Roman"/>
          <w:bCs/>
          <w:sz w:val="24"/>
          <w:szCs w:val="24"/>
        </w:rPr>
        <w:t>meni kararıyla imar planı tatbikatına kadar muvakkat inş</w:t>
      </w:r>
      <w:r w:rsidR="00E4330F">
        <w:rPr>
          <w:rFonts w:ascii="Times New Roman" w:hAnsi="Times New Roman" w:cs="Times New Roman"/>
          <w:bCs/>
          <w:sz w:val="24"/>
          <w:szCs w:val="24"/>
        </w:rPr>
        <w:t>aat veya tesisata müsaade edilip edilmediği</w:t>
      </w:r>
      <w:r w:rsidR="00E4330F" w:rsidRPr="00E4330F">
        <w:rPr>
          <w:rFonts w:ascii="Times New Roman" w:hAnsi="Times New Roman" w:cs="Times New Roman"/>
          <w:bCs/>
          <w:sz w:val="24"/>
          <w:szCs w:val="24"/>
        </w:rPr>
        <w:t xml:space="preserve"> ve buna dayanılarak</w:t>
      </w:r>
      <w:r w:rsidR="00E4330F">
        <w:rPr>
          <w:rFonts w:ascii="Times New Roman" w:hAnsi="Times New Roman" w:cs="Times New Roman"/>
          <w:bCs/>
          <w:sz w:val="24"/>
          <w:szCs w:val="24"/>
        </w:rPr>
        <w:t xml:space="preserve"> usulüne göre yapı izni verilip verilmediği,</w:t>
      </w:r>
    </w:p>
    <w:p w:rsidR="00871E6D" w:rsidRDefault="00871E6D" w:rsidP="00E4330F">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Y</w:t>
      </w:r>
      <w:r w:rsidR="00E4330F" w:rsidRPr="00E4330F">
        <w:rPr>
          <w:rFonts w:ascii="Times New Roman" w:hAnsi="Times New Roman" w:cs="Times New Roman"/>
          <w:bCs/>
          <w:sz w:val="24"/>
          <w:szCs w:val="24"/>
        </w:rPr>
        <w:t>apı izni verilmezden önce belediye encümeni kararının gün ve sayısının on yıllık müddet için muvakkat inşaat veya tesisat olduğunun, lüzumlu ölçü ve şartlarla bir</w:t>
      </w:r>
      <w:r>
        <w:rPr>
          <w:rFonts w:ascii="Times New Roman" w:hAnsi="Times New Roman" w:cs="Times New Roman"/>
          <w:bCs/>
          <w:sz w:val="24"/>
          <w:szCs w:val="24"/>
        </w:rPr>
        <w:t>likte tapu kaydına şerh edilip edilmediği</w:t>
      </w:r>
    </w:p>
    <w:p w:rsidR="00871E6D" w:rsidRDefault="00871E6D" w:rsidP="00E4330F">
      <w:pPr>
        <w:spacing w:after="12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B</w:t>
      </w:r>
      <w:r w:rsidR="00E4330F" w:rsidRPr="00E4330F">
        <w:rPr>
          <w:rFonts w:ascii="Times New Roman" w:hAnsi="Times New Roman" w:cs="Times New Roman"/>
          <w:bCs/>
          <w:sz w:val="24"/>
          <w:szCs w:val="24"/>
        </w:rPr>
        <w:t>irden fazla muvakkat yapıya izin verilen yerlerde bu yapıların ölçüleri toplamı</w:t>
      </w:r>
      <w:r>
        <w:rPr>
          <w:rFonts w:ascii="Times New Roman" w:hAnsi="Times New Roman" w:cs="Times New Roman"/>
          <w:bCs/>
          <w:sz w:val="24"/>
          <w:szCs w:val="24"/>
        </w:rPr>
        <w:t>nın</w:t>
      </w:r>
      <w:r w:rsidR="00E4330F" w:rsidRPr="00E4330F">
        <w:rPr>
          <w:rFonts w:ascii="Times New Roman" w:hAnsi="Times New Roman" w:cs="Times New Roman"/>
          <w:bCs/>
          <w:sz w:val="24"/>
          <w:szCs w:val="24"/>
        </w:rPr>
        <w:t xml:space="preserve"> yönetmelikt</w:t>
      </w:r>
      <w:r>
        <w:rPr>
          <w:rFonts w:ascii="Times New Roman" w:hAnsi="Times New Roman" w:cs="Times New Roman"/>
          <w:bCs/>
          <w:sz w:val="24"/>
          <w:szCs w:val="24"/>
        </w:rPr>
        <w:t>e gösterilen miktarları geçip geçmediği,</w:t>
      </w:r>
      <w:r w:rsidR="00E4330F" w:rsidRPr="00E4330F">
        <w:rPr>
          <w:rFonts w:ascii="Times New Roman" w:hAnsi="Times New Roman" w:cs="Times New Roman"/>
          <w:bCs/>
          <w:sz w:val="24"/>
          <w:szCs w:val="24"/>
        </w:rPr>
        <w:t xml:space="preserve"> </w:t>
      </w:r>
    </w:p>
    <w:p w:rsidR="00676814" w:rsidRDefault="00E4330F" w:rsidP="00676814">
      <w:pPr>
        <w:spacing w:after="120" w:line="276" w:lineRule="auto"/>
        <w:ind w:firstLine="709"/>
        <w:jc w:val="both"/>
        <w:rPr>
          <w:rFonts w:ascii="Times New Roman" w:hAnsi="Times New Roman" w:cs="Times New Roman"/>
          <w:sz w:val="24"/>
          <w:szCs w:val="24"/>
        </w:rPr>
      </w:pPr>
      <w:r w:rsidRPr="00E4330F">
        <w:rPr>
          <w:rFonts w:ascii="Times New Roman" w:hAnsi="Times New Roman" w:cs="Times New Roman"/>
          <w:bCs/>
          <w:sz w:val="24"/>
          <w:szCs w:val="24"/>
        </w:rPr>
        <w:t>Plan tatbik olunurken, muvakkat inşaat veya tesisler</w:t>
      </w:r>
      <w:r w:rsidR="00871E6D">
        <w:rPr>
          <w:rFonts w:ascii="Times New Roman" w:hAnsi="Times New Roman" w:cs="Times New Roman"/>
          <w:bCs/>
          <w:sz w:val="24"/>
          <w:szCs w:val="24"/>
        </w:rPr>
        <w:t>in yıktırılıp yıktırılmadığı;</w:t>
      </w:r>
      <w:r w:rsidRPr="00E4330F">
        <w:rPr>
          <w:rFonts w:ascii="Times New Roman" w:hAnsi="Times New Roman" w:cs="Times New Roman"/>
          <w:bCs/>
          <w:sz w:val="24"/>
          <w:szCs w:val="24"/>
        </w:rPr>
        <w:t xml:space="preserve"> </w:t>
      </w:r>
      <w:r w:rsidR="00871E6D">
        <w:rPr>
          <w:rFonts w:ascii="Times New Roman" w:hAnsi="Times New Roman" w:cs="Times New Roman"/>
          <w:bCs/>
          <w:sz w:val="24"/>
          <w:szCs w:val="24"/>
        </w:rPr>
        <w:t>o</w:t>
      </w:r>
      <w:r w:rsidRPr="00E4330F">
        <w:rPr>
          <w:rFonts w:ascii="Times New Roman" w:hAnsi="Times New Roman" w:cs="Times New Roman"/>
          <w:bCs/>
          <w:sz w:val="24"/>
          <w:szCs w:val="24"/>
        </w:rPr>
        <w:t>n yıllık muvakkatlık müddeti dolduktan sonra veya on yıl dolmadan yıktırılması v</w:t>
      </w:r>
      <w:r w:rsidR="00871E6D">
        <w:rPr>
          <w:rFonts w:ascii="Times New Roman" w:hAnsi="Times New Roman" w:cs="Times New Roman"/>
          <w:bCs/>
          <w:sz w:val="24"/>
          <w:szCs w:val="24"/>
        </w:rPr>
        <w:t>eya kamulaştırılması halinde mu</w:t>
      </w:r>
      <w:r w:rsidRPr="00E4330F">
        <w:rPr>
          <w:rFonts w:ascii="Times New Roman" w:hAnsi="Times New Roman" w:cs="Times New Roman"/>
          <w:bCs/>
          <w:sz w:val="24"/>
          <w:szCs w:val="24"/>
        </w:rPr>
        <w:t>vakkat bina ve tesislerin 294</w:t>
      </w:r>
      <w:r w:rsidR="00871E6D">
        <w:rPr>
          <w:rFonts w:ascii="Times New Roman" w:hAnsi="Times New Roman" w:cs="Times New Roman"/>
          <w:bCs/>
          <w:sz w:val="24"/>
          <w:szCs w:val="24"/>
        </w:rPr>
        <w:t>2 sayılı Kamulaştırma Kanunu hü</w:t>
      </w:r>
      <w:r w:rsidRPr="00E4330F">
        <w:rPr>
          <w:rFonts w:ascii="Times New Roman" w:hAnsi="Times New Roman" w:cs="Times New Roman"/>
          <w:bCs/>
          <w:sz w:val="24"/>
          <w:szCs w:val="24"/>
        </w:rPr>
        <w:t>kümlerine göre takdir olunacak bedeli</w:t>
      </w:r>
      <w:r w:rsidR="00871E6D">
        <w:rPr>
          <w:rFonts w:ascii="Times New Roman" w:hAnsi="Times New Roman" w:cs="Times New Roman"/>
          <w:bCs/>
          <w:sz w:val="24"/>
          <w:szCs w:val="24"/>
        </w:rPr>
        <w:t>nin sahibine ödenip ödenmediği,</w:t>
      </w:r>
    </w:p>
    <w:p w:rsidR="002E5B61" w:rsidRPr="009A535C" w:rsidRDefault="00EC4474"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77</w:t>
      </w:r>
      <w:r w:rsidR="00676814">
        <w:rPr>
          <w:rFonts w:ascii="Times New Roman" w:hAnsi="Times New Roman" w:cs="Times New Roman"/>
          <w:b/>
          <w:sz w:val="24"/>
          <w:szCs w:val="24"/>
        </w:rPr>
        <w:t>1</w:t>
      </w:r>
      <w:r w:rsidR="00676814" w:rsidRPr="00123991">
        <w:rPr>
          <w:rFonts w:ascii="Times New Roman" w:hAnsi="Times New Roman" w:cs="Times New Roman"/>
          <w:b/>
          <w:sz w:val="24"/>
          <w:szCs w:val="24"/>
        </w:rPr>
        <w:t>-</w:t>
      </w:r>
      <w:r w:rsidR="00676814">
        <w:rPr>
          <w:rFonts w:ascii="Times New Roman" w:hAnsi="Times New Roman" w:cs="Times New Roman"/>
          <w:sz w:val="24"/>
          <w:szCs w:val="24"/>
        </w:rPr>
        <w:t xml:space="preserve"> Planlı Alanlar İmar Yönetmeliği’nin 61.maddesi gereğince, 3194 sayılı İmar Kanunu’nun 33.maddesindeki hükümlerin haricinde; muvakkat y</w:t>
      </w:r>
      <w:r w:rsidR="002E5B61" w:rsidRPr="009A535C">
        <w:rPr>
          <w:rFonts w:ascii="Times New Roman" w:hAnsi="Times New Roman" w:cs="Times New Roman"/>
          <w:sz w:val="24"/>
          <w:szCs w:val="24"/>
        </w:rPr>
        <w:t>apı tamamlandığında geçici yapı kullanma i</w:t>
      </w:r>
      <w:r w:rsidR="00676814">
        <w:rPr>
          <w:rFonts w:ascii="Times New Roman" w:hAnsi="Times New Roman" w:cs="Times New Roman"/>
          <w:sz w:val="24"/>
          <w:szCs w:val="24"/>
        </w:rPr>
        <w:t>zin belgesi alınarak kullanılacağı,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 xml:space="preserve">Uygulama imar planının tatbik olunmaması durumunda </w:t>
      </w:r>
      <w:r w:rsidR="00676814">
        <w:rPr>
          <w:rFonts w:ascii="Times New Roman" w:hAnsi="Times New Roman" w:cs="Times New Roman"/>
          <w:sz w:val="24"/>
          <w:szCs w:val="24"/>
        </w:rPr>
        <w:t xml:space="preserve">muvakkat yapı izni </w:t>
      </w:r>
      <w:r w:rsidRPr="009A535C">
        <w:rPr>
          <w:rFonts w:ascii="Times New Roman" w:hAnsi="Times New Roman" w:cs="Times New Roman"/>
          <w:sz w:val="24"/>
          <w:szCs w:val="24"/>
        </w:rPr>
        <w:t>süre</w:t>
      </w:r>
      <w:r w:rsidR="00676814">
        <w:rPr>
          <w:rFonts w:ascii="Times New Roman" w:hAnsi="Times New Roman" w:cs="Times New Roman"/>
          <w:sz w:val="24"/>
          <w:szCs w:val="24"/>
        </w:rPr>
        <w:t>sinin</w:t>
      </w:r>
      <w:r w:rsidRPr="009A535C">
        <w:rPr>
          <w:rFonts w:ascii="Times New Roman" w:hAnsi="Times New Roman" w:cs="Times New Roman"/>
          <w:sz w:val="24"/>
          <w:szCs w:val="24"/>
        </w:rPr>
        <w:t>, plan tatbik oluncaya kadar kendi</w:t>
      </w:r>
      <w:r w:rsidR="00676814">
        <w:rPr>
          <w:rFonts w:ascii="Times New Roman" w:hAnsi="Times New Roman" w:cs="Times New Roman"/>
          <w:sz w:val="24"/>
          <w:szCs w:val="24"/>
        </w:rPr>
        <w:t>liğinden uzayacağı,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Muvakkat yapıların, imar planına ve bulunduğu bölgenin özelliklerine göre hangi maksatla kullanılabileceği</w:t>
      </w:r>
      <w:r w:rsidR="00676814">
        <w:rPr>
          <w:rFonts w:ascii="Times New Roman" w:hAnsi="Times New Roman" w:cs="Times New Roman"/>
          <w:sz w:val="24"/>
          <w:szCs w:val="24"/>
        </w:rPr>
        <w:t>nin</w:t>
      </w:r>
      <w:r w:rsidRPr="009A535C">
        <w:rPr>
          <w:rFonts w:ascii="Times New Roman" w:hAnsi="Times New Roman" w:cs="Times New Roman"/>
          <w:sz w:val="24"/>
          <w:szCs w:val="24"/>
        </w:rPr>
        <w:t xml:space="preserve"> </w:t>
      </w:r>
      <w:r w:rsidR="00676814">
        <w:rPr>
          <w:rFonts w:ascii="Times New Roman" w:hAnsi="Times New Roman" w:cs="Times New Roman"/>
          <w:sz w:val="24"/>
          <w:szCs w:val="24"/>
        </w:rPr>
        <w:t>encümence tayin ve tespit olunacağı,</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lastRenderedPageBreak/>
        <w:t>Yapı sahibince, muvakkat yapıyı, süresi sonunda veya imar planı tatbik olunduğunda ilgili idaresince tebliğ edildiği tarihten bir ay içerisinde yıkacağı ve maksadının dışında kullanmayacağı, hiçbir hak talebinde bulunmayacağı hususlarını içeren noter onaylı taahhütnamenin ilgili idaresine verilmeden muvakkat yapı izn</w:t>
      </w:r>
      <w:r w:rsidR="00676814">
        <w:rPr>
          <w:rFonts w:ascii="Times New Roman" w:hAnsi="Times New Roman" w:cs="Times New Roman"/>
          <w:sz w:val="24"/>
          <w:szCs w:val="24"/>
        </w:rPr>
        <w:t>i düzenlenmeyeceği,</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Yasal süresi içinde yapı sahibince yıkılıp kaldırılmayan muvakkat yapılar</w:t>
      </w:r>
      <w:r w:rsidR="00676814">
        <w:rPr>
          <w:rFonts w:ascii="Times New Roman" w:hAnsi="Times New Roman" w:cs="Times New Roman"/>
          <w:sz w:val="24"/>
          <w:szCs w:val="24"/>
        </w:rPr>
        <w:t>ın belediyece yıkılarak kaldırılacağı ve</w:t>
      </w:r>
      <w:r w:rsidRPr="009A535C">
        <w:rPr>
          <w:rFonts w:ascii="Times New Roman" w:hAnsi="Times New Roman" w:cs="Times New Roman"/>
          <w:sz w:val="24"/>
          <w:szCs w:val="24"/>
        </w:rPr>
        <w:t xml:space="preserve"> </w:t>
      </w:r>
      <w:r w:rsidR="00676814">
        <w:rPr>
          <w:rFonts w:ascii="Times New Roman" w:hAnsi="Times New Roman" w:cs="Times New Roman"/>
          <w:sz w:val="24"/>
          <w:szCs w:val="24"/>
        </w:rPr>
        <w:t>y</w:t>
      </w:r>
      <w:r w:rsidRPr="009A535C">
        <w:rPr>
          <w:rFonts w:ascii="Times New Roman" w:hAnsi="Times New Roman" w:cs="Times New Roman"/>
          <w:sz w:val="24"/>
          <w:szCs w:val="24"/>
        </w:rPr>
        <w:t>ıkım masrafı</w:t>
      </w:r>
      <w:r w:rsidR="00676814">
        <w:rPr>
          <w:rFonts w:ascii="Times New Roman" w:hAnsi="Times New Roman" w:cs="Times New Roman"/>
          <w:sz w:val="24"/>
          <w:szCs w:val="24"/>
        </w:rPr>
        <w:t>nın</w:t>
      </w:r>
      <w:r w:rsidRPr="009A535C">
        <w:rPr>
          <w:rFonts w:ascii="Times New Roman" w:hAnsi="Times New Roman" w:cs="Times New Roman"/>
          <w:sz w:val="24"/>
          <w:szCs w:val="24"/>
        </w:rPr>
        <w:t xml:space="preserve"> % 20 fazlasıyl</w:t>
      </w:r>
      <w:r w:rsidR="00676814">
        <w:rPr>
          <w:rFonts w:ascii="Times New Roman" w:hAnsi="Times New Roman" w:cs="Times New Roman"/>
          <w:sz w:val="24"/>
          <w:szCs w:val="24"/>
        </w:rPr>
        <w:t>a yapı sahibinden tahsil edileceği,</w:t>
      </w:r>
    </w:p>
    <w:p w:rsidR="002E5B61" w:rsidRPr="009A535C" w:rsidRDefault="002E5B61" w:rsidP="00676814">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Muvakkat yapıların mümkün mertebe sökülebilir malzemeden ve buna uygun bir sistemle inşa edilmesi</w:t>
      </w:r>
      <w:r w:rsidR="00676814">
        <w:rPr>
          <w:rFonts w:ascii="Times New Roman" w:hAnsi="Times New Roman" w:cs="Times New Roman"/>
          <w:sz w:val="24"/>
          <w:szCs w:val="24"/>
        </w:rPr>
        <w:t>nin esas olduğu, m</w:t>
      </w:r>
      <w:r w:rsidRPr="009A535C">
        <w:rPr>
          <w:rFonts w:ascii="Times New Roman" w:hAnsi="Times New Roman" w:cs="Times New Roman"/>
          <w:sz w:val="24"/>
          <w:szCs w:val="24"/>
        </w:rPr>
        <w:t>uvakkat yap</w:t>
      </w:r>
      <w:r w:rsidR="00676814">
        <w:rPr>
          <w:rFonts w:ascii="Times New Roman" w:hAnsi="Times New Roman" w:cs="Times New Roman"/>
          <w:sz w:val="24"/>
          <w:szCs w:val="24"/>
        </w:rPr>
        <w:t>ılarda bodrum kat düzenlenemeyeceği,</w:t>
      </w:r>
    </w:p>
    <w:p w:rsidR="002E5B61" w:rsidRPr="009A535C"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Muvakkat yapıların toplam yapı inşaat alanı 250 m</w:t>
      </w:r>
      <w:r w:rsidRPr="009A535C">
        <w:rPr>
          <w:rFonts w:ascii="Times New Roman" w:hAnsi="Times New Roman" w:cs="Times New Roman"/>
          <w:sz w:val="24"/>
          <w:szCs w:val="24"/>
          <w:vertAlign w:val="superscript"/>
        </w:rPr>
        <w:t>2</w:t>
      </w:r>
      <w:r w:rsidRPr="009A535C">
        <w:rPr>
          <w:rFonts w:ascii="Times New Roman" w:hAnsi="Times New Roman" w:cs="Times New Roman"/>
          <w:sz w:val="24"/>
          <w:szCs w:val="24"/>
        </w:rPr>
        <w:t>’den, kat adedi 2’den ve bina yüksek</w:t>
      </w:r>
      <w:r w:rsidR="00676814">
        <w:rPr>
          <w:rFonts w:ascii="Times New Roman" w:hAnsi="Times New Roman" w:cs="Times New Roman"/>
          <w:sz w:val="24"/>
          <w:szCs w:val="24"/>
        </w:rPr>
        <w:t>liği 7.50 metreden fazla olamayacağı,</w:t>
      </w:r>
    </w:p>
    <w:p w:rsidR="002E5B61" w:rsidRPr="009A535C" w:rsidRDefault="00676814"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riayet edilip edilmediği,</w:t>
      </w:r>
      <w:r w:rsidR="002E5B61" w:rsidRPr="009A535C">
        <w:rPr>
          <w:rFonts w:ascii="Times New Roman" w:hAnsi="Times New Roman" w:cs="Times New Roman"/>
          <w:bCs/>
          <w:sz w:val="24"/>
          <w:szCs w:val="24"/>
        </w:rPr>
        <w:t> </w:t>
      </w:r>
    </w:p>
    <w:p w:rsidR="002E5B61" w:rsidRPr="009A535C" w:rsidRDefault="00EC4474" w:rsidP="00034E2C">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77</w:t>
      </w:r>
      <w:r w:rsidR="00034E2C">
        <w:rPr>
          <w:rFonts w:ascii="Times New Roman" w:hAnsi="Times New Roman" w:cs="Times New Roman"/>
          <w:b/>
          <w:sz w:val="24"/>
          <w:szCs w:val="24"/>
        </w:rPr>
        <w:t>2</w:t>
      </w:r>
      <w:r w:rsidR="00034E2C" w:rsidRPr="00123991">
        <w:rPr>
          <w:rFonts w:ascii="Times New Roman" w:hAnsi="Times New Roman" w:cs="Times New Roman"/>
          <w:b/>
          <w:sz w:val="24"/>
          <w:szCs w:val="24"/>
        </w:rPr>
        <w:t>-</w:t>
      </w:r>
      <w:r w:rsidR="00034E2C">
        <w:rPr>
          <w:rFonts w:ascii="Times New Roman" w:hAnsi="Times New Roman" w:cs="Times New Roman"/>
          <w:sz w:val="24"/>
          <w:szCs w:val="24"/>
        </w:rPr>
        <w:t xml:space="preserve"> Planlı Alanlar İmar Yönetmeliği’nin 62.maddesi gereğince; k</w:t>
      </w:r>
      <w:r w:rsidR="002E5B61" w:rsidRPr="009A535C">
        <w:rPr>
          <w:rFonts w:ascii="Times New Roman" w:hAnsi="Times New Roman" w:cs="Times New Roman"/>
          <w:sz w:val="24"/>
          <w:szCs w:val="24"/>
        </w:rPr>
        <w:t xml:space="preserve">amuya ait umumi hizmet alanları ile ilgili idarelerin tasarrufu altındaki yol, otopark, yaya bölgesi gibi yerlerde kamu hizmetinin yürütülebilmesi ve iletişimin sürdürülebilmesi için gerekli tedbirler ile Bilgi Teknolojileri ve İletişim Kurumunun uygun görüşü alınmak suretiyle ruhsat alınmadan elektronik </w:t>
      </w:r>
      <w:r w:rsidR="00034E2C">
        <w:rPr>
          <w:rFonts w:ascii="Times New Roman" w:hAnsi="Times New Roman" w:cs="Times New Roman"/>
          <w:sz w:val="24"/>
          <w:szCs w:val="24"/>
        </w:rPr>
        <w:t>haberleşme istasyonu kurulabileceği,</w:t>
      </w:r>
      <w:r w:rsidR="002E5B61" w:rsidRPr="009A535C">
        <w:rPr>
          <w:rFonts w:ascii="Times New Roman" w:hAnsi="Times New Roman" w:cs="Times New Roman"/>
          <w:sz w:val="24"/>
          <w:szCs w:val="24"/>
        </w:rPr>
        <w:t xml:space="preserve"> </w:t>
      </w:r>
    </w:p>
    <w:p w:rsidR="00034E2C" w:rsidRDefault="002E5B61" w:rsidP="00034E2C">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Özel mülkiyete tabi arsa ve binalarda, fenni mesuliyet üstlenilmek ve Kanunun cezai hükümleri saklı kalmak, kat maliklerinin üçte ikisi ve gerekmesi halinde uygulamadan etkilendiği ilgili idaresince belirlenen bağımsız bölüm maliklerinin muvafakati alınmak, statik açıdan sakınca bulunmadığına dair inşaat mühendislerince hazırlanacak rapor ilgili idaresine sunulmak, bina estetiğini, görünümünü ve silueti olumsuz etkilememek kaydıyla Bilgi Teknolojileri ve İletişim Kurumunun uygun görüşü alınarak; ruhsat alınmadan elektronik h</w:t>
      </w:r>
      <w:r w:rsidR="00034E2C">
        <w:rPr>
          <w:rFonts w:ascii="Times New Roman" w:hAnsi="Times New Roman" w:cs="Times New Roman"/>
          <w:sz w:val="24"/>
          <w:szCs w:val="24"/>
        </w:rPr>
        <w:t>aberleşme istasyonu kurulabileceği; b</w:t>
      </w:r>
      <w:r w:rsidRPr="009A535C">
        <w:rPr>
          <w:rFonts w:ascii="Times New Roman" w:hAnsi="Times New Roman" w:cs="Times New Roman"/>
          <w:sz w:val="24"/>
          <w:szCs w:val="24"/>
        </w:rPr>
        <w:t>ina cephelerinde bu fıkrada aranan şartlara ilave olarak, sadece anten ve anten aparatları monte edilmek, cepheye bitişik olmak, dış cephe kaplamasıyla benzer görünümde olmak ve anten boyları 1,55 metreyi geçmemek şartları</w:t>
      </w:r>
      <w:r w:rsidR="00034E2C">
        <w:rPr>
          <w:rFonts w:ascii="Times New Roman" w:hAnsi="Times New Roman" w:cs="Times New Roman"/>
          <w:sz w:val="24"/>
          <w:szCs w:val="24"/>
        </w:rPr>
        <w:t>nın da aranacağı,</w:t>
      </w:r>
    </w:p>
    <w:p w:rsidR="002E5B61" w:rsidRPr="009A535C" w:rsidRDefault="00034E2C" w:rsidP="00034E2C">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2E5B61" w:rsidRPr="009A535C">
        <w:rPr>
          <w:rFonts w:ascii="Times New Roman" w:hAnsi="Times New Roman" w:cs="Times New Roman"/>
          <w:sz w:val="24"/>
          <w:szCs w:val="24"/>
        </w:rPr>
        <w:t>lektronik haberleşme istasyonlarının kurulabilmesi için, elektronik haberleşme hizmetinin gerekleri dikkate alınarak yer seçim belgesinin düzenlenmiş olması, yatayda ve düşeyde gerekli ve yeterli koruma mesafesinin bırakılması, koruyucu tedbirler</w:t>
      </w:r>
      <w:r>
        <w:rPr>
          <w:rFonts w:ascii="Times New Roman" w:hAnsi="Times New Roman" w:cs="Times New Roman"/>
          <w:sz w:val="24"/>
          <w:szCs w:val="24"/>
        </w:rPr>
        <w:t>in</w:t>
      </w:r>
      <w:r w:rsidR="002E5B61" w:rsidRPr="009A535C">
        <w:rPr>
          <w:rFonts w:ascii="Times New Roman" w:hAnsi="Times New Roman" w:cs="Times New Roman"/>
          <w:sz w:val="24"/>
          <w:szCs w:val="24"/>
        </w:rPr>
        <w:t xml:space="preserve"> a</w:t>
      </w:r>
      <w:r>
        <w:rPr>
          <w:rFonts w:ascii="Times New Roman" w:hAnsi="Times New Roman" w:cs="Times New Roman"/>
          <w:sz w:val="24"/>
          <w:szCs w:val="24"/>
        </w:rPr>
        <w:t>lınması ve</w:t>
      </w:r>
      <w:r w:rsidR="002E5B61" w:rsidRPr="009A535C">
        <w:rPr>
          <w:rFonts w:ascii="Times New Roman" w:hAnsi="Times New Roman" w:cs="Times New Roman"/>
          <w:sz w:val="24"/>
          <w:szCs w:val="24"/>
        </w:rPr>
        <w:t xml:space="preserve"> tasarımının kent ve yapı estetiği ile uyumlu olması</w:t>
      </w:r>
      <w:r>
        <w:rPr>
          <w:rFonts w:ascii="Times New Roman" w:hAnsi="Times New Roman" w:cs="Times New Roman"/>
          <w:sz w:val="24"/>
          <w:szCs w:val="24"/>
        </w:rPr>
        <w:t>nın zorunlu olduğu,</w:t>
      </w:r>
      <w:r w:rsidR="002E5B61" w:rsidRPr="009A535C">
        <w:rPr>
          <w:rFonts w:ascii="Times New Roman" w:hAnsi="Times New Roman" w:cs="Times New Roman"/>
          <w:sz w:val="24"/>
          <w:szCs w:val="24"/>
        </w:rPr>
        <w:t xml:space="preserve"> </w:t>
      </w:r>
    </w:p>
    <w:p w:rsidR="002E5B61" w:rsidRDefault="002E5B61" w:rsidP="002E5B61">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sz w:val="24"/>
          <w:szCs w:val="24"/>
        </w:rPr>
        <w:t>Yer seçim belgesi için gerekli belgelerin eksiksiz olarak idareye teslim edilmesinden ve ücretin ödenmesinden itibaren yirmi gün içerisinde verilmeyen yer seçim belgesi</w:t>
      </w:r>
      <w:r w:rsidR="00034E2C">
        <w:rPr>
          <w:rFonts w:ascii="Times New Roman" w:hAnsi="Times New Roman" w:cs="Times New Roman"/>
          <w:sz w:val="24"/>
          <w:szCs w:val="24"/>
        </w:rPr>
        <w:t>nin</w:t>
      </w:r>
      <w:r w:rsidRPr="009A535C">
        <w:rPr>
          <w:rFonts w:ascii="Times New Roman" w:hAnsi="Times New Roman" w:cs="Times New Roman"/>
          <w:sz w:val="24"/>
          <w:szCs w:val="24"/>
        </w:rPr>
        <w:t xml:space="preserve"> verilmiş </w:t>
      </w:r>
      <w:r w:rsidR="00034E2C">
        <w:rPr>
          <w:rFonts w:ascii="Times New Roman" w:hAnsi="Times New Roman" w:cs="Times New Roman"/>
          <w:sz w:val="24"/>
          <w:szCs w:val="24"/>
        </w:rPr>
        <w:t>sayılacağı, büyükşehir sınırları içerisinde</w:t>
      </w:r>
      <w:r w:rsidRPr="009A535C">
        <w:rPr>
          <w:rFonts w:ascii="Times New Roman" w:hAnsi="Times New Roman" w:cs="Times New Roman"/>
          <w:sz w:val="24"/>
          <w:szCs w:val="24"/>
        </w:rPr>
        <w:t xml:space="preserve"> yer seçim belgesi vermeye ve ücretini almaya büyükşehir belediyeleri</w:t>
      </w:r>
      <w:r w:rsidR="00034E2C">
        <w:rPr>
          <w:rFonts w:ascii="Times New Roman" w:hAnsi="Times New Roman" w:cs="Times New Roman"/>
          <w:sz w:val="24"/>
          <w:szCs w:val="24"/>
        </w:rPr>
        <w:t>nin yetkili olduğu,</w:t>
      </w:r>
    </w:p>
    <w:p w:rsidR="00034E2C" w:rsidRPr="009A535C" w:rsidRDefault="00034E2C" w:rsidP="002E5B61">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uygun olarak elektronik haberleşme istasyonlarının kurulmasına ilişkin iş ve işlemlerin yürütülüp yürütülmediği,</w:t>
      </w:r>
    </w:p>
    <w:p w:rsidR="002E5B61" w:rsidRPr="009A535C" w:rsidRDefault="002E5B61" w:rsidP="00390D0A">
      <w:pPr>
        <w:spacing w:after="120" w:line="276" w:lineRule="auto"/>
        <w:ind w:firstLine="709"/>
        <w:jc w:val="both"/>
        <w:rPr>
          <w:rFonts w:ascii="Times New Roman" w:hAnsi="Times New Roman" w:cs="Times New Roman"/>
          <w:sz w:val="24"/>
          <w:szCs w:val="24"/>
        </w:rPr>
      </w:pPr>
      <w:r w:rsidRPr="009A535C">
        <w:rPr>
          <w:rFonts w:ascii="Times New Roman" w:hAnsi="Times New Roman" w:cs="Times New Roman"/>
          <w:bCs/>
          <w:sz w:val="24"/>
          <w:szCs w:val="24"/>
        </w:rPr>
        <w:t> </w:t>
      </w:r>
      <w:r w:rsidR="00EC4474">
        <w:rPr>
          <w:rFonts w:ascii="Times New Roman" w:hAnsi="Times New Roman" w:cs="Times New Roman"/>
          <w:b/>
          <w:sz w:val="24"/>
          <w:szCs w:val="24"/>
        </w:rPr>
        <w:t>77</w:t>
      </w:r>
      <w:r w:rsidR="00034E2C">
        <w:rPr>
          <w:rFonts w:ascii="Times New Roman" w:hAnsi="Times New Roman" w:cs="Times New Roman"/>
          <w:b/>
          <w:sz w:val="24"/>
          <w:szCs w:val="24"/>
        </w:rPr>
        <w:t>3</w:t>
      </w:r>
      <w:r w:rsidR="00034E2C" w:rsidRPr="00123991">
        <w:rPr>
          <w:rFonts w:ascii="Times New Roman" w:hAnsi="Times New Roman" w:cs="Times New Roman"/>
          <w:b/>
          <w:sz w:val="24"/>
          <w:szCs w:val="24"/>
        </w:rPr>
        <w:t>-</w:t>
      </w:r>
      <w:r w:rsidR="00034E2C">
        <w:rPr>
          <w:rFonts w:ascii="Times New Roman" w:hAnsi="Times New Roman" w:cs="Times New Roman"/>
          <w:sz w:val="24"/>
          <w:szCs w:val="24"/>
        </w:rPr>
        <w:t xml:space="preserve"> Planlı Alanlar İmar Yönetmeliği’nin 63.maddesi gereğince; l</w:t>
      </w:r>
      <w:r w:rsidRPr="009A535C">
        <w:rPr>
          <w:rFonts w:ascii="Times New Roman" w:hAnsi="Times New Roman" w:cs="Times New Roman"/>
          <w:sz w:val="24"/>
          <w:szCs w:val="24"/>
        </w:rPr>
        <w:t>üzum ve ihtiyaca göre belirli bir süre içinde yapılıp yıkılması gereken şantiye binaları</w:t>
      </w:r>
      <w:r w:rsidR="00034E2C">
        <w:rPr>
          <w:rFonts w:ascii="Times New Roman" w:hAnsi="Times New Roman" w:cs="Times New Roman"/>
          <w:sz w:val="24"/>
          <w:szCs w:val="24"/>
        </w:rPr>
        <w:t>nın</w:t>
      </w:r>
      <w:r w:rsidRPr="009A535C">
        <w:rPr>
          <w:rFonts w:ascii="Times New Roman" w:hAnsi="Times New Roman" w:cs="Times New Roman"/>
          <w:sz w:val="24"/>
          <w:szCs w:val="24"/>
        </w:rPr>
        <w:t xml:space="preserve"> bu Yönetmelikte be</w:t>
      </w:r>
      <w:r w:rsidR="00034E2C">
        <w:rPr>
          <w:rFonts w:ascii="Times New Roman" w:hAnsi="Times New Roman" w:cs="Times New Roman"/>
          <w:sz w:val="24"/>
          <w:szCs w:val="24"/>
        </w:rPr>
        <w:t>lirlenen ölçülere tabi olmadığı,</w:t>
      </w:r>
      <w:r w:rsidRPr="009A535C">
        <w:rPr>
          <w:rFonts w:ascii="Times New Roman" w:hAnsi="Times New Roman" w:cs="Times New Roman"/>
          <w:sz w:val="24"/>
          <w:szCs w:val="24"/>
        </w:rPr>
        <w:t xml:space="preserve"> </w:t>
      </w:r>
      <w:r w:rsidR="00034E2C">
        <w:rPr>
          <w:rFonts w:ascii="Times New Roman" w:hAnsi="Times New Roman" w:cs="Times New Roman"/>
          <w:sz w:val="24"/>
          <w:szCs w:val="24"/>
        </w:rPr>
        <w:t>şantiye binalarının</w:t>
      </w:r>
      <w:r w:rsidRPr="009A535C">
        <w:rPr>
          <w:rFonts w:ascii="Times New Roman" w:hAnsi="Times New Roman" w:cs="Times New Roman"/>
          <w:sz w:val="24"/>
          <w:szCs w:val="24"/>
        </w:rPr>
        <w:t xml:space="preserve"> yapı ruh</w:t>
      </w:r>
      <w:r w:rsidR="00034E2C">
        <w:rPr>
          <w:rFonts w:ascii="Times New Roman" w:hAnsi="Times New Roman" w:cs="Times New Roman"/>
          <w:sz w:val="24"/>
          <w:szCs w:val="24"/>
        </w:rPr>
        <w:t>satı alınan parsellerde yapılacağı ve ş</w:t>
      </w:r>
      <w:r w:rsidRPr="009A535C">
        <w:rPr>
          <w:rFonts w:ascii="Times New Roman" w:hAnsi="Times New Roman" w:cs="Times New Roman"/>
          <w:sz w:val="24"/>
          <w:szCs w:val="24"/>
        </w:rPr>
        <w:t>antiye binası için ayrıca yapı ruhsat</w:t>
      </w:r>
      <w:r w:rsidR="00034E2C">
        <w:rPr>
          <w:rFonts w:ascii="Times New Roman" w:hAnsi="Times New Roman" w:cs="Times New Roman"/>
          <w:sz w:val="24"/>
          <w:szCs w:val="24"/>
        </w:rPr>
        <w:t>ı aranmayacağı,</w:t>
      </w:r>
      <w:r w:rsidRPr="009A535C">
        <w:rPr>
          <w:rFonts w:ascii="Times New Roman" w:hAnsi="Times New Roman" w:cs="Times New Roman"/>
          <w:sz w:val="24"/>
          <w:szCs w:val="24"/>
        </w:rPr>
        <w:t xml:space="preserve"> </w:t>
      </w:r>
      <w:r w:rsidR="00034E2C">
        <w:rPr>
          <w:rFonts w:ascii="Times New Roman" w:hAnsi="Times New Roman" w:cs="Times New Roman"/>
          <w:sz w:val="24"/>
          <w:szCs w:val="24"/>
        </w:rPr>
        <w:t>a</w:t>
      </w:r>
      <w:r w:rsidRPr="009A535C">
        <w:rPr>
          <w:rFonts w:ascii="Times New Roman" w:hAnsi="Times New Roman" w:cs="Times New Roman"/>
          <w:sz w:val="24"/>
          <w:szCs w:val="24"/>
        </w:rPr>
        <w:t xml:space="preserve">ncak şantiye binasının inşaat </w:t>
      </w:r>
      <w:r w:rsidRPr="009A535C">
        <w:rPr>
          <w:rFonts w:ascii="Times New Roman" w:hAnsi="Times New Roman" w:cs="Times New Roman"/>
          <w:sz w:val="24"/>
          <w:szCs w:val="24"/>
        </w:rPr>
        <w:lastRenderedPageBreak/>
        <w:t>tamamlandıktan sonra kullanılabilmesi için, şantiye binasına plan ve mevzuat kapsamında yapı ruhsatı ve yapı kullanma izni düzenlenmesi</w:t>
      </w:r>
      <w:r w:rsidR="00034E2C">
        <w:rPr>
          <w:rFonts w:ascii="Times New Roman" w:hAnsi="Times New Roman" w:cs="Times New Roman"/>
          <w:sz w:val="24"/>
          <w:szCs w:val="24"/>
        </w:rPr>
        <w:t>nin gerektiği, a</w:t>
      </w:r>
      <w:r w:rsidRPr="009A535C">
        <w:rPr>
          <w:rFonts w:ascii="Times New Roman" w:hAnsi="Times New Roman" w:cs="Times New Roman"/>
          <w:sz w:val="24"/>
          <w:szCs w:val="24"/>
        </w:rPr>
        <w:t xml:space="preserve">ksi halde şantiye binası yıktırılmadan esas binaya </w:t>
      </w:r>
      <w:r w:rsidR="00034E2C">
        <w:rPr>
          <w:rFonts w:ascii="Times New Roman" w:hAnsi="Times New Roman" w:cs="Times New Roman"/>
          <w:sz w:val="24"/>
          <w:szCs w:val="24"/>
        </w:rPr>
        <w:t>yapı kullanma izni düzenlenemeyeceği hususlarına uyulup uyulmadığı,</w:t>
      </w:r>
    </w:p>
    <w:p w:rsidR="00390D0A" w:rsidRDefault="00EC4474" w:rsidP="00390D0A">
      <w:pPr>
        <w:spacing w:after="120" w:line="276" w:lineRule="auto"/>
        <w:ind w:firstLine="708"/>
        <w:jc w:val="both"/>
        <w:rPr>
          <w:rFonts w:ascii="Times New Roman" w:hAnsi="Times New Roman" w:cs="Times New Roman"/>
          <w:sz w:val="24"/>
          <w:szCs w:val="24"/>
        </w:rPr>
      </w:pPr>
      <w:r>
        <w:rPr>
          <w:rFonts w:ascii="Times New Roman" w:hAnsi="Times New Roman" w:cs="Times New Roman"/>
          <w:b/>
          <w:sz w:val="24"/>
          <w:szCs w:val="24"/>
        </w:rPr>
        <w:t>77</w:t>
      </w:r>
      <w:r w:rsidR="00034E2C">
        <w:rPr>
          <w:rFonts w:ascii="Times New Roman" w:hAnsi="Times New Roman" w:cs="Times New Roman"/>
          <w:b/>
          <w:sz w:val="24"/>
          <w:szCs w:val="24"/>
        </w:rPr>
        <w:t>4</w:t>
      </w:r>
      <w:r w:rsidR="00034E2C" w:rsidRPr="00123991">
        <w:rPr>
          <w:rFonts w:ascii="Times New Roman" w:hAnsi="Times New Roman" w:cs="Times New Roman"/>
          <w:b/>
          <w:sz w:val="24"/>
          <w:szCs w:val="24"/>
        </w:rPr>
        <w:t>-</w:t>
      </w:r>
      <w:r w:rsidR="00034E2C">
        <w:rPr>
          <w:rFonts w:ascii="Times New Roman" w:hAnsi="Times New Roman" w:cs="Times New Roman"/>
          <w:sz w:val="24"/>
          <w:szCs w:val="24"/>
        </w:rPr>
        <w:t xml:space="preserve"> </w:t>
      </w:r>
      <w:r w:rsidR="00390D0A">
        <w:rPr>
          <w:rFonts w:ascii="Times New Roman" w:hAnsi="Times New Roman" w:cs="Times New Roman"/>
          <w:sz w:val="24"/>
          <w:szCs w:val="24"/>
        </w:rPr>
        <w:t>Sığınak Yönetmeliği’nin 7</w:t>
      </w:r>
      <w:r w:rsidR="00034E2C">
        <w:rPr>
          <w:rFonts w:ascii="Times New Roman" w:hAnsi="Times New Roman" w:cs="Times New Roman"/>
          <w:sz w:val="24"/>
          <w:szCs w:val="24"/>
        </w:rPr>
        <w:t>.maddesi gereğince,</w:t>
      </w:r>
      <w:r w:rsidR="00390D0A">
        <w:rPr>
          <w:rFonts w:ascii="Times New Roman" w:hAnsi="Times New Roman" w:cs="Times New Roman"/>
          <w:sz w:val="24"/>
          <w:szCs w:val="24"/>
        </w:rPr>
        <w:t xml:space="preserve"> bu maddede belirtilen</w:t>
      </w:r>
      <w:r w:rsidR="00390D0A" w:rsidRPr="00390D0A">
        <w:rPr>
          <w:rFonts w:ascii="Times New Roman" w:hAnsi="Times New Roman" w:cs="Times New Roman"/>
          <w:sz w:val="24"/>
          <w:szCs w:val="24"/>
        </w:rPr>
        <w:t xml:space="preserve"> istisnalar dışında her türlü tesis ve binalarda </w:t>
      </w:r>
      <w:r w:rsidR="00390D0A">
        <w:rPr>
          <w:rFonts w:ascii="Times New Roman" w:hAnsi="Times New Roman" w:cs="Times New Roman"/>
          <w:sz w:val="24"/>
          <w:szCs w:val="24"/>
        </w:rPr>
        <w:t>sığınak yapılıp yapılmadığı,</w:t>
      </w:r>
    </w:p>
    <w:p w:rsidR="00390D0A" w:rsidRDefault="00390D0A" w:rsidP="00390D0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Bu Yönetmeliğin 8.maddesi gereğince, sığınakların bu maddede belirtilen özelliklere uygun olarak yapılıp yapılmadığı,</w:t>
      </w:r>
    </w:p>
    <w:p w:rsidR="002E5B61" w:rsidRPr="00390D0A" w:rsidRDefault="00390D0A" w:rsidP="00390D0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Yönetmeliğin 13.maddesi gereğince,</w:t>
      </w:r>
      <w:r w:rsidR="002E5B61" w:rsidRPr="009A535C">
        <w:rPr>
          <w:rFonts w:ascii="Times New Roman" w:hAnsi="Times New Roman" w:cs="Times New Roman"/>
          <w:b/>
          <w:bCs/>
          <w:sz w:val="24"/>
          <w:szCs w:val="24"/>
        </w:rPr>
        <w:t> </w:t>
      </w:r>
      <w:r w:rsidRPr="00390D0A">
        <w:rPr>
          <w:rFonts w:ascii="Times New Roman" w:hAnsi="Times New Roman" w:cs="Times New Roman"/>
          <w:bCs/>
          <w:sz w:val="24"/>
          <w:szCs w:val="24"/>
        </w:rPr>
        <w:t>sığınaklar</w:t>
      </w:r>
      <w:r>
        <w:rPr>
          <w:rFonts w:ascii="Times New Roman" w:hAnsi="Times New Roman" w:cs="Times New Roman"/>
          <w:bCs/>
          <w:sz w:val="24"/>
          <w:szCs w:val="24"/>
        </w:rPr>
        <w:t>ın</w:t>
      </w:r>
      <w:r w:rsidRPr="00390D0A">
        <w:rPr>
          <w:rFonts w:ascii="Times New Roman" w:hAnsi="Times New Roman" w:cs="Times New Roman"/>
          <w:bCs/>
          <w:sz w:val="24"/>
          <w:szCs w:val="24"/>
        </w:rPr>
        <w:t xml:space="preserve"> sığınmak amacı ile ols</w:t>
      </w:r>
      <w:r>
        <w:rPr>
          <w:rFonts w:ascii="Times New Roman" w:hAnsi="Times New Roman" w:cs="Times New Roman"/>
          <w:bCs/>
          <w:sz w:val="24"/>
          <w:szCs w:val="24"/>
        </w:rPr>
        <w:t>a dahi bağımsız olarak satılamayacağı, kiralanamayacağı, devredilemeyeceği ve amacı dışında kullanılamayacağı hususlarına riayet edilip edilmediği,</w:t>
      </w:r>
    </w:p>
    <w:p w:rsidR="00390D0A" w:rsidRPr="00390D0A" w:rsidRDefault="00EC4474" w:rsidP="00390D0A">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77</w:t>
      </w:r>
      <w:r w:rsidR="005C6A83">
        <w:rPr>
          <w:rFonts w:ascii="Times New Roman" w:hAnsi="Times New Roman" w:cs="Times New Roman"/>
          <w:b/>
          <w:sz w:val="24"/>
          <w:szCs w:val="24"/>
        </w:rPr>
        <w:t>5</w:t>
      </w:r>
      <w:r w:rsidR="00390D0A" w:rsidRPr="00123991">
        <w:rPr>
          <w:rFonts w:ascii="Times New Roman" w:hAnsi="Times New Roman" w:cs="Times New Roman"/>
          <w:b/>
          <w:sz w:val="24"/>
          <w:szCs w:val="24"/>
        </w:rPr>
        <w:t>-</w:t>
      </w:r>
      <w:r w:rsidR="00390D0A">
        <w:rPr>
          <w:rFonts w:ascii="Times New Roman" w:hAnsi="Times New Roman" w:cs="Times New Roman"/>
          <w:sz w:val="24"/>
          <w:szCs w:val="24"/>
        </w:rPr>
        <w:t xml:space="preserve"> Sığınak Yönetmeliği’nin 14.maddesi gereğince; s</w:t>
      </w:r>
      <w:r w:rsidR="00390D0A" w:rsidRPr="00390D0A">
        <w:rPr>
          <w:rFonts w:ascii="Times New Roman" w:hAnsi="Times New Roman" w:cs="Times New Roman"/>
          <w:sz w:val="24"/>
          <w:szCs w:val="24"/>
        </w:rPr>
        <w:t>ığınak yeri ayrılması zorunlu bulunan bina ve tesislere, ruhsat eki mimari projesinde gerekli sığınak yeri ayrılmadıkça ve gerekli bilgiler mimari, statik ve mekanik tesisat projelerine işlenme</w:t>
      </w:r>
      <w:r w:rsidR="00390D0A">
        <w:rPr>
          <w:rFonts w:ascii="Times New Roman" w:hAnsi="Times New Roman" w:cs="Times New Roman"/>
          <w:sz w:val="24"/>
          <w:szCs w:val="24"/>
        </w:rPr>
        <w:t>dikçe yapı ruhsatı düzenlenemeyeceği,</w:t>
      </w:r>
      <w:r w:rsidR="00390D0A" w:rsidRPr="00390D0A">
        <w:rPr>
          <w:rFonts w:ascii="Times New Roman" w:hAnsi="Times New Roman" w:cs="Times New Roman"/>
          <w:sz w:val="24"/>
          <w:szCs w:val="24"/>
        </w:rPr>
        <w:t xml:space="preserve"> </w:t>
      </w:r>
      <w:r w:rsidR="00390D0A">
        <w:rPr>
          <w:rFonts w:ascii="Times New Roman" w:hAnsi="Times New Roman" w:cs="Times New Roman"/>
          <w:sz w:val="24"/>
          <w:szCs w:val="24"/>
        </w:rPr>
        <w:t>y</w:t>
      </w:r>
      <w:r w:rsidR="00390D0A" w:rsidRPr="00390D0A">
        <w:rPr>
          <w:rFonts w:ascii="Times New Roman" w:hAnsi="Times New Roman" w:cs="Times New Roman"/>
          <w:sz w:val="24"/>
          <w:szCs w:val="24"/>
        </w:rPr>
        <w:t>apı inşa edildiğinde Yönetmeliğe ve yapı ruhsatı eki projelerine uygun olarak sığınak tesis edilmedikçe ve denetime yönelik fenni mesuliyet üstlenen mimar ve mühendislerin denetim raporlarında sığınakla ilgili hususlar belirtilmedikçe, yapı kullanma izni veya kısmi kullanma izni</w:t>
      </w:r>
      <w:r w:rsidR="00390D0A">
        <w:rPr>
          <w:rFonts w:ascii="Times New Roman" w:hAnsi="Times New Roman" w:cs="Times New Roman"/>
          <w:sz w:val="24"/>
          <w:szCs w:val="24"/>
        </w:rPr>
        <w:t>nin</w:t>
      </w:r>
      <w:r w:rsidR="00390D0A" w:rsidRPr="00390D0A">
        <w:rPr>
          <w:rFonts w:ascii="Times New Roman" w:hAnsi="Times New Roman" w:cs="Times New Roman"/>
          <w:sz w:val="24"/>
          <w:szCs w:val="24"/>
        </w:rPr>
        <w:t xml:space="preserve"> ver</w:t>
      </w:r>
      <w:r w:rsidR="00390D0A">
        <w:rPr>
          <w:rFonts w:ascii="Times New Roman" w:hAnsi="Times New Roman" w:cs="Times New Roman"/>
          <w:sz w:val="24"/>
          <w:szCs w:val="24"/>
        </w:rPr>
        <w:t>ilemeyeceği,</w:t>
      </w:r>
      <w:r w:rsidR="00390D0A" w:rsidRPr="00390D0A">
        <w:rPr>
          <w:rFonts w:ascii="Times New Roman" w:hAnsi="Times New Roman" w:cs="Times New Roman"/>
          <w:sz w:val="24"/>
          <w:szCs w:val="24"/>
        </w:rPr>
        <w:t xml:space="preserve"> </w:t>
      </w:r>
      <w:r w:rsidR="00390D0A">
        <w:rPr>
          <w:rFonts w:ascii="Times New Roman" w:hAnsi="Times New Roman" w:cs="Times New Roman"/>
          <w:sz w:val="24"/>
          <w:szCs w:val="24"/>
        </w:rPr>
        <w:t>r</w:t>
      </w:r>
      <w:r w:rsidR="00390D0A" w:rsidRPr="00390D0A">
        <w:rPr>
          <w:rFonts w:ascii="Times New Roman" w:hAnsi="Times New Roman" w:cs="Times New Roman"/>
          <w:sz w:val="24"/>
          <w:szCs w:val="24"/>
        </w:rPr>
        <w:t>uhsat eki onaylı mimari projenin bir örneği ile denetime yönelik fenni mesuliyet üstlenen mimar ve mühendislerin uzmanlık alanlarına uygun denetim raporlarının sığınaklara ilişkin bölümü</w:t>
      </w:r>
      <w:r w:rsidR="00390D0A">
        <w:rPr>
          <w:rFonts w:ascii="Times New Roman" w:hAnsi="Times New Roman" w:cs="Times New Roman"/>
          <w:sz w:val="24"/>
          <w:szCs w:val="24"/>
        </w:rPr>
        <w:t>nün</w:t>
      </w:r>
      <w:r w:rsidR="00390D0A" w:rsidRPr="00390D0A">
        <w:rPr>
          <w:rFonts w:ascii="Times New Roman" w:hAnsi="Times New Roman" w:cs="Times New Roman"/>
          <w:sz w:val="24"/>
          <w:szCs w:val="24"/>
        </w:rPr>
        <w:t xml:space="preserve">, </w:t>
      </w:r>
      <w:r w:rsidR="00390D0A">
        <w:rPr>
          <w:rFonts w:ascii="Times New Roman" w:hAnsi="Times New Roman" w:cs="Times New Roman"/>
          <w:sz w:val="24"/>
          <w:szCs w:val="24"/>
        </w:rPr>
        <w:t xml:space="preserve">belediyelerce </w:t>
      </w:r>
      <w:r w:rsidR="00390D0A" w:rsidRPr="00390D0A">
        <w:rPr>
          <w:rFonts w:ascii="Times New Roman" w:hAnsi="Times New Roman" w:cs="Times New Roman"/>
          <w:sz w:val="24"/>
          <w:szCs w:val="24"/>
        </w:rPr>
        <w:t>mü</w:t>
      </w:r>
      <w:r w:rsidR="00390D0A">
        <w:rPr>
          <w:rFonts w:ascii="Times New Roman" w:hAnsi="Times New Roman" w:cs="Times New Roman"/>
          <w:sz w:val="24"/>
          <w:szCs w:val="24"/>
        </w:rPr>
        <w:t>lki idare amirliğine gönderileceği, y</w:t>
      </w:r>
      <w:r w:rsidR="00390D0A" w:rsidRPr="00390D0A">
        <w:rPr>
          <w:rFonts w:ascii="Times New Roman" w:hAnsi="Times New Roman" w:cs="Times New Roman"/>
          <w:sz w:val="24"/>
          <w:szCs w:val="24"/>
        </w:rPr>
        <w:t>apı kullanma izni verilmiş yapıların sığınak olarak ayrılmış bölümlerinde Yönetmeliğe ay</w:t>
      </w:r>
      <w:r w:rsidR="00390D0A">
        <w:rPr>
          <w:rFonts w:ascii="Times New Roman" w:hAnsi="Times New Roman" w:cs="Times New Roman"/>
          <w:sz w:val="24"/>
          <w:szCs w:val="24"/>
        </w:rPr>
        <w:t>kırı olarak değişiklik yapılamayacağı,</w:t>
      </w:r>
      <w:r w:rsidR="00390D0A" w:rsidRPr="00390D0A">
        <w:rPr>
          <w:rFonts w:ascii="Times New Roman" w:hAnsi="Times New Roman" w:cs="Times New Roman"/>
          <w:sz w:val="24"/>
          <w:szCs w:val="24"/>
        </w:rPr>
        <w:t xml:space="preserve"> </w:t>
      </w:r>
    </w:p>
    <w:p w:rsidR="00390D0A" w:rsidRPr="00390D0A" w:rsidRDefault="00390D0A" w:rsidP="00390D0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Sığınaklar barışta, Yönetmeliğin 13.</w:t>
      </w:r>
      <w:r w:rsidRPr="00390D0A">
        <w:rPr>
          <w:rFonts w:ascii="Times New Roman" w:hAnsi="Times New Roman" w:cs="Times New Roman"/>
          <w:sz w:val="24"/>
          <w:szCs w:val="24"/>
        </w:rPr>
        <w:t>madde</w:t>
      </w:r>
      <w:r>
        <w:rPr>
          <w:rFonts w:ascii="Times New Roman" w:hAnsi="Times New Roman" w:cs="Times New Roman"/>
          <w:sz w:val="24"/>
          <w:szCs w:val="24"/>
        </w:rPr>
        <w:t>sin</w:t>
      </w:r>
      <w:r w:rsidRPr="00390D0A">
        <w:rPr>
          <w:rFonts w:ascii="Times New Roman" w:hAnsi="Times New Roman" w:cs="Times New Roman"/>
          <w:sz w:val="24"/>
          <w:szCs w:val="24"/>
        </w:rPr>
        <w:t>e aykırı olmamak koşuluyla, kat malikleri kurulunun oybirliği kararı ve mülki amirin izniyle, bina veya tesisin işletme veya kullanma bütünlüğünü bozmadan ortak alanlar kapsamında kalan</w:t>
      </w:r>
      <w:r>
        <w:rPr>
          <w:rFonts w:ascii="Times New Roman" w:hAnsi="Times New Roman" w:cs="Times New Roman"/>
          <w:sz w:val="24"/>
          <w:szCs w:val="24"/>
        </w:rPr>
        <w:t xml:space="preserve"> başka amaçlarla kullanılabileceği,</w:t>
      </w:r>
      <w:r w:rsidRPr="00390D0A">
        <w:rPr>
          <w:rFonts w:ascii="Times New Roman" w:hAnsi="Times New Roman" w:cs="Times New Roman"/>
          <w:sz w:val="24"/>
          <w:szCs w:val="24"/>
        </w:rPr>
        <w:t xml:space="preserve"> </w:t>
      </w:r>
      <w:r>
        <w:rPr>
          <w:rFonts w:ascii="Times New Roman" w:hAnsi="Times New Roman" w:cs="Times New Roman"/>
          <w:sz w:val="24"/>
          <w:szCs w:val="24"/>
        </w:rPr>
        <w:t>a</w:t>
      </w:r>
      <w:r w:rsidRPr="00390D0A">
        <w:rPr>
          <w:rFonts w:ascii="Times New Roman" w:hAnsi="Times New Roman" w:cs="Times New Roman"/>
          <w:sz w:val="24"/>
          <w:szCs w:val="24"/>
        </w:rPr>
        <w:t>ncak gerektiği anda sığınak olarak kullanılabilmesi için Yönetmelikte belirtilen sığınak özelliklerinin kaybedilmemesi</w:t>
      </w:r>
      <w:r w:rsidR="005C6A83">
        <w:rPr>
          <w:rFonts w:ascii="Times New Roman" w:hAnsi="Times New Roman" w:cs="Times New Roman"/>
          <w:sz w:val="24"/>
          <w:szCs w:val="24"/>
        </w:rPr>
        <w:t>nin gerektiği,</w:t>
      </w:r>
      <w:r w:rsidRPr="00390D0A">
        <w:rPr>
          <w:rFonts w:ascii="Times New Roman" w:hAnsi="Times New Roman" w:cs="Times New Roman"/>
          <w:sz w:val="24"/>
          <w:szCs w:val="24"/>
        </w:rPr>
        <w:t xml:space="preserve"> </w:t>
      </w:r>
      <w:r w:rsidR="005C6A83">
        <w:rPr>
          <w:rFonts w:ascii="Times New Roman" w:hAnsi="Times New Roman" w:cs="Times New Roman"/>
          <w:sz w:val="24"/>
          <w:szCs w:val="24"/>
        </w:rPr>
        <w:t>b</w:t>
      </w:r>
      <w:r w:rsidRPr="00390D0A">
        <w:rPr>
          <w:rFonts w:ascii="Times New Roman" w:hAnsi="Times New Roman" w:cs="Times New Roman"/>
          <w:sz w:val="24"/>
          <w:szCs w:val="24"/>
        </w:rPr>
        <w:t>u uygulama</w:t>
      </w:r>
      <w:r w:rsidR="005C6A83">
        <w:rPr>
          <w:rFonts w:ascii="Times New Roman" w:hAnsi="Times New Roman" w:cs="Times New Roman"/>
          <w:sz w:val="24"/>
          <w:szCs w:val="24"/>
        </w:rPr>
        <w:t>nın</w:t>
      </w:r>
      <w:r w:rsidRPr="00390D0A">
        <w:rPr>
          <w:rFonts w:ascii="Times New Roman" w:hAnsi="Times New Roman" w:cs="Times New Roman"/>
          <w:sz w:val="24"/>
          <w:szCs w:val="24"/>
        </w:rPr>
        <w:t xml:space="preserve"> yapı ve tesislerde ayrılması zorunlu ortak alanların ayrıca ayrılması z</w:t>
      </w:r>
      <w:r w:rsidR="005C6A83">
        <w:rPr>
          <w:rFonts w:ascii="Times New Roman" w:hAnsi="Times New Roman" w:cs="Times New Roman"/>
          <w:sz w:val="24"/>
          <w:szCs w:val="24"/>
        </w:rPr>
        <w:t>orunluluğunu ortadan kaldırmayacağı,</w:t>
      </w:r>
    </w:p>
    <w:p w:rsidR="002E5B61" w:rsidRDefault="00390D0A" w:rsidP="00390D0A">
      <w:pPr>
        <w:spacing w:after="120" w:line="276" w:lineRule="auto"/>
        <w:ind w:firstLine="709"/>
        <w:jc w:val="both"/>
        <w:rPr>
          <w:rFonts w:ascii="Times New Roman" w:hAnsi="Times New Roman" w:cs="Times New Roman"/>
          <w:sz w:val="24"/>
          <w:szCs w:val="24"/>
        </w:rPr>
      </w:pPr>
      <w:r w:rsidRPr="00390D0A">
        <w:rPr>
          <w:rFonts w:ascii="Times New Roman" w:hAnsi="Times New Roman" w:cs="Times New Roman"/>
          <w:sz w:val="24"/>
          <w:szCs w:val="24"/>
        </w:rPr>
        <w:t xml:space="preserve">Bu hükümlere uyulmadığının mülki amirlik veya </w:t>
      </w:r>
      <w:r w:rsidR="005C6A83">
        <w:rPr>
          <w:rFonts w:ascii="Times New Roman" w:hAnsi="Times New Roman" w:cs="Times New Roman"/>
          <w:sz w:val="24"/>
          <w:szCs w:val="24"/>
        </w:rPr>
        <w:t xml:space="preserve">belediyeler </w:t>
      </w:r>
      <w:r w:rsidRPr="00390D0A">
        <w:rPr>
          <w:rFonts w:ascii="Times New Roman" w:hAnsi="Times New Roman" w:cs="Times New Roman"/>
          <w:sz w:val="24"/>
          <w:szCs w:val="24"/>
        </w:rPr>
        <w:t xml:space="preserve">tarafından tespiti halinde, </w:t>
      </w:r>
      <w:r w:rsidR="005C6A83">
        <w:rPr>
          <w:rFonts w:ascii="Times New Roman" w:hAnsi="Times New Roman" w:cs="Times New Roman"/>
          <w:sz w:val="24"/>
          <w:szCs w:val="24"/>
        </w:rPr>
        <w:t>belediy</w:t>
      </w:r>
      <w:r w:rsidRPr="00390D0A">
        <w:rPr>
          <w:rFonts w:ascii="Times New Roman" w:hAnsi="Times New Roman" w:cs="Times New Roman"/>
          <w:sz w:val="24"/>
          <w:szCs w:val="24"/>
        </w:rPr>
        <w:t>elerce 3194 sayılı İmar Kanunu</w:t>
      </w:r>
      <w:r w:rsidR="005C6A83">
        <w:rPr>
          <w:rFonts w:ascii="Times New Roman" w:hAnsi="Times New Roman" w:cs="Times New Roman"/>
          <w:sz w:val="24"/>
          <w:szCs w:val="24"/>
        </w:rPr>
        <w:t>’nun 32.</w:t>
      </w:r>
      <w:r w:rsidRPr="00390D0A">
        <w:rPr>
          <w:rFonts w:ascii="Times New Roman" w:hAnsi="Times New Roman" w:cs="Times New Roman"/>
          <w:sz w:val="24"/>
          <w:szCs w:val="24"/>
        </w:rPr>
        <w:t>maddesi ka</w:t>
      </w:r>
      <w:r w:rsidR="005C6A83">
        <w:rPr>
          <w:rFonts w:ascii="Times New Roman" w:hAnsi="Times New Roman" w:cs="Times New Roman"/>
          <w:sz w:val="24"/>
          <w:szCs w:val="24"/>
        </w:rPr>
        <w:t>psamında tebligat yapılacağı,</w:t>
      </w:r>
      <w:r w:rsidRPr="00390D0A">
        <w:rPr>
          <w:rFonts w:ascii="Times New Roman" w:hAnsi="Times New Roman" w:cs="Times New Roman"/>
          <w:sz w:val="24"/>
          <w:szCs w:val="24"/>
        </w:rPr>
        <w:t xml:space="preserve"> </w:t>
      </w:r>
      <w:r w:rsidR="005C6A83">
        <w:rPr>
          <w:rFonts w:ascii="Times New Roman" w:hAnsi="Times New Roman" w:cs="Times New Roman"/>
          <w:sz w:val="24"/>
          <w:szCs w:val="24"/>
        </w:rPr>
        <w:t>m</w:t>
      </w:r>
      <w:r w:rsidRPr="00390D0A">
        <w:rPr>
          <w:rFonts w:ascii="Times New Roman" w:hAnsi="Times New Roman" w:cs="Times New Roman"/>
          <w:sz w:val="24"/>
          <w:szCs w:val="24"/>
        </w:rPr>
        <w:t>aliki, müteahhidi veya yöneticisi tarafından en</w:t>
      </w:r>
      <w:r w:rsidR="005C6A83">
        <w:rPr>
          <w:rFonts w:ascii="Times New Roman" w:hAnsi="Times New Roman" w:cs="Times New Roman"/>
          <w:sz w:val="24"/>
          <w:szCs w:val="24"/>
        </w:rPr>
        <w:t xml:space="preserve"> geç bir ay içerisinde aykırılığın</w:t>
      </w:r>
      <w:r w:rsidRPr="00390D0A">
        <w:rPr>
          <w:rFonts w:ascii="Times New Roman" w:hAnsi="Times New Roman" w:cs="Times New Roman"/>
          <w:sz w:val="24"/>
          <w:szCs w:val="24"/>
        </w:rPr>
        <w:t xml:space="preserve"> gideril</w:t>
      </w:r>
      <w:r w:rsidR="005C6A83">
        <w:rPr>
          <w:rFonts w:ascii="Times New Roman" w:hAnsi="Times New Roman" w:cs="Times New Roman"/>
          <w:sz w:val="24"/>
          <w:szCs w:val="24"/>
        </w:rPr>
        <w:t>eceği,</w:t>
      </w:r>
      <w:r w:rsidRPr="00390D0A">
        <w:rPr>
          <w:rFonts w:ascii="Times New Roman" w:hAnsi="Times New Roman" w:cs="Times New Roman"/>
          <w:sz w:val="24"/>
          <w:szCs w:val="24"/>
        </w:rPr>
        <w:t xml:space="preserve"> </w:t>
      </w:r>
      <w:r w:rsidR="005C6A83">
        <w:rPr>
          <w:rFonts w:ascii="Times New Roman" w:hAnsi="Times New Roman" w:cs="Times New Roman"/>
          <w:sz w:val="24"/>
          <w:szCs w:val="24"/>
        </w:rPr>
        <w:t>s</w:t>
      </w:r>
      <w:r w:rsidRPr="00390D0A">
        <w:rPr>
          <w:rFonts w:ascii="Times New Roman" w:hAnsi="Times New Roman" w:cs="Times New Roman"/>
          <w:sz w:val="24"/>
          <w:szCs w:val="24"/>
        </w:rPr>
        <w:t>üresi içerisinde aykırılığın gi</w:t>
      </w:r>
      <w:r w:rsidR="005C6A83">
        <w:rPr>
          <w:rFonts w:ascii="Times New Roman" w:hAnsi="Times New Roman" w:cs="Times New Roman"/>
          <w:sz w:val="24"/>
          <w:szCs w:val="24"/>
        </w:rPr>
        <w:t>derilmemesi durumunda, aykırılığın</w:t>
      </w:r>
      <w:r w:rsidRPr="00390D0A">
        <w:rPr>
          <w:rFonts w:ascii="Times New Roman" w:hAnsi="Times New Roman" w:cs="Times New Roman"/>
          <w:sz w:val="24"/>
          <w:szCs w:val="24"/>
        </w:rPr>
        <w:t xml:space="preserve"> </w:t>
      </w:r>
      <w:r w:rsidR="005C6A83">
        <w:rPr>
          <w:rFonts w:ascii="Times New Roman" w:hAnsi="Times New Roman" w:cs="Times New Roman"/>
          <w:sz w:val="24"/>
          <w:szCs w:val="24"/>
        </w:rPr>
        <w:t>belediyeler tarafından giderileceği</w:t>
      </w:r>
      <w:r w:rsidRPr="00390D0A">
        <w:rPr>
          <w:rFonts w:ascii="Times New Roman" w:hAnsi="Times New Roman" w:cs="Times New Roman"/>
          <w:sz w:val="24"/>
          <w:szCs w:val="24"/>
        </w:rPr>
        <w:t xml:space="preserve"> ve bedeli</w:t>
      </w:r>
      <w:r w:rsidR="005C6A83">
        <w:rPr>
          <w:rFonts w:ascii="Times New Roman" w:hAnsi="Times New Roman" w:cs="Times New Roman"/>
          <w:sz w:val="24"/>
          <w:szCs w:val="24"/>
        </w:rPr>
        <w:t>nin</w:t>
      </w:r>
      <w:r w:rsidRPr="00390D0A">
        <w:rPr>
          <w:rFonts w:ascii="Times New Roman" w:hAnsi="Times New Roman" w:cs="Times New Roman"/>
          <w:sz w:val="24"/>
          <w:szCs w:val="24"/>
        </w:rPr>
        <w:t xml:space="preserve"> 3194 sayılı İmar Kanunu</w:t>
      </w:r>
      <w:r w:rsidR="005C6A83">
        <w:rPr>
          <w:rFonts w:ascii="Times New Roman" w:hAnsi="Times New Roman" w:cs="Times New Roman"/>
          <w:sz w:val="24"/>
          <w:szCs w:val="24"/>
        </w:rPr>
        <w:t>’</w:t>
      </w:r>
      <w:r w:rsidRPr="00390D0A">
        <w:rPr>
          <w:rFonts w:ascii="Times New Roman" w:hAnsi="Times New Roman" w:cs="Times New Roman"/>
          <w:sz w:val="24"/>
          <w:szCs w:val="24"/>
        </w:rPr>
        <w:t>na gö</w:t>
      </w:r>
      <w:r w:rsidR="005C6A83">
        <w:rPr>
          <w:rFonts w:ascii="Times New Roman" w:hAnsi="Times New Roman" w:cs="Times New Roman"/>
          <w:sz w:val="24"/>
          <w:szCs w:val="24"/>
        </w:rPr>
        <w:t>re ilgililerinden tahsil olunacağı,</w:t>
      </w:r>
    </w:p>
    <w:p w:rsidR="005C6A83" w:rsidRPr="00390D0A" w:rsidRDefault="005C6A83" w:rsidP="00390D0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uygun olarak işlem yapılıp yapılmadığı,</w:t>
      </w:r>
    </w:p>
    <w:p w:rsidR="002E5B61" w:rsidRPr="005C6A83" w:rsidRDefault="00EC4474" w:rsidP="00390D0A">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3.2- </w:t>
      </w:r>
      <w:r w:rsidR="005C6A83" w:rsidRPr="005C6A83">
        <w:rPr>
          <w:rFonts w:ascii="Times New Roman" w:hAnsi="Times New Roman" w:cs="Times New Roman"/>
          <w:b/>
          <w:sz w:val="24"/>
          <w:szCs w:val="24"/>
          <w:u w:val="single"/>
        </w:rPr>
        <w:t>Yapı Kullanma İzni:</w:t>
      </w:r>
    </w:p>
    <w:p w:rsidR="00F01D14" w:rsidRDefault="00EC4474" w:rsidP="00F01D14">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77</w:t>
      </w:r>
      <w:r w:rsidR="005C6A83">
        <w:rPr>
          <w:rFonts w:ascii="Times New Roman" w:hAnsi="Times New Roman" w:cs="Times New Roman"/>
          <w:b/>
          <w:bCs/>
          <w:sz w:val="24"/>
          <w:szCs w:val="24"/>
        </w:rPr>
        <w:t>6</w:t>
      </w:r>
      <w:r w:rsidR="005C6A83" w:rsidRPr="0024314C">
        <w:rPr>
          <w:rFonts w:ascii="Times New Roman" w:hAnsi="Times New Roman" w:cs="Times New Roman"/>
          <w:b/>
          <w:bCs/>
          <w:sz w:val="24"/>
          <w:szCs w:val="24"/>
        </w:rPr>
        <w:t>-</w:t>
      </w:r>
      <w:r w:rsidR="005C6A83">
        <w:rPr>
          <w:rFonts w:ascii="Times New Roman" w:hAnsi="Times New Roman" w:cs="Times New Roman"/>
          <w:b/>
          <w:bCs/>
          <w:sz w:val="24"/>
          <w:szCs w:val="24"/>
        </w:rPr>
        <w:t xml:space="preserve"> </w:t>
      </w:r>
      <w:r w:rsidR="00F809DA">
        <w:rPr>
          <w:rFonts w:ascii="Times New Roman" w:hAnsi="Times New Roman" w:cs="Times New Roman"/>
          <w:bCs/>
          <w:sz w:val="24"/>
          <w:szCs w:val="24"/>
        </w:rPr>
        <w:t>3194 sayılı İmar Kanunu’nun 30</w:t>
      </w:r>
      <w:r w:rsidR="005C6A83" w:rsidRPr="00B30B82">
        <w:rPr>
          <w:rFonts w:ascii="Times New Roman" w:hAnsi="Times New Roman" w:cs="Times New Roman"/>
          <w:bCs/>
          <w:sz w:val="24"/>
          <w:szCs w:val="24"/>
        </w:rPr>
        <w:t>.maddesi gereğinc</w:t>
      </w:r>
      <w:r w:rsidR="005C6A83">
        <w:rPr>
          <w:rFonts w:ascii="Times New Roman" w:hAnsi="Times New Roman" w:cs="Times New Roman"/>
          <w:bCs/>
          <w:sz w:val="24"/>
          <w:szCs w:val="24"/>
        </w:rPr>
        <w:t>e;</w:t>
      </w:r>
      <w:r w:rsidR="00F809DA">
        <w:rPr>
          <w:rFonts w:ascii="Times New Roman" w:hAnsi="Times New Roman" w:cs="Times New Roman"/>
          <w:sz w:val="24"/>
          <w:szCs w:val="24"/>
        </w:rPr>
        <w:t xml:space="preserve"> y</w:t>
      </w:r>
      <w:r w:rsidR="005C6A83" w:rsidRPr="005C6A83">
        <w:rPr>
          <w:rFonts w:ascii="Times New Roman" w:hAnsi="Times New Roman" w:cs="Times New Roman"/>
          <w:sz w:val="24"/>
          <w:szCs w:val="24"/>
        </w:rPr>
        <w:t>apı tamamen bittiği takdirde tamamının, kısmen kullanılması mümkün kısımları tamamlandığı takdirde bu kısımlarının kullanılabilmesi için inşaat ruhsatını veren bel</w:t>
      </w:r>
      <w:r w:rsidR="00F01D14">
        <w:rPr>
          <w:rFonts w:ascii="Times New Roman" w:hAnsi="Times New Roman" w:cs="Times New Roman"/>
          <w:sz w:val="24"/>
          <w:szCs w:val="24"/>
        </w:rPr>
        <w:t>ediyeden izin alınıp alınmadığı,</w:t>
      </w:r>
    </w:p>
    <w:p w:rsidR="005C6A83" w:rsidRPr="005C6A83" w:rsidRDefault="005C6A83" w:rsidP="00F01D14">
      <w:pPr>
        <w:spacing w:after="120" w:line="276" w:lineRule="auto"/>
        <w:ind w:firstLine="709"/>
        <w:jc w:val="both"/>
        <w:rPr>
          <w:rFonts w:ascii="Times New Roman" w:hAnsi="Times New Roman" w:cs="Times New Roman"/>
          <w:sz w:val="24"/>
          <w:szCs w:val="24"/>
        </w:rPr>
      </w:pPr>
      <w:r w:rsidRPr="005C6A83">
        <w:rPr>
          <w:rFonts w:ascii="Times New Roman" w:hAnsi="Times New Roman" w:cs="Times New Roman"/>
          <w:sz w:val="24"/>
          <w:szCs w:val="24"/>
        </w:rPr>
        <w:t>Mal sahibinin müracaatı üzerine, yapının ruhsat ve eklerine uygun olduğu ve kullanılması</w:t>
      </w:r>
      <w:r w:rsidR="00F01D14">
        <w:rPr>
          <w:rFonts w:ascii="Times New Roman" w:hAnsi="Times New Roman" w:cs="Times New Roman"/>
          <w:sz w:val="24"/>
          <w:szCs w:val="24"/>
        </w:rPr>
        <w:t>nda fen bakımından mahzur görülmediğinin tespit edilip edilmediği,</w:t>
      </w:r>
    </w:p>
    <w:p w:rsidR="005C6A83" w:rsidRPr="005C6A83" w:rsidRDefault="00F01D14" w:rsidP="00F01D1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Belediyelerin, </w:t>
      </w:r>
      <w:r w:rsidR="005C6A83" w:rsidRPr="005C6A83">
        <w:rPr>
          <w:rFonts w:ascii="Times New Roman" w:hAnsi="Times New Roman" w:cs="Times New Roman"/>
          <w:sz w:val="24"/>
          <w:szCs w:val="24"/>
        </w:rPr>
        <w:t>mal sahiplerinin mürac</w:t>
      </w:r>
      <w:r>
        <w:rPr>
          <w:rFonts w:ascii="Times New Roman" w:hAnsi="Times New Roman" w:cs="Times New Roman"/>
          <w:sz w:val="24"/>
          <w:szCs w:val="24"/>
        </w:rPr>
        <w:t>aatlarını en geç (30)</w:t>
      </w:r>
      <w:r w:rsidR="005C6A83" w:rsidRPr="005C6A83">
        <w:rPr>
          <w:rFonts w:ascii="Times New Roman" w:hAnsi="Times New Roman" w:cs="Times New Roman"/>
          <w:sz w:val="24"/>
          <w:szCs w:val="24"/>
        </w:rPr>
        <w:t xml:space="preserve"> gün içinde neticelendir</w:t>
      </w:r>
      <w:r>
        <w:rPr>
          <w:rFonts w:ascii="Times New Roman" w:hAnsi="Times New Roman" w:cs="Times New Roman"/>
          <w:sz w:val="24"/>
          <w:szCs w:val="24"/>
        </w:rPr>
        <w:t>ip neticelendirmediği, a</w:t>
      </w:r>
      <w:r w:rsidR="005C6A83" w:rsidRPr="005C6A83">
        <w:rPr>
          <w:rFonts w:ascii="Times New Roman" w:hAnsi="Times New Roman" w:cs="Times New Roman"/>
          <w:sz w:val="24"/>
          <w:szCs w:val="24"/>
        </w:rPr>
        <w:t>ksi halde bu müddetin sonunda yapının tamamının veya biten kısmının kull</w:t>
      </w:r>
      <w:r>
        <w:rPr>
          <w:rFonts w:ascii="Times New Roman" w:hAnsi="Times New Roman" w:cs="Times New Roman"/>
          <w:sz w:val="24"/>
          <w:szCs w:val="24"/>
        </w:rPr>
        <w:t>anılmasına izin verilmiş sayılıp sayılmadığı,</w:t>
      </w:r>
    </w:p>
    <w:p w:rsidR="002E5B61" w:rsidRPr="005C6A83" w:rsidRDefault="00EC4474" w:rsidP="00F01D14">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77</w:t>
      </w:r>
      <w:r w:rsidR="00F01D14">
        <w:rPr>
          <w:rFonts w:ascii="Times New Roman" w:hAnsi="Times New Roman" w:cs="Times New Roman"/>
          <w:b/>
          <w:bCs/>
          <w:sz w:val="24"/>
          <w:szCs w:val="24"/>
        </w:rPr>
        <w:t>7</w:t>
      </w:r>
      <w:r w:rsidR="00F01D14" w:rsidRPr="0024314C">
        <w:rPr>
          <w:rFonts w:ascii="Times New Roman" w:hAnsi="Times New Roman" w:cs="Times New Roman"/>
          <w:b/>
          <w:bCs/>
          <w:sz w:val="24"/>
          <w:szCs w:val="24"/>
        </w:rPr>
        <w:t>-</w:t>
      </w:r>
      <w:r w:rsidR="00F01D14">
        <w:rPr>
          <w:rFonts w:ascii="Times New Roman" w:hAnsi="Times New Roman" w:cs="Times New Roman"/>
          <w:b/>
          <w:bCs/>
          <w:sz w:val="24"/>
          <w:szCs w:val="24"/>
        </w:rPr>
        <w:t xml:space="preserve"> </w:t>
      </w:r>
      <w:r w:rsidR="00F01D14">
        <w:rPr>
          <w:rFonts w:ascii="Times New Roman" w:hAnsi="Times New Roman" w:cs="Times New Roman"/>
          <w:bCs/>
          <w:sz w:val="24"/>
          <w:szCs w:val="24"/>
        </w:rPr>
        <w:t>3194 sayılı İmar Kanunu’nun 31</w:t>
      </w:r>
      <w:r w:rsidR="00F01D14" w:rsidRPr="00B30B82">
        <w:rPr>
          <w:rFonts w:ascii="Times New Roman" w:hAnsi="Times New Roman" w:cs="Times New Roman"/>
          <w:bCs/>
          <w:sz w:val="24"/>
          <w:szCs w:val="24"/>
        </w:rPr>
        <w:t>.maddesi gereğinc</w:t>
      </w:r>
      <w:r w:rsidR="00F01D14">
        <w:rPr>
          <w:rFonts w:ascii="Times New Roman" w:hAnsi="Times New Roman" w:cs="Times New Roman"/>
          <w:bCs/>
          <w:sz w:val="24"/>
          <w:szCs w:val="24"/>
        </w:rPr>
        <w:t>e;</w:t>
      </w:r>
      <w:r w:rsidR="00F01D14" w:rsidRPr="005C6A83">
        <w:rPr>
          <w:rFonts w:ascii="Times New Roman" w:hAnsi="Times New Roman" w:cs="Times New Roman"/>
          <w:sz w:val="24"/>
          <w:szCs w:val="24"/>
        </w:rPr>
        <w:t xml:space="preserve"> </w:t>
      </w:r>
      <w:r w:rsidR="00F01D14">
        <w:rPr>
          <w:rFonts w:ascii="Times New Roman" w:hAnsi="Times New Roman" w:cs="Times New Roman"/>
          <w:sz w:val="24"/>
          <w:szCs w:val="24"/>
        </w:rPr>
        <w:t>k</w:t>
      </w:r>
      <w:r w:rsidR="005C6A83" w:rsidRPr="005C6A83">
        <w:rPr>
          <w:rFonts w:ascii="Times New Roman" w:hAnsi="Times New Roman" w:cs="Times New Roman"/>
          <w:sz w:val="24"/>
          <w:szCs w:val="24"/>
        </w:rPr>
        <w:t>ullanma izni verilmeyen ve al</w:t>
      </w:r>
      <w:r w:rsidR="00F01D14">
        <w:rPr>
          <w:rFonts w:ascii="Times New Roman" w:hAnsi="Times New Roman" w:cs="Times New Roman"/>
          <w:sz w:val="24"/>
          <w:szCs w:val="24"/>
        </w:rPr>
        <w:t>ınmayan yapıların,</w:t>
      </w:r>
      <w:r w:rsidR="005C6A83" w:rsidRPr="005C6A83">
        <w:rPr>
          <w:rFonts w:ascii="Times New Roman" w:hAnsi="Times New Roman" w:cs="Times New Roman"/>
          <w:sz w:val="24"/>
          <w:szCs w:val="24"/>
        </w:rPr>
        <w:t xml:space="preserve"> izin alınıncaya kadar elektrik, su ve kanalizasyon hizmet</w:t>
      </w:r>
      <w:r w:rsidR="00F01D14">
        <w:rPr>
          <w:rFonts w:ascii="Times New Roman" w:hAnsi="Times New Roman" w:cs="Times New Roman"/>
          <w:sz w:val="24"/>
          <w:szCs w:val="24"/>
        </w:rPr>
        <w:t xml:space="preserve">lerinden ve tesislerinden faydalandırılıp faydalandırılmadığı, </w:t>
      </w:r>
      <w:r w:rsidR="005C6A83" w:rsidRPr="005C6A83">
        <w:rPr>
          <w:rFonts w:ascii="Times New Roman" w:hAnsi="Times New Roman" w:cs="Times New Roman"/>
          <w:sz w:val="24"/>
          <w:szCs w:val="24"/>
        </w:rPr>
        <w:t>kullanma izni a</w:t>
      </w:r>
      <w:r w:rsidR="00F01D14">
        <w:rPr>
          <w:rFonts w:ascii="Times New Roman" w:hAnsi="Times New Roman" w:cs="Times New Roman"/>
          <w:sz w:val="24"/>
          <w:szCs w:val="24"/>
        </w:rPr>
        <w:t>lan bağımsız bölümlerin bu hizmetlerden istifade ettirilip ettirilmediği,</w:t>
      </w:r>
    </w:p>
    <w:p w:rsidR="005C6A83" w:rsidRPr="005C6A83" w:rsidRDefault="00EC4474" w:rsidP="00062E8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77</w:t>
      </w:r>
      <w:r w:rsidR="00F01D14">
        <w:rPr>
          <w:rFonts w:ascii="Times New Roman" w:hAnsi="Times New Roman" w:cs="Times New Roman"/>
          <w:b/>
          <w:sz w:val="24"/>
          <w:szCs w:val="24"/>
        </w:rPr>
        <w:t>8</w:t>
      </w:r>
      <w:r w:rsidR="00F01D14" w:rsidRPr="00123991">
        <w:rPr>
          <w:rFonts w:ascii="Times New Roman" w:hAnsi="Times New Roman" w:cs="Times New Roman"/>
          <w:b/>
          <w:sz w:val="24"/>
          <w:szCs w:val="24"/>
        </w:rPr>
        <w:t>-</w:t>
      </w:r>
      <w:r w:rsidR="00F01D14">
        <w:rPr>
          <w:rFonts w:ascii="Times New Roman" w:hAnsi="Times New Roman" w:cs="Times New Roman"/>
          <w:sz w:val="24"/>
          <w:szCs w:val="24"/>
        </w:rPr>
        <w:t xml:space="preserve"> Planlı Alanlar İmar Yönetmeliği’nin 64.maddesi gereğince;</w:t>
      </w:r>
      <w:r w:rsidR="00062E86">
        <w:rPr>
          <w:rFonts w:ascii="Times New Roman" w:hAnsi="Times New Roman" w:cs="Times New Roman"/>
          <w:sz w:val="24"/>
          <w:szCs w:val="24"/>
        </w:rPr>
        <w:t xml:space="preserve"> yapı kullanma </w:t>
      </w:r>
      <w:r w:rsidR="005C6A83" w:rsidRPr="005C6A83">
        <w:rPr>
          <w:rFonts w:ascii="Times New Roman" w:hAnsi="Times New Roman" w:cs="Times New Roman"/>
          <w:sz w:val="24"/>
          <w:szCs w:val="24"/>
        </w:rPr>
        <w:t>iznin</w:t>
      </w:r>
      <w:r w:rsidR="00062E86">
        <w:rPr>
          <w:rFonts w:ascii="Times New Roman" w:hAnsi="Times New Roman" w:cs="Times New Roman"/>
          <w:sz w:val="24"/>
          <w:szCs w:val="24"/>
        </w:rPr>
        <w:t>in</w:t>
      </w:r>
      <w:r w:rsidR="005C6A83" w:rsidRPr="005C6A83">
        <w:rPr>
          <w:rFonts w:ascii="Times New Roman" w:hAnsi="Times New Roman" w:cs="Times New Roman"/>
          <w:sz w:val="24"/>
          <w:szCs w:val="24"/>
        </w:rPr>
        <w:t xml:space="preserve"> alınması için </w:t>
      </w:r>
      <w:r w:rsidR="00062E86">
        <w:rPr>
          <w:rFonts w:ascii="Times New Roman" w:hAnsi="Times New Roman" w:cs="Times New Roman"/>
          <w:sz w:val="24"/>
          <w:szCs w:val="24"/>
        </w:rPr>
        <w:t xml:space="preserve">belediyeye </w:t>
      </w:r>
      <w:r w:rsidR="005C6A83" w:rsidRPr="005C6A83">
        <w:rPr>
          <w:rFonts w:ascii="Times New Roman" w:hAnsi="Times New Roman" w:cs="Times New Roman"/>
          <w:sz w:val="24"/>
          <w:szCs w:val="24"/>
        </w:rPr>
        <w:t>yapılan başvuru dilekçesi</w:t>
      </w:r>
      <w:r w:rsidR="00062E86">
        <w:rPr>
          <w:rFonts w:ascii="Times New Roman" w:hAnsi="Times New Roman" w:cs="Times New Roman"/>
          <w:sz w:val="24"/>
          <w:szCs w:val="24"/>
        </w:rPr>
        <w:t>nin</w:t>
      </w:r>
      <w:r w:rsidR="005C6A83" w:rsidRPr="005C6A83">
        <w:rPr>
          <w:rFonts w:ascii="Times New Roman" w:hAnsi="Times New Roman" w:cs="Times New Roman"/>
          <w:sz w:val="24"/>
          <w:szCs w:val="24"/>
        </w:rPr>
        <w:t xml:space="preserve"> ekinde, fenni mesullerin veya yapı denetim kuruluşlarının yapının ruhsat eki projelerine, fen ve sağlık kurallarına uygun olarak yapılıp yapılmadığını, mevzuata uygun malzeme kullanılıp kullanılmadığını belirten raporları, yetki belgesini haiz mimar, mühendis veya kuruluşlarca tanzim edilen enerji kimlik belgesi ile yapıya ilişkin fotoğrafları</w:t>
      </w:r>
      <w:r w:rsidR="00062E86">
        <w:rPr>
          <w:rFonts w:ascii="Times New Roman" w:hAnsi="Times New Roman" w:cs="Times New Roman"/>
          <w:sz w:val="24"/>
          <w:szCs w:val="24"/>
        </w:rPr>
        <w:t>n yer alıp almadığı,</w:t>
      </w:r>
      <w:r w:rsidR="005C6A83" w:rsidRPr="005C6A83">
        <w:rPr>
          <w:rFonts w:ascii="Times New Roman" w:hAnsi="Times New Roman" w:cs="Times New Roman"/>
          <w:sz w:val="24"/>
          <w:szCs w:val="24"/>
        </w:rPr>
        <w:t xml:space="preserve"> </w:t>
      </w:r>
    </w:p>
    <w:p w:rsidR="005C6A83" w:rsidRPr="005C6A83" w:rsidRDefault="00062E86" w:rsidP="00062E8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Belediyelerin, </w:t>
      </w:r>
      <w:r w:rsidR="005C6A83" w:rsidRPr="005C6A83">
        <w:rPr>
          <w:rFonts w:ascii="Times New Roman" w:hAnsi="Times New Roman" w:cs="Times New Roman"/>
          <w:sz w:val="24"/>
          <w:szCs w:val="24"/>
        </w:rPr>
        <w:t>yapı kullanma izni işlemlerinde; uydu antenleri ve diğer haberleşme antenleri ile telefon, televizyon, kablo tv ve fiberoptik internet gibi, sesli ve görüntülü haberleşme ve iletişim sistemlerine dair tesisatı, kullanıcıların aynı hizmeti aynı anda farklı kuruluşlardan sağlanmasına imkân veren çoklu sisteme uygun olarak ve görüntü ve haberleşme kirliliğine yol açmayacak şekilde tesis edilip edilmediğini, ticari binalarda standartlara uygun ve görüntü kirliliğine yol açmayacak şekilde tabela yeri bırakılıp bırakılmadığını, binalarda usulüne uygun atık ayrıştırma bacası yapılıp yapılmadığını, ilgili mevzuatına uygun olarak yenilenebilir enerji kaynaklarından faydalanılıp faydalanılmadığını, sitelerde gri su toplama havuzu, dış güvenlik kamerası tesisatı ve benzeri önlemlerin alınıp alınmadığını varsa projesi</w:t>
      </w:r>
      <w:r w:rsidR="00EF287A">
        <w:rPr>
          <w:rFonts w:ascii="Times New Roman" w:hAnsi="Times New Roman" w:cs="Times New Roman"/>
          <w:sz w:val="24"/>
          <w:szCs w:val="24"/>
        </w:rPr>
        <w:t>ni de dikkate alarak denetleyip denetlemediği,</w:t>
      </w:r>
    </w:p>
    <w:p w:rsidR="005C6A83" w:rsidRPr="005C6A83" w:rsidRDefault="00EC4474" w:rsidP="00062E8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77</w:t>
      </w:r>
      <w:r w:rsidR="00EF287A">
        <w:rPr>
          <w:rFonts w:ascii="Times New Roman" w:hAnsi="Times New Roman" w:cs="Times New Roman"/>
          <w:b/>
          <w:sz w:val="24"/>
          <w:szCs w:val="24"/>
        </w:rPr>
        <w:t>9</w:t>
      </w:r>
      <w:r w:rsidR="00EF287A" w:rsidRPr="00123991">
        <w:rPr>
          <w:rFonts w:ascii="Times New Roman" w:hAnsi="Times New Roman" w:cs="Times New Roman"/>
          <w:b/>
          <w:sz w:val="24"/>
          <w:szCs w:val="24"/>
        </w:rPr>
        <w:t>-</w:t>
      </w:r>
      <w:r w:rsidR="00EF287A">
        <w:rPr>
          <w:rFonts w:ascii="Times New Roman" w:hAnsi="Times New Roman" w:cs="Times New Roman"/>
          <w:sz w:val="24"/>
          <w:szCs w:val="24"/>
        </w:rPr>
        <w:t xml:space="preserve"> Planlı Alanlar İmar Yönetmeliği’nin 64/5 maddesi gereğince; y</w:t>
      </w:r>
      <w:r w:rsidR="005C6A83" w:rsidRPr="005C6A83">
        <w:rPr>
          <w:rFonts w:ascii="Times New Roman" w:hAnsi="Times New Roman" w:cs="Times New Roman"/>
          <w:sz w:val="24"/>
          <w:szCs w:val="24"/>
        </w:rPr>
        <w:t>apının kısmen kullanılması mümkün olan kısımlarına yapı kullanma izni düzenlenebilmesi için, bu bölümlere hizmet veren ortak kullanım alanlarının tamamlanmış ve kullanılabilir olması ve yapıda mevzuata a</w:t>
      </w:r>
      <w:r w:rsidR="00EF287A">
        <w:rPr>
          <w:rFonts w:ascii="Times New Roman" w:hAnsi="Times New Roman" w:cs="Times New Roman"/>
          <w:sz w:val="24"/>
          <w:szCs w:val="24"/>
        </w:rPr>
        <w:t>ykırılığın bulunmaması şartlarına uyulup uyulmadığı,</w:t>
      </w:r>
    </w:p>
    <w:p w:rsidR="005C6A83" w:rsidRPr="005C6A83" w:rsidRDefault="00EC4474" w:rsidP="00EF287A">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EF287A">
        <w:rPr>
          <w:rFonts w:ascii="Times New Roman" w:hAnsi="Times New Roman" w:cs="Times New Roman"/>
          <w:b/>
          <w:sz w:val="24"/>
          <w:szCs w:val="24"/>
        </w:rPr>
        <w:t>0</w:t>
      </w:r>
      <w:r w:rsidR="00EF287A" w:rsidRPr="00123991">
        <w:rPr>
          <w:rFonts w:ascii="Times New Roman" w:hAnsi="Times New Roman" w:cs="Times New Roman"/>
          <w:b/>
          <w:sz w:val="24"/>
          <w:szCs w:val="24"/>
        </w:rPr>
        <w:t>-</w:t>
      </w:r>
      <w:r w:rsidR="00EF287A">
        <w:rPr>
          <w:rFonts w:ascii="Times New Roman" w:hAnsi="Times New Roman" w:cs="Times New Roman"/>
          <w:sz w:val="24"/>
          <w:szCs w:val="24"/>
        </w:rPr>
        <w:t xml:space="preserve"> Planlı Alanlar İmar Yönetmeliği’nin 64/6 maddesi gereğince; (</w:t>
      </w:r>
      <w:r w:rsidR="005C6A83" w:rsidRPr="005C6A83">
        <w:rPr>
          <w:rFonts w:ascii="Times New Roman" w:hAnsi="Times New Roman" w:cs="Times New Roman"/>
          <w:sz w:val="24"/>
          <w:szCs w:val="24"/>
        </w:rPr>
        <w:t>5</w:t>
      </w:r>
      <w:r w:rsidR="00EF287A">
        <w:rPr>
          <w:rFonts w:ascii="Times New Roman" w:hAnsi="Times New Roman" w:cs="Times New Roman"/>
          <w:sz w:val="24"/>
          <w:szCs w:val="24"/>
        </w:rPr>
        <w:t>)</w:t>
      </w:r>
      <w:r w:rsidR="005C6A83" w:rsidRPr="005C6A83">
        <w:rPr>
          <w:rFonts w:ascii="Times New Roman" w:hAnsi="Times New Roman" w:cs="Times New Roman"/>
          <w:sz w:val="24"/>
          <w:szCs w:val="24"/>
        </w:rPr>
        <w:t xml:space="preserve"> yıllık ruhsat süresi içinde yapı kullanm</w:t>
      </w:r>
      <w:r w:rsidR="00EF287A">
        <w:rPr>
          <w:rFonts w:ascii="Times New Roman" w:hAnsi="Times New Roman" w:cs="Times New Roman"/>
          <w:sz w:val="24"/>
          <w:szCs w:val="24"/>
        </w:rPr>
        <w:t>a izninin düzenlenip düzenlenmediği, a</w:t>
      </w:r>
      <w:r w:rsidR="005C6A83" w:rsidRPr="005C6A83">
        <w:rPr>
          <w:rFonts w:ascii="Times New Roman" w:hAnsi="Times New Roman" w:cs="Times New Roman"/>
          <w:sz w:val="24"/>
          <w:szCs w:val="24"/>
        </w:rPr>
        <w:t>ksi halde</w:t>
      </w:r>
      <w:r w:rsidR="00EF287A">
        <w:rPr>
          <w:rFonts w:ascii="Times New Roman" w:hAnsi="Times New Roman" w:cs="Times New Roman"/>
          <w:sz w:val="24"/>
          <w:szCs w:val="24"/>
        </w:rPr>
        <w:t xml:space="preserve"> Yönetmeliğin 54.</w:t>
      </w:r>
      <w:r w:rsidR="005C6A83" w:rsidRPr="005C6A83">
        <w:rPr>
          <w:rFonts w:ascii="Times New Roman" w:hAnsi="Times New Roman" w:cs="Times New Roman"/>
          <w:sz w:val="24"/>
          <w:szCs w:val="24"/>
        </w:rPr>
        <w:t>madde</w:t>
      </w:r>
      <w:r w:rsidR="00EF287A">
        <w:rPr>
          <w:rFonts w:ascii="Times New Roman" w:hAnsi="Times New Roman" w:cs="Times New Roman"/>
          <w:sz w:val="24"/>
          <w:szCs w:val="24"/>
        </w:rPr>
        <w:t>sin</w:t>
      </w:r>
      <w:r w:rsidR="005C6A83" w:rsidRPr="005C6A83">
        <w:rPr>
          <w:rFonts w:ascii="Times New Roman" w:hAnsi="Times New Roman" w:cs="Times New Roman"/>
          <w:sz w:val="24"/>
          <w:szCs w:val="24"/>
        </w:rPr>
        <w:t>deki hükümler</w:t>
      </w:r>
      <w:r w:rsidR="00EF287A">
        <w:rPr>
          <w:rFonts w:ascii="Times New Roman" w:hAnsi="Times New Roman" w:cs="Times New Roman"/>
          <w:sz w:val="24"/>
          <w:szCs w:val="24"/>
        </w:rPr>
        <w:t>in uygulanıp uygulanmadığı,</w:t>
      </w:r>
    </w:p>
    <w:p w:rsidR="005C6A83" w:rsidRPr="005C6A83" w:rsidRDefault="00EF287A" w:rsidP="00EF287A">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EC4474">
        <w:rPr>
          <w:rFonts w:ascii="Times New Roman" w:hAnsi="Times New Roman" w:cs="Times New Roman"/>
          <w:b/>
          <w:sz w:val="24"/>
          <w:szCs w:val="24"/>
        </w:rPr>
        <w:t>8</w:t>
      </w:r>
      <w:r>
        <w:rPr>
          <w:rFonts w:ascii="Times New Roman" w:hAnsi="Times New Roman" w:cs="Times New Roman"/>
          <w:b/>
          <w:sz w:val="24"/>
          <w:szCs w:val="24"/>
        </w:rPr>
        <w:t>1</w:t>
      </w:r>
      <w:r w:rsidRPr="00123991">
        <w:rPr>
          <w:rFonts w:ascii="Times New Roman" w:hAnsi="Times New Roman" w:cs="Times New Roman"/>
          <w:b/>
          <w:sz w:val="24"/>
          <w:szCs w:val="24"/>
        </w:rPr>
        <w:t>-</w:t>
      </w:r>
      <w:r>
        <w:rPr>
          <w:rFonts w:ascii="Times New Roman" w:hAnsi="Times New Roman" w:cs="Times New Roman"/>
          <w:sz w:val="24"/>
          <w:szCs w:val="24"/>
        </w:rPr>
        <w:t xml:space="preserve"> Planlı Alanlar İmar Yönetmeliği’nin 64/8 maddesi gereğince; yapı inşaat alanı 1000 m</w:t>
      </w:r>
      <w:r>
        <w:rPr>
          <w:rFonts w:ascii="Times New Roman" w:hAnsi="Times New Roman" w:cs="Times New Roman"/>
          <w:sz w:val="24"/>
          <w:szCs w:val="24"/>
          <w:vertAlign w:val="superscript"/>
        </w:rPr>
        <w:t>2</w:t>
      </w:r>
      <w:r w:rsidR="005C6A83" w:rsidRPr="005C6A83">
        <w:rPr>
          <w:rFonts w:ascii="Times New Roman" w:hAnsi="Times New Roman" w:cs="Times New Roman"/>
          <w:sz w:val="24"/>
          <w:szCs w:val="24"/>
        </w:rPr>
        <w:t xml:space="preserve">’den az olan binalar hariç diğer binalarda binanın enerji performansını değiştirecek her türlü tadilatın sonunda binanın enerji performansını ortaya koyan enerji kimlik </w:t>
      </w:r>
      <w:r>
        <w:rPr>
          <w:rFonts w:ascii="Times New Roman" w:hAnsi="Times New Roman" w:cs="Times New Roman"/>
          <w:sz w:val="24"/>
          <w:szCs w:val="24"/>
        </w:rPr>
        <w:t>belgesinin yeniden düzenlenip düzenlenmediği, e</w:t>
      </w:r>
      <w:r w:rsidR="005C6A83" w:rsidRPr="005C6A83">
        <w:rPr>
          <w:rFonts w:ascii="Times New Roman" w:hAnsi="Times New Roman" w:cs="Times New Roman"/>
          <w:sz w:val="24"/>
          <w:szCs w:val="24"/>
        </w:rPr>
        <w:t>nerji kimlik belgesi düzenlenmemiş binalarda yapılacak tadilatlarda ve ruhsata tabi olmasına rağmen ruhsat alınmaksızın inşa edilen yap</w:t>
      </w:r>
      <w:r>
        <w:rPr>
          <w:rFonts w:ascii="Times New Roman" w:hAnsi="Times New Roman" w:cs="Times New Roman"/>
          <w:sz w:val="24"/>
          <w:szCs w:val="24"/>
        </w:rPr>
        <w:t>ılara Kanunun 32.</w:t>
      </w:r>
      <w:r w:rsidR="005C6A83" w:rsidRPr="005C6A83">
        <w:rPr>
          <w:rFonts w:ascii="Times New Roman" w:hAnsi="Times New Roman" w:cs="Times New Roman"/>
          <w:sz w:val="24"/>
          <w:szCs w:val="24"/>
        </w:rPr>
        <w:t>maddesi kapsamındaki ruhsat ve yapı kullanma izni işlemlerinde ene</w:t>
      </w:r>
      <w:r>
        <w:rPr>
          <w:rFonts w:ascii="Times New Roman" w:hAnsi="Times New Roman" w:cs="Times New Roman"/>
          <w:sz w:val="24"/>
          <w:szCs w:val="24"/>
        </w:rPr>
        <w:t>rji kimlik belgesi düzenlenip düzenlenmediği,</w:t>
      </w:r>
    </w:p>
    <w:p w:rsidR="006C5172" w:rsidRDefault="00EC4474" w:rsidP="006C5172">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EF287A">
        <w:rPr>
          <w:rFonts w:ascii="Times New Roman" w:hAnsi="Times New Roman" w:cs="Times New Roman"/>
          <w:b/>
          <w:sz w:val="24"/>
          <w:szCs w:val="24"/>
        </w:rPr>
        <w:t>2</w:t>
      </w:r>
      <w:r w:rsidR="00EF287A" w:rsidRPr="00123991">
        <w:rPr>
          <w:rFonts w:ascii="Times New Roman" w:hAnsi="Times New Roman" w:cs="Times New Roman"/>
          <w:b/>
          <w:sz w:val="24"/>
          <w:szCs w:val="24"/>
        </w:rPr>
        <w:t>-</w:t>
      </w:r>
      <w:r w:rsidR="00EF287A">
        <w:rPr>
          <w:rFonts w:ascii="Times New Roman" w:hAnsi="Times New Roman" w:cs="Times New Roman"/>
          <w:sz w:val="24"/>
          <w:szCs w:val="24"/>
        </w:rPr>
        <w:t xml:space="preserve"> Planlı Alanlar İmar Yönetmeliği’nin 65.maddesi gereğince;</w:t>
      </w:r>
      <w:r w:rsidR="006C5172">
        <w:rPr>
          <w:rFonts w:ascii="Times New Roman" w:hAnsi="Times New Roman" w:cs="Times New Roman"/>
          <w:sz w:val="24"/>
          <w:szCs w:val="24"/>
        </w:rPr>
        <w:t xml:space="preserve"> y</w:t>
      </w:r>
      <w:r w:rsidR="005C6A83" w:rsidRPr="005C6A83">
        <w:rPr>
          <w:rFonts w:ascii="Times New Roman" w:hAnsi="Times New Roman" w:cs="Times New Roman"/>
          <w:sz w:val="24"/>
          <w:szCs w:val="24"/>
        </w:rPr>
        <w:t xml:space="preserve">apı kullanma izni vermeye yetkili idarenin görevi gereği kendisinde bulunan bilgi ve belgeler ile daha önce başvuru sahibinden alınarak kurum kayıtlarına aktarılan ve değişmediği başvuru sahibi </w:t>
      </w:r>
      <w:r w:rsidR="005C6A83" w:rsidRPr="005C6A83">
        <w:rPr>
          <w:rFonts w:ascii="Times New Roman" w:hAnsi="Times New Roman" w:cs="Times New Roman"/>
          <w:sz w:val="24"/>
          <w:szCs w:val="24"/>
        </w:rPr>
        <w:lastRenderedPageBreak/>
        <w:t>tarafından beyan edilen belgeler</w:t>
      </w:r>
      <w:r w:rsidR="006C5172">
        <w:rPr>
          <w:rFonts w:ascii="Times New Roman" w:hAnsi="Times New Roman" w:cs="Times New Roman"/>
          <w:sz w:val="24"/>
          <w:szCs w:val="24"/>
        </w:rPr>
        <w:t>; d</w:t>
      </w:r>
      <w:r w:rsidR="005C6A83" w:rsidRPr="005C6A83">
        <w:rPr>
          <w:rFonts w:ascii="Times New Roman" w:hAnsi="Times New Roman" w:cs="Times New Roman"/>
          <w:sz w:val="24"/>
          <w:szCs w:val="24"/>
        </w:rPr>
        <w:t>iğer idarelerin elektronik ortamda pay</w:t>
      </w:r>
      <w:r w:rsidR="006C5172">
        <w:rPr>
          <w:rFonts w:ascii="Times New Roman" w:hAnsi="Times New Roman" w:cs="Times New Roman"/>
          <w:sz w:val="24"/>
          <w:szCs w:val="24"/>
        </w:rPr>
        <w:t xml:space="preserve">laşıma açtığı bilgi ve belgeler; Kimlik Paylaşım Sisteminde </w:t>
      </w:r>
      <w:r w:rsidR="005C6A83" w:rsidRPr="005C6A83">
        <w:rPr>
          <w:rFonts w:ascii="Times New Roman" w:hAnsi="Times New Roman" w:cs="Times New Roman"/>
          <w:sz w:val="24"/>
          <w:szCs w:val="24"/>
        </w:rPr>
        <w:t>üzerinden e</w:t>
      </w:r>
      <w:r w:rsidR="006C5172">
        <w:rPr>
          <w:rFonts w:ascii="Times New Roman" w:hAnsi="Times New Roman" w:cs="Times New Roman"/>
          <w:sz w:val="24"/>
          <w:szCs w:val="24"/>
        </w:rPr>
        <w:t xml:space="preserve">rişilebilen bilgiler; </w:t>
      </w:r>
      <w:r w:rsidR="005C6A83" w:rsidRPr="005C6A83">
        <w:rPr>
          <w:rFonts w:ascii="Times New Roman" w:hAnsi="Times New Roman" w:cs="Times New Roman"/>
          <w:sz w:val="24"/>
          <w:szCs w:val="24"/>
        </w:rPr>
        <w:t>numarataj veya kanal işlemlerine ilişkin belge</w:t>
      </w:r>
      <w:r w:rsidR="006C5172">
        <w:rPr>
          <w:rFonts w:ascii="Times New Roman" w:hAnsi="Times New Roman" w:cs="Times New Roman"/>
          <w:sz w:val="24"/>
          <w:szCs w:val="24"/>
        </w:rPr>
        <w:t>ler ile bu maddenin 7.fıkrasında belirtilen belgelerin başvuru sahiplerinden istenilip istenilmediği,</w:t>
      </w:r>
    </w:p>
    <w:p w:rsidR="005C6A83" w:rsidRPr="006C5172" w:rsidRDefault="00EC4474" w:rsidP="00062E86">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3.3- </w:t>
      </w:r>
      <w:r w:rsidR="006C5172" w:rsidRPr="006C5172">
        <w:rPr>
          <w:rFonts w:ascii="Times New Roman" w:hAnsi="Times New Roman" w:cs="Times New Roman"/>
          <w:b/>
          <w:sz w:val="24"/>
          <w:szCs w:val="24"/>
          <w:u w:val="single"/>
        </w:rPr>
        <w:t>Plansız Alanlara İlişkin İş ve İşlemler:</w:t>
      </w:r>
    </w:p>
    <w:p w:rsidR="006C5172" w:rsidRPr="006C5172" w:rsidRDefault="00EC4474" w:rsidP="006C5172">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6C5172">
        <w:rPr>
          <w:rFonts w:ascii="Times New Roman" w:hAnsi="Times New Roman" w:cs="Times New Roman"/>
          <w:b/>
          <w:sz w:val="24"/>
          <w:szCs w:val="24"/>
        </w:rPr>
        <w:t>3</w:t>
      </w:r>
      <w:r w:rsidR="006C5172" w:rsidRPr="00123991">
        <w:rPr>
          <w:rFonts w:ascii="Times New Roman" w:hAnsi="Times New Roman" w:cs="Times New Roman"/>
          <w:b/>
          <w:sz w:val="24"/>
          <w:szCs w:val="24"/>
        </w:rPr>
        <w:t>-</w:t>
      </w:r>
      <w:r w:rsidR="006C5172">
        <w:rPr>
          <w:rFonts w:ascii="Times New Roman" w:hAnsi="Times New Roman" w:cs="Times New Roman"/>
          <w:sz w:val="24"/>
          <w:szCs w:val="24"/>
        </w:rPr>
        <w:t xml:space="preserve"> Plansız Alanlar İmar Yönetmeliği’nin 2.maddesi gereğince,</w:t>
      </w:r>
      <w:r w:rsidR="006C5172" w:rsidRPr="006C5172">
        <w:rPr>
          <w:rFonts w:ascii="Times New Roman" w:hAnsi="Times New Roman" w:cs="Times New Roman"/>
          <w:sz w:val="24"/>
          <w:szCs w:val="24"/>
        </w:rPr>
        <w:t xml:space="preserve"> b</w:t>
      </w:r>
      <w:r w:rsidR="006C5172">
        <w:rPr>
          <w:rFonts w:ascii="Times New Roman" w:hAnsi="Times New Roman" w:cs="Times New Roman"/>
          <w:sz w:val="24"/>
          <w:szCs w:val="24"/>
        </w:rPr>
        <w:t>u Yönetmelik hükümlerinin; p</w:t>
      </w:r>
      <w:r w:rsidR="006C5172" w:rsidRPr="006C5172">
        <w:rPr>
          <w:rFonts w:ascii="Times New Roman" w:hAnsi="Times New Roman" w:cs="Times New Roman"/>
          <w:sz w:val="24"/>
          <w:szCs w:val="24"/>
        </w:rPr>
        <w:t>lanı bulunmayan ve/veya son nü</w:t>
      </w:r>
      <w:r w:rsidR="006C5172">
        <w:rPr>
          <w:rFonts w:ascii="Times New Roman" w:hAnsi="Times New Roman" w:cs="Times New Roman"/>
          <w:sz w:val="24"/>
          <w:szCs w:val="24"/>
        </w:rPr>
        <w:t>fus sayımına göre nüfusu 10 000’</w:t>
      </w:r>
      <w:r w:rsidR="006C5172" w:rsidRPr="006C5172">
        <w:rPr>
          <w:rFonts w:ascii="Times New Roman" w:hAnsi="Times New Roman" w:cs="Times New Roman"/>
          <w:sz w:val="24"/>
          <w:szCs w:val="24"/>
        </w:rPr>
        <w:t>in altında olan belediyelerin</w:t>
      </w:r>
      <w:r w:rsidR="006C5172">
        <w:rPr>
          <w:rFonts w:ascii="Times New Roman" w:hAnsi="Times New Roman" w:cs="Times New Roman"/>
          <w:sz w:val="24"/>
          <w:szCs w:val="24"/>
        </w:rPr>
        <w:t xml:space="preserve"> yerleşik alan sınırları içinde; b</w:t>
      </w:r>
      <w:r w:rsidR="006C5172" w:rsidRPr="006C5172">
        <w:rPr>
          <w:rFonts w:ascii="Times New Roman" w:hAnsi="Times New Roman" w:cs="Times New Roman"/>
          <w:sz w:val="24"/>
          <w:szCs w:val="24"/>
        </w:rPr>
        <w:t xml:space="preserve">elediye ve mücavir alan sınırları içindeki köy ve </w:t>
      </w:r>
      <w:r w:rsidR="006C5172">
        <w:rPr>
          <w:rFonts w:ascii="Times New Roman" w:hAnsi="Times New Roman" w:cs="Times New Roman"/>
          <w:sz w:val="24"/>
          <w:szCs w:val="24"/>
        </w:rPr>
        <w:t>mezraların yerleşik alanlarında; b</w:t>
      </w:r>
      <w:r w:rsidR="006C5172" w:rsidRPr="006C5172">
        <w:rPr>
          <w:rFonts w:ascii="Times New Roman" w:hAnsi="Times New Roman" w:cs="Times New Roman"/>
          <w:sz w:val="24"/>
          <w:szCs w:val="24"/>
        </w:rPr>
        <w:t>elediye ve mücavir alan sınırları içinde veya dışında imar planı ve yerleşik alan sınırları dışında kalan iskân</w:t>
      </w:r>
      <w:r w:rsidR="00874E43">
        <w:rPr>
          <w:rFonts w:ascii="Times New Roman" w:hAnsi="Times New Roman" w:cs="Times New Roman"/>
          <w:sz w:val="24"/>
          <w:szCs w:val="24"/>
        </w:rPr>
        <w:t xml:space="preserve"> dışı alanlarda</w:t>
      </w:r>
      <w:r w:rsidR="006C5172">
        <w:rPr>
          <w:rFonts w:ascii="Times New Roman" w:hAnsi="Times New Roman" w:cs="Times New Roman"/>
          <w:sz w:val="24"/>
          <w:szCs w:val="24"/>
        </w:rPr>
        <w:t xml:space="preserve"> uygulanıp uygulanmadığı,</w:t>
      </w:r>
    </w:p>
    <w:p w:rsidR="006C5172" w:rsidRPr="006C5172" w:rsidRDefault="00EC4474" w:rsidP="00221D5D">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221D5D">
        <w:rPr>
          <w:rFonts w:ascii="Times New Roman" w:hAnsi="Times New Roman" w:cs="Times New Roman"/>
          <w:b/>
          <w:sz w:val="24"/>
          <w:szCs w:val="24"/>
        </w:rPr>
        <w:t>4</w:t>
      </w:r>
      <w:r w:rsidR="00221D5D" w:rsidRPr="00123991">
        <w:rPr>
          <w:rFonts w:ascii="Times New Roman" w:hAnsi="Times New Roman" w:cs="Times New Roman"/>
          <w:b/>
          <w:sz w:val="24"/>
          <w:szCs w:val="24"/>
        </w:rPr>
        <w:t>-</w:t>
      </w:r>
      <w:r w:rsidR="00221D5D">
        <w:rPr>
          <w:rFonts w:ascii="Times New Roman" w:hAnsi="Times New Roman" w:cs="Times New Roman"/>
          <w:sz w:val="24"/>
          <w:szCs w:val="24"/>
        </w:rPr>
        <w:t xml:space="preserve"> Plansız Alanlar İmar Yönetmeliği’nin 9.maddesi gereğince,</w:t>
      </w:r>
      <w:r w:rsidR="00221D5D" w:rsidRPr="006C5172">
        <w:rPr>
          <w:rFonts w:ascii="Times New Roman" w:hAnsi="Times New Roman" w:cs="Times New Roman"/>
          <w:sz w:val="24"/>
          <w:szCs w:val="24"/>
        </w:rPr>
        <w:t xml:space="preserve"> </w:t>
      </w:r>
      <w:r w:rsidR="00221D5D">
        <w:rPr>
          <w:rFonts w:ascii="Times New Roman" w:hAnsi="Times New Roman" w:cs="Times New Roman"/>
          <w:sz w:val="24"/>
          <w:szCs w:val="24"/>
        </w:rPr>
        <w:t>k</w:t>
      </w:r>
      <w:r w:rsidR="006C5172" w:rsidRPr="006C5172">
        <w:rPr>
          <w:rFonts w:ascii="Times New Roman" w:hAnsi="Times New Roman" w:cs="Times New Roman"/>
          <w:sz w:val="24"/>
          <w:szCs w:val="24"/>
        </w:rPr>
        <w:t>amu kurum ve kuruluşlarına ait yapılar</w:t>
      </w:r>
      <w:r w:rsidR="00221D5D">
        <w:rPr>
          <w:rFonts w:ascii="Times New Roman" w:hAnsi="Times New Roman" w:cs="Times New Roman"/>
          <w:sz w:val="24"/>
          <w:szCs w:val="24"/>
        </w:rPr>
        <w:t>ın</w:t>
      </w:r>
      <w:r w:rsidR="006C5172" w:rsidRPr="006C5172">
        <w:rPr>
          <w:rFonts w:ascii="Times New Roman" w:hAnsi="Times New Roman" w:cs="Times New Roman"/>
          <w:sz w:val="24"/>
          <w:szCs w:val="24"/>
        </w:rPr>
        <w:t xml:space="preserve"> bu Yönetmeliğin iç ölçülerine, sanayi ve konut dışı kentsel çalışma alanlarında yapılacak yapılar</w:t>
      </w:r>
      <w:r w:rsidR="00221D5D">
        <w:rPr>
          <w:rFonts w:ascii="Times New Roman" w:hAnsi="Times New Roman" w:cs="Times New Roman"/>
          <w:sz w:val="24"/>
          <w:szCs w:val="24"/>
        </w:rPr>
        <w:t>ın</w:t>
      </w:r>
      <w:r w:rsidR="006C5172" w:rsidRPr="006C5172">
        <w:rPr>
          <w:rFonts w:ascii="Times New Roman" w:hAnsi="Times New Roman" w:cs="Times New Roman"/>
          <w:sz w:val="24"/>
          <w:szCs w:val="24"/>
        </w:rPr>
        <w:t xml:space="preserve"> ise bu Yönetmeliğin bina derinlik ve yüksekliklerine ait hü</w:t>
      </w:r>
      <w:r w:rsidR="00221D5D">
        <w:rPr>
          <w:rFonts w:ascii="Times New Roman" w:hAnsi="Times New Roman" w:cs="Times New Roman"/>
          <w:sz w:val="24"/>
          <w:szCs w:val="24"/>
        </w:rPr>
        <w:t>küm ve ölçülerine tabi olmadığı hususlarına riayet edilip edilmediği,</w:t>
      </w:r>
    </w:p>
    <w:p w:rsidR="006C5172" w:rsidRDefault="00EC4474" w:rsidP="00221D5D">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rPr>
        <w:t>78</w:t>
      </w:r>
      <w:r w:rsidR="00221D5D">
        <w:rPr>
          <w:rFonts w:ascii="Times New Roman" w:hAnsi="Times New Roman" w:cs="Times New Roman"/>
          <w:b/>
          <w:sz w:val="24"/>
          <w:szCs w:val="24"/>
        </w:rPr>
        <w:t>5</w:t>
      </w:r>
      <w:r w:rsidR="00221D5D" w:rsidRPr="00123991">
        <w:rPr>
          <w:rFonts w:ascii="Times New Roman" w:hAnsi="Times New Roman" w:cs="Times New Roman"/>
          <w:b/>
          <w:sz w:val="24"/>
          <w:szCs w:val="24"/>
        </w:rPr>
        <w:t>-</w:t>
      </w:r>
      <w:r w:rsidR="00221D5D">
        <w:rPr>
          <w:rFonts w:ascii="Times New Roman" w:hAnsi="Times New Roman" w:cs="Times New Roman"/>
          <w:sz w:val="24"/>
          <w:szCs w:val="24"/>
        </w:rPr>
        <w:t xml:space="preserve"> Parseller ve yapılarla ilgili olarak Plansız Alanlar İmar Yönetmeliği’nin 13-42.maddelerindeki hükümlere uygun olarak işlem yapılıp yapılmadığı,</w:t>
      </w:r>
    </w:p>
    <w:p w:rsidR="00221D5D" w:rsidRPr="00221D5D" w:rsidRDefault="00EC4474" w:rsidP="00221D5D">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221D5D">
        <w:rPr>
          <w:rFonts w:ascii="Times New Roman" w:hAnsi="Times New Roman" w:cs="Times New Roman"/>
          <w:b/>
          <w:sz w:val="24"/>
          <w:szCs w:val="24"/>
        </w:rPr>
        <w:t>6</w:t>
      </w:r>
      <w:r w:rsidR="00221D5D" w:rsidRPr="00123991">
        <w:rPr>
          <w:rFonts w:ascii="Times New Roman" w:hAnsi="Times New Roman" w:cs="Times New Roman"/>
          <w:b/>
          <w:sz w:val="24"/>
          <w:szCs w:val="24"/>
        </w:rPr>
        <w:t>-</w:t>
      </w:r>
      <w:r w:rsidR="00221D5D">
        <w:rPr>
          <w:rFonts w:ascii="Times New Roman" w:hAnsi="Times New Roman" w:cs="Times New Roman"/>
          <w:sz w:val="24"/>
          <w:szCs w:val="24"/>
        </w:rPr>
        <w:t xml:space="preserve"> Plansız Alanlar İmar Yönetmeliği’nin 62.maddesi gereğince;</w:t>
      </w:r>
      <w:r w:rsidR="00221D5D" w:rsidRPr="00221D5D">
        <w:t xml:space="preserve"> </w:t>
      </w:r>
      <w:r w:rsidR="00221D5D" w:rsidRPr="00221D5D">
        <w:rPr>
          <w:rFonts w:ascii="Times New Roman" w:hAnsi="Times New Roman" w:cs="Times New Roman"/>
          <w:sz w:val="24"/>
          <w:szCs w:val="24"/>
        </w:rPr>
        <w:t xml:space="preserve">üst ölçek planı bulunmayan </w:t>
      </w:r>
      <w:r w:rsidR="00466856" w:rsidRPr="00221D5D">
        <w:rPr>
          <w:rFonts w:ascii="Times New Roman" w:hAnsi="Times New Roman" w:cs="Times New Roman"/>
          <w:sz w:val="24"/>
          <w:szCs w:val="24"/>
        </w:rPr>
        <w:t>iskân</w:t>
      </w:r>
      <w:r w:rsidR="00221D5D" w:rsidRPr="00221D5D">
        <w:rPr>
          <w:rFonts w:ascii="Times New Roman" w:hAnsi="Times New Roman" w:cs="Times New Roman"/>
          <w:sz w:val="24"/>
          <w:szCs w:val="24"/>
        </w:rPr>
        <w:t xml:space="preserve"> dışı alanlarda yapılacak ifrazlardan sonra elde edilecek her parsel</w:t>
      </w:r>
      <w:r w:rsidR="00466856">
        <w:rPr>
          <w:rFonts w:ascii="Times New Roman" w:hAnsi="Times New Roman" w:cs="Times New Roman"/>
          <w:sz w:val="24"/>
          <w:szCs w:val="24"/>
        </w:rPr>
        <w:t>i</w:t>
      </w:r>
      <w:r w:rsidR="00221D5D" w:rsidRPr="00221D5D">
        <w:rPr>
          <w:rFonts w:ascii="Times New Roman" w:hAnsi="Times New Roman" w:cs="Times New Roman"/>
          <w:sz w:val="24"/>
          <w:szCs w:val="24"/>
        </w:rPr>
        <w:t xml:space="preserve"> (5</w:t>
      </w:r>
      <w:r w:rsidR="00466856">
        <w:rPr>
          <w:rFonts w:ascii="Times New Roman" w:hAnsi="Times New Roman" w:cs="Times New Roman"/>
          <w:sz w:val="24"/>
          <w:szCs w:val="24"/>
        </w:rPr>
        <w:t>.</w:t>
      </w:r>
      <w:r w:rsidR="00221D5D" w:rsidRPr="00221D5D">
        <w:rPr>
          <w:rFonts w:ascii="Times New Roman" w:hAnsi="Times New Roman" w:cs="Times New Roman"/>
          <w:sz w:val="24"/>
          <w:szCs w:val="24"/>
        </w:rPr>
        <w:t>000) m</w:t>
      </w:r>
      <w:r w:rsidR="00466856">
        <w:rPr>
          <w:rFonts w:ascii="Times New Roman" w:hAnsi="Times New Roman" w:cs="Times New Roman"/>
          <w:sz w:val="24"/>
          <w:szCs w:val="24"/>
          <w:vertAlign w:val="superscript"/>
        </w:rPr>
        <w:t>2’</w:t>
      </w:r>
      <w:r w:rsidR="00466856">
        <w:rPr>
          <w:rFonts w:ascii="Times New Roman" w:hAnsi="Times New Roman" w:cs="Times New Roman"/>
          <w:sz w:val="24"/>
          <w:szCs w:val="24"/>
        </w:rPr>
        <w:t>den küçük olamayacağı, b</w:t>
      </w:r>
      <w:r w:rsidR="00221D5D" w:rsidRPr="00221D5D">
        <w:rPr>
          <w:rFonts w:ascii="Times New Roman" w:hAnsi="Times New Roman" w:cs="Times New Roman"/>
          <w:sz w:val="24"/>
          <w:szCs w:val="24"/>
        </w:rPr>
        <w:t>u parsellerin tapu kadastro veya tapulama haritasında bulunan kamu eline geçmiş bir yola, yapılan</w:t>
      </w:r>
      <w:r w:rsidR="00466856">
        <w:rPr>
          <w:rFonts w:ascii="Times New Roman" w:hAnsi="Times New Roman" w:cs="Times New Roman"/>
          <w:sz w:val="24"/>
          <w:szCs w:val="24"/>
        </w:rPr>
        <w:t xml:space="preserve"> ifrazdan sonra en az (25.00) metre</w:t>
      </w:r>
      <w:r w:rsidR="00221D5D" w:rsidRPr="00221D5D">
        <w:rPr>
          <w:rFonts w:ascii="Times New Roman" w:hAnsi="Times New Roman" w:cs="Times New Roman"/>
          <w:sz w:val="24"/>
          <w:szCs w:val="24"/>
        </w:rPr>
        <w:t xml:space="preserve"> cephesi bulunması</w:t>
      </w:r>
      <w:r w:rsidR="00466856">
        <w:rPr>
          <w:rFonts w:ascii="Times New Roman" w:hAnsi="Times New Roman" w:cs="Times New Roman"/>
          <w:sz w:val="24"/>
          <w:szCs w:val="24"/>
        </w:rPr>
        <w:t>nın zorunlu olduğu ve y</w:t>
      </w:r>
      <w:r w:rsidR="00221D5D" w:rsidRPr="00221D5D">
        <w:rPr>
          <w:rFonts w:ascii="Times New Roman" w:hAnsi="Times New Roman" w:cs="Times New Roman"/>
          <w:sz w:val="24"/>
          <w:szCs w:val="24"/>
        </w:rPr>
        <w:t>eni yerleşme alanı oluşturma amaçlı ifraz işlemi</w:t>
      </w:r>
      <w:r w:rsidR="00466856">
        <w:rPr>
          <w:rFonts w:ascii="Times New Roman" w:hAnsi="Times New Roman" w:cs="Times New Roman"/>
          <w:sz w:val="24"/>
          <w:szCs w:val="24"/>
        </w:rPr>
        <w:t>nin yapılamayacağı hususlarına uygun olarak işlem tesis edilip edilmediği,</w:t>
      </w:r>
    </w:p>
    <w:p w:rsidR="00221D5D" w:rsidRPr="00221D5D" w:rsidRDefault="00EC4474" w:rsidP="0046685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466856">
        <w:rPr>
          <w:rFonts w:ascii="Times New Roman" w:hAnsi="Times New Roman" w:cs="Times New Roman"/>
          <w:b/>
          <w:sz w:val="24"/>
          <w:szCs w:val="24"/>
        </w:rPr>
        <w:t>7</w:t>
      </w:r>
      <w:r w:rsidR="00466856" w:rsidRPr="00123991">
        <w:rPr>
          <w:rFonts w:ascii="Times New Roman" w:hAnsi="Times New Roman" w:cs="Times New Roman"/>
          <w:b/>
          <w:sz w:val="24"/>
          <w:szCs w:val="24"/>
        </w:rPr>
        <w:t>-</w:t>
      </w:r>
      <w:r w:rsidR="00466856">
        <w:rPr>
          <w:rFonts w:ascii="Times New Roman" w:hAnsi="Times New Roman" w:cs="Times New Roman"/>
          <w:sz w:val="24"/>
          <w:szCs w:val="24"/>
        </w:rPr>
        <w:t xml:space="preserve"> Plansız Alanlar İmar Yönetmeliği’nin 63.maddesi gereğince; ü</w:t>
      </w:r>
      <w:r w:rsidR="00221D5D" w:rsidRPr="00221D5D">
        <w:rPr>
          <w:rFonts w:ascii="Times New Roman" w:hAnsi="Times New Roman" w:cs="Times New Roman"/>
          <w:sz w:val="24"/>
          <w:szCs w:val="24"/>
        </w:rPr>
        <w:t xml:space="preserve">st ölçek planı bulunmayan </w:t>
      </w:r>
      <w:r w:rsidR="00466856" w:rsidRPr="00221D5D">
        <w:rPr>
          <w:rFonts w:ascii="Times New Roman" w:hAnsi="Times New Roman" w:cs="Times New Roman"/>
          <w:sz w:val="24"/>
          <w:szCs w:val="24"/>
        </w:rPr>
        <w:t>iskân</w:t>
      </w:r>
      <w:r w:rsidR="00221D5D" w:rsidRPr="00221D5D">
        <w:rPr>
          <w:rFonts w:ascii="Times New Roman" w:hAnsi="Times New Roman" w:cs="Times New Roman"/>
          <w:sz w:val="24"/>
          <w:szCs w:val="24"/>
        </w:rPr>
        <w:t xml:space="preserve"> dışı alanlarda bulunan parsell</w:t>
      </w:r>
      <w:r w:rsidR="00466856">
        <w:rPr>
          <w:rFonts w:ascii="Times New Roman" w:hAnsi="Times New Roman" w:cs="Times New Roman"/>
          <w:sz w:val="24"/>
          <w:szCs w:val="24"/>
        </w:rPr>
        <w:t>erde; inşaat alanı katsayısı %5’</w:t>
      </w:r>
      <w:r w:rsidR="00221D5D" w:rsidRPr="00221D5D">
        <w:rPr>
          <w:rFonts w:ascii="Times New Roman" w:hAnsi="Times New Roman" w:cs="Times New Roman"/>
          <w:sz w:val="24"/>
          <w:szCs w:val="24"/>
        </w:rPr>
        <w:t>den fazla olmamak, yapı inşaat alanları</w:t>
      </w:r>
      <w:r w:rsidR="00466856">
        <w:rPr>
          <w:rFonts w:ascii="Times New Roman" w:hAnsi="Times New Roman" w:cs="Times New Roman"/>
          <w:sz w:val="24"/>
          <w:szCs w:val="24"/>
        </w:rPr>
        <w:t xml:space="preserve"> toplamı hiçbir koşulda (250) m</w:t>
      </w:r>
      <w:r w:rsidR="00466856">
        <w:rPr>
          <w:rFonts w:ascii="Times New Roman" w:hAnsi="Times New Roman" w:cs="Times New Roman"/>
          <w:sz w:val="24"/>
          <w:szCs w:val="24"/>
          <w:vertAlign w:val="superscript"/>
        </w:rPr>
        <w:t>2’</w:t>
      </w:r>
      <w:r w:rsidR="00221D5D" w:rsidRPr="00221D5D">
        <w:rPr>
          <w:rFonts w:ascii="Times New Roman" w:hAnsi="Times New Roman" w:cs="Times New Roman"/>
          <w:sz w:val="24"/>
          <w:szCs w:val="24"/>
        </w:rPr>
        <w:t>yi geçmemek, saçak seviyelerinin tab</w:t>
      </w:r>
      <w:r w:rsidR="00466856">
        <w:rPr>
          <w:rFonts w:ascii="Times New Roman" w:hAnsi="Times New Roman" w:cs="Times New Roman"/>
          <w:sz w:val="24"/>
          <w:szCs w:val="24"/>
        </w:rPr>
        <w:t>ii zeminden yüksekliği (6.50) metre</w:t>
      </w:r>
      <w:r w:rsidR="00221D5D" w:rsidRPr="00221D5D">
        <w:rPr>
          <w:rFonts w:ascii="Times New Roman" w:hAnsi="Times New Roman" w:cs="Times New Roman"/>
          <w:sz w:val="24"/>
          <w:szCs w:val="24"/>
        </w:rPr>
        <w:t>yi ve 2 katı aşmamak, yola ve parsel sınırla</w:t>
      </w:r>
      <w:r w:rsidR="00466856">
        <w:rPr>
          <w:rFonts w:ascii="Times New Roman" w:hAnsi="Times New Roman" w:cs="Times New Roman"/>
          <w:sz w:val="24"/>
          <w:szCs w:val="24"/>
        </w:rPr>
        <w:t>rına (5.00) metre</w:t>
      </w:r>
      <w:r w:rsidR="00221D5D" w:rsidRPr="00221D5D">
        <w:rPr>
          <w:rFonts w:ascii="Times New Roman" w:hAnsi="Times New Roman" w:cs="Times New Roman"/>
          <w:sz w:val="24"/>
          <w:szCs w:val="24"/>
        </w:rPr>
        <w:t xml:space="preserve">den fazla yaklaşmamak şartı ile bir ailenin oturmasına mahsus bağ ve sayfiye evleri, kır kahvesi, lokanta ve bu tesislerin </w:t>
      </w:r>
      <w:r w:rsidR="00466856">
        <w:rPr>
          <w:rFonts w:ascii="Times New Roman" w:hAnsi="Times New Roman" w:cs="Times New Roman"/>
          <w:sz w:val="24"/>
          <w:szCs w:val="24"/>
        </w:rPr>
        <w:t>müştemilat binalarının yapılabileceği,</w:t>
      </w:r>
    </w:p>
    <w:p w:rsidR="00221D5D" w:rsidRPr="00221D5D" w:rsidRDefault="00221D5D" w:rsidP="00874E43">
      <w:pPr>
        <w:spacing w:after="120" w:line="276" w:lineRule="auto"/>
        <w:ind w:firstLine="709"/>
        <w:jc w:val="both"/>
        <w:rPr>
          <w:rFonts w:ascii="Times New Roman" w:hAnsi="Times New Roman" w:cs="Times New Roman"/>
          <w:sz w:val="24"/>
          <w:szCs w:val="24"/>
        </w:rPr>
      </w:pPr>
      <w:r w:rsidRPr="00221D5D">
        <w:rPr>
          <w:rFonts w:ascii="Times New Roman" w:hAnsi="Times New Roman" w:cs="Times New Roman"/>
          <w:sz w:val="24"/>
          <w:szCs w:val="24"/>
        </w:rPr>
        <w:t>Bu alanlarda tarımsal üretimi korumak amacı ile üretimden pazarlamaya kadar tüm faaliyetleri içeren entegre tesis niteliğinde olmamak kaydıyla, konutla birlikte veya ayrı yapılan mandıra, kümes, ahır, ağıl, su ve yem depoları, hububat depoları, gübre ve silaj çukurları, arıhaneler, balık üretim tesisleri ve un değirmenleri gibi konut dışı yapılar</w:t>
      </w:r>
      <w:r w:rsidR="00466856">
        <w:rPr>
          <w:rFonts w:ascii="Times New Roman" w:hAnsi="Times New Roman" w:cs="Times New Roman"/>
          <w:sz w:val="24"/>
          <w:szCs w:val="24"/>
        </w:rPr>
        <w:t>ın, mahreç aldığı yola (10.00) metre</w:t>
      </w:r>
      <w:r w:rsidRPr="00221D5D">
        <w:rPr>
          <w:rFonts w:ascii="Times New Roman" w:hAnsi="Times New Roman" w:cs="Times New Roman"/>
          <w:sz w:val="24"/>
          <w:szCs w:val="24"/>
        </w:rPr>
        <w:t>d</w:t>
      </w:r>
      <w:r w:rsidR="00466856">
        <w:rPr>
          <w:rFonts w:ascii="Times New Roman" w:hAnsi="Times New Roman" w:cs="Times New Roman"/>
          <w:sz w:val="24"/>
          <w:szCs w:val="24"/>
        </w:rPr>
        <w:t>en, parsel hudutlarına (5.00) metre</w:t>
      </w:r>
      <w:r w:rsidRPr="00221D5D">
        <w:rPr>
          <w:rFonts w:ascii="Times New Roman" w:hAnsi="Times New Roman" w:cs="Times New Roman"/>
          <w:sz w:val="24"/>
          <w:szCs w:val="24"/>
        </w:rPr>
        <w:t>den fazla yaklaşmamak, parselde bulunan bütün yapılara</w:t>
      </w:r>
      <w:r w:rsidR="00466856">
        <w:rPr>
          <w:rFonts w:ascii="Times New Roman" w:hAnsi="Times New Roman" w:cs="Times New Roman"/>
          <w:sz w:val="24"/>
          <w:szCs w:val="24"/>
        </w:rPr>
        <w:t xml:space="preserve"> ait inşaat alanı katsayısı %40’ı ve yapı yüksekliği (6.50) metre</w:t>
      </w:r>
      <w:r w:rsidRPr="00221D5D">
        <w:rPr>
          <w:rFonts w:ascii="Times New Roman" w:hAnsi="Times New Roman" w:cs="Times New Roman"/>
          <w:sz w:val="24"/>
          <w:szCs w:val="24"/>
        </w:rPr>
        <w:t>yi ve 2 k</w:t>
      </w:r>
      <w:r w:rsidR="00466856">
        <w:rPr>
          <w:rFonts w:ascii="Times New Roman" w:hAnsi="Times New Roman" w:cs="Times New Roman"/>
          <w:sz w:val="24"/>
          <w:szCs w:val="24"/>
        </w:rPr>
        <w:t>atı aşmamak şartı ile yapılabileceği,</w:t>
      </w:r>
      <w:r w:rsidRPr="00221D5D">
        <w:rPr>
          <w:rFonts w:ascii="Times New Roman" w:hAnsi="Times New Roman" w:cs="Times New Roman"/>
          <w:sz w:val="24"/>
          <w:szCs w:val="24"/>
        </w:rPr>
        <w:t xml:space="preserve"> </w:t>
      </w:r>
      <w:r w:rsidR="00466856">
        <w:rPr>
          <w:rFonts w:ascii="Times New Roman" w:hAnsi="Times New Roman" w:cs="Times New Roman"/>
          <w:sz w:val="24"/>
          <w:szCs w:val="24"/>
        </w:rPr>
        <w:t>b</w:t>
      </w:r>
      <w:r w:rsidRPr="00221D5D">
        <w:rPr>
          <w:rFonts w:ascii="Times New Roman" w:hAnsi="Times New Roman" w:cs="Times New Roman"/>
          <w:sz w:val="24"/>
          <w:szCs w:val="24"/>
        </w:rPr>
        <w:t>u yapıların birinci fıkra koşullarına uyulmak üzere yapılacak konutla birlikte yapımı halinde de inşaat alanı katsayısı</w:t>
      </w:r>
      <w:r w:rsidR="00466856">
        <w:rPr>
          <w:rFonts w:ascii="Times New Roman" w:hAnsi="Times New Roman" w:cs="Times New Roman"/>
          <w:sz w:val="24"/>
          <w:szCs w:val="24"/>
        </w:rPr>
        <w:t>nın (0.40)’ı geçemeyeceği,</w:t>
      </w:r>
    </w:p>
    <w:p w:rsidR="00221D5D" w:rsidRDefault="00EC4474" w:rsidP="00874E4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Beton temel ve çelik çatılı ser</w:t>
      </w:r>
      <w:r w:rsidR="00221D5D" w:rsidRPr="00221D5D">
        <w:rPr>
          <w:rFonts w:ascii="Times New Roman" w:hAnsi="Times New Roman" w:cs="Times New Roman"/>
          <w:sz w:val="24"/>
          <w:szCs w:val="24"/>
        </w:rPr>
        <w:t>alar</w:t>
      </w:r>
      <w:r w:rsidR="00874E43">
        <w:rPr>
          <w:rFonts w:ascii="Times New Roman" w:hAnsi="Times New Roman" w:cs="Times New Roman"/>
          <w:sz w:val="24"/>
          <w:szCs w:val="24"/>
        </w:rPr>
        <w:t>ın</w:t>
      </w:r>
      <w:r w:rsidR="00221D5D" w:rsidRPr="00221D5D">
        <w:rPr>
          <w:rFonts w:ascii="Times New Roman" w:hAnsi="Times New Roman" w:cs="Times New Roman"/>
          <w:sz w:val="24"/>
          <w:szCs w:val="24"/>
        </w:rPr>
        <w:t xml:space="preserve"> yapı yaklaşma mesafelerine uyulmak şartı ile inşaat alanı katsayısına tabi </w:t>
      </w:r>
      <w:r w:rsidR="00874E43">
        <w:rPr>
          <w:rFonts w:ascii="Times New Roman" w:hAnsi="Times New Roman" w:cs="Times New Roman"/>
          <w:sz w:val="24"/>
          <w:szCs w:val="24"/>
        </w:rPr>
        <w:t xml:space="preserve">olmadığı, </w:t>
      </w:r>
      <w:r>
        <w:rPr>
          <w:rFonts w:ascii="Times New Roman" w:hAnsi="Times New Roman" w:cs="Times New Roman"/>
          <w:sz w:val="24"/>
          <w:szCs w:val="24"/>
        </w:rPr>
        <w:t>basit örtü mahiyetindeki ser</w:t>
      </w:r>
      <w:r w:rsidR="00221D5D" w:rsidRPr="00221D5D">
        <w:rPr>
          <w:rFonts w:ascii="Times New Roman" w:hAnsi="Times New Roman" w:cs="Times New Roman"/>
          <w:sz w:val="24"/>
          <w:szCs w:val="24"/>
        </w:rPr>
        <w:t>alar</w:t>
      </w:r>
      <w:r w:rsidR="00874E43">
        <w:rPr>
          <w:rFonts w:ascii="Times New Roman" w:hAnsi="Times New Roman" w:cs="Times New Roman"/>
          <w:sz w:val="24"/>
          <w:szCs w:val="24"/>
        </w:rPr>
        <w:t>ın</w:t>
      </w:r>
      <w:r w:rsidR="00221D5D" w:rsidRPr="00221D5D">
        <w:rPr>
          <w:rFonts w:ascii="Times New Roman" w:hAnsi="Times New Roman" w:cs="Times New Roman"/>
          <w:sz w:val="24"/>
          <w:szCs w:val="24"/>
        </w:rPr>
        <w:t xml:space="preserve"> ise yukarıda belirtilen çekme mesafeleri ve inşaat alanı kat sayısına tabi </w:t>
      </w:r>
      <w:r w:rsidR="00874E43">
        <w:rPr>
          <w:rFonts w:ascii="Times New Roman" w:hAnsi="Times New Roman" w:cs="Times New Roman"/>
          <w:sz w:val="24"/>
          <w:szCs w:val="24"/>
        </w:rPr>
        <w:t>olmadığı,</w:t>
      </w:r>
    </w:p>
    <w:p w:rsidR="00874E43" w:rsidRDefault="00874E43" w:rsidP="00874E4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Hususlarına uygun olarak işlem yapılıp yapılmadığı,</w:t>
      </w:r>
    </w:p>
    <w:p w:rsidR="00D773A5" w:rsidRDefault="00EC4474" w:rsidP="00D773A5">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3.4- </w:t>
      </w:r>
      <w:r w:rsidR="00874E43" w:rsidRPr="00874E43">
        <w:rPr>
          <w:rFonts w:ascii="Times New Roman" w:hAnsi="Times New Roman" w:cs="Times New Roman"/>
          <w:b/>
          <w:sz w:val="24"/>
          <w:szCs w:val="24"/>
          <w:u w:val="single"/>
        </w:rPr>
        <w:t>32’nci M</w:t>
      </w:r>
      <w:r w:rsidR="00874E43">
        <w:rPr>
          <w:rFonts w:ascii="Times New Roman" w:hAnsi="Times New Roman" w:cs="Times New Roman"/>
          <w:b/>
          <w:sz w:val="24"/>
          <w:szCs w:val="24"/>
          <w:u w:val="single"/>
        </w:rPr>
        <w:t>adde Uygulamaları</w:t>
      </w:r>
      <w:r w:rsidR="00874E43" w:rsidRPr="00874E43">
        <w:rPr>
          <w:rFonts w:ascii="Times New Roman" w:hAnsi="Times New Roman" w:cs="Times New Roman"/>
          <w:b/>
          <w:sz w:val="24"/>
          <w:szCs w:val="24"/>
          <w:u w:val="single"/>
        </w:rPr>
        <w:t>:</w:t>
      </w:r>
    </w:p>
    <w:p w:rsidR="00D773A5" w:rsidRDefault="00EC4474" w:rsidP="00D773A5">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D773A5" w:rsidRPr="00D773A5">
        <w:rPr>
          <w:rFonts w:ascii="Times New Roman" w:hAnsi="Times New Roman" w:cs="Times New Roman"/>
          <w:b/>
          <w:sz w:val="24"/>
          <w:szCs w:val="24"/>
        </w:rPr>
        <w:t>8-</w:t>
      </w:r>
      <w:r w:rsidR="00D773A5">
        <w:rPr>
          <w:rFonts w:ascii="Times New Roman" w:hAnsi="Times New Roman" w:cs="Times New Roman"/>
          <w:sz w:val="24"/>
          <w:szCs w:val="24"/>
        </w:rPr>
        <w:t xml:space="preserve"> 3194 sayılı İmar Kanunu’nun 32.maddesi gereğince;</w:t>
      </w:r>
      <w:r w:rsidR="00D773A5" w:rsidRPr="00D773A5">
        <w:t xml:space="preserve"> </w:t>
      </w:r>
      <w:r w:rsidR="00D773A5">
        <w:rPr>
          <w:rFonts w:ascii="Times New Roman" w:hAnsi="Times New Roman" w:cs="Times New Roman"/>
          <w:sz w:val="24"/>
          <w:szCs w:val="24"/>
        </w:rPr>
        <w:t>r</w:t>
      </w:r>
      <w:r w:rsidR="00D773A5" w:rsidRPr="00D773A5">
        <w:rPr>
          <w:rFonts w:ascii="Times New Roman" w:hAnsi="Times New Roman" w:cs="Times New Roman"/>
          <w:sz w:val="24"/>
          <w:szCs w:val="24"/>
        </w:rPr>
        <w:t xml:space="preserve">uhsatsız veya </w:t>
      </w:r>
      <w:r w:rsidR="00D773A5">
        <w:rPr>
          <w:rFonts w:ascii="Times New Roman" w:hAnsi="Times New Roman" w:cs="Times New Roman"/>
          <w:sz w:val="24"/>
          <w:szCs w:val="24"/>
        </w:rPr>
        <w:t xml:space="preserve">ruhsat ve eklerine </w:t>
      </w:r>
      <w:r w:rsidR="00D773A5" w:rsidRPr="00D773A5">
        <w:rPr>
          <w:rFonts w:ascii="Times New Roman" w:hAnsi="Times New Roman" w:cs="Times New Roman"/>
          <w:sz w:val="24"/>
          <w:szCs w:val="24"/>
        </w:rPr>
        <w:t>aykırı yapının tespiti halinde</w:t>
      </w:r>
      <w:r w:rsidR="00D773A5">
        <w:rPr>
          <w:rFonts w:ascii="Times New Roman" w:hAnsi="Times New Roman" w:cs="Times New Roman"/>
          <w:sz w:val="24"/>
          <w:szCs w:val="24"/>
        </w:rPr>
        <w:t>,</w:t>
      </w:r>
      <w:r w:rsidR="00D773A5" w:rsidRPr="00D773A5">
        <w:rPr>
          <w:rFonts w:ascii="Times New Roman" w:hAnsi="Times New Roman" w:cs="Times New Roman"/>
          <w:sz w:val="24"/>
          <w:szCs w:val="24"/>
        </w:rPr>
        <w:t xml:space="preserve"> yapı</w:t>
      </w:r>
      <w:r w:rsidR="00D773A5">
        <w:rPr>
          <w:rFonts w:ascii="Times New Roman" w:hAnsi="Times New Roman" w:cs="Times New Roman"/>
          <w:sz w:val="24"/>
          <w:szCs w:val="24"/>
        </w:rPr>
        <w:t xml:space="preserve"> mühürlenerek inşaatın derhal durdurulup durdurulmadığı,</w:t>
      </w:r>
      <w:r w:rsidR="00D773A5" w:rsidRPr="00D773A5">
        <w:rPr>
          <w:rFonts w:ascii="Times New Roman" w:hAnsi="Times New Roman" w:cs="Times New Roman"/>
          <w:sz w:val="24"/>
          <w:szCs w:val="24"/>
        </w:rPr>
        <w:t xml:space="preserve"> </w:t>
      </w:r>
    </w:p>
    <w:p w:rsidR="00D773A5" w:rsidRDefault="00D773A5" w:rsidP="00D773A5">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Durdurma işleminin yapı </w:t>
      </w:r>
      <w:r w:rsidRPr="00D773A5">
        <w:rPr>
          <w:rFonts w:ascii="Times New Roman" w:hAnsi="Times New Roman" w:cs="Times New Roman"/>
          <w:sz w:val="24"/>
          <w:szCs w:val="24"/>
        </w:rPr>
        <w:t>tatil zaptı</w:t>
      </w:r>
      <w:r>
        <w:rPr>
          <w:rFonts w:ascii="Times New Roman" w:hAnsi="Times New Roman" w:cs="Times New Roman"/>
          <w:sz w:val="24"/>
          <w:szCs w:val="24"/>
        </w:rPr>
        <w:t>nın</w:t>
      </w:r>
      <w:r w:rsidRPr="00D773A5">
        <w:rPr>
          <w:rFonts w:ascii="Times New Roman" w:hAnsi="Times New Roman" w:cs="Times New Roman"/>
          <w:sz w:val="24"/>
          <w:szCs w:val="24"/>
        </w:rPr>
        <w:t xml:space="preserve"> </w:t>
      </w:r>
      <w:r w:rsidRPr="00874E43">
        <w:rPr>
          <w:rFonts w:ascii="Times New Roman" w:hAnsi="Times New Roman" w:cs="Times New Roman"/>
          <w:sz w:val="24"/>
          <w:szCs w:val="24"/>
        </w:rPr>
        <w:t>yapı</w:t>
      </w:r>
      <w:r>
        <w:rPr>
          <w:rFonts w:ascii="Times New Roman" w:hAnsi="Times New Roman" w:cs="Times New Roman"/>
          <w:sz w:val="24"/>
          <w:szCs w:val="24"/>
        </w:rPr>
        <w:t xml:space="preserve"> yerine asılmasıyla yapı sahibine tebliğ edilip edilmediği ve bu tebligatın bir nüshasının da muhtara bırakılıp bırakılmadığı,</w:t>
      </w:r>
    </w:p>
    <w:p w:rsidR="00D773A5" w:rsidRPr="00D773A5" w:rsidRDefault="00D773A5" w:rsidP="00D773A5">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sz w:val="24"/>
          <w:szCs w:val="24"/>
        </w:rPr>
        <w:t>İmara aykırı durumun y</w:t>
      </w:r>
      <w:r w:rsidRPr="00D773A5">
        <w:rPr>
          <w:rFonts w:ascii="Times New Roman" w:hAnsi="Times New Roman" w:cs="Times New Roman"/>
          <w:sz w:val="24"/>
          <w:szCs w:val="24"/>
        </w:rPr>
        <w:t xml:space="preserve">apı tatil zaptında ayrıntılı olarak </w:t>
      </w:r>
      <w:r>
        <w:rPr>
          <w:rFonts w:ascii="Times New Roman" w:hAnsi="Times New Roman" w:cs="Times New Roman"/>
          <w:sz w:val="24"/>
          <w:szCs w:val="24"/>
        </w:rPr>
        <w:t>açıklanıp açıklanmadığı,</w:t>
      </w:r>
      <w:r w:rsidRPr="00D773A5">
        <w:rPr>
          <w:rFonts w:ascii="Times New Roman" w:hAnsi="Times New Roman" w:cs="Times New Roman"/>
          <w:sz w:val="24"/>
          <w:szCs w:val="24"/>
        </w:rPr>
        <w:tab/>
      </w:r>
    </w:p>
    <w:p w:rsidR="00874E43" w:rsidRDefault="00EC4474" w:rsidP="00D773A5">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78</w:t>
      </w:r>
      <w:r w:rsidR="00D773A5">
        <w:rPr>
          <w:rFonts w:ascii="Times New Roman" w:hAnsi="Times New Roman" w:cs="Times New Roman"/>
          <w:b/>
          <w:sz w:val="24"/>
          <w:szCs w:val="24"/>
        </w:rPr>
        <w:t>9</w:t>
      </w:r>
      <w:r w:rsidR="00D773A5" w:rsidRPr="00D773A5">
        <w:rPr>
          <w:rFonts w:ascii="Times New Roman" w:hAnsi="Times New Roman" w:cs="Times New Roman"/>
          <w:b/>
          <w:sz w:val="24"/>
          <w:szCs w:val="24"/>
        </w:rPr>
        <w:t>-</w:t>
      </w:r>
      <w:r w:rsidR="00D773A5">
        <w:rPr>
          <w:rFonts w:ascii="Times New Roman" w:hAnsi="Times New Roman" w:cs="Times New Roman"/>
          <w:sz w:val="24"/>
          <w:szCs w:val="24"/>
        </w:rPr>
        <w:t xml:space="preserve"> 3194 sayılı İmar Kanunu’nun 32.maddesi gereğince;</w:t>
      </w:r>
      <w:r w:rsidR="008254C5">
        <w:rPr>
          <w:rFonts w:ascii="Times New Roman" w:hAnsi="Times New Roman" w:cs="Times New Roman"/>
          <w:sz w:val="24"/>
          <w:szCs w:val="24"/>
        </w:rPr>
        <w:t xml:space="preserve"> inşaatın durdurulmasına ilişkin mührün bozulduğu hallerde, Türk Ceza Kanunu’nun 203.maddesi uyarınca işlem yapılması için Cumhuriyet Başsavcılığına suç duyurusunda bulunulup bulunulmadığı,</w:t>
      </w:r>
    </w:p>
    <w:p w:rsidR="00874E43" w:rsidRPr="00874E43" w:rsidRDefault="008254C5" w:rsidP="00874E43">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EC4474">
        <w:rPr>
          <w:rFonts w:ascii="Times New Roman" w:hAnsi="Times New Roman" w:cs="Times New Roman"/>
          <w:b/>
          <w:sz w:val="24"/>
          <w:szCs w:val="24"/>
        </w:rPr>
        <w:t>9</w:t>
      </w:r>
      <w:r>
        <w:rPr>
          <w:rFonts w:ascii="Times New Roman" w:hAnsi="Times New Roman" w:cs="Times New Roman"/>
          <w:b/>
          <w:sz w:val="24"/>
          <w:szCs w:val="24"/>
        </w:rPr>
        <w:t>0</w:t>
      </w:r>
      <w:r w:rsidRPr="00D773A5">
        <w:rPr>
          <w:rFonts w:ascii="Times New Roman" w:hAnsi="Times New Roman" w:cs="Times New Roman"/>
          <w:b/>
          <w:sz w:val="24"/>
          <w:szCs w:val="24"/>
        </w:rPr>
        <w:t>-</w:t>
      </w:r>
      <w:r>
        <w:rPr>
          <w:rFonts w:ascii="Times New Roman" w:hAnsi="Times New Roman" w:cs="Times New Roman"/>
          <w:sz w:val="24"/>
          <w:szCs w:val="24"/>
        </w:rPr>
        <w:t xml:space="preserve"> 3194 sayılı İmar Kanunu’nun 32.maddesi gereğince; inşaatın durdurulduğunun tebliğinden</w:t>
      </w:r>
      <w:r w:rsidR="00874E43" w:rsidRPr="00874E43">
        <w:rPr>
          <w:rFonts w:ascii="Times New Roman" w:hAnsi="Times New Roman" w:cs="Times New Roman"/>
          <w:sz w:val="24"/>
          <w:szCs w:val="24"/>
        </w:rPr>
        <w:t xml:space="preserve"> itibaren en çok bir ay içinde ruhsata </w:t>
      </w:r>
      <w:r>
        <w:rPr>
          <w:rFonts w:ascii="Times New Roman" w:hAnsi="Times New Roman" w:cs="Times New Roman"/>
          <w:sz w:val="24"/>
          <w:szCs w:val="24"/>
        </w:rPr>
        <w:t>aykırılık giderildiği veya</w:t>
      </w:r>
      <w:r w:rsidR="00874E43" w:rsidRPr="00874E43">
        <w:rPr>
          <w:rFonts w:ascii="Times New Roman" w:hAnsi="Times New Roman" w:cs="Times New Roman"/>
          <w:sz w:val="24"/>
          <w:szCs w:val="24"/>
        </w:rPr>
        <w:t xml:space="preserve"> ruhsat al</w:t>
      </w:r>
      <w:r>
        <w:rPr>
          <w:rFonts w:ascii="Times New Roman" w:hAnsi="Times New Roman" w:cs="Times New Roman"/>
          <w:sz w:val="24"/>
          <w:szCs w:val="24"/>
        </w:rPr>
        <w:t>ındığında mührün kaldırılarak inşaatın devamına izin verilip verilmediği,</w:t>
      </w:r>
    </w:p>
    <w:p w:rsidR="008254C5" w:rsidRDefault="008254C5" w:rsidP="00874E43">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EC4474">
        <w:rPr>
          <w:rFonts w:ascii="Times New Roman" w:hAnsi="Times New Roman" w:cs="Times New Roman"/>
          <w:b/>
          <w:sz w:val="24"/>
          <w:szCs w:val="24"/>
        </w:rPr>
        <w:t>9</w:t>
      </w:r>
      <w:r>
        <w:rPr>
          <w:rFonts w:ascii="Times New Roman" w:hAnsi="Times New Roman" w:cs="Times New Roman"/>
          <w:b/>
          <w:sz w:val="24"/>
          <w:szCs w:val="24"/>
        </w:rPr>
        <w:t>1</w:t>
      </w:r>
      <w:r w:rsidRPr="00D773A5">
        <w:rPr>
          <w:rFonts w:ascii="Times New Roman" w:hAnsi="Times New Roman" w:cs="Times New Roman"/>
          <w:b/>
          <w:sz w:val="24"/>
          <w:szCs w:val="24"/>
        </w:rPr>
        <w:t>-</w:t>
      </w:r>
      <w:r>
        <w:rPr>
          <w:rFonts w:ascii="Times New Roman" w:hAnsi="Times New Roman" w:cs="Times New Roman"/>
          <w:sz w:val="24"/>
          <w:szCs w:val="24"/>
        </w:rPr>
        <w:t xml:space="preserve"> 3194 sayılı İmar Kanunu’nun 32.maddesi gereğince; verilen süre içerisinde imara aykırılık giderilmediğinde, ruhsat iptal edilerek belediye encümenince yıkım kararı alınıp alınmadığı,</w:t>
      </w:r>
    </w:p>
    <w:p w:rsidR="008254C5" w:rsidRDefault="008254C5" w:rsidP="003279BB">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İdare tarafından ruh</w:t>
      </w:r>
      <w:r w:rsidRPr="00874E43">
        <w:rPr>
          <w:rFonts w:ascii="Times New Roman" w:hAnsi="Times New Roman" w:cs="Times New Roman"/>
          <w:sz w:val="24"/>
          <w:szCs w:val="24"/>
        </w:rPr>
        <w:t>sata bağlanamayacağı veya aykırılıkların giderilemeyeceği</w:t>
      </w:r>
      <w:r>
        <w:rPr>
          <w:rFonts w:ascii="Times New Roman" w:hAnsi="Times New Roman" w:cs="Times New Roman"/>
          <w:sz w:val="24"/>
          <w:szCs w:val="24"/>
        </w:rPr>
        <w:t xml:space="preserve"> tespit edilen yapıların ruhsatlarının</w:t>
      </w:r>
      <w:r w:rsidRPr="00874E43">
        <w:rPr>
          <w:rFonts w:ascii="Times New Roman" w:hAnsi="Times New Roman" w:cs="Times New Roman"/>
          <w:sz w:val="24"/>
          <w:szCs w:val="24"/>
        </w:rPr>
        <w:t xml:space="preserve"> üçüncü fıkrada düzenlenen bir ayl</w:t>
      </w:r>
      <w:r>
        <w:rPr>
          <w:rFonts w:ascii="Times New Roman" w:hAnsi="Times New Roman" w:cs="Times New Roman"/>
          <w:sz w:val="24"/>
          <w:szCs w:val="24"/>
        </w:rPr>
        <w:t>ık süre beklenmeden iptal edilip edilmediği,</w:t>
      </w:r>
    </w:p>
    <w:p w:rsidR="003279BB" w:rsidRDefault="003279BB" w:rsidP="003279BB">
      <w:pPr>
        <w:spacing w:after="120" w:line="276" w:lineRule="auto"/>
        <w:ind w:firstLine="709"/>
        <w:rPr>
          <w:rFonts w:ascii="Times New Roman" w:hAnsi="Times New Roman" w:cs="Times New Roman"/>
          <w:b/>
          <w:sz w:val="24"/>
          <w:szCs w:val="24"/>
          <w:u w:val="single"/>
        </w:rPr>
      </w:pPr>
      <w:r>
        <w:rPr>
          <w:rFonts w:ascii="Times New Roman" w:hAnsi="Times New Roman" w:cs="Times New Roman"/>
          <w:sz w:val="24"/>
          <w:szCs w:val="24"/>
        </w:rPr>
        <w:t xml:space="preserve">Ayrıca, </w:t>
      </w:r>
      <w:r w:rsidRPr="00B16BE2">
        <w:rPr>
          <w:rFonts w:ascii="Times New Roman" w:hAnsi="Times New Roman" w:cs="Times New Roman"/>
          <w:sz w:val="24"/>
          <w:szCs w:val="24"/>
        </w:rPr>
        <w:t>5237 sayılı Türk Ceza Kanunu</w:t>
      </w:r>
      <w:r>
        <w:rPr>
          <w:rFonts w:ascii="Times New Roman" w:hAnsi="Times New Roman" w:cs="Times New Roman"/>
          <w:sz w:val="24"/>
          <w:szCs w:val="24"/>
        </w:rPr>
        <w:t>’nun 184.maddesi uyarınca işlem yapılması için Cumhuriyet Başsavcılığına suç duyurusunda bulunulup bulunulmadığı</w:t>
      </w:r>
    </w:p>
    <w:p w:rsidR="00874E43" w:rsidRPr="00874E43" w:rsidRDefault="008254C5" w:rsidP="003279BB">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00EC4474">
        <w:rPr>
          <w:rFonts w:ascii="Times New Roman" w:hAnsi="Times New Roman" w:cs="Times New Roman"/>
          <w:b/>
          <w:sz w:val="24"/>
          <w:szCs w:val="24"/>
        </w:rPr>
        <w:t>9</w:t>
      </w:r>
      <w:r>
        <w:rPr>
          <w:rFonts w:ascii="Times New Roman" w:hAnsi="Times New Roman" w:cs="Times New Roman"/>
          <w:b/>
          <w:sz w:val="24"/>
          <w:szCs w:val="24"/>
        </w:rPr>
        <w:t>2</w:t>
      </w:r>
      <w:r w:rsidRPr="00D773A5">
        <w:rPr>
          <w:rFonts w:ascii="Times New Roman" w:hAnsi="Times New Roman" w:cs="Times New Roman"/>
          <w:b/>
          <w:sz w:val="24"/>
          <w:szCs w:val="24"/>
        </w:rPr>
        <w:t>-</w:t>
      </w:r>
      <w:r>
        <w:rPr>
          <w:rFonts w:ascii="Times New Roman" w:hAnsi="Times New Roman" w:cs="Times New Roman"/>
          <w:sz w:val="24"/>
          <w:szCs w:val="24"/>
        </w:rPr>
        <w:t xml:space="preserve"> 3194 sayılı İmar Kanunu’nun 32.maddesi gereğince; belediye encümeni tarafından alınan yıkım kararının akabinde </w:t>
      </w:r>
      <w:r w:rsidR="00874E43" w:rsidRPr="00874E43">
        <w:rPr>
          <w:rFonts w:ascii="Times New Roman" w:hAnsi="Times New Roman" w:cs="Times New Roman"/>
          <w:sz w:val="24"/>
          <w:szCs w:val="24"/>
        </w:rPr>
        <w:t>belediye</w:t>
      </w:r>
      <w:r>
        <w:rPr>
          <w:rFonts w:ascii="Times New Roman" w:hAnsi="Times New Roman" w:cs="Times New Roman"/>
          <w:sz w:val="24"/>
          <w:szCs w:val="24"/>
        </w:rPr>
        <w:t xml:space="preserve"> tarafından söz konusu yapının yıktırılıp yıktırılmadığı ve yıkım </w:t>
      </w:r>
      <w:r w:rsidR="00874E43" w:rsidRPr="00874E43">
        <w:rPr>
          <w:rFonts w:ascii="Times New Roman" w:hAnsi="Times New Roman" w:cs="Times New Roman"/>
          <w:sz w:val="24"/>
          <w:szCs w:val="24"/>
        </w:rPr>
        <w:t>masrafı</w:t>
      </w:r>
      <w:r>
        <w:rPr>
          <w:rFonts w:ascii="Times New Roman" w:hAnsi="Times New Roman" w:cs="Times New Roman"/>
          <w:sz w:val="24"/>
          <w:szCs w:val="24"/>
        </w:rPr>
        <w:t>nın</w:t>
      </w:r>
      <w:r w:rsidR="00874E43" w:rsidRPr="00874E43">
        <w:rPr>
          <w:rFonts w:ascii="Times New Roman" w:hAnsi="Times New Roman" w:cs="Times New Roman"/>
          <w:sz w:val="24"/>
          <w:szCs w:val="24"/>
        </w:rPr>
        <w:t xml:space="preserve"> yapı sahibinde</w:t>
      </w:r>
      <w:r>
        <w:rPr>
          <w:rFonts w:ascii="Times New Roman" w:hAnsi="Times New Roman" w:cs="Times New Roman"/>
          <w:sz w:val="24"/>
          <w:szCs w:val="24"/>
        </w:rPr>
        <w:t>n tahsil edilip edilmediği,</w:t>
      </w:r>
    </w:p>
    <w:p w:rsidR="008254C5" w:rsidRDefault="00EC4474" w:rsidP="003279BB">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3.5- </w:t>
      </w:r>
      <w:r w:rsidR="00454651">
        <w:rPr>
          <w:rFonts w:ascii="Times New Roman" w:hAnsi="Times New Roman" w:cs="Times New Roman"/>
          <w:b/>
          <w:sz w:val="24"/>
          <w:szCs w:val="24"/>
          <w:u w:val="single"/>
        </w:rPr>
        <w:t xml:space="preserve">İmar Para Cezaları ve </w:t>
      </w:r>
      <w:r w:rsidR="008254C5">
        <w:rPr>
          <w:rFonts w:ascii="Times New Roman" w:hAnsi="Times New Roman" w:cs="Times New Roman"/>
          <w:b/>
          <w:sz w:val="24"/>
          <w:szCs w:val="24"/>
          <w:u w:val="single"/>
        </w:rPr>
        <w:t>4</w:t>
      </w:r>
      <w:r w:rsidR="008254C5" w:rsidRPr="00874E43">
        <w:rPr>
          <w:rFonts w:ascii="Times New Roman" w:hAnsi="Times New Roman" w:cs="Times New Roman"/>
          <w:b/>
          <w:sz w:val="24"/>
          <w:szCs w:val="24"/>
          <w:u w:val="single"/>
        </w:rPr>
        <w:t>2’nci M</w:t>
      </w:r>
      <w:r w:rsidR="008254C5">
        <w:rPr>
          <w:rFonts w:ascii="Times New Roman" w:hAnsi="Times New Roman" w:cs="Times New Roman"/>
          <w:b/>
          <w:sz w:val="24"/>
          <w:szCs w:val="24"/>
          <w:u w:val="single"/>
        </w:rPr>
        <w:t>adde Uygulamaları</w:t>
      </w:r>
      <w:r w:rsidR="008254C5" w:rsidRPr="00874E43">
        <w:rPr>
          <w:rFonts w:ascii="Times New Roman" w:hAnsi="Times New Roman" w:cs="Times New Roman"/>
          <w:b/>
          <w:sz w:val="24"/>
          <w:szCs w:val="24"/>
          <w:u w:val="single"/>
        </w:rPr>
        <w:t>:</w:t>
      </w:r>
    </w:p>
    <w:p w:rsidR="00454651" w:rsidRPr="005370AB" w:rsidRDefault="00EC4474" w:rsidP="0045465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793</w:t>
      </w:r>
      <w:r w:rsidR="00454651" w:rsidRPr="005370AB">
        <w:rPr>
          <w:rFonts w:ascii="Times New Roman" w:eastAsia="Times New Roman" w:hAnsi="Times New Roman" w:cs="Times New Roman"/>
          <w:b/>
          <w:sz w:val="24"/>
          <w:szCs w:val="24"/>
          <w:lang w:eastAsia="tr-TR"/>
        </w:rPr>
        <w:t>-</w:t>
      </w:r>
      <w:r w:rsidR="00454651" w:rsidRPr="005370AB">
        <w:rPr>
          <w:rFonts w:ascii="Times New Roman" w:eastAsia="Times New Roman" w:hAnsi="Times New Roman" w:cs="Times New Roman"/>
          <w:sz w:val="24"/>
          <w:szCs w:val="24"/>
          <w:lang w:eastAsia="tr-TR"/>
        </w:rPr>
        <w:t xml:space="preserve"> İmar Kanunu’nun 39.maddesi uyarınca, bir kısmı veya tamamının yıkılacak derecede tehlikeli olduğu belediye tarafından tespit edilen yapıların sahiplerine tehlike derecesine göre bunun izalesi için belediye tarafından 10 gün içinde tebligat yapılacağı, yapı sahibinin bulunmaması halinde binanın içindekilerine tebligat yapılacağı, onlar da bulunmazsa tebligat varakasının tebliğ yerine kaim olmak üzere tehlikeli yapıya asılacağı ve keyfiyetin muhtarla birlikte bir zabıtla tespit edileceği,</w:t>
      </w:r>
    </w:p>
    <w:p w:rsidR="00454651" w:rsidRPr="005370AB" w:rsidRDefault="00454651" w:rsidP="0045465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Tebligatı müteakip süresi içinde yapı sahibi tarafından tamir edilerek veya yıktırılarak tehlikenin ortadan kaldırılmazsa bu işlerin belediyece yapılacağı ve masrafın % 20’si fazlası ile yapı sahibinden tahsil edileceği, alakalının fakruhali tevsik olunursa masrafın belediye bütçesinden karşılanacağı, hususlarına uygun olarak işlem yapılıp yapılmadığı,</w:t>
      </w:r>
    </w:p>
    <w:p w:rsidR="00454651" w:rsidRPr="005370AB" w:rsidRDefault="00EC4474" w:rsidP="0045465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794</w:t>
      </w:r>
      <w:r w:rsidR="00454651" w:rsidRPr="005370AB">
        <w:rPr>
          <w:rFonts w:ascii="Times New Roman" w:eastAsia="Times New Roman" w:hAnsi="Times New Roman" w:cs="Times New Roman"/>
          <w:b/>
          <w:sz w:val="24"/>
          <w:szCs w:val="24"/>
          <w:lang w:eastAsia="tr-TR"/>
        </w:rPr>
        <w:t xml:space="preserve">- </w:t>
      </w:r>
      <w:r w:rsidR="00454651" w:rsidRPr="005370AB">
        <w:rPr>
          <w:rFonts w:ascii="Times New Roman" w:eastAsia="Times New Roman" w:hAnsi="Times New Roman" w:cs="Times New Roman"/>
          <w:sz w:val="24"/>
          <w:szCs w:val="24"/>
          <w:lang w:eastAsia="tr-TR"/>
        </w:rPr>
        <w:t>İmar Kanunu’nun 40.maddesi uyarınca, arsalarda, evlerde ve sair yerlerde umumun sağlık ve selametini ihlal eden, şehircilik, estetik veya trafik bakımından mahzurlu görülen enkaz veya birikintilerin, gürültü ve duman tevlid eden tesislerin hususi mecra, lağım, çukur, kuyu, mağara ve benzerlerinin mahsurlarının giderilmesi ve bunların zuhuruna meydan verilmemesinin ilgililere tebliğ edileceği,</w:t>
      </w:r>
    </w:p>
    <w:p w:rsidR="00454651" w:rsidRPr="005370AB" w:rsidRDefault="00454651" w:rsidP="0045465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Tebliğde belirtilen müddet içinde tebliğe riayet edilmediği takdirde belediyece mahzurun giderileceği; masrafın %20 fazlasıyla arsa sahibinden alınacağı,</w:t>
      </w:r>
    </w:p>
    <w:p w:rsidR="00454651" w:rsidRPr="005370AB" w:rsidRDefault="00454651" w:rsidP="0045465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sidRPr="005370AB">
        <w:rPr>
          <w:rFonts w:ascii="Times New Roman" w:eastAsia="Times New Roman" w:hAnsi="Times New Roman" w:cs="Times New Roman"/>
          <w:sz w:val="24"/>
          <w:szCs w:val="24"/>
          <w:lang w:eastAsia="tr-TR"/>
        </w:rPr>
        <w:t xml:space="preserve">Hükümlerine riayet edilip edilmediği, </w:t>
      </w:r>
    </w:p>
    <w:p w:rsidR="00454651" w:rsidRPr="005370AB" w:rsidRDefault="00EC4474" w:rsidP="0045465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795</w:t>
      </w:r>
      <w:r w:rsidR="00454651" w:rsidRPr="005370AB">
        <w:rPr>
          <w:rFonts w:ascii="Times New Roman" w:eastAsia="Times New Roman" w:hAnsi="Times New Roman" w:cs="Times New Roman"/>
          <w:b/>
          <w:sz w:val="24"/>
          <w:szCs w:val="24"/>
          <w:lang w:eastAsia="tr-TR"/>
        </w:rPr>
        <w:t>-</w:t>
      </w:r>
      <w:r w:rsidR="00454651" w:rsidRPr="005370AB">
        <w:rPr>
          <w:rFonts w:ascii="Times New Roman" w:eastAsia="Times New Roman" w:hAnsi="Times New Roman" w:cs="Times New Roman"/>
          <w:sz w:val="24"/>
          <w:szCs w:val="24"/>
          <w:lang w:eastAsia="tr-TR"/>
        </w:rPr>
        <w:t xml:space="preserve"> 3194 sayılı İmar Kanunu’nun 42</w:t>
      </w:r>
      <w:r w:rsidR="00454651">
        <w:rPr>
          <w:rFonts w:ascii="Times New Roman" w:eastAsia="Times New Roman" w:hAnsi="Times New Roman" w:cs="Times New Roman"/>
          <w:sz w:val="24"/>
          <w:szCs w:val="24"/>
          <w:lang w:eastAsia="tr-TR"/>
        </w:rPr>
        <w:t>.maddesinin 2.fıkrası gereğince,</w:t>
      </w:r>
      <w:r w:rsidR="00454651" w:rsidRPr="00454651">
        <w:rPr>
          <w:rFonts w:ascii="Times New Roman" w:hAnsi="Times New Roman" w:cs="Times New Roman"/>
          <w:sz w:val="24"/>
          <w:szCs w:val="24"/>
        </w:rPr>
        <w:t xml:space="preserve"> </w:t>
      </w:r>
      <w:r w:rsidR="00454651">
        <w:rPr>
          <w:rFonts w:ascii="Times New Roman" w:hAnsi="Times New Roman" w:cs="Times New Roman"/>
          <w:sz w:val="24"/>
          <w:szCs w:val="24"/>
        </w:rPr>
        <w:t>b</w:t>
      </w:r>
      <w:r w:rsidR="00454651" w:rsidRPr="00B16BE2">
        <w:rPr>
          <w:rFonts w:ascii="Times New Roman" w:hAnsi="Times New Roman" w:cs="Times New Roman"/>
          <w:sz w:val="24"/>
          <w:szCs w:val="24"/>
        </w:rPr>
        <w:t xml:space="preserve">u maddede belirtilen ve imar mevzuatına aykırılık teşkil eden fiil ve hallerin tespit edildiği tarihten itibaren on iş günü içinde </w:t>
      </w:r>
      <w:r w:rsidR="00454651">
        <w:rPr>
          <w:rFonts w:ascii="Times New Roman" w:hAnsi="Times New Roman" w:cs="Times New Roman"/>
          <w:sz w:val="24"/>
          <w:szCs w:val="24"/>
        </w:rPr>
        <w:t xml:space="preserve">belediye encümenince; </w:t>
      </w:r>
      <w:r w:rsidR="00454651" w:rsidRPr="005370AB">
        <w:rPr>
          <w:rFonts w:ascii="Times New Roman" w:eastAsia="Times New Roman" w:hAnsi="Times New Roman" w:cs="Times New Roman"/>
          <w:sz w:val="24"/>
          <w:szCs w:val="24"/>
          <w:lang w:eastAsia="tr-TR"/>
        </w:rPr>
        <w:t>ruhsat alınmaksızın veya ruhsata, ruhsat eki etüt ve projelere veya imar mevzuatına aykırı olarak yapılan yapının sahibine,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500-TL’den (</w:t>
      </w:r>
      <w:r w:rsidR="00454651" w:rsidRPr="005370AB">
        <w:rPr>
          <w:rFonts w:ascii="Times New Roman" w:eastAsia="Times New Roman" w:hAnsi="Times New Roman" w:cs="Times New Roman"/>
          <w:sz w:val="24"/>
          <w:szCs w:val="24"/>
          <w:u w:val="single"/>
          <w:lang w:eastAsia="tr-TR"/>
        </w:rPr>
        <w:t>2019 yılı için 1.160-TL</w:t>
      </w:r>
      <w:r w:rsidR="00454651" w:rsidRPr="005370AB">
        <w:rPr>
          <w:rFonts w:ascii="Times New Roman" w:eastAsia="Times New Roman" w:hAnsi="Times New Roman" w:cs="Times New Roman"/>
          <w:sz w:val="24"/>
          <w:szCs w:val="24"/>
          <w:lang w:eastAsia="tr-TR"/>
        </w:rPr>
        <w:t>) az olmamak üzere;</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Bakanlıkça yapı sınıflarına ve gruplarına göre mevzuata aykırılığın her bir metrekaresi için ayrı ayrı belirlenen birim fiyatın, mevzuata aykırı toplam inşaat alanı ile çarpılması sonucunda bulunacak tutarda veya mevzuata aykırılığı yapı inşaat alanı üzerinden hesaplanması mümkün olmayan, yapının cephelerini ve diğer yapı elemanlarını değiştiren veya yapı malzemesi için öngörülen gereklere aykırı bulunan uygulamalar için, Bakanlıkça yayımlanan ve aykırılığa konu imalatın tespiti tarihinde yürürlükte bulunan birim fiyat listesine göre ilgili idarece belirlenen bedelin %20’si kadar idari para cezası verilip verilmediği,</w:t>
      </w:r>
    </w:p>
    <w:p w:rsidR="00454651" w:rsidRPr="005370AB" w:rsidRDefault="00AC2635" w:rsidP="0045465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796</w:t>
      </w:r>
      <w:r w:rsidR="00454651" w:rsidRPr="005370AB">
        <w:rPr>
          <w:rFonts w:ascii="Times New Roman" w:eastAsia="Times New Roman" w:hAnsi="Times New Roman" w:cs="Times New Roman"/>
          <w:b/>
          <w:sz w:val="24"/>
          <w:szCs w:val="24"/>
          <w:lang w:eastAsia="tr-TR"/>
        </w:rPr>
        <w:t>-</w:t>
      </w:r>
      <w:r w:rsidR="00454651" w:rsidRPr="005370AB">
        <w:rPr>
          <w:rFonts w:ascii="Times New Roman" w:eastAsia="Times New Roman" w:hAnsi="Times New Roman" w:cs="Times New Roman"/>
          <w:sz w:val="24"/>
          <w:szCs w:val="24"/>
          <w:lang w:eastAsia="tr-TR"/>
        </w:rPr>
        <w:t xml:space="preserve"> 3194 sayılı İmar Kanunu’nun 42.maddesinin 2.fıkrasının (c) bendi gereğince; (a) ve (b) bentlerine göre cezalandırmayı gerektiren aykırılığa konu yapı;</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1) Hisseli parselde diğer maliklerin muvafakati alınmaksızın yapılmış ise cezanın % 30’u,</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2) Kamuya veya başkasına ait bir parselde yapılmış ise cezanın % 40’ı,</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3) Uygulama imar planında veya parselasyon planında “Kamu Tesisi Alanı veya Umumî Hizmet Alanı” olarak belirlenmiş bir alanda yapılmış ise cezanın % 60’ı,</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4) Mevcut haliyle veya öngörülen bir afet tehlikesi karşısında can ve mal emniyetini tehdit ediyor ise cezanın % 100’ü,</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5) Uygulama imar planı bulunan bir alanda yapılmış ise cezanın % 20’si,</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6) Yapılaşmaya yasaklanmış bir alanda yapılmış ise cezanın % 80’i,</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7) Özel kanunlar ile belirlenmiş özel imar rejimine tabi bir alanda yapılmış ise cezanın % 50’si,</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8) Ruhsatsız ise cezanın % 180’i,</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lastRenderedPageBreak/>
        <w:t>9) Ruhsatı hükümsüz hale gelmesine rağmen inşaatı sürdürülüyor ise cezanın % 50’si,</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10) Yapı kullanma izin belgesi alınmış olmakla birlikte, ruhsat alınmaksızın yeni inşaî faaliyete konu ise cezanın % 100’ü,</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11) İnşaî faaliyetleri tamamlanmış ve kullanılmıyor ise cezanın % 10’u,</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12) İnşaî faaliyetleri tamamlanmış ve kullanılıyor ise cezanın % 20’si,</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13) Çevre ve görüntü kirliliğine sebebiyet veriyor ise cezanın % 20’sinin,</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sz w:val="24"/>
          <w:szCs w:val="24"/>
          <w:lang w:eastAsia="tr-TR"/>
        </w:rPr>
        <w:t>(a) ve (b) bentlerinde belirtilen şekilde tespit edilen para cezalarının miktarına göre ayrı ayrı hesap edilerek ilave olunup olunmadığı ve para cezalarına konu olan alanın hesaplanmasında, aykırılıktan etkilenen alan dikkate alınıp alınmadığı,</w:t>
      </w:r>
    </w:p>
    <w:p w:rsidR="00454651" w:rsidRPr="005370AB" w:rsidRDefault="00AC2635" w:rsidP="0045465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797</w:t>
      </w:r>
      <w:r w:rsidR="00454651" w:rsidRPr="005370AB">
        <w:rPr>
          <w:rFonts w:ascii="Times New Roman" w:eastAsia="Times New Roman" w:hAnsi="Times New Roman" w:cs="Times New Roman"/>
          <w:b/>
          <w:sz w:val="24"/>
          <w:szCs w:val="24"/>
          <w:lang w:eastAsia="tr-TR"/>
        </w:rPr>
        <w:t>-</w:t>
      </w:r>
      <w:r w:rsidR="00454651" w:rsidRPr="005370AB">
        <w:rPr>
          <w:rFonts w:ascii="Times New Roman" w:eastAsia="Times New Roman" w:hAnsi="Times New Roman" w:cs="Times New Roman"/>
          <w:sz w:val="24"/>
          <w:szCs w:val="24"/>
          <w:lang w:eastAsia="tr-TR"/>
        </w:rPr>
        <w:t xml:space="preserve"> 3194 sayılı İmar Kanunu’nun 42.maddesinin 4.fıkrası gereğince; 18, 28, 32, 33, 34, 35, 36, 37, 40 ve 41.maddelerde belirtilen mükellefiyetleri yerine getirmeyen veya bu maddelere aykırı davranan yapı veya parsel sahibine, harita, plan, etüt ve proje müelliflerine, fenni mesullere, yapı müteahhidine ve şantiye şefine;</w:t>
      </w:r>
      <w:r w:rsidR="00454651" w:rsidRPr="005370AB">
        <w:rPr>
          <w:rFonts w:ascii="Times New Roman" w:eastAsia="Times New Roman" w:hAnsi="Times New Roman" w:cs="Times New Roman"/>
          <w:sz w:val="20"/>
          <w:szCs w:val="20"/>
          <w:lang w:eastAsia="tr-TR"/>
        </w:rPr>
        <w:t xml:space="preserve"> </w:t>
      </w:r>
      <w:r w:rsidR="00454651" w:rsidRPr="005370AB">
        <w:rPr>
          <w:rFonts w:ascii="Times New Roman" w:eastAsia="Times New Roman" w:hAnsi="Times New Roman" w:cs="Times New Roman"/>
          <w:sz w:val="24"/>
          <w:szCs w:val="24"/>
          <w:lang w:eastAsia="tr-TR"/>
        </w:rPr>
        <w:t>ilgisine göre ayrı ayrı olmak üzere 2.000-TL (</w:t>
      </w:r>
      <w:r w:rsidR="00454651" w:rsidRPr="005370AB">
        <w:rPr>
          <w:rFonts w:ascii="Times New Roman" w:eastAsia="Times New Roman" w:hAnsi="Times New Roman" w:cs="Times New Roman"/>
          <w:sz w:val="24"/>
          <w:szCs w:val="24"/>
          <w:u w:val="single"/>
          <w:lang w:eastAsia="tr-TR"/>
        </w:rPr>
        <w:t>2019 yılı için 4.648-TL</w:t>
      </w:r>
      <w:r w:rsidR="00454651" w:rsidRPr="005370AB">
        <w:rPr>
          <w:rFonts w:ascii="Times New Roman" w:eastAsia="Times New Roman" w:hAnsi="Times New Roman" w:cs="Times New Roman"/>
          <w:sz w:val="24"/>
          <w:szCs w:val="24"/>
          <w:lang w:eastAsia="tr-TR"/>
        </w:rPr>
        <w:t>), bu fiillerin çevre ve sağlık şartlarına aykırı olması halinde 4.000-TL (</w:t>
      </w:r>
      <w:r w:rsidR="00454651" w:rsidRPr="005370AB">
        <w:rPr>
          <w:rFonts w:ascii="Times New Roman" w:eastAsia="Times New Roman" w:hAnsi="Times New Roman" w:cs="Times New Roman"/>
          <w:sz w:val="24"/>
          <w:szCs w:val="24"/>
          <w:u w:val="single"/>
          <w:lang w:eastAsia="tr-TR"/>
        </w:rPr>
        <w:t>2019 yılı için 9.297-TL</w:t>
      </w:r>
      <w:r w:rsidR="00454651" w:rsidRPr="005370AB">
        <w:rPr>
          <w:rFonts w:ascii="Times New Roman" w:eastAsia="Times New Roman" w:hAnsi="Times New Roman" w:cs="Times New Roman"/>
          <w:sz w:val="24"/>
          <w:szCs w:val="24"/>
          <w:lang w:eastAsia="tr-TR"/>
        </w:rPr>
        <w:t>), can ve mal emniyetini tehdit etmesi halinde 6.000-TL (</w:t>
      </w:r>
      <w:r w:rsidR="00454651" w:rsidRPr="005370AB">
        <w:rPr>
          <w:rFonts w:ascii="Times New Roman" w:eastAsia="Times New Roman" w:hAnsi="Times New Roman" w:cs="Times New Roman"/>
          <w:sz w:val="24"/>
          <w:szCs w:val="24"/>
          <w:u w:val="single"/>
          <w:lang w:eastAsia="tr-TR"/>
        </w:rPr>
        <w:t>2019 yılı için 13.946-TL</w:t>
      </w:r>
      <w:r w:rsidR="00454651" w:rsidRPr="005370AB">
        <w:rPr>
          <w:rFonts w:ascii="Times New Roman" w:eastAsia="Times New Roman" w:hAnsi="Times New Roman" w:cs="Times New Roman"/>
          <w:sz w:val="24"/>
          <w:szCs w:val="24"/>
          <w:lang w:eastAsia="tr-TR"/>
        </w:rPr>
        <w:t>) idari para cezası verilip verilmediği,</w:t>
      </w:r>
    </w:p>
    <w:p w:rsidR="00454651" w:rsidRPr="005370AB" w:rsidRDefault="00AC2635" w:rsidP="0045465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798</w:t>
      </w:r>
      <w:r w:rsidR="00454651" w:rsidRPr="005370AB">
        <w:rPr>
          <w:rFonts w:ascii="Times New Roman" w:eastAsia="Times New Roman" w:hAnsi="Times New Roman" w:cs="Times New Roman"/>
          <w:b/>
          <w:sz w:val="24"/>
          <w:szCs w:val="24"/>
          <w:lang w:eastAsia="tr-TR"/>
        </w:rPr>
        <w:t>-</w:t>
      </w:r>
      <w:r w:rsidR="00454651" w:rsidRPr="005370AB">
        <w:rPr>
          <w:rFonts w:ascii="Times New Roman" w:eastAsia="Times New Roman" w:hAnsi="Times New Roman" w:cs="Times New Roman"/>
          <w:sz w:val="24"/>
          <w:szCs w:val="24"/>
          <w:lang w:eastAsia="tr-TR"/>
        </w:rPr>
        <w:t xml:space="preserve"> 3194 sayılı İmar Kanunu’nun 42.maddesinin 5.fıkrası gereğince; yapıldığı tarih itibarıyla plana ve mevzuata uygun olmakla beraber, mevcut haliyle veya öngörülen bir afet tehlikesi karşısında can ve mal emniyetini tehdit ettiği veya edeceği ilgili idare veya mahkeme kararı ile tespit olunan yapılara, ilgili idarenin yazılı ikazına rağmen idarece tanınan süre içinde takviyede bulunmayan veya bu yapıları 39.madde uyarınca yıkmayan yapı sahibine, 10.000-TL (</w:t>
      </w:r>
      <w:r w:rsidR="00454651" w:rsidRPr="005370AB">
        <w:rPr>
          <w:rFonts w:ascii="Times New Roman" w:eastAsia="Times New Roman" w:hAnsi="Times New Roman" w:cs="Times New Roman"/>
          <w:sz w:val="24"/>
          <w:szCs w:val="24"/>
          <w:u w:val="single"/>
          <w:lang w:eastAsia="tr-TR"/>
        </w:rPr>
        <w:t>2019 yılı için 23.245-TL</w:t>
      </w:r>
      <w:r w:rsidR="00454651" w:rsidRPr="005370AB">
        <w:rPr>
          <w:rFonts w:ascii="Times New Roman" w:eastAsia="Times New Roman" w:hAnsi="Times New Roman" w:cs="Times New Roman"/>
          <w:sz w:val="24"/>
          <w:szCs w:val="24"/>
          <w:lang w:eastAsia="tr-TR"/>
        </w:rPr>
        <w:t>) idari para cezası verilip verilmediği,</w:t>
      </w:r>
    </w:p>
    <w:p w:rsidR="00454651" w:rsidRPr="005370AB" w:rsidRDefault="00454651" w:rsidP="00454651">
      <w:pPr>
        <w:spacing w:after="120" w:line="276" w:lineRule="auto"/>
        <w:ind w:firstLine="709"/>
        <w:jc w:val="both"/>
        <w:rPr>
          <w:rFonts w:ascii="Times New Roman" w:eastAsia="Times New Roman" w:hAnsi="Times New Roman" w:cs="Times New Roman"/>
          <w:sz w:val="24"/>
          <w:szCs w:val="24"/>
          <w:lang w:eastAsia="tr-TR"/>
        </w:rPr>
      </w:pPr>
      <w:r w:rsidRPr="005370AB">
        <w:rPr>
          <w:rFonts w:ascii="Times New Roman" w:eastAsia="Times New Roman" w:hAnsi="Times New Roman" w:cs="Times New Roman"/>
          <w:b/>
          <w:sz w:val="24"/>
          <w:szCs w:val="24"/>
          <w:lang w:eastAsia="tr-TR"/>
        </w:rPr>
        <w:t>7</w:t>
      </w:r>
      <w:r w:rsidR="00AC2635">
        <w:rPr>
          <w:rFonts w:ascii="Times New Roman" w:eastAsia="Times New Roman" w:hAnsi="Times New Roman" w:cs="Times New Roman"/>
          <w:b/>
          <w:sz w:val="24"/>
          <w:szCs w:val="24"/>
          <w:lang w:eastAsia="tr-TR"/>
        </w:rPr>
        <w:t>99</w:t>
      </w:r>
      <w:r w:rsidRPr="005370AB">
        <w:rPr>
          <w:rFonts w:ascii="Times New Roman" w:eastAsia="Times New Roman" w:hAnsi="Times New Roman" w:cs="Times New Roman"/>
          <w:b/>
          <w:sz w:val="24"/>
          <w:szCs w:val="24"/>
          <w:lang w:eastAsia="tr-TR"/>
        </w:rPr>
        <w:t>-</w:t>
      </w:r>
      <w:r w:rsidRPr="005370AB">
        <w:rPr>
          <w:rFonts w:ascii="Times New Roman" w:eastAsia="Times New Roman" w:hAnsi="Times New Roman" w:cs="Times New Roman"/>
          <w:sz w:val="24"/>
          <w:szCs w:val="24"/>
          <w:lang w:eastAsia="tr-TR"/>
        </w:rPr>
        <w:t xml:space="preserve"> 3194 sayılı İmar Kanunu’nun 42.maddesinin 7.fıkrası gereğince, bu maddede belirtilen fiil ve hallerin, yapının inşa edilmesi süreci içinde tekrarı halinde, idari para cezalarının bir kat artırılarak uygulanıp uygulanmadığı,</w:t>
      </w:r>
    </w:p>
    <w:p w:rsidR="00454651" w:rsidRPr="005370AB" w:rsidRDefault="00AC2635" w:rsidP="0045465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800</w:t>
      </w:r>
      <w:r w:rsidR="00454651" w:rsidRPr="005370AB">
        <w:rPr>
          <w:rFonts w:ascii="Times New Roman" w:eastAsia="Times New Roman" w:hAnsi="Times New Roman" w:cs="Times New Roman"/>
          <w:b/>
          <w:sz w:val="24"/>
          <w:szCs w:val="24"/>
          <w:lang w:eastAsia="tr-TR"/>
        </w:rPr>
        <w:t>-</w:t>
      </w:r>
      <w:r w:rsidR="00454651" w:rsidRPr="005370AB">
        <w:rPr>
          <w:rFonts w:ascii="Times New Roman" w:eastAsia="Times New Roman" w:hAnsi="Times New Roman" w:cs="Times New Roman"/>
          <w:sz w:val="24"/>
          <w:szCs w:val="24"/>
          <w:lang w:eastAsia="tr-TR"/>
        </w:rPr>
        <w:t xml:space="preserve"> 3194 sayılı İmar Kanunu’nun 42.maddesinin 8.fıkrası gereğince, bu madde uyarınca tahsil olunan idari para cezalarının, aynı fiil nedeniyle 5237 sayılı Türk Ceza Kanunu’nun 184.maddesine göre mahkûm olanlara faizsiz olarak iade edilip edilmediği,</w:t>
      </w:r>
    </w:p>
    <w:p w:rsidR="002E5B61" w:rsidRPr="00295488" w:rsidRDefault="00AC2635" w:rsidP="00295488">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801</w:t>
      </w:r>
      <w:r w:rsidR="00454651" w:rsidRPr="005370AB">
        <w:rPr>
          <w:rFonts w:ascii="Times New Roman" w:eastAsia="Times New Roman" w:hAnsi="Times New Roman" w:cs="Times New Roman"/>
          <w:b/>
          <w:sz w:val="24"/>
          <w:szCs w:val="24"/>
          <w:lang w:eastAsia="tr-TR"/>
        </w:rPr>
        <w:t>-</w:t>
      </w:r>
      <w:r w:rsidR="00454651" w:rsidRPr="005370AB">
        <w:rPr>
          <w:rFonts w:ascii="Times New Roman" w:eastAsia="Times New Roman" w:hAnsi="Times New Roman" w:cs="Times New Roman"/>
          <w:sz w:val="24"/>
          <w:szCs w:val="24"/>
          <w:lang w:eastAsia="tr-TR"/>
        </w:rPr>
        <w:t xml:space="preserve"> 3194 sayılı İmar Kanunu’nun 42.maddesinin 10.fıkrası gereğince, müelliflerin, fenni mesul mimar ve mühendislerin, yapı müteahhitlerinin, şantiye şefi mimar ve mühendislerin, imar mevzuatına aykırı fiillerinden dolayı verilen cezaları ve haklarındaki kesinleşmiş mahkeme kararlarının, kendi kayıtlarına işlenmek ve ilgili mevzuata göre cezai işlem yapılmak üzere, üyesi bulu</w:t>
      </w:r>
      <w:r w:rsidR="00295488">
        <w:rPr>
          <w:rFonts w:ascii="Times New Roman" w:eastAsia="Times New Roman" w:hAnsi="Times New Roman" w:cs="Times New Roman"/>
          <w:sz w:val="24"/>
          <w:szCs w:val="24"/>
          <w:lang w:eastAsia="tr-TR"/>
        </w:rPr>
        <w:t>ndukları meslek odasına ve</w:t>
      </w:r>
      <w:r w:rsidR="00B16BE2" w:rsidRPr="00B16BE2">
        <w:rPr>
          <w:rFonts w:ascii="Times New Roman" w:hAnsi="Times New Roman" w:cs="Times New Roman"/>
          <w:sz w:val="24"/>
          <w:szCs w:val="24"/>
        </w:rPr>
        <w:t xml:space="preserve"> </w:t>
      </w:r>
      <w:r w:rsidR="003279BB">
        <w:rPr>
          <w:rFonts w:ascii="Times New Roman" w:hAnsi="Times New Roman" w:cs="Times New Roman"/>
          <w:sz w:val="24"/>
          <w:szCs w:val="24"/>
        </w:rPr>
        <w:t xml:space="preserve">Çevre ve Şehircilik </w:t>
      </w:r>
      <w:r w:rsidR="00B16BE2" w:rsidRPr="00B16BE2">
        <w:rPr>
          <w:rFonts w:ascii="Times New Roman" w:hAnsi="Times New Roman" w:cs="Times New Roman"/>
          <w:sz w:val="24"/>
          <w:szCs w:val="24"/>
        </w:rPr>
        <w:t>Bakanlığ</w:t>
      </w:r>
      <w:r w:rsidR="003279BB">
        <w:rPr>
          <w:rFonts w:ascii="Times New Roman" w:hAnsi="Times New Roman" w:cs="Times New Roman"/>
          <w:sz w:val="24"/>
          <w:szCs w:val="24"/>
        </w:rPr>
        <w:t>ın</w:t>
      </w:r>
      <w:r w:rsidR="00B16BE2" w:rsidRPr="00B16BE2">
        <w:rPr>
          <w:rFonts w:ascii="Times New Roman" w:hAnsi="Times New Roman" w:cs="Times New Roman"/>
          <w:sz w:val="24"/>
          <w:szCs w:val="24"/>
        </w:rPr>
        <w:t xml:space="preserve">a </w:t>
      </w:r>
      <w:r w:rsidR="003279BB">
        <w:rPr>
          <w:rFonts w:ascii="Times New Roman" w:hAnsi="Times New Roman" w:cs="Times New Roman"/>
          <w:sz w:val="24"/>
          <w:szCs w:val="24"/>
        </w:rPr>
        <w:t>bildirilip bildirilmediği,</w:t>
      </w:r>
    </w:p>
    <w:p w:rsidR="003279BB" w:rsidRPr="003279BB" w:rsidRDefault="00AC2635" w:rsidP="003279BB">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rPr>
        <w:t>802</w:t>
      </w:r>
      <w:r w:rsidR="003279BB" w:rsidRPr="00D773A5">
        <w:rPr>
          <w:rFonts w:ascii="Times New Roman" w:hAnsi="Times New Roman" w:cs="Times New Roman"/>
          <w:b/>
          <w:sz w:val="24"/>
          <w:szCs w:val="24"/>
        </w:rPr>
        <w:t>-</w:t>
      </w:r>
      <w:r w:rsidR="003279BB">
        <w:rPr>
          <w:rFonts w:ascii="Times New Roman" w:hAnsi="Times New Roman" w:cs="Times New Roman"/>
          <w:sz w:val="24"/>
          <w:szCs w:val="24"/>
        </w:rPr>
        <w:t xml:space="preserve"> 3194 sayılı İmar Kanunu’nun 42.maddesi gereğince;</w:t>
      </w:r>
      <w:r w:rsidR="003279BB" w:rsidRPr="003279BB">
        <w:rPr>
          <w:sz w:val="18"/>
          <w:szCs w:val="18"/>
        </w:rPr>
        <w:t xml:space="preserve"> </w:t>
      </w:r>
      <w:r w:rsidR="003279BB">
        <w:rPr>
          <w:rFonts w:ascii="Times New Roman" w:hAnsi="Times New Roman" w:cs="Times New Roman"/>
          <w:sz w:val="24"/>
          <w:szCs w:val="24"/>
        </w:rPr>
        <w:t xml:space="preserve">Çevre ve Şehircilik </w:t>
      </w:r>
      <w:r w:rsidR="003279BB" w:rsidRPr="00B16BE2">
        <w:rPr>
          <w:rFonts w:ascii="Times New Roman" w:hAnsi="Times New Roman" w:cs="Times New Roman"/>
          <w:sz w:val="24"/>
          <w:szCs w:val="24"/>
        </w:rPr>
        <w:t>Bakanlığ</w:t>
      </w:r>
      <w:r w:rsidR="003279BB">
        <w:rPr>
          <w:rFonts w:ascii="Times New Roman" w:hAnsi="Times New Roman" w:cs="Times New Roman"/>
          <w:sz w:val="24"/>
          <w:szCs w:val="24"/>
        </w:rPr>
        <w:t>ınc</w:t>
      </w:r>
      <w:r w:rsidR="003279BB" w:rsidRPr="00B16BE2">
        <w:rPr>
          <w:rFonts w:ascii="Times New Roman" w:hAnsi="Times New Roman" w:cs="Times New Roman"/>
          <w:sz w:val="24"/>
          <w:szCs w:val="24"/>
        </w:rPr>
        <w:t xml:space="preserve">a </w:t>
      </w:r>
      <w:r w:rsidR="003279BB">
        <w:rPr>
          <w:rFonts w:ascii="Times New Roman" w:hAnsi="Times New Roman" w:cs="Times New Roman"/>
          <w:sz w:val="24"/>
          <w:szCs w:val="24"/>
        </w:rPr>
        <w:t>y</w:t>
      </w:r>
      <w:r w:rsidR="003279BB" w:rsidRPr="003279BB">
        <w:rPr>
          <w:rFonts w:ascii="Times New Roman" w:hAnsi="Times New Roman" w:cs="Times New Roman"/>
          <w:sz w:val="24"/>
          <w:szCs w:val="24"/>
        </w:rPr>
        <w:t>etki belgesi iptal edilen yapı müteahhidi</w:t>
      </w:r>
      <w:r w:rsidR="003279BB">
        <w:rPr>
          <w:rFonts w:ascii="Times New Roman" w:hAnsi="Times New Roman" w:cs="Times New Roman"/>
          <w:sz w:val="24"/>
          <w:szCs w:val="24"/>
        </w:rPr>
        <w:t>nin,</w:t>
      </w:r>
      <w:r w:rsidR="003279BB" w:rsidRPr="003279BB">
        <w:rPr>
          <w:rFonts w:ascii="Times New Roman" w:hAnsi="Times New Roman" w:cs="Times New Roman"/>
          <w:sz w:val="24"/>
          <w:szCs w:val="24"/>
        </w:rPr>
        <w:t xml:space="preserve"> yeni yetki belgesi düzenlen</w:t>
      </w:r>
      <w:r w:rsidR="003279BB">
        <w:rPr>
          <w:rFonts w:ascii="Times New Roman" w:hAnsi="Times New Roman" w:cs="Times New Roman"/>
          <w:sz w:val="24"/>
          <w:szCs w:val="24"/>
        </w:rPr>
        <w:t>inceye kadar yeni iş üstlenemeyeceği, ancak mevcut işlerini tamamlayacağı,</w:t>
      </w:r>
      <w:r w:rsidR="003279BB" w:rsidRPr="003279BB">
        <w:rPr>
          <w:rFonts w:ascii="Times New Roman" w:hAnsi="Times New Roman" w:cs="Times New Roman"/>
          <w:sz w:val="24"/>
          <w:szCs w:val="24"/>
        </w:rPr>
        <w:t xml:space="preserve"> </w:t>
      </w:r>
      <w:r w:rsidR="003279BB">
        <w:rPr>
          <w:rFonts w:ascii="Times New Roman" w:hAnsi="Times New Roman" w:cs="Times New Roman"/>
          <w:sz w:val="24"/>
          <w:szCs w:val="24"/>
        </w:rPr>
        <w:t>y</w:t>
      </w:r>
      <w:r w:rsidR="003279BB" w:rsidRPr="003279BB">
        <w:rPr>
          <w:rFonts w:ascii="Times New Roman" w:hAnsi="Times New Roman" w:cs="Times New Roman"/>
          <w:sz w:val="24"/>
          <w:szCs w:val="24"/>
        </w:rPr>
        <w:t xml:space="preserve">etki </w:t>
      </w:r>
      <w:r w:rsidR="003279BB">
        <w:rPr>
          <w:rFonts w:ascii="Times New Roman" w:hAnsi="Times New Roman" w:cs="Times New Roman"/>
          <w:sz w:val="24"/>
          <w:szCs w:val="24"/>
        </w:rPr>
        <w:t xml:space="preserve">belgeli yapı </w:t>
      </w:r>
      <w:r w:rsidR="003279BB">
        <w:rPr>
          <w:rFonts w:ascii="Times New Roman" w:hAnsi="Times New Roman" w:cs="Times New Roman"/>
          <w:sz w:val="24"/>
          <w:szCs w:val="24"/>
        </w:rPr>
        <w:lastRenderedPageBreak/>
        <w:t>müteahhidi olmaksı</w:t>
      </w:r>
      <w:r w:rsidR="003279BB" w:rsidRPr="003279BB">
        <w:rPr>
          <w:rFonts w:ascii="Times New Roman" w:hAnsi="Times New Roman" w:cs="Times New Roman"/>
          <w:sz w:val="24"/>
          <w:szCs w:val="24"/>
        </w:rPr>
        <w:t>zın başlanılan yapının ruhsatı</w:t>
      </w:r>
      <w:r w:rsidR="003279BB">
        <w:rPr>
          <w:rFonts w:ascii="Times New Roman" w:hAnsi="Times New Roman" w:cs="Times New Roman"/>
          <w:sz w:val="24"/>
          <w:szCs w:val="24"/>
        </w:rPr>
        <w:t>nın</w:t>
      </w:r>
      <w:r w:rsidR="003279BB" w:rsidRPr="003279BB">
        <w:rPr>
          <w:rFonts w:ascii="Times New Roman" w:hAnsi="Times New Roman" w:cs="Times New Roman"/>
          <w:sz w:val="24"/>
          <w:szCs w:val="24"/>
        </w:rPr>
        <w:t xml:space="preserve"> iptal edil</w:t>
      </w:r>
      <w:r w:rsidR="003279BB">
        <w:rPr>
          <w:rFonts w:ascii="Times New Roman" w:hAnsi="Times New Roman" w:cs="Times New Roman"/>
          <w:sz w:val="24"/>
          <w:szCs w:val="24"/>
        </w:rPr>
        <w:t xml:space="preserve">eceği </w:t>
      </w:r>
      <w:r w:rsidR="003279BB" w:rsidRPr="003279BB">
        <w:rPr>
          <w:rFonts w:ascii="Times New Roman" w:hAnsi="Times New Roman" w:cs="Times New Roman"/>
          <w:sz w:val="24"/>
          <w:szCs w:val="24"/>
        </w:rPr>
        <w:t>ve yapı</w:t>
      </w:r>
      <w:r w:rsidR="003279BB">
        <w:rPr>
          <w:rFonts w:ascii="Times New Roman" w:hAnsi="Times New Roman" w:cs="Times New Roman"/>
          <w:sz w:val="24"/>
          <w:szCs w:val="24"/>
        </w:rPr>
        <w:t>nın</w:t>
      </w:r>
      <w:r w:rsidR="003279BB" w:rsidRPr="003279BB">
        <w:rPr>
          <w:rFonts w:ascii="Times New Roman" w:hAnsi="Times New Roman" w:cs="Times New Roman"/>
          <w:sz w:val="24"/>
          <w:szCs w:val="24"/>
        </w:rPr>
        <w:t xml:space="preserve"> mühürlen</w:t>
      </w:r>
      <w:r w:rsidR="003279BB">
        <w:rPr>
          <w:rFonts w:ascii="Times New Roman" w:hAnsi="Times New Roman" w:cs="Times New Roman"/>
          <w:sz w:val="24"/>
          <w:szCs w:val="24"/>
        </w:rPr>
        <w:t>eceği hususlarına uygun olarak işlem tesis edilip edilmediği,</w:t>
      </w:r>
    </w:p>
    <w:p w:rsidR="003279BB" w:rsidRDefault="003279BB" w:rsidP="00C325FA">
      <w:pPr>
        <w:ind w:firstLine="708"/>
        <w:rPr>
          <w:rFonts w:ascii="Times New Roman" w:hAnsi="Times New Roman" w:cs="Times New Roman"/>
          <w:b/>
          <w:sz w:val="24"/>
          <w:szCs w:val="24"/>
          <w:u w:val="single"/>
        </w:rPr>
      </w:pPr>
      <w:r>
        <w:rPr>
          <w:rFonts w:ascii="Times New Roman" w:hAnsi="Times New Roman" w:cs="Times New Roman"/>
          <w:b/>
          <w:sz w:val="24"/>
          <w:szCs w:val="24"/>
          <w:u w:val="single"/>
        </w:rPr>
        <w:t>4- Yapı Denetim İş ve İşlemleri:</w:t>
      </w:r>
    </w:p>
    <w:p w:rsidR="00FE775C" w:rsidRDefault="00AC2635" w:rsidP="00FE775C">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803</w:t>
      </w:r>
      <w:r w:rsidR="003279BB" w:rsidRPr="00FE775C">
        <w:rPr>
          <w:rFonts w:ascii="Times New Roman" w:hAnsi="Times New Roman" w:cs="Times New Roman"/>
          <w:b/>
          <w:sz w:val="24"/>
          <w:szCs w:val="24"/>
        </w:rPr>
        <w:t>-</w:t>
      </w:r>
      <w:r w:rsidR="00AF7D5B">
        <w:rPr>
          <w:rFonts w:ascii="Times New Roman" w:hAnsi="Times New Roman" w:cs="Times New Roman"/>
          <w:b/>
          <w:sz w:val="24"/>
          <w:szCs w:val="24"/>
        </w:rPr>
        <w:t xml:space="preserve"> </w:t>
      </w:r>
      <w:r w:rsidR="00FE775C" w:rsidRPr="00FE775C">
        <w:rPr>
          <w:rFonts w:ascii="Times New Roman" w:hAnsi="Times New Roman" w:cs="Times New Roman"/>
          <w:sz w:val="24"/>
          <w:szCs w:val="24"/>
        </w:rPr>
        <w:t xml:space="preserve">4708 sayılı </w:t>
      </w:r>
      <w:r w:rsidR="00FE775C">
        <w:rPr>
          <w:rFonts w:ascii="Times New Roman" w:hAnsi="Times New Roman" w:cs="Times New Roman"/>
          <w:sz w:val="24"/>
          <w:szCs w:val="24"/>
        </w:rPr>
        <w:t>Yapı Denetimi Hakkında Kanunun 1</w:t>
      </w:r>
      <w:r w:rsidR="00FE775C" w:rsidRPr="00FE775C">
        <w:rPr>
          <w:rFonts w:ascii="Times New Roman" w:hAnsi="Times New Roman" w:cs="Times New Roman"/>
          <w:sz w:val="24"/>
          <w:szCs w:val="24"/>
        </w:rPr>
        <w:t>.maddesi</w:t>
      </w:r>
      <w:r w:rsidR="00FE775C">
        <w:rPr>
          <w:rFonts w:ascii="Times New Roman" w:hAnsi="Times New Roman" w:cs="Times New Roman"/>
          <w:sz w:val="24"/>
          <w:szCs w:val="24"/>
        </w:rPr>
        <w:t xml:space="preserve"> gereğince, bu maddede belirtilen istisnalar haricinde, </w:t>
      </w:r>
      <w:r w:rsidR="00FE775C" w:rsidRPr="00FE775C">
        <w:rPr>
          <w:rFonts w:ascii="Times New Roman" w:hAnsi="Times New Roman" w:cs="Times New Roman"/>
          <w:sz w:val="24"/>
          <w:szCs w:val="24"/>
        </w:rPr>
        <w:t xml:space="preserve">belediye ve mücavir alan sınırları içinde </w:t>
      </w:r>
      <w:r w:rsidR="00FE775C">
        <w:rPr>
          <w:rFonts w:ascii="Times New Roman" w:hAnsi="Times New Roman" w:cs="Times New Roman"/>
          <w:sz w:val="24"/>
          <w:szCs w:val="24"/>
        </w:rPr>
        <w:t>yapılacak yapılarda</w:t>
      </w:r>
      <w:r w:rsidR="00FE775C" w:rsidRPr="00FE775C">
        <w:rPr>
          <w:rFonts w:ascii="Times New Roman" w:hAnsi="Times New Roman" w:cs="Times New Roman"/>
          <w:sz w:val="24"/>
          <w:szCs w:val="24"/>
        </w:rPr>
        <w:t xml:space="preserve"> denetime yönelik fennî mesuliyet</w:t>
      </w:r>
      <w:r w:rsidR="00FE775C">
        <w:rPr>
          <w:rFonts w:ascii="Times New Roman" w:hAnsi="Times New Roman" w:cs="Times New Roman"/>
          <w:sz w:val="24"/>
          <w:szCs w:val="24"/>
        </w:rPr>
        <w:t>in yapı denetim kuruluşlarınca</w:t>
      </w:r>
      <w:r w:rsidR="00FE775C" w:rsidRPr="00FE775C">
        <w:rPr>
          <w:rFonts w:ascii="Times New Roman" w:hAnsi="Times New Roman" w:cs="Times New Roman"/>
          <w:sz w:val="24"/>
          <w:szCs w:val="24"/>
        </w:rPr>
        <w:t xml:space="preserve"> </w:t>
      </w:r>
      <w:r w:rsidR="00FE775C">
        <w:rPr>
          <w:rFonts w:ascii="Times New Roman" w:hAnsi="Times New Roman" w:cs="Times New Roman"/>
          <w:sz w:val="24"/>
          <w:szCs w:val="24"/>
        </w:rPr>
        <w:t>üstlenilip üstlenilmediği,</w:t>
      </w:r>
    </w:p>
    <w:p w:rsidR="003279BB" w:rsidRPr="00FE775C" w:rsidRDefault="00FE775C" w:rsidP="00FE775C">
      <w:pPr>
        <w:spacing w:after="120" w:line="276" w:lineRule="auto"/>
        <w:ind w:firstLine="709"/>
        <w:jc w:val="both"/>
        <w:rPr>
          <w:rFonts w:ascii="Times New Roman" w:hAnsi="Times New Roman" w:cs="Times New Roman"/>
          <w:sz w:val="24"/>
          <w:szCs w:val="24"/>
        </w:rPr>
      </w:pPr>
      <w:r w:rsidRPr="00FE775C">
        <w:rPr>
          <w:rFonts w:ascii="Times New Roman" w:hAnsi="Times New Roman" w:cs="Times New Roman"/>
          <w:sz w:val="24"/>
          <w:szCs w:val="24"/>
        </w:rPr>
        <w:t>Birden fazla müstakil yapının bulunduğu parsellerde, bütün yapıların toplam yap</w:t>
      </w:r>
      <w:r>
        <w:rPr>
          <w:rFonts w:ascii="Times New Roman" w:hAnsi="Times New Roman" w:cs="Times New Roman"/>
          <w:sz w:val="24"/>
          <w:szCs w:val="24"/>
        </w:rPr>
        <w:t>ı inşaat alanının 200 m</w:t>
      </w:r>
      <w:r>
        <w:rPr>
          <w:rFonts w:ascii="Times New Roman" w:hAnsi="Times New Roman" w:cs="Times New Roman"/>
          <w:sz w:val="24"/>
          <w:szCs w:val="24"/>
          <w:vertAlign w:val="superscript"/>
        </w:rPr>
        <w:t>2’</w:t>
      </w:r>
      <w:r>
        <w:rPr>
          <w:rFonts w:ascii="Times New Roman" w:hAnsi="Times New Roman" w:cs="Times New Roman"/>
          <w:sz w:val="24"/>
          <w:szCs w:val="24"/>
        </w:rPr>
        <w:t>y</w:t>
      </w:r>
      <w:r w:rsidRPr="00FE775C">
        <w:rPr>
          <w:rFonts w:ascii="Times New Roman" w:hAnsi="Times New Roman" w:cs="Times New Roman"/>
          <w:sz w:val="24"/>
          <w:szCs w:val="24"/>
        </w:rPr>
        <w:t>i geçmesi hâlinde de bu Kanun</w:t>
      </w:r>
      <w:r>
        <w:rPr>
          <w:rFonts w:ascii="Times New Roman" w:hAnsi="Times New Roman" w:cs="Times New Roman"/>
          <w:sz w:val="24"/>
          <w:szCs w:val="24"/>
        </w:rPr>
        <w:t xml:space="preserve"> hükümlerinin uygulanıp uygulanmadığı,</w:t>
      </w:r>
    </w:p>
    <w:p w:rsidR="005D3313" w:rsidRDefault="00AC2635" w:rsidP="005D3313">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w:t>
      </w:r>
      <w:r w:rsidR="00FE775C">
        <w:rPr>
          <w:rFonts w:ascii="Times New Roman" w:hAnsi="Times New Roman" w:cs="Times New Roman"/>
          <w:b/>
          <w:sz w:val="24"/>
          <w:szCs w:val="24"/>
        </w:rPr>
        <w:t>0</w:t>
      </w:r>
      <w:r>
        <w:rPr>
          <w:rFonts w:ascii="Times New Roman" w:hAnsi="Times New Roman" w:cs="Times New Roman"/>
          <w:b/>
          <w:sz w:val="24"/>
          <w:szCs w:val="24"/>
        </w:rPr>
        <w:t>4</w:t>
      </w:r>
      <w:r w:rsidR="00FE775C" w:rsidRPr="00FE775C">
        <w:rPr>
          <w:rFonts w:ascii="Times New Roman" w:hAnsi="Times New Roman" w:cs="Times New Roman"/>
          <w:b/>
          <w:sz w:val="24"/>
          <w:szCs w:val="24"/>
        </w:rPr>
        <w:t>-</w:t>
      </w:r>
      <w:r w:rsidR="005D3313">
        <w:rPr>
          <w:rFonts w:ascii="Times New Roman" w:hAnsi="Times New Roman" w:cs="Times New Roman"/>
          <w:b/>
          <w:sz w:val="24"/>
          <w:szCs w:val="24"/>
        </w:rPr>
        <w:t xml:space="preserve"> </w:t>
      </w:r>
      <w:r w:rsidR="00FE775C" w:rsidRPr="00FE775C">
        <w:rPr>
          <w:rFonts w:ascii="Times New Roman" w:hAnsi="Times New Roman" w:cs="Times New Roman"/>
          <w:sz w:val="24"/>
          <w:szCs w:val="24"/>
        </w:rPr>
        <w:t xml:space="preserve">4708 sayılı </w:t>
      </w:r>
      <w:r w:rsidR="00FE775C">
        <w:rPr>
          <w:rFonts w:ascii="Times New Roman" w:hAnsi="Times New Roman" w:cs="Times New Roman"/>
          <w:sz w:val="24"/>
          <w:szCs w:val="24"/>
        </w:rPr>
        <w:t>Yapı Denetimi Hakkında Kanunun 2</w:t>
      </w:r>
      <w:r w:rsidR="005D3313">
        <w:rPr>
          <w:rFonts w:ascii="Times New Roman" w:hAnsi="Times New Roman" w:cs="Times New Roman"/>
          <w:sz w:val="24"/>
          <w:szCs w:val="24"/>
        </w:rPr>
        <w:t xml:space="preserve">/b </w:t>
      </w:r>
      <w:r w:rsidR="00FE775C" w:rsidRPr="00FE775C">
        <w:rPr>
          <w:rFonts w:ascii="Times New Roman" w:hAnsi="Times New Roman" w:cs="Times New Roman"/>
          <w:sz w:val="24"/>
          <w:szCs w:val="24"/>
        </w:rPr>
        <w:t>maddesi</w:t>
      </w:r>
      <w:r w:rsidR="00FE775C">
        <w:rPr>
          <w:rFonts w:ascii="Times New Roman" w:hAnsi="Times New Roman" w:cs="Times New Roman"/>
          <w:sz w:val="24"/>
          <w:szCs w:val="24"/>
        </w:rPr>
        <w:t xml:space="preserve"> </w:t>
      </w:r>
      <w:r w:rsidR="005D3313">
        <w:rPr>
          <w:rFonts w:ascii="Times New Roman" w:hAnsi="Times New Roman" w:cs="Times New Roman"/>
          <w:sz w:val="24"/>
          <w:szCs w:val="24"/>
        </w:rPr>
        <w:t xml:space="preserve">ve </w:t>
      </w:r>
      <w:r w:rsidR="005D3313" w:rsidRPr="005D3313">
        <w:rPr>
          <w:rFonts w:ascii="Times New Roman" w:hAnsi="Times New Roman" w:cs="Times New Roman"/>
          <w:sz w:val="24"/>
          <w:szCs w:val="24"/>
        </w:rPr>
        <w:t>Yapı Denetimi Uygulama Yönetmeliği</w:t>
      </w:r>
      <w:r w:rsidR="005D3313">
        <w:rPr>
          <w:rFonts w:ascii="Times New Roman" w:hAnsi="Times New Roman" w:cs="Times New Roman"/>
          <w:sz w:val="24"/>
          <w:szCs w:val="24"/>
        </w:rPr>
        <w:t>’nin 5/3-b maddesi gereğince; yapı denetim kuruluşunun</w:t>
      </w:r>
      <w:r w:rsidR="00D8338E">
        <w:rPr>
          <w:rFonts w:ascii="Times New Roman" w:hAnsi="Times New Roman" w:cs="Times New Roman"/>
          <w:sz w:val="24"/>
          <w:szCs w:val="24"/>
        </w:rPr>
        <w:t>,</w:t>
      </w:r>
      <w:r w:rsidR="005D3313">
        <w:rPr>
          <w:rFonts w:ascii="Times New Roman" w:hAnsi="Times New Roman" w:cs="Times New Roman"/>
          <w:sz w:val="24"/>
          <w:szCs w:val="24"/>
        </w:rPr>
        <w:t xml:space="preserve"> y</w:t>
      </w:r>
      <w:r w:rsidR="005D3313" w:rsidRPr="005D3313">
        <w:rPr>
          <w:rFonts w:ascii="Times New Roman" w:hAnsi="Times New Roman" w:cs="Times New Roman"/>
          <w:sz w:val="24"/>
          <w:szCs w:val="24"/>
        </w:rPr>
        <w:t xml:space="preserve">apıya ilişkin bilgi formunu, yapının denetimini üstlendiği konusunda ek-5’te gösterilen form-3’e uygun taahhütnameyi, yapı denetim kuruluşunun yapı sahibi ile imzaladığı ek-6’da gösterilen form-4’e uygun sözleşmeyi ve projelerdeki eksikliklerin giderildiğini gösterir proje kontrol formunu </w:t>
      </w:r>
      <w:r w:rsidR="005D3313">
        <w:rPr>
          <w:rFonts w:ascii="Times New Roman" w:hAnsi="Times New Roman" w:cs="Times New Roman"/>
          <w:sz w:val="24"/>
          <w:szCs w:val="24"/>
        </w:rPr>
        <w:t>belediyeye verip vermediği,</w:t>
      </w:r>
    </w:p>
    <w:p w:rsidR="005D3313" w:rsidRDefault="00AC2635" w:rsidP="005D3313">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805</w:t>
      </w:r>
      <w:r w:rsidR="005D3313" w:rsidRPr="00FE775C">
        <w:rPr>
          <w:rFonts w:ascii="Times New Roman" w:hAnsi="Times New Roman" w:cs="Times New Roman"/>
          <w:b/>
          <w:sz w:val="24"/>
          <w:szCs w:val="24"/>
        </w:rPr>
        <w:t>-</w:t>
      </w:r>
      <w:r w:rsidR="005D3313">
        <w:rPr>
          <w:rFonts w:ascii="Times New Roman" w:hAnsi="Times New Roman" w:cs="Times New Roman"/>
          <w:b/>
          <w:sz w:val="24"/>
          <w:szCs w:val="24"/>
        </w:rPr>
        <w:t xml:space="preserve"> </w:t>
      </w:r>
      <w:r w:rsidR="005D3313" w:rsidRPr="005D3313">
        <w:rPr>
          <w:rFonts w:ascii="Times New Roman" w:hAnsi="Times New Roman" w:cs="Times New Roman"/>
          <w:sz w:val="24"/>
          <w:szCs w:val="24"/>
        </w:rPr>
        <w:t>Yapı Denetimi Uygulama Yönetmeliği</w:t>
      </w:r>
      <w:r w:rsidR="005D3313">
        <w:rPr>
          <w:rFonts w:ascii="Times New Roman" w:hAnsi="Times New Roman" w:cs="Times New Roman"/>
          <w:sz w:val="24"/>
          <w:szCs w:val="24"/>
        </w:rPr>
        <w:t>’nin 5/3-ç maddesi gereğince; yapı denetim kuruluşunun</w:t>
      </w:r>
      <w:r w:rsidR="00D8338E">
        <w:rPr>
          <w:rFonts w:ascii="Times New Roman" w:hAnsi="Times New Roman" w:cs="Times New Roman"/>
          <w:sz w:val="24"/>
          <w:szCs w:val="24"/>
        </w:rPr>
        <w:t>,</w:t>
      </w:r>
      <w:r w:rsidR="005D3313">
        <w:rPr>
          <w:rFonts w:ascii="Times New Roman" w:hAnsi="Times New Roman" w:cs="Times New Roman"/>
          <w:sz w:val="24"/>
          <w:szCs w:val="24"/>
        </w:rPr>
        <w:t xml:space="preserve"> e</w:t>
      </w:r>
      <w:r w:rsidR="005D3313" w:rsidRPr="005D3313">
        <w:rPr>
          <w:rFonts w:ascii="Times New Roman" w:hAnsi="Times New Roman" w:cs="Times New Roman"/>
          <w:sz w:val="24"/>
          <w:szCs w:val="24"/>
        </w:rPr>
        <w:t>lektrik, telefon ve doğalgaz tesisat projelerinin inşaat ruhsatının alındığı tarihi izleyen otuz gün içinde ilgili idare tarafından onaylanmasını temin eder</w:t>
      </w:r>
      <w:r w:rsidR="00D8338E">
        <w:rPr>
          <w:rFonts w:ascii="Times New Roman" w:hAnsi="Times New Roman" w:cs="Times New Roman"/>
          <w:sz w:val="24"/>
          <w:szCs w:val="24"/>
        </w:rPr>
        <w:t>ek</w:t>
      </w:r>
      <w:r w:rsidR="005D3313" w:rsidRPr="005D3313">
        <w:rPr>
          <w:rFonts w:ascii="Times New Roman" w:hAnsi="Times New Roman" w:cs="Times New Roman"/>
          <w:sz w:val="24"/>
          <w:szCs w:val="24"/>
        </w:rPr>
        <w:t xml:space="preserve"> ve onaya ilişkin belgeyi </w:t>
      </w:r>
      <w:r w:rsidR="00D8338E">
        <w:rPr>
          <w:rFonts w:ascii="Times New Roman" w:hAnsi="Times New Roman" w:cs="Times New Roman"/>
          <w:sz w:val="24"/>
          <w:szCs w:val="24"/>
        </w:rPr>
        <w:t>belediyeye sunup sunmadığı, b</w:t>
      </w:r>
      <w:r w:rsidR="005D3313" w:rsidRPr="005D3313">
        <w:rPr>
          <w:rFonts w:ascii="Times New Roman" w:hAnsi="Times New Roman" w:cs="Times New Roman"/>
          <w:sz w:val="24"/>
          <w:szCs w:val="24"/>
        </w:rPr>
        <w:t xml:space="preserve">u süre içinde söz konusu projelere ilişkin onaylar </w:t>
      </w:r>
      <w:r w:rsidR="00D8338E">
        <w:rPr>
          <w:rFonts w:ascii="Times New Roman" w:hAnsi="Times New Roman" w:cs="Times New Roman"/>
          <w:sz w:val="24"/>
          <w:szCs w:val="24"/>
        </w:rPr>
        <w:t>belediyeye s</w:t>
      </w:r>
      <w:r w:rsidR="005D3313" w:rsidRPr="005D3313">
        <w:rPr>
          <w:rFonts w:ascii="Times New Roman" w:hAnsi="Times New Roman" w:cs="Times New Roman"/>
          <w:sz w:val="24"/>
          <w:szCs w:val="24"/>
        </w:rPr>
        <w:t>unulamadığı takdirde inşaat</w:t>
      </w:r>
      <w:r w:rsidR="00D8338E">
        <w:rPr>
          <w:rFonts w:ascii="Times New Roman" w:hAnsi="Times New Roman" w:cs="Times New Roman"/>
          <w:sz w:val="24"/>
          <w:szCs w:val="24"/>
        </w:rPr>
        <w:t>ın belediyece durdurulup durdurulmadığı,</w:t>
      </w:r>
    </w:p>
    <w:p w:rsidR="005D3313" w:rsidRDefault="00AC2635" w:rsidP="00D8338E">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806</w:t>
      </w:r>
      <w:r w:rsidR="00D8338E" w:rsidRPr="00FE775C">
        <w:rPr>
          <w:rFonts w:ascii="Times New Roman" w:hAnsi="Times New Roman" w:cs="Times New Roman"/>
          <w:b/>
          <w:sz w:val="24"/>
          <w:szCs w:val="24"/>
        </w:rPr>
        <w:t>-</w:t>
      </w:r>
      <w:r w:rsidR="00D8338E">
        <w:rPr>
          <w:rFonts w:ascii="Times New Roman" w:hAnsi="Times New Roman" w:cs="Times New Roman"/>
          <w:b/>
          <w:sz w:val="24"/>
          <w:szCs w:val="24"/>
        </w:rPr>
        <w:t xml:space="preserve"> </w:t>
      </w:r>
      <w:r w:rsidR="00D8338E" w:rsidRPr="005D3313">
        <w:rPr>
          <w:rFonts w:ascii="Times New Roman" w:hAnsi="Times New Roman" w:cs="Times New Roman"/>
          <w:sz w:val="24"/>
          <w:szCs w:val="24"/>
        </w:rPr>
        <w:t>Yapı Denetimi Uygulama Yönetmeliği</w:t>
      </w:r>
      <w:r w:rsidR="00D8338E">
        <w:rPr>
          <w:rFonts w:ascii="Times New Roman" w:hAnsi="Times New Roman" w:cs="Times New Roman"/>
          <w:sz w:val="24"/>
          <w:szCs w:val="24"/>
        </w:rPr>
        <w:t>’nin 5/4-a maddesi gereğince;</w:t>
      </w:r>
      <w:r w:rsidR="00D8338E" w:rsidRPr="00D8338E">
        <w:rPr>
          <w:rFonts w:ascii="Times New Roman" w:hAnsi="Times New Roman" w:cs="Times New Roman"/>
          <w:sz w:val="24"/>
          <w:szCs w:val="24"/>
        </w:rPr>
        <w:t xml:space="preserve"> </w:t>
      </w:r>
      <w:r w:rsidR="00D8338E">
        <w:rPr>
          <w:rFonts w:ascii="Times New Roman" w:hAnsi="Times New Roman" w:cs="Times New Roman"/>
          <w:sz w:val="24"/>
          <w:szCs w:val="24"/>
        </w:rPr>
        <w:t xml:space="preserve">yapı denetim kuruluşunun, </w:t>
      </w:r>
      <w:r w:rsidR="005D3313" w:rsidRPr="005D3313">
        <w:rPr>
          <w:rFonts w:ascii="Times New Roman" w:hAnsi="Times New Roman" w:cs="Times New Roman"/>
          <w:sz w:val="24"/>
          <w:szCs w:val="24"/>
        </w:rPr>
        <w:t xml:space="preserve">Ek-7’de gösterilen form-5’e uygun işyeri teslim tutanağını, yapı sahibi ve yapı müteahhidi veya yapı müteahhidi adına şantiye şefi ile birlikte imzalayarak üç iş günü içerisinde </w:t>
      </w:r>
      <w:r w:rsidR="00D8338E">
        <w:rPr>
          <w:rFonts w:ascii="Times New Roman" w:hAnsi="Times New Roman" w:cs="Times New Roman"/>
          <w:sz w:val="24"/>
          <w:szCs w:val="24"/>
        </w:rPr>
        <w:t>belediyenin onayına sunup sunmadığı,</w:t>
      </w:r>
    </w:p>
    <w:p w:rsidR="00D8338E" w:rsidRDefault="00AC2635" w:rsidP="00D8338E">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807</w:t>
      </w:r>
      <w:r w:rsidR="00D8338E" w:rsidRPr="00FE775C">
        <w:rPr>
          <w:rFonts w:ascii="Times New Roman" w:hAnsi="Times New Roman" w:cs="Times New Roman"/>
          <w:b/>
          <w:sz w:val="24"/>
          <w:szCs w:val="24"/>
        </w:rPr>
        <w:t>-</w:t>
      </w:r>
      <w:r w:rsidR="00D8338E">
        <w:rPr>
          <w:rFonts w:ascii="Times New Roman" w:hAnsi="Times New Roman" w:cs="Times New Roman"/>
          <w:b/>
          <w:sz w:val="24"/>
          <w:szCs w:val="24"/>
        </w:rPr>
        <w:t xml:space="preserve"> </w:t>
      </w:r>
      <w:r w:rsidR="00D8338E" w:rsidRPr="005D3313">
        <w:rPr>
          <w:rFonts w:ascii="Times New Roman" w:hAnsi="Times New Roman" w:cs="Times New Roman"/>
          <w:sz w:val="24"/>
          <w:szCs w:val="24"/>
        </w:rPr>
        <w:t>Yapı Denetimi Uygulama Yönetmeliği</w:t>
      </w:r>
      <w:r w:rsidR="00D8338E">
        <w:rPr>
          <w:rFonts w:ascii="Times New Roman" w:hAnsi="Times New Roman" w:cs="Times New Roman"/>
          <w:sz w:val="24"/>
          <w:szCs w:val="24"/>
        </w:rPr>
        <w:t>’nin 5/4-d maddesi gereğince;</w:t>
      </w:r>
      <w:r w:rsidR="00D8338E" w:rsidRPr="00D8338E">
        <w:rPr>
          <w:rFonts w:ascii="Times New Roman" w:hAnsi="Times New Roman" w:cs="Times New Roman"/>
          <w:sz w:val="24"/>
          <w:szCs w:val="24"/>
        </w:rPr>
        <w:t xml:space="preserve"> </w:t>
      </w:r>
      <w:r w:rsidR="00D8338E">
        <w:rPr>
          <w:rFonts w:ascii="Times New Roman" w:hAnsi="Times New Roman" w:cs="Times New Roman"/>
          <w:sz w:val="24"/>
          <w:szCs w:val="24"/>
        </w:rPr>
        <w:t>yapı denetim kuruluşunun,</w:t>
      </w:r>
      <w:r w:rsidR="00D8338E" w:rsidRPr="00D8338E">
        <w:rPr>
          <w:rFonts w:ascii="Calibri" w:hAnsi="Calibri" w:cs="Calibri"/>
          <w:color w:val="1C283D"/>
        </w:rPr>
        <w:t xml:space="preserve"> </w:t>
      </w:r>
      <w:r w:rsidR="00D8338E" w:rsidRPr="00D8338E">
        <w:rPr>
          <w:rFonts w:ascii="Times New Roman" w:hAnsi="Times New Roman" w:cs="Times New Roman"/>
          <w:sz w:val="24"/>
          <w:szCs w:val="24"/>
        </w:rPr>
        <w:t>işin gerektirdiği malzeme ve bu malzeme ile ilgili imalatın</w:t>
      </w:r>
      <w:r w:rsidR="00D8338E">
        <w:rPr>
          <w:rFonts w:ascii="Times New Roman" w:hAnsi="Times New Roman" w:cs="Times New Roman"/>
          <w:sz w:val="24"/>
          <w:szCs w:val="24"/>
        </w:rPr>
        <w:t xml:space="preserve"> </w:t>
      </w:r>
      <w:r w:rsidR="00D8338E" w:rsidRPr="00D8338E">
        <w:rPr>
          <w:rFonts w:ascii="Times New Roman" w:hAnsi="Times New Roman" w:cs="Times New Roman"/>
          <w:sz w:val="24"/>
          <w:szCs w:val="24"/>
        </w:rPr>
        <w:t>muayene ve deney sonuçları, ilgili standartların ve şartnamelerin öngördüğü değerlerde ise bu sonuçlara ilişkin raporları, o imalatı içeren hake</w:t>
      </w:r>
      <w:r w:rsidR="00D8338E">
        <w:rPr>
          <w:rFonts w:ascii="Times New Roman" w:hAnsi="Times New Roman" w:cs="Times New Roman"/>
          <w:sz w:val="24"/>
          <w:szCs w:val="24"/>
        </w:rPr>
        <w:t>diş ekinde ilgili idareye verip vermediği,</w:t>
      </w:r>
    </w:p>
    <w:p w:rsidR="00D8338E" w:rsidRPr="005D3313" w:rsidRDefault="00D8338E" w:rsidP="00D8338E">
      <w:pPr>
        <w:spacing w:after="120" w:line="276" w:lineRule="auto"/>
        <w:ind w:firstLine="709"/>
        <w:jc w:val="both"/>
        <w:rPr>
          <w:rFonts w:ascii="Times New Roman" w:hAnsi="Times New Roman" w:cs="Times New Roman"/>
          <w:sz w:val="24"/>
          <w:szCs w:val="24"/>
        </w:rPr>
      </w:pPr>
      <w:r w:rsidRPr="00D8338E">
        <w:rPr>
          <w:rFonts w:ascii="Times New Roman" w:hAnsi="Times New Roman" w:cs="Times New Roman"/>
          <w:sz w:val="24"/>
          <w:szCs w:val="24"/>
        </w:rPr>
        <w:t xml:space="preserve">Muayene ve deney sonuçları, ilgili standartların ve şartnamelerin öngördüğü değerlerde </w:t>
      </w:r>
      <w:r>
        <w:rPr>
          <w:rFonts w:ascii="Times New Roman" w:hAnsi="Times New Roman" w:cs="Times New Roman"/>
          <w:sz w:val="24"/>
          <w:szCs w:val="24"/>
        </w:rPr>
        <w:t xml:space="preserve">değilse, </w:t>
      </w:r>
      <w:r w:rsidRPr="00D8338E">
        <w:rPr>
          <w:rFonts w:ascii="Times New Roman" w:hAnsi="Times New Roman" w:cs="Times New Roman"/>
          <w:sz w:val="24"/>
          <w:szCs w:val="24"/>
        </w:rPr>
        <w:t>bu raporları laboratuvarda düzenlenme tarihinden itibaren üç iş gün</w:t>
      </w:r>
      <w:r>
        <w:rPr>
          <w:rFonts w:ascii="Times New Roman" w:hAnsi="Times New Roman" w:cs="Times New Roman"/>
          <w:sz w:val="24"/>
          <w:szCs w:val="24"/>
        </w:rPr>
        <w:t>ü içinde ilgili idareye verip vermediği ve</w:t>
      </w:r>
      <w:r w:rsidRPr="00D8338E">
        <w:rPr>
          <w:rFonts w:ascii="Times New Roman" w:hAnsi="Times New Roman" w:cs="Times New Roman"/>
          <w:sz w:val="24"/>
          <w:szCs w:val="24"/>
        </w:rPr>
        <w:t xml:space="preserve"> hatalı imalatlar uygun hale getirilinceye kadar yapıdaki</w:t>
      </w:r>
      <w:r>
        <w:rPr>
          <w:rFonts w:ascii="Times New Roman" w:hAnsi="Times New Roman" w:cs="Times New Roman"/>
          <w:sz w:val="24"/>
          <w:szCs w:val="24"/>
        </w:rPr>
        <w:t xml:space="preserve"> imalatın durdurulup durdurulmadığı,</w:t>
      </w:r>
    </w:p>
    <w:p w:rsidR="005D3313" w:rsidRPr="00D8338E" w:rsidRDefault="00AC2635" w:rsidP="009F4888">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808</w:t>
      </w:r>
      <w:r w:rsidR="00D8338E" w:rsidRPr="00FE775C">
        <w:rPr>
          <w:rFonts w:ascii="Times New Roman" w:hAnsi="Times New Roman" w:cs="Times New Roman"/>
          <w:b/>
          <w:sz w:val="24"/>
          <w:szCs w:val="24"/>
        </w:rPr>
        <w:t>-</w:t>
      </w:r>
      <w:r w:rsidR="00D8338E">
        <w:rPr>
          <w:rFonts w:ascii="Times New Roman" w:hAnsi="Times New Roman" w:cs="Times New Roman"/>
          <w:b/>
          <w:sz w:val="24"/>
          <w:szCs w:val="24"/>
        </w:rPr>
        <w:t xml:space="preserve"> </w:t>
      </w:r>
      <w:r w:rsidR="00D8338E" w:rsidRPr="00FE775C">
        <w:rPr>
          <w:rFonts w:ascii="Times New Roman" w:hAnsi="Times New Roman" w:cs="Times New Roman"/>
          <w:sz w:val="24"/>
          <w:szCs w:val="24"/>
        </w:rPr>
        <w:t xml:space="preserve">4708 sayılı </w:t>
      </w:r>
      <w:r w:rsidR="00D8338E">
        <w:rPr>
          <w:rFonts w:ascii="Times New Roman" w:hAnsi="Times New Roman" w:cs="Times New Roman"/>
          <w:sz w:val="24"/>
          <w:szCs w:val="24"/>
        </w:rPr>
        <w:t xml:space="preserve">Yapı Denetimi Hakkında Kanunun 2/e </w:t>
      </w:r>
      <w:r w:rsidR="00D8338E" w:rsidRPr="00FE775C">
        <w:rPr>
          <w:rFonts w:ascii="Times New Roman" w:hAnsi="Times New Roman" w:cs="Times New Roman"/>
          <w:sz w:val="24"/>
          <w:szCs w:val="24"/>
        </w:rPr>
        <w:t>maddesi</w:t>
      </w:r>
      <w:r w:rsidR="00D8338E">
        <w:rPr>
          <w:rFonts w:ascii="Times New Roman" w:hAnsi="Times New Roman" w:cs="Times New Roman"/>
          <w:sz w:val="24"/>
          <w:szCs w:val="24"/>
        </w:rPr>
        <w:t xml:space="preserve"> ve </w:t>
      </w:r>
      <w:r w:rsidR="00D8338E" w:rsidRPr="005D3313">
        <w:rPr>
          <w:rFonts w:ascii="Times New Roman" w:hAnsi="Times New Roman" w:cs="Times New Roman"/>
          <w:sz w:val="24"/>
          <w:szCs w:val="24"/>
        </w:rPr>
        <w:t>Yapı Denetimi Uygulama Yönetmeliği</w:t>
      </w:r>
      <w:r w:rsidR="00D8338E">
        <w:rPr>
          <w:rFonts w:ascii="Times New Roman" w:hAnsi="Times New Roman" w:cs="Times New Roman"/>
          <w:sz w:val="24"/>
          <w:szCs w:val="24"/>
        </w:rPr>
        <w:t>’nin 5/4-h maddesi gereğince; yapı denetim kuruluşunun,</w:t>
      </w:r>
      <w:r w:rsidR="00D8338E" w:rsidRPr="00D8338E">
        <w:rPr>
          <w:rFonts w:ascii="Calibri" w:hAnsi="Calibri" w:cs="Calibri"/>
          <w:color w:val="1C283D"/>
        </w:rPr>
        <w:t xml:space="preserve"> </w:t>
      </w:r>
      <w:r w:rsidR="00D8338E">
        <w:rPr>
          <w:rFonts w:ascii="Times New Roman" w:hAnsi="Times New Roman" w:cs="Times New Roman"/>
          <w:sz w:val="24"/>
          <w:szCs w:val="24"/>
        </w:rPr>
        <w:t>y</w:t>
      </w:r>
      <w:r w:rsidR="00D8338E" w:rsidRPr="00D8338E">
        <w:rPr>
          <w:rFonts w:ascii="Times New Roman" w:hAnsi="Times New Roman" w:cs="Times New Roman"/>
          <w:sz w:val="24"/>
          <w:szCs w:val="24"/>
        </w:rPr>
        <w:t xml:space="preserve">apılan tüm denetim hizmetlerine ilişkin belgelerin bir </w:t>
      </w:r>
      <w:r w:rsidR="00D8338E">
        <w:rPr>
          <w:rFonts w:ascii="Times New Roman" w:hAnsi="Times New Roman" w:cs="Times New Roman"/>
          <w:sz w:val="24"/>
          <w:szCs w:val="24"/>
        </w:rPr>
        <w:t>nüshasını ilgili idareye verip vermediği,</w:t>
      </w:r>
      <w:r w:rsidR="00D8338E" w:rsidRPr="00D8338E">
        <w:rPr>
          <w:rFonts w:ascii="Times New Roman" w:hAnsi="Times New Roman" w:cs="Times New Roman"/>
          <w:sz w:val="24"/>
          <w:szCs w:val="24"/>
        </w:rPr>
        <w:t xml:space="preserve"> denetimleri sırasında yapıda kullanılan malzeme ve imalatın teknik şartname ve standartlara aykırı olduklarını belirledikleri takdirde, </w:t>
      </w:r>
      <w:r w:rsidR="009F4888" w:rsidRPr="00D8338E">
        <w:rPr>
          <w:rFonts w:ascii="Times New Roman" w:hAnsi="Times New Roman" w:cs="Times New Roman"/>
          <w:sz w:val="24"/>
          <w:szCs w:val="24"/>
        </w:rPr>
        <w:t>bunların ima</w:t>
      </w:r>
      <w:r w:rsidR="009F4888">
        <w:rPr>
          <w:rFonts w:ascii="Times New Roman" w:hAnsi="Times New Roman" w:cs="Times New Roman"/>
          <w:sz w:val="24"/>
          <w:szCs w:val="24"/>
        </w:rPr>
        <w:t>latta kullanılmasına izin vermeyerek</w:t>
      </w:r>
      <w:r w:rsidR="009F4888" w:rsidRPr="00D8338E">
        <w:rPr>
          <w:rFonts w:ascii="Times New Roman" w:hAnsi="Times New Roman" w:cs="Times New Roman"/>
          <w:sz w:val="24"/>
          <w:szCs w:val="24"/>
        </w:rPr>
        <w:t xml:space="preserve"> </w:t>
      </w:r>
      <w:r w:rsidR="00D8338E" w:rsidRPr="00D8338E">
        <w:rPr>
          <w:rFonts w:ascii="Times New Roman" w:hAnsi="Times New Roman" w:cs="Times New Roman"/>
          <w:sz w:val="24"/>
          <w:szCs w:val="24"/>
        </w:rPr>
        <w:t xml:space="preserve">durumu bir rapor ile </w:t>
      </w:r>
      <w:r w:rsidR="00D8338E">
        <w:rPr>
          <w:rFonts w:ascii="Times New Roman" w:hAnsi="Times New Roman" w:cs="Times New Roman"/>
          <w:sz w:val="24"/>
          <w:szCs w:val="24"/>
        </w:rPr>
        <w:t xml:space="preserve">belediyeye </w:t>
      </w:r>
      <w:r w:rsidR="009F4888">
        <w:rPr>
          <w:rFonts w:ascii="Times New Roman" w:hAnsi="Times New Roman" w:cs="Times New Roman"/>
          <w:sz w:val="24"/>
          <w:szCs w:val="24"/>
        </w:rPr>
        <w:t>bildirip bildirmediği,</w:t>
      </w:r>
    </w:p>
    <w:p w:rsidR="009F4888" w:rsidRPr="009F4888" w:rsidRDefault="00AC2635" w:rsidP="009F4888">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809</w:t>
      </w:r>
      <w:r w:rsidR="009F4888" w:rsidRPr="00FE775C">
        <w:rPr>
          <w:rFonts w:ascii="Times New Roman" w:hAnsi="Times New Roman" w:cs="Times New Roman"/>
          <w:b/>
          <w:sz w:val="24"/>
          <w:szCs w:val="24"/>
        </w:rPr>
        <w:t>-</w:t>
      </w:r>
      <w:r w:rsidR="009F4888">
        <w:rPr>
          <w:rFonts w:ascii="Times New Roman" w:hAnsi="Times New Roman" w:cs="Times New Roman"/>
          <w:b/>
          <w:sz w:val="24"/>
          <w:szCs w:val="24"/>
        </w:rPr>
        <w:t xml:space="preserve"> </w:t>
      </w:r>
      <w:r w:rsidR="009F4888" w:rsidRPr="00FE775C">
        <w:rPr>
          <w:rFonts w:ascii="Times New Roman" w:hAnsi="Times New Roman" w:cs="Times New Roman"/>
          <w:sz w:val="24"/>
          <w:szCs w:val="24"/>
        </w:rPr>
        <w:t xml:space="preserve">4708 sayılı </w:t>
      </w:r>
      <w:r w:rsidR="009F4888">
        <w:rPr>
          <w:rFonts w:ascii="Times New Roman" w:hAnsi="Times New Roman" w:cs="Times New Roman"/>
          <w:sz w:val="24"/>
          <w:szCs w:val="24"/>
        </w:rPr>
        <w:t xml:space="preserve">Yapı Denetimi Hakkında Kanunun 2/g </w:t>
      </w:r>
      <w:r w:rsidR="009F4888" w:rsidRPr="00FE775C">
        <w:rPr>
          <w:rFonts w:ascii="Times New Roman" w:hAnsi="Times New Roman" w:cs="Times New Roman"/>
          <w:sz w:val="24"/>
          <w:szCs w:val="24"/>
        </w:rPr>
        <w:t>maddesi</w:t>
      </w:r>
      <w:r w:rsidR="009F4888">
        <w:rPr>
          <w:rFonts w:ascii="Times New Roman" w:hAnsi="Times New Roman" w:cs="Times New Roman"/>
          <w:sz w:val="24"/>
          <w:szCs w:val="24"/>
        </w:rPr>
        <w:t xml:space="preserve"> ve </w:t>
      </w:r>
      <w:r w:rsidR="009F4888" w:rsidRPr="005D3313">
        <w:rPr>
          <w:rFonts w:ascii="Times New Roman" w:hAnsi="Times New Roman" w:cs="Times New Roman"/>
          <w:sz w:val="24"/>
          <w:szCs w:val="24"/>
        </w:rPr>
        <w:t>Yapı Denetimi Uygulama Yönetmeliği</w:t>
      </w:r>
      <w:r w:rsidR="009F4888">
        <w:rPr>
          <w:rFonts w:ascii="Times New Roman" w:hAnsi="Times New Roman" w:cs="Times New Roman"/>
          <w:sz w:val="24"/>
          <w:szCs w:val="24"/>
        </w:rPr>
        <w:t>’nin 5/4-l maddesi gereğince;</w:t>
      </w:r>
      <w:r w:rsidR="009F4888" w:rsidRPr="009F4888">
        <w:t xml:space="preserve"> </w:t>
      </w:r>
      <w:r w:rsidR="009F4888" w:rsidRPr="009F4888">
        <w:rPr>
          <w:rFonts w:ascii="Times New Roman" w:hAnsi="Times New Roman" w:cs="Times New Roman"/>
          <w:sz w:val="24"/>
          <w:szCs w:val="24"/>
        </w:rPr>
        <w:t>yapı denetim kuruluşunun, ruhsata ve</w:t>
      </w:r>
      <w:r w:rsidR="009F4888">
        <w:rPr>
          <w:rFonts w:ascii="Times New Roman" w:hAnsi="Times New Roman" w:cs="Times New Roman"/>
          <w:sz w:val="24"/>
          <w:szCs w:val="24"/>
        </w:rPr>
        <w:t xml:space="preserve"> </w:t>
      </w:r>
      <w:r w:rsidR="009F4888">
        <w:rPr>
          <w:rFonts w:ascii="Times New Roman" w:hAnsi="Times New Roman" w:cs="Times New Roman"/>
          <w:sz w:val="24"/>
          <w:szCs w:val="24"/>
        </w:rPr>
        <w:lastRenderedPageBreak/>
        <w:t>eklerine aykırı imalat belirle</w:t>
      </w:r>
      <w:r w:rsidR="009F4888" w:rsidRPr="009F4888">
        <w:rPr>
          <w:rFonts w:ascii="Times New Roman" w:hAnsi="Times New Roman" w:cs="Times New Roman"/>
          <w:sz w:val="24"/>
          <w:szCs w:val="24"/>
        </w:rPr>
        <w:t>diğinde, yapının o anki durumunu fotoğrafla tespit ede</w:t>
      </w:r>
      <w:r w:rsidR="009F4888">
        <w:rPr>
          <w:rFonts w:ascii="Times New Roman" w:hAnsi="Times New Roman" w:cs="Times New Roman"/>
          <w:sz w:val="24"/>
          <w:szCs w:val="24"/>
        </w:rPr>
        <w:t>ceği</w:t>
      </w:r>
      <w:r w:rsidR="009F4888" w:rsidRPr="009F4888">
        <w:rPr>
          <w:rFonts w:ascii="Times New Roman" w:hAnsi="Times New Roman" w:cs="Times New Roman"/>
          <w:sz w:val="24"/>
          <w:szCs w:val="24"/>
        </w:rPr>
        <w:t xml:space="preserve">, </w:t>
      </w:r>
      <w:r w:rsidR="009F4888">
        <w:rPr>
          <w:rFonts w:ascii="Times New Roman" w:hAnsi="Times New Roman" w:cs="Times New Roman"/>
          <w:sz w:val="24"/>
          <w:szCs w:val="24"/>
        </w:rPr>
        <w:t>belediyeye</w:t>
      </w:r>
      <w:r w:rsidR="009F4888" w:rsidRPr="009F4888">
        <w:rPr>
          <w:rFonts w:ascii="Times New Roman" w:hAnsi="Times New Roman" w:cs="Times New Roman"/>
          <w:sz w:val="24"/>
          <w:szCs w:val="24"/>
        </w:rPr>
        <w:t xml:space="preserve"> de dağıtımı yapılan bir yazı ile yapının müteahhidini iadeli taahhütlü po</w:t>
      </w:r>
      <w:r w:rsidR="009F4888">
        <w:rPr>
          <w:rFonts w:ascii="Times New Roman" w:hAnsi="Times New Roman" w:cs="Times New Roman"/>
          <w:sz w:val="24"/>
          <w:szCs w:val="24"/>
        </w:rPr>
        <w:t>sta yoluyla yazılı olarak uyaracağı</w:t>
      </w:r>
      <w:r w:rsidR="009F4888" w:rsidRPr="009F4888">
        <w:rPr>
          <w:rFonts w:ascii="Times New Roman" w:hAnsi="Times New Roman" w:cs="Times New Roman"/>
          <w:sz w:val="24"/>
          <w:szCs w:val="24"/>
        </w:rPr>
        <w:t xml:space="preserve"> ve aykırılı</w:t>
      </w:r>
      <w:r w:rsidR="009F4888">
        <w:rPr>
          <w:rFonts w:ascii="Times New Roman" w:hAnsi="Times New Roman" w:cs="Times New Roman"/>
          <w:sz w:val="24"/>
          <w:szCs w:val="24"/>
        </w:rPr>
        <w:t>ğın giderilmesi için süre vereceği,</w:t>
      </w:r>
      <w:r w:rsidR="009F4888" w:rsidRPr="009F4888">
        <w:rPr>
          <w:rFonts w:ascii="Times New Roman" w:hAnsi="Times New Roman" w:cs="Times New Roman"/>
          <w:sz w:val="24"/>
          <w:szCs w:val="24"/>
        </w:rPr>
        <w:t xml:space="preserve"> </w:t>
      </w:r>
      <w:r w:rsidR="009F4888">
        <w:rPr>
          <w:rFonts w:ascii="Times New Roman" w:hAnsi="Times New Roman" w:cs="Times New Roman"/>
          <w:sz w:val="24"/>
          <w:szCs w:val="24"/>
        </w:rPr>
        <w:t>b</w:t>
      </w:r>
      <w:r w:rsidR="009F4888" w:rsidRPr="009F4888">
        <w:rPr>
          <w:rFonts w:ascii="Times New Roman" w:hAnsi="Times New Roman" w:cs="Times New Roman"/>
          <w:sz w:val="24"/>
          <w:szCs w:val="24"/>
        </w:rPr>
        <w:t xml:space="preserve">u süre zarfında yapı müteahhidine bildirilen eksikliklerin giderilmemesi durumunda, süre bitimini takip eden üç iş günü içinde iadeli taahhütlü posta yoluyla </w:t>
      </w:r>
      <w:r w:rsidR="009F4888">
        <w:rPr>
          <w:rFonts w:ascii="Times New Roman" w:hAnsi="Times New Roman" w:cs="Times New Roman"/>
          <w:sz w:val="24"/>
          <w:szCs w:val="24"/>
        </w:rPr>
        <w:t>belediyeye bildirimde bulunup bulunmadığı ve bu bildirim üzerine belediye tarafından İmar Kanunu’nun 32’nci ve 42.maddelerine uygun olarak işlem yapılıp yapılmadığı,</w:t>
      </w:r>
    </w:p>
    <w:p w:rsidR="009F4888" w:rsidRDefault="00AC2635" w:rsidP="009F4888">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810</w:t>
      </w:r>
      <w:r w:rsidR="009F4888" w:rsidRPr="00FE775C">
        <w:rPr>
          <w:rFonts w:ascii="Times New Roman" w:hAnsi="Times New Roman" w:cs="Times New Roman"/>
          <w:b/>
          <w:sz w:val="24"/>
          <w:szCs w:val="24"/>
        </w:rPr>
        <w:t>-</w:t>
      </w:r>
      <w:r w:rsidR="009F4888">
        <w:rPr>
          <w:rFonts w:ascii="Times New Roman" w:hAnsi="Times New Roman" w:cs="Times New Roman"/>
          <w:b/>
          <w:sz w:val="24"/>
          <w:szCs w:val="24"/>
        </w:rPr>
        <w:t xml:space="preserve"> </w:t>
      </w:r>
      <w:r w:rsidR="009F4888" w:rsidRPr="00FE775C">
        <w:rPr>
          <w:rFonts w:ascii="Times New Roman" w:hAnsi="Times New Roman" w:cs="Times New Roman"/>
          <w:sz w:val="24"/>
          <w:szCs w:val="24"/>
        </w:rPr>
        <w:t xml:space="preserve">4708 sayılı </w:t>
      </w:r>
      <w:r w:rsidR="009F4888">
        <w:rPr>
          <w:rFonts w:ascii="Times New Roman" w:hAnsi="Times New Roman" w:cs="Times New Roman"/>
          <w:sz w:val="24"/>
          <w:szCs w:val="24"/>
        </w:rPr>
        <w:t>Yapı Denetimi Hakkında Kanunun 5.</w:t>
      </w:r>
      <w:r w:rsidR="009F4888" w:rsidRPr="00FE775C">
        <w:rPr>
          <w:rFonts w:ascii="Times New Roman" w:hAnsi="Times New Roman" w:cs="Times New Roman"/>
          <w:sz w:val="24"/>
          <w:szCs w:val="24"/>
        </w:rPr>
        <w:t>maddesi</w:t>
      </w:r>
      <w:r w:rsidR="009F4888">
        <w:rPr>
          <w:rFonts w:ascii="Times New Roman" w:hAnsi="Times New Roman" w:cs="Times New Roman"/>
          <w:sz w:val="24"/>
          <w:szCs w:val="24"/>
        </w:rPr>
        <w:t xml:space="preserve"> gereğince; belediyelerin,</w:t>
      </w:r>
      <w:r w:rsidR="009F4888" w:rsidRPr="009F4888">
        <w:rPr>
          <w:rFonts w:ascii="Times New Roman" w:hAnsi="Times New Roman" w:cs="Times New Roman"/>
          <w:sz w:val="24"/>
          <w:szCs w:val="24"/>
        </w:rPr>
        <w:t xml:space="preserve"> yapı denetimi hizmet sözleşmesinde yer al</w:t>
      </w:r>
      <w:r w:rsidR="009F4888">
        <w:rPr>
          <w:rFonts w:ascii="Times New Roman" w:hAnsi="Times New Roman" w:cs="Times New Roman"/>
          <w:sz w:val="24"/>
          <w:szCs w:val="24"/>
        </w:rPr>
        <w:t>an hükümlere, yapı sahibinin uy</w:t>
      </w:r>
      <w:r w:rsidR="009F4888" w:rsidRPr="009F4888">
        <w:rPr>
          <w:rFonts w:ascii="Times New Roman" w:hAnsi="Times New Roman" w:cs="Times New Roman"/>
          <w:sz w:val="24"/>
          <w:szCs w:val="24"/>
        </w:rPr>
        <w:t>maması halinde yapı tatil tutana</w:t>
      </w:r>
      <w:r w:rsidR="009F4888">
        <w:rPr>
          <w:rFonts w:ascii="Times New Roman" w:hAnsi="Times New Roman" w:cs="Times New Roman"/>
          <w:sz w:val="24"/>
          <w:szCs w:val="24"/>
        </w:rPr>
        <w:t>ğı düzenleyerek inşaatı durdurup durdurmadığı,</w:t>
      </w:r>
      <w:r w:rsidR="009F4888" w:rsidRPr="009F4888">
        <w:rPr>
          <w:rFonts w:ascii="Times New Roman" w:hAnsi="Times New Roman" w:cs="Times New Roman"/>
          <w:sz w:val="24"/>
          <w:szCs w:val="24"/>
        </w:rPr>
        <w:t xml:space="preserve"> yapı denetim kuruluşunun uy-maması halinde ise yapı denetimi</w:t>
      </w:r>
      <w:r w:rsidR="009446D9">
        <w:rPr>
          <w:rFonts w:ascii="Times New Roman" w:hAnsi="Times New Roman" w:cs="Times New Roman"/>
          <w:sz w:val="24"/>
          <w:szCs w:val="24"/>
        </w:rPr>
        <w:t xml:space="preserve"> komisyonuna bildirimde bulunup bulunmadığı,</w:t>
      </w:r>
    </w:p>
    <w:p w:rsidR="009446D9" w:rsidRDefault="00AC2635" w:rsidP="009446D9">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811</w:t>
      </w:r>
      <w:r w:rsidR="009446D9" w:rsidRPr="00FE775C">
        <w:rPr>
          <w:rFonts w:ascii="Times New Roman" w:hAnsi="Times New Roman" w:cs="Times New Roman"/>
          <w:b/>
          <w:sz w:val="24"/>
          <w:szCs w:val="24"/>
        </w:rPr>
        <w:t>-</w:t>
      </w:r>
      <w:r w:rsidR="009446D9">
        <w:rPr>
          <w:rFonts w:ascii="Times New Roman" w:hAnsi="Times New Roman" w:cs="Times New Roman"/>
          <w:b/>
          <w:sz w:val="24"/>
          <w:szCs w:val="24"/>
        </w:rPr>
        <w:t xml:space="preserve"> </w:t>
      </w:r>
      <w:r w:rsidR="009446D9" w:rsidRPr="00FE775C">
        <w:rPr>
          <w:rFonts w:ascii="Times New Roman" w:hAnsi="Times New Roman" w:cs="Times New Roman"/>
          <w:sz w:val="24"/>
          <w:szCs w:val="24"/>
        </w:rPr>
        <w:t xml:space="preserve">4708 sayılı </w:t>
      </w:r>
      <w:r w:rsidR="009446D9">
        <w:rPr>
          <w:rFonts w:ascii="Times New Roman" w:hAnsi="Times New Roman" w:cs="Times New Roman"/>
          <w:sz w:val="24"/>
          <w:szCs w:val="24"/>
        </w:rPr>
        <w:t>Yapı Denetimi Hakkında Kanunun 6.</w:t>
      </w:r>
      <w:r w:rsidR="009446D9" w:rsidRPr="00FE775C">
        <w:rPr>
          <w:rFonts w:ascii="Times New Roman" w:hAnsi="Times New Roman" w:cs="Times New Roman"/>
          <w:sz w:val="24"/>
          <w:szCs w:val="24"/>
        </w:rPr>
        <w:t>maddesi</w:t>
      </w:r>
      <w:r w:rsidR="009446D9">
        <w:rPr>
          <w:rFonts w:ascii="Times New Roman" w:hAnsi="Times New Roman" w:cs="Times New Roman"/>
          <w:sz w:val="24"/>
          <w:szCs w:val="24"/>
        </w:rPr>
        <w:t xml:space="preserve"> gereğince; y</w:t>
      </w:r>
      <w:r w:rsidR="009446D9" w:rsidRPr="009446D9">
        <w:rPr>
          <w:rFonts w:ascii="Times New Roman" w:hAnsi="Times New Roman" w:cs="Times New Roman"/>
          <w:sz w:val="24"/>
          <w:szCs w:val="24"/>
        </w:rPr>
        <w:t>apı denetim kuruluşunun görevden ayrılm</w:t>
      </w:r>
      <w:r w:rsidR="009446D9">
        <w:rPr>
          <w:rFonts w:ascii="Times New Roman" w:hAnsi="Times New Roman" w:cs="Times New Roman"/>
          <w:sz w:val="24"/>
          <w:szCs w:val="24"/>
        </w:rPr>
        <w:t>ası veya mimar ve/veya mühendis</w:t>
      </w:r>
      <w:r w:rsidR="009446D9" w:rsidRPr="009446D9">
        <w:rPr>
          <w:rFonts w:ascii="Times New Roman" w:hAnsi="Times New Roman" w:cs="Times New Roman"/>
          <w:sz w:val="24"/>
          <w:szCs w:val="24"/>
        </w:rPr>
        <w:t>lerinden birinin, herhangi bir sebeple yapı ile ilişkisinin kesilmesi halinde durumu</w:t>
      </w:r>
      <w:r w:rsidR="009446D9">
        <w:rPr>
          <w:rFonts w:ascii="Times New Roman" w:hAnsi="Times New Roman" w:cs="Times New Roman"/>
          <w:sz w:val="24"/>
          <w:szCs w:val="24"/>
        </w:rPr>
        <w:t>,</w:t>
      </w:r>
      <w:r w:rsidR="009446D9" w:rsidRPr="009446D9">
        <w:rPr>
          <w:rFonts w:ascii="Times New Roman" w:hAnsi="Times New Roman" w:cs="Times New Roman"/>
          <w:sz w:val="24"/>
          <w:szCs w:val="24"/>
        </w:rPr>
        <w:t xml:space="preserve"> gerekçeleri ile birlikte en geç altı iş günü içinde yazılı olarak </w:t>
      </w:r>
      <w:r w:rsidR="009446D9">
        <w:rPr>
          <w:rFonts w:ascii="Times New Roman" w:hAnsi="Times New Roman" w:cs="Times New Roman"/>
          <w:sz w:val="24"/>
          <w:szCs w:val="24"/>
        </w:rPr>
        <w:t>belediyeye bildirip bildirmediği,</w:t>
      </w:r>
    </w:p>
    <w:p w:rsidR="003279BB" w:rsidRPr="009446D9" w:rsidRDefault="009446D9" w:rsidP="009446D9">
      <w:pPr>
        <w:spacing w:after="120" w:line="276" w:lineRule="auto"/>
        <w:ind w:firstLine="709"/>
        <w:jc w:val="both"/>
        <w:rPr>
          <w:rFonts w:ascii="Times New Roman" w:hAnsi="Times New Roman" w:cs="Times New Roman"/>
          <w:sz w:val="24"/>
          <w:szCs w:val="24"/>
        </w:rPr>
      </w:pPr>
      <w:r w:rsidRPr="009446D9">
        <w:rPr>
          <w:rFonts w:ascii="Times New Roman" w:hAnsi="Times New Roman" w:cs="Times New Roman"/>
          <w:sz w:val="24"/>
          <w:szCs w:val="24"/>
        </w:rPr>
        <w:t xml:space="preserve">Bu durumda; yapı sahibince, yeniden yapı denetim kuruluşu görevlendirilmedikçe veya yapı denetim kuruluşunca, ayrılan mimar ve/veya mühendislerin yerine yenisi işe başlatılmadıkça </w:t>
      </w:r>
      <w:r>
        <w:rPr>
          <w:rFonts w:ascii="Times New Roman" w:hAnsi="Times New Roman" w:cs="Times New Roman"/>
          <w:sz w:val="24"/>
          <w:szCs w:val="24"/>
        </w:rPr>
        <w:t>belediyece yapının devamına izin verilip verilmediği,</w:t>
      </w:r>
    </w:p>
    <w:p w:rsidR="009446D9" w:rsidRPr="009446D9" w:rsidRDefault="00AC2635" w:rsidP="009446D9">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812</w:t>
      </w:r>
      <w:r w:rsidR="009446D9" w:rsidRPr="00FE775C">
        <w:rPr>
          <w:rFonts w:ascii="Times New Roman" w:hAnsi="Times New Roman" w:cs="Times New Roman"/>
          <w:b/>
          <w:sz w:val="24"/>
          <w:szCs w:val="24"/>
        </w:rPr>
        <w:t>-</w:t>
      </w:r>
      <w:r w:rsidR="009446D9">
        <w:rPr>
          <w:rFonts w:ascii="Times New Roman" w:hAnsi="Times New Roman" w:cs="Times New Roman"/>
          <w:b/>
          <w:sz w:val="24"/>
          <w:szCs w:val="24"/>
        </w:rPr>
        <w:t xml:space="preserve"> </w:t>
      </w:r>
      <w:r w:rsidR="009446D9" w:rsidRPr="005D3313">
        <w:rPr>
          <w:rFonts w:ascii="Times New Roman" w:hAnsi="Times New Roman" w:cs="Times New Roman"/>
          <w:sz w:val="24"/>
          <w:szCs w:val="24"/>
        </w:rPr>
        <w:t>Yapı Denetimi Uygulama Yönetmeliği</w:t>
      </w:r>
      <w:r w:rsidR="009446D9">
        <w:rPr>
          <w:rFonts w:ascii="Times New Roman" w:hAnsi="Times New Roman" w:cs="Times New Roman"/>
          <w:sz w:val="24"/>
          <w:szCs w:val="24"/>
        </w:rPr>
        <w:t>’nin 23.maddesi gereğince;</w:t>
      </w:r>
      <w:r w:rsidR="009446D9" w:rsidRPr="009446D9">
        <w:rPr>
          <w:rFonts w:ascii="Calibri" w:hAnsi="Calibri" w:cs="Calibri"/>
          <w:color w:val="1C283D"/>
        </w:rPr>
        <w:t xml:space="preserve"> </w:t>
      </w:r>
      <w:r w:rsidR="009446D9">
        <w:rPr>
          <w:rFonts w:ascii="Times New Roman" w:hAnsi="Times New Roman" w:cs="Times New Roman"/>
          <w:sz w:val="24"/>
          <w:szCs w:val="24"/>
        </w:rPr>
        <w:t>y</w:t>
      </w:r>
      <w:r w:rsidR="009446D9" w:rsidRPr="009446D9">
        <w:rPr>
          <w:rFonts w:ascii="Times New Roman" w:hAnsi="Times New Roman" w:cs="Times New Roman"/>
          <w:sz w:val="24"/>
          <w:szCs w:val="24"/>
        </w:rPr>
        <w:t>apı denetim hizmet sözleşmesinin</w:t>
      </w:r>
      <w:r w:rsidR="009446D9">
        <w:rPr>
          <w:rFonts w:ascii="Times New Roman" w:hAnsi="Times New Roman" w:cs="Times New Roman"/>
          <w:sz w:val="24"/>
          <w:szCs w:val="24"/>
        </w:rPr>
        <w:t xml:space="preserve"> feshi</w:t>
      </w:r>
      <w:r w:rsidR="009446D9" w:rsidRPr="009446D9">
        <w:rPr>
          <w:rFonts w:ascii="Times New Roman" w:hAnsi="Times New Roman" w:cs="Times New Roman"/>
          <w:sz w:val="24"/>
          <w:szCs w:val="24"/>
        </w:rPr>
        <w:t xml:space="preserve"> sonrasında yapı sahibi, yapı denetim kuruluşu ve yapı müteahhidi </w:t>
      </w:r>
      <w:r>
        <w:rPr>
          <w:rFonts w:ascii="Times New Roman" w:hAnsi="Times New Roman" w:cs="Times New Roman"/>
          <w:sz w:val="24"/>
          <w:szCs w:val="24"/>
        </w:rPr>
        <w:t>tarafından Ek-22’de gösterilen F</w:t>
      </w:r>
      <w:r w:rsidR="009446D9" w:rsidRPr="009446D9">
        <w:rPr>
          <w:rFonts w:ascii="Times New Roman" w:hAnsi="Times New Roman" w:cs="Times New Roman"/>
          <w:sz w:val="24"/>
          <w:szCs w:val="24"/>
        </w:rPr>
        <w:t>orm-20’ye uygun seviy</w:t>
      </w:r>
      <w:r w:rsidR="009446D9">
        <w:rPr>
          <w:rFonts w:ascii="Times New Roman" w:hAnsi="Times New Roman" w:cs="Times New Roman"/>
          <w:sz w:val="24"/>
          <w:szCs w:val="24"/>
        </w:rPr>
        <w:t>e tespit tutanağı tanzim edilerek, belediyenin onayına sunulup sunulmadığı,</w:t>
      </w:r>
    </w:p>
    <w:p w:rsidR="009446D9" w:rsidRDefault="009446D9" w:rsidP="009446D9">
      <w:pPr>
        <w:spacing w:after="120" w:line="276" w:lineRule="auto"/>
        <w:ind w:firstLine="709"/>
        <w:jc w:val="both"/>
        <w:rPr>
          <w:rFonts w:ascii="Times New Roman" w:hAnsi="Times New Roman" w:cs="Times New Roman"/>
          <w:sz w:val="24"/>
          <w:szCs w:val="24"/>
        </w:rPr>
      </w:pPr>
      <w:r w:rsidRPr="009446D9">
        <w:rPr>
          <w:rFonts w:ascii="Times New Roman" w:hAnsi="Times New Roman" w:cs="Times New Roman"/>
          <w:sz w:val="24"/>
          <w:szCs w:val="24"/>
        </w:rPr>
        <w:t xml:space="preserve">Yapı denetimi hizmet sözleşmesi feshedilen yapı hakkında </w:t>
      </w:r>
      <w:r>
        <w:rPr>
          <w:rFonts w:ascii="Times New Roman" w:hAnsi="Times New Roman" w:cs="Times New Roman"/>
          <w:sz w:val="24"/>
          <w:szCs w:val="24"/>
        </w:rPr>
        <w:t>belediyece</w:t>
      </w:r>
      <w:r w:rsidRPr="009446D9">
        <w:rPr>
          <w:rFonts w:ascii="Times New Roman" w:hAnsi="Times New Roman" w:cs="Times New Roman"/>
          <w:sz w:val="24"/>
          <w:szCs w:val="24"/>
        </w:rPr>
        <w:t xml:space="preserve"> yerinde inceleme yapılarak, yeni bir yapı denetim hizmet sözleşmesi imzalanana kadar yapının devamına izin vermemek üzere</w:t>
      </w:r>
      <w:r>
        <w:rPr>
          <w:rFonts w:ascii="Times New Roman" w:hAnsi="Times New Roman" w:cs="Times New Roman"/>
          <w:sz w:val="24"/>
          <w:szCs w:val="24"/>
        </w:rPr>
        <w:t xml:space="preserve"> yapı tatil tutanağı düzenlenip düzenlenmediği,</w:t>
      </w:r>
    </w:p>
    <w:p w:rsidR="009446D9" w:rsidRDefault="009446D9" w:rsidP="009446D9">
      <w:pPr>
        <w:spacing w:after="120" w:line="276" w:lineRule="auto"/>
        <w:ind w:firstLine="709"/>
        <w:jc w:val="both"/>
        <w:rPr>
          <w:rFonts w:ascii="Times New Roman" w:hAnsi="Times New Roman" w:cs="Times New Roman"/>
          <w:sz w:val="24"/>
          <w:szCs w:val="24"/>
        </w:rPr>
      </w:pPr>
      <w:r w:rsidRPr="009446D9">
        <w:rPr>
          <w:rFonts w:ascii="Times New Roman" w:hAnsi="Times New Roman" w:cs="Times New Roman"/>
          <w:sz w:val="24"/>
          <w:szCs w:val="24"/>
        </w:rPr>
        <w:t xml:space="preserve">Yapıda ruhsat ve eklerine aykırı bir imalatın tespiti halinde, yapının seviyesi belirlenerek hazırlanacak olan ve aykırılıkla ilgili tespitleri de içeren </w:t>
      </w:r>
      <w:r w:rsidR="00AC2635" w:rsidRPr="009446D9">
        <w:rPr>
          <w:rFonts w:ascii="Times New Roman" w:hAnsi="Times New Roman" w:cs="Times New Roman"/>
          <w:sz w:val="24"/>
          <w:szCs w:val="24"/>
        </w:rPr>
        <w:t>Ek-29 Form</w:t>
      </w:r>
      <w:r w:rsidRPr="009446D9">
        <w:rPr>
          <w:rFonts w:ascii="Times New Roman" w:hAnsi="Times New Roman" w:cs="Times New Roman"/>
          <w:sz w:val="24"/>
          <w:szCs w:val="24"/>
        </w:rPr>
        <w:t>-27’de yer alan “Yapı Tespit ve İnceleme Tutanağı” hazırlanarak Çevre ve Şehi</w:t>
      </w:r>
      <w:r>
        <w:rPr>
          <w:rFonts w:ascii="Times New Roman" w:hAnsi="Times New Roman" w:cs="Times New Roman"/>
          <w:sz w:val="24"/>
          <w:szCs w:val="24"/>
        </w:rPr>
        <w:t>rcilik İl Müdürlüğüne gönderilip gönderilmediği,</w:t>
      </w:r>
    </w:p>
    <w:p w:rsidR="003279BB" w:rsidRPr="009446D9" w:rsidRDefault="00AC2635" w:rsidP="009446D9">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813</w:t>
      </w:r>
      <w:r w:rsidR="009446D9" w:rsidRPr="009446D9">
        <w:rPr>
          <w:rFonts w:ascii="Times New Roman" w:hAnsi="Times New Roman" w:cs="Times New Roman"/>
          <w:b/>
          <w:sz w:val="24"/>
          <w:szCs w:val="24"/>
        </w:rPr>
        <w:t xml:space="preserve">- </w:t>
      </w:r>
      <w:r w:rsidR="009446D9" w:rsidRPr="009446D9">
        <w:rPr>
          <w:rFonts w:ascii="Times New Roman" w:hAnsi="Times New Roman" w:cs="Times New Roman"/>
          <w:sz w:val="24"/>
          <w:szCs w:val="24"/>
        </w:rPr>
        <w:t xml:space="preserve">Yapı Denetimi Uygulama Yönetmeliği’nin </w:t>
      </w:r>
      <w:r>
        <w:rPr>
          <w:rFonts w:ascii="Times New Roman" w:hAnsi="Times New Roman" w:cs="Times New Roman"/>
          <w:sz w:val="24"/>
          <w:szCs w:val="24"/>
        </w:rPr>
        <w:t>4’üncü</w:t>
      </w:r>
      <w:r w:rsidR="009446D9">
        <w:rPr>
          <w:rFonts w:ascii="Times New Roman" w:hAnsi="Times New Roman" w:cs="Times New Roman"/>
          <w:sz w:val="24"/>
          <w:szCs w:val="24"/>
        </w:rPr>
        <w:t xml:space="preserve"> ve </w:t>
      </w:r>
      <w:r w:rsidR="009446D9" w:rsidRPr="009446D9">
        <w:rPr>
          <w:rFonts w:ascii="Times New Roman" w:hAnsi="Times New Roman" w:cs="Times New Roman"/>
          <w:sz w:val="24"/>
          <w:szCs w:val="24"/>
        </w:rPr>
        <w:t>23.</w:t>
      </w:r>
      <w:r w:rsidR="009446D9">
        <w:rPr>
          <w:rFonts w:ascii="Times New Roman" w:hAnsi="Times New Roman" w:cs="Times New Roman"/>
          <w:sz w:val="24"/>
          <w:szCs w:val="24"/>
        </w:rPr>
        <w:t>maddeler</w:t>
      </w:r>
      <w:r w:rsidR="009446D9" w:rsidRPr="009446D9">
        <w:rPr>
          <w:rFonts w:ascii="Times New Roman" w:hAnsi="Times New Roman" w:cs="Times New Roman"/>
          <w:sz w:val="24"/>
          <w:szCs w:val="24"/>
        </w:rPr>
        <w:t>i gereğince;</w:t>
      </w:r>
      <w:r w:rsidR="009446D9">
        <w:rPr>
          <w:rFonts w:ascii="Times New Roman" w:hAnsi="Times New Roman" w:cs="Times New Roman"/>
          <w:sz w:val="24"/>
          <w:szCs w:val="24"/>
        </w:rPr>
        <w:t xml:space="preserve"> i</w:t>
      </w:r>
      <w:r w:rsidR="009446D9" w:rsidRPr="009446D9">
        <w:rPr>
          <w:rFonts w:ascii="Times New Roman" w:hAnsi="Times New Roman" w:cs="Times New Roman"/>
          <w:sz w:val="24"/>
          <w:szCs w:val="24"/>
        </w:rPr>
        <w:t>nşaatın tamamlanmasını müteakiben tanzim edilen iş bitirme tutanağı</w:t>
      </w:r>
      <w:r w:rsidR="000D463F">
        <w:rPr>
          <w:rFonts w:ascii="Times New Roman" w:hAnsi="Times New Roman" w:cs="Times New Roman"/>
          <w:sz w:val="24"/>
          <w:szCs w:val="24"/>
        </w:rPr>
        <w:t>nın</w:t>
      </w:r>
      <w:r w:rsidR="009446D9" w:rsidRPr="009446D9">
        <w:rPr>
          <w:rFonts w:ascii="Times New Roman" w:hAnsi="Times New Roman" w:cs="Times New Roman"/>
          <w:sz w:val="24"/>
          <w:szCs w:val="24"/>
        </w:rPr>
        <w:t xml:space="preserve"> </w:t>
      </w:r>
      <w:r w:rsidR="009446D9">
        <w:rPr>
          <w:rFonts w:ascii="Times New Roman" w:hAnsi="Times New Roman" w:cs="Times New Roman"/>
          <w:sz w:val="24"/>
          <w:szCs w:val="24"/>
        </w:rPr>
        <w:t>belediyece</w:t>
      </w:r>
      <w:r w:rsidR="000D463F">
        <w:rPr>
          <w:rFonts w:ascii="Times New Roman" w:hAnsi="Times New Roman" w:cs="Times New Roman"/>
          <w:sz w:val="24"/>
          <w:szCs w:val="24"/>
        </w:rPr>
        <w:t xml:space="preserve"> incelenerek, (15)</w:t>
      </w:r>
      <w:r w:rsidR="009446D9" w:rsidRPr="009446D9">
        <w:rPr>
          <w:rFonts w:ascii="Times New Roman" w:hAnsi="Times New Roman" w:cs="Times New Roman"/>
          <w:sz w:val="24"/>
          <w:szCs w:val="24"/>
        </w:rPr>
        <w:t xml:space="preserve"> iş g</w:t>
      </w:r>
      <w:r w:rsidR="000D463F">
        <w:rPr>
          <w:rFonts w:ascii="Times New Roman" w:hAnsi="Times New Roman" w:cs="Times New Roman"/>
          <w:sz w:val="24"/>
          <w:szCs w:val="24"/>
        </w:rPr>
        <w:t>ünü içinde onaylanıp onaylanmadığı veya varsa</w:t>
      </w:r>
      <w:r w:rsidR="009446D9" w:rsidRPr="009446D9">
        <w:rPr>
          <w:rFonts w:ascii="Times New Roman" w:hAnsi="Times New Roman" w:cs="Times New Roman"/>
          <w:sz w:val="24"/>
          <w:szCs w:val="24"/>
        </w:rPr>
        <w:t xml:space="preserve"> eksikliklerinin neler old</w:t>
      </w:r>
      <w:r w:rsidR="000D463F">
        <w:rPr>
          <w:rFonts w:ascii="Times New Roman" w:hAnsi="Times New Roman" w:cs="Times New Roman"/>
          <w:sz w:val="24"/>
          <w:szCs w:val="24"/>
        </w:rPr>
        <w:t>uğu belirtilerek, giderilmesi</w:t>
      </w:r>
      <w:r w:rsidR="009446D9" w:rsidRPr="009446D9">
        <w:rPr>
          <w:rFonts w:ascii="Times New Roman" w:hAnsi="Times New Roman" w:cs="Times New Roman"/>
          <w:sz w:val="24"/>
          <w:szCs w:val="24"/>
        </w:rPr>
        <w:t xml:space="preserve"> gerektiği</w:t>
      </w:r>
      <w:r w:rsidR="000D463F">
        <w:rPr>
          <w:rFonts w:ascii="Times New Roman" w:hAnsi="Times New Roman" w:cs="Times New Roman"/>
          <w:sz w:val="24"/>
          <w:szCs w:val="24"/>
        </w:rPr>
        <w:t>nin yazılı olarak bildirilip bildirilmediği, e</w:t>
      </w:r>
      <w:r w:rsidR="009446D9" w:rsidRPr="009446D9">
        <w:rPr>
          <w:rFonts w:ascii="Times New Roman" w:hAnsi="Times New Roman" w:cs="Times New Roman"/>
          <w:sz w:val="24"/>
          <w:szCs w:val="24"/>
        </w:rPr>
        <w:t>ksikliklerin giderilmesinden sonra verilen iş bitirme tutanağı</w:t>
      </w:r>
      <w:r w:rsidR="000D463F">
        <w:rPr>
          <w:rFonts w:ascii="Times New Roman" w:hAnsi="Times New Roman" w:cs="Times New Roman"/>
          <w:sz w:val="24"/>
          <w:szCs w:val="24"/>
        </w:rPr>
        <w:t>nın ise</w:t>
      </w:r>
      <w:r w:rsidR="009446D9" w:rsidRPr="009446D9">
        <w:rPr>
          <w:rFonts w:ascii="Times New Roman" w:hAnsi="Times New Roman" w:cs="Times New Roman"/>
          <w:sz w:val="24"/>
          <w:szCs w:val="24"/>
        </w:rPr>
        <w:t xml:space="preserve"> </w:t>
      </w:r>
      <w:r w:rsidR="000D463F">
        <w:rPr>
          <w:rFonts w:ascii="Times New Roman" w:hAnsi="Times New Roman" w:cs="Times New Roman"/>
          <w:sz w:val="24"/>
          <w:szCs w:val="24"/>
        </w:rPr>
        <w:t>(2) iş günü içinde onaylanıp onaylanmadığı,</w:t>
      </w:r>
    </w:p>
    <w:p w:rsidR="003279BB" w:rsidRDefault="00207B6B" w:rsidP="00C325FA">
      <w:pPr>
        <w:ind w:firstLine="708"/>
        <w:rPr>
          <w:rFonts w:ascii="Times New Roman" w:hAnsi="Times New Roman" w:cs="Times New Roman"/>
          <w:b/>
          <w:sz w:val="24"/>
          <w:szCs w:val="24"/>
          <w:u w:val="single"/>
        </w:rPr>
      </w:pPr>
      <w:r>
        <w:rPr>
          <w:rFonts w:ascii="Times New Roman" w:hAnsi="Times New Roman" w:cs="Times New Roman"/>
          <w:b/>
          <w:sz w:val="24"/>
          <w:szCs w:val="24"/>
          <w:u w:val="single"/>
        </w:rPr>
        <w:t>5- 3194 Sayılı Kanunun Geçici 16.Maddesi Uygulamaları (İmar Barışı):</w:t>
      </w:r>
    </w:p>
    <w:p w:rsidR="00207B6B" w:rsidRPr="00207B6B" w:rsidRDefault="00AC2635" w:rsidP="00207B6B">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814</w:t>
      </w:r>
      <w:r w:rsidR="00207B6B" w:rsidRPr="00207B6B">
        <w:rPr>
          <w:rFonts w:ascii="Times New Roman" w:hAnsi="Times New Roman" w:cs="Times New Roman"/>
          <w:b/>
          <w:bCs/>
          <w:sz w:val="24"/>
          <w:szCs w:val="24"/>
        </w:rPr>
        <w:t>-</w:t>
      </w:r>
      <w:r w:rsidR="00207B6B">
        <w:rPr>
          <w:rFonts w:ascii="Times New Roman" w:hAnsi="Times New Roman" w:cs="Times New Roman"/>
          <w:bCs/>
          <w:sz w:val="24"/>
          <w:szCs w:val="24"/>
        </w:rPr>
        <w:t xml:space="preserve"> 3194 sayılı İmar Kanunu’nun </w:t>
      </w:r>
      <w:r w:rsidR="00207B6B" w:rsidRPr="00207B6B">
        <w:rPr>
          <w:rFonts w:ascii="Times New Roman" w:hAnsi="Times New Roman" w:cs="Times New Roman"/>
          <w:bCs/>
          <w:sz w:val="24"/>
          <w:szCs w:val="24"/>
        </w:rPr>
        <w:t>Geçici 16</w:t>
      </w:r>
      <w:r w:rsidR="00207B6B">
        <w:rPr>
          <w:rFonts w:ascii="Times New Roman" w:hAnsi="Times New Roman" w:cs="Times New Roman"/>
          <w:bCs/>
          <w:sz w:val="24"/>
          <w:szCs w:val="24"/>
        </w:rPr>
        <w:t>.maddesi gereğince;</w:t>
      </w:r>
      <w:r w:rsidR="00207B6B" w:rsidRPr="00207B6B">
        <w:rPr>
          <w:rFonts w:ascii="Times New Roman" w:eastAsia="Times New Roman" w:hAnsi="Times New Roman" w:cs="Times New Roman"/>
          <w:b/>
          <w:sz w:val="24"/>
          <w:szCs w:val="24"/>
          <w:lang w:eastAsia="tr-TR"/>
        </w:rPr>
        <w:t xml:space="preserve"> </w:t>
      </w:r>
      <w:r w:rsidR="00207B6B" w:rsidRPr="00207B6B">
        <w:rPr>
          <w:rFonts w:ascii="Times New Roman" w:eastAsia="Times New Roman" w:hAnsi="Times New Roman" w:cs="Times New Roman"/>
          <w:sz w:val="24"/>
          <w:szCs w:val="24"/>
          <w:lang w:eastAsia="tr-TR"/>
        </w:rPr>
        <w:t xml:space="preserve">afet risklerine hazırlık kapsamında ruhsatsız veya ruhsat ve eklerine aykırı yapıların kayıt altına alınması ve imar barışının sağlanması amacıyla, 31.12.2017 tarihinden önce yapılmış yapılar için Çevre ve </w:t>
      </w:r>
      <w:r w:rsidR="00207B6B" w:rsidRPr="00207B6B">
        <w:rPr>
          <w:rFonts w:ascii="Times New Roman" w:eastAsia="Times New Roman" w:hAnsi="Times New Roman" w:cs="Times New Roman"/>
          <w:sz w:val="24"/>
          <w:szCs w:val="24"/>
          <w:lang w:eastAsia="tr-TR"/>
        </w:rPr>
        <w:lastRenderedPageBreak/>
        <w:t>Şehircilik Bakanlığı ve yetkilendireceği kurum ve kuruluşlara 15.06.2019 (31.12.2018 tarih ve 30642 sayılı 4.Mükerrer Resmi Gazete’de yayımlanan 538 sayılı Cumhurbaşkanlığı kararı gereği) tarihine kadar başvurulması, bu maddedeki şartların yerine getirilmesi ve 30.06.2019 tarihine kadar kayıt bedelinin ödenmesi halinde Yapı Kayıt Belgesi verilebileceği,</w:t>
      </w:r>
      <w:r w:rsidR="00207B6B" w:rsidRPr="00207B6B">
        <w:rPr>
          <w:rFonts w:ascii="Times New Roman" w:eastAsia="Times New Roman" w:hAnsi="Times New Roman" w:cs="Times New Roman"/>
          <w:sz w:val="20"/>
          <w:szCs w:val="20"/>
          <w:lang w:eastAsia="tr-TR"/>
        </w:rPr>
        <w:t xml:space="preserve"> </w:t>
      </w:r>
      <w:r w:rsidR="00207B6B" w:rsidRPr="00207B6B">
        <w:rPr>
          <w:rFonts w:ascii="Times New Roman" w:eastAsia="Times New Roman" w:hAnsi="Times New Roman" w:cs="Times New Roman"/>
          <w:sz w:val="24"/>
          <w:szCs w:val="24"/>
          <w:lang w:eastAsia="tr-TR"/>
        </w:rPr>
        <w:t>Yapı Kayıt Belgesi verilen yapılarla ilgili bu Kanun ve 2960 sayılı Kanun uyarınca alınmış yıkım kararları ile tahsil edilemeyen idari para cezalarının iptal edileceği,</w:t>
      </w:r>
    </w:p>
    <w:p w:rsidR="00090E5D" w:rsidRPr="00207B6B" w:rsidRDefault="00090E5D" w:rsidP="00090E5D">
      <w:pPr>
        <w:spacing w:after="120" w:line="276" w:lineRule="auto"/>
        <w:ind w:firstLine="709"/>
        <w:jc w:val="both"/>
        <w:rPr>
          <w:rFonts w:ascii="Times New Roman" w:hAnsi="Times New Roman" w:cs="Times New Roman"/>
          <w:sz w:val="24"/>
          <w:szCs w:val="24"/>
        </w:rPr>
      </w:pPr>
      <w:r w:rsidRPr="00207B6B">
        <w:rPr>
          <w:rFonts w:ascii="Times New Roman" w:hAnsi="Times New Roman" w:cs="Times New Roman"/>
          <w:sz w:val="24"/>
          <w:szCs w:val="24"/>
        </w:rPr>
        <w:t xml:space="preserve">Üçüncü kişilere ait özel mülkiyete konu taşınmazlarda bulunan yapılar ile Hazineye ait sosyal donatı için </w:t>
      </w:r>
      <w:r>
        <w:rPr>
          <w:rFonts w:ascii="Times New Roman" w:hAnsi="Times New Roman" w:cs="Times New Roman"/>
          <w:sz w:val="24"/>
          <w:szCs w:val="24"/>
        </w:rPr>
        <w:t>tahsisli araziler üzerinde bulu</w:t>
      </w:r>
      <w:r w:rsidRPr="00207B6B">
        <w:rPr>
          <w:rFonts w:ascii="Times New Roman" w:hAnsi="Times New Roman" w:cs="Times New Roman"/>
          <w:sz w:val="24"/>
          <w:szCs w:val="24"/>
        </w:rPr>
        <w:t>nan yapılar</w:t>
      </w:r>
      <w:r>
        <w:rPr>
          <w:rFonts w:ascii="Times New Roman" w:hAnsi="Times New Roman" w:cs="Times New Roman"/>
          <w:sz w:val="24"/>
          <w:szCs w:val="24"/>
        </w:rPr>
        <w:t>ın</w:t>
      </w:r>
      <w:r w:rsidRPr="00207B6B">
        <w:rPr>
          <w:rFonts w:ascii="Times New Roman" w:hAnsi="Times New Roman" w:cs="Times New Roman"/>
          <w:sz w:val="24"/>
          <w:szCs w:val="24"/>
        </w:rPr>
        <w:t xml:space="preserve"> bu madde </w:t>
      </w:r>
      <w:r>
        <w:rPr>
          <w:rFonts w:ascii="Times New Roman" w:hAnsi="Times New Roman" w:cs="Times New Roman"/>
          <w:sz w:val="24"/>
          <w:szCs w:val="24"/>
        </w:rPr>
        <w:t>hükümlerinden yararlandırılmayacağı,</w:t>
      </w:r>
    </w:p>
    <w:p w:rsidR="00207B6B" w:rsidRPr="00207B6B" w:rsidRDefault="00207B6B" w:rsidP="00207B6B">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207B6B">
        <w:rPr>
          <w:rFonts w:ascii="Times New Roman" w:eastAsia="Times New Roman" w:hAnsi="Times New Roman" w:cs="Times New Roman"/>
          <w:sz w:val="24"/>
          <w:szCs w:val="24"/>
          <w:lang w:eastAsia="tr-TR"/>
        </w:rPr>
        <w:t>Bu madde hükümlerinin, 18.11.1983 tarihli ve 2960 sayılı Boğaziçi Kanunu’nda tanımlanan Boğaziçi sahil şeridi ve öngörünüm bölgesi içinde ekli kroki ile listede sınır ve koordinatları gösterilen alan ile İstanbul tarihi yarımada içinde ekli kroki ile listede sınır ve koordinatları gösterilen alanlarda ve ayrıca 19.06.2014 tarihli ve 6546 sayılı Çanakkale Savaşları Gelibolu Tarihi Alan Başkanlığı Kurulması Hakkında Kanunun 2.maddesinin birinci fıkrasının (e) bendinde belirlenmiş Tarihi Alanda uygulanmayacağı,</w:t>
      </w:r>
    </w:p>
    <w:p w:rsidR="00090E5D" w:rsidRDefault="00090E5D" w:rsidP="00090E5D">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tesis edilip edilmediği,</w:t>
      </w:r>
    </w:p>
    <w:p w:rsidR="00090E5D" w:rsidRDefault="00AC2635" w:rsidP="00090E5D">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815</w:t>
      </w:r>
      <w:r w:rsidR="00090E5D" w:rsidRPr="00207B6B">
        <w:rPr>
          <w:rFonts w:ascii="Times New Roman" w:hAnsi="Times New Roman" w:cs="Times New Roman"/>
          <w:b/>
          <w:bCs/>
          <w:sz w:val="24"/>
          <w:szCs w:val="24"/>
        </w:rPr>
        <w:t>-</w:t>
      </w:r>
      <w:r w:rsidR="00090E5D">
        <w:rPr>
          <w:rFonts w:ascii="Times New Roman" w:hAnsi="Times New Roman" w:cs="Times New Roman"/>
          <w:bCs/>
          <w:sz w:val="24"/>
          <w:szCs w:val="24"/>
        </w:rPr>
        <w:t xml:space="preserve"> 3194 sayılı İmar Kanunu’nun </w:t>
      </w:r>
      <w:r w:rsidR="00090E5D" w:rsidRPr="00207B6B">
        <w:rPr>
          <w:rFonts w:ascii="Times New Roman" w:hAnsi="Times New Roman" w:cs="Times New Roman"/>
          <w:bCs/>
          <w:sz w:val="24"/>
          <w:szCs w:val="24"/>
        </w:rPr>
        <w:t>Geçici 16</w:t>
      </w:r>
      <w:r w:rsidR="00090E5D">
        <w:rPr>
          <w:rFonts w:ascii="Times New Roman" w:hAnsi="Times New Roman" w:cs="Times New Roman"/>
          <w:bCs/>
          <w:sz w:val="24"/>
          <w:szCs w:val="24"/>
        </w:rPr>
        <w:t xml:space="preserve">.maddesi ve </w:t>
      </w:r>
      <w:r w:rsidR="00090E5D" w:rsidRPr="00090E5D">
        <w:rPr>
          <w:rFonts w:ascii="Times New Roman" w:hAnsi="Times New Roman" w:cs="Times New Roman"/>
          <w:bCs/>
          <w:sz w:val="24"/>
          <w:szCs w:val="24"/>
        </w:rPr>
        <w:t>Yapı</w:t>
      </w:r>
      <w:r w:rsidR="00090E5D">
        <w:rPr>
          <w:rFonts w:ascii="Times New Roman" w:hAnsi="Times New Roman" w:cs="Times New Roman"/>
          <w:bCs/>
          <w:sz w:val="24"/>
          <w:szCs w:val="24"/>
        </w:rPr>
        <w:t xml:space="preserve"> K</w:t>
      </w:r>
      <w:r w:rsidR="00090E5D" w:rsidRPr="00090E5D">
        <w:rPr>
          <w:rFonts w:ascii="Times New Roman" w:hAnsi="Times New Roman" w:cs="Times New Roman"/>
          <w:bCs/>
          <w:sz w:val="24"/>
          <w:szCs w:val="24"/>
        </w:rPr>
        <w:t>ayıt Be</w:t>
      </w:r>
      <w:r w:rsidR="00090E5D">
        <w:rPr>
          <w:rFonts w:ascii="Times New Roman" w:hAnsi="Times New Roman" w:cs="Times New Roman"/>
          <w:bCs/>
          <w:sz w:val="24"/>
          <w:szCs w:val="24"/>
        </w:rPr>
        <w:t>lgesi Verilmesine İlişkin Usul v</w:t>
      </w:r>
      <w:r w:rsidR="00090E5D" w:rsidRPr="00090E5D">
        <w:rPr>
          <w:rFonts w:ascii="Times New Roman" w:hAnsi="Times New Roman" w:cs="Times New Roman"/>
          <w:bCs/>
          <w:sz w:val="24"/>
          <w:szCs w:val="24"/>
        </w:rPr>
        <w:t>e Esaslar</w:t>
      </w:r>
      <w:r w:rsidR="00090E5D">
        <w:rPr>
          <w:rFonts w:ascii="Times New Roman" w:hAnsi="Times New Roman" w:cs="Times New Roman"/>
          <w:bCs/>
          <w:sz w:val="24"/>
          <w:szCs w:val="24"/>
        </w:rPr>
        <w:t>’ın 6.maddesi gereğince;</w:t>
      </w:r>
      <w:r w:rsidR="00090E5D">
        <w:rPr>
          <w:rFonts w:ascii="Times New Roman" w:hAnsi="Times New Roman" w:cs="Times New Roman"/>
          <w:sz w:val="24"/>
          <w:szCs w:val="24"/>
        </w:rPr>
        <w:t xml:space="preserve"> </w:t>
      </w:r>
      <w:r w:rsidR="00090E5D" w:rsidRPr="00090E5D">
        <w:rPr>
          <w:rFonts w:ascii="Times New Roman" w:hAnsi="Times New Roman" w:cs="Times New Roman"/>
          <w:sz w:val="24"/>
          <w:szCs w:val="24"/>
        </w:rPr>
        <w:t>Yapı Kayıt Belgesi verilen yapıların malikleri</w:t>
      </w:r>
      <w:r w:rsidR="00090E5D">
        <w:rPr>
          <w:rFonts w:ascii="Times New Roman" w:hAnsi="Times New Roman" w:cs="Times New Roman"/>
          <w:sz w:val="24"/>
          <w:szCs w:val="24"/>
        </w:rPr>
        <w:t>nin</w:t>
      </w:r>
      <w:r w:rsidR="00090E5D" w:rsidRPr="00090E5D">
        <w:rPr>
          <w:rFonts w:ascii="Times New Roman" w:hAnsi="Times New Roman" w:cs="Times New Roman"/>
          <w:sz w:val="24"/>
          <w:szCs w:val="24"/>
        </w:rPr>
        <w:t>, bu belgenin bir örneğini belediye</w:t>
      </w:r>
      <w:r w:rsidR="00090E5D">
        <w:rPr>
          <w:rFonts w:ascii="Times New Roman" w:hAnsi="Times New Roman" w:cs="Times New Roman"/>
          <w:sz w:val="24"/>
          <w:szCs w:val="24"/>
        </w:rPr>
        <w:t>ye verip vermedikleri,</w:t>
      </w:r>
    </w:p>
    <w:p w:rsidR="00090E5D" w:rsidRPr="00207B6B" w:rsidRDefault="00090E5D" w:rsidP="00090E5D">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w:t>
      </w:r>
      <w:r w:rsidRPr="00207B6B">
        <w:rPr>
          <w:rFonts w:ascii="Times New Roman" w:hAnsi="Times New Roman" w:cs="Times New Roman"/>
          <w:sz w:val="24"/>
          <w:szCs w:val="24"/>
        </w:rPr>
        <w:t>apı Kayıt Belgesi alan yapılara, talep halinde ilgili mevzuatta tanımlanan ait olduğu abone grubu dikkate alınarak geçici olarak su, elek</w:t>
      </w:r>
      <w:r>
        <w:rPr>
          <w:rFonts w:ascii="Times New Roman" w:hAnsi="Times New Roman" w:cs="Times New Roman"/>
          <w:sz w:val="24"/>
          <w:szCs w:val="24"/>
        </w:rPr>
        <w:t>trik ve doğalgaz bağlanıp bağlanmadığı,</w:t>
      </w:r>
    </w:p>
    <w:p w:rsidR="00207B6B" w:rsidRPr="000F2943" w:rsidRDefault="00AC2635" w:rsidP="000F2943">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8</w:t>
      </w:r>
      <w:r w:rsidR="00090E5D">
        <w:rPr>
          <w:rFonts w:ascii="Times New Roman" w:hAnsi="Times New Roman" w:cs="Times New Roman"/>
          <w:b/>
          <w:bCs/>
          <w:sz w:val="24"/>
          <w:szCs w:val="24"/>
        </w:rPr>
        <w:t>1</w:t>
      </w:r>
      <w:r>
        <w:rPr>
          <w:rFonts w:ascii="Times New Roman" w:hAnsi="Times New Roman" w:cs="Times New Roman"/>
          <w:b/>
          <w:bCs/>
          <w:sz w:val="24"/>
          <w:szCs w:val="24"/>
        </w:rPr>
        <w:t>6</w:t>
      </w:r>
      <w:r w:rsidR="00090E5D" w:rsidRPr="00207B6B">
        <w:rPr>
          <w:rFonts w:ascii="Times New Roman" w:hAnsi="Times New Roman" w:cs="Times New Roman"/>
          <w:b/>
          <w:bCs/>
          <w:sz w:val="24"/>
          <w:szCs w:val="24"/>
        </w:rPr>
        <w:t>-</w:t>
      </w:r>
      <w:r w:rsidR="00090E5D">
        <w:rPr>
          <w:rFonts w:ascii="Times New Roman" w:hAnsi="Times New Roman" w:cs="Times New Roman"/>
          <w:bCs/>
          <w:sz w:val="24"/>
          <w:szCs w:val="24"/>
        </w:rPr>
        <w:t xml:space="preserve"> 3194 sayılı İmar Kanunu’nun </w:t>
      </w:r>
      <w:r w:rsidR="00090E5D" w:rsidRPr="00207B6B">
        <w:rPr>
          <w:rFonts w:ascii="Times New Roman" w:hAnsi="Times New Roman" w:cs="Times New Roman"/>
          <w:bCs/>
          <w:sz w:val="24"/>
          <w:szCs w:val="24"/>
        </w:rPr>
        <w:t>Geçici 16</w:t>
      </w:r>
      <w:r w:rsidR="00090E5D">
        <w:rPr>
          <w:rFonts w:ascii="Times New Roman" w:hAnsi="Times New Roman" w:cs="Times New Roman"/>
          <w:bCs/>
          <w:sz w:val="24"/>
          <w:szCs w:val="24"/>
        </w:rPr>
        <w:t xml:space="preserve">.maddesi gereğince; </w:t>
      </w:r>
      <w:r w:rsidR="00207B6B" w:rsidRPr="00207B6B">
        <w:rPr>
          <w:rFonts w:ascii="Times New Roman" w:hAnsi="Times New Roman" w:cs="Times New Roman"/>
          <w:sz w:val="24"/>
          <w:szCs w:val="24"/>
        </w:rPr>
        <w:t>Yapı Kayıt Belgesi alınan yapıların belediyelere ait taşınmazlar üzerine inşa edilmiş olması halinde, Yapı Kayıt Belgesi sahipleri ile bunların kanuni veya akdi haleflerinin talep</w:t>
      </w:r>
      <w:r w:rsidR="00090E5D">
        <w:rPr>
          <w:rFonts w:ascii="Times New Roman" w:hAnsi="Times New Roman" w:cs="Times New Roman"/>
          <w:sz w:val="24"/>
          <w:szCs w:val="24"/>
        </w:rPr>
        <w:t xml:space="preserve">leri üzerine bedeli ilgili </w:t>
      </w:r>
      <w:r w:rsidR="00090E5D" w:rsidRPr="000F2943">
        <w:rPr>
          <w:rFonts w:ascii="Times New Roman" w:hAnsi="Times New Roman" w:cs="Times New Roman"/>
          <w:sz w:val="24"/>
          <w:szCs w:val="24"/>
        </w:rPr>
        <w:t>bele</w:t>
      </w:r>
      <w:r w:rsidR="00207B6B" w:rsidRPr="000F2943">
        <w:rPr>
          <w:rFonts w:ascii="Times New Roman" w:hAnsi="Times New Roman" w:cs="Times New Roman"/>
          <w:sz w:val="24"/>
          <w:szCs w:val="24"/>
        </w:rPr>
        <w:t>diyesine ödenmek kaydıyla taşınmazlar</w:t>
      </w:r>
      <w:r w:rsidR="00090E5D" w:rsidRPr="000F2943">
        <w:rPr>
          <w:rFonts w:ascii="Times New Roman" w:hAnsi="Times New Roman" w:cs="Times New Roman"/>
          <w:sz w:val="24"/>
          <w:szCs w:val="24"/>
        </w:rPr>
        <w:t>ın</w:t>
      </w:r>
      <w:r w:rsidR="00207B6B" w:rsidRPr="000F2943">
        <w:rPr>
          <w:rFonts w:ascii="Times New Roman" w:hAnsi="Times New Roman" w:cs="Times New Roman"/>
          <w:sz w:val="24"/>
          <w:szCs w:val="24"/>
        </w:rPr>
        <w:t xml:space="preserve"> rayiç bedel üzerinden belediye</w:t>
      </w:r>
      <w:r w:rsidR="00090E5D" w:rsidRPr="000F2943">
        <w:rPr>
          <w:rFonts w:ascii="Times New Roman" w:hAnsi="Times New Roman" w:cs="Times New Roman"/>
          <w:sz w:val="24"/>
          <w:szCs w:val="24"/>
        </w:rPr>
        <w:t>lerce doğrudan satılıp satılmadığı,</w:t>
      </w:r>
    </w:p>
    <w:p w:rsidR="00207B6B" w:rsidRPr="000F2943" w:rsidRDefault="00AC2635" w:rsidP="000F2943">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bCs/>
          <w:sz w:val="24"/>
          <w:szCs w:val="24"/>
        </w:rPr>
        <w:t>817</w:t>
      </w:r>
      <w:r w:rsidR="00090E5D" w:rsidRPr="000F2943">
        <w:rPr>
          <w:rFonts w:ascii="Times New Roman" w:hAnsi="Times New Roman" w:cs="Times New Roman"/>
          <w:b/>
          <w:bCs/>
          <w:sz w:val="24"/>
          <w:szCs w:val="24"/>
        </w:rPr>
        <w:t>-</w:t>
      </w:r>
      <w:r w:rsidR="00090E5D" w:rsidRPr="000F2943">
        <w:rPr>
          <w:rFonts w:ascii="Times New Roman" w:hAnsi="Times New Roman" w:cs="Times New Roman"/>
          <w:bCs/>
          <w:sz w:val="24"/>
          <w:szCs w:val="24"/>
        </w:rPr>
        <w:t xml:space="preserve"> Yapı Kayıt Belgesi Verilmesine İlişkin Usul ve Esaslar’ın 6.maddesi gereğince;</w:t>
      </w:r>
      <w:r w:rsidR="00090E5D" w:rsidRPr="000F2943">
        <w:rPr>
          <w:rFonts w:ascii="Times New Roman" w:hAnsi="Times New Roman" w:cs="Times New Roman"/>
          <w:b/>
          <w:sz w:val="24"/>
          <w:szCs w:val="24"/>
          <w:u w:val="single"/>
        </w:rPr>
        <w:t xml:space="preserve"> </w:t>
      </w:r>
      <w:r w:rsidR="00090E5D" w:rsidRPr="000F2943">
        <w:rPr>
          <w:rFonts w:ascii="Times New Roman" w:hAnsi="Times New Roman" w:cs="Times New Roman"/>
          <w:sz w:val="24"/>
          <w:szCs w:val="24"/>
        </w:rPr>
        <w:t>Yapı Kayıt Belgesi verilen kısımların eksik inşaat işleri tamamlanabileceği ve bu yapılarda ruhsat alınmaksızın yapılabilecek basit onarım ve tadilatlar yapılabileceği hususlarına uyulup uyulmadığı,</w:t>
      </w:r>
    </w:p>
    <w:p w:rsidR="00207B6B" w:rsidRPr="000F2943" w:rsidRDefault="00AC2635" w:rsidP="000F2943">
      <w:pPr>
        <w:spacing w:after="12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818</w:t>
      </w:r>
      <w:r w:rsidR="0099361F" w:rsidRPr="000F2943">
        <w:rPr>
          <w:rFonts w:ascii="Times New Roman" w:hAnsi="Times New Roman" w:cs="Times New Roman"/>
          <w:b/>
          <w:bCs/>
          <w:sz w:val="24"/>
          <w:szCs w:val="24"/>
        </w:rPr>
        <w:t>-</w:t>
      </w:r>
      <w:r w:rsidR="0099361F" w:rsidRPr="000F2943">
        <w:rPr>
          <w:rFonts w:ascii="Times New Roman" w:hAnsi="Times New Roman" w:cs="Times New Roman"/>
          <w:bCs/>
          <w:sz w:val="24"/>
          <w:szCs w:val="24"/>
        </w:rPr>
        <w:t xml:space="preserve"> 3194 sayılı İmar Kanunu’nun Geçici 16.maddesi ve Yapı Kayıt Belgesi Verilmesine İlişkin Usul ve Esaslar’ın 9.maddesi gereğince;</w:t>
      </w:r>
      <w:r w:rsidR="0099361F" w:rsidRPr="000F2943">
        <w:rPr>
          <w:rFonts w:ascii="Times New Roman" w:hAnsi="Times New Roman" w:cs="Times New Roman"/>
          <w:sz w:val="24"/>
          <w:szCs w:val="24"/>
        </w:rPr>
        <w:t xml:space="preserve"> Yapı Kayıt Belgesi’nin, yapının yeniden yapılmasına veya kentsel dönüşüm uygulamasına kadar geçerli olduğu, Yapı Kayıt Belgesi düzenlenen yapıların yenilenmesi durumunda yürürlükte olan imar mevzuatı hükümlerinin uygulanacağı hususlarına riayet edilip edilmediği,</w:t>
      </w:r>
    </w:p>
    <w:p w:rsidR="0099361F" w:rsidRPr="000F2943" w:rsidRDefault="00E22181" w:rsidP="000F2943">
      <w:pPr>
        <w:keepNext/>
        <w:keepLines/>
        <w:spacing w:after="120" w:line="276" w:lineRule="auto"/>
        <w:ind w:firstLine="709"/>
        <w:jc w:val="both"/>
        <w:outlineLvl w:val="1"/>
        <w:rPr>
          <w:rFonts w:ascii="Times New Roman" w:eastAsia="Times New Roman" w:hAnsi="Times New Roman" w:cs="Times New Roman"/>
          <w:b/>
          <w:bCs/>
          <w:color w:val="4F81BD"/>
          <w:sz w:val="24"/>
          <w:szCs w:val="24"/>
          <w:u w:val="single"/>
        </w:rPr>
      </w:pPr>
      <w:hyperlink w:anchor="_9.06-_Kıyılarla_İlgili" w:history="1">
        <w:bookmarkStart w:id="76" w:name="_Toc483826799"/>
        <w:r w:rsidR="0099361F" w:rsidRPr="000F2943">
          <w:rPr>
            <w:rFonts w:ascii="Times New Roman" w:eastAsia="Times New Roman" w:hAnsi="Times New Roman" w:cs="Times New Roman"/>
            <w:b/>
            <w:bCs/>
            <w:sz w:val="24"/>
            <w:szCs w:val="24"/>
            <w:u w:val="single"/>
          </w:rPr>
          <w:t>6- Kıyılarla İlgili Hususlar:</w:t>
        </w:r>
        <w:bookmarkEnd w:id="76"/>
      </w:hyperlink>
    </w:p>
    <w:p w:rsidR="003954A5" w:rsidRPr="000F2943" w:rsidRDefault="00AC2635"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819</w:t>
      </w:r>
      <w:r w:rsidR="0099361F" w:rsidRPr="000F2943">
        <w:rPr>
          <w:rFonts w:ascii="Times New Roman" w:eastAsia="Calibri" w:hAnsi="Times New Roman" w:cs="Times New Roman"/>
          <w:b/>
          <w:sz w:val="24"/>
          <w:szCs w:val="24"/>
        </w:rPr>
        <w:t xml:space="preserve">- </w:t>
      </w:r>
      <w:r w:rsidR="0099361F" w:rsidRPr="000F2943">
        <w:rPr>
          <w:rFonts w:ascii="Times New Roman" w:eastAsia="Calibri" w:hAnsi="Times New Roman" w:cs="Times New Roman"/>
          <w:sz w:val="24"/>
          <w:szCs w:val="24"/>
        </w:rPr>
        <w:t xml:space="preserve">3621 sayılı Kıyı Kanunu’nun </w:t>
      </w:r>
      <w:r w:rsidR="00585CD2" w:rsidRPr="000F2943">
        <w:rPr>
          <w:rFonts w:ascii="Times New Roman" w:eastAsia="Calibri" w:hAnsi="Times New Roman" w:cs="Times New Roman"/>
          <w:sz w:val="24"/>
          <w:szCs w:val="24"/>
        </w:rPr>
        <w:t>5</w:t>
      </w:r>
      <w:r w:rsidR="003954A5" w:rsidRPr="000F2943">
        <w:rPr>
          <w:rFonts w:ascii="Times New Roman" w:eastAsia="Calibri" w:hAnsi="Times New Roman" w:cs="Times New Roman"/>
          <w:sz w:val="24"/>
          <w:szCs w:val="24"/>
        </w:rPr>
        <w:t>’inci ve 6.maddeleri il</w:t>
      </w:r>
      <w:r w:rsidR="00585CD2" w:rsidRPr="000F2943">
        <w:rPr>
          <w:rFonts w:ascii="Times New Roman" w:eastAsia="Calibri" w:hAnsi="Times New Roman" w:cs="Times New Roman"/>
          <w:sz w:val="24"/>
          <w:szCs w:val="24"/>
        </w:rPr>
        <w:t>e</w:t>
      </w:r>
      <w:r w:rsidR="0099361F" w:rsidRPr="000F2943">
        <w:rPr>
          <w:rFonts w:ascii="Times New Roman" w:eastAsia="Calibri" w:hAnsi="Times New Roman" w:cs="Times New Roman"/>
          <w:sz w:val="24"/>
          <w:szCs w:val="24"/>
        </w:rPr>
        <w:t xml:space="preserve"> Kıyı Kanunu’nun Uygulanmasına Dair Yönetmeliğin </w:t>
      </w:r>
      <w:r w:rsidR="003954A5" w:rsidRPr="000F2943">
        <w:rPr>
          <w:rFonts w:ascii="Times New Roman" w:eastAsia="Calibri" w:hAnsi="Times New Roman" w:cs="Times New Roman"/>
          <w:sz w:val="24"/>
          <w:szCs w:val="24"/>
        </w:rPr>
        <w:t>5.</w:t>
      </w:r>
      <w:r w:rsidR="0099361F" w:rsidRPr="000F2943">
        <w:rPr>
          <w:rFonts w:ascii="Times New Roman" w:eastAsia="Calibri" w:hAnsi="Times New Roman" w:cs="Times New Roman"/>
          <w:sz w:val="24"/>
          <w:szCs w:val="24"/>
        </w:rPr>
        <w:t>madde</w:t>
      </w:r>
      <w:r w:rsidR="003954A5" w:rsidRPr="000F2943">
        <w:rPr>
          <w:rFonts w:ascii="Times New Roman" w:eastAsia="Calibri" w:hAnsi="Times New Roman" w:cs="Times New Roman"/>
          <w:sz w:val="24"/>
          <w:szCs w:val="24"/>
        </w:rPr>
        <w:t xml:space="preserve">si gereğince; kıyıların Devletin hüküm ve tasarrufu </w:t>
      </w:r>
      <w:r w:rsidR="003954A5" w:rsidRPr="000F2943">
        <w:rPr>
          <w:rFonts w:ascii="Times New Roman" w:eastAsia="Calibri" w:hAnsi="Times New Roman" w:cs="Times New Roman"/>
          <w:sz w:val="24"/>
          <w:szCs w:val="24"/>
        </w:rPr>
        <w:lastRenderedPageBreak/>
        <w:t>altında olup, herkesin eşit ve serbest olarak yararlanmasına açık olduğu ve kıyı ve sahil şeritlerinden yararlanmada öncelikle kamu yararının gözetileceği,</w:t>
      </w:r>
    </w:p>
    <w:p w:rsidR="003954A5"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 xml:space="preserve">Kıyıda ve sahil şeridinde planlama ve uygulama yapılabilmesi için kıyı kenar çizgisinin tespitinin zorunlu olduğu, </w:t>
      </w:r>
    </w:p>
    <w:p w:rsidR="003954A5"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Sahil şeritlerinde yapılacak yapıların kıyı kenar çizgisine en fazla 50 metre yaklaşabileceği, yaklaşma mesafesi ve kıyı kenar çizgisi arasında kalan alanların, ancak yaya yolu, gezinti, dinlenme, seyir ve rekreaktif amaçla kullanılmak üzere düzenlenebileceği,</w:t>
      </w:r>
    </w:p>
    <w:p w:rsidR="003954A5"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Sahil şeritlerinin derinliğinin, Kanunun 4.maddesinde belirtilen mesafeden az olmamak üzere, sahil şeridindeki ve sahil şeridi gerisindeki kullanımlar ve doğal eşikler de dikkate alınarak belirleneceği,</w:t>
      </w:r>
    </w:p>
    <w:p w:rsidR="003954A5"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Taşıt yollarının, sahil şeridinin kara yönünde yapı yaklaşma sınırı gerisinde kalan alanda düzenlenebileceği,</w:t>
      </w:r>
    </w:p>
    <w:p w:rsidR="003954A5"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Kıyılarda; hiçbir yapı yapılamayacağı, duvar, çit, parmaklık, tel örgü, hendek, kazık ve benzeri engeller oluşturulamayacağı,</w:t>
      </w:r>
    </w:p>
    <w:p w:rsidR="003954A5"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Kıyılarda, kıyıyı değiştirecek boyutta kazı yapılamayacağı, kum, çakıl vesaire alınamayacağı veya çekilemeyeceği,</w:t>
      </w:r>
    </w:p>
    <w:p w:rsidR="003954A5"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 xml:space="preserve">Kıyılara moloz, toprak, </w:t>
      </w:r>
      <w:r w:rsidR="00AC2635" w:rsidRPr="000F2943">
        <w:rPr>
          <w:rFonts w:ascii="Times New Roman" w:eastAsia="Calibri" w:hAnsi="Times New Roman" w:cs="Times New Roman"/>
          <w:sz w:val="24"/>
          <w:szCs w:val="24"/>
        </w:rPr>
        <w:t>cüruf</w:t>
      </w:r>
      <w:r w:rsidRPr="000F2943">
        <w:rPr>
          <w:rFonts w:ascii="Times New Roman" w:eastAsia="Calibri" w:hAnsi="Times New Roman" w:cs="Times New Roman"/>
          <w:sz w:val="24"/>
          <w:szCs w:val="24"/>
        </w:rPr>
        <w:t>, çöp gibi kirletici etkisi olan atık ve artıkların dökülemeyeceği,</w:t>
      </w:r>
    </w:p>
    <w:p w:rsidR="00585CD2" w:rsidRPr="000F2943" w:rsidRDefault="003954A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Hükümlerine uygun olarak işlem tesis edilip edilmediği,</w:t>
      </w:r>
    </w:p>
    <w:p w:rsidR="00585CD2" w:rsidRPr="000F2943" w:rsidRDefault="00AC2635"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820</w:t>
      </w:r>
      <w:r w:rsidR="003954A5" w:rsidRPr="000F2943">
        <w:rPr>
          <w:rFonts w:ascii="Times New Roman" w:eastAsia="Calibri" w:hAnsi="Times New Roman" w:cs="Times New Roman"/>
          <w:b/>
          <w:sz w:val="24"/>
          <w:szCs w:val="24"/>
        </w:rPr>
        <w:t xml:space="preserve">- </w:t>
      </w:r>
      <w:r w:rsidR="003954A5" w:rsidRPr="000F2943">
        <w:rPr>
          <w:rFonts w:ascii="Times New Roman" w:eastAsia="Calibri" w:hAnsi="Times New Roman" w:cs="Times New Roman"/>
          <w:sz w:val="24"/>
          <w:szCs w:val="24"/>
        </w:rPr>
        <w:t xml:space="preserve">Kıyı Kanunu’nun Uygulanmasına Dair Yönetmeliğin 12.maddesi gereğince; kıyılarda 1/1000 ölçekli uygulama imar planı yapılıp onaylanmadan uygulama ve yapılanmaya geçilip geçilmediği, kıyıda gerektiğinde ilgili kuruluşların görüşleri de alınarak sadece Kanunun 6.maddesi ve bu Yönetmeliğin 13.maddesindeki yapı ve tesislerin inşası amacıyla, </w:t>
      </w:r>
      <w:r w:rsidR="00246DF3" w:rsidRPr="000F2943">
        <w:rPr>
          <w:rFonts w:ascii="Times New Roman" w:eastAsia="Calibri" w:hAnsi="Times New Roman" w:cs="Times New Roman"/>
          <w:sz w:val="24"/>
          <w:szCs w:val="24"/>
        </w:rPr>
        <w:t xml:space="preserve">imar planı yapılıp yapılmadığı ve </w:t>
      </w:r>
      <w:r w:rsidR="00585CD2" w:rsidRPr="000F2943">
        <w:rPr>
          <w:rFonts w:ascii="Times New Roman" w:eastAsia="Calibri" w:hAnsi="Times New Roman" w:cs="Times New Roman"/>
          <w:sz w:val="24"/>
          <w:szCs w:val="24"/>
        </w:rPr>
        <w:t>bu yapı ve tesislerin yapım ama</w:t>
      </w:r>
      <w:r w:rsidR="00246DF3" w:rsidRPr="000F2943">
        <w:rPr>
          <w:rFonts w:ascii="Times New Roman" w:eastAsia="Calibri" w:hAnsi="Times New Roman" w:cs="Times New Roman"/>
          <w:sz w:val="24"/>
          <w:szCs w:val="24"/>
        </w:rPr>
        <w:t>çları dışında kullanılıp kullanılmadığı,</w:t>
      </w:r>
    </w:p>
    <w:p w:rsidR="00596069" w:rsidRPr="000F2943" w:rsidRDefault="00596069"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u w:val="single"/>
        </w:rPr>
        <w:t>(NOT: 2634 sayılı Turizmi Teşvik Kanununa göre belirlenen turizm bölge, alan ve merkezlerindeki turizme dönük kullanımlar ile aynı alanlarda yer alan sahil şeritlerindeki günübirlik turizm alanlarının veya sahil şeridi dışındaki konaklama tesislerinin tamamlayıcısı veya devamı niteliği</w:t>
      </w:r>
      <w:r w:rsidR="00AC2635">
        <w:rPr>
          <w:rFonts w:ascii="Times New Roman" w:eastAsia="Calibri" w:hAnsi="Times New Roman" w:cs="Times New Roman"/>
          <w:sz w:val="24"/>
          <w:szCs w:val="24"/>
          <w:u w:val="single"/>
        </w:rPr>
        <w:t>nde olan ve bu Yönetmeliğin 13’</w:t>
      </w:r>
      <w:r w:rsidRPr="000F2943">
        <w:rPr>
          <w:rFonts w:ascii="Times New Roman" w:eastAsia="Calibri" w:hAnsi="Times New Roman" w:cs="Times New Roman"/>
          <w:sz w:val="24"/>
          <w:szCs w:val="24"/>
          <w:u w:val="single"/>
        </w:rPr>
        <w:t>üncü maddesinin (a) bendinde sayılan yapı ve tesislere ait uygulama imar planlarının, aynı Kanunun 7’nci maddesi uyarınca Turizm Bakanlığınca onaylanarak yürürlüğe gireceği unutulmamalıdır</w:t>
      </w:r>
      <w:r w:rsidRPr="000F2943">
        <w:rPr>
          <w:rFonts w:ascii="Times New Roman" w:eastAsia="Calibri" w:hAnsi="Times New Roman" w:cs="Times New Roman"/>
          <w:sz w:val="24"/>
          <w:szCs w:val="24"/>
        </w:rPr>
        <w:t>.)</w:t>
      </w:r>
    </w:p>
    <w:p w:rsidR="00246DF3" w:rsidRPr="000F2943" w:rsidRDefault="00AC2635" w:rsidP="000F2943">
      <w:pPr>
        <w:spacing w:after="120" w:line="276"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sz w:val="24"/>
          <w:szCs w:val="24"/>
        </w:rPr>
        <w:t>821</w:t>
      </w:r>
      <w:r w:rsidR="00246DF3" w:rsidRPr="000F2943">
        <w:rPr>
          <w:rFonts w:ascii="Times New Roman" w:eastAsia="Calibri" w:hAnsi="Times New Roman" w:cs="Times New Roman"/>
          <w:b/>
          <w:sz w:val="24"/>
          <w:szCs w:val="24"/>
        </w:rPr>
        <w:t xml:space="preserve">- </w:t>
      </w:r>
      <w:r w:rsidR="00246DF3" w:rsidRPr="000F2943">
        <w:rPr>
          <w:rFonts w:ascii="Times New Roman" w:eastAsia="Calibri" w:hAnsi="Times New Roman" w:cs="Times New Roman"/>
          <w:sz w:val="24"/>
          <w:szCs w:val="24"/>
        </w:rPr>
        <w:t>Kıyı Kanunu’nun Uygulanmasına Dair Yönetmeliğin 13/c maddesi gereğince; kıyılarda uygulama imar planı yapılmadan sabit olmayan duş, gölgelik, soyunma kabini, aralarında en az 150 metre mesafe olmak kaydı ile 6 m</w:t>
      </w:r>
      <w:r w:rsidR="00246DF3" w:rsidRPr="000F2943">
        <w:rPr>
          <w:rFonts w:ascii="Times New Roman" w:eastAsia="Calibri" w:hAnsi="Times New Roman" w:cs="Times New Roman"/>
          <w:sz w:val="24"/>
          <w:szCs w:val="24"/>
          <w:vertAlign w:val="superscript"/>
        </w:rPr>
        <w:t>2</w:t>
      </w:r>
      <w:r w:rsidR="00246DF3" w:rsidRPr="000F2943">
        <w:rPr>
          <w:rFonts w:ascii="Times New Roman" w:eastAsia="Calibri" w:hAnsi="Times New Roman" w:cs="Times New Roman"/>
          <w:sz w:val="24"/>
          <w:szCs w:val="24"/>
        </w:rPr>
        <w:t>’yi geçmeyen büfe ve kirletici etkisi olmayan fosseptik yapımını gerektirmeyen seyyar tuvalet ve ahşap iskeleler yapılabileceği hususuna uygun olarak işlem yapılıp yapılmadığı,</w:t>
      </w:r>
    </w:p>
    <w:p w:rsidR="0099361F" w:rsidRPr="000F2943" w:rsidRDefault="00AC2635" w:rsidP="000F2943">
      <w:pPr>
        <w:spacing w:after="120" w:line="276"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822</w:t>
      </w:r>
      <w:r w:rsidR="00246DF3" w:rsidRPr="000F2943">
        <w:rPr>
          <w:rFonts w:ascii="Times New Roman" w:eastAsia="Calibri" w:hAnsi="Times New Roman" w:cs="Times New Roman"/>
          <w:b/>
          <w:sz w:val="24"/>
          <w:szCs w:val="24"/>
        </w:rPr>
        <w:t xml:space="preserve">- </w:t>
      </w:r>
      <w:r w:rsidR="00246DF3" w:rsidRPr="000F2943">
        <w:rPr>
          <w:rFonts w:ascii="Times New Roman" w:eastAsia="Calibri" w:hAnsi="Times New Roman" w:cs="Times New Roman"/>
          <w:sz w:val="24"/>
          <w:szCs w:val="24"/>
        </w:rPr>
        <w:t xml:space="preserve">3621 sayılı Kıyı Kanunu’nun 7.maddesi ile Kıyı Kanunu’nun Uygulanmasına Dair Yönetmeliğin </w:t>
      </w:r>
      <w:r w:rsidR="00596069" w:rsidRPr="000F2943">
        <w:rPr>
          <w:rFonts w:ascii="Times New Roman" w:eastAsia="Calibri" w:hAnsi="Times New Roman" w:cs="Times New Roman"/>
          <w:sz w:val="24"/>
          <w:szCs w:val="24"/>
        </w:rPr>
        <w:t>14</w:t>
      </w:r>
      <w:r w:rsidR="00246DF3" w:rsidRPr="000F2943">
        <w:rPr>
          <w:rFonts w:ascii="Times New Roman" w:eastAsia="Calibri" w:hAnsi="Times New Roman" w:cs="Times New Roman"/>
          <w:sz w:val="24"/>
          <w:szCs w:val="24"/>
        </w:rPr>
        <w:t>.maddesi gereğince;</w:t>
      </w:r>
      <w:r w:rsidR="00596069" w:rsidRPr="000F2943">
        <w:rPr>
          <w:rFonts w:ascii="Times New Roman" w:eastAsia="Calibri" w:hAnsi="Times New Roman" w:cs="Times New Roman"/>
          <w:sz w:val="24"/>
          <w:szCs w:val="24"/>
        </w:rPr>
        <w:t xml:space="preserve"> k</w:t>
      </w:r>
      <w:r w:rsidR="0099361F" w:rsidRPr="000F2943">
        <w:rPr>
          <w:rFonts w:ascii="Times New Roman" w:eastAsia="Calibri" w:hAnsi="Times New Roman" w:cs="Times New Roman"/>
          <w:sz w:val="24"/>
          <w:szCs w:val="24"/>
        </w:rPr>
        <w:t xml:space="preserve">amu yararının gerektirdiği hallerde, </w:t>
      </w:r>
      <w:r w:rsidR="00200913" w:rsidRPr="000F2943">
        <w:rPr>
          <w:rFonts w:ascii="Times New Roman" w:eastAsia="Calibri" w:hAnsi="Times New Roman" w:cs="Times New Roman"/>
          <w:sz w:val="24"/>
          <w:szCs w:val="24"/>
        </w:rPr>
        <w:t xml:space="preserve">daha uygun </w:t>
      </w:r>
      <w:r w:rsidR="00200913" w:rsidRPr="000F2943">
        <w:rPr>
          <w:rFonts w:ascii="Times New Roman" w:eastAsia="Calibri" w:hAnsi="Times New Roman" w:cs="Times New Roman"/>
          <w:sz w:val="24"/>
          <w:szCs w:val="24"/>
        </w:rPr>
        <w:lastRenderedPageBreak/>
        <w:t>alternatifler bulunmaması veya kıyı alanının yetersizliği nedeniyle</w:t>
      </w:r>
      <w:r w:rsidR="00200913" w:rsidRPr="000F2943">
        <w:rPr>
          <w:rFonts w:ascii="Times New Roman" w:eastAsia="Calibri" w:hAnsi="Times New Roman" w:cs="Times New Roman"/>
          <w:b/>
          <w:sz w:val="24"/>
          <w:szCs w:val="24"/>
        </w:rPr>
        <w:t xml:space="preserve"> </w:t>
      </w:r>
      <w:r w:rsidR="0099361F" w:rsidRPr="000F2943">
        <w:rPr>
          <w:rFonts w:ascii="Times New Roman" w:eastAsia="Calibri" w:hAnsi="Times New Roman" w:cs="Times New Roman"/>
          <w:sz w:val="24"/>
          <w:szCs w:val="24"/>
        </w:rPr>
        <w:t xml:space="preserve">uygulama imar planı kararı ile deniz, göl ve akarsularda ekolojik özellikler dikkate alınarak doldurma ve kurutma suretiyle arazi elde edilebileceği, </w:t>
      </w:r>
    </w:p>
    <w:p w:rsidR="00200913" w:rsidRPr="000F2943" w:rsidRDefault="00200913"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Bu alanlarda; Kanunun 6’ncı ve 7.maddesinde, Yönetmeliğin 13’üncü ve 14/e maddesinde belirtilen yapı ve tesislerle, Kanunun 7.maddesi gereği yapılabilecek kara, deniz, hava ulaşımına yönelik altyapı tesisleri, açık otopark, ibadet yeri, yeşil alan düzenlemeleri kapsamında park, çocuk bahçesi, açık spor alanları ile açık alan ağırlıklı olmak üzere ve emsa</w:t>
      </w:r>
      <w:r w:rsidR="001B7521" w:rsidRPr="000F2943">
        <w:rPr>
          <w:rFonts w:ascii="Times New Roman" w:eastAsia="Calibri" w:hAnsi="Times New Roman" w:cs="Times New Roman"/>
          <w:sz w:val="24"/>
          <w:szCs w:val="24"/>
        </w:rPr>
        <w:t>li aynı amaçla ayrılan alanın %</w:t>
      </w:r>
      <w:r w:rsidRPr="000F2943">
        <w:rPr>
          <w:rFonts w:ascii="Times New Roman" w:eastAsia="Calibri" w:hAnsi="Times New Roman" w:cs="Times New Roman"/>
          <w:sz w:val="24"/>
          <w:szCs w:val="24"/>
        </w:rPr>
        <w:t>3</w:t>
      </w:r>
      <w:r w:rsidR="001B7521" w:rsidRPr="000F2943">
        <w:rPr>
          <w:rFonts w:ascii="Times New Roman" w:eastAsia="Calibri" w:hAnsi="Times New Roman" w:cs="Times New Roman"/>
          <w:sz w:val="24"/>
          <w:szCs w:val="24"/>
        </w:rPr>
        <w:t>’ünü yüksekliği 5.50 metre</w:t>
      </w:r>
      <w:r w:rsidRPr="000F2943">
        <w:rPr>
          <w:rFonts w:ascii="Times New Roman" w:eastAsia="Calibri" w:hAnsi="Times New Roman" w:cs="Times New Roman"/>
          <w:sz w:val="24"/>
          <w:szCs w:val="24"/>
        </w:rPr>
        <w:t>yi aşmayan takılıp sökülebilir elemanlarla inşa edilen; lokanta, gazino, çay bahçesi, sergi üniteleri ve idare binalarını içeren</w:t>
      </w:r>
      <w:r w:rsidR="001B7521" w:rsidRPr="000F2943">
        <w:rPr>
          <w:rFonts w:ascii="Times New Roman" w:eastAsia="Calibri" w:hAnsi="Times New Roman" w:cs="Times New Roman"/>
          <w:sz w:val="24"/>
          <w:szCs w:val="24"/>
        </w:rPr>
        <w:t xml:space="preserve"> fuar, piknik, eğlence alanlarının yapılabileceği,</w:t>
      </w:r>
    </w:p>
    <w:p w:rsidR="001B7521" w:rsidRPr="000F2943" w:rsidRDefault="001B7521"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Planların hazırlanması, incelenmesi ve doldurma ve kurutma işleminin gerçekleştirilmesi aşamalarında, ekolojik dengenin korunması, deniz, tabii ve suni göl ve akarsularla bunların çevrelerinin ve bu çevredeki canlı hayatın olumsuz etkilenmemesinin esas olduğu,</w:t>
      </w:r>
    </w:p>
    <w:p w:rsidR="001B7521" w:rsidRPr="000F2943" w:rsidRDefault="001B7521"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Bu gibi yerlerde doldurma veya kurutmayı yapacak belediyenin valiliğe iletilen teklifinin, valilik görüşü ile birlikte Çevre ve Şehircilik Bakanlığına gönderileceği; Bakanlığın, konusuna göre ilgili kuruluşların görüşünü de almak suretiyle teklifi inceleyeceği; uygun bulunması halinde belediye tarafından uygulama imar planı hazırlanacağı ve bu planlar Çevre ve Şehircilik Bakanlığı tarafından onaylanacağı,</w:t>
      </w:r>
    </w:p>
    <w:p w:rsidR="001B7521" w:rsidRPr="000F2943" w:rsidRDefault="001B7521"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Doldurma ve kurutma yoluyla kazanılan araziler Devletin hüküm ve tasarrufu altında olduğundan özel mülkiyet konusu olamayacağı,</w:t>
      </w:r>
    </w:p>
    <w:p w:rsidR="001B7521" w:rsidRPr="000F2943" w:rsidRDefault="001B7521"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Hükümlerine riayet edilip edilmediği,</w:t>
      </w:r>
    </w:p>
    <w:p w:rsidR="001B7521" w:rsidRPr="000F2943" w:rsidRDefault="001B7521"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w:t>
      </w:r>
      <w:r w:rsidRPr="000F2943">
        <w:rPr>
          <w:rFonts w:ascii="Times New Roman" w:eastAsia="Calibri" w:hAnsi="Times New Roman" w:cs="Times New Roman"/>
          <w:sz w:val="24"/>
          <w:szCs w:val="24"/>
          <w:u w:val="single"/>
        </w:rPr>
        <w:t>NOT: 2634 sayılı Turizmi Teşvik Kanunu kapsamında kalan alanlardaki planlar, anılan Kanunun 7.maddesine göre ve 4737 sayılı Kanun kapsamında kalan alanlardaki planların ise bu Kanunun 4/A, 4/C ve 4/Ç maddelerine göre tasdik edilir.)</w:t>
      </w:r>
    </w:p>
    <w:p w:rsidR="008F400E" w:rsidRPr="000F2943" w:rsidRDefault="00AC2635"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823</w:t>
      </w:r>
      <w:r w:rsidR="001B7521" w:rsidRPr="000F2943">
        <w:rPr>
          <w:rFonts w:ascii="Times New Roman" w:eastAsia="Calibri" w:hAnsi="Times New Roman" w:cs="Times New Roman"/>
          <w:b/>
          <w:sz w:val="24"/>
          <w:szCs w:val="24"/>
        </w:rPr>
        <w:t xml:space="preserve">- </w:t>
      </w:r>
      <w:r w:rsidR="001B7521" w:rsidRPr="000F2943">
        <w:rPr>
          <w:rFonts w:ascii="Times New Roman" w:eastAsia="Calibri" w:hAnsi="Times New Roman" w:cs="Times New Roman"/>
          <w:sz w:val="24"/>
          <w:szCs w:val="24"/>
        </w:rPr>
        <w:t>3621 sayılı Kıyı Kanunu’nun</w:t>
      </w:r>
      <w:r w:rsidR="008F400E" w:rsidRPr="000F2943">
        <w:rPr>
          <w:rFonts w:ascii="Times New Roman" w:eastAsia="Calibri" w:hAnsi="Times New Roman" w:cs="Times New Roman"/>
          <w:sz w:val="24"/>
          <w:szCs w:val="24"/>
        </w:rPr>
        <w:t xml:space="preserve"> 11</w:t>
      </w:r>
      <w:r w:rsidR="001B7521" w:rsidRPr="000F2943">
        <w:rPr>
          <w:rFonts w:ascii="Times New Roman" w:eastAsia="Calibri" w:hAnsi="Times New Roman" w:cs="Times New Roman"/>
          <w:sz w:val="24"/>
          <w:szCs w:val="24"/>
        </w:rPr>
        <w:t>.maddesi gereğince;</w:t>
      </w:r>
      <w:r w:rsidR="009C0D55" w:rsidRPr="000F2943">
        <w:rPr>
          <w:rFonts w:ascii="Times New Roman" w:eastAsia="Calibri" w:hAnsi="Times New Roman" w:cs="Times New Roman"/>
          <w:sz w:val="24"/>
          <w:szCs w:val="24"/>
        </w:rPr>
        <w:t xml:space="preserve"> b</w:t>
      </w:r>
      <w:r w:rsidR="008F400E" w:rsidRPr="000F2943">
        <w:rPr>
          <w:rFonts w:ascii="Times New Roman" w:eastAsia="Calibri" w:hAnsi="Times New Roman" w:cs="Times New Roman"/>
          <w:sz w:val="24"/>
          <w:szCs w:val="24"/>
        </w:rPr>
        <w:t>u Kanun hükümlerine göre, kıyıda ve doldurma ve kurutma yoluyla kazanılan araziler üzerinde yapılması mümkün olan yapı ve tesislerin yapılabilmesi için, Çevre ve Şehircilik Baka</w:t>
      </w:r>
      <w:r w:rsidR="009C0D55" w:rsidRPr="000F2943">
        <w:rPr>
          <w:rFonts w:ascii="Times New Roman" w:eastAsia="Calibri" w:hAnsi="Times New Roman" w:cs="Times New Roman"/>
          <w:sz w:val="24"/>
          <w:szCs w:val="24"/>
        </w:rPr>
        <w:t>nlığından gerekli iznin alınıp alınmadığı ve y</w:t>
      </w:r>
      <w:r w:rsidR="008F400E" w:rsidRPr="000F2943">
        <w:rPr>
          <w:rFonts w:ascii="Times New Roman" w:eastAsia="Calibri" w:hAnsi="Times New Roman" w:cs="Times New Roman"/>
          <w:sz w:val="24"/>
          <w:szCs w:val="24"/>
        </w:rPr>
        <w:t>apı ruhsatı verilmesinde bu izin belgesi</w:t>
      </w:r>
      <w:r w:rsidR="009C0D55" w:rsidRPr="000F2943">
        <w:rPr>
          <w:rFonts w:ascii="Times New Roman" w:eastAsia="Calibri" w:hAnsi="Times New Roman" w:cs="Times New Roman"/>
          <w:sz w:val="24"/>
          <w:szCs w:val="24"/>
        </w:rPr>
        <w:t>nin yeterli olacağı hükmüne uyulup uyulmadığı,</w:t>
      </w:r>
    </w:p>
    <w:p w:rsidR="009C0D55" w:rsidRPr="000F2943" w:rsidRDefault="00AC2635"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824</w:t>
      </w:r>
      <w:r w:rsidR="009C0D55" w:rsidRPr="000F2943">
        <w:rPr>
          <w:rFonts w:ascii="Times New Roman" w:eastAsia="Calibri" w:hAnsi="Times New Roman" w:cs="Times New Roman"/>
          <w:b/>
          <w:bCs/>
          <w:sz w:val="24"/>
          <w:szCs w:val="24"/>
        </w:rPr>
        <w:t xml:space="preserve">- </w:t>
      </w:r>
      <w:r w:rsidR="009C0D55" w:rsidRPr="000F2943">
        <w:rPr>
          <w:rFonts w:ascii="Times New Roman" w:eastAsia="Calibri" w:hAnsi="Times New Roman" w:cs="Times New Roman"/>
          <w:bCs/>
          <w:sz w:val="24"/>
          <w:szCs w:val="24"/>
        </w:rPr>
        <w:t xml:space="preserve">Kıyı Kanunu’nun Uygulanmasına Dair Yönetmeliğin 16.maddesi gereğince; sahil şeridinin belirlenmesinde bu maddede belirtilen esaslara uyulup uyulmadığı, özellikle </w:t>
      </w:r>
      <w:r w:rsidR="009C0D55" w:rsidRPr="000F2943">
        <w:rPr>
          <w:rFonts w:ascii="Times New Roman" w:eastAsia="Calibri" w:hAnsi="Times New Roman" w:cs="Times New Roman"/>
          <w:sz w:val="24"/>
          <w:szCs w:val="24"/>
        </w:rPr>
        <w:t>11 Temmuz 1992 tarihinden önce onaylanmış uygulama imar planı bulunan kentsel ve kırsal yerleşmelerde, turizm merkez ve alanlarındaki turizm amaçlı alanlar ile turizm merkez ve alanlarındaki kentsel ve kırsal yerleşmelerde kısmen veya tamamen yapılaşma olup olmadığının göz önünde bulundurulup bulundurulmadığı,</w:t>
      </w:r>
    </w:p>
    <w:p w:rsidR="009C0D55" w:rsidRPr="000F2943" w:rsidRDefault="009C0D5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11 Temmuz 1992 tarihinden önce onaylanmış uygulama imar planlarının kısmi yapılaşma bulunmayan alanları ile ilgili gerekli revizyonlar y</w:t>
      </w:r>
      <w:r w:rsidR="00A52C6D" w:rsidRPr="000F2943">
        <w:rPr>
          <w:rFonts w:ascii="Times New Roman" w:eastAsia="Calibri" w:hAnsi="Times New Roman" w:cs="Times New Roman"/>
          <w:sz w:val="24"/>
          <w:szCs w:val="24"/>
        </w:rPr>
        <w:t>apılmadan yapı ruhsatı verilip verilmediği,</w:t>
      </w:r>
    </w:p>
    <w:p w:rsidR="009C0D55" w:rsidRPr="000F2943" w:rsidRDefault="00AC2635"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825</w:t>
      </w:r>
      <w:r w:rsidR="00A52C6D" w:rsidRPr="000F2943">
        <w:rPr>
          <w:rFonts w:ascii="Times New Roman" w:eastAsia="Calibri" w:hAnsi="Times New Roman" w:cs="Times New Roman"/>
          <w:b/>
          <w:bCs/>
          <w:sz w:val="24"/>
          <w:szCs w:val="24"/>
        </w:rPr>
        <w:t xml:space="preserve">- </w:t>
      </w:r>
      <w:r w:rsidR="00A52C6D" w:rsidRPr="000F2943">
        <w:rPr>
          <w:rFonts w:ascii="Times New Roman" w:eastAsia="Calibri" w:hAnsi="Times New Roman" w:cs="Times New Roman"/>
          <w:bCs/>
          <w:sz w:val="24"/>
          <w:szCs w:val="24"/>
        </w:rPr>
        <w:t>Kıyı Kanunu’nun Uygulanmasına Dair Yönetmeliğin 17</w:t>
      </w:r>
      <w:r w:rsidR="00E1343B" w:rsidRPr="000F2943">
        <w:rPr>
          <w:rFonts w:ascii="Times New Roman" w:eastAsia="Calibri" w:hAnsi="Times New Roman" w:cs="Times New Roman"/>
          <w:bCs/>
          <w:sz w:val="24"/>
          <w:szCs w:val="24"/>
        </w:rPr>
        <w:t>’nci ve 18.maddeler</w:t>
      </w:r>
      <w:r w:rsidR="00A52C6D" w:rsidRPr="000F2943">
        <w:rPr>
          <w:rFonts w:ascii="Times New Roman" w:eastAsia="Calibri" w:hAnsi="Times New Roman" w:cs="Times New Roman"/>
          <w:bCs/>
          <w:sz w:val="24"/>
          <w:szCs w:val="24"/>
        </w:rPr>
        <w:t>i gereğince; t</w:t>
      </w:r>
      <w:r w:rsidR="009C0D55" w:rsidRPr="000F2943">
        <w:rPr>
          <w:rFonts w:ascii="Times New Roman" w:eastAsia="Calibri" w:hAnsi="Times New Roman" w:cs="Times New Roman"/>
          <w:sz w:val="24"/>
          <w:szCs w:val="24"/>
        </w:rPr>
        <w:t>amamen veya kısmen yapılaşmamış sahil</w:t>
      </w:r>
      <w:r w:rsidR="00A52C6D" w:rsidRPr="000F2943">
        <w:rPr>
          <w:rFonts w:ascii="Times New Roman" w:eastAsia="Calibri" w:hAnsi="Times New Roman" w:cs="Times New Roman"/>
          <w:sz w:val="24"/>
          <w:szCs w:val="24"/>
        </w:rPr>
        <w:t xml:space="preserve"> şeritlerinde yapılacak plânların Kanunun 5.</w:t>
      </w:r>
      <w:r w:rsidR="009C0D55" w:rsidRPr="000F2943">
        <w:rPr>
          <w:rFonts w:ascii="Times New Roman" w:eastAsia="Calibri" w:hAnsi="Times New Roman" w:cs="Times New Roman"/>
          <w:sz w:val="24"/>
          <w:szCs w:val="24"/>
        </w:rPr>
        <w:t xml:space="preserve">maddesindeki esaslar dikkate alınarak </w:t>
      </w:r>
      <w:r w:rsidR="00A52C6D" w:rsidRPr="000F2943">
        <w:rPr>
          <w:rFonts w:ascii="Times New Roman" w:eastAsia="Calibri" w:hAnsi="Times New Roman" w:cs="Times New Roman"/>
          <w:sz w:val="24"/>
          <w:szCs w:val="24"/>
        </w:rPr>
        <w:t>bu maddede belirtilen şekilde düzenlenip düzenlenmediği,</w:t>
      </w:r>
    </w:p>
    <w:p w:rsidR="009C0D55" w:rsidRPr="000F2943" w:rsidRDefault="00A52C6D"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Bu kapsamda; sahil</w:t>
      </w:r>
      <w:r w:rsidR="009C0D55" w:rsidRPr="000F2943">
        <w:rPr>
          <w:rFonts w:ascii="Times New Roman" w:eastAsia="Calibri" w:hAnsi="Times New Roman" w:cs="Times New Roman"/>
          <w:sz w:val="24"/>
          <w:szCs w:val="24"/>
        </w:rPr>
        <w:t xml:space="preserve"> şeritlerinin birinci bölümün</w:t>
      </w:r>
      <w:r w:rsidRPr="000F2943">
        <w:rPr>
          <w:rFonts w:ascii="Times New Roman" w:eastAsia="Calibri" w:hAnsi="Times New Roman" w:cs="Times New Roman"/>
          <w:sz w:val="24"/>
          <w:szCs w:val="24"/>
        </w:rPr>
        <w:t xml:space="preserve">de; </w:t>
      </w:r>
      <w:r w:rsidR="009C0D55" w:rsidRPr="000F2943">
        <w:rPr>
          <w:rFonts w:ascii="Times New Roman" w:eastAsia="Calibri" w:hAnsi="Times New Roman" w:cs="Times New Roman"/>
          <w:sz w:val="24"/>
          <w:szCs w:val="24"/>
        </w:rPr>
        <w:t>sadece yaya yolları, gezinti ve dinlenme alanları, seyir teras ve alan</w:t>
      </w:r>
      <w:r w:rsidRPr="000F2943">
        <w:rPr>
          <w:rFonts w:ascii="Times New Roman" w:eastAsia="Calibri" w:hAnsi="Times New Roman" w:cs="Times New Roman"/>
          <w:sz w:val="24"/>
          <w:szCs w:val="24"/>
        </w:rPr>
        <w:t>ları ile bu Yönetmeliğin 4.</w:t>
      </w:r>
      <w:r w:rsidR="009C0D55" w:rsidRPr="000F2943">
        <w:rPr>
          <w:rFonts w:ascii="Times New Roman" w:eastAsia="Calibri" w:hAnsi="Times New Roman" w:cs="Times New Roman"/>
          <w:sz w:val="24"/>
          <w:szCs w:val="24"/>
        </w:rPr>
        <w:t>maddesinde tanımlanan rekreaktif amaçlı kullanım</w:t>
      </w:r>
      <w:r w:rsidRPr="000F2943">
        <w:rPr>
          <w:rFonts w:ascii="Times New Roman" w:eastAsia="Calibri" w:hAnsi="Times New Roman" w:cs="Times New Roman"/>
          <w:sz w:val="24"/>
          <w:szCs w:val="24"/>
        </w:rPr>
        <w:t>lar ile bu Yönetmeliğin 13.</w:t>
      </w:r>
      <w:r w:rsidR="009C0D55" w:rsidRPr="000F2943">
        <w:rPr>
          <w:rFonts w:ascii="Times New Roman" w:eastAsia="Calibri" w:hAnsi="Times New Roman" w:cs="Times New Roman"/>
          <w:sz w:val="24"/>
          <w:szCs w:val="24"/>
        </w:rPr>
        <w:t>maddesinde belirlenen yapı ve tesisler</w:t>
      </w:r>
      <w:r w:rsidRPr="000F2943">
        <w:rPr>
          <w:rFonts w:ascii="Times New Roman" w:eastAsia="Calibri" w:hAnsi="Times New Roman" w:cs="Times New Roman"/>
          <w:sz w:val="24"/>
          <w:szCs w:val="24"/>
        </w:rPr>
        <w:t>in yer alabileceği,</w:t>
      </w:r>
    </w:p>
    <w:p w:rsidR="009C0D55" w:rsidRPr="000F2943" w:rsidRDefault="009C0D5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S</w:t>
      </w:r>
      <w:r w:rsidR="00A52C6D" w:rsidRPr="000F2943">
        <w:rPr>
          <w:rFonts w:ascii="Times New Roman" w:eastAsia="Calibri" w:hAnsi="Times New Roman" w:cs="Times New Roman"/>
          <w:sz w:val="24"/>
          <w:szCs w:val="24"/>
        </w:rPr>
        <w:t xml:space="preserve">ahil şeridinin ikinci bölümünde, </w:t>
      </w:r>
      <w:r w:rsidRPr="000F2943">
        <w:rPr>
          <w:rFonts w:ascii="Times New Roman" w:eastAsia="Calibri" w:hAnsi="Times New Roman" w:cs="Times New Roman"/>
          <w:sz w:val="24"/>
          <w:szCs w:val="24"/>
        </w:rPr>
        <w:t>bu Yönetmeliğin 1</w:t>
      </w:r>
      <w:r w:rsidR="00A52C6D" w:rsidRPr="000F2943">
        <w:rPr>
          <w:rFonts w:ascii="Times New Roman" w:eastAsia="Calibri" w:hAnsi="Times New Roman" w:cs="Times New Roman"/>
          <w:sz w:val="24"/>
          <w:szCs w:val="24"/>
        </w:rPr>
        <w:t>3 ve 14.</w:t>
      </w:r>
      <w:r w:rsidRPr="000F2943">
        <w:rPr>
          <w:rFonts w:ascii="Times New Roman" w:eastAsia="Calibri" w:hAnsi="Times New Roman" w:cs="Times New Roman"/>
          <w:sz w:val="24"/>
          <w:szCs w:val="24"/>
        </w:rPr>
        <w:t>maddesinde sayılan yapı ve tesisler</w:t>
      </w:r>
      <w:r w:rsidR="00E1343B" w:rsidRPr="000F2943">
        <w:rPr>
          <w:rFonts w:ascii="Times New Roman" w:eastAsia="Calibri" w:hAnsi="Times New Roman" w:cs="Times New Roman"/>
          <w:sz w:val="24"/>
          <w:szCs w:val="24"/>
        </w:rPr>
        <w:t>, kıyı ve deniz güvenliğini sağlamak amacıyla lojman, konaklama ve benzeri tesisler içermemek üzere inşa edilecek karakol ve bu gibi güvenlik yapıları</w:t>
      </w:r>
      <w:r w:rsidRPr="000F2943">
        <w:rPr>
          <w:rFonts w:ascii="Times New Roman" w:eastAsia="Calibri" w:hAnsi="Times New Roman" w:cs="Times New Roman"/>
          <w:sz w:val="24"/>
          <w:szCs w:val="24"/>
        </w:rPr>
        <w:t xml:space="preserve"> ile toplumun yararlanmasına açık olmak şartı ile konaklama hariç bu Yönetmelikte tanımlanan günübirlik turizm yapı</w:t>
      </w:r>
      <w:r w:rsidR="00A52C6D" w:rsidRPr="000F2943">
        <w:rPr>
          <w:rFonts w:ascii="Times New Roman" w:eastAsia="Calibri" w:hAnsi="Times New Roman" w:cs="Times New Roman"/>
          <w:sz w:val="24"/>
          <w:szCs w:val="24"/>
        </w:rPr>
        <w:t xml:space="preserve"> ve tesislerinin bulunabileceği, </w:t>
      </w:r>
      <w:r w:rsidRPr="000F2943">
        <w:rPr>
          <w:rFonts w:ascii="Times New Roman" w:eastAsia="Calibri" w:hAnsi="Times New Roman" w:cs="Times New Roman"/>
          <w:sz w:val="24"/>
          <w:szCs w:val="24"/>
        </w:rPr>
        <w:t>günübirlik turizm yap</w:t>
      </w:r>
      <w:r w:rsidR="00A52C6D" w:rsidRPr="000F2943">
        <w:rPr>
          <w:rFonts w:ascii="Times New Roman" w:eastAsia="Calibri" w:hAnsi="Times New Roman" w:cs="Times New Roman"/>
          <w:sz w:val="24"/>
          <w:szCs w:val="24"/>
        </w:rPr>
        <w:t>ı ve tesisleri için emsal 0.20’</w:t>
      </w:r>
      <w:r w:rsidRPr="000F2943">
        <w:rPr>
          <w:rFonts w:ascii="Times New Roman" w:eastAsia="Calibri" w:hAnsi="Times New Roman" w:cs="Times New Roman"/>
          <w:sz w:val="24"/>
          <w:szCs w:val="24"/>
        </w:rPr>
        <w:t>yi, bir (1) katı, H=4.50 metreyi, asma katlı yapılması halinde H=5.50 metreyi geçmemek üzere plan kararları getir</w:t>
      </w:r>
      <w:r w:rsidR="00A52C6D" w:rsidRPr="000F2943">
        <w:rPr>
          <w:rFonts w:ascii="Times New Roman" w:eastAsia="Calibri" w:hAnsi="Times New Roman" w:cs="Times New Roman"/>
          <w:sz w:val="24"/>
          <w:szCs w:val="24"/>
        </w:rPr>
        <w:t>ilebileceği,</w:t>
      </w:r>
    </w:p>
    <w:p w:rsidR="009C0D55" w:rsidRPr="000F2943" w:rsidRDefault="009C525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bCs/>
          <w:sz w:val="24"/>
          <w:szCs w:val="24"/>
        </w:rPr>
        <w:t xml:space="preserve"> </w:t>
      </w:r>
      <w:r w:rsidR="009C0D55" w:rsidRPr="000F2943">
        <w:rPr>
          <w:rFonts w:ascii="Times New Roman" w:eastAsia="Calibri" w:hAnsi="Times New Roman" w:cs="Times New Roman"/>
          <w:sz w:val="24"/>
          <w:szCs w:val="24"/>
        </w:rPr>
        <w:t>Özelleştirme kapsamına</w:t>
      </w:r>
      <w:r w:rsidRPr="000F2943">
        <w:rPr>
          <w:rFonts w:ascii="Times New Roman" w:eastAsia="Calibri" w:hAnsi="Times New Roman" w:cs="Times New Roman"/>
          <w:sz w:val="24"/>
          <w:szCs w:val="24"/>
        </w:rPr>
        <w:t xml:space="preserve"> ve programına alınan ve 16.</w:t>
      </w:r>
      <w:r w:rsidR="009C0D55" w:rsidRPr="000F2943">
        <w:rPr>
          <w:rFonts w:ascii="Times New Roman" w:eastAsia="Calibri" w:hAnsi="Times New Roman" w:cs="Times New Roman"/>
          <w:sz w:val="24"/>
          <w:szCs w:val="24"/>
        </w:rPr>
        <w:t>maddenin (a) ve (b) bentlerine göre sahil şeridi belirlenen veya belirlenecek olan alanlar ile kıyı ve dolgu alanlarında yapılacak yat ve kruvaziyer limanlarının ihtiyacı olan yönetim birimleri, destek birimleri, bakım ve onarım birimleri teknik ve sosyal altyapı ve konaklama birimleri ile ilgili kullanım kararları ve yapılanma şartları</w:t>
      </w:r>
      <w:r w:rsidRPr="000F2943">
        <w:rPr>
          <w:rFonts w:ascii="Times New Roman" w:eastAsia="Calibri" w:hAnsi="Times New Roman" w:cs="Times New Roman"/>
          <w:sz w:val="24"/>
          <w:szCs w:val="24"/>
        </w:rPr>
        <w:t>nın imar plânı ile belirleneceği,</w:t>
      </w:r>
    </w:p>
    <w:p w:rsidR="009C5255" w:rsidRPr="000F2943" w:rsidRDefault="009C5255" w:rsidP="000F2943">
      <w:pPr>
        <w:spacing w:after="120" w:line="276" w:lineRule="auto"/>
        <w:ind w:firstLine="709"/>
        <w:jc w:val="both"/>
        <w:rPr>
          <w:rFonts w:ascii="Times New Roman" w:eastAsia="Calibri" w:hAnsi="Times New Roman" w:cs="Times New Roman"/>
          <w:bCs/>
          <w:sz w:val="24"/>
          <w:szCs w:val="24"/>
        </w:rPr>
      </w:pPr>
      <w:r w:rsidRPr="000F2943">
        <w:rPr>
          <w:rFonts w:ascii="Times New Roman" w:eastAsia="Calibri" w:hAnsi="Times New Roman" w:cs="Times New Roman"/>
          <w:bCs/>
          <w:sz w:val="24"/>
          <w:szCs w:val="24"/>
        </w:rPr>
        <w:t>Hususlarının göz önünde bulundurulup bulundurulmadığı,</w:t>
      </w:r>
    </w:p>
    <w:p w:rsidR="009C0D55" w:rsidRPr="000F2943" w:rsidRDefault="00AC2635"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826</w:t>
      </w:r>
      <w:r w:rsidR="009C5255" w:rsidRPr="000F2943">
        <w:rPr>
          <w:rFonts w:ascii="Times New Roman" w:eastAsia="Calibri" w:hAnsi="Times New Roman" w:cs="Times New Roman"/>
          <w:b/>
          <w:bCs/>
          <w:sz w:val="24"/>
          <w:szCs w:val="24"/>
        </w:rPr>
        <w:t xml:space="preserve">- </w:t>
      </w:r>
      <w:r w:rsidR="009C5255" w:rsidRPr="000F2943">
        <w:rPr>
          <w:rFonts w:ascii="Times New Roman" w:eastAsia="Calibri" w:hAnsi="Times New Roman" w:cs="Times New Roman"/>
          <w:sz w:val="24"/>
          <w:szCs w:val="24"/>
        </w:rPr>
        <w:t>3621 sayılı Kıyı Kanunu’nun</w:t>
      </w:r>
      <w:r w:rsidR="00E1343B" w:rsidRPr="000F2943">
        <w:rPr>
          <w:rFonts w:ascii="Times New Roman" w:eastAsia="Calibri" w:hAnsi="Times New Roman" w:cs="Times New Roman"/>
          <w:sz w:val="24"/>
          <w:szCs w:val="24"/>
        </w:rPr>
        <w:t xml:space="preserve"> 8’inci ve 12.</w:t>
      </w:r>
      <w:r w:rsidR="009C5255" w:rsidRPr="000F2943">
        <w:rPr>
          <w:rFonts w:ascii="Times New Roman" w:eastAsia="Calibri" w:hAnsi="Times New Roman" w:cs="Times New Roman"/>
          <w:sz w:val="24"/>
          <w:szCs w:val="24"/>
        </w:rPr>
        <w:t>madde</w:t>
      </w:r>
      <w:r w:rsidR="00A32AD5" w:rsidRPr="000F2943">
        <w:rPr>
          <w:rFonts w:ascii="Times New Roman" w:eastAsia="Calibri" w:hAnsi="Times New Roman" w:cs="Times New Roman"/>
          <w:sz w:val="24"/>
          <w:szCs w:val="24"/>
        </w:rPr>
        <w:t>ler</w:t>
      </w:r>
      <w:r w:rsidR="009C5255" w:rsidRPr="000F2943">
        <w:rPr>
          <w:rFonts w:ascii="Times New Roman" w:eastAsia="Calibri" w:hAnsi="Times New Roman" w:cs="Times New Roman"/>
          <w:sz w:val="24"/>
          <w:szCs w:val="24"/>
        </w:rPr>
        <w:t xml:space="preserve">i ile </w:t>
      </w:r>
      <w:r w:rsidR="009C5255" w:rsidRPr="000F2943">
        <w:rPr>
          <w:rFonts w:ascii="Times New Roman" w:eastAsia="Calibri" w:hAnsi="Times New Roman" w:cs="Times New Roman"/>
          <w:bCs/>
          <w:sz w:val="24"/>
          <w:szCs w:val="24"/>
        </w:rPr>
        <w:t>Kıyı Kanunu’nun Uygulanmasına Dair Yönetmeliğin 16’ncı ve 18.maddeleri gereğince;</w:t>
      </w:r>
      <w:r w:rsidR="00E1343B" w:rsidRPr="000F2943">
        <w:rPr>
          <w:rFonts w:ascii="Times New Roman" w:eastAsia="Calibri" w:hAnsi="Times New Roman" w:cs="Times New Roman"/>
          <w:bCs/>
          <w:sz w:val="24"/>
          <w:szCs w:val="24"/>
        </w:rPr>
        <w:t xml:space="preserve"> bu</w:t>
      </w:r>
      <w:r w:rsidR="00E1343B" w:rsidRPr="000F2943">
        <w:rPr>
          <w:rFonts w:ascii="Times New Roman" w:eastAsia="Calibri" w:hAnsi="Times New Roman" w:cs="Times New Roman"/>
          <w:sz w:val="24"/>
          <w:szCs w:val="24"/>
        </w:rPr>
        <w:t xml:space="preserve"> Yönetmeliğin 16.</w:t>
      </w:r>
      <w:r w:rsidR="009C0D55" w:rsidRPr="000F2943">
        <w:rPr>
          <w:rFonts w:ascii="Times New Roman" w:eastAsia="Calibri" w:hAnsi="Times New Roman" w:cs="Times New Roman"/>
          <w:sz w:val="24"/>
          <w:szCs w:val="24"/>
        </w:rPr>
        <w:t>maddesine göre belirlenen sahil şeritlerinde uygulama imar planı olmaksızın</w:t>
      </w:r>
      <w:r w:rsidR="00E1343B" w:rsidRPr="000F2943">
        <w:rPr>
          <w:rFonts w:ascii="Times New Roman" w:eastAsia="Calibri" w:hAnsi="Times New Roman" w:cs="Times New Roman"/>
          <w:sz w:val="24"/>
          <w:szCs w:val="24"/>
        </w:rPr>
        <w:t xml:space="preserve"> hiçbir yapı ve tesis yapılamayacağı,</w:t>
      </w:r>
    </w:p>
    <w:p w:rsidR="00E1343B" w:rsidRPr="000F2943" w:rsidRDefault="009C0D5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Sahil şeridinin ikinci bölümünde veya sahil şeridi gerisinde kalan alanlarda yer alan özel yapı ve tesislere ait arıtma tesisleri sahil şeridin</w:t>
      </w:r>
      <w:r w:rsidR="00E1343B" w:rsidRPr="000F2943">
        <w:rPr>
          <w:rFonts w:ascii="Times New Roman" w:eastAsia="Calibri" w:hAnsi="Times New Roman" w:cs="Times New Roman"/>
          <w:sz w:val="24"/>
          <w:szCs w:val="24"/>
        </w:rPr>
        <w:t>in birinci bölümünde yer alamayacağı,</w:t>
      </w:r>
    </w:p>
    <w:p w:rsidR="009C0D55" w:rsidRPr="000F2943" w:rsidRDefault="009C0D5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 xml:space="preserve"> Onaylı uygulama imar p</w:t>
      </w:r>
      <w:r w:rsidR="00E1343B" w:rsidRPr="000F2943">
        <w:rPr>
          <w:rFonts w:ascii="Times New Roman" w:eastAsia="Calibri" w:hAnsi="Times New Roman" w:cs="Times New Roman"/>
          <w:sz w:val="24"/>
          <w:szCs w:val="24"/>
        </w:rPr>
        <w:t>lanı bulunan sahil şeritlerinde</w:t>
      </w:r>
      <w:r w:rsidRPr="000F2943">
        <w:rPr>
          <w:rFonts w:ascii="Times New Roman" w:eastAsia="Calibri" w:hAnsi="Times New Roman" w:cs="Times New Roman"/>
          <w:sz w:val="24"/>
          <w:szCs w:val="24"/>
        </w:rPr>
        <w:t xml:space="preserve"> </w:t>
      </w:r>
      <w:r w:rsidR="00E1343B" w:rsidRPr="000F2943">
        <w:rPr>
          <w:rFonts w:ascii="Times New Roman" w:eastAsia="Calibri" w:hAnsi="Times New Roman" w:cs="Times New Roman"/>
          <w:sz w:val="24"/>
          <w:szCs w:val="24"/>
        </w:rPr>
        <w:t xml:space="preserve">belediyelerce; </w:t>
      </w:r>
      <w:r w:rsidRPr="000F2943">
        <w:rPr>
          <w:rFonts w:ascii="Times New Roman" w:eastAsia="Calibri" w:hAnsi="Times New Roman" w:cs="Times New Roman"/>
          <w:sz w:val="24"/>
          <w:szCs w:val="24"/>
        </w:rPr>
        <w:t>kıyıya geçişi engelleyecek şekilde oluşturulmuş duvar, çit, parmaklık, tel örgü, hendek, kazık ve benzeri</w:t>
      </w:r>
      <w:r w:rsidR="00E1343B" w:rsidRPr="000F2943">
        <w:rPr>
          <w:rFonts w:ascii="Times New Roman" w:eastAsia="Calibri" w:hAnsi="Times New Roman" w:cs="Times New Roman"/>
          <w:sz w:val="24"/>
          <w:szCs w:val="24"/>
        </w:rPr>
        <w:t xml:space="preserve"> engellerin derhal kaldırılmasının sağlanacağı,</w:t>
      </w:r>
    </w:p>
    <w:p w:rsidR="009C0D55" w:rsidRPr="000F2943" w:rsidRDefault="009C0D55"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Sahil şeridinde inşaata başlanabilmesi için yapılacak yapıların toplumun yararlanmasına ayrılmış yapı olduğunu tapu kütüğünün beya</w:t>
      </w:r>
      <w:r w:rsidR="00E1343B" w:rsidRPr="000F2943">
        <w:rPr>
          <w:rFonts w:ascii="Times New Roman" w:eastAsia="Calibri" w:hAnsi="Times New Roman" w:cs="Times New Roman"/>
          <w:sz w:val="24"/>
          <w:szCs w:val="24"/>
        </w:rPr>
        <w:t>nlar hanesine işlenmesinin zorunlu olduğu,</w:t>
      </w:r>
    </w:p>
    <w:p w:rsidR="00E1343B" w:rsidRPr="000F2943" w:rsidRDefault="00E1343B" w:rsidP="000F2943">
      <w:pPr>
        <w:spacing w:after="120" w:line="276" w:lineRule="auto"/>
        <w:ind w:firstLine="709"/>
        <w:jc w:val="both"/>
        <w:rPr>
          <w:rFonts w:ascii="Times New Roman" w:eastAsia="Calibri" w:hAnsi="Times New Roman" w:cs="Times New Roman"/>
          <w:bCs/>
          <w:sz w:val="24"/>
          <w:szCs w:val="24"/>
        </w:rPr>
      </w:pPr>
      <w:r w:rsidRPr="000F2943">
        <w:rPr>
          <w:rFonts w:ascii="Times New Roman" w:eastAsia="Calibri" w:hAnsi="Times New Roman" w:cs="Times New Roman"/>
          <w:bCs/>
          <w:sz w:val="24"/>
          <w:szCs w:val="24"/>
        </w:rPr>
        <w:t xml:space="preserve">Sahil şeridine moloz, toprak, </w:t>
      </w:r>
      <w:r w:rsidR="00AC2635" w:rsidRPr="000F2943">
        <w:rPr>
          <w:rFonts w:ascii="Times New Roman" w:eastAsia="Calibri" w:hAnsi="Times New Roman" w:cs="Times New Roman"/>
          <w:bCs/>
          <w:sz w:val="24"/>
          <w:szCs w:val="24"/>
        </w:rPr>
        <w:t>cüruf</w:t>
      </w:r>
      <w:r w:rsidRPr="000F2943">
        <w:rPr>
          <w:rFonts w:ascii="Times New Roman" w:eastAsia="Calibri" w:hAnsi="Times New Roman" w:cs="Times New Roman"/>
          <w:bCs/>
          <w:sz w:val="24"/>
          <w:szCs w:val="24"/>
        </w:rPr>
        <w:t>, çöp gibi çevreyi bozucu etkisi olan atık ve artıkların dökülemeyeceği ve kazı yapılamayacağı,</w:t>
      </w:r>
    </w:p>
    <w:p w:rsidR="00E1343B" w:rsidRPr="000F2943" w:rsidRDefault="00E1343B" w:rsidP="000F2943">
      <w:pPr>
        <w:spacing w:after="120" w:line="276" w:lineRule="auto"/>
        <w:ind w:firstLine="709"/>
        <w:jc w:val="both"/>
        <w:rPr>
          <w:rFonts w:ascii="Times New Roman" w:eastAsia="Calibri" w:hAnsi="Times New Roman" w:cs="Times New Roman"/>
          <w:bCs/>
          <w:sz w:val="24"/>
          <w:szCs w:val="24"/>
        </w:rPr>
      </w:pPr>
      <w:r w:rsidRPr="000F2943">
        <w:rPr>
          <w:rFonts w:ascii="Times New Roman" w:eastAsia="Calibri" w:hAnsi="Times New Roman" w:cs="Times New Roman"/>
          <w:bCs/>
          <w:sz w:val="24"/>
          <w:szCs w:val="24"/>
        </w:rPr>
        <w:t>Sahil şeridinin birinci bölümünde yeni taşıt yollarının açılamayacağı,</w:t>
      </w:r>
    </w:p>
    <w:p w:rsidR="00E1343B" w:rsidRPr="000F2943" w:rsidRDefault="00E1343B"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Hükümlerine uygun olarak sahil şeritlerinde işlem tesis edilip edilmediği,</w:t>
      </w:r>
    </w:p>
    <w:p w:rsidR="00A32AD5" w:rsidRPr="000F2943" w:rsidRDefault="00AC2635"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8</w:t>
      </w:r>
      <w:r w:rsidR="00E1343B" w:rsidRPr="000F2943">
        <w:rPr>
          <w:rFonts w:ascii="Times New Roman" w:eastAsia="Calibri" w:hAnsi="Times New Roman" w:cs="Times New Roman"/>
          <w:b/>
          <w:bCs/>
          <w:sz w:val="24"/>
          <w:szCs w:val="24"/>
        </w:rPr>
        <w:t>2</w:t>
      </w:r>
      <w:r>
        <w:rPr>
          <w:rFonts w:ascii="Times New Roman" w:eastAsia="Calibri" w:hAnsi="Times New Roman" w:cs="Times New Roman"/>
          <w:b/>
          <w:bCs/>
          <w:sz w:val="24"/>
          <w:szCs w:val="24"/>
        </w:rPr>
        <w:t>7</w:t>
      </w:r>
      <w:r w:rsidR="00E1343B" w:rsidRPr="000F2943">
        <w:rPr>
          <w:rFonts w:ascii="Times New Roman" w:eastAsia="Calibri" w:hAnsi="Times New Roman" w:cs="Times New Roman"/>
          <w:b/>
          <w:bCs/>
          <w:sz w:val="24"/>
          <w:szCs w:val="24"/>
        </w:rPr>
        <w:t xml:space="preserve">- </w:t>
      </w:r>
      <w:r w:rsidR="00E1343B" w:rsidRPr="000F2943">
        <w:rPr>
          <w:rFonts w:ascii="Times New Roman" w:eastAsia="Calibri" w:hAnsi="Times New Roman" w:cs="Times New Roman"/>
          <w:sz w:val="24"/>
          <w:szCs w:val="24"/>
        </w:rPr>
        <w:t xml:space="preserve">3621 sayılı Kıyı Kanunu’nun </w:t>
      </w:r>
      <w:r w:rsidR="00A32AD5" w:rsidRPr="000F2943">
        <w:rPr>
          <w:rFonts w:ascii="Times New Roman" w:eastAsia="Calibri" w:hAnsi="Times New Roman" w:cs="Times New Roman"/>
          <w:sz w:val="24"/>
          <w:szCs w:val="24"/>
        </w:rPr>
        <w:t>14</w:t>
      </w:r>
      <w:r w:rsidR="00E1343B" w:rsidRPr="000F2943">
        <w:rPr>
          <w:rFonts w:ascii="Times New Roman" w:eastAsia="Calibri" w:hAnsi="Times New Roman" w:cs="Times New Roman"/>
          <w:sz w:val="24"/>
          <w:szCs w:val="24"/>
        </w:rPr>
        <w:t xml:space="preserve">.maddesi ile </w:t>
      </w:r>
      <w:r w:rsidR="00E1343B" w:rsidRPr="000F2943">
        <w:rPr>
          <w:rFonts w:ascii="Times New Roman" w:eastAsia="Calibri" w:hAnsi="Times New Roman" w:cs="Times New Roman"/>
          <w:bCs/>
          <w:sz w:val="24"/>
          <w:szCs w:val="24"/>
        </w:rPr>
        <w:t xml:space="preserve">Kıyı Kanunu’nun Uygulanmasına Dair Yönetmeliğin </w:t>
      </w:r>
      <w:r w:rsidR="00A32AD5" w:rsidRPr="000F2943">
        <w:rPr>
          <w:rFonts w:ascii="Times New Roman" w:eastAsia="Calibri" w:hAnsi="Times New Roman" w:cs="Times New Roman"/>
          <w:bCs/>
          <w:sz w:val="24"/>
          <w:szCs w:val="24"/>
        </w:rPr>
        <w:t>20</w:t>
      </w:r>
      <w:r w:rsidR="00E1343B" w:rsidRPr="000F2943">
        <w:rPr>
          <w:rFonts w:ascii="Times New Roman" w:eastAsia="Calibri" w:hAnsi="Times New Roman" w:cs="Times New Roman"/>
          <w:bCs/>
          <w:sz w:val="24"/>
          <w:szCs w:val="24"/>
        </w:rPr>
        <w:t>.madde</w:t>
      </w:r>
      <w:r w:rsidR="00A32AD5" w:rsidRPr="000F2943">
        <w:rPr>
          <w:rFonts w:ascii="Times New Roman" w:eastAsia="Calibri" w:hAnsi="Times New Roman" w:cs="Times New Roman"/>
          <w:bCs/>
          <w:sz w:val="24"/>
          <w:szCs w:val="24"/>
        </w:rPr>
        <w:t>s</w:t>
      </w:r>
      <w:r w:rsidR="00E1343B" w:rsidRPr="000F2943">
        <w:rPr>
          <w:rFonts w:ascii="Times New Roman" w:eastAsia="Calibri" w:hAnsi="Times New Roman" w:cs="Times New Roman"/>
          <w:bCs/>
          <w:sz w:val="24"/>
          <w:szCs w:val="24"/>
        </w:rPr>
        <w:t>i gereğince;</w:t>
      </w:r>
      <w:r w:rsidR="00A32AD5" w:rsidRPr="000F2943">
        <w:rPr>
          <w:rFonts w:ascii="Times New Roman" w:eastAsia="Calibri" w:hAnsi="Times New Roman" w:cs="Times New Roman"/>
          <w:bCs/>
          <w:sz w:val="24"/>
          <w:szCs w:val="24"/>
        </w:rPr>
        <w:t xml:space="preserve"> b</w:t>
      </w:r>
      <w:r w:rsidR="00E1343B" w:rsidRPr="000F2943">
        <w:rPr>
          <w:rFonts w:ascii="Times New Roman" w:eastAsia="Calibri" w:hAnsi="Times New Roman" w:cs="Times New Roman"/>
          <w:sz w:val="24"/>
          <w:szCs w:val="24"/>
        </w:rPr>
        <w:t xml:space="preserve">u Kanun kapsamında kalan alanlarda ruhsatsız </w:t>
      </w:r>
      <w:r w:rsidR="00E1343B" w:rsidRPr="000F2943">
        <w:rPr>
          <w:rFonts w:ascii="Times New Roman" w:eastAsia="Calibri" w:hAnsi="Times New Roman" w:cs="Times New Roman"/>
          <w:sz w:val="24"/>
          <w:szCs w:val="24"/>
        </w:rPr>
        <w:lastRenderedPageBreak/>
        <w:t>yapılar ile ruhsat ve eklerine aykırı yapılar hakkında 3l94 sayılı İmar Kanunu</w:t>
      </w:r>
      <w:r w:rsidR="00A32AD5" w:rsidRPr="000F2943">
        <w:rPr>
          <w:rFonts w:ascii="Times New Roman" w:eastAsia="Calibri" w:hAnsi="Times New Roman" w:cs="Times New Roman"/>
          <w:sz w:val="24"/>
          <w:szCs w:val="24"/>
        </w:rPr>
        <w:t>’</w:t>
      </w:r>
      <w:r w:rsidR="00E1343B" w:rsidRPr="000F2943">
        <w:rPr>
          <w:rFonts w:ascii="Times New Roman" w:eastAsia="Calibri" w:hAnsi="Times New Roman" w:cs="Times New Roman"/>
          <w:sz w:val="24"/>
          <w:szCs w:val="24"/>
        </w:rPr>
        <w:t>nun ilgili hükümleri</w:t>
      </w:r>
      <w:r w:rsidR="00A32AD5" w:rsidRPr="000F2943">
        <w:rPr>
          <w:rFonts w:ascii="Times New Roman" w:eastAsia="Calibri" w:hAnsi="Times New Roman" w:cs="Times New Roman"/>
          <w:sz w:val="24"/>
          <w:szCs w:val="24"/>
        </w:rPr>
        <w:t>nin uygulanıp uygulanmadığı,</w:t>
      </w:r>
    </w:p>
    <w:p w:rsidR="000F2943" w:rsidRPr="000F2943" w:rsidRDefault="000F2943" w:rsidP="000F2943">
      <w:pPr>
        <w:spacing w:after="120" w:line="276" w:lineRule="auto"/>
        <w:ind w:firstLine="709"/>
        <w:rPr>
          <w:rFonts w:ascii="Times New Roman" w:eastAsia="Calibri" w:hAnsi="Times New Roman" w:cs="Times New Roman"/>
          <w:b/>
          <w:bCs/>
          <w:sz w:val="24"/>
          <w:szCs w:val="24"/>
          <w:u w:val="single"/>
        </w:rPr>
      </w:pPr>
      <w:bookmarkStart w:id="77" w:name="_Toc483826801"/>
      <w:r w:rsidRPr="000F2943">
        <w:rPr>
          <w:rFonts w:ascii="Times New Roman" w:eastAsia="Calibri" w:hAnsi="Times New Roman" w:cs="Times New Roman"/>
          <w:b/>
          <w:bCs/>
          <w:sz w:val="24"/>
          <w:szCs w:val="24"/>
          <w:u w:val="single"/>
        </w:rPr>
        <w:t>7- Kültür ve Tabiat Varlıkları ile İlgili Hususlar:</w:t>
      </w:r>
      <w:bookmarkEnd w:id="77"/>
    </w:p>
    <w:p w:rsidR="000F2943" w:rsidRPr="000F2943" w:rsidRDefault="00AC2635" w:rsidP="00747E78">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828</w:t>
      </w:r>
      <w:r w:rsidR="000F2943" w:rsidRPr="000F2943">
        <w:rPr>
          <w:rFonts w:ascii="Times New Roman" w:eastAsia="Calibri" w:hAnsi="Times New Roman" w:cs="Times New Roman"/>
          <w:b/>
          <w:sz w:val="24"/>
          <w:szCs w:val="24"/>
        </w:rPr>
        <w:t xml:space="preserve">- </w:t>
      </w:r>
      <w:r w:rsidR="000F2943" w:rsidRPr="00747E78">
        <w:rPr>
          <w:rFonts w:ascii="Times New Roman" w:eastAsia="Calibri" w:hAnsi="Times New Roman" w:cs="Times New Roman"/>
          <w:sz w:val="24"/>
          <w:szCs w:val="24"/>
        </w:rPr>
        <w:t xml:space="preserve">2863 sayılı Kültür ve Tabiat Varlıklarını Koruma Kanunu’nun </w:t>
      </w:r>
      <w:r w:rsidR="00747E78">
        <w:rPr>
          <w:rFonts w:ascii="Times New Roman" w:eastAsia="Calibri" w:hAnsi="Times New Roman" w:cs="Times New Roman"/>
          <w:sz w:val="24"/>
          <w:szCs w:val="24"/>
        </w:rPr>
        <w:t>9.maddesi gereğince;</w:t>
      </w:r>
      <w:r w:rsidR="000F2943" w:rsidRPr="00747E78">
        <w:rPr>
          <w:rFonts w:ascii="Times New Roman" w:eastAsia="Calibri" w:hAnsi="Times New Roman" w:cs="Times New Roman"/>
          <w:sz w:val="24"/>
          <w:szCs w:val="24"/>
        </w:rPr>
        <w:t xml:space="preserve"> </w:t>
      </w:r>
      <w:r w:rsidR="000F2943" w:rsidRPr="000F2943">
        <w:rPr>
          <w:rFonts w:ascii="Times New Roman" w:eastAsia="Calibri" w:hAnsi="Times New Roman" w:cs="Times New Roman"/>
          <w:sz w:val="24"/>
          <w:szCs w:val="24"/>
        </w:rPr>
        <w:t>Koruma Yüksek Kurulunun ilke kararları çerçevesinde koruma bölge kurullarınca alınan kararlara aykırı olarak, korunması gerekli taşınmaz kültür ve tabiat varlıkları ve koruma alanları ile sit alanlarında inşaî ve f</w:t>
      </w:r>
      <w:r w:rsidR="00747E78">
        <w:rPr>
          <w:rFonts w:ascii="Times New Roman" w:eastAsia="Calibri" w:hAnsi="Times New Roman" w:cs="Times New Roman"/>
          <w:sz w:val="24"/>
          <w:szCs w:val="24"/>
        </w:rPr>
        <w:t>izikî müdahalede bulunulamayacağı,</w:t>
      </w:r>
      <w:r w:rsidR="000F2943" w:rsidRPr="000F2943">
        <w:rPr>
          <w:rFonts w:ascii="Times New Roman" w:eastAsia="Calibri" w:hAnsi="Times New Roman" w:cs="Times New Roman"/>
          <w:sz w:val="24"/>
          <w:szCs w:val="24"/>
        </w:rPr>
        <w:t xml:space="preserve"> bunlar</w:t>
      </w:r>
      <w:r w:rsidR="00747E78">
        <w:rPr>
          <w:rFonts w:ascii="Times New Roman" w:eastAsia="Calibri" w:hAnsi="Times New Roman" w:cs="Times New Roman"/>
          <w:sz w:val="24"/>
          <w:szCs w:val="24"/>
        </w:rPr>
        <w:t>ın</w:t>
      </w:r>
      <w:r w:rsidR="000F2943" w:rsidRPr="000F2943">
        <w:rPr>
          <w:rFonts w:ascii="Times New Roman" w:eastAsia="Calibri" w:hAnsi="Times New Roman" w:cs="Times New Roman"/>
          <w:sz w:val="24"/>
          <w:szCs w:val="24"/>
        </w:rPr>
        <w:t xml:space="preserve"> </w:t>
      </w:r>
      <w:r w:rsidR="00747E78">
        <w:rPr>
          <w:rFonts w:ascii="Times New Roman" w:eastAsia="Calibri" w:hAnsi="Times New Roman" w:cs="Times New Roman"/>
          <w:sz w:val="24"/>
          <w:szCs w:val="24"/>
        </w:rPr>
        <w:t>yeniden kullanıma açılamayacağı</w:t>
      </w:r>
      <w:r w:rsidR="000F2943" w:rsidRPr="000F2943">
        <w:rPr>
          <w:rFonts w:ascii="Times New Roman" w:eastAsia="Calibri" w:hAnsi="Times New Roman" w:cs="Times New Roman"/>
          <w:sz w:val="24"/>
          <w:szCs w:val="24"/>
        </w:rPr>
        <w:t xml:space="preserve"> veya kullanımlarının değiştirilemeyeceği, esaslı onarım, inşaat, tesisat, sondaj, kısmen veya tamamen yıkma, yakma, kazı veya benzeri işler inşaî ve fizikî müdahale sayılacağı hususlarına uyulup uyulmadığı</w:t>
      </w:r>
      <w:r w:rsidR="00747E78">
        <w:rPr>
          <w:rFonts w:ascii="Times New Roman" w:eastAsia="Calibri" w:hAnsi="Times New Roman" w:cs="Times New Roman"/>
          <w:sz w:val="24"/>
          <w:szCs w:val="24"/>
        </w:rPr>
        <w:t>nın belediyelerce kontrol edilip edilmediği,</w:t>
      </w:r>
    </w:p>
    <w:p w:rsidR="000F2943" w:rsidRPr="00DA5DA8" w:rsidRDefault="00AC2635" w:rsidP="00DA5DA8">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829</w:t>
      </w:r>
      <w:r w:rsidR="00747E78" w:rsidRPr="000F2943">
        <w:rPr>
          <w:rFonts w:ascii="Times New Roman" w:eastAsia="Calibri" w:hAnsi="Times New Roman" w:cs="Times New Roman"/>
          <w:b/>
          <w:sz w:val="24"/>
          <w:szCs w:val="24"/>
        </w:rPr>
        <w:t xml:space="preserve">- </w:t>
      </w:r>
      <w:r w:rsidR="00747E78" w:rsidRPr="00747E78">
        <w:rPr>
          <w:rFonts w:ascii="Times New Roman" w:eastAsia="Calibri" w:hAnsi="Times New Roman" w:cs="Times New Roman"/>
          <w:sz w:val="24"/>
          <w:szCs w:val="24"/>
        </w:rPr>
        <w:t xml:space="preserve">2863 sayılı Kültür ve Tabiat Varlıklarını Koruma Kanunu’nun </w:t>
      </w:r>
      <w:r w:rsidR="00747E78">
        <w:rPr>
          <w:rFonts w:ascii="Times New Roman" w:eastAsia="Calibri" w:hAnsi="Times New Roman" w:cs="Times New Roman"/>
          <w:sz w:val="24"/>
          <w:szCs w:val="24"/>
        </w:rPr>
        <w:t>10.maddesi gereğince;</w:t>
      </w:r>
      <w:r w:rsidR="00DA5DA8">
        <w:rPr>
          <w:rFonts w:ascii="Times New Roman" w:eastAsia="Calibri" w:hAnsi="Times New Roman" w:cs="Times New Roman"/>
          <w:b/>
          <w:sz w:val="24"/>
          <w:szCs w:val="24"/>
        </w:rPr>
        <w:t xml:space="preserve"> </w:t>
      </w:r>
      <w:r w:rsidR="00DA5DA8" w:rsidRPr="00DA5DA8">
        <w:rPr>
          <w:rFonts w:ascii="Times New Roman" w:eastAsia="Calibri" w:hAnsi="Times New Roman" w:cs="Times New Roman"/>
          <w:sz w:val="24"/>
          <w:szCs w:val="24"/>
        </w:rPr>
        <w:t>b</w:t>
      </w:r>
      <w:r w:rsidR="00DA5DA8">
        <w:rPr>
          <w:rFonts w:ascii="Times New Roman" w:eastAsia="Calibri" w:hAnsi="Times New Roman" w:cs="Times New Roman"/>
          <w:sz w:val="24"/>
          <w:szCs w:val="24"/>
        </w:rPr>
        <w:t>üyükşehir belediyeleri ve Kültür ve Turizm Bakanlığı’nc</w:t>
      </w:r>
      <w:r w:rsidR="000F2943" w:rsidRPr="000F2943">
        <w:rPr>
          <w:rFonts w:ascii="Times New Roman" w:eastAsia="Calibri" w:hAnsi="Times New Roman" w:cs="Times New Roman"/>
          <w:sz w:val="24"/>
          <w:szCs w:val="24"/>
        </w:rPr>
        <w:t xml:space="preserve">a izin verilen belediyeler bünyesinde kültür varlıkları ile ilgili işlemleri ve uygulamaları yürütmek üzere sanat tarihi, mimarlık, şehir plânlama, mühendislik, arkeoloji gibi meslek alanlarından uzmanların görev </w:t>
      </w:r>
      <w:r w:rsidR="000F2943" w:rsidRPr="00DA5DA8">
        <w:rPr>
          <w:rFonts w:ascii="Times New Roman" w:eastAsia="Calibri" w:hAnsi="Times New Roman" w:cs="Times New Roman"/>
          <w:sz w:val="24"/>
          <w:szCs w:val="24"/>
        </w:rPr>
        <w:t xml:space="preserve">alacağı koruma, uygulama ve </w:t>
      </w:r>
      <w:r w:rsidR="00DA5DA8" w:rsidRPr="00DA5DA8">
        <w:rPr>
          <w:rFonts w:ascii="Times New Roman" w:eastAsia="Calibri" w:hAnsi="Times New Roman" w:cs="Times New Roman"/>
          <w:sz w:val="24"/>
          <w:szCs w:val="24"/>
        </w:rPr>
        <w:t>denetim bürolarının kurulup kurulmadığı,</w:t>
      </w:r>
    </w:p>
    <w:p w:rsidR="00DA5DA8" w:rsidRDefault="00DA5DA8" w:rsidP="00DA5DA8">
      <w:pPr>
        <w:spacing w:after="120" w:line="276" w:lineRule="auto"/>
        <w:ind w:firstLine="709"/>
        <w:jc w:val="both"/>
        <w:rPr>
          <w:rFonts w:ascii="Times New Roman" w:eastAsia="Calibri" w:hAnsi="Times New Roman" w:cs="Times New Roman"/>
          <w:b/>
          <w:sz w:val="24"/>
          <w:szCs w:val="24"/>
        </w:rPr>
      </w:pPr>
      <w:r w:rsidRPr="00DA5DA8">
        <w:rPr>
          <w:rFonts w:ascii="Times New Roman" w:eastAsia="Calibri" w:hAnsi="Times New Roman" w:cs="Times New Roman"/>
          <w:sz w:val="24"/>
          <w:szCs w:val="24"/>
        </w:rPr>
        <w:t>Bu bürolar</w:t>
      </w:r>
      <w:r>
        <w:rPr>
          <w:rFonts w:ascii="Times New Roman" w:eastAsia="Calibri" w:hAnsi="Times New Roman" w:cs="Times New Roman"/>
          <w:sz w:val="24"/>
          <w:szCs w:val="24"/>
        </w:rPr>
        <w:t>ın;</w:t>
      </w:r>
      <w:r w:rsidRPr="00DA5DA8">
        <w:rPr>
          <w:rFonts w:ascii="Times New Roman" w:eastAsia="Calibri" w:hAnsi="Times New Roman" w:cs="Times New Roman"/>
          <w:sz w:val="24"/>
          <w:szCs w:val="24"/>
        </w:rPr>
        <w:t xml:space="preserve"> koruma bölge kurulları tarafından uygun görülen koruma amaçlı imar plânı, proje ve malzeme değişiklikleri ile inşaat denetimi de dâhil olma</w:t>
      </w:r>
      <w:r>
        <w:rPr>
          <w:rFonts w:ascii="Times New Roman" w:eastAsia="Calibri" w:hAnsi="Times New Roman" w:cs="Times New Roman"/>
          <w:sz w:val="24"/>
          <w:szCs w:val="24"/>
        </w:rPr>
        <w:t>k üzere uygulamayı denetleyip denetlemedikleri,</w:t>
      </w:r>
    </w:p>
    <w:p w:rsidR="00DA5DA8" w:rsidRPr="00DA5DA8" w:rsidRDefault="00AC2635" w:rsidP="00DA5DA8">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830</w:t>
      </w:r>
      <w:r w:rsidR="00DA5DA8" w:rsidRPr="000F2943">
        <w:rPr>
          <w:rFonts w:ascii="Times New Roman" w:eastAsia="Calibri" w:hAnsi="Times New Roman" w:cs="Times New Roman"/>
          <w:b/>
          <w:sz w:val="24"/>
          <w:szCs w:val="24"/>
        </w:rPr>
        <w:t xml:space="preserve">- </w:t>
      </w:r>
      <w:r w:rsidR="00DA5DA8" w:rsidRPr="00747E78">
        <w:rPr>
          <w:rFonts w:ascii="Times New Roman" w:eastAsia="Calibri" w:hAnsi="Times New Roman" w:cs="Times New Roman"/>
          <w:sz w:val="24"/>
          <w:szCs w:val="24"/>
        </w:rPr>
        <w:t xml:space="preserve">2863 sayılı Kültür ve Tabiat Varlıklarını Koruma Kanunu’nun </w:t>
      </w:r>
      <w:r w:rsidR="00DA5DA8">
        <w:rPr>
          <w:rFonts w:ascii="Times New Roman" w:eastAsia="Calibri" w:hAnsi="Times New Roman" w:cs="Times New Roman"/>
          <w:sz w:val="24"/>
          <w:szCs w:val="24"/>
        </w:rPr>
        <w:t xml:space="preserve">12.maddesi </w:t>
      </w:r>
      <w:r w:rsidR="00DA5DA8" w:rsidRPr="00DA5DA8">
        <w:rPr>
          <w:rFonts w:ascii="Times New Roman" w:eastAsia="Calibri" w:hAnsi="Times New Roman" w:cs="Times New Roman"/>
          <w:sz w:val="24"/>
          <w:szCs w:val="24"/>
        </w:rPr>
        <w:t>gereğince;</w:t>
      </w:r>
      <w:r w:rsidR="00DA5DA8" w:rsidRPr="00DA5DA8">
        <w:rPr>
          <w:rFonts w:ascii="Times New Roman" w:eastAsia="Arial Unicode MS" w:hAnsi="Times New Roman" w:cs="Arial Unicode MS"/>
          <w:sz w:val="16"/>
          <w:szCs w:val="16"/>
          <w:lang w:eastAsia="tr-TR"/>
        </w:rPr>
        <w:t xml:space="preserve"> </w:t>
      </w:r>
      <w:r w:rsidR="00DA5DA8" w:rsidRPr="00DA5DA8">
        <w:rPr>
          <w:rFonts w:ascii="Times New Roman" w:eastAsia="Calibri" w:hAnsi="Times New Roman" w:cs="Times New Roman"/>
          <w:sz w:val="24"/>
          <w:szCs w:val="24"/>
        </w:rPr>
        <w:t>Belediyelerin ve il özel idarelerinin görev alanlarında kalan kültür varlıklarının korunması ve değerlendirilmesi amacıyla kullanılmak üzere 1319 sayılı Emlak Vergisi Kan</w:t>
      </w:r>
      <w:r w:rsidR="00B46E76">
        <w:rPr>
          <w:rFonts w:ascii="Times New Roman" w:eastAsia="Calibri" w:hAnsi="Times New Roman" w:cs="Times New Roman"/>
          <w:sz w:val="24"/>
          <w:szCs w:val="24"/>
        </w:rPr>
        <w:t>ununun 8’inci ve 18.</w:t>
      </w:r>
      <w:r w:rsidR="00DA5DA8" w:rsidRPr="00DA5DA8">
        <w:rPr>
          <w:rFonts w:ascii="Times New Roman" w:eastAsia="Calibri" w:hAnsi="Times New Roman" w:cs="Times New Roman"/>
          <w:sz w:val="24"/>
          <w:szCs w:val="24"/>
        </w:rPr>
        <w:t>maddeleri uyarınca mükellef hakkında taha</w:t>
      </w:r>
      <w:r w:rsidR="00B46E76">
        <w:rPr>
          <w:rFonts w:ascii="Times New Roman" w:eastAsia="Calibri" w:hAnsi="Times New Roman" w:cs="Times New Roman"/>
          <w:sz w:val="24"/>
          <w:szCs w:val="24"/>
        </w:rPr>
        <w:t>kkuk eden emlak vergisinin %10’</w:t>
      </w:r>
      <w:r w:rsidR="00DA5DA8" w:rsidRPr="00DA5DA8">
        <w:rPr>
          <w:rFonts w:ascii="Times New Roman" w:eastAsia="Calibri" w:hAnsi="Times New Roman" w:cs="Times New Roman"/>
          <w:sz w:val="24"/>
          <w:szCs w:val="24"/>
        </w:rPr>
        <w:t>u nispetinde Taşınmaz Kültür Varlıklarının Korunması</w:t>
      </w:r>
      <w:r w:rsidR="00B46E76">
        <w:rPr>
          <w:rFonts w:ascii="Times New Roman" w:eastAsia="Calibri" w:hAnsi="Times New Roman" w:cs="Times New Roman"/>
          <w:sz w:val="24"/>
          <w:szCs w:val="24"/>
        </w:rPr>
        <w:t>na Katkı Payı tahakkuk ettirileceği</w:t>
      </w:r>
      <w:r w:rsidR="00DA5DA8" w:rsidRPr="00DA5DA8">
        <w:rPr>
          <w:rFonts w:ascii="Times New Roman" w:eastAsia="Calibri" w:hAnsi="Times New Roman" w:cs="Times New Roman"/>
          <w:sz w:val="24"/>
          <w:szCs w:val="24"/>
        </w:rPr>
        <w:t xml:space="preserve"> ve ilgili belediyesince emlak ver</w:t>
      </w:r>
      <w:r w:rsidR="00B46E76">
        <w:rPr>
          <w:rFonts w:ascii="Times New Roman" w:eastAsia="Calibri" w:hAnsi="Times New Roman" w:cs="Times New Roman"/>
          <w:sz w:val="24"/>
          <w:szCs w:val="24"/>
        </w:rPr>
        <w:t>gisi ile birlikte tahsil edileceği,</w:t>
      </w:r>
    </w:p>
    <w:p w:rsidR="00DA5DA8" w:rsidRPr="00DA5DA8" w:rsidRDefault="00DA5DA8" w:rsidP="00DA5DA8">
      <w:pPr>
        <w:spacing w:after="120" w:line="276" w:lineRule="auto"/>
        <w:ind w:firstLine="709"/>
        <w:jc w:val="both"/>
        <w:rPr>
          <w:rFonts w:ascii="Times New Roman" w:eastAsia="Calibri" w:hAnsi="Times New Roman" w:cs="Times New Roman"/>
          <w:sz w:val="24"/>
          <w:szCs w:val="24"/>
        </w:rPr>
      </w:pPr>
      <w:r w:rsidRPr="00DA5DA8">
        <w:rPr>
          <w:rFonts w:ascii="Times New Roman" w:eastAsia="Calibri" w:hAnsi="Times New Roman" w:cs="Times New Roman"/>
          <w:sz w:val="24"/>
          <w:szCs w:val="24"/>
        </w:rPr>
        <w:t>Tahsil edilen miktar</w:t>
      </w:r>
      <w:r w:rsidR="00B46E76">
        <w:rPr>
          <w:rFonts w:ascii="Times New Roman" w:eastAsia="Calibri" w:hAnsi="Times New Roman" w:cs="Times New Roman"/>
          <w:sz w:val="24"/>
          <w:szCs w:val="24"/>
        </w:rPr>
        <w:t>ın</w:t>
      </w:r>
      <w:r w:rsidRPr="00DA5DA8">
        <w:rPr>
          <w:rFonts w:ascii="Times New Roman" w:eastAsia="Calibri" w:hAnsi="Times New Roman" w:cs="Times New Roman"/>
          <w:sz w:val="24"/>
          <w:szCs w:val="24"/>
        </w:rPr>
        <w:t>, il özel idaresi tarafından</w:t>
      </w:r>
      <w:r w:rsidR="00B46E76">
        <w:rPr>
          <w:rFonts w:ascii="Times New Roman" w:eastAsia="Calibri" w:hAnsi="Times New Roman" w:cs="Times New Roman"/>
          <w:sz w:val="24"/>
          <w:szCs w:val="24"/>
        </w:rPr>
        <w:t xml:space="preserve"> açılacak özel hesapta toplanacağı,</w:t>
      </w:r>
      <w:r w:rsidRPr="00DA5DA8">
        <w:rPr>
          <w:rFonts w:ascii="Times New Roman" w:eastAsia="Calibri" w:hAnsi="Times New Roman" w:cs="Times New Roman"/>
          <w:sz w:val="24"/>
          <w:szCs w:val="24"/>
        </w:rPr>
        <w:t xml:space="preserve"> </w:t>
      </w:r>
      <w:r w:rsidR="00B46E76">
        <w:rPr>
          <w:rFonts w:ascii="Times New Roman" w:eastAsia="Calibri" w:hAnsi="Times New Roman" w:cs="Times New Roman"/>
          <w:sz w:val="24"/>
          <w:szCs w:val="24"/>
        </w:rPr>
        <w:t>b</w:t>
      </w:r>
      <w:r w:rsidRPr="00DA5DA8">
        <w:rPr>
          <w:rFonts w:ascii="Times New Roman" w:eastAsia="Calibri" w:hAnsi="Times New Roman" w:cs="Times New Roman"/>
          <w:sz w:val="24"/>
          <w:szCs w:val="24"/>
        </w:rPr>
        <w:t>u miktar</w:t>
      </w:r>
      <w:r w:rsidR="00B46E76">
        <w:rPr>
          <w:rFonts w:ascii="Times New Roman" w:eastAsia="Calibri" w:hAnsi="Times New Roman" w:cs="Times New Roman"/>
          <w:sz w:val="24"/>
          <w:szCs w:val="24"/>
        </w:rPr>
        <w:t>ın</w:t>
      </w:r>
      <w:r w:rsidRPr="00DA5DA8">
        <w:rPr>
          <w:rFonts w:ascii="Times New Roman" w:eastAsia="Calibri" w:hAnsi="Times New Roman" w:cs="Times New Roman"/>
          <w:sz w:val="24"/>
          <w:szCs w:val="24"/>
        </w:rPr>
        <w:t>; il özel idaresince ve belediyelerce kültür varlıklarının korunması ve değerlendirilmesi amacıyla hazırlanan projeler kapsamında kamulaştırma, projelendirme, plânlama ve uygulama konularında kullanılmak üzere il özel idaresine ve il sınırları içindeki belediy</w:t>
      </w:r>
      <w:r w:rsidR="00B46E76">
        <w:rPr>
          <w:rFonts w:ascii="Times New Roman" w:eastAsia="Calibri" w:hAnsi="Times New Roman" w:cs="Times New Roman"/>
          <w:sz w:val="24"/>
          <w:szCs w:val="24"/>
        </w:rPr>
        <w:t>elere vali tarafından aktarılacağı,</w:t>
      </w:r>
    </w:p>
    <w:p w:rsidR="00DA5DA8" w:rsidRPr="00DA5DA8" w:rsidRDefault="00B46E76" w:rsidP="00DA5DA8">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DA5DA8" w:rsidRPr="00DA5DA8">
        <w:rPr>
          <w:rFonts w:ascii="Times New Roman" w:eastAsia="Calibri" w:hAnsi="Times New Roman" w:cs="Times New Roman"/>
          <w:sz w:val="24"/>
          <w:szCs w:val="24"/>
        </w:rPr>
        <w:t>aşınmaz kültür varlıklarının korunmasına katkı payı olarak tahsil olunan miktarlar</w:t>
      </w:r>
      <w:r>
        <w:rPr>
          <w:rFonts w:ascii="Times New Roman" w:eastAsia="Calibri" w:hAnsi="Times New Roman" w:cs="Times New Roman"/>
          <w:sz w:val="24"/>
          <w:szCs w:val="24"/>
        </w:rPr>
        <w:t>ın</w:t>
      </w:r>
      <w:r w:rsidR="00DA5DA8" w:rsidRPr="00DA5DA8">
        <w:rPr>
          <w:rFonts w:ascii="Times New Roman" w:eastAsia="Calibri" w:hAnsi="Times New Roman" w:cs="Times New Roman"/>
          <w:sz w:val="24"/>
          <w:szCs w:val="24"/>
        </w:rPr>
        <w:t xml:space="preserve"> tahsil edildiği ayı takip eden ayın onuncu günü akşamına kadar il özel idarelerine bir bildirim ile beyan e</w:t>
      </w:r>
      <w:r>
        <w:rPr>
          <w:rFonts w:ascii="Times New Roman" w:eastAsia="Calibri" w:hAnsi="Times New Roman" w:cs="Times New Roman"/>
          <w:sz w:val="24"/>
          <w:szCs w:val="24"/>
        </w:rPr>
        <w:t>dilerek aynı süre içinde ödeneceği,</w:t>
      </w:r>
      <w:r w:rsidR="00DA5DA8" w:rsidRPr="00DA5DA8">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00DA5DA8" w:rsidRPr="00DA5DA8">
        <w:rPr>
          <w:rFonts w:ascii="Times New Roman" w:eastAsia="Calibri" w:hAnsi="Times New Roman" w:cs="Times New Roman"/>
          <w:sz w:val="24"/>
          <w:szCs w:val="24"/>
        </w:rPr>
        <w:t>ahsil ettikleri katkı payını yukarıda belirtilen süre içinde il özel idarelerine yatırmayan belediyelerden, bu katkı payları</w:t>
      </w:r>
      <w:r>
        <w:rPr>
          <w:rFonts w:ascii="Times New Roman" w:eastAsia="Calibri" w:hAnsi="Times New Roman" w:cs="Times New Roman"/>
          <w:sz w:val="24"/>
          <w:szCs w:val="24"/>
        </w:rPr>
        <w:t>nın</w:t>
      </w:r>
      <w:r w:rsidR="00DA5DA8" w:rsidRPr="00DA5DA8">
        <w:rPr>
          <w:rFonts w:ascii="Times New Roman" w:eastAsia="Calibri" w:hAnsi="Times New Roman" w:cs="Times New Roman"/>
          <w:sz w:val="24"/>
          <w:szCs w:val="24"/>
        </w:rPr>
        <w:t xml:space="preserve"> 6183 sayılı Amme Alacaklarının Tahsil Usulü Hakkında Kanun hükümlerine göre gecikme zammı</w:t>
      </w:r>
      <w:r>
        <w:rPr>
          <w:rFonts w:ascii="Times New Roman" w:eastAsia="Calibri" w:hAnsi="Times New Roman" w:cs="Times New Roman"/>
          <w:sz w:val="24"/>
          <w:szCs w:val="24"/>
        </w:rPr>
        <w:t xml:space="preserve"> tatbik edilerek tahsil edileceği,</w:t>
      </w:r>
    </w:p>
    <w:p w:rsidR="000F2943" w:rsidRPr="000F2943" w:rsidRDefault="00B46E76" w:rsidP="00DA5DA8">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Hükümlerine uygun olarak işlem yapılıp yapılmadığı,</w:t>
      </w:r>
    </w:p>
    <w:p w:rsidR="00B46E76" w:rsidRDefault="00B46E76" w:rsidP="000F2943">
      <w:pPr>
        <w:spacing w:after="120" w:line="276"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00C60540">
        <w:rPr>
          <w:rFonts w:ascii="Times New Roman" w:eastAsia="Calibri" w:hAnsi="Times New Roman" w:cs="Times New Roman"/>
          <w:b/>
          <w:sz w:val="24"/>
          <w:szCs w:val="24"/>
        </w:rPr>
        <w:t>3</w:t>
      </w:r>
      <w:r>
        <w:rPr>
          <w:rFonts w:ascii="Times New Roman" w:eastAsia="Calibri" w:hAnsi="Times New Roman" w:cs="Times New Roman"/>
          <w:b/>
          <w:sz w:val="24"/>
          <w:szCs w:val="24"/>
        </w:rPr>
        <w:t>1</w:t>
      </w:r>
      <w:r w:rsidRPr="000F2943">
        <w:rPr>
          <w:rFonts w:ascii="Times New Roman" w:eastAsia="Calibri" w:hAnsi="Times New Roman" w:cs="Times New Roman"/>
          <w:b/>
          <w:sz w:val="24"/>
          <w:szCs w:val="24"/>
        </w:rPr>
        <w:t xml:space="preserve">- </w:t>
      </w:r>
      <w:r w:rsidRPr="00747E78">
        <w:rPr>
          <w:rFonts w:ascii="Times New Roman" w:eastAsia="Calibri" w:hAnsi="Times New Roman" w:cs="Times New Roman"/>
          <w:sz w:val="24"/>
          <w:szCs w:val="24"/>
        </w:rPr>
        <w:t xml:space="preserve">2863 sayılı Kültür ve Tabiat Varlıklarını Koruma Kanunu’nun </w:t>
      </w:r>
      <w:r>
        <w:rPr>
          <w:rFonts w:ascii="Times New Roman" w:eastAsia="Calibri" w:hAnsi="Times New Roman" w:cs="Times New Roman"/>
          <w:sz w:val="24"/>
          <w:szCs w:val="24"/>
        </w:rPr>
        <w:t xml:space="preserve">16.maddesi </w:t>
      </w:r>
      <w:r w:rsidRPr="00DA5DA8">
        <w:rPr>
          <w:rFonts w:ascii="Times New Roman" w:eastAsia="Calibri" w:hAnsi="Times New Roman" w:cs="Times New Roman"/>
          <w:sz w:val="24"/>
          <w:szCs w:val="24"/>
        </w:rPr>
        <w:t>gereğince;</w:t>
      </w:r>
      <w:r w:rsidRPr="00B46E76">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Pr="00B46E76">
        <w:rPr>
          <w:rFonts w:ascii="Times New Roman" w:eastAsia="Calibri" w:hAnsi="Times New Roman" w:cs="Times New Roman"/>
          <w:sz w:val="24"/>
          <w:szCs w:val="24"/>
        </w:rPr>
        <w:t>orunması gerekli taşınmaz kültür ve tabiat varlıklarının korunma alanları, imar planında yola, otoparka, yeşil sahaya ras</w:t>
      </w:r>
      <w:r>
        <w:rPr>
          <w:rFonts w:ascii="Times New Roman" w:eastAsia="Calibri" w:hAnsi="Times New Roman" w:cs="Times New Roman"/>
          <w:sz w:val="24"/>
          <w:szCs w:val="24"/>
        </w:rPr>
        <w:t xml:space="preserve">tlıyorsa bunların belediyelerce kamulaştırılıp </w:t>
      </w:r>
      <w:r>
        <w:rPr>
          <w:rFonts w:ascii="Times New Roman" w:eastAsia="Calibri" w:hAnsi="Times New Roman" w:cs="Times New Roman"/>
          <w:sz w:val="24"/>
          <w:szCs w:val="24"/>
        </w:rPr>
        <w:lastRenderedPageBreak/>
        <w:t>kamulaştırılmadığı; k</w:t>
      </w:r>
      <w:r w:rsidRPr="00B46E76">
        <w:rPr>
          <w:rFonts w:ascii="Times New Roman" w:eastAsia="Calibri" w:hAnsi="Times New Roman" w:cs="Times New Roman"/>
          <w:sz w:val="24"/>
          <w:szCs w:val="24"/>
        </w:rPr>
        <w:t>amulaştırmalarda bedel takdirinde, taşınmaz kültür varlıklarının eskilik, enderlik ve sanat değeri</w:t>
      </w:r>
      <w:r>
        <w:rPr>
          <w:rFonts w:ascii="Times New Roman" w:eastAsia="Calibri" w:hAnsi="Times New Roman" w:cs="Times New Roman"/>
          <w:sz w:val="24"/>
          <w:szCs w:val="24"/>
        </w:rPr>
        <w:t>nin dikkate alınıp alınmadığı ve k</w:t>
      </w:r>
      <w:r w:rsidRPr="00B46E76">
        <w:rPr>
          <w:rFonts w:ascii="Times New Roman" w:eastAsia="Calibri" w:hAnsi="Times New Roman" w:cs="Times New Roman"/>
          <w:sz w:val="24"/>
          <w:szCs w:val="24"/>
        </w:rPr>
        <w:t>amulaştırma işlemleri</w:t>
      </w:r>
      <w:r>
        <w:rPr>
          <w:rFonts w:ascii="Times New Roman" w:eastAsia="Calibri" w:hAnsi="Times New Roman" w:cs="Times New Roman"/>
          <w:sz w:val="24"/>
          <w:szCs w:val="24"/>
        </w:rPr>
        <w:t>nin</w:t>
      </w:r>
      <w:r w:rsidRPr="00B46E76">
        <w:rPr>
          <w:rFonts w:ascii="Times New Roman" w:eastAsia="Calibri" w:hAnsi="Times New Roman" w:cs="Times New Roman"/>
          <w:sz w:val="24"/>
          <w:szCs w:val="24"/>
        </w:rPr>
        <w:t>, bu Kanun hükümleri ile 2942 sayılı Kamulaştırma Kanunu</w:t>
      </w:r>
      <w:r w:rsidR="00C60540">
        <w:rPr>
          <w:rFonts w:ascii="Times New Roman" w:eastAsia="Calibri" w:hAnsi="Times New Roman" w:cs="Times New Roman"/>
          <w:sz w:val="24"/>
          <w:szCs w:val="24"/>
        </w:rPr>
        <w:t>’</w:t>
      </w:r>
      <w:r w:rsidRPr="00B46E76">
        <w:rPr>
          <w:rFonts w:ascii="Times New Roman" w:eastAsia="Calibri" w:hAnsi="Times New Roman" w:cs="Times New Roman"/>
          <w:sz w:val="24"/>
          <w:szCs w:val="24"/>
        </w:rPr>
        <w:t>nun bu Kanuna aykırı o</w:t>
      </w:r>
      <w:r>
        <w:rPr>
          <w:rFonts w:ascii="Times New Roman" w:eastAsia="Calibri" w:hAnsi="Times New Roman" w:cs="Times New Roman"/>
          <w:sz w:val="24"/>
          <w:szCs w:val="24"/>
        </w:rPr>
        <w:t>lmayan hükümlerine göre yapılıp yapılmadığı,</w:t>
      </w:r>
    </w:p>
    <w:p w:rsidR="000F2943" w:rsidRPr="000F2943" w:rsidRDefault="00C6054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832</w:t>
      </w:r>
      <w:r w:rsidR="00B46E76" w:rsidRPr="000F2943">
        <w:rPr>
          <w:rFonts w:ascii="Times New Roman" w:eastAsia="Calibri" w:hAnsi="Times New Roman" w:cs="Times New Roman"/>
          <w:b/>
          <w:sz w:val="24"/>
          <w:szCs w:val="24"/>
        </w:rPr>
        <w:t xml:space="preserve">- </w:t>
      </w:r>
      <w:r w:rsidR="00B46E76" w:rsidRPr="00747E78">
        <w:rPr>
          <w:rFonts w:ascii="Times New Roman" w:eastAsia="Calibri" w:hAnsi="Times New Roman" w:cs="Times New Roman"/>
          <w:sz w:val="24"/>
          <w:szCs w:val="24"/>
        </w:rPr>
        <w:t xml:space="preserve">2863 sayılı Kültür ve Tabiat Varlıklarını Koruma Kanunu’nun </w:t>
      </w:r>
      <w:r w:rsidR="00B46E76">
        <w:rPr>
          <w:rFonts w:ascii="Times New Roman" w:eastAsia="Calibri" w:hAnsi="Times New Roman" w:cs="Times New Roman"/>
          <w:sz w:val="24"/>
          <w:szCs w:val="24"/>
        </w:rPr>
        <w:t xml:space="preserve">16.maddesi </w:t>
      </w:r>
      <w:r w:rsidR="00B46E76" w:rsidRPr="00DA5DA8">
        <w:rPr>
          <w:rFonts w:ascii="Times New Roman" w:eastAsia="Calibri" w:hAnsi="Times New Roman" w:cs="Times New Roman"/>
          <w:sz w:val="24"/>
          <w:szCs w:val="24"/>
        </w:rPr>
        <w:t>gereğince;</w:t>
      </w:r>
      <w:r w:rsidR="00B46E76" w:rsidRPr="00DA5DA8">
        <w:rPr>
          <w:rFonts w:ascii="Times New Roman" w:eastAsia="Arial Unicode MS" w:hAnsi="Times New Roman" w:cs="Arial Unicode MS"/>
          <w:sz w:val="16"/>
          <w:szCs w:val="16"/>
          <w:lang w:eastAsia="tr-TR"/>
        </w:rPr>
        <w:t xml:space="preserve"> </w:t>
      </w:r>
      <w:r w:rsidR="00B46E76" w:rsidRPr="00B46E76">
        <w:rPr>
          <w:rFonts w:ascii="Times New Roman" w:eastAsia="Arial Unicode MS" w:hAnsi="Times New Roman" w:cs="Arial Unicode MS"/>
          <w:sz w:val="24"/>
          <w:szCs w:val="24"/>
          <w:lang w:eastAsia="tr-TR"/>
        </w:rPr>
        <w:t>k</w:t>
      </w:r>
      <w:r w:rsidR="000F2943" w:rsidRPr="000F2943">
        <w:rPr>
          <w:rFonts w:ascii="Times New Roman" w:eastAsia="Calibri" w:hAnsi="Times New Roman" w:cs="Times New Roman"/>
          <w:sz w:val="24"/>
          <w:szCs w:val="24"/>
        </w:rPr>
        <w:t>orunması gerekli taşınmaz kültür ve tabiat varlıkları ile bunların korunma alanlarında ruhsatsız olarak i</w:t>
      </w:r>
      <w:r w:rsidR="00B46E76">
        <w:rPr>
          <w:rFonts w:ascii="Times New Roman" w:eastAsia="Calibri" w:hAnsi="Times New Roman" w:cs="Times New Roman"/>
          <w:sz w:val="24"/>
          <w:szCs w:val="24"/>
        </w:rPr>
        <w:t>nşaat yapmanın yasak olduğu,</w:t>
      </w:r>
      <w:r w:rsidR="000F2943" w:rsidRPr="000F2943">
        <w:rPr>
          <w:rFonts w:ascii="Times New Roman" w:eastAsia="Calibri" w:hAnsi="Times New Roman" w:cs="Times New Roman"/>
          <w:sz w:val="24"/>
          <w:szCs w:val="24"/>
        </w:rPr>
        <w:t xml:space="preserve"> </w:t>
      </w:r>
      <w:r w:rsidR="00B46E76">
        <w:rPr>
          <w:rFonts w:ascii="Times New Roman" w:eastAsia="Calibri" w:hAnsi="Times New Roman" w:cs="Times New Roman"/>
          <w:sz w:val="24"/>
          <w:szCs w:val="24"/>
        </w:rPr>
        <w:t>b</w:t>
      </w:r>
      <w:r w:rsidR="000F2943" w:rsidRPr="000F2943">
        <w:rPr>
          <w:rFonts w:ascii="Times New Roman" w:eastAsia="Calibri" w:hAnsi="Times New Roman" w:cs="Times New Roman"/>
          <w:sz w:val="24"/>
          <w:szCs w:val="24"/>
        </w:rPr>
        <w:t>uralarda ruhsatsız</w:t>
      </w:r>
      <w:r w:rsidR="00B46E76">
        <w:rPr>
          <w:rFonts w:ascii="Times New Roman" w:eastAsia="Calibri" w:hAnsi="Times New Roman" w:cs="Times New Roman"/>
          <w:sz w:val="24"/>
          <w:szCs w:val="24"/>
        </w:rPr>
        <w:t xml:space="preserve"> olarak yapılacak inşaatlar ile</w:t>
      </w:r>
      <w:r w:rsidR="000F2943" w:rsidRPr="000F2943">
        <w:rPr>
          <w:rFonts w:ascii="Times New Roman" w:eastAsia="Calibri" w:hAnsi="Times New Roman" w:cs="Times New Roman"/>
          <w:sz w:val="24"/>
          <w:szCs w:val="24"/>
        </w:rPr>
        <w:t xml:space="preserve"> koruma amaçlı imar planlarında, plana; sitlerde, sit şartlarına aykırı olarak inşa edilen yapılar hakkında imar mevzuatına uygun </w:t>
      </w:r>
      <w:r w:rsidR="00B46E76">
        <w:rPr>
          <w:rFonts w:ascii="Times New Roman" w:eastAsia="Calibri" w:hAnsi="Times New Roman" w:cs="Times New Roman"/>
          <w:sz w:val="24"/>
          <w:szCs w:val="24"/>
        </w:rPr>
        <w:t xml:space="preserve">olarak </w:t>
      </w:r>
      <w:r w:rsidR="000F2943" w:rsidRPr="000F2943">
        <w:rPr>
          <w:rFonts w:ascii="Times New Roman" w:eastAsia="Calibri" w:hAnsi="Times New Roman" w:cs="Times New Roman"/>
          <w:sz w:val="24"/>
          <w:szCs w:val="24"/>
        </w:rPr>
        <w:t>işlem yapılıp yapılmadığı,</w:t>
      </w:r>
    </w:p>
    <w:p w:rsidR="00C5493B" w:rsidRDefault="00C60540" w:rsidP="00B46E76">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833</w:t>
      </w:r>
      <w:r w:rsidR="00B46E76" w:rsidRPr="000F2943">
        <w:rPr>
          <w:rFonts w:ascii="Times New Roman" w:eastAsia="Calibri" w:hAnsi="Times New Roman" w:cs="Times New Roman"/>
          <w:b/>
          <w:sz w:val="24"/>
          <w:szCs w:val="24"/>
        </w:rPr>
        <w:t xml:space="preserve">- </w:t>
      </w:r>
      <w:r w:rsidR="00B46E76" w:rsidRPr="00747E78">
        <w:rPr>
          <w:rFonts w:ascii="Times New Roman" w:eastAsia="Calibri" w:hAnsi="Times New Roman" w:cs="Times New Roman"/>
          <w:sz w:val="24"/>
          <w:szCs w:val="24"/>
        </w:rPr>
        <w:t xml:space="preserve">2863 sayılı Kültür ve Tabiat Varlıklarını Koruma Kanunu’nun </w:t>
      </w:r>
      <w:r w:rsidR="00B46E76">
        <w:rPr>
          <w:rFonts w:ascii="Times New Roman" w:eastAsia="Calibri" w:hAnsi="Times New Roman" w:cs="Times New Roman"/>
          <w:sz w:val="24"/>
          <w:szCs w:val="24"/>
        </w:rPr>
        <w:t>1</w:t>
      </w:r>
      <w:r w:rsidR="00C5493B">
        <w:rPr>
          <w:rFonts w:ascii="Times New Roman" w:eastAsia="Calibri" w:hAnsi="Times New Roman" w:cs="Times New Roman"/>
          <w:sz w:val="24"/>
          <w:szCs w:val="24"/>
        </w:rPr>
        <w:t>7</w:t>
      </w:r>
      <w:r w:rsidR="00B46E76">
        <w:rPr>
          <w:rFonts w:ascii="Times New Roman" w:eastAsia="Calibri" w:hAnsi="Times New Roman" w:cs="Times New Roman"/>
          <w:sz w:val="24"/>
          <w:szCs w:val="24"/>
        </w:rPr>
        <w:t xml:space="preserve">.maddesi </w:t>
      </w:r>
      <w:r w:rsidR="00B46E76" w:rsidRPr="00DA5DA8">
        <w:rPr>
          <w:rFonts w:ascii="Times New Roman" w:eastAsia="Calibri" w:hAnsi="Times New Roman" w:cs="Times New Roman"/>
          <w:sz w:val="24"/>
          <w:szCs w:val="24"/>
        </w:rPr>
        <w:t>gereğince;</w:t>
      </w:r>
      <w:r w:rsidR="00C5493B">
        <w:rPr>
          <w:rFonts w:ascii="Times New Roman" w:eastAsia="Calibri" w:hAnsi="Times New Roman" w:cs="Times New Roman"/>
          <w:sz w:val="24"/>
          <w:szCs w:val="24"/>
        </w:rPr>
        <w:t xml:space="preserve"> </w:t>
      </w:r>
      <w:r w:rsidR="00B46E76" w:rsidRPr="00B46E76">
        <w:rPr>
          <w:rFonts w:ascii="Times New Roman" w:eastAsia="Calibri" w:hAnsi="Times New Roman" w:cs="Times New Roman"/>
          <w:sz w:val="24"/>
          <w:szCs w:val="24"/>
        </w:rPr>
        <w:t xml:space="preserve">Koruma </w:t>
      </w:r>
      <w:r w:rsidR="00C5493B" w:rsidRPr="00B46E76">
        <w:rPr>
          <w:rFonts w:ascii="Times New Roman" w:eastAsia="Calibri" w:hAnsi="Times New Roman" w:cs="Times New Roman"/>
          <w:sz w:val="24"/>
          <w:szCs w:val="24"/>
        </w:rPr>
        <w:t xml:space="preserve">Bölge Kurulu </w:t>
      </w:r>
      <w:r w:rsidR="00B46E76" w:rsidRPr="00B46E76">
        <w:rPr>
          <w:rFonts w:ascii="Times New Roman" w:eastAsia="Calibri" w:hAnsi="Times New Roman" w:cs="Times New Roman"/>
          <w:sz w:val="24"/>
          <w:szCs w:val="24"/>
        </w:rPr>
        <w:t>tarafından sit ilan edilen alan</w:t>
      </w:r>
      <w:r w:rsidR="00C5493B">
        <w:rPr>
          <w:rFonts w:ascii="Times New Roman" w:eastAsia="Calibri" w:hAnsi="Times New Roman" w:cs="Times New Roman"/>
          <w:sz w:val="24"/>
          <w:szCs w:val="24"/>
        </w:rPr>
        <w:t>larda</w:t>
      </w:r>
      <w:r w:rsidR="00B46E76" w:rsidRPr="00B46E76">
        <w:rPr>
          <w:rFonts w:ascii="Times New Roman" w:eastAsia="Calibri" w:hAnsi="Times New Roman" w:cs="Times New Roman"/>
          <w:sz w:val="24"/>
          <w:szCs w:val="24"/>
        </w:rPr>
        <w:t xml:space="preserve"> her ölçekteki plân uygulaması</w:t>
      </w:r>
      <w:r w:rsidR="00C5493B">
        <w:rPr>
          <w:rFonts w:ascii="Times New Roman" w:eastAsia="Calibri" w:hAnsi="Times New Roman" w:cs="Times New Roman"/>
          <w:sz w:val="24"/>
          <w:szCs w:val="24"/>
        </w:rPr>
        <w:t>nın</w:t>
      </w:r>
      <w:r w:rsidR="00B46E76" w:rsidRPr="00B46E76">
        <w:rPr>
          <w:rFonts w:ascii="Times New Roman" w:eastAsia="Calibri" w:hAnsi="Times New Roman" w:cs="Times New Roman"/>
          <w:sz w:val="24"/>
          <w:szCs w:val="24"/>
        </w:rPr>
        <w:t xml:space="preserve"> durdurul</w:t>
      </w:r>
      <w:r w:rsidR="00C5493B">
        <w:rPr>
          <w:rFonts w:ascii="Times New Roman" w:eastAsia="Calibri" w:hAnsi="Times New Roman" w:cs="Times New Roman"/>
          <w:sz w:val="24"/>
          <w:szCs w:val="24"/>
        </w:rPr>
        <w:t>up durdurulmadığı,</w:t>
      </w:r>
    </w:p>
    <w:p w:rsidR="00C5493B" w:rsidRDefault="00C60540" w:rsidP="00C5493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834</w:t>
      </w:r>
      <w:r w:rsidR="00C5493B" w:rsidRPr="000F2943">
        <w:rPr>
          <w:rFonts w:ascii="Times New Roman" w:eastAsia="Calibri" w:hAnsi="Times New Roman" w:cs="Times New Roman"/>
          <w:b/>
          <w:sz w:val="24"/>
          <w:szCs w:val="24"/>
        </w:rPr>
        <w:t xml:space="preserve">- </w:t>
      </w:r>
      <w:r w:rsidR="00C5493B" w:rsidRPr="00747E78">
        <w:rPr>
          <w:rFonts w:ascii="Times New Roman" w:eastAsia="Calibri" w:hAnsi="Times New Roman" w:cs="Times New Roman"/>
          <w:sz w:val="24"/>
          <w:szCs w:val="24"/>
        </w:rPr>
        <w:t xml:space="preserve">2863 sayılı Kültür ve Tabiat Varlıklarını Koruma Kanunu’nun </w:t>
      </w:r>
      <w:r w:rsidR="00C5493B">
        <w:rPr>
          <w:rFonts w:ascii="Times New Roman" w:eastAsia="Calibri" w:hAnsi="Times New Roman" w:cs="Times New Roman"/>
          <w:sz w:val="24"/>
          <w:szCs w:val="24"/>
        </w:rPr>
        <w:t xml:space="preserve">17.maddesi </w:t>
      </w:r>
      <w:r w:rsidR="00C5493B" w:rsidRPr="00DA5DA8">
        <w:rPr>
          <w:rFonts w:ascii="Times New Roman" w:eastAsia="Calibri" w:hAnsi="Times New Roman" w:cs="Times New Roman"/>
          <w:sz w:val="24"/>
          <w:szCs w:val="24"/>
        </w:rPr>
        <w:t>gereğince;</w:t>
      </w:r>
      <w:r w:rsidR="00C5493B" w:rsidRPr="00C5493B">
        <w:rPr>
          <w:rFonts w:ascii="Times New Roman" w:eastAsia="Calibri" w:hAnsi="Times New Roman" w:cs="Times New Roman"/>
          <w:sz w:val="24"/>
          <w:szCs w:val="24"/>
        </w:rPr>
        <w:t xml:space="preserve"> </w:t>
      </w:r>
      <w:r w:rsidR="00C5493B" w:rsidRPr="00B46E76">
        <w:rPr>
          <w:rFonts w:ascii="Times New Roman" w:eastAsia="Calibri" w:hAnsi="Times New Roman" w:cs="Times New Roman"/>
          <w:sz w:val="24"/>
          <w:szCs w:val="24"/>
        </w:rPr>
        <w:t>Koruma Bölge Kurulu tarafından sit ilan edilen alan</w:t>
      </w:r>
      <w:r w:rsidR="00C5493B">
        <w:rPr>
          <w:rFonts w:ascii="Times New Roman" w:eastAsia="Calibri" w:hAnsi="Times New Roman" w:cs="Times New Roman"/>
          <w:sz w:val="24"/>
          <w:szCs w:val="24"/>
        </w:rPr>
        <w:t>larda</w:t>
      </w:r>
      <w:r w:rsidR="00B46E76" w:rsidRPr="00B46E76">
        <w:rPr>
          <w:rFonts w:ascii="Times New Roman" w:eastAsia="Calibri" w:hAnsi="Times New Roman" w:cs="Times New Roman"/>
          <w:sz w:val="24"/>
          <w:szCs w:val="24"/>
        </w:rPr>
        <w:t>, daha önceden ruhsat alıp, subasman seviyesi tamamla</w:t>
      </w:r>
      <w:r w:rsidR="00C5493B">
        <w:rPr>
          <w:rFonts w:ascii="Times New Roman" w:eastAsia="Calibri" w:hAnsi="Times New Roman" w:cs="Times New Roman"/>
          <w:sz w:val="24"/>
          <w:szCs w:val="24"/>
        </w:rPr>
        <w:t>nmamış yapıların tespitinin yapılıp yapılmadığı ve bu yapıların</w:t>
      </w:r>
      <w:r w:rsidR="00B46E76" w:rsidRPr="00B46E76">
        <w:rPr>
          <w:rFonts w:ascii="Times New Roman" w:eastAsia="Calibri" w:hAnsi="Times New Roman" w:cs="Times New Roman"/>
          <w:sz w:val="24"/>
          <w:szCs w:val="24"/>
        </w:rPr>
        <w:t xml:space="preserve"> yapı ruhsatları</w:t>
      </w:r>
      <w:r w:rsidR="00C5493B">
        <w:rPr>
          <w:rFonts w:ascii="Times New Roman" w:eastAsia="Calibri" w:hAnsi="Times New Roman" w:cs="Times New Roman"/>
          <w:sz w:val="24"/>
          <w:szCs w:val="24"/>
        </w:rPr>
        <w:t>nın iptal edilip edilmediği,</w:t>
      </w:r>
    </w:p>
    <w:p w:rsidR="00C5493B" w:rsidRDefault="00C60540" w:rsidP="00C5493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835</w:t>
      </w:r>
      <w:r w:rsidR="00C5493B" w:rsidRPr="000F2943">
        <w:rPr>
          <w:rFonts w:ascii="Times New Roman" w:eastAsia="Calibri" w:hAnsi="Times New Roman" w:cs="Times New Roman"/>
          <w:b/>
          <w:sz w:val="24"/>
          <w:szCs w:val="24"/>
        </w:rPr>
        <w:t xml:space="preserve">- </w:t>
      </w:r>
      <w:r w:rsidR="00C5493B" w:rsidRPr="00747E78">
        <w:rPr>
          <w:rFonts w:ascii="Times New Roman" w:eastAsia="Calibri" w:hAnsi="Times New Roman" w:cs="Times New Roman"/>
          <w:sz w:val="24"/>
          <w:szCs w:val="24"/>
        </w:rPr>
        <w:t xml:space="preserve">2863 sayılı Kültür ve Tabiat Varlıklarını Koruma Kanunu’nun </w:t>
      </w:r>
      <w:r w:rsidR="00C5493B">
        <w:rPr>
          <w:rFonts w:ascii="Times New Roman" w:eastAsia="Calibri" w:hAnsi="Times New Roman" w:cs="Times New Roman"/>
          <w:sz w:val="24"/>
          <w:szCs w:val="24"/>
        </w:rPr>
        <w:t xml:space="preserve">17.maddesi </w:t>
      </w:r>
      <w:r w:rsidR="00C5493B" w:rsidRPr="00DA5DA8">
        <w:rPr>
          <w:rFonts w:ascii="Times New Roman" w:eastAsia="Calibri" w:hAnsi="Times New Roman" w:cs="Times New Roman"/>
          <w:sz w:val="24"/>
          <w:szCs w:val="24"/>
        </w:rPr>
        <w:t>gereğince;</w:t>
      </w:r>
      <w:r w:rsidR="00C5493B">
        <w:rPr>
          <w:rFonts w:ascii="Times New Roman" w:eastAsia="Calibri" w:hAnsi="Times New Roman" w:cs="Times New Roman"/>
          <w:sz w:val="24"/>
          <w:szCs w:val="24"/>
        </w:rPr>
        <w:t xml:space="preserve"> </w:t>
      </w:r>
      <w:r w:rsidR="00C5493B" w:rsidRPr="00B46E76">
        <w:rPr>
          <w:rFonts w:ascii="Times New Roman" w:eastAsia="Calibri" w:hAnsi="Times New Roman" w:cs="Times New Roman"/>
          <w:sz w:val="24"/>
          <w:szCs w:val="24"/>
        </w:rPr>
        <w:t>Koruma Bölge Kurulu tarafından sit ilan edilen alan</w:t>
      </w:r>
      <w:r w:rsidR="00C5493B">
        <w:rPr>
          <w:rFonts w:ascii="Times New Roman" w:eastAsia="Calibri" w:hAnsi="Times New Roman" w:cs="Times New Roman"/>
          <w:sz w:val="24"/>
          <w:szCs w:val="24"/>
        </w:rPr>
        <w:t>larda</w:t>
      </w:r>
      <w:r w:rsidR="00C5493B" w:rsidRPr="00B46E76">
        <w:rPr>
          <w:rFonts w:ascii="Times New Roman" w:eastAsia="Calibri" w:hAnsi="Times New Roman" w:cs="Times New Roman"/>
          <w:sz w:val="24"/>
          <w:szCs w:val="24"/>
        </w:rPr>
        <w:t xml:space="preserve">, </w:t>
      </w:r>
      <w:r w:rsidR="00B46E76" w:rsidRPr="00B46E76">
        <w:rPr>
          <w:rFonts w:ascii="Times New Roman" w:eastAsia="Calibri" w:hAnsi="Times New Roman" w:cs="Times New Roman"/>
          <w:sz w:val="24"/>
          <w:szCs w:val="24"/>
        </w:rPr>
        <w:t>üç yıl içinde kor</w:t>
      </w:r>
      <w:r w:rsidR="00C5493B">
        <w:rPr>
          <w:rFonts w:ascii="Times New Roman" w:eastAsia="Calibri" w:hAnsi="Times New Roman" w:cs="Times New Roman"/>
          <w:sz w:val="24"/>
          <w:szCs w:val="24"/>
        </w:rPr>
        <w:t>uma amaçlı imar planının hazırlanarak</w:t>
      </w:r>
      <w:r w:rsidR="00B46E76" w:rsidRPr="00B46E76">
        <w:rPr>
          <w:rFonts w:ascii="Times New Roman" w:eastAsia="Calibri" w:hAnsi="Times New Roman" w:cs="Times New Roman"/>
          <w:sz w:val="24"/>
          <w:szCs w:val="24"/>
        </w:rPr>
        <w:t xml:space="preserve"> </w:t>
      </w:r>
      <w:r w:rsidR="00C5493B" w:rsidRPr="00B46E76">
        <w:rPr>
          <w:rFonts w:ascii="Times New Roman" w:eastAsia="Calibri" w:hAnsi="Times New Roman" w:cs="Times New Roman"/>
          <w:sz w:val="24"/>
          <w:szCs w:val="24"/>
        </w:rPr>
        <w:t>Koruma Bölge Kurulu</w:t>
      </w:r>
      <w:r w:rsidR="00C5493B">
        <w:rPr>
          <w:rFonts w:ascii="Times New Roman" w:eastAsia="Calibri" w:hAnsi="Times New Roman" w:cs="Times New Roman"/>
          <w:sz w:val="24"/>
          <w:szCs w:val="24"/>
        </w:rPr>
        <w:t>’</w:t>
      </w:r>
      <w:r w:rsidR="00C5493B" w:rsidRPr="00B46E76">
        <w:rPr>
          <w:rFonts w:ascii="Times New Roman" w:eastAsia="Calibri" w:hAnsi="Times New Roman" w:cs="Times New Roman"/>
          <w:sz w:val="24"/>
          <w:szCs w:val="24"/>
        </w:rPr>
        <w:t xml:space="preserve">na </w:t>
      </w:r>
      <w:r w:rsidR="00C5493B">
        <w:rPr>
          <w:rFonts w:ascii="Times New Roman" w:eastAsia="Calibri" w:hAnsi="Times New Roman" w:cs="Times New Roman"/>
          <w:sz w:val="24"/>
          <w:szCs w:val="24"/>
        </w:rPr>
        <w:t>gönderilip gönderilmediği,</w:t>
      </w:r>
    </w:p>
    <w:p w:rsidR="00C5493B" w:rsidRDefault="00C5493B" w:rsidP="00C5493B">
      <w:pPr>
        <w:spacing w:after="120" w:line="276" w:lineRule="auto"/>
        <w:ind w:firstLine="709"/>
        <w:jc w:val="both"/>
        <w:rPr>
          <w:rFonts w:ascii="Times New Roman" w:eastAsia="Calibri" w:hAnsi="Times New Roman" w:cs="Times New Roman"/>
          <w:b/>
          <w:sz w:val="24"/>
          <w:szCs w:val="24"/>
        </w:rPr>
      </w:pPr>
      <w:r w:rsidRPr="000F2943">
        <w:rPr>
          <w:rFonts w:ascii="Times New Roman" w:eastAsia="Calibri" w:hAnsi="Times New Roman" w:cs="Times New Roman"/>
          <w:sz w:val="24"/>
          <w:szCs w:val="24"/>
        </w:rPr>
        <w:t>Üç yıllık süre içinde zorunlu nedenlerle plan yapılamadığı takdirde Koruma Bölge Kurulunca gerekçeli olarak bu süre</w:t>
      </w:r>
      <w:r>
        <w:rPr>
          <w:rFonts w:ascii="Times New Roman" w:eastAsia="Calibri" w:hAnsi="Times New Roman" w:cs="Times New Roman"/>
          <w:sz w:val="24"/>
          <w:szCs w:val="24"/>
        </w:rPr>
        <w:t>nin</w:t>
      </w:r>
      <w:r w:rsidRPr="000F2943">
        <w:rPr>
          <w:rFonts w:ascii="Times New Roman" w:eastAsia="Calibri" w:hAnsi="Times New Roman" w:cs="Times New Roman"/>
          <w:sz w:val="24"/>
          <w:szCs w:val="24"/>
        </w:rPr>
        <w:t xml:space="preserve"> uzatılabileceği, uzatılan süre içerisinde geçiş dönemi koruma esasları ve kullanma şartları</w:t>
      </w:r>
      <w:r>
        <w:rPr>
          <w:rFonts w:ascii="Times New Roman" w:eastAsia="Calibri" w:hAnsi="Times New Roman" w:cs="Times New Roman"/>
          <w:sz w:val="24"/>
          <w:szCs w:val="24"/>
        </w:rPr>
        <w:t>nın uygulanacağı hususlarına uyulup uyulmadığı,</w:t>
      </w:r>
    </w:p>
    <w:p w:rsidR="00B46E76" w:rsidRPr="00B46E76" w:rsidRDefault="00C60540" w:rsidP="00C5493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836</w:t>
      </w:r>
      <w:r w:rsidR="00C5493B" w:rsidRPr="000F2943">
        <w:rPr>
          <w:rFonts w:ascii="Times New Roman" w:eastAsia="Calibri" w:hAnsi="Times New Roman" w:cs="Times New Roman"/>
          <w:b/>
          <w:sz w:val="24"/>
          <w:szCs w:val="24"/>
        </w:rPr>
        <w:t xml:space="preserve">- </w:t>
      </w:r>
      <w:r w:rsidR="00C5493B" w:rsidRPr="00747E78">
        <w:rPr>
          <w:rFonts w:ascii="Times New Roman" w:eastAsia="Calibri" w:hAnsi="Times New Roman" w:cs="Times New Roman"/>
          <w:sz w:val="24"/>
          <w:szCs w:val="24"/>
        </w:rPr>
        <w:t xml:space="preserve">2863 sayılı Kültür ve Tabiat Varlıklarını Koruma Kanunu’nun </w:t>
      </w:r>
      <w:r w:rsidR="00C5493B">
        <w:rPr>
          <w:rFonts w:ascii="Times New Roman" w:eastAsia="Calibri" w:hAnsi="Times New Roman" w:cs="Times New Roman"/>
          <w:sz w:val="24"/>
          <w:szCs w:val="24"/>
        </w:rPr>
        <w:t>17.maddesi gereğince; s</w:t>
      </w:r>
      <w:r w:rsidR="00B46E76" w:rsidRPr="00B46E76">
        <w:rPr>
          <w:rFonts w:ascii="Times New Roman" w:eastAsia="Calibri" w:hAnsi="Times New Roman" w:cs="Times New Roman"/>
          <w:sz w:val="24"/>
          <w:szCs w:val="24"/>
        </w:rPr>
        <w:t xml:space="preserve">it alanının ilanından koruma amaçlı imar planının onaylanmasına kadar geçen süre içerisinde </w:t>
      </w:r>
      <w:r w:rsidR="00C5493B" w:rsidRPr="00B46E76">
        <w:rPr>
          <w:rFonts w:ascii="Times New Roman" w:eastAsia="Calibri" w:hAnsi="Times New Roman" w:cs="Times New Roman"/>
          <w:sz w:val="24"/>
          <w:szCs w:val="24"/>
        </w:rPr>
        <w:t xml:space="preserve">Koruma Bölge Kurulu </w:t>
      </w:r>
      <w:r w:rsidR="00B46E76" w:rsidRPr="00B46E76">
        <w:rPr>
          <w:rFonts w:ascii="Times New Roman" w:eastAsia="Calibri" w:hAnsi="Times New Roman" w:cs="Times New Roman"/>
          <w:sz w:val="24"/>
          <w:szCs w:val="24"/>
        </w:rPr>
        <w:t>tarafından belirlenen geçiş dönemi koruma esasları ve kullanma ş</w:t>
      </w:r>
      <w:r w:rsidR="00C5493B">
        <w:rPr>
          <w:rFonts w:ascii="Times New Roman" w:eastAsia="Calibri" w:hAnsi="Times New Roman" w:cs="Times New Roman"/>
          <w:sz w:val="24"/>
          <w:szCs w:val="24"/>
        </w:rPr>
        <w:t>artlarına uygun hareket edilip edilmediği,</w:t>
      </w:r>
    </w:p>
    <w:p w:rsidR="000F2943" w:rsidRPr="000F2943" w:rsidRDefault="00C60540" w:rsidP="00C5493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837</w:t>
      </w:r>
      <w:r w:rsidR="00C5493B" w:rsidRPr="000F2943">
        <w:rPr>
          <w:rFonts w:ascii="Times New Roman" w:eastAsia="Calibri" w:hAnsi="Times New Roman" w:cs="Times New Roman"/>
          <w:b/>
          <w:sz w:val="24"/>
          <w:szCs w:val="24"/>
        </w:rPr>
        <w:t xml:space="preserve">- </w:t>
      </w:r>
      <w:r w:rsidR="00C5493B" w:rsidRPr="00747E78">
        <w:rPr>
          <w:rFonts w:ascii="Times New Roman" w:eastAsia="Calibri" w:hAnsi="Times New Roman" w:cs="Times New Roman"/>
          <w:sz w:val="24"/>
          <w:szCs w:val="24"/>
        </w:rPr>
        <w:t xml:space="preserve">2863 sayılı Kültür ve Tabiat Varlıklarını Koruma Kanunu’nun </w:t>
      </w:r>
      <w:r w:rsidR="00C5493B">
        <w:rPr>
          <w:rFonts w:ascii="Times New Roman" w:eastAsia="Calibri" w:hAnsi="Times New Roman" w:cs="Times New Roman"/>
          <w:sz w:val="24"/>
          <w:szCs w:val="24"/>
        </w:rPr>
        <w:t xml:space="preserve">17.maddesi gereğince; </w:t>
      </w:r>
      <w:r w:rsidR="000F2943" w:rsidRPr="000F2943">
        <w:rPr>
          <w:rFonts w:ascii="Times New Roman" w:eastAsia="Calibri" w:hAnsi="Times New Roman" w:cs="Times New Roman"/>
          <w:sz w:val="24"/>
          <w:szCs w:val="24"/>
        </w:rPr>
        <w:t xml:space="preserve">Koruma </w:t>
      </w:r>
      <w:r w:rsidR="00C5493B" w:rsidRPr="000F2943">
        <w:rPr>
          <w:rFonts w:ascii="Times New Roman" w:eastAsia="Calibri" w:hAnsi="Times New Roman" w:cs="Times New Roman"/>
          <w:sz w:val="24"/>
          <w:szCs w:val="24"/>
        </w:rPr>
        <w:t>Bölge Kurulu</w:t>
      </w:r>
      <w:r w:rsidR="00C5493B">
        <w:rPr>
          <w:rFonts w:ascii="Times New Roman" w:eastAsia="Calibri" w:hAnsi="Times New Roman" w:cs="Times New Roman"/>
          <w:sz w:val="24"/>
          <w:szCs w:val="24"/>
        </w:rPr>
        <w:t>’</w:t>
      </w:r>
      <w:r w:rsidR="00C5493B" w:rsidRPr="000F2943">
        <w:rPr>
          <w:rFonts w:ascii="Times New Roman" w:eastAsia="Calibri" w:hAnsi="Times New Roman" w:cs="Times New Roman"/>
          <w:sz w:val="24"/>
          <w:szCs w:val="24"/>
        </w:rPr>
        <w:t xml:space="preserve">nda </w:t>
      </w:r>
      <w:r w:rsidR="000F2943" w:rsidRPr="000F2943">
        <w:rPr>
          <w:rFonts w:ascii="Times New Roman" w:eastAsia="Calibri" w:hAnsi="Times New Roman" w:cs="Times New Roman"/>
          <w:sz w:val="24"/>
          <w:szCs w:val="24"/>
        </w:rPr>
        <w:t xml:space="preserve">görüşülen ve uygun görülen koruma plânları onaylanmak üzere </w:t>
      </w:r>
      <w:r w:rsidR="00C5493B">
        <w:rPr>
          <w:rFonts w:ascii="Times New Roman" w:eastAsia="Calibri" w:hAnsi="Times New Roman" w:cs="Times New Roman"/>
          <w:sz w:val="24"/>
          <w:szCs w:val="24"/>
        </w:rPr>
        <w:t xml:space="preserve">belediyelere gönderileceği, belediyelerin </w:t>
      </w:r>
      <w:r w:rsidR="000F2943" w:rsidRPr="000F2943">
        <w:rPr>
          <w:rFonts w:ascii="Times New Roman" w:eastAsia="Calibri" w:hAnsi="Times New Roman" w:cs="Times New Roman"/>
          <w:sz w:val="24"/>
          <w:szCs w:val="24"/>
        </w:rPr>
        <w:t>koruma amaçlı imar plan</w:t>
      </w:r>
      <w:r w:rsidR="00C5493B">
        <w:rPr>
          <w:rFonts w:ascii="Times New Roman" w:eastAsia="Calibri" w:hAnsi="Times New Roman" w:cs="Times New Roman"/>
          <w:sz w:val="24"/>
          <w:szCs w:val="24"/>
        </w:rPr>
        <w:t>ını en geç iki ay içinde görüşeceği</w:t>
      </w:r>
      <w:r w:rsidR="000F2943" w:rsidRPr="000F2943">
        <w:rPr>
          <w:rFonts w:ascii="Times New Roman" w:eastAsia="Calibri" w:hAnsi="Times New Roman" w:cs="Times New Roman"/>
          <w:sz w:val="24"/>
          <w:szCs w:val="24"/>
        </w:rPr>
        <w:t xml:space="preserve"> ve varsa değişmesini istediği hususları </w:t>
      </w:r>
      <w:r w:rsidR="00C5493B" w:rsidRPr="000F2943">
        <w:rPr>
          <w:rFonts w:ascii="Times New Roman" w:eastAsia="Calibri" w:hAnsi="Times New Roman" w:cs="Times New Roman"/>
          <w:sz w:val="24"/>
          <w:szCs w:val="24"/>
        </w:rPr>
        <w:t>Koruma Bölge Kurulu</w:t>
      </w:r>
      <w:r w:rsidR="00C5493B">
        <w:rPr>
          <w:rFonts w:ascii="Times New Roman" w:eastAsia="Calibri" w:hAnsi="Times New Roman" w:cs="Times New Roman"/>
          <w:sz w:val="24"/>
          <w:szCs w:val="24"/>
        </w:rPr>
        <w:t>’</w:t>
      </w:r>
      <w:r w:rsidR="00C5493B" w:rsidRPr="000F2943">
        <w:rPr>
          <w:rFonts w:ascii="Times New Roman" w:eastAsia="Calibri" w:hAnsi="Times New Roman" w:cs="Times New Roman"/>
          <w:sz w:val="24"/>
          <w:szCs w:val="24"/>
        </w:rPr>
        <w:t xml:space="preserve">na </w:t>
      </w:r>
      <w:r w:rsidR="000F2943" w:rsidRPr="000F2943">
        <w:rPr>
          <w:rFonts w:ascii="Times New Roman" w:eastAsia="Calibri" w:hAnsi="Times New Roman" w:cs="Times New Roman"/>
          <w:sz w:val="24"/>
          <w:szCs w:val="24"/>
        </w:rPr>
        <w:t xml:space="preserve">bildireceği, Koruma </w:t>
      </w:r>
      <w:r w:rsidR="00C5493B" w:rsidRPr="000F2943">
        <w:rPr>
          <w:rFonts w:ascii="Times New Roman" w:eastAsia="Calibri" w:hAnsi="Times New Roman" w:cs="Times New Roman"/>
          <w:sz w:val="24"/>
          <w:szCs w:val="24"/>
        </w:rPr>
        <w:t>Bölge Kurulu</w:t>
      </w:r>
      <w:r w:rsidR="00C5493B">
        <w:rPr>
          <w:rFonts w:ascii="Times New Roman" w:eastAsia="Calibri" w:hAnsi="Times New Roman" w:cs="Times New Roman"/>
          <w:sz w:val="24"/>
          <w:szCs w:val="24"/>
        </w:rPr>
        <w:t>’</w:t>
      </w:r>
      <w:r w:rsidR="00C5493B" w:rsidRPr="000F2943">
        <w:rPr>
          <w:rFonts w:ascii="Times New Roman" w:eastAsia="Calibri" w:hAnsi="Times New Roman" w:cs="Times New Roman"/>
          <w:sz w:val="24"/>
          <w:szCs w:val="24"/>
        </w:rPr>
        <w:t xml:space="preserve">nda </w:t>
      </w:r>
      <w:r w:rsidR="000F2943" w:rsidRPr="000F2943">
        <w:rPr>
          <w:rFonts w:ascii="Times New Roman" w:eastAsia="Calibri" w:hAnsi="Times New Roman" w:cs="Times New Roman"/>
          <w:sz w:val="24"/>
          <w:szCs w:val="24"/>
        </w:rPr>
        <w:t>bu hususlar</w:t>
      </w:r>
      <w:r w:rsidR="00C5493B">
        <w:rPr>
          <w:rFonts w:ascii="Times New Roman" w:eastAsia="Calibri" w:hAnsi="Times New Roman" w:cs="Times New Roman"/>
          <w:sz w:val="24"/>
          <w:szCs w:val="24"/>
        </w:rPr>
        <w:t>ın değerlendirileceği</w:t>
      </w:r>
      <w:r w:rsidR="000F2943" w:rsidRPr="000F2943">
        <w:rPr>
          <w:rFonts w:ascii="Times New Roman" w:eastAsia="Calibri" w:hAnsi="Times New Roman" w:cs="Times New Roman"/>
          <w:sz w:val="24"/>
          <w:szCs w:val="24"/>
        </w:rPr>
        <w:t xml:space="preserve"> ve kurul tarafından uygun görülen haliyle planlar</w:t>
      </w:r>
      <w:r w:rsidR="00C5493B">
        <w:rPr>
          <w:rFonts w:ascii="Times New Roman" w:eastAsia="Calibri" w:hAnsi="Times New Roman" w:cs="Times New Roman"/>
          <w:sz w:val="24"/>
          <w:szCs w:val="24"/>
        </w:rPr>
        <w:t>ın</w:t>
      </w:r>
      <w:r w:rsidR="000F2943" w:rsidRPr="000F2943">
        <w:rPr>
          <w:rFonts w:ascii="Times New Roman" w:eastAsia="Calibri" w:hAnsi="Times New Roman" w:cs="Times New Roman"/>
          <w:sz w:val="24"/>
          <w:szCs w:val="24"/>
        </w:rPr>
        <w:t xml:space="preserve"> ilgili idarelere onaylanmak üzere gönderileceği, planların </w:t>
      </w:r>
      <w:r w:rsidR="00C5493B" w:rsidRPr="000F2943">
        <w:rPr>
          <w:rFonts w:ascii="Times New Roman" w:eastAsia="Calibri" w:hAnsi="Times New Roman" w:cs="Times New Roman"/>
          <w:sz w:val="24"/>
          <w:szCs w:val="24"/>
        </w:rPr>
        <w:t xml:space="preserve">Koruma Bölge Kurulunun </w:t>
      </w:r>
      <w:r w:rsidR="000F2943" w:rsidRPr="000F2943">
        <w:rPr>
          <w:rFonts w:ascii="Times New Roman" w:eastAsia="Calibri" w:hAnsi="Times New Roman" w:cs="Times New Roman"/>
          <w:sz w:val="24"/>
          <w:szCs w:val="24"/>
        </w:rPr>
        <w:t>uygun gördüğü şekliyle ilgili idarelerce altmış gün içinde onaylanmak zorunda olduğu, bu süre içinde görüşülmeyen ya da onaylanmayan planların kesinleşerek yürürlüğe gireceği, koruma amaçlı imar planının yürürlüğe girmesiyle geçiş dönemi koruma esasları ve kullanma şartları ayrıca karar almaya gerek kalmadan ortadan kalkacağı,</w:t>
      </w:r>
    </w:p>
    <w:p w:rsidR="000F2943" w:rsidRPr="000F2943" w:rsidRDefault="00E265D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Koruma amaçlı imar plânlarında </w:t>
      </w:r>
      <w:r w:rsidR="000F2943" w:rsidRPr="000F2943">
        <w:rPr>
          <w:rFonts w:ascii="Times New Roman" w:eastAsia="Calibri" w:hAnsi="Times New Roman" w:cs="Times New Roman"/>
          <w:sz w:val="24"/>
          <w:szCs w:val="24"/>
        </w:rPr>
        <w:t xml:space="preserve">yapılacak değişikliklerin </w:t>
      </w:r>
      <w:r>
        <w:rPr>
          <w:rFonts w:ascii="Times New Roman" w:eastAsia="Calibri" w:hAnsi="Times New Roman" w:cs="Times New Roman"/>
          <w:sz w:val="24"/>
          <w:szCs w:val="24"/>
        </w:rPr>
        <w:t xml:space="preserve">de bu </w:t>
      </w:r>
      <w:r w:rsidR="000F2943" w:rsidRPr="000F2943">
        <w:rPr>
          <w:rFonts w:ascii="Times New Roman" w:eastAsia="Calibri" w:hAnsi="Times New Roman" w:cs="Times New Roman"/>
          <w:sz w:val="24"/>
          <w:szCs w:val="24"/>
        </w:rPr>
        <w:t>usullere tabi olduğu,</w:t>
      </w:r>
    </w:p>
    <w:p w:rsidR="00E265D0" w:rsidRDefault="00E265D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riayet edilip edilmediği,</w:t>
      </w:r>
    </w:p>
    <w:p w:rsidR="000F2943" w:rsidRPr="000F2943" w:rsidRDefault="00C6054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8</w:t>
      </w:r>
      <w:r w:rsidR="00E265D0">
        <w:rPr>
          <w:rFonts w:ascii="Times New Roman" w:eastAsia="Calibri" w:hAnsi="Times New Roman" w:cs="Times New Roman"/>
          <w:b/>
          <w:sz w:val="24"/>
          <w:szCs w:val="24"/>
        </w:rPr>
        <w:t>3</w:t>
      </w:r>
      <w:r>
        <w:rPr>
          <w:rFonts w:ascii="Times New Roman" w:eastAsia="Calibri" w:hAnsi="Times New Roman" w:cs="Times New Roman"/>
          <w:b/>
          <w:sz w:val="24"/>
          <w:szCs w:val="24"/>
        </w:rPr>
        <w:t>8</w:t>
      </w:r>
      <w:r w:rsidR="00E265D0" w:rsidRPr="000F2943">
        <w:rPr>
          <w:rFonts w:ascii="Times New Roman" w:eastAsia="Calibri" w:hAnsi="Times New Roman" w:cs="Times New Roman"/>
          <w:b/>
          <w:sz w:val="24"/>
          <w:szCs w:val="24"/>
        </w:rPr>
        <w:t xml:space="preserve">- </w:t>
      </w:r>
      <w:r w:rsidR="00E265D0" w:rsidRPr="00747E78">
        <w:rPr>
          <w:rFonts w:ascii="Times New Roman" w:eastAsia="Calibri" w:hAnsi="Times New Roman" w:cs="Times New Roman"/>
          <w:sz w:val="24"/>
          <w:szCs w:val="24"/>
        </w:rPr>
        <w:t xml:space="preserve">2863 sayılı Kültür ve Tabiat Varlıklarını Koruma Kanunu’nun </w:t>
      </w:r>
      <w:r w:rsidR="00E265D0">
        <w:rPr>
          <w:rFonts w:ascii="Times New Roman" w:eastAsia="Calibri" w:hAnsi="Times New Roman" w:cs="Times New Roman"/>
          <w:sz w:val="24"/>
          <w:szCs w:val="24"/>
        </w:rPr>
        <w:t xml:space="preserve">17.maddesi gereğince, </w:t>
      </w:r>
      <w:r w:rsidR="000F2943" w:rsidRPr="000F2943">
        <w:rPr>
          <w:rFonts w:ascii="Times New Roman" w:eastAsia="Calibri" w:hAnsi="Times New Roman" w:cs="Times New Roman"/>
          <w:sz w:val="24"/>
          <w:szCs w:val="24"/>
        </w:rPr>
        <w:t xml:space="preserve">Koruma </w:t>
      </w:r>
      <w:r w:rsidR="00E265D0" w:rsidRPr="000F2943">
        <w:rPr>
          <w:rFonts w:ascii="Times New Roman" w:eastAsia="Calibri" w:hAnsi="Times New Roman" w:cs="Times New Roman"/>
          <w:sz w:val="24"/>
          <w:szCs w:val="24"/>
        </w:rPr>
        <w:t>Bölge Kurulu</w:t>
      </w:r>
      <w:r w:rsidR="00E265D0">
        <w:rPr>
          <w:rFonts w:ascii="Times New Roman" w:eastAsia="Calibri" w:hAnsi="Times New Roman" w:cs="Times New Roman"/>
          <w:sz w:val="24"/>
          <w:szCs w:val="24"/>
        </w:rPr>
        <w:t>’</w:t>
      </w:r>
      <w:r w:rsidR="00E265D0" w:rsidRPr="000F2943">
        <w:rPr>
          <w:rFonts w:ascii="Times New Roman" w:eastAsia="Calibri" w:hAnsi="Times New Roman" w:cs="Times New Roman"/>
          <w:sz w:val="24"/>
          <w:szCs w:val="24"/>
        </w:rPr>
        <w:t xml:space="preserve">nca </w:t>
      </w:r>
      <w:r w:rsidR="000F2943" w:rsidRPr="000F2943">
        <w:rPr>
          <w:rFonts w:ascii="Times New Roman" w:eastAsia="Calibri" w:hAnsi="Times New Roman" w:cs="Times New Roman"/>
          <w:sz w:val="24"/>
          <w:szCs w:val="24"/>
        </w:rPr>
        <w:t xml:space="preserve">sit alanı olarak ilan edilen yerlerde; bu kararın ilanından önce imar mevzuatına ve onanlı imar plânlarına uygun olarak alınmış yapı ruhsatı ve eklerine göre subasman seviyesi tamamlanmış yapıların inşasına devam edilebileceği, </w:t>
      </w:r>
      <w:r w:rsidR="00E265D0">
        <w:rPr>
          <w:rFonts w:ascii="Times New Roman" w:eastAsia="Calibri" w:hAnsi="Times New Roman" w:cs="Times New Roman"/>
          <w:sz w:val="24"/>
          <w:szCs w:val="24"/>
        </w:rPr>
        <w:t xml:space="preserve">ancak </w:t>
      </w:r>
      <w:r w:rsidR="000F2943" w:rsidRPr="000F2943">
        <w:rPr>
          <w:rFonts w:ascii="Times New Roman" w:eastAsia="Calibri" w:hAnsi="Times New Roman" w:cs="Times New Roman"/>
          <w:sz w:val="24"/>
          <w:szCs w:val="24"/>
        </w:rPr>
        <w:t xml:space="preserve">kesin yapılanma yasağı bulunan sit alanlarında bu </w:t>
      </w:r>
      <w:r w:rsidR="00E265D0">
        <w:rPr>
          <w:rFonts w:ascii="Times New Roman" w:eastAsia="Calibri" w:hAnsi="Times New Roman" w:cs="Times New Roman"/>
          <w:sz w:val="24"/>
          <w:szCs w:val="24"/>
        </w:rPr>
        <w:t>hüküm</w:t>
      </w:r>
      <w:r w:rsidR="000F2943" w:rsidRPr="000F2943">
        <w:rPr>
          <w:rFonts w:ascii="Times New Roman" w:eastAsia="Calibri" w:hAnsi="Times New Roman" w:cs="Times New Roman"/>
          <w:sz w:val="24"/>
          <w:szCs w:val="24"/>
        </w:rPr>
        <w:t>den faydalanılamayacağı,</w:t>
      </w:r>
    </w:p>
    <w:p w:rsidR="000F2943" w:rsidRPr="000F2943" w:rsidRDefault="000F2943" w:rsidP="00E265D0">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Koruma amaçlı imar plânlarıyla kesin yapılanma yasağı getirilen sit alanlarında bulunan gerçek ve özel hukuk tüzel kişilerinin mülkiyetindeki taşınmazlar</w:t>
      </w:r>
      <w:r w:rsidR="00E265D0">
        <w:rPr>
          <w:rFonts w:ascii="Times New Roman" w:eastAsia="Calibri" w:hAnsi="Times New Roman" w:cs="Times New Roman"/>
          <w:sz w:val="24"/>
          <w:szCs w:val="24"/>
        </w:rPr>
        <w:t>ın</w:t>
      </w:r>
      <w:r w:rsidRPr="000F2943">
        <w:rPr>
          <w:rFonts w:ascii="Times New Roman" w:eastAsia="Calibri" w:hAnsi="Times New Roman" w:cs="Times New Roman"/>
          <w:sz w:val="24"/>
          <w:szCs w:val="24"/>
        </w:rPr>
        <w:t xml:space="preserve"> malikin başvurusu üzerine, belediye</w:t>
      </w:r>
      <w:r w:rsidR="00E265D0">
        <w:rPr>
          <w:rFonts w:ascii="Times New Roman" w:eastAsia="Calibri" w:hAnsi="Times New Roman" w:cs="Times New Roman"/>
          <w:sz w:val="24"/>
          <w:szCs w:val="24"/>
        </w:rPr>
        <w:t>ye</w:t>
      </w:r>
      <w:r w:rsidRPr="000F2943">
        <w:rPr>
          <w:rFonts w:ascii="Times New Roman" w:eastAsia="Calibri" w:hAnsi="Times New Roman" w:cs="Times New Roman"/>
          <w:sz w:val="24"/>
          <w:szCs w:val="24"/>
        </w:rPr>
        <w:t xml:space="preserve"> ait taşınmazlarla takas edilebileceği,</w:t>
      </w:r>
    </w:p>
    <w:p w:rsidR="00800BB4" w:rsidRDefault="00800BB4"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Hükümlerine uygun olarak işlem tesis edilip edilmediği,</w:t>
      </w:r>
    </w:p>
    <w:p w:rsidR="00800BB4" w:rsidRPr="00800BB4" w:rsidRDefault="00C60540" w:rsidP="00800BB4">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839</w:t>
      </w:r>
      <w:r w:rsidR="00800BB4">
        <w:rPr>
          <w:rFonts w:ascii="Times New Roman" w:eastAsia="Calibri" w:hAnsi="Times New Roman" w:cs="Times New Roman"/>
          <w:b/>
          <w:sz w:val="24"/>
          <w:szCs w:val="24"/>
        </w:rPr>
        <w:t>-</w:t>
      </w:r>
      <w:r w:rsidR="00800BB4" w:rsidRPr="000F2943">
        <w:rPr>
          <w:rFonts w:ascii="Times New Roman" w:eastAsia="Calibri" w:hAnsi="Times New Roman" w:cs="Times New Roman"/>
          <w:b/>
          <w:sz w:val="24"/>
          <w:szCs w:val="24"/>
        </w:rPr>
        <w:t xml:space="preserve"> </w:t>
      </w:r>
      <w:r w:rsidR="00800BB4" w:rsidRPr="00747E78">
        <w:rPr>
          <w:rFonts w:ascii="Times New Roman" w:eastAsia="Calibri" w:hAnsi="Times New Roman" w:cs="Times New Roman"/>
          <w:sz w:val="24"/>
          <w:szCs w:val="24"/>
        </w:rPr>
        <w:t xml:space="preserve">2863 sayılı Kültür ve Tabiat Varlıklarını Koruma Kanunu’nun </w:t>
      </w:r>
      <w:r w:rsidR="00800BB4">
        <w:rPr>
          <w:rFonts w:ascii="Times New Roman" w:eastAsia="Calibri" w:hAnsi="Times New Roman" w:cs="Times New Roman"/>
          <w:sz w:val="24"/>
          <w:szCs w:val="24"/>
        </w:rPr>
        <w:t>18.maddesi gereğince; s</w:t>
      </w:r>
      <w:r w:rsidR="00800BB4" w:rsidRPr="00800BB4">
        <w:rPr>
          <w:rFonts w:ascii="Times New Roman" w:eastAsia="Calibri" w:hAnsi="Times New Roman" w:cs="Times New Roman"/>
          <w:sz w:val="24"/>
          <w:szCs w:val="24"/>
        </w:rPr>
        <w:t>it alanları, korunması gerekli kültür varlıkları ve bunların koruma alanlarında onaylı plân ve proje</w:t>
      </w:r>
      <w:r w:rsidR="00800BB4">
        <w:rPr>
          <w:rFonts w:ascii="Times New Roman" w:eastAsia="Calibri" w:hAnsi="Times New Roman" w:cs="Times New Roman"/>
          <w:sz w:val="24"/>
          <w:szCs w:val="24"/>
        </w:rPr>
        <w:t>lere ilişkin uygulama</w:t>
      </w:r>
      <w:r w:rsidR="00800BB4" w:rsidRPr="00800BB4">
        <w:rPr>
          <w:rFonts w:ascii="Times New Roman" w:eastAsia="Calibri" w:hAnsi="Times New Roman" w:cs="Times New Roman"/>
          <w:sz w:val="24"/>
          <w:szCs w:val="24"/>
        </w:rPr>
        <w:t xml:space="preserve"> sorumlularının, </w:t>
      </w:r>
      <w:r w:rsidR="00800BB4">
        <w:rPr>
          <w:rFonts w:ascii="Times New Roman" w:eastAsia="Calibri" w:hAnsi="Times New Roman" w:cs="Times New Roman"/>
          <w:sz w:val="24"/>
          <w:szCs w:val="24"/>
        </w:rPr>
        <w:t xml:space="preserve">belediyelerce denetlenip denetlenmediği ve </w:t>
      </w:r>
      <w:r w:rsidR="00800BB4" w:rsidRPr="00800BB4">
        <w:rPr>
          <w:rFonts w:ascii="Times New Roman" w:eastAsia="Calibri" w:hAnsi="Times New Roman" w:cs="Times New Roman"/>
          <w:sz w:val="24"/>
          <w:szCs w:val="24"/>
        </w:rPr>
        <w:t>aykırı hareket edenler</w:t>
      </w:r>
      <w:r w:rsidR="00800BB4">
        <w:rPr>
          <w:rFonts w:ascii="Times New Roman" w:eastAsia="Calibri" w:hAnsi="Times New Roman" w:cs="Times New Roman"/>
          <w:sz w:val="24"/>
          <w:szCs w:val="24"/>
        </w:rPr>
        <w:t>in</w:t>
      </w:r>
      <w:r w:rsidR="00800BB4" w:rsidRPr="00800BB4">
        <w:rPr>
          <w:rFonts w:ascii="Times New Roman" w:eastAsia="Calibri" w:hAnsi="Times New Roman" w:cs="Times New Roman"/>
          <w:sz w:val="24"/>
          <w:szCs w:val="24"/>
        </w:rPr>
        <w:t xml:space="preserve"> Bakanlığa ve i</w:t>
      </w:r>
      <w:r w:rsidR="00800BB4">
        <w:rPr>
          <w:rFonts w:ascii="Times New Roman" w:eastAsia="Calibri" w:hAnsi="Times New Roman" w:cs="Times New Roman"/>
          <w:sz w:val="24"/>
          <w:szCs w:val="24"/>
        </w:rPr>
        <w:t>lgili meslek odasına bildirilip bildirilmediği,</w:t>
      </w:r>
    </w:p>
    <w:p w:rsidR="00800BB4" w:rsidRPr="00800BB4" w:rsidRDefault="00800BB4" w:rsidP="00800BB4">
      <w:pPr>
        <w:spacing w:after="120" w:line="276" w:lineRule="auto"/>
        <w:ind w:firstLine="709"/>
        <w:jc w:val="both"/>
        <w:rPr>
          <w:rFonts w:ascii="Times New Roman" w:eastAsia="Calibri" w:hAnsi="Times New Roman" w:cs="Times New Roman"/>
          <w:sz w:val="24"/>
          <w:szCs w:val="24"/>
        </w:rPr>
      </w:pPr>
      <w:r w:rsidRPr="00800BB4">
        <w:rPr>
          <w:rFonts w:ascii="Times New Roman" w:eastAsia="Calibri" w:hAnsi="Times New Roman" w:cs="Times New Roman"/>
          <w:sz w:val="24"/>
          <w:szCs w:val="24"/>
        </w:rPr>
        <w:t>Proje uygulanması safhasında herhangi bir nedenle uygulama sorumlusunun ayrılması halinde bu husus</w:t>
      </w:r>
      <w:r>
        <w:rPr>
          <w:rFonts w:ascii="Times New Roman" w:eastAsia="Calibri" w:hAnsi="Times New Roman" w:cs="Times New Roman"/>
          <w:sz w:val="24"/>
          <w:szCs w:val="24"/>
        </w:rPr>
        <w:t>un Bakanlığa bildirilip bildirilmediği ve</w:t>
      </w:r>
      <w:r w:rsidRPr="00800BB4">
        <w:rPr>
          <w:rFonts w:ascii="Times New Roman" w:eastAsia="Calibri" w:hAnsi="Times New Roman" w:cs="Times New Roman"/>
          <w:sz w:val="24"/>
          <w:szCs w:val="24"/>
        </w:rPr>
        <w:t xml:space="preserve"> yenisi tayin edilme</w:t>
      </w:r>
      <w:r>
        <w:rPr>
          <w:rFonts w:ascii="Times New Roman" w:eastAsia="Calibri" w:hAnsi="Times New Roman" w:cs="Times New Roman"/>
          <w:sz w:val="24"/>
          <w:szCs w:val="24"/>
        </w:rPr>
        <w:t>dikçe uygulamaya devam edilip edilmediği,</w:t>
      </w:r>
    </w:p>
    <w:p w:rsidR="009408CB" w:rsidRDefault="00800BB4" w:rsidP="00800BB4">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Belediyelerin</w:t>
      </w:r>
      <w:r w:rsidRPr="00800BB4">
        <w:rPr>
          <w:rFonts w:ascii="Times New Roman" w:eastAsia="Calibri" w:hAnsi="Times New Roman" w:cs="Times New Roman"/>
          <w:sz w:val="24"/>
          <w:szCs w:val="24"/>
        </w:rPr>
        <w:t>, taşınmaz kültür varlığı parselinde, ek veya eklenti suretiyle yapılacak veya yeni inşa edilecek yapılara ait koruma bölge kurulunca verilen kararlarda veya onaylanmış kültür varlığı</w:t>
      </w:r>
      <w:r w:rsidR="009408CB">
        <w:rPr>
          <w:rFonts w:ascii="Times New Roman" w:eastAsia="Calibri" w:hAnsi="Times New Roman" w:cs="Times New Roman"/>
          <w:sz w:val="24"/>
          <w:szCs w:val="24"/>
        </w:rPr>
        <w:t xml:space="preserve"> projelerinde değişiklik yapamayacakları,</w:t>
      </w:r>
      <w:r w:rsidRPr="00800BB4">
        <w:rPr>
          <w:rFonts w:ascii="Times New Roman" w:eastAsia="Calibri" w:hAnsi="Times New Roman" w:cs="Times New Roman"/>
          <w:sz w:val="24"/>
          <w:szCs w:val="24"/>
        </w:rPr>
        <w:t xml:space="preserve"> </w:t>
      </w:r>
      <w:r w:rsidR="009408CB">
        <w:rPr>
          <w:rFonts w:ascii="Times New Roman" w:eastAsia="Calibri" w:hAnsi="Times New Roman" w:cs="Times New Roman"/>
          <w:sz w:val="24"/>
          <w:szCs w:val="24"/>
        </w:rPr>
        <w:t>a</w:t>
      </w:r>
      <w:r w:rsidRPr="00800BB4">
        <w:rPr>
          <w:rFonts w:ascii="Times New Roman" w:eastAsia="Calibri" w:hAnsi="Times New Roman" w:cs="Times New Roman"/>
          <w:sz w:val="24"/>
          <w:szCs w:val="24"/>
        </w:rPr>
        <w:t>ncak inşa edilecek yapının fen ve sağlık şartlarının mevzu</w:t>
      </w:r>
      <w:r w:rsidR="009408CB">
        <w:rPr>
          <w:rFonts w:ascii="Times New Roman" w:eastAsia="Calibri" w:hAnsi="Times New Roman" w:cs="Times New Roman"/>
          <w:sz w:val="24"/>
          <w:szCs w:val="24"/>
        </w:rPr>
        <w:t>ata uygunluğunu kontrol edecekleri,</w:t>
      </w:r>
    </w:p>
    <w:p w:rsidR="00800BB4" w:rsidRPr="00800BB4" w:rsidRDefault="00800BB4" w:rsidP="00800BB4">
      <w:pPr>
        <w:spacing w:after="120" w:line="276" w:lineRule="auto"/>
        <w:ind w:firstLine="709"/>
        <w:jc w:val="both"/>
        <w:rPr>
          <w:rFonts w:ascii="Times New Roman" w:eastAsia="Calibri" w:hAnsi="Times New Roman" w:cs="Times New Roman"/>
          <w:sz w:val="24"/>
          <w:szCs w:val="24"/>
        </w:rPr>
      </w:pPr>
      <w:r w:rsidRPr="00800BB4">
        <w:rPr>
          <w:rFonts w:ascii="Times New Roman" w:eastAsia="Calibri" w:hAnsi="Times New Roman" w:cs="Times New Roman"/>
          <w:sz w:val="24"/>
          <w:szCs w:val="24"/>
        </w:rPr>
        <w:t>Korunması gerekli taşınmaz kültür varlığı parselleri</w:t>
      </w:r>
      <w:r w:rsidR="009408CB">
        <w:rPr>
          <w:rFonts w:ascii="Times New Roman" w:eastAsia="Calibri" w:hAnsi="Times New Roman" w:cs="Times New Roman"/>
          <w:sz w:val="24"/>
          <w:szCs w:val="24"/>
        </w:rPr>
        <w:t>nin</w:t>
      </w:r>
      <w:r w:rsidRPr="00800BB4">
        <w:rPr>
          <w:rFonts w:ascii="Times New Roman" w:eastAsia="Calibri" w:hAnsi="Times New Roman" w:cs="Times New Roman"/>
          <w:sz w:val="24"/>
          <w:szCs w:val="24"/>
        </w:rPr>
        <w:t>, taşınmaz kültür varlıklarının mahiyetine tesir e</w:t>
      </w:r>
      <w:r w:rsidR="009408CB">
        <w:rPr>
          <w:rFonts w:ascii="Times New Roman" w:eastAsia="Calibri" w:hAnsi="Times New Roman" w:cs="Times New Roman"/>
          <w:sz w:val="24"/>
          <w:szCs w:val="24"/>
        </w:rPr>
        <w:t>decek şekil ve surette ayrılamayacağı ve birleştirilemeyeceği hususlarına riayet edilip edilmediği,</w:t>
      </w:r>
    </w:p>
    <w:p w:rsidR="004B65C7" w:rsidRDefault="00C60540" w:rsidP="004B65C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840</w:t>
      </w:r>
      <w:r w:rsidR="004B65C7">
        <w:rPr>
          <w:rFonts w:ascii="Times New Roman" w:eastAsia="Calibri" w:hAnsi="Times New Roman" w:cs="Times New Roman"/>
          <w:b/>
          <w:sz w:val="24"/>
          <w:szCs w:val="24"/>
        </w:rPr>
        <w:t>-</w:t>
      </w:r>
      <w:r w:rsidR="004B65C7" w:rsidRPr="000F2943">
        <w:rPr>
          <w:rFonts w:ascii="Times New Roman" w:eastAsia="Calibri" w:hAnsi="Times New Roman" w:cs="Times New Roman"/>
          <w:b/>
          <w:sz w:val="24"/>
          <w:szCs w:val="24"/>
        </w:rPr>
        <w:t xml:space="preserve"> </w:t>
      </w:r>
      <w:r w:rsidR="004B65C7" w:rsidRPr="00747E78">
        <w:rPr>
          <w:rFonts w:ascii="Times New Roman" w:eastAsia="Calibri" w:hAnsi="Times New Roman" w:cs="Times New Roman"/>
          <w:sz w:val="24"/>
          <w:szCs w:val="24"/>
        </w:rPr>
        <w:t xml:space="preserve">2863 sayılı Kültür ve Tabiat Varlıklarını Koruma Kanunu’nun </w:t>
      </w:r>
      <w:r w:rsidR="004B65C7">
        <w:rPr>
          <w:rFonts w:ascii="Times New Roman" w:eastAsia="Calibri" w:hAnsi="Times New Roman" w:cs="Times New Roman"/>
          <w:sz w:val="24"/>
          <w:szCs w:val="24"/>
        </w:rPr>
        <w:t>21.maddesi gereğince;</w:t>
      </w:r>
      <w:r w:rsidR="004B65C7" w:rsidRPr="004B65C7">
        <w:t xml:space="preserve"> </w:t>
      </w:r>
      <w:r w:rsidR="004B65C7">
        <w:rPr>
          <w:rFonts w:ascii="Times New Roman" w:eastAsia="Calibri" w:hAnsi="Times New Roman" w:cs="Times New Roman"/>
          <w:sz w:val="24"/>
          <w:szCs w:val="24"/>
        </w:rPr>
        <w:t>t</w:t>
      </w:r>
      <w:r w:rsidR="004B65C7" w:rsidRPr="004B65C7">
        <w:rPr>
          <w:rFonts w:ascii="Times New Roman" w:eastAsia="Calibri" w:hAnsi="Times New Roman" w:cs="Times New Roman"/>
          <w:sz w:val="24"/>
          <w:szCs w:val="24"/>
        </w:rPr>
        <w:t>apu kütüğüne “korunması gerekli taşınmaz kültür varlığıdır” kaydı konulmuş olan taşınmaz kültür varlıkları ile arkeolojik sit alanı ve doğal sit alanı olmaları nedeniyle üzerlerinde kesin yapılanma yasağı getirilmiş taşınmaz kültür ve tabiat varlıkları olan parseller</w:t>
      </w:r>
      <w:r w:rsidR="004B65C7">
        <w:rPr>
          <w:rFonts w:ascii="Times New Roman" w:eastAsia="Calibri" w:hAnsi="Times New Roman" w:cs="Times New Roman"/>
          <w:sz w:val="24"/>
          <w:szCs w:val="24"/>
        </w:rPr>
        <w:t>in</w:t>
      </w:r>
      <w:r w:rsidR="004B65C7" w:rsidRPr="004B65C7">
        <w:rPr>
          <w:rFonts w:ascii="Times New Roman" w:eastAsia="Calibri" w:hAnsi="Times New Roman" w:cs="Times New Roman"/>
          <w:sz w:val="24"/>
          <w:szCs w:val="24"/>
        </w:rPr>
        <w:t xml:space="preserve"> her türlü</w:t>
      </w:r>
      <w:r w:rsidR="004B65C7">
        <w:rPr>
          <w:rFonts w:ascii="Times New Roman" w:eastAsia="Calibri" w:hAnsi="Times New Roman" w:cs="Times New Roman"/>
          <w:sz w:val="24"/>
          <w:szCs w:val="24"/>
        </w:rPr>
        <w:t xml:space="preserve"> vergi, resim ve harçtan muaf olduğu,</w:t>
      </w:r>
      <w:r w:rsidR="004B65C7" w:rsidRPr="004B65C7">
        <w:rPr>
          <w:rFonts w:ascii="Times New Roman" w:eastAsia="Calibri" w:hAnsi="Times New Roman" w:cs="Times New Roman"/>
          <w:sz w:val="24"/>
          <w:szCs w:val="24"/>
        </w:rPr>
        <w:t xml:space="preserve"> </w:t>
      </w:r>
      <w:r w:rsidR="004B65C7">
        <w:rPr>
          <w:rFonts w:ascii="Times New Roman" w:eastAsia="Calibri" w:hAnsi="Times New Roman" w:cs="Times New Roman"/>
          <w:sz w:val="24"/>
          <w:szCs w:val="24"/>
        </w:rPr>
        <w:t>a</w:t>
      </w:r>
      <w:r w:rsidR="004B65C7" w:rsidRPr="004B65C7">
        <w:rPr>
          <w:rFonts w:ascii="Times New Roman" w:eastAsia="Calibri" w:hAnsi="Times New Roman" w:cs="Times New Roman"/>
          <w:sz w:val="24"/>
          <w:szCs w:val="24"/>
        </w:rPr>
        <w:t>ncak büyükşehir belediyesi sınırları içinde yer alan ve yukarıda nitelikleri belirtilen taşınmazlardan basit usulde vergilendirilenlerin dışında ticari faaliyetlerde kullanılanlar hakkında emlak vergisinin yarısı ve çevre temizlik vergisinin tamamına ilişkin bu muafiyet hükmü</w:t>
      </w:r>
      <w:r w:rsidR="004B65C7">
        <w:rPr>
          <w:rFonts w:ascii="Times New Roman" w:eastAsia="Calibri" w:hAnsi="Times New Roman" w:cs="Times New Roman"/>
          <w:sz w:val="24"/>
          <w:szCs w:val="24"/>
        </w:rPr>
        <w:t>nün</w:t>
      </w:r>
      <w:r w:rsidR="004B65C7" w:rsidRPr="004B65C7">
        <w:rPr>
          <w:rFonts w:ascii="Times New Roman" w:eastAsia="Calibri" w:hAnsi="Times New Roman" w:cs="Times New Roman"/>
          <w:sz w:val="24"/>
          <w:szCs w:val="24"/>
        </w:rPr>
        <w:t xml:space="preserve"> uygulanma</w:t>
      </w:r>
      <w:r w:rsidR="004B65C7">
        <w:rPr>
          <w:rFonts w:ascii="Times New Roman" w:eastAsia="Calibri" w:hAnsi="Times New Roman" w:cs="Times New Roman"/>
          <w:sz w:val="24"/>
          <w:szCs w:val="24"/>
        </w:rPr>
        <w:t>yacağı,</w:t>
      </w:r>
      <w:r w:rsidR="004B65C7" w:rsidRPr="004B65C7">
        <w:rPr>
          <w:rFonts w:ascii="Times New Roman" w:eastAsia="Calibri" w:hAnsi="Times New Roman" w:cs="Times New Roman"/>
          <w:sz w:val="24"/>
          <w:szCs w:val="24"/>
        </w:rPr>
        <w:t xml:space="preserve"> </w:t>
      </w:r>
    </w:p>
    <w:p w:rsidR="000F2943" w:rsidRDefault="004B65C7" w:rsidP="004B65C7">
      <w:pPr>
        <w:spacing w:after="120" w:line="276" w:lineRule="auto"/>
        <w:ind w:firstLine="709"/>
        <w:jc w:val="both"/>
        <w:rPr>
          <w:rFonts w:ascii="Times New Roman" w:eastAsia="Calibri" w:hAnsi="Times New Roman" w:cs="Times New Roman"/>
          <w:sz w:val="24"/>
          <w:szCs w:val="24"/>
        </w:rPr>
      </w:pPr>
      <w:r w:rsidRPr="004B65C7">
        <w:rPr>
          <w:rFonts w:ascii="Times New Roman" w:eastAsia="Calibri" w:hAnsi="Times New Roman" w:cs="Times New Roman"/>
          <w:sz w:val="24"/>
          <w:szCs w:val="24"/>
        </w:rPr>
        <w:t>Getirilen kesin yapılanma yasağına aykırı olarak tesis edilen yapılar, bu yapıların yapıldığı parseller ve kanunlara aykırı eklentileri bulunan taşınmaz kültür varlıkları hakkında bu yapılar yıkılıncaya veya aykırılıklar giderilinceye kadar yukarıdaki fıkradaki muafiyet hükmü</w:t>
      </w:r>
      <w:r>
        <w:rPr>
          <w:rFonts w:ascii="Times New Roman" w:eastAsia="Calibri" w:hAnsi="Times New Roman" w:cs="Times New Roman"/>
          <w:sz w:val="24"/>
          <w:szCs w:val="24"/>
        </w:rPr>
        <w:t>nün uygulanmayacağı,</w:t>
      </w:r>
    </w:p>
    <w:p w:rsidR="004B65C7" w:rsidRDefault="004B65C7" w:rsidP="004B65C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uygun olarak işlem yapılıp yapılmadığı,</w:t>
      </w:r>
    </w:p>
    <w:p w:rsidR="004B65C7" w:rsidRPr="00E265D0" w:rsidRDefault="00C60540" w:rsidP="004B65C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841</w:t>
      </w:r>
      <w:r w:rsidR="004B65C7">
        <w:rPr>
          <w:rFonts w:ascii="Times New Roman" w:eastAsia="Calibri" w:hAnsi="Times New Roman" w:cs="Times New Roman"/>
          <w:b/>
          <w:sz w:val="24"/>
          <w:szCs w:val="24"/>
        </w:rPr>
        <w:t>-</w:t>
      </w:r>
      <w:r w:rsidR="004B65C7" w:rsidRPr="000F2943">
        <w:rPr>
          <w:rFonts w:ascii="Times New Roman" w:eastAsia="Calibri" w:hAnsi="Times New Roman" w:cs="Times New Roman"/>
          <w:b/>
          <w:sz w:val="24"/>
          <w:szCs w:val="24"/>
        </w:rPr>
        <w:t xml:space="preserve"> </w:t>
      </w:r>
      <w:r w:rsidR="004B65C7" w:rsidRPr="00747E78">
        <w:rPr>
          <w:rFonts w:ascii="Times New Roman" w:eastAsia="Calibri" w:hAnsi="Times New Roman" w:cs="Times New Roman"/>
          <w:sz w:val="24"/>
          <w:szCs w:val="24"/>
        </w:rPr>
        <w:t xml:space="preserve">2863 sayılı Kültür ve Tabiat Varlıklarını Koruma Kanunu’nun </w:t>
      </w:r>
      <w:r w:rsidR="004B65C7">
        <w:rPr>
          <w:rFonts w:ascii="Times New Roman" w:eastAsia="Calibri" w:hAnsi="Times New Roman" w:cs="Times New Roman"/>
          <w:sz w:val="24"/>
          <w:szCs w:val="24"/>
        </w:rPr>
        <w:t xml:space="preserve">21.maddesi gereğince; </w:t>
      </w:r>
      <w:r w:rsidR="004B65C7" w:rsidRPr="00E265D0">
        <w:rPr>
          <w:rFonts w:ascii="Times New Roman" w:eastAsia="Calibri" w:hAnsi="Times New Roman" w:cs="Times New Roman"/>
          <w:sz w:val="24"/>
          <w:szCs w:val="24"/>
        </w:rPr>
        <w:t xml:space="preserve">Koruma Bölge Kurulları kararına uygun olarak bu taşınmaz kültür varlıklarında </w:t>
      </w:r>
      <w:r w:rsidR="004B65C7" w:rsidRPr="00E265D0">
        <w:rPr>
          <w:rFonts w:ascii="Times New Roman" w:eastAsia="Calibri" w:hAnsi="Times New Roman" w:cs="Times New Roman"/>
          <w:sz w:val="24"/>
          <w:szCs w:val="24"/>
        </w:rPr>
        <w:lastRenderedPageBreak/>
        <w:t>ya</w:t>
      </w:r>
      <w:r w:rsidR="004B65C7">
        <w:rPr>
          <w:rFonts w:ascii="Times New Roman" w:eastAsia="Calibri" w:hAnsi="Times New Roman" w:cs="Times New Roman"/>
          <w:sz w:val="24"/>
          <w:szCs w:val="24"/>
        </w:rPr>
        <w:t>pılan onarım ve inşaat işleri,</w:t>
      </w:r>
      <w:r w:rsidR="004B65C7" w:rsidRPr="00E265D0">
        <w:rPr>
          <w:rFonts w:ascii="Times New Roman" w:eastAsia="Calibri" w:hAnsi="Times New Roman" w:cs="Times New Roman"/>
          <w:sz w:val="24"/>
          <w:szCs w:val="24"/>
        </w:rPr>
        <w:t xml:space="preserve"> Belediye Gelirleri Kanunu gereğince alınacak vergi, harç ve harcamalara katılma paylarından müstesna olduğundan bu hususa uyulup uyulmadığı,</w:t>
      </w:r>
    </w:p>
    <w:p w:rsidR="004B65C7" w:rsidRPr="00E265D0" w:rsidRDefault="00C60540" w:rsidP="004B65C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842</w:t>
      </w:r>
      <w:r w:rsidR="004B65C7">
        <w:rPr>
          <w:rFonts w:ascii="Times New Roman" w:eastAsia="Calibri" w:hAnsi="Times New Roman" w:cs="Times New Roman"/>
          <w:b/>
          <w:sz w:val="24"/>
          <w:szCs w:val="24"/>
        </w:rPr>
        <w:t xml:space="preserve">- </w:t>
      </w:r>
      <w:r w:rsidR="004B65C7" w:rsidRPr="00747E78">
        <w:rPr>
          <w:rFonts w:ascii="Times New Roman" w:eastAsia="Calibri" w:hAnsi="Times New Roman" w:cs="Times New Roman"/>
          <w:sz w:val="24"/>
          <w:szCs w:val="24"/>
        </w:rPr>
        <w:t xml:space="preserve">2863 sayılı Kültür ve Tabiat Varlıklarını Koruma Kanunu’nun </w:t>
      </w:r>
      <w:r w:rsidR="004B65C7">
        <w:rPr>
          <w:rFonts w:ascii="Times New Roman" w:eastAsia="Calibri" w:hAnsi="Times New Roman" w:cs="Times New Roman"/>
          <w:sz w:val="24"/>
          <w:szCs w:val="24"/>
        </w:rPr>
        <w:t>21.maddesi gereğince; b</w:t>
      </w:r>
      <w:r w:rsidR="004B65C7" w:rsidRPr="00E265D0">
        <w:rPr>
          <w:rFonts w:ascii="Times New Roman" w:eastAsia="Calibri" w:hAnsi="Times New Roman" w:cs="Times New Roman"/>
          <w:sz w:val="24"/>
          <w:szCs w:val="24"/>
        </w:rPr>
        <w:t>u Kanun kapsamında tescil edilen taşınmaz kültür varlıkları için 4708 sayılı Yapı Denetimi Hakkında Kanu</w:t>
      </w:r>
      <w:r w:rsidR="004B65C7">
        <w:rPr>
          <w:rFonts w:ascii="Times New Roman" w:eastAsia="Calibri" w:hAnsi="Times New Roman" w:cs="Times New Roman"/>
          <w:sz w:val="24"/>
          <w:szCs w:val="24"/>
        </w:rPr>
        <w:t>n hükümlerinin uygulanıp uygulanmadığı,</w:t>
      </w:r>
    </w:p>
    <w:p w:rsidR="00A1697A" w:rsidRDefault="00C60540" w:rsidP="004B65C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843</w:t>
      </w:r>
      <w:r w:rsidR="004B65C7">
        <w:rPr>
          <w:rFonts w:ascii="Times New Roman" w:eastAsia="Calibri" w:hAnsi="Times New Roman" w:cs="Times New Roman"/>
          <w:b/>
          <w:sz w:val="24"/>
          <w:szCs w:val="24"/>
        </w:rPr>
        <w:t>-</w:t>
      </w:r>
      <w:r w:rsidR="004B65C7" w:rsidRPr="000F2943">
        <w:rPr>
          <w:rFonts w:ascii="Times New Roman" w:eastAsia="Calibri" w:hAnsi="Times New Roman" w:cs="Times New Roman"/>
          <w:b/>
          <w:sz w:val="24"/>
          <w:szCs w:val="24"/>
        </w:rPr>
        <w:t xml:space="preserve"> </w:t>
      </w:r>
      <w:r w:rsidR="004B65C7" w:rsidRPr="00747E78">
        <w:rPr>
          <w:rFonts w:ascii="Times New Roman" w:eastAsia="Calibri" w:hAnsi="Times New Roman" w:cs="Times New Roman"/>
          <w:sz w:val="24"/>
          <w:szCs w:val="24"/>
        </w:rPr>
        <w:t xml:space="preserve">2863 sayılı Kültür ve Tabiat Varlıklarını Koruma Kanunu’nun </w:t>
      </w:r>
      <w:r w:rsidR="004B65C7">
        <w:rPr>
          <w:rFonts w:ascii="Times New Roman" w:eastAsia="Calibri" w:hAnsi="Times New Roman" w:cs="Times New Roman"/>
          <w:sz w:val="24"/>
          <w:szCs w:val="24"/>
        </w:rPr>
        <w:t>58.maddesi gereğince;</w:t>
      </w:r>
      <w:r w:rsidR="004B65C7" w:rsidRPr="004B65C7">
        <w:t xml:space="preserve"> </w:t>
      </w:r>
      <w:r w:rsidR="00A1697A" w:rsidRPr="000F2943">
        <w:rPr>
          <w:rFonts w:ascii="Times New Roman" w:eastAsia="Calibri" w:hAnsi="Times New Roman" w:cs="Times New Roman"/>
          <w:sz w:val="24"/>
          <w:szCs w:val="24"/>
        </w:rPr>
        <w:t>Koruma  Bölge Kurulu toplantıların</w:t>
      </w:r>
      <w:r w:rsidR="00A1697A">
        <w:rPr>
          <w:rFonts w:ascii="Times New Roman" w:eastAsia="Calibri" w:hAnsi="Times New Roman" w:cs="Times New Roman"/>
          <w:sz w:val="24"/>
          <w:szCs w:val="24"/>
        </w:rPr>
        <w:t>d</w:t>
      </w:r>
      <w:r w:rsidR="00A1697A" w:rsidRPr="000F2943">
        <w:rPr>
          <w:rFonts w:ascii="Times New Roman" w:eastAsia="Calibri" w:hAnsi="Times New Roman" w:cs="Times New Roman"/>
          <w:sz w:val="24"/>
          <w:szCs w:val="24"/>
        </w:rPr>
        <w:t xml:space="preserve">a </w:t>
      </w:r>
      <w:r w:rsidR="00A1697A" w:rsidRPr="00A1697A">
        <w:rPr>
          <w:rFonts w:ascii="Times New Roman" w:hAnsi="Times New Roman" w:cs="Times New Roman"/>
          <w:sz w:val="24"/>
          <w:szCs w:val="24"/>
        </w:rPr>
        <w:t>g</w:t>
      </w:r>
      <w:r w:rsidR="004B65C7" w:rsidRPr="000F2943">
        <w:rPr>
          <w:rFonts w:ascii="Times New Roman" w:eastAsia="Calibri" w:hAnsi="Times New Roman" w:cs="Times New Roman"/>
          <w:sz w:val="24"/>
          <w:szCs w:val="24"/>
        </w:rPr>
        <w:t>örüşülecek konu, belediye sınırları içinde ise ilgili belediye başkanı veya teknik temsilcisinin</w:t>
      </w:r>
      <w:r w:rsidR="00A1697A">
        <w:rPr>
          <w:rFonts w:ascii="Times New Roman" w:eastAsia="Calibri" w:hAnsi="Times New Roman" w:cs="Times New Roman"/>
          <w:sz w:val="24"/>
          <w:szCs w:val="24"/>
        </w:rPr>
        <w:t xml:space="preserve"> toplantıya katılıp katılmadığı,</w:t>
      </w:r>
    </w:p>
    <w:p w:rsidR="00A1697A" w:rsidRDefault="00C60540" w:rsidP="004B65C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844</w:t>
      </w:r>
      <w:r w:rsidR="004B65C7" w:rsidRPr="000F2943">
        <w:rPr>
          <w:rFonts w:ascii="Times New Roman" w:eastAsia="Calibri" w:hAnsi="Times New Roman" w:cs="Times New Roman"/>
          <w:b/>
          <w:sz w:val="24"/>
          <w:szCs w:val="24"/>
        </w:rPr>
        <w:t xml:space="preserve">- </w:t>
      </w:r>
      <w:r w:rsidR="004B65C7" w:rsidRPr="00A1697A">
        <w:rPr>
          <w:rFonts w:ascii="Times New Roman" w:eastAsia="Calibri" w:hAnsi="Times New Roman" w:cs="Times New Roman"/>
          <w:sz w:val="24"/>
          <w:szCs w:val="24"/>
        </w:rPr>
        <w:t xml:space="preserve">Kültür Varlıkları İhale Yönetmeliği’nin </w:t>
      </w:r>
      <w:r w:rsidR="00A1697A" w:rsidRPr="00A1697A">
        <w:rPr>
          <w:rFonts w:ascii="Times New Roman" w:eastAsia="Calibri" w:hAnsi="Times New Roman" w:cs="Times New Roman"/>
          <w:sz w:val="24"/>
          <w:szCs w:val="24"/>
        </w:rPr>
        <w:t>2.maddesi gereğince;</w:t>
      </w:r>
      <w:r w:rsidR="00A1697A">
        <w:rPr>
          <w:rFonts w:ascii="Times New Roman" w:eastAsia="Calibri" w:hAnsi="Times New Roman" w:cs="Times New Roman"/>
          <w:b/>
          <w:sz w:val="24"/>
          <w:szCs w:val="24"/>
        </w:rPr>
        <w:t xml:space="preserve"> </w:t>
      </w:r>
      <w:r w:rsidR="004B65C7" w:rsidRPr="000F2943">
        <w:rPr>
          <w:rFonts w:ascii="Times New Roman" w:eastAsia="Calibri" w:hAnsi="Times New Roman" w:cs="Times New Roman"/>
          <w:sz w:val="24"/>
          <w:szCs w:val="24"/>
        </w:rPr>
        <w:t>2863 sayılı Kültür ve Tabiat Varlıklarını Koruma Kanunu kapsamındaki kültür varlıklarının rölöve, restitüsyon, restorasyon projeleri, sokak sağlıklaştırma, çevre düzenleme projeleri ve bunların uygulamaları ile değerlendirme, muhafaza, nakil işleri ve kazı çalışmalarına ilişkin ma</w:t>
      </w:r>
      <w:r w:rsidR="00A1697A">
        <w:rPr>
          <w:rFonts w:ascii="Times New Roman" w:eastAsia="Calibri" w:hAnsi="Times New Roman" w:cs="Times New Roman"/>
          <w:sz w:val="24"/>
          <w:szCs w:val="24"/>
        </w:rPr>
        <w:t>l ve hizmet alımları ihalelerinin bu Yönetmelik hükümlerine uygun olarak yapılıp yapılmadığı,</w:t>
      </w:r>
    </w:p>
    <w:p w:rsidR="00A1697A" w:rsidRPr="000F2943" w:rsidRDefault="00C60540" w:rsidP="00A1697A">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845</w:t>
      </w:r>
      <w:r w:rsidR="000F2943" w:rsidRPr="000F2943">
        <w:rPr>
          <w:rFonts w:ascii="Times New Roman" w:eastAsia="Calibri" w:hAnsi="Times New Roman" w:cs="Times New Roman"/>
          <w:b/>
          <w:sz w:val="24"/>
          <w:szCs w:val="24"/>
        </w:rPr>
        <w:t xml:space="preserve">- </w:t>
      </w:r>
      <w:r w:rsidR="000F2943" w:rsidRPr="00A1697A">
        <w:rPr>
          <w:rFonts w:ascii="Times New Roman" w:eastAsia="Calibri" w:hAnsi="Times New Roman" w:cs="Times New Roman"/>
          <w:sz w:val="24"/>
          <w:szCs w:val="24"/>
        </w:rPr>
        <w:t>Koruma Amaçlı İmar Planları ve Çevre Düzenleme Projelerinin Hazırlanması, Gösterimi, Uygulaması, Denetimi ve Müelliflerine İlişkin Usul ve Esaslara Ait Yönetmeliğin</w:t>
      </w:r>
      <w:r w:rsidR="000F2943" w:rsidRPr="000F2943">
        <w:rPr>
          <w:rFonts w:ascii="Times New Roman" w:eastAsia="Calibri" w:hAnsi="Times New Roman" w:cs="Times New Roman"/>
          <w:sz w:val="24"/>
          <w:szCs w:val="24"/>
        </w:rPr>
        <w:t xml:space="preserve"> </w:t>
      </w:r>
      <w:r w:rsidR="00A1697A">
        <w:rPr>
          <w:rFonts w:ascii="Times New Roman" w:eastAsia="Calibri" w:hAnsi="Times New Roman" w:cs="Times New Roman"/>
          <w:sz w:val="24"/>
          <w:szCs w:val="24"/>
        </w:rPr>
        <w:t>8</w:t>
      </w:r>
      <w:r w:rsidR="00A1697A" w:rsidRPr="00A1697A">
        <w:rPr>
          <w:rFonts w:ascii="Times New Roman" w:eastAsia="Calibri" w:hAnsi="Times New Roman" w:cs="Times New Roman"/>
          <w:sz w:val="24"/>
          <w:szCs w:val="24"/>
        </w:rPr>
        <w:t>.</w:t>
      </w:r>
      <w:r w:rsidR="000F2943" w:rsidRPr="00A1697A">
        <w:rPr>
          <w:rFonts w:ascii="Times New Roman" w:eastAsia="Calibri" w:hAnsi="Times New Roman" w:cs="Times New Roman"/>
          <w:sz w:val="24"/>
          <w:szCs w:val="24"/>
        </w:rPr>
        <w:t>maddesi</w:t>
      </w:r>
      <w:r w:rsidR="00A1697A" w:rsidRPr="00A1697A">
        <w:rPr>
          <w:rFonts w:ascii="Times New Roman" w:eastAsia="Calibri" w:hAnsi="Times New Roman" w:cs="Times New Roman"/>
          <w:sz w:val="24"/>
          <w:szCs w:val="24"/>
        </w:rPr>
        <w:t xml:space="preserve"> g</w:t>
      </w:r>
      <w:r w:rsidR="000F2943" w:rsidRPr="00A1697A">
        <w:rPr>
          <w:rFonts w:ascii="Times New Roman" w:eastAsia="Calibri" w:hAnsi="Times New Roman" w:cs="Times New Roman"/>
          <w:sz w:val="24"/>
          <w:szCs w:val="24"/>
        </w:rPr>
        <w:t>e</w:t>
      </w:r>
      <w:r w:rsidR="00A1697A" w:rsidRPr="00A1697A">
        <w:rPr>
          <w:rFonts w:ascii="Times New Roman" w:eastAsia="Calibri" w:hAnsi="Times New Roman" w:cs="Times New Roman"/>
          <w:sz w:val="24"/>
          <w:szCs w:val="24"/>
        </w:rPr>
        <w:t>reğince</w:t>
      </w:r>
      <w:r w:rsidR="000F2943" w:rsidRPr="00A1697A">
        <w:rPr>
          <w:rFonts w:ascii="Times New Roman" w:eastAsia="Calibri" w:hAnsi="Times New Roman" w:cs="Times New Roman"/>
          <w:sz w:val="24"/>
          <w:szCs w:val="24"/>
        </w:rPr>
        <w:t xml:space="preserve">; </w:t>
      </w:r>
      <w:r w:rsidR="00A1697A">
        <w:rPr>
          <w:rFonts w:ascii="Times New Roman" w:eastAsia="Calibri" w:hAnsi="Times New Roman" w:cs="Times New Roman"/>
          <w:sz w:val="24"/>
          <w:szCs w:val="24"/>
        </w:rPr>
        <w:t>koruma p</w:t>
      </w:r>
      <w:r w:rsidR="00A1697A" w:rsidRPr="000F2943">
        <w:rPr>
          <w:rFonts w:ascii="Times New Roman" w:eastAsia="Calibri" w:hAnsi="Times New Roman" w:cs="Times New Roman"/>
          <w:sz w:val="24"/>
          <w:szCs w:val="24"/>
        </w:rPr>
        <w:t>lanlar</w:t>
      </w:r>
      <w:r w:rsidR="00A1697A">
        <w:rPr>
          <w:rFonts w:ascii="Times New Roman" w:eastAsia="Calibri" w:hAnsi="Times New Roman" w:cs="Times New Roman"/>
          <w:sz w:val="24"/>
          <w:szCs w:val="24"/>
        </w:rPr>
        <w:t>ının</w:t>
      </w:r>
      <w:r w:rsidR="00A1697A" w:rsidRPr="000F2943">
        <w:rPr>
          <w:rFonts w:ascii="Times New Roman" w:eastAsia="Calibri" w:hAnsi="Times New Roman" w:cs="Times New Roman"/>
          <w:sz w:val="24"/>
          <w:szCs w:val="24"/>
        </w:rPr>
        <w:t xml:space="preserve"> onaylandığı tarihten itibaren en geç on beş iş günü içinde otuz gün süreyle  herkesin görebileceği şekilde idarelerce tespit edilen ilan yerlerinde asılmak suretiyle ve idarelerin internet adreslerinde eş zamanlı olarak ilan edileceği,</w:t>
      </w:r>
    </w:p>
    <w:p w:rsidR="00A1697A" w:rsidRPr="000F2943" w:rsidRDefault="00A1697A" w:rsidP="00A1697A">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Planların nerede ve nasıl görülebileceği mahalli haberleşme araçları ile yerel veya ulusal basında veya ilgili muhtarlıklarda duyurulacağı,</w:t>
      </w:r>
    </w:p>
    <w:p w:rsidR="00A1697A" w:rsidRPr="000F2943" w:rsidRDefault="00E74C8C" w:rsidP="00A1697A">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Belediyenin</w:t>
      </w:r>
      <w:r w:rsidR="00A1697A" w:rsidRPr="000F2943">
        <w:rPr>
          <w:rFonts w:ascii="Times New Roman" w:eastAsia="Calibri" w:hAnsi="Times New Roman" w:cs="Times New Roman"/>
          <w:sz w:val="24"/>
          <w:szCs w:val="24"/>
        </w:rPr>
        <w:t xml:space="preserve">, onaylanan koruma amaçlı imar planı ve eklerini, </w:t>
      </w:r>
      <w:r w:rsidRPr="000F2943">
        <w:rPr>
          <w:rFonts w:ascii="Times New Roman" w:eastAsia="Calibri" w:hAnsi="Times New Roman" w:cs="Times New Roman"/>
          <w:sz w:val="24"/>
          <w:szCs w:val="24"/>
        </w:rPr>
        <w:t xml:space="preserve">Koruma Bölge Kurulu </w:t>
      </w:r>
      <w:r w:rsidR="00A1697A" w:rsidRPr="000F2943">
        <w:rPr>
          <w:rFonts w:ascii="Times New Roman" w:eastAsia="Calibri" w:hAnsi="Times New Roman" w:cs="Times New Roman"/>
          <w:sz w:val="24"/>
          <w:szCs w:val="24"/>
        </w:rPr>
        <w:t xml:space="preserve">kararı ile birlikte dağıtımı yapılmak üzere asgari beş takım olarak ilgili </w:t>
      </w:r>
      <w:r w:rsidRPr="000F2943">
        <w:rPr>
          <w:rFonts w:ascii="Times New Roman" w:eastAsia="Calibri" w:hAnsi="Times New Roman" w:cs="Times New Roman"/>
          <w:sz w:val="24"/>
          <w:szCs w:val="24"/>
        </w:rPr>
        <w:t xml:space="preserve">Koruma Bölge Kurulu </w:t>
      </w:r>
      <w:r>
        <w:rPr>
          <w:rFonts w:ascii="Times New Roman" w:eastAsia="Calibri" w:hAnsi="Times New Roman" w:cs="Times New Roman"/>
          <w:sz w:val="24"/>
          <w:szCs w:val="24"/>
        </w:rPr>
        <w:t>M</w:t>
      </w:r>
      <w:r w:rsidR="00A1697A" w:rsidRPr="000F2943">
        <w:rPr>
          <w:rFonts w:ascii="Times New Roman" w:eastAsia="Calibri" w:hAnsi="Times New Roman" w:cs="Times New Roman"/>
          <w:sz w:val="24"/>
          <w:szCs w:val="24"/>
        </w:rPr>
        <w:t>üdürlüğüne göndereceği,</w:t>
      </w:r>
    </w:p>
    <w:p w:rsidR="00A1697A" w:rsidRDefault="00E74C8C" w:rsidP="00AC5107">
      <w:pPr>
        <w:spacing w:after="12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uygun olarak işlem tesis edilip edilmediği,</w:t>
      </w:r>
    </w:p>
    <w:p w:rsidR="000F2943" w:rsidRPr="000F2943" w:rsidRDefault="00C6054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846</w:t>
      </w:r>
      <w:r w:rsidR="00E74C8C" w:rsidRPr="000F2943">
        <w:rPr>
          <w:rFonts w:ascii="Times New Roman" w:eastAsia="Calibri" w:hAnsi="Times New Roman" w:cs="Times New Roman"/>
          <w:b/>
          <w:sz w:val="24"/>
          <w:szCs w:val="24"/>
        </w:rPr>
        <w:t xml:space="preserve">- </w:t>
      </w:r>
      <w:r w:rsidR="00E74C8C" w:rsidRPr="00A1697A">
        <w:rPr>
          <w:rFonts w:ascii="Times New Roman" w:eastAsia="Calibri" w:hAnsi="Times New Roman" w:cs="Times New Roman"/>
          <w:sz w:val="24"/>
          <w:szCs w:val="24"/>
        </w:rPr>
        <w:t>Koruma Amaçlı İmar Planları ve Çevre Düzenleme Projelerinin Hazırlanması, Gösterimi, Uygulaması, Denetimi ve Müelliflerine İlişkin Usul ve Esaslara Ait Yönetmeliğin</w:t>
      </w:r>
      <w:r w:rsidR="00E74C8C" w:rsidRPr="000F2943">
        <w:rPr>
          <w:rFonts w:ascii="Times New Roman" w:eastAsia="Calibri" w:hAnsi="Times New Roman" w:cs="Times New Roman"/>
          <w:sz w:val="24"/>
          <w:szCs w:val="24"/>
        </w:rPr>
        <w:t xml:space="preserve"> </w:t>
      </w:r>
      <w:r w:rsidR="00E74C8C">
        <w:rPr>
          <w:rFonts w:ascii="Times New Roman" w:eastAsia="Calibri" w:hAnsi="Times New Roman" w:cs="Times New Roman"/>
          <w:sz w:val="24"/>
          <w:szCs w:val="24"/>
        </w:rPr>
        <w:t>9</w:t>
      </w:r>
      <w:r w:rsidR="00E74C8C" w:rsidRPr="00A1697A">
        <w:rPr>
          <w:rFonts w:ascii="Times New Roman" w:eastAsia="Calibri" w:hAnsi="Times New Roman" w:cs="Times New Roman"/>
          <w:sz w:val="24"/>
          <w:szCs w:val="24"/>
        </w:rPr>
        <w:t>.maddesi gereğince;</w:t>
      </w:r>
      <w:r w:rsidR="00E74C8C">
        <w:rPr>
          <w:rFonts w:ascii="Times New Roman" w:eastAsia="Calibri" w:hAnsi="Times New Roman" w:cs="Times New Roman"/>
          <w:sz w:val="24"/>
          <w:szCs w:val="24"/>
        </w:rPr>
        <w:t xml:space="preserve"> a</w:t>
      </w:r>
      <w:r w:rsidR="000F2943" w:rsidRPr="000F2943">
        <w:rPr>
          <w:rFonts w:ascii="Times New Roman" w:eastAsia="Calibri" w:hAnsi="Times New Roman" w:cs="Times New Roman"/>
          <w:sz w:val="24"/>
          <w:szCs w:val="24"/>
        </w:rPr>
        <w:t>skı süresi içinde koruma amaçlı imar planlarına itir</w:t>
      </w:r>
      <w:r w:rsidR="00E74C8C">
        <w:rPr>
          <w:rFonts w:ascii="Times New Roman" w:eastAsia="Calibri" w:hAnsi="Times New Roman" w:cs="Times New Roman"/>
          <w:sz w:val="24"/>
          <w:szCs w:val="24"/>
        </w:rPr>
        <w:t>az edilebileceği, itirazların belediyeye yapılacağı, belediy</w:t>
      </w:r>
      <w:r w:rsidR="000F2943" w:rsidRPr="000F2943">
        <w:rPr>
          <w:rFonts w:ascii="Times New Roman" w:eastAsia="Calibri" w:hAnsi="Times New Roman" w:cs="Times New Roman"/>
          <w:sz w:val="24"/>
          <w:szCs w:val="24"/>
        </w:rPr>
        <w:t>ece itirazlar</w:t>
      </w:r>
      <w:r w:rsidR="00E74C8C">
        <w:rPr>
          <w:rFonts w:ascii="Times New Roman" w:eastAsia="Calibri" w:hAnsi="Times New Roman" w:cs="Times New Roman"/>
          <w:sz w:val="24"/>
          <w:szCs w:val="24"/>
        </w:rPr>
        <w:t>ın</w:t>
      </w:r>
      <w:r w:rsidR="000F2943" w:rsidRPr="000F2943">
        <w:rPr>
          <w:rFonts w:ascii="Times New Roman" w:eastAsia="Calibri" w:hAnsi="Times New Roman" w:cs="Times New Roman"/>
          <w:sz w:val="24"/>
          <w:szCs w:val="24"/>
        </w:rPr>
        <w:t xml:space="preserve"> en geç</w:t>
      </w:r>
      <w:r w:rsidR="00E74C8C">
        <w:rPr>
          <w:rFonts w:ascii="Times New Roman" w:eastAsia="Calibri" w:hAnsi="Times New Roman" w:cs="Times New Roman"/>
          <w:sz w:val="24"/>
          <w:szCs w:val="24"/>
        </w:rPr>
        <w:t xml:space="preserve"> otuz gün içinde değerlendirileceği</w:t>
      </w:r>
      <w:r w:rsidR="000F2943" w:rsidRPr="000F2943">
        <w:rPr>
          <w:rFonts w:ascii="Times New Roman" w:eastAsia="Calibri" w:hAnsi="Times New Roman" w:cs="Times New Roman"/>
          <w:sz w:val="24"/>
          <w:szCs w:val="24"/>
        </w:rPr>
        <w:t xml:space="preserve"> ve kar</w:t>
      </w:r>
      <w:r w:rsidR="00E74C8C">
        <w:rPr>
          <w:rFonts w:ascii="Times New Roman" w:eastAsia="Calibri" w:hAnsi="Times New Roman" w:cs="Times New Roman"/>
          <w:sz w:val="24"/>
          <w:szCs w:val="24"/>
        </w:rPr>
        <w:t>ara bağlanacağı, alınan kararın</w:t>
      </w:r>
      <w:r w:rsidR="000F2943" w:rsidRPr="000F2943">
        <w:rPr>
          <w:rFonts w:ascii="Times New Roman" w:eastAsia="Calibri" w:hAnsi="Times New Roman" w:cs="Times New Roman"/>
          <w:sz w:val="24"/>
          <w:szCs w:val="24"/>
        </w:rPr>
        <w:t xml:space="preserve"> koruma amaçlı imar planında değişiklik yapılmasını gerektirmesi halinde itirazlar</w:t>
      </w:r>
      <w:r w:rsidR="00E74C8C">
        <w:rPr>
          <w:rFonts w:ascii="Times New Roman" w:eastAsia="Calibri" w:hAnsi="Times New Roman" w:cs="Times New Roman"/>
          <w:sz w:val="24"/>
          <w:szCs w:val="24"/>
        </w:rPr>
        <w:t>ın</w:t>
      </w:r>
      <w:r w:rsidR="000F2943" w:rsidRPr="000F2943">
        <w:rPr>
          <w:rFonts w:ascii="Times New Roman" w:eastAsia="Calibri" w:hAnsi="Times New Roman" w:cs="Times New Roman"/>
          <w:sz w:val="24"/>
          <w:szCs w:val="24"/>
        </w:rPr>
        <w:t xml:space="preserve"> </w:t>
      </w:r>
      <w:r w:rsidR="00E74C8C" w:rsidRPr="000F2943">
        <w:rPr>
          <w:rFonts w:ascii="Times New Roman" w:eastAsia="Calibri" w:hAnsi="Times New Roman" w:cs="Times New Roman"/>
          <w:sz w:val="24"/>
          <w:szCs w:val="24"/>
        </w:rPr>
        <w:t>Koruma Bölge Kurulu</w:t>
      </w:r>
      <w:r w:rsidR="00E74C8C">
        <w:rPr>
          <w:rFonts w:ascii="Times New Roman" w:eastAsia="Calibri" w:hAnsi="Times New Roman" w:cs="Times New Roman"/>
          <w:sz w:val="24"/>
          <w:szCs w:val="24"/>
        </w:rPr>
        <w:t>’</w:t>
      </w:r>
      <w:r w:rsidR="00E74C8C" w:rsidRPr="000F2943">
        <w:rPr>
          <w:rFonts w:ascii="Times New Roman" w:eastAsia="Calibri" w:hAnsi="Times New Roman" w:cs="Times New Roman"/>
          <w:sz w:val="24"/>
          <w:szCs w:val="24"/>
        </w:rPr>
        <w:t xml:space="preserve">nun </w:t>
      </w:r>
      <w:r w:rsidR="000F2943" w:rsidRPr="000F2943">
        <w:rPr>
          <w:rFonts w:ascii="Times New Roman" w:eastAsia="Calibri" w:hAnsi="Times New Roman" w:cs="Times New Roman"/>
          <w:sz w:val="24"/>
          <w:szCs w:val="24"/>
        </w:rPr>
        <w:t xml:space="preserve">değerlendirmesine sunulacağı, </w:t>
      </w:r>
    </w:p>
    <w:p w:rsidR="000F2943" w:rsidRPr="000F2943" w:rsidRDefault="000F2943" w:rsidP="000F294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İdareler ile gerçek ve tüzel kişiler</w:t>
      </w:r>
      <w:r w:rsidR="00E74C8C">
        <w:rPr>
          <w:rFonts w:ascii="Times New Roman" w:eastAsia="Calibri" w:hAnsi="Times New Roman" w:cs="Times New Roman"/>
          <w:sz w:val="24"/>
          <w:szCs w:val="24"/>
        </w:rPr>
        <w:t>in</w:t>
      </w:r>
      <w:r w:rsidRPr="000F2943">
        <w:rPr>
          <w:rFonts w:ascii="Times New Roman" w:eastAsia="Calibri" w:hAnsi="Times New Roman" w:cs="Times New Roman"/>
          <w:sz w:val="24"/>
          <w:szCs w:val="24"/>
        </w:rPr>
        <w:t xml:space="preserve">, Koruma Yüksek Kurulu ve </w:t>
      </w:r>
      <w:r w:rsidR="00E74C8C" w:rsidRPr="000F2943">
        <w:rPr>
          <w:rFonts w:ascii="Times New Roman" w:eastAsia="Calibri" w:hAnsi="Times New Roman" w:cs="Times New Roman"/>
          <w:sz w:val="24"/>
          <w:szCs w:val="24"/>
        </w:rPr>
        <w:t>Koruma Bölge Kurulları</w:t>
      </w:r>
      <w:r w:rsidR="00E74C8C">
        <w:rPr>
          <w:rFonts w:ascii="Times New Roman" w:eastAsia="Calibri" w:hAnsi="Times New Roman" w:cs="Times New Roman"/>
          <w:sz w:val="24"/>
          <w:szCs w:val="24"/>
        </w:rPr>
        <w:t>’</w:t>
      </w:r>
      <w:r w:rsidR="00E74C8C" w:rsidRPr="000F2943">
        <w:rPr>
          <w:rFonts w:ascii="Times New Roman" w:eastAsia="Calibri" w:hAnsi="Times New Roman" w:cs="Times New Roman"/>
          <w:sz w:val="24"/>
          <w:szCs w:val="24"/>
        </w:rPr>
        <w:t xml:space="preserve">nın </w:t>
      </w:r>
      <w:r w:rsidRPr="000F2943">
        <w:rPr>
          <w:rFonts w:ascii="Times New Roman" w:eastAsia="Calibri" w:hAnsi="Times New Roman" w:cs="Times New Roman"/>
          <w:sz w:val="24"/>
          <w:szCs w:val="24"/>
        </w:rPr>
        <w:t>kararlarına uymak zorunda oldukları,</w:t>
      </w:r>
    </w:p>
    <w:p w:rsidR="00E74C8C" w:rsidRPr="00E74C8C" w:rsidRDefault="00E74C8C" w:rsidP="000F2943">
      <w:pPr>
        <w:spacing w:after="120" w:line="276" w:lineRule="auto"/>
        <w:ind w:firstLine="709"/>
        <w:jc w:val="both"/>
        <w:rPr>
          <w:rFonts w:ascii="Times New Roman" w:eastAsia="Calibri" w:hAnsi="Times New Roman" w:cs="Times New Roman"/>
          <w:sz w:val="24"/>
          <w:szCs w:val="24"/>
        </w:rPr>
      </w:pPr>
      <w:r w:rsidRPr="00E74C8C">
        <w:rPr>
          <w:rFonts w:ascii="Times New Roman" w:eastAsia="Calibri" w:hAnsi="Times New Roman" w:cs="Times New Roman"/>
          <w:sz w:val="24"/>
          <w:szCs w:val="24"/>
        </w:rPr>
        <w:t>Hususlarına riayet edilip edilmediği,</w:t>
      </w:r>
    </w:p>
    <w:p w:rsidR="009C2563" w:rsidRPr="009C2563" w:rsidRDefault="00C60540" w:rsidP="00A1697A">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847</w:t>
      </w:r>
      <w:r w:rsidR="009C2563">
        <w:rPr>
          <w:rFonts w:ascii="Times New Roman" w:eastAsia="Calibri" w:hAnsi="Times New Roman" w:cs="Times New Roman"/>
          <w:b/>
          <w:sz w:val="24"/>
          <w:szCs w:val="24"/>
        </w:rPr>
        <w:t xml:space="preserve">- </w:t>
      </w:r>
      <w:r w:rsidR="009C2563" w:rsidRPr="009C2563">
        <w:rPr>
          <w:rFonts w:ascii="Times New Roman" w:eastAsia="Calibri" w:hAnsi="Times New Roman" w:cs="Times New Roman"/>
          <w:sz w:val="24"/>
          <w:szCs w:val="24"/>
        </w:rPr>
        <w:t>Mekânsal Planlar Yapım Yönetmeliği’nin 27.maddesi gereğince,</w:t>
      </w:r>
      <w:r w:rsidR="009C2563">
        <w:rPr>
          <w:rFonts w:ascii="Times New Roman" w:eastAsia="Calibri" w:hAnsi="Times New Roman" w:cs="Times New Roman"/>
          <w:b/>
          <w:sz w:val="24"/>
          <w:szCs w:val="24"/>
        </w:rPr>
        <w:t xml:space="preserve"> </w:t>
      </w:r>
      <w:r w:rsidR="009C2563" w:rsidRPr="009C2563">
        <w:rPr>
          <w:rFonts w:ascii="Times New Roman" w:eastAsia="Calibri" w:hAnsi="Times New Roman" w:cs="Times New Roman"/>
          <w:sz w:val="24"/>
          <w:szCs w:val="24"/>
        </w:rPr>
        <w:t xml:space="preserve">koruma amaçlı imar planlarının hazırlanmasında </w:t>
      </w:r>
      <w:r w:rsidR="009C2563">
        <w:rPr>
          <w:rFonts w:ascii="Times New Roman" w:eastAsia="Calibri" w:hAnsi="Times New Roman" w:cs="Times New Roman"/>
          <w:sz w:val="24"/>
          <w:szCs w:val="24"/>
        </w:rPr>
        <w:t>bu maddede belirtilen ilkelere uyulup uyulmadığı,</w:t>
      </w:r>
    </w:p>
    <w:p w:rsidR="00A1697A" w:rsidRPr="000F2943" w:rsidRDefault="00C60540" w:rsidP="00A1697A">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848</w:t>
      </w:r>
      <w:r w:rsidR="00A1697A" w:rsidRPr="000F2943">
        <w:rPr>
          <w:rFonts w:ascii="Times New Roman" w:eastAsia="Calibri" w:hAnsi="Times New Roman" w:cs="Times New Roman"/>
          <w:b/>
          <w:sz w:val="24"/>
          <w:szCs w:val="24"/>
        </w:rPr>
        <w:t xml:space="preserve">- </w:t>
      </w:r>
      <w:r w:rsidR="00A1697A" w:rsidRPr="00E74C8C">
        <w:rPr>
          <w:rFonts w:ascii="Times New Roman" w:eastAsia="Calibri" w:hAnsi="Times New Roman" w:cs="Times New Roman"/>
          <w:sz w:val="24"/>
          <w:szCs w:val="24"/>
        </w:rPr>
        <w:t xml:space="preserve">Korunması Gerekli Taşınmaz Kültür Varlıklarının ve Sitlerin Tespit ve Tescili Hakkında Yönetmeliğin </w:t>
      </w:r>
      <w:r w:rsidR="00E74C8C" w:rsidRPr="00E74C8C">
        <w:rPr>
          <w:rFonts w:ascii="Times New Roman" w:eastAsia="Calibri" w:hAnsi="Times New Roman" w:cs="Times New Roman"/>
          <w:sz w:val="24"/>
          <w:szCs w:val="24"/>
        </w:rPr>
        <w:t>6.</w:t>
      </w:r>
      <w:r w:rsidR="00A1697A" w:rsidRPr="00E74C8C">
        <w:rPr>
          <w:rFonts w:ascii="Times New Roman" w:eastAsia="Calibri" w:hAnsi="Times New Roman" w:cs="Times New Roman"/>
          <w:sz w:val="24"/>
          <w:szCs w:val="24"/>
        </w:rPr>
        <w:t xml:space="preserve">maddesinin </w:t>
      </w:r>
      <w:r w:rsidR="00E74C8C" w:rsidRPr="00E74C8C">
        <w:rPr>
          <w:rFonts w:ascii="Times New Roman" w:eastAsia="Calibri" w:hAnsi="Times New Roman" w:cs="Times New Roman"/>
          <w:sz w:val="24"/>
          <w:szCs w:val="24"/>
        </w:rPr>
        <w:t>3.fıkrası gereğince; t</w:t>
      </w:r>
      <w:r w:rsidR="00A1697A" w:rsidRPr="00E74C8C">
        <w:rPr>
          <w:rFonts w:ascii="Times New Roman" w:eastAsia="Calibri" w:hAnsi="Times New Roman" w:cs="Times New Roman"/>
          <w:sz w:val="24"/>
          <w:szCs w:val="24"/>
        </w:rPr>
        <w:t>espiti</w:t>
      </w:r>
      <w:r w:rsidR="00A1697A" w:rsidRPr="000F2943">
        <w:rPr>
          <w:rFonts w:ascii="Times New Roman" w:eastAsia="Calibri" w:hAnsi="Times New Roman" w:cs="Times New Roman"/>
          <w:sz w:val="24"/>
          <w:szCs w:val="24"/>
        </w:rPr>
        <w:t xml:space="preserve"> yapılan taşınmaz kültür </w:t>
      </w:r>
      <w:r w:rsidR="00A1697A" w:rsidRPr="000F2943">
        <w:rPr>
          <w:rFonts w:ascii="Times New Roman" w:eastAsia="Calibri" w:hAnsi="Times New Roman" w:cs="Times New Roman"/>
          <w:sz w:val="24"/>
          <w:szCs w:val="24"/>
        </w:rPr>
        <w:lastRenderedPageBreak/>
        <w:t xml:space="preserve">varlıkları ile sitlerin </w:t>
      </w:r>
      <w:r w:rsidR="00E74C8C" w:rsidRPr="000F2943">
        <w:rPr>
          <w:rFonts w:ascii="Times New Roman" w:eastAsia="Calibri" w:hAnsi="Times New Roman" w:cs="Times New Roman"/>
          <w:sz w:val="24"/>
          <w:szCs w:val="24"/>
        </w:rPr>
        <w:t>Koruma Bölge Kurulu</w:t>
      </w:r>
      <w:r w:rsidR="00E74C8C">
        <w:rPr>
          <w:rFonts w:ascii="Times New Roman" w:eastAsia="Calibri" w:hAnsi="Times New Roman" w:cs="Times New Roman"/>
          <w:sz w:val="24"/>
          <w:szCs w:val="24"/>
        </w:rPr>
        <w:t>’</w:t>
      </w:r>
      <w:r w:rsidR="00E74C8C" w:rsidRPr="000F2943">
        <w:rPr>
          <w:rFonts w:ascii="Times New Roman" w:eastAsia="Calibri" w:hAnsi="Times New Roman" w:cs="Times New Roman"/>
          <w:sz w:val="24"/>
          <w:szCs w:val="24"/>
        </w:rPr>
        <w:t xml:space="preserve">nca </w:t>
      </w:r>
      <w:r w:rsidR="00A1697A" w:rsidRPr="000F2943">
        <w:rPr>
          <w:rFonts w:ascii="Times New Roman" w:eastAsia="Calibri" w:hAnsi="Times New Roman" w:cs="Times New Roman"/>
          <w:sz w:val="24"/>
          <w:szCs w:val="24"/>
        </w:rPr>
        <w:t>tescili yapılana kadarki süreçte tahribatının önlenmesi amacıyla ilgili belediy</w:t>
      </w:r>
      <w:r w:rsidR="00E74C8C">
        <w:rPr>
          <w:rFonts w:ascii="Times New Roman" w:eastAsia="Calibri" w:hAnsi="Times New Roman" w:cs="Times New Roman"/>
          <w:sz w:val="24"/>
          <w:szCs w:val="24"/>
        </w:rPr>
        <w:t>ece gerekli tedbirlerin alınıp alınmadığı,</w:t>
      </w:r>
    </w:p>
    <w:p w:rsidR="00425084" w:rsidRPr="00425084" w:rsidRDefault="009C2563" w:rsidP="00425084">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84</w:t>
      </w:r>
      <w:r w:rsidR="00C60540">
        <w:rPr>
          <w:rFonts w:ascii="Times New Roman" w:eastAsia="Calibri" w:hAnsi="Times New Roman" w:cs="Times New Roman"/>
          <w:b/>
          <w:sz w:val="24"/>
          <w:szCs w:val="24"/>
        </w:rPr>
        <w:t>9</w:t>
      </w:r>
      <w:r w:rsidR="000F2943" w:rsidRPr="000F2943">
        <w:rPr>
          <w:rFonts w:ascii="Times New Roman" w:eastAsia="Calibri" w:hAnsi="Times New Roman" w:cs="Times New Roman"/>
          <w:b/>
          <w:sz w:val="24"/>
          <w:szCs w:val="24"/>
        </w:rPr>
        <w:t xml:space="preserve">- </w:t>
      </w:r>
      <w:r w:rsidR="00425084" w:rsidRPr="00425084">
        <w:rPr>
          <w:rFonts w:ascii="Times New Roman" w:eastAsia="Calibri" w:hAnsi="Times New Roman" w:cs="Times New Roman"/>
          <w:sz w:val="24"/>
          <w:szCs w:val="24"/>
        </w:rPr>
        <w:t>Yenileme alanının tespitine ilişkin olarak,</w:t>
      </w:r>
      <w:r w:rsidR="00425084">
        <w:rPr>
          <w:rFonts w:ascii="Times New Roman" w:eastAsia="Calibri" w:hAnsi="Times New Roman" w:cs="Times New Roman"/>
          <w:sz w:val="24"/>
          <w:szCs w:val="24"/>
        </w:rPr>
        <w:t xml:space="preserve"> </w:t>
      </w:r>
      <w:r w:rsidR="00425084"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425084">
        <w:rPr>
          <w:rFonts w:ascii="Times New Roman" w:eastAsia="Calibri" w:hAnsi="Times New Roman" w:cs="Times New Roman"/>
          <w:bCs/>
          <w:sz w:val="24"/>
          <w:szCs w:val="24"/>
        </w:rPr>
        <w:t xml:space="preserve"> 7.maddesi gereğince; belediyeler</w:t>
      </w:r>
      <w:r w:rsidR="00425084" w:rsidRPr="00425084">
        <w:rPr>
          <w:rFonts w:ascii="Times New Roman" w:eastAsia="Calibri" w:hAnsi="Times New Roman" w:cs="Times New Roman"/>
          <w:sz w:val="24"/>
          <w:szCs w:val="24"/>
        </w:rPr>
        <w:t xml:space="preserve"> tarafından yenileme alanı içinde kalan mülk sahiplerini veya bölge halkını uygulama konusunda bilgilendirmek üzere toplan</w:t>
      </w:r>
      <w:r w:rsidR="00425084">
        <w:rPr>
          <w:rFonts w:ascii="Times New Roman" w:eastAsia="Calibri" w:hAnsi="Times New Roman" w:cs="Times New Roman"/>
          <w:sz w:val="24"/>
          <w:szCs w:val="24"/>
        </w:rPr>
        <w:t>tılar yapılarak görüşlerinin alınacağı</w:t>
      </w:r>
      <w:r w:rsidR="00425084" w:rsidRPr="00425084">
        <w:rPr>
          <w:rFonts w:ascii="Times New Roman" w:eastAsia="Calibri" w:hAnsi="Times New Roman" w:cs="Times New Roman"/>
          <w:sz w:val="24"/>
          <w:szCs w:val="24"/>
        </w:rPr>
        <w:t xml:space="preserve"> ve bunların katılımı</w:t>
      </w:r>
      <w:r w:rsidR="00425084">
        <w:rPr>
          <w:rFonts w:ascii="Times New Roman" w:eastAsia="Calibri" w:hAnsi="Times New Roman" w:cs="Times New Roman"/>
          <w:sz w:val="24"/>
          <w:szCs w:val="24"/>
        </w:rPr>
        <w:t>nın sağlanacağı; belediyelerin</w:t>
      </w:r>
      <w:r w:rsidR="00425084" w:rsidRPr="00425084">
        <w:rPr>
          <w:rFonts w:ascii="Times New Roman" w:eastAsia="Calibri" w:hAnsi="Times New Roman" w:cs="Times New Roman"/>
          <w:sz w:val="24"/>
          <w:szCs w:val="24"/>
        </w:rPr>
        <w:t xml:space="preserve"> ihtiyaç halinde üniversite, meslek kuruluşları, sivil toplum örgütleri, kamu kurum ve kuruluşları ve muhtarlarla dan</w:t>
      </w:r>
      <w:r w:rsidR="00425084">
        <w:rPr>
          <w:rFonts w:ascii="Times New Roman" w:eastAsia="Calibri" w:hAnsi="Times New Roman" w:cs="Times New Roman"/>
          <w:sz w:val="24"/>
          <w:szCs w:val="24"/>
        </w:rPr>
        <w:t>ışma toplantıları düzenleyebileceği</w:t>
      </w:r>
      <w:r w:rsidR="00425084" w:rsidRPr="00425084">
        <w:rPr>
          <w:rFonts w:ascii="Times New Roman" w:eastAsia="Calibri" w:hAnsi="Times New Roman" w:cs="Times New Roman"/>
          <w:sz w:val="24"/>
          <w:szCs w:val="24"/>
        </w:rPr>
        <w:t>, projeler hakkında basın ve yayın ara</w:t>
      </w:r>
      <w:r w:rsidR="00425084">
        <w:rPr>
          <w:rFonts w:ascii="Times New Roman" w:eastAsia="Calibri" w:hAnsi="Times New Roman" w:cs="Times New Roman"/>
          <w:sz w:val="24"/>
          <w:szCs w:val="24"/>
        </w:rPr>
        <w:t>çlarıyla bilgilendirme yapabileceği</w:t>
      </w:r>
      <w:r w:rsidR="00425084" w:rsidRPr="00425084">
        <w:rPr>
          <w:rFonts w:ascii="Times New Roman" w:eastAsia="Calibri" w:hAnsi="Times New Roman" w:cs="Times New Roman"/>
          <w:sz w:val="24"/>
          <w:szCs w:val="24"/>
        </w:rPr>
        <w:t xml:space="preserve">. </w:t>
      </w:r>
    </w:p>
    <w:p w:rsidR="00425084" w:rsidRPr="00425084" w:rsidRDefault="00425084" w:rsidP="00425084">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Bu Yönetmeliğin 8.maddesi gereğince; belediyeler</w:t>
      </w:r>
      <w:r w:rsidRPr="00425084">
        <w:rPr>
          <w:rFonts w:ascii="Times New Roman" w:eastAsia="Calibri" w:hAnsi="Times New Roman" w:cs="Times New Roman"/>
          <w:sz w:val="24"/>
          <w:szCs w:val="24"/>
        </w:rPr>
        <w:t xml:space="preserve"> öncelikle yenileme uygulaması ya</w:t>
      </w:r>
      <w:r>
        <w:rPr>
          <w:rFonts w:ascii="Times New Roman" w:eastAsia="Calibri" w:hAnsi="Times New Roman" w:cs="Times New Roman"/>
          <w:sz w:val="24"/>
          <w:szCs w:val="24"/>
        </w:rPr>
        <w:t>pacağı bölgeyi tespit ederek hâlihazır</w:t>
      </w:r>
      <w:r w:rsidRPr="00425084">
        <w:rPr>
          <w:rFonts w:ascii="Times New Roman" w:eastAsia="Calibri" w:hAnsi="Times New Roman" w:cs="Times New Roman"/>
          <w:sz w:val="24"/>
          <w:szCs w:val="24"/>
        </w:rPr>
        <w:t xml:space="preserve"> harita üzerinde koordinatlı olarak yenil</w:t>
      </w:r>
      <w:r>
        <w:rPr>
          <w:rFonts w:ascii="Times New Roman" w:eastAsia="Calibri" w:hAnsi="Times New Roman" w:cs="Times New Roman"/>
          <w:sz w:val="24"/>
          <w:szCs w:val="24"/>
        </w:rPr>
        <w:t xml:space="preserve">eme alanı sınırlarını belirleyeceği, yenileme alanının tespitinde </w:t>
      </w:r>
      <w:r w:rsidRPr="00425084">
        <w:rPr>
          <w:rFonts w:ascii="Times New Roman" w:eastAsia="Calibri" w:hAnsi="Times New Roman" w:cs="Times New Roman"/>
          <w:sz w:val="24"/>
          <w:szCs w:val="24"/>
        </w:rPr>
        <w:t>tarihi ve kültürel özellikler ile afet riskleri</w:t>
      </w:r>
      <w:r>
        <w:rPr>
          <w:rFonts w:ascii="Times New Roman" w:eastAsia="Calibri" w:hAnsi="Times New Roman" w:cs="Times New Roman"/>
          <w:sz w:val="24"/>
          <w:szCs w:val="24"/>
        </w:rPr>
        <w:t>nin dikkate alınacağı,</w:t>
      </w:r>
    </w:p>
    <w:p w:rsidR="00425084" w:rsidRDefault="00425084" w:rsidP="00425084">
      <w:pPr>
        <w:spacing w:after="120" w:line="276" w:lineRule="auto"/>
        <w:ind w:firstLine="709"/>
        <w:jc w:val="both"/>
        <w:rPr>
          <w:rFonts w:ascii="Times New Roman" w:eastAsia="Calibri" w:hAnsi="Times New Roman" w:cs="Times New Roman"/>
          <w:sz w:val="24"/>
          <w:szCs w:val="24"/>
        </w:rPr>
      </w:pPr>
      <w:r w:rsidRPr="00425084">
        <w:rPr>
          <w:rFonts w:ascii="Times New Roman" w:eastAsia="Calibri" w:hAnsi="Times New Roman" w:cs="Times New Roman"/>
          <w:bCs/>
          <w:sz w:val="24"/>
          <w:szCs w:val="24"/>
        </w:rPr>
        <w:t>Y</w:t>
      </w:r>
      <w:r>
        <w:rPr>
          <w:rFonts w:ascii="Times New Roman" w:eastAsia="Calibri" w:hAnsi="Times New Roman" w:cs="Times New Roman"/>
          <w:bCs/>
          <w:sz w:val="24"/>
          <w:szCs w:val="24"/>
        </w:rPr>
        <w:t>önetmeliğin 9</w:t>
      </w:r>
      <w:r w:rsidRPr="00425084">
        <w:rPr>
          <w:rFonts w:ascii="Times New Roman" w:eastAsia="Calibri" w:hAnsi="Times New Roman" w:cs="Times New Roman"/>
          <w:bCs/>
          <w:sz w:val="24"/>
          <w:szCs w:val="24"/>
        </w:rPr>
        <w:t>.maddesi gereğince</w:t>
      </w:r>
      <w:r>
        <w:rPr>
          <w:rFonts w:ascii="Times New Roman" w:eastAsia="Calibri" w:hAnsi="Times New Roman" w:cs="Times New Roman"/>
          <w:bCs/>
          <w:sz w:val="24"/>
          <w:szCs w:val="24"/>
        </w:rPr>
        <w:t xml:space="preserve"> ise</w:t>
      </w:r>
      <w:r w:rsidRPr="0042508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m</w:t>
      </w:r>
      <w:r w:rsidRPr="00425084">
        <w:rPr>
          <w:rFonts w:ascii="Times New Roman" w:eastAsia="Calibri" w:hAnsi="Times New Roman" w:cs="Times New Roman"/>
          <w:sz w:val="24"/>
          <w:szCs w:val="24"/>
        </w:rPr>
        <w:t>evcut durumun tespiti için, alanın hâlihazır yapısı ve haritaları, kadastral bilgileri, taşınmazların mülkiyet durumu, mevcut kullanım fonksiyonları, bölgenin nüfus yapısı, uluslararası anlaşmalardan doğan kazanılmış haklar ve buna benzer konulardaki ger</w:t>
      </w:r>
      <w:r>
        <w:rPr>
          <w:rFonts w:ascii="Times New Roman" w:eastAsia="Calibri" w:hAnsi="Times New Roman" w:cs="Times New Roman"/>
          <w:sz w:val="24"/>
          <w:szCs w:val="24"/>
        </w:rPr>
        <w:t>ekli bilgi ve belgeler derleneceği,</w:t>
      </w:r>
    </w:p>
    <w:p w:rsidR="00425084" w:rsidRPr="00425084" w:rsidRDefault="00425084" w:rsidP="00425084">
      <w:pPr>
        <w:spacing w:after="12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Hükümlerine uygun olarak işlem tesis edilip edilmediği,</w:t>
      </w:r>
    </w:p>
    <w:p w:rsidR="000F2943" w:rsidRPr="000F2943" w:rsidRDefault="00C6054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9C2563">
        <w:rPr>
          <w:rFonts w:ascii="Times New Roman" w:eastAsia="Calibri" w:hAnsi="Times New Roman" w:cs="Times New Roman"/>
          <w:b/>
          <w:sz w:val="24"/>
          <w:szCs w:val="24"/>
        </w:rPr>
        <w:t>5</w:t>
      </w:r>
      <w:r>
        <w:rPr>
          <w:rFonts w:ascii="Times New Roman" w:eastAsia="Calibri" w:hAnsi="Times New Roman" w:cs="Times New Roman"/>
          <w:b/>
          <w:sz w:val="24"/>
          <w:szCs w:val="24"/>
        </w:rPr>
        <w:t>0</w:t>
      </w:r>
      <w:r w:rsidR="00425084" w:rsidRPr="00425084">
        <w:rPr>
          <w:rFonts w:ascii="Times New Roman" w:eastAsia="Calibri" w:hAnsi="Times New Roman" w:cs="Times New Roman"/>
          <w:b/>
          <w:sz w:val="24"/>
          <w:szCs w:val="24"/>
        </w:rPr>
        <w:t>-</w:t>
      </w:r>
      <w:r w:rsidR="00425084">
        <w:rPr>
          <w:rFonts w:ascii="Times New Roman" w:eastAsia="Calibri" w:hAnsi="Times New Roman" w:cs="Times New Roman"/>
          <w:sz w:val="24"/>
          <w:szCs w:val="24"/>
        </w:rPr>
        <w:t xml:space="preserve"> </w:t>
      </w:r>
      <w:r w:rsidR="000F2943"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E74C8C" w:rsidRPr="00E74C8C">
        <w:rPr>
          <w:rFonts w:ascii="Times New Roman" w:eastAsia="Calibri" w:hAnsi="Times New Roman" w:cs="Times New Roman"/>
          <w:sz w:val="24"/>
          <w:szCs w:val="24"/>
        </w:rPr>
        <w:t>2.</w:t>
      </w:r>
      <w:r w:rsidR="00425084">
        <w:rPr>
          <w:rFonts w:ascii="Times New Roman" w:eastAsia="Calibri" w:hAnsi="Times New Roman" w:cs="Times New Roman"/>
          <w:sz w:val="24"/>
          <w:szCs w:val="24"/>
        </w:rPr>
        <w:t>maddes</w:t>
      </w:r>
      <w:r w:rsidR="000F2943" w:rsidRPr="00E74C8C">
        <w:rPr>
          <w:rFonts w:ascii="Times New Roman" w:eastAsia="Calibri" w:hAnsi="Times New Roman" w:cs="Times New Roman"/>
          <w:sz w:val="24"/>
          <w:szCs w:val="24"/>
        </w:rPr>
        <w:t>i</w:t>
      </w:r>
      <w:r w:rsidR="00E74C8C" w:rsidRPr="00E74C8C">
        <w:rPr>
          <w:rFonts w:ascii="Times New Roman" w:eastAsia="Calibri" w:hAnsi="Times New Roman" w:cs="Times New Roman"/>
          <w:sz w:val="24"/>
          <w:szCs w:val="24"/>
        </w:rPr>
        <w:t xml:space="preserve"> g</w:t>
      </w:r>
      <w:r w:rsidR="000F2943" w:rsidRPr="00E74C8C">
        <w:rPr>
          <w:rFonts w:ascii="Times New Roman" w:eastAsia="Calibri" w:hAnsi="Times New Roman" w:cs="Times New Roman"/>
          <w:sz w:val="24"/>
          <w:szCs w:val="24"/>
        </w:rPr>
        <w:t>e</w:t>
      </w:r>
      <w:r w:rsidR="00E74C8C" w:rsidRPr="00E74C8C">
        <w:rPr>
          <w:rFonts w:ascii="Times New Roman" w:eastAsia="Calibri" w:hAnsi="Times New Roman" w:cs="Times New Roman"/>
          <w:sz w:val="24"/>
          <w:szCs w:val="24"/>
        </w:rPr>
        <w:t>reğince</w:t>
      </w:r>
      <w:r w:rsidR="000F2943" w:rsidRPr="00E74C8C">
        <w:rPr>
          <w:rFonts w:ascii="Times New Roman" w:eastAsia="Calibri" w:hAnsi="Times New Roman" w:cs="Times New Roman"/>
          <w:sz w:val="24"/>
          <w:szCs w:val="24"/>
        </w:rPr>
        <w:t xml:space="preserve">; </w:t>
      </w:r>
      <w:r w:rsidR="00425084">
        <w:rPr>
          <w:rFonts w:ascii="Times New Roman" w:eastAsia="Calibri" w:hAnsi="Times New Roman" w:cs="Times New Roman"/>
          <w:sz w:val="24"/>
          <w:szCs w:val="24"/>
        </w:rPr>
        <w:t>y</w:t>
      </w:r>
      <w:r w:rsidR="000F2943" w:rsidRPr="000F2943">
        <w:rPr>
          <w:rFonts w:ascii="Times New Roman" w:eastAsia="Calibri" w:hAnsi="Times New Roman" w:cs="Times New Roman"/>
          <w:sz w:val="24"/>
          <w:szCs w:val="24"/>
        </w:rPr>
        <w:t xml:space="preserve">enileme alanlarının; belediyelerde belediye meclisinin üye tam sayısının salt çoğunluğunun kararı ile belirleneceği, büyükşehirler dışındaki belediyelerde belediye meclisince bu konuda alınan kararların, Çevre ve Şehircilik Bakanlığının teklifi ile </w:t>
      </w:r>
      <w:r w:rsidR="009C2563" w:rsidRPr="000F2943">
        <w:rPr>
          <w:rFonts w:ascii="Times New Roman" w:eastAsia="Calibri" w:hAnsi="Times New Roman" w:cs="Times New Roman"/>
          <w:sz w:val="24"/>
          <w:szCs w:val="24"/>
        </w:rPr>
        <w:t xml:space="preserve">Cumhurbaşkanına </w:t>
      </w:r>
      <w:r w:rsidR="009C2563">
        <w:rPr>
          <w:rFonts w:ascii="Times New Roman" w:eastAsia="Calibri" w:hAnsi="Times New Roman" w:cs="Times New Roman"/>
          <w:sz w:val="24"/>
          <w:szCs w:val="24"/>
        </w:rPr>
        <w:t>sunulacağı, b</w:t>
      </w:r>
      <w:r w:rsidR="000F2943" w:rsidRPr="000F2943">
        <w:rPr>
          <w:rFonts w:ascii="Times New Roman" w:eastAsia="Calibri" w:hAnsi="Times New Roman" w:cs="Times New Roman"/>
          <w:sz w:val="24"/>
          <w:szCs w:val="24"/>
        </w:rPr>
        <w:t>üyükşehirlerde ise ilçe belediye meclislerince alınan kararların, büyükşehir belediye meclisince onaylanması üzerine Çevre ve Şehircilik Bakanlığının teklifi ile Cumhurbaşkanına sunulacağı, Cumhurbaşkanı projenin uygulanıp uygulanmamasına üç ay içinde karar vereceği,</w:t>
      </w:r>
    </w:p>
    <w:p w:rsidR="000F2943" w:rsidRPr="000F2943" w:rsidRDefault="000F2943" w:rsidP="009C2563">
      <w:pPr>
        <w:spacing w:after="120" w:line="276" w:lineRule="auto"/>
        <w:ind w:firstLine="709"/>
        <w:jc w:val="both"/>
        <w:rPr>
          <w:rFonts w:ascii="Times New Roman" w:eastAsia="Calibri" w:hAnsi="Times New Roman" w:cs="Times New Roman"/>
          <w:sz w:val="24"/>
          <w:szCs w:val="24"/>
        </w:rPr>
      </w:pPr>
      <w:r w:rsidRPr="000F2943">
        <w:rPr>
          <w:rFonts w:ascii="Times New Roman" w:eastAsia="Calibri" w:hAnsi="Times New Roman" w:cs="Times New Roman"/>
          <w:sz w:val="24"/>
          <w:szCs w:val="24"/>
        </w:rPr>
        <w:t>Cumhurbaşkanınca kabul edilen alanlardaki uygulama</w:t>
      </w:r>
      <w:r w:rsidR="009C2563">
        <w:rPr>
          <w:rFonts w:ascii="Times New Roman" w:eastAsia="Calibri" w:hAnsi="Times New Roman" w:cs="Times New Roman"/>
          <w:sz w:val="24"/>
          <w:szCs w:val="24"/>
        </w:rPr>
        <w:t>nın</w:t>
      </w:r>
      <w:r w:rsidRPr="000F2943">
        <w:rPr>
          <w:rFonts w:ascii="Times New Roman" w:eastAsia="Calibri" w:hAnsi="Times New Roman" w:cs="Times New Roman"/>
          <w:sz w:val="24"/>
          <w:szCs w:val="24"/>
        </w:rPr>
        <w:t xml:space="preserve"> bir program </w:t>
      </w:r>
      <w:r w:rsidR="00EE48CB" w:rsidRPr="000F2943">
        <w:rPr>
          <w:rFonts w:ascii="Times New Roman" w:eastAsia="Calibri" w:hAnsi="Times New Roman" w:cs="Times New Roman"/>
          <w:sz w:val="24"/>
          <w:szCs w:val="24"/>
        </w:rPr>
        <w:t>dâhilinde</w:t>
      </w:r>
      <w:r w:rsidRPr="000F2943">
        <w:rPr>
          <w:rFonts w:ascii="Times New Roman" w:eastAsia="Calibri" w:hAnsi="Times New Roman" w:cs="Times New Roman"/>
          <w:sz w:val="24"/>
          <w:szCs w:val="24"/>
        </w:rPr>
        <w:t xml:space="preserve"> etap etap projelendirile</w:t>
      </w:r>
      <w:r w:rsidR="009C2563">
        <w:rPr>
          <w:rFonts w:ascii="Times New Roman" w:eastAsia="Calibri" w:hAnsi="Times New Roman" w:cs="Times New Roman"/>
          <w:sz w:val="24"/>
          <w:szCs w:val="24"/>
        </w:rPr>
        <w:t>bileceği, e</w:t>
      </w:r>
      <w:r w:rsidRPr="000F2943">
        <w:rPr>
          <w:rFonts w:ascii="Times New Roman" w:eastAsia="Calibri" w:hAnsi="Times New Roman" w:cs="Times New Roman"/>
          <w:sz w:val="24"/>
          <w:szCs w:val="24"/>
        </w:rPr>
        <w:t>tap proje ve programları</w:t>
      </w:r>
      <w:r w:rsidR="009C2563">
        <w:rPr>
          <w:rFonts w:ascii="Times New Roman" w:eastAsia="Calibri" w:hAnsi="Times New Roman" w:cs="Times New Roman"/>
          <w:sz w:val="24"/>
          <w:szCs w:val="24"/>
        </w:rPr>
        <w:t>nın</w:t>
      </w:r>
      <w:r w:rsidRPr="000F2943">
        <w:rPr>
          <w:rFonts w:ascii="Times New Roman" w:eastAsia="Calibri" w:hAnsi="Times New Roman" w:cs="Times New Roman"/>
          <w:sz w:val="24"/>
          <w:szCs w:val="24"/>
        </w:rPr>
        <w:t>, meclis üye tam sayısının salt çoğunluğunun kararı ve belediye başkanını</w:t>
      </w:r>
      <w:r w:rsidR="009C2563">
        <w:rPr>
          <w:rFonts w:ascii="Times New Roman" w:eastAsia="Calibri" w:hAnsi="Times New Roman" w:cs="Times New Roman"/>
          <w:sz w:val="24"/>
          <w:szCs w:val="24"/>
        </w:rPr>
        <w:t>n</w:t>
      </w:r>
      <w:r w:rsidRPr="000F2943">
        <w:rPr>
          <w:rFonts w:ascii="Times New Roman" w:eastAsia="Calibri" w:hAnsi="Times New Roman" w:cs="Times New Roman"/>
          <w:sz w:val="24"/>
          <w:szCs w:val="24"/>
        </w:rPr>
        <w:t xml:space="preserve"> onayı ile uygulamaya konulacağı,</w:t>
      </w:r>
    </w:p>
    <w:p w:rsidR="00317D34" w:rsidRDefault="00317D34" w:rsidP="009C2563">
      <w:pPr>
        <w:spacing w:after="120" w:line="276"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Hükümlerine uygun olarak işlem yapılıp yapılmadığı,</w:t>
      </w:r>
    </w:p>
    <w:p w:rsidR="00317D34" w:rsidRDefault="00C60540" w:rsidP="009C256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851</w:t>
      </w:r>
      <w:r w:rsidR="009C2563" w:rsidRPr="00425084">
        <w:rPr>
          <w:rFonts w:ascii="Times New Roman" w:eastAsia="Calibri" w:hAnsi="Times New Roman" w:cs="Times New Roman"/>
          <w:b/>
          <w:sz w:val="24"/>
          <w:szCs w:val="24"/>
        </w:rPr>
        <w:t>-</w:t>
      </w:r>
      <w:r w:rsidR="009C2563">
        <w:rPr>
          <w:rFonts w:ascii="Times New Roman" w:eastAsia="Calibri" w:hAnsi="Times New Roman" w:cs="Times New Roman"/>
          <w:sz w:val="24"/>
          <w:szCs w:val="24"/>
        </w:rPr>
        <w:t xml:space="preserve"> </w:t>
      </w:r>
      <w:r w:rsidR="009C2563" w:rsidRPr="00E74C8C">
        <w:rPr>
          <w:rFonts w:ascii="Times New Roman" w:eastAsia="Calibri" w:hAnsi="Times New Roman" w:cs="Times New Roman"/>
          <w:sz w:val="24"/>
          <w:szCs w:val="24"/>
        </w:rPr>
        <w:t>5366 sayılı Yıpranan Tarihi ve Kültürel Taşınmaz Varlıkların Yenilenerek Korunması ve Yaşatılarak Kullanılması Hakkında Kanun’un 2.</w:t>
      </w:r>
      <w:r w:rsidR="009C2563">
        <w:rPr>
          <w:rFonts w:ascii="Times New Roman" w:eastAsia="Calibri" w:hAnsi="Times New Roman" w:cs="Times New Roman"/>
          <w:sz w:val="24"/>
          <w:szCs w:val="24"/>
        </w:rPr>
        <w:t>maddes</w:t>
      </w:r>
      <w:r w:rsidR="009C2563" w:rsidRPr="00E74C8C">
        <w:rPr>
          <w:rFonts w:ascii="Times New Roman" w:eastAsia="Calibri" w:hAnsi="Times New Roman" w:cs="Times New Roman"/>
          <w:sz w:val="24"/>
          <w:szCs w:val="24"/>
        </w:rPr>
        <w:t xml:space="preserve">i </w:t>
      </w:r>
      <w:r w:rsidR="00317D34">
        <w:rPr>
          <w:rFonts w:ascii="Times New Roman" w:eastAsia="Calibri" w:hAnsi="Times New Roman" w:cs="Times New Roman"/>
          <w:sz w:val="24"/>
          <w:szCs w:val="24"/>
        </w:rPr>
        <w:t xml:space="preserve">ve </w:t>
      </w:r>
      <w:r w:rsidR="00317D34"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317D34">
        <w:rPr>
          <w:rFonts w:ascii="Times New Roman" w:eastAsia="Calibri" w:hAnsi="Times New Roman" w:cs="Times New Roman"/>
          <w:bCs/>
          <w:sz w:val="24"/>
          <w:szCs w:val="24"/>
        </w:rPr>
        <w:t xml:space="preserve"> 17.maddesi gereğince;</w:t>
      </w:r>
      <w:r w:rsidR="009C2563">
        <w:rPr>
          <w:rFonts w:ascii="Times New Roman" w:eastAsia="Calibri" w:hAnsi="Times New Roman" w:cs="Times New Roman"/>
          <w:sz w:val="24"/>
          <w:szCs w:val="24"/>
        </w:rPr>
        <w:t xml:space="preserve"> b</w:t>
      </w:r>
      <w:r w:rsidR="000F2943" w:rsidRPr="000F2943">
        <w:rPr>
          <w:rFonts w:ascii="Times New Roman" w:eastAsia="Calibri" w:hAnsi="Times New Roman" w:cs="Times New Roman"/>
          <w:sz w:val="24"/>
          <w:szCs w:val="24"/>
        </w:rPr>
        <w:t>elirlenen alan sınırları içindeki tüm taşınmazlar</w:t>
      </w:r>
      <w:r w:rsidR="009C2563">
        <w:rPr>
          <w:rFonts w:ascii="Times New Roman" w:eastAsia="Calibri" w:hAnsi="Times New Roman" w:cs="Times New Roman"/>
          <w:sz w:val="24"/>
          <w:szCs w:val="24"/>
        </w:rPr>
        <w:t>ın</w:t>
      </w:r>
      <w:r w:rsidR="000F2943" w:rsidRPr="000F2943">
        <w:rPr>
          <w:rFonts w:ascii="Times New Roman" w:eastAsia="Calibri" w:hAnsi="Times New Roman" w:cs="Times New Roman"/>
          <w:sz w:val="24"/>
          <w:szCs w:val="24"/>
        </w:rPr>
        <w:t xml:space="preserve">, belediyece hazırlanacak yenileme projelerinin </w:t>
      </w:r>
      <w:r w:rsidR="009C2563" w:rsidRPr="000F2943">
        <w:rPr>
          <w:rFonts w:ascii="Times New Roman" w:eastAsia="Calibri" w:hAnsi="Times New Roman" w:cs="Times New Roman"/>
          <w:sz w:val="24"/>
          <w:szCs w:val="24"/>
        </w:rPr>
        <w:t xml:space="preserve">Kültür </w:t>
      </w:r>
      <w:r w:rsidR="009C2563">
        <w:rPr>
          <w:rFonts w:ascii="Times New Roman" w:eastAsia="Calibri" w:hAnsi="Times New Roman" w:cs="Times New Roman"/>
          <w:sz w:val="24"/>
          <w:szCs w:val="24"/>
        </w:rPr>
        <w:t>v</w:t>
      </w:r>
      <w:r w:rsidR="009C2563" w:rsidRPr="000F2943">
        <w:rPr>
          <w:rFonts w:ascii="Times New Roman" w:eastAsia="Calibri" w:hAnsi="Times New Roman" w:cs="Times New Roman"/>
          <w:sz w:val="24"/>
          <w:szCs w:val="24"/>
        </w:rPr>
        <w:t>e Tabiat Varlıklarını Koruma Kurulunca</w:t>
      </w:r>
      <w:r w:rsidR="000F2943" w:rsidRPr="000F2943">
        <w:rPr>
          <w:rFonts w:ascii="Times New Roman" w:eastAsia="Calibri" w:hAnsi="Times New Roman" w:cs="Times New Roman"/>
          <w:sz w:val="24"/>
          <w:szCs w:val="24"/>
        </w:rPr>
        <w:t xml:space="preserve"> karara bağlanmasını müteakip bu Kanuna göre yapılacak yenileme projesi hükümlerine tâbi olacakları, </w:t>
      </w:r>
    </w:p>
    <w:p w:rsidR="00317D34" w:rsidRDefault="00317D34" w:rsidP="00317D34">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Belediyeler </w:t>
      </w:r>
      <w:r w:rsidRPr="00317D34">
        <w:rPr>
          <w:rFonts w:ascii="Times New Roman" w:eastAsia="Calibri" w:hAnsi="Times New Roman" w:cs="Times New Roman"/>
          <w:sz w:val="24"/>
          <w:szCs w:val="24"/>
        </w:rPr>
        <w:t>tarafından yapılan veya yaptırılan yenileme avan projesi</w:t>
      </w:r>
      <w:r>
        <w:rPr>
          <w:rFonts w:ascii="Times New Roman" w:eastAsia="Calibri" w:hAnsi="Times New Roman" w:cs="Times New Roman"/>
          <w:sz w:val="24"/>
          <w:szCs w:val="24"/>
        </w:rPr>
        <w:t>nin, Ko</w:t>
      </w:r>
      <w:r w:rsidRPr="00317D34">
        <w:rPr>
          <w:rFonts w:ascii="Times New Roman" w:eastAsia="Calibri" w:hAnsi="Times New Roman" w:cs="Times New Roman"/>
          <w:sz w:val="24"/>
          <w:szCs w:val="24"/>
        </w:rPr>
        <w:t xml:space="preserve">ruma Bölge Kurulu kararını müteakip </w:t>
      </w:r>
      <w:r>
        <w:rPr>
          <w:rFonts w:ascii="Times New Roman" w:eastAsia="Calibri" w:hAnsi="Times New Roman" w:cs="Times New Roman"/>
          <w:sz w:val="24"/>
          <w:szCs w:val="24"/>
        </w:rPr>
        <w:t xml:space="preserve">belediye </w:t>
      </w:r>
      <w:r w:rsidRPr="00317D34">
        <w:rPr>
          <w:rFonts w:ascii="Times New Roman" w:eastAsia="Calibri" w:hAnsi="Times New Roman" w:cs="Times New Roman"/>
          <w:sz w:val="24"/>
          <w:szCs w:val="24"/>
        </w:rPr>
        <w:t>meclis üye tam sayısının salt çoğunluğ</w:t>
      </w:r>
      <w:r>
        <w:rPr>
          <w:rFonts w:ascii="Times New Roman" w:eastAsia="Calibri" w:hAnsi="Times New Roman" w:cs="Times New Roman"/>
          <w:sz w:val="24"/>
          <w:szCs w:val="24"/>
        </w:rPr>
        <w:t>unun kararı ve</w:t>
      </w:r>
      <w:r w:rsidRPr="00317D34">
        <w:rPr>
          <w:rFonts w:ascii="Times New Roman" w:eastAsia="Calibri" w:hAnsi="Times New Roman" w:cs="Times New Roman"/>
          <w:sz w:val="24"/>
          <w:szCs w:val="24"/>
        </w:rPr>
        <w:t xml:space="preserve"> </w:t>
      </w:r>
      <w:r>
        <w:rPr>
          <w:rFonts w:ascii="Times New Roman" w:eastAsia="Calibri" w:hAnsi="Times New Roman" w:cs="Times New Roman"/>
          <w:sz w:val="24"/>
          <w:szCs w:val="24"/>
        </w:rPr>
        <w:t>belediye başkanının onayı ile yürürlüğe gireceği,</w:t>
      </w:r>
    </w:p>
    <w:p w:rsidR="000F2943" w:rsidRDefault="00317D34" w:rsidP="00317D34">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0F2943" w:rsidRPr="000F2943">
        <w:rPr>
          <w:rFonts w:ascii="Times New Roman" w:eastAsia="Calibri" w:hAnsi="Times New Roman" w:cs="Times New Roman"/>
          <w:sz w:val="24"/>
          <w:szCs w:val="24"/>
        </w:rPr>
        <w:t xml:space="preserve">üyükşehir belediye sınırları içinde büyükşehir belediyelerinin yapacaklarının dışında kalan yenileme </w:t>
      </w:r>
      <w:r>
        <w:rPr>
          <w:rFonts w:ascii="Times New Roman" w:eastAsia="Calibri" w:hAnsi="Times New Roman" w:cs="Times New Roman"/>
          <w:sz w:val="24"/>
          <w:szCs w:val="24"/>
        </w:rPr>
        <w:t xml:space="preserve">avan </w:t>
      </w:r>
      <w:r w:rsidR="000F2943" w:rsidRPr="000F2943">
        <w:rPr>
          <w:rFonts w:ascii="Times New Roman" w:eastAsia="Calibri" w:hAnsi="Times New Roman" w:cs="Times New Roman"/>
          <w:sz w:val="24"/>
          <w:szCs w:val="24"/>
        </w:rPr>
        <w:t>projeleri</w:t>
      </w:r>
      <w:r>
        <w:rPr>
          <w:rFonts w:ascii="Times New Roman" w:eastAsia="Calibri" w:hAnsi="Times New Roman" w:cs="Times New Roman"/>
          <w:sz w:val="24"/>
          <w:szCs w:val="24"/>
        </w:rPr>
        <w:t>nin</w:t>
      </w:r>
      <w:r w:rsidR="000F2943" w:rsidRPr="000F2943">
        <w:rPr>
          <w:rFonts w:ascii="Times New Roman" w:eastAsia="Calibri" w:hAnsi="Times New Roman" w:cs="Times New Roman"/>
          <w:sz w:val="24"/>
          <w:szCs w:val="24"/>
        </w:rPr>
        <w:t xml:space="preserve">, ilçe </w:t>
      </w:r>
      <w:r>
        <w:rPr>
          <w:rFonts w:ascii="Times New Roman" w:eastAsia="Calibri" w:hAnsi="Times New Roman" w:cs="Times New Roman"/>
          <w:sz w:val="24"/>
          <w:szCs w:val="24"/>
        </w:rPr>
        <w:t xml:space="preserve">belediye </w:t>
      </w:r>
      <w:r w:rsidR="000F2943" w:rsidRPr="000F2943">
        <w:rPr>
          <w:rFonts w:ascii="Times New Roman" w:eastAsia="Calibri" w:hAnsi="Times New Roman" w:cs="Times New Roman"/>
          <w:sz w:val="24"/>
          <w:szCs w:val="24"/>
        </w:rPr>
        <w:t xml:space="preserve">meclislerinde kabulünden sonra büyükşehir belediye başkanınca onaylanarak yürürlüğe gireceği, </w:t>
      </w:r>
    </w:p>
    <w:p w:rsidR="00317D34" w:rsidRDefault="00317D34" w:rsidP="00317D34">
      <w:pPr>
        <w:spacing w:after="120" w:line="276" w:lineRule="auto"/>
        <w:ind w:firstLine="709"/>
        <w:jc w:val="both"/>
        <w:rPr>
          <w:rFonts w:ascii="Times New Roman" w:eastAsia="Calibri" w:hAnsi="Times New Roman" w:cs="Times New Roman"/>
          <w:sz w:val="24"/>
          <w:szCs w:val="24"/>
        </w:rPr>
      </w:pPr>
      <w:r w:rsidRPr="00317D34">
        <w:rPr>
          <w:rFonts w:ascii="Times New Roman" w:eastAsia="Calibri" w:hAnsi="Times New Roman" w:cs="Times New Roman"/>
          <w:sz w:val="24"/>
          <w:szCs w:val="24"/>
        </w:rPr>
        <w:t>Yenileme uygulama projeleri</w:t>
      </w:r>
      <w:r>
        <w:rPr>
          <w:rFonts w:ascii="Times New Roman" w:eastAsia="Calibri" w:hAnsi="Times New Roman" w:cs="Times New Roman"/>
          <w:sz w:val="24"/>
          <w:szCs w:val="24"/>
        </w:rPr>
        <w:t>nin</w:t>
      </w:r>
      <w:r w:rsidRPr="00317D34">
        <w:rPr>
          <w:rFonts w:ascii="Times New Roman" w:eastAsia="Calibri" w:hAnsi="Times New Roman" w:cs="Times New Roman"/>
          <w:sz w:val="24"/>
          <w:szCs w:val="24"/>
        </w:rPr>
        <w:t>, yenileme avan pr</w:t>
      </w:r>
      <w:r>
        <w:rPr>
          <w:rFonts w:ascii="Times New Roman" w:eastAsia="Calibri" w:hAnsi="Times New Roman" w:cs="Times New Roman"/>
          <w:sz w:val="24"/>
          <w:szCs w:val="24"/>
        </w:rPr>
        <w:t>ojeleri esas alınarak hazırlanacağı, t</w:t>
      </w:r>
      <w:r w:rsidRPr="00317D34">
        <w:rPr>
          <w:rFonts w:ascii="Times New Roman" w:eastAsia="Calibri" w:hAnsi="Times New Roman" w:cs="Times New Roman"/>
          <w:sz w:val="24"/>
          <w:szCs w:val="24"/>
        </w:rPr>
        <w:t>escilli taşınmazlara ilişkin rölöve, restitüsyon ve restorasyon projeleri ile tescilli parsele komşu olan veya aralarında yol geçse dahi tescilli parsele cephe veren taşınmazlara ait mimari projeler</w:t>
      </w:r>
      <w:r>
        <w:rPr>
          <w:rFonts w:ascii="Times New Roman" w:eastAsia="Calibri" w:hAnsi="Times New Roman" w:cs="Times New Roman"/>
          <w:sz w:val="24"/>
          <w:szCs w:val="24"/>
        </w:rPr>
        <w:t>in</w:t>
      </w:r>
      <w:r w:rsidRPr="00317D34">
        <w:rPr>
          <w:rFonts w:ascii="Times New Roman" w:eastAsia="Calibri" w:hAnsi="Times New Roman" w:cs="Times New Roman"/>
          <w:sz w:val="24"/>
          <w:szCs w:val="24"/>
        </w:rPr>
        <w:t xml:space="preserve"> Koruma Bölge Kurulunun </w:t>
      </w:r>
      <w:r>
        <w:rPr>
          <w:rFonts w:ascii="Times New Roman" w:eastAsia="Calibri" w:hAnsi="Times New Roman" w:cs="Times New Roman"/>
          <w:sz w:val="24"/>
          <w:szCs w:val="24"/>
        </w:rPr>
        <w:t>onayını takiben uygulanacağı, bu taşınmaz</w:t>
      </w:r>
      <w:r w:rsidRPr="00317D34">
        <w:rPr>
          <w:rFonts w:ascii="Times New Roman" w:eastAsia="Calibri" w:hAnsi="Times New Roman" w:cs="Times New Roman"/>
          <w:sz w:val="24"/>
          <w:szCs w:val="24"/>
        </w:rPr>
        <w:t>lar dışındaki yenileme uygulama projeleri</w:t>
      </w:r>
      <w:r>
        <w:rPr>
          <w:rFonts w:ascii="Times New Roman" w:eastAsia="Calibri" w:hAnsi="Times New Roman" w:cs="Times New Roman"/>
          <w:sz w:val="24"/>
          <w:szCs w:val="24"/>
        </w:rPr>
        <w:t>nin ise</w:t>
      </w:r>
      <w:r w:rsidRPr="00317D34">
        <w:rPr>
          <w:rFonts w:ascii="Times New Roman" w:eastAsia="Calibri" w:hAnsi="Times New Roman" w:cs="Times New Roman"/>
          <w:sz w:val="24"/>
          <w:szCs w:val="24"/>
        </w:rPr>
        <w:t xml:space="preserve"> </w:t>
      </w:r>
      <w:r>
        <w:rPr>
          <w:rFonts w:ascii="Times New Roman" w:eastAsia="Calibri" w:hAnsi="Times New Roman" w:cs="Times New Roman"/>
          <w:sz w:val="24"/>
          <w:szCs w:val="24"/>
        </w:rPr>
        <w:t>belediyenin onayından sonra uygulanacağı,</w:t>
      </w:r>
    </w:p>
    <w:p w:rsidR="00317D34" w:rsidRPr="00317D34" w:rsidRDefault="00317D34" w:rsidP="00317D34">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riayet edilip edilmediği,</w:t>
      </w:r>
    </w:p>
    <w:p w:rsidR="00317D34" w:rsidRDefault="00C6054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852</w:t>
      </w:r>
      <w:r w:rsidR="00317D34" w:rsidRPr="00425084">
        <w:rPr>
          <w:rFonts w:ascii="Times New Roman" w:eastAsia="Calibri" w:hAnsi="Times New Roman" w:cs="Times New Roman"/>
          <w:b/>
          <w:sz w:val="24"/>
          <w:szCs w:val="24"/>
        </w:rPr>
        <w:t>-</w:t>
      </w:r>
      <w:r w:rsidR="00317D34">
        <w:rPr>
          <w:rFonts w:ascii="Times New Roman" w:eastAsia="Calibri" w:hAnsi="Times New Roman" w:cs="Times New Roman"/>
          <w:sz w:val="24"/>
          <w:szCs w:val="24"/>
        </w:rPr>
        <w:t xml:space="preserve"> </w:t>
      </w:r>
      <w:r w:rsidR="00317D34"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317D34">
        <w:rPr>
          <w:rFonts w:ascii="Times New Roman" w:eastAsia="Calibri" w:hAnsi="Times New Roman" w:cs="Times New Roman"/>
          <w:bCs/>
          <w:sz w:val="24"/>
          <w:szCs w:val="24"/>
        </w:rPr>
        <w:t xml:space="preserve"> 1</w:t>
      </w:r>
      <w:r w:rsidR="00AC0BF2">
        <w:rPr>
          <w:rFonts w:ascii="Times New Roman" w:eastAsia="Calibri" w:hAnsi="Times New Roman" w:cs="Times New Roman"/>
          <w:bCs/>
          <w:sz w:val="24"/>
          <w:szCs w:val="24"/>
        </w:rPr>
        <w:t>8</w:t>
      </w:r>
      <w:r w:rsidR="00317D34">
        <w:rPr>
          <w:rFonts w:ascii="Times New Roman" w:eastAsia="Calibri" w:hAnsi="Times New Roman" w:cs="Times New Roman"/>
          <w:bCs/>
          <w:sz w:val="24"/>
          <w:szCs w:val="24"/>
        </w:rPr>
        <w:t>.maddesi gereğince;</w:t>
      </w:r>
      <w:r w:rsidR="00317D34">
        <w:rPr>
          <w:rFonts w:ascii="Times New Roman" w:eastAsia="Calibri" w:hAnsi="Times New Roman" w:cs="Times New Roman"/>
          <w:sz w:val="24"/>
          <w:szCs w:val="24"/>
        </w:rPr>
        <w:t xml:space="preserve"> </w:t>
      </w:r>
      <w:r w:rsidR="00AC0BF2">
        <w:rPr>
          <w:rFonts w:ascii="Times New Roman" w:eastAsia="Calibri" w:hAnsi="Times New Roman" w:cs="Times New Roman"/>
          <w:sz w:val="24"/>
          <w:szCs w:val="24"/>
        </w:rPr>
        <w:t>y</w:t>
      </w:r>
      <w:r w:rsidR="00AC0BF2" w:rsidRPr="00AC0BF2">
        <w:rPr>
          <w:rFonts w:ascii="Times New Roman" w:eastAsia="Calibri" w:hAnsi="Times New Roman" w:cs="Times New Roman"/>
          <w:sz w:val="24"/>
          <w:szCs w:val="24"/>
        </w:rPr>
        <w:t>enileme alanında yapılacak alt yapı ve ulaşım projelerini</w:t>
      </w:r>
      <w:r w:rsidR="00AC0BF2">
        <w:rPr>
          <w:rFonts w:ascii="Times New Roman" w:eastAsia="Calibri" w:hAnsi="Times New Roman" w:cs="Times New Roman"/>
          <w:sz w:val="24"/>
          <w:szCs w:val="24"/>
        </w:rPr>
        <w:t>n</w:t>
      </w:r>
      <w:r w:rsidR="00AC0BF2" w:rsidRPr="00AC0BF2">
        <w:rPr>
          <w:rFonts w:ascii="Times New Roman" w:eastAsia="Calibri" w:hAnsi="Times New Roman" w:cs="Times New Roman"/>
          <w:sz w:val="24"/>
          <w:szCs w:val="24"/>
        </w:rPr>
        <w:t xml:space="preserve">, ilgili kamu kurum ve kuruluşları </w:t>
      </w:r>
      <w:r w:rsidR="00AC0BF2">
        <w:rPr>
          <w:rFonts w:ascii="Times New Roman" w:eastAsia="Calibri" w:hAnsi="Times New Roman" w:cs="Times New Roman"/>
          <w:sz w:val="24"/>
          <w:szCs w:val="24"/>
        </w:rPr>
        <w:t>tarafından öncelikle uygulanıp uygulanmadığı,</w:t>
      </w:r>
    </w:p>
    <w:p w:rsidR="000F2943" w:rsidRPr="000F2943" w:rsidRDefault="00C60540" w:rsidP="00AC0BF2">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853</w:t>
      </w:r>
      <w:r w:rsidR="00AC0BF2" w:rsidRPr="00425084">
        <w:rPr>
          <w:rFonts w:ascii="Times New Roman" w:eastAsia="Calibri" w:hAnsi="Times New Roman" w:cs="Times New Roman"/>
          <w:b/>
          <w:sz w:val="24"/>
          <w:szCs w:val="24"/>
        </w:rPr>
        <w:t>-</w:t>
      </w:r>
      <w:r w:rsidR="00AC0BF2">
        <w:rPr>
          <w:rFonts w:ascii="Times New Roman" w:eastAsia="Calibri" w:hAnsi="Times New Roman" w:cs="Times New Roman"/>
          <w:sz w:val="24"/>
          <w:szCs w:val="24"/>
        </w:rPr>
        <w:t xml:space="preserve"> </w:t>
      </w:r>
      <w:r w:rsidR="00AC0BF2"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AC0BF2">
        <w:rPr>
          <w:rFonts w:ascii="Times New Roman" w:eastAsia="Calibri" w:hAnsi="Times New Roman" w:cs="Times New Roman"/>
          <w:sz w:val="24"/>
          <w:szCs w:val="24"/>
        </w:rPr>
        <w:t>3</w:t>
      </w:r>
      <w:r w:rsidR="00AC0BF2" w:rsidRPr="00E74C8C">
        <w:rPr>
          <w:rFonts w:ascii="Times New Roman" w:eastAsia="Calibri" w:hAnsi="Times New Roman" w:cs="Times New Roman"/>
          <w:sz w:val="24"/>
          <w:szCs w:val="24"/>
        </w:rPr>
        <w:t>.</w:t>
      </w:r>
      <w:r w:rsidR="00AC0BF2">
        <w:rPr>
          <w:rFonts w:ascii="Times New Roman" w:eastAsia="Calibri" w:hAnsi="Times New Roman" w:cs="Times New Roman"/>
          <w:sz w:val="24"/>
          <w:szCs w:val="24"/>
        </w:rPr>
        <w:t>maddes</w:t>
      </w:r>
      <w:r w:rsidR="00AC0BF2" w:rsidRPr="00E74C8C">
        <w:rPr>
          <w:rFonts w:ascii="Times New Roman" w:eastAsia="Calibri" w:hAnsi="Times New Roman" w:cs="Times New Roman"/>
          <w:sz w:val="24"/>
          <w:szCs w:val="24"/>
        </w:rPr>
        <w:t xml:space="preserve">i </w:t>
      </w:r>
      <w:r w:rsidR="00AC0BF2">
        <w:rPr>
          <w:rFonts w:ascii="Times New Roman" w:eastAsia="Calibri" w:hAnsi="Times New Roman" w:cs="Times New Roman"/>
          <w:bCs/>
          <w:sz w:val="24"/>
          <w:szCs w:val="24"/>
        </w:rPr>
        <w:t>gereğince; b</w:t>
      </w:r>
      <w:r w:rsidR="000F2943" w:rsidRPr="000F2943">
        <w:rPr>
          <w:rFonts w:ascii="Times New Roman" w:eastAsia="Calibri" w:hAnsi="Times New Roman" w:cs="Times New Roman"/>
          <w:sz w:val="24"/>
          <w:szCs w:val="24"/>
        </w:rPr>
        <w:t>üyükşehirlerde, büyükşehir belediyeleri tarafından başlatılmayan uygulamalar</w:t>
      </w:r>
      <w:r w:rsidR="00AC0BF2">
        <w:rPr>
          <w:rFonts w:ascii="Times New Roman" w:eastAsia="Calibri" w:hAnsi="Times New Roman" w:cs="Times New Roman"/>
          <w:sz w:val="24"/>
          <w:szCs w:val="24"/>
        </w:rPr>
        <w:t>ın</w:t>
      </w:r>
      <w:r w:rsidR="000F2943" w:rsidRPr="000F2943">
        <w:rPr>
          <w:rFonts w:ascii="Times New Roman" w:eastAsia="Calibri" w:hAnsi="Times New Roman" w:cs="Times New Roman"/>
          <w:sz w:val="24"/>
          <w:szCs w:val="24"/>
        </w:rPr>
        <w:t xml:space="preserve"> ilçe belediyelerince tek başına veya müşterek olarak yapılacağı </w:t>
      </w:r>
      <w:r w:rsidR="00AC0BF2">
        <w:rPr>
          <w:rFonts w:ascii="Times New Roman" w:eastAsia="Calibri" w:hAnsi="Times New Roman" w:cs="Times New Roman"/>
          <w:sz w:val="24"/>
          <w:szCs w:val="24"/>
        </w:rPr>
        <w:t>veya yaptırılacağı hususuna uyulup uyulmadığı,</w:t>
      </w:r>
    </w:p>
    <w:p w:rsidR="002556B2" w:rsidRDefault="00C60540" w:rsidP="002556B2">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854</w:t>
      </w:r>
      <w:r w:rsidR="00AC0BF2" w:rsidRPr="00425084">
        <w:rPr>
          <w:rFonts w:ascii="Times New Roman" w:eastAsia="Calibri" w:hAnsi="Times New Roman" w:cs="Times New Roman"/>
          <w:b/>
          <w:sz w:val="24"/>
          <w:szCs w:val="24"/>
        </w:rPr>
        <w:t>-</w:t>
      </w:r>
      <w:r w:rsidR="00AC0BF2">
        <w:rPr>
          <w:rFonts w:ascii="Times New Roman" w:eastAsia="Calibri" w:hAnsi="Times New Roman" w:cs="Times New Roman"/>
          <w:sz w:val="24"/>
          <w:szCs w:val="24"/>
        </w:rPr>
        <w:t xml:space="preserve"> </w:t>
      </w:r>
      <w:r w:rsidR="00AC0BF2"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AC0BF2">
        <w:rPr>
          <w:rFonts w:ascii="Times New Roman" w:eastAsia="Calibri" w:hAnsi="Times New Roman" w:cs="Times New Roman"/>
          <w:sz w:val="24"/>
          <w:szCs w:val="24"/>
        </w:rPr>
        <w:t>3</w:t>
      </w:r>
      <w:r w:rsidR="00AC0BF2" w:rsidRPr="00E74C8C">
        <w:rPr>
          <w:rFonts w:ascii="Times New Roman" w:eastAsia="Calibri" w:hAnsi="Times New Roman" w:cs="Times New Roman"/>
          <w:sz w:val="24"/>
          <w:szCs w:val="24"/>
        </w:rPr>
        <w:t>.</w:t>
      </w:r>
      <w:r w:rsidR="00AC0BF2">
        <w:rPr>
          <w:rFonts w:ascii="Times New Roman" w:eastAsia="Calibri" w:hAnsi="Times New Roman" w:cs="Times New Roman"/>
          <w:sz w:val="24"/>
          <w:szCs w:val="24"/>
        </w:rPr>
        <w:t>maddes</w:t>
      </w:r>
      <w:r w:rsidR="00AC0BF2" w:rsidRPr="00E74C8C">
        <w:rPr>
          <w:rFonts w:ascii="Times New Roman" w:eastAsia="Calibri" w:hAnsi="Times New Roman" w:cs="Times New Roman"/>
          <w:sz w:val="24"/>
          <w:szCs w:val="24"/>
        </w:rPr>
        <w:t xml:space="preserve">i </w:t>
      </w:r>
      <w:r w:rsidR="00AC0BF2">
        <w:rPr>
          <w:rFonts w:ascii="Times New Roman" w:eastAsia="Calibri" w:hAnsi="Times New Roman" w:cs="Times New Roman"/>
          <w:sz w:val="24"/>
          <w:szCs w:val="24"/>
        </w:rPr>
        <w:t xml:space="preserve">ve </w:t>
      </w:r>
      <w:r w:rsidR="00AC0BF2"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AC0BF2">
        <w:rPr>
          <w:rFonts w:ascii="Times New Roman" w:eastAsia="Calibri" w:hAnsi="Times New Roman" w:cs="Times New Roman"/>
          <w:bCs/>
          <w:sz w:val="24"/>
          <w:szCs w:val="24"/>
        </w:rPr>
        <w:t xml:space="preserve"> 22.maddesi gereğince; y</w:t>
      </w:r>
      <w:r w:rsidR="000F2943" w:rsidRPr="000F2943">
        <w:rPr>
          <w:rFonts w:ascii="Times New Roman" w:eastAsia="Calibri" w:hAnsi="Times New Roman" w:cs="Times New Roman"/>
          <w:sz w:val="24"/>
          <w:szCs w:val="24"/>
        </w:rPr>
        <w:t>enileme alanı içinde yapı parsellerindeki uygulamalarda</w:t>
      </w:r>
      <w:r w:rsidR="00AC0BF2" w:rsidRPr="00AC0BF2">
        <w:rPr>
          <w:rFonts w:ascii="Times New Roman" w:eastAsia="Calibri" w:hAnsi="Times New Roman" w:cs="Times New Roman"/>
          <w:sz w:val="24"/>
          <w:szCs w:val="24"/>
        </w:rPr>
        <w:t xml:space="preserve"> kamu kurum ve kuruluşları ile gerçek ve tüzel kişilerin mülkiyetinde olan ve yapısı aynen kor</w:t>
      </w:r>
      <w:r w:rsidR="00AC0BF2">
        <w:rPr>
          <w:rFonts w:ascii="Times New Roman" w:eastAsia="Calibri" w:hAnsi="Times New Roman" w:cs="Times New Roman"/>
          <w:sz w:val="24"/>
          <w:szCs w:val="24"/>
        </w:rPr>
        <w:t xml:space="preserve">unacak veya yenilenecek </w:t>
      </w:r>
      <w:r w:rsidR="000F2943" w:rsidRPr="000F2943">
        <w:rPr>
          <w:rFonts w:ascii="Times New Roman" w:eastAsia="Calibri" w:hAnsi="Times New Roman" w:cs="Times New Roman"/>
          <w:sz w:val="24"/>
          <w:szCs w:val="24"/>
        </w:rPr>
        <w:t xml:space="preserve">yapıların, projenin bütünlüğünü bozmamak şartıyla belediyece kabul edilen projeye bağlı kalmak ve belediyenin belirleyeceği amaçta kullanılmak kaydıyla parsel sahibince yapılabileceği, bu durumlarda uygulamanın projeyle eş zamanlı olarak başlatılması ve tamamlanmasının esas olduğu, </w:t>
      </w:r>
      <w:r w:rsidR="002556B2">
        <w:rPr>
          <w:rFonts w:ascii="Times New Roman" w:eastAsia="Calibri" w:hAnsi="Times New Roman" w:cs="Times New Roman"/>
          <w:sz w:val="24"/>
          <w:szCs w:val="24"/>
        </w:rPr>
        <w:t xml:space="preserve">belediyenin </w:t>
      </w:r>
      <w:r w:rsidR="00AC0BF2" w:rsidRPr="00AC0BF2">
        <w:rPr>
          <w:rFonts w:ascii="Times New Roman" w:eastAsia="Calibri" w:hAnsi="Times New Roman" w:cs="Times New Roman"/>
          <w:sz w:val="24"/>
          <w:szCs w:val="24"/>
        </w:rPr>
        <w:t>zamanında tamamlanmayan bu yapıları kendisi tamamlayabile</w:t>
      </w:r>
      <w:r w:rsidR="002556B2">
        <w:rPr>
          <w:rFonts w:ascii="Times New Roman" w:eastAsia="Calibri" w:hAnsi="Times New Roman" w:cs="Times New Roman"/>
          <w:sz w:val="24"/>
          <w:szCs w:val="24"/>
        </w:rPr>
        <w:t>ceği gibi kamulaştırabileceği,</w:t>
      </w:r>
    </w:p>
    <w:p w:rsidR="002556B2" w:rsidRPr="002556B2" w:rsidRDefault="002556B2" w:rsidP="002556B2">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Hükümlerine uygun olarak işlem tesis edilip edilmediği,</w:t>
      </w:r>
    </w:p>
    <w:p w:rsidR="002556B2" w:rsidRDefault="00C60540" w:rsidP="002556B2">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855</w:t>
      </w:r>
      <w:r w:rsidR="002556B2" w:rsidRPr="00425084">
        <w:rPr>
          <w:rFonts w:ascii="Times New Roman" w:eastAsia="Calibri" w:hAnsi="Times New Roman" w:cs="Times New Roman"/>
          <w:b/>
          <w:sz w:val="24"/>
          <w:szCs w:val="24"/>
        </w:rPr>
        <w:t>-</w:t>
      </w:r>
      <w:r w:rsidR="002556B2">
        <w:rPr>
          <w:rFonts w:ascii="Times New Roman" w:eastAsia="Calibri" w:hAnsi="Times New Roman" w:cs="Times New Roman"/>
          <w:sz w:val="24"/>
          <w:szCs w:val="24"/>
        </w:rPr>
        <w:t xml:space="preserve"> </w:t>
      </w:r>
      <w:r w:rsidR="002556B2"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2556B2">
        <w:rPr>
          <w:rFonts w:ascii="Times New Roman" w:eastAsia="Calibri" w:hAnsi="Times New Roman" w:cs="Times New Roman"/>
          <w:sz w:val="24"/>
          <w:szCs w:val="24"/>
        </w:rPr>
        <w:t>3</w:t>
      </w:r>
      <w:r w:rsidR="002556B2" w:rsidRPr="00E74C8C">
        <w:rPr>
          <w:rFonts w:ascii="Times New Roman" w:eastAsia="Calibri" w:hAnsi="Times New Roman" w:cs="Times New Roman"/>
          <w:sz w:val="24"/>
          <w:szCs w:val="24"/>
        </w:rPr>
        <w:t>.</w:t>
      </w:r>
      <w:r w:rsidR="002556B2">
        <w:rPr>
          <w:rFonts w:ascii="Times New Roman" w:eastAsia="Calibri" w:hAnsi="Times New Roman" w:cs="Times New Roman"/>
          <w:sz w:val="24"/>
          <w:szCs w:val="24"/>
        </w:rPr>
        <w:t>maddes</w:t>
      </w:r>
      <w:r w:rsidR="002556B2" w:rsidRPr="00E74C8C">
        <w:rPr>
          <w:rFonts w:ascii="Times New Roman" w:eastAsia="Calibri" w:hAnsi="Times New Roman" w:cs="Times New Roman"/>
          <w:sz w:val="24"/>
          <w:szCs w:val="24"/>
        </w:rPr>
        <w:t xml:space="preserve">i </w:t>
      </w:r>
      <w:r w:rsidR="002556B2">
        <w:rPr>
          <w:rFonts w:ascii="Times New Roman" w:eastAsia="Calibri" w:hAnsi="Times New Roman" w:cs="Times New Roman"/>
          <w:sz w:val="24"/>
          <w:szCs w:val="24"/>
        </w:rPr>
        <w:t xml:space="preserve">ve </w:t>
      </w:r>
      <w:r w:rsidR="002556B2"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2556B2">
        <w:rPr>
          <w:rFonts w:ascii="Times New Roman" w:eastAsia="Calibri" w:hAnsi="Times New Roman" w:cs="Times New Roman"/>
          <w:bCs/>
          <w:sz w:val="24"/>
          <w:szCs w:val="24"/>
        </w:rPr>
        <w:t xml:space="preserve"> 31.maddesi gereğince; yenileme u</w:t>
      </w:r>
      <w:r w:rsidR="002556B2" w:rsidRPr="002556B2">
        <w:rPr>
          <w:rFonts w:ascii="Times New Roman" w:eastAsia="Calibri" w:hAnsi="Times New Roman" w:cs="Times New Roman"/>
          <w:sz w:val="24"/>
          <w:szCs w:val="24"/>
        </w:rPr>
        <w:t>ygulama</w:t>
      </w:r>
      <w:r w:rsidR="002556B2">
        <w:rPr>
          <w:rFonts w:ascii="Times New Roman" w:eastAsia="Calibri" w:hAnsi="Times New Roman" w:cs="Times New Roman"/>
          <w:sz w:val="24"/>
          <w:szCs w:val="24"/>
        </w:rPr>
        <w:t>ları</w:t>
      </w:r>
      <w:r w:rsidR="002556B2" w:rsidRPr="002556B2">
        <w:rPr>
          <w:rFonts w:ascii="Times New Roman" w:eastAsia="Calibri" w:hAnsi="Times New Roman" w:cs="Times New Roman"/>
          <w:sz w:val="24"/>
          <w:szCs w:val="24"/>
        </w:rPr>
        <w:t xml:space="preserve"> esnasında her türlü kontrol, denetim ve takip işlemleri</w:t>
      </w:r>
      <w:r w:rsidR="002556B2">
        <w:rPr>
          <w:rFonts w:ascii="Times New Roman" w:eastAsia="Calibri" w:hAnsi="Times New Roman" w:cs="Times New Roman"/>
          <w:sz w:val="24"/>
          <w:szCs w:val="24"/>
        </w:rPr>
        <w:t>nin, ilgili mev</w:t>
      </w:r>
      <w:r w:rsidR="002556B2" w:rsidRPr="002556B2">
        <w:rPr>
          <w:rFonts w:ascii="Times New Roman" w:eastAsia="Calibri" w:hAnsi="Times New Roman" w:cs="Times New Roman"/>
          <w:sz w:val="24"/>
          <w:szCs w:val="24"/>
        </w:rPr>
        <w:t xml:space="preserve">zuat uyarınca </w:t>
      </w:r>
      <w:r w:rsidR="002556B2">
        <w:rPr>
          <w:rFonts w:ascii="Times New Roman" w:eastAsia="Calibri" w:hAnsi="Times New Roman" w:cs="Times New Roman"/>
          <w:sz w:val="24"/>
          <w:szCs w:val="24"/>
        </w:rPr>
        <w:t xml:space="preserve">belediyelerce </w:t>
      </w:r>
      <w:r w:rsidR="002556B2" w:rsidRPr="002556B2">
        <w:rPr>
          <w:rFonts w:ascii="Times New Roman" w:eastAsia="Calibri" w:hAnsi="Times New Roman" w:cs="Times New Roman"/>
          <w:sz w:val="24"/>
          <w:szCs w:val="24"/>
        </w:rPr>
        <w:t>yapılı</w:t>
      </w:r>
      <w:r w:rsidR="002556B2">
        <w:rPr>
          <w:rFonts w:ascii="Times New Roman" w:eastAsia="Calibri" w:hAnsi="Times New Roman" w:cs="Times New Roman"/>
          <w:sz w:val="24"/>
          <w:szCs w:val="24"/>
        </w:rPr>
        <w:t>p yapılmadığı</w:t>
      </w:r>
      <w:r w:rsidR="002556B2" w:rsidRPr="002556B2">
        <w:rPr>
          <w:rFonts w:ascii="Times New Roman" w:eastAsia="Calibri" w:hAnsi="Times New Roman" w:cs="Times New Roman"/>
          <w:sz w:val="24"/>
          <w:szCs w:val="24"/>
        </w:rPr>
        <w:t xml:space="preserve"> veya uzman kamu kurum ve kuruluşları ile özel </w:t>
      </w:r>
      <w:r w:rsidR="002556B2">
        <w:rPr>
          <w:rFonts w:ascii="Times New Roman" w:eastAsia="Calibri" w:hAnsi="Times New Roman" w:cs="Times New Roman"/>
          <w:sz w:val="24"/>
          <w:szCs w:val="24"/>
        </w:rPr>
        <w:t>kişi veya kuruluşlara yaptırılıp yaptırılmadığı,</w:t>
      </w:r>
    </w:p>
    <w:p w:rsidR="000F2943" w:rsidRPr="000F2943" w:rsidRDefault="00C60540"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856</w:t>
      </w:r>
      <w:r w:rsidR="002B57F7" w:rsidRPr="00425084">
        <w:rPr>
          <w:rFonts w:ascii="Times New Roman" w:eastAsia="Calibri" w:hAnsi="Times New Roman" w:cs="Times New Roman"/>
          <w:b/>
          <w:sz w:val="24"/>
          <w:szCs w:val="24"/>
        </w:rPr>
        <w:t>-</w:t>
      </w:r>
      <w:r w:rsidR="002B57F7">
        <w:rPr>
          <w:rFonts w:ascii="Times New Roman" w:eastAsia="Calibri" w:hAnsi="Times New Roman" w:cs="Times New Roman"/>
          <w:sz w:val="24"/>
          <w:szCs w:val="24"/>
        </w:rPr>
        <w:t xml:space="preserve"> </w:t>
      </w:r>
      <w:r w:rsidR="002B57F7"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2B57F7">
        <w:rPr>
          <w:rFonts w:ascii="Times New Roman" w:eastAsia="Calibri" w:hAnsi="Times New Roman" w:cs="Times New Roman"/>
          <w:sz w:val="24"/>
          <w:szCs w:val="24"/>
        </w:rPr>
        <w:t>3</w:t>
      </w:r>
      <w:r w:rsidR="002B57F7" w:rsidRPr="00E74C8C">
        <w:rPr>
          <w:rFonts w:ascii="Times New Roman" w:eastAsia="Calibri" w:hAnsi="Times New Roman" w:cs="Times New Roman"/>
          <w:sz w:val="24"/>
          <w:szCs w:val="24"/>
        </w:rPr>
        <w:t>.</w:t>
      </w:r>
      <w:r w:rsidR="002B57F7">
        <w:rPr>
          <w:rFonts w:ascii="Times New Roman" w:eastAsia="Calibri" w:hAnsi="Times New Roman" w:cs="Times New Roman"/>
          <w:sz w:val="24"/>
          <w:szCs w:val="24"/>
        </w:rPr>
        <w:t>maddes</w:t>
      </w:r>
      <w:r w:rsidR="002B57F7" w:rsidRPr="00E74C8C">
        <w:rPr>
          <w:rFonts w:ascii="Times New Roman" w:eastAsia="Calibri" w:hAnsi="Times New Roman" w:cs="Times New Roman"/>
          <w:sz w:val="24"/>
          <w:szCs w:val="24"/>
        </w:rPr>
        <w:t xml:space="preserve">i </w:t>
      </w:r>
      <w:r w:rsidR="002B57F7">
        <w:rPr>
          <w:rFonts w:ascii="Times New Roman" w:eastAsia="Calibri" w:hAnsi="Times New Roman" w:cs="Times New Roman"/>
          <w:bCs/>
          <w:sz w:val="24"/>
          <w:szCs w:val="24"/>
        </w:rPr>
        <w:t xml:space="preserve">gereğince; </w:t>
      </w:r>
      <w:r w:rsidR="002B57F7">
        <w:rPr>
          <w:rFonts w:ascii="Times New Roman" w:eastAsia="Calibri" w:hAnsi="Times New Roman" w:cs="Times New Roman"/>
          <w:sz w:val="24"/>
          <w:szCs w:val="24"/>
        </w:rPr>
        <w:t>y</w:t>
      </w:r>
      <w:r w:rsidR="000F2943" w:rsidRPr="000F2943">
        <w:rPr>
          <w:rFonts w:ascii="Times New Roman" w:eastAsia="Calibri" w:hAnsi="Times New Roman" w:cs="Times New Roman"/>
          <w:sz w:val="24"/>
          <w:szCs w:val="24"/>
        </w:rPr>
        <w:t>enileme alanlarındaki uygulamaların her türlü vergi, resim, h</w:t>
      </w:r>
      <w:r w:rsidR="002B57F7">
        <w:rPr>
          <w:rFonts w:ascii="Times New Roman" w:eastAsia="Calibri" w:hAnsi="Times New Roman" w:cs="Times New Roman"/>
          <w:sz w:val="24"/>
          <w:szCs w:val="24"/>
        </w:rPr>
        <w:t>arç ve ücretlerden muaf olduğu hususuna riayet edilip edilmediği,</w:t>
      </w:r>
    </w:p>
    <w:p w:rsidR="002B57F7" w:rsidRPr="002B57F7" w:rsidRDefault="00C60540" w:rsidP="002B57F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857</w:t>
      </w:r>
      <w:r w:rsidR="002B57F7" w:rsidRPr="00425084">
        <w:rPr>
          <w:rFonts w:ascii="Times New Roman" w:eastAsia="Calibri" w:hAnsi="Times New Roman" w:cs="Times New Roman"/>
          <w:b/>
          <w:sz w:val="24"/>
          <w:szCs w:val="24"/>
        </w:rPr>
        <w:t>-</w:t>
      </w:r>
      <w:r w:rsidR="002B57F7">
        <w:rPr>
          <w:rFonts w:ascii="Times New Roman" w:eastAsia="Calibri" w:hAnsi="Times New Roman" w:cs="Times New Roman"/>
          <w:sz w:val="24"/>
          <w:szCs w:val="24"/>
        </w:rPr>
        <w:t xml:space="preserve"> </w:t>
      </w:r>
      <w:r w:rsidR="002B57F7"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2B57F7">
        <w:rPr>
          <w:rFonts w:ascii="Times New Roman" w:eastAsia="Calibri" w:hAnsi="Times New Roman" w:cs="Times New Roman"/>
          <w:sz w:val="24"/>
          <w:szCs w:val="24"/>
        </w:rPr>
        <w:t>3</w:t>
      </w:r>
      <w:r w:rsidR="002B57F7" w:rsidRPr="00E74C8C">
        <w:rPr>
          <w:rFonts w:ascii="Times New Roman" w:eastAsia="Calibri" w:hAnsi="Times New Roman" w:cs="Times New Roman"/>
          <w:sz w:val="24"/>
          <w:szCs w:val="24"/>
        </w:rPr>
        <w:t>.</w:t>
      </w:r>
      <w:r w:rsidR="002B57F7">
        <w:rPr>
          <w:rFonts w:ascii="Times New Roman" w:eastAsia="Calibri" w:hAnsi="Times New Roman" w:cs="Times New Roman"/>
          <w:sz w:val="24"/>
          <w:szCs w:val="24"/>
        </w:rPr>
        <w:t>maddes</w:t>
      </w:r>
      <w:r w:rsidR="002B57F7" w:rsidRPr="00E74C8C">
        <w:rPr>
          <w:rFonts w:ascii="Times New Roman" w:eastAsia="Calibri" w:hAnsi="Times New Roman" w:cs="Times New Roman"/>
          <w:sz w:val="24"/>
          <w:szCs w:val="24"/>
        </w:rPr>
        <w:t xml:space="preserve">i </w:t>
      </w:r>
      <w:r w:rsidR="002B57F7">
        <w:rPr>
          <w:rFonts w:ascii="Times New Roman" w:eastAsia="Calibri" w:hAnsi="Times New Roman" w:cs="Times New Roman"/>
          <w:sz w:val="24"/>
          <w:szCs w:val="24"/>
        </w:rPr>
        <w:t xml:space="preserve">ve </w:t>
      </w:r>
      <w:r w:rsidR="002B57F7"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2B57F7">
        <w:rPr>
          <w:rFonts w:ascii="Times New Roman" w:eastAsia="Calibri" w:hAnsi="Times New Roman" w:cs="Times New Roman"/>
          <w:bCs/>
          <w:sz w:val="24"/>
          <w:szCs w:val="24"/>
        </w:rPr>
        <w:t xml:space="preserve"> 32.maddesi gereğince; </w:t>
      </w:r>
      <w:r w:rsidR="002B57F7">
        <w:rPr>
          <w:rFonts w:ascii="Times New Roman" w:eastAsia="Calibri" w:hAnsi="Times New Roman" w:cs="Times New Roman"/>
          <w:sz w:val="24"/>
          <w:szCs w:val="24"/>
        </w:rPr>
        <w:t>y</w:t>
      </w:r>
      <w:r w:rsidR="000F2943" w:rsidRPr="000F2943">
        <w:rPr>
          <w:rFonts w:ascii="Times New Roman" w:eastAsia="Calibri" w:hAnsi="Times New Roman" w:cs="Times New Roman"/>
          <w:sz w:val="24"/>
          <w:szCs w:val="24"/>
        </w:rPr>
        <w:t xml:space="preserve">enileme alanlarında yapılacak uygulamalarda </w:t>
      </w:r>
      <w:r w:rsidR="002B57F7" w:rsidRPr="002B57F7">
        <w:rPr>
          <w:rFonts w:ascii="Times New Roman" w:eastAsia="Calibri" w:hAnsi="Times New Roman" w:cs="Times New Roman"/>
          <w:sz w:val="24"/>
          <w:szCs w:val="24"/>
        </w:rPr>
        <w:t xml:space="preserve">projenin tamamlanmasına kadar geçecek süre içinde </w:t>
      </w:r>
      <w:r w:rsidR="000F2943" w:rsidRPr="000F2943">
        <w:rPr>
          <w:rFonts w:ascii="Times New Roman" w:eastAsia="Calibri" w:hAnsi="Times New Roman" w:cs="Times New Roman"/>
          <w:sz w:val="24"/>
          <w:szCs w:val="24"/>
        </w:rPr>
        <w:t>her türlü mal ve hiz</w:t>
      </w:r>
      <w:r w:rsidR="002B57F7">
        <w:rPr>
          <w:rFonts w:ascii="Times New Roman" w:eastAsia="Calibri" w:hAnsi="Times New Roman" w:cs="Times New Roman"/>
          <w:sz w:val="24"/>
          <w:szCs w:val="24"/>
        </w:rPr>
        <w:t>met alımları ile yapım işleri ve danışmanlık hizmetlerinin</w:t>
      </w:r>
      <w:r w:rsidR="000F2943" w:rsidRPr="000F2943">
        <w:rPr>
          <w:rFonts w:ascii="Times New Roman" w:eastAsia="Calibri" w:hAnsi="Times New Roman" w:cs="Times New Roman"/>
          <w:sz w:val="24"/>
          <w:szCs w:val="24"/>
        </w:rPr>
        <w:t>, ceza ve ihalelerden yasaklama hükümleri hariç olmak üzere 4734 sayılı Kamu İhale Kanunu hükümlerinden muaf olduğu,</w:t>
      </w:r>
      <w:r w:rsidR="002B57F7">
        <w:rPr>
          <w:rFonts w:ascii="Times New Roman" w:eastAsia="Calibri" w:hAnsi="Times New Roman" w:cs="Times New Roman"/>
          <w:sz w:val="24"/>
          <w:szCs w:val="24"/>
        </w:rPr>
        <w:t xml:space="preserve"> bu iş ve işlemlerin belediye</w:t>
      </w:r>
      <w:r w:rsidR="002B57F7" w:rsidRPr="002B57F7">
        <w:rPr>
          <w:rFonts w:ascii="Times New Roman" w:eastAsia="Calibri" w:hAnsi="Times New Roman" w:cs="Times New Roman"/>
          <w:sz w:val="24"/>
          <w:szCs w:val="24"/>
        </w:rPr>
        <w:t xml:space="preserve"> meclislerinin kabul edecekleri</w:t>
      </w:r>
      <w:r w:rsidR="002B57F7">
        <w:rPr>
          <w:rFonts w:ascii="Times New Roman" w:eastAsia="Calibri" w:hAnsi="Times New Roman" w:cs="Times New Roman"/>
          <w:sz w:val="24"/>
          <w:szCs w:val="24"/>
        </w:rPr>
        <w:t xml:space="preserve"> esas ve usullere göre yürütüleceği, i</w:t>
      </w:r>
      <w:r w:rsidR="002B57F7" w:rsidRPr="002B57F7">
        <w:rPr>
          <w:rFonts w:ascii="Times New Roman" w:eastAsia="Calibri" w:hAnsi="Times New Roman" w:cs="Times New Roman"/>
          <w:sz w:val="24"/>
          <w:szCs w:val="24"/>
        </w:rPr>
        <w:t>haleleri üstelenecek kişi veya kuruluşların teknik ve mali yeterliğe sahip olması ve proje tamamlanıncaya kadar bu nitelikleri taşımaları</w:t>
      </w:r>
      <w:r w:rsidR="002B57F7">
        <w:rPr>
          <w:rFonts w:ascii="Times New Roman" w:eastAsia="Calibri" w:hAnsi="Times New Roman" w:cs="Times New Roman"/>
          <w:sz w:val="24"/>
          <w:szCs w:val="24"/>
        </w:rPr>
        <w:t>nın zorunlu olduğu,</w:t>
      </w:r>
    </w:p>
    <w:p w:rsidR="002B57F7" w:rsidRPr="002556B2" w:rsidRDefault="002B57F7" w:rsidP="002B57F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Hükümlerine uygun olarak işlem yapılıp yapılmadığı,</w:t>
      </w:r>
    </w:p>
    <w:p w:rsidR="000F2943" w:rsidRPr="000F2943" w:rsidRDefault="00C60540" w:rsidP="002B57F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858</w:t>
      </w:r>
      <w:r w:rsidR="002B57F7" w:rsidRPr="00425084">
        <w:rPr>
          <w:rFonts w:ascii="Times New Roman" w:eastAsia="Calibri" w:hAnsi="Times New Roman" w:cs="Times New Roman"/>
          <w:b/>
          <w:sz w:val="24"/>
          <w:szCs w:val="24"/>
        </w:rPr>
        <w:t>-</w:t>
      </w:r>
      <w:r w:rsidR="002B57F7">
        <w:rPr>
          <w:rFonts w:ascii="Times New Roman" w:eastAsia="Calibri" w:hAnsi="Times New Roman" w:cs="Times New Roman"/>
          <w:sz w:val="24"/>
          <w:szCs w:val="24"/>
        </w:rPr>
        <w:t xml:space="preserve"> </w:t>
      </w:r>
      <w:r w:rsidR="002B57F7"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2B57F7">
        <w:rPr>
          <w:rFonts w:ascii="Times New Roman" w:eastAsia="Calibri" w:hAnsi="Times New Roman" w:cs="Times New Roman"/>
          <w:sz w:val="24"/>
          <w:szCs w:val="24"/>
        </w:rPr>
        <w:t>3</w:t>
      </w:r>
      <w:r w:rsidR="002B57F7" w:rsidRPr="00E74C8C">
        <w:rPr>
          <w:rFonts w:ascii="Times New Roman" w:eastAsia="Calibri" w:hAnsi="Times New Roman" w:cs="Times New Roman"/>
          <w:sz w:val="24"/>
          <w:szCs w:val="24"/>
        </w:rPr>
        <w:t>.</w:t>
      </w:r>
      <w:r w:rsidR="002B57F7">
        <w:rPr>
          <w:rFonts w:ascii="Times New Roman" w:eastAsia="Calibri" w:hAnsi="Times New Roman" w:cs="Times New Roman"/>
          <w:sz w:val="24"/>
          <w:szCs w:val="24"/>
        </w:rPr>
        <w:t>maddes</w:t>
      </w:r>
      <w:r w:rsidR="002B57F7" w:rsidRPr="00E74C8C">
        <w:rPr>
          <w:rFonts w:ascii="Times New Roman" w:eastAsia="Calibri" w:hAnsi="Times New Roman" w:cs="Times New Roman"/>
          <w:sz w:val="24"/>
          <w:szCs w:val="24"/>
        </w:rPr>
        <w:t xml:space="preserve">i </w:t>
      </w:r>
      <w:r w:rsidR="002B57F7">
        <w:rPr>
          <w:rFonts w:ascii="Times New Roman" w:eastAsia="Calibri" w:hAnsi="Times New Roman" w:cs="Times New Roman"/>
          <w:bCs/>
          <w:sz w:val="24"/>
          <w:szCs w:val="24"/>
        </w:rPr>
        <w:t>gereğince; y</w:t>
      </w:r>
      <w:r w:rsidR="000F2943" w:rsidRPr="000F2943">
        <w:rPr>
          <w:rFonts w:ascii="Times New Roman" w:eastAsia="Calibri" w:hAnsi="Times New Roman" w:cs="Times New Roman"/>
          <w:sz w:val="24"/>
          <w:szCs w:val="24"/>
        </w:rPr>
        <w:t xml:space="preserve">enileme projelerinin gerektirdiği uygulamaların, verilen süre içinde yapı malikince yapılmadığı takdirde, belediye tarafından yapılarak masrafının yapı malikinden tahsil edileceği, </w:t>
      </w:r>
      <w:r w:rsidR="002B57F7">
        <w:rPr>
          <w:rFonts w:ascii="Times New Roman" w:eastAsia="Calibri" w:hAnsi="Times New Roman" w:cs="Times New Roman"/>
          <w:sz w:val="24"/>
          <w:szCs w:val="24"/>
        </w:rPr>
        <w:t>belediye tarafından</w:t>
      </w:r>
      <w:r w:rsidR="000F2943" w:rsidRPr="000F2943">
        <w:rPr>
          <w:rFonts w:ascii="Times New Roman" w:eastAsia="Calibri" w:hAnsi="Times New Roman" w:cs="Times New Roman"/>
          <w:sz w:val="24"/>
          <w:szCs w:val="24"/>
        </w:rPr>
        <w:t xml:space="preserve"> yapı malikinin uygulama masraflarını ödemesini kolaylaşt</w:t>
      </w:r>
      <w:r w:rsidR="002B57F7">
        <w:rPr>
          <w:rFonts w:ascii="Times New Roman" w:eastAsia="Calibri" w:hAnsi="Times New Roman" w:cs="Times New Roman"/>
          <w:sz w:val="24"/>
          <w:szCs w:val="24"/>
        </w:rPr>
        <w:t xml:space="preserve">ırıcı tedbirler alınabileceği </w:t>
      </w:r>
      <w:r w:rsidR="000F2943" w:rsidRPr="000F2943">
        <w:rPr>
          <w:rFonts w:ascii="Times New Roman" w:eastAsia="Calibri" w:hAnsi="Times New Roman" w:cs="Times New Roman"/>
          <w:sz w:val="24"/>
          <w:szCs w:val="24"/>
        </w:rPr>
        <w:t>hususlarına uyulup uyulmadığı,</w:t>
      </w:r>
    </w:p>
    <w:p w:rsidR="000F2943" w:rsidRPr="000F2943" w:rsidRDefault="00C60540" w:rsidP="002B57F7">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859</w:t>
      </w:r>
      <w:r w:rsidR="002B57F7" w:rsidRPr="00425084">
        <w:rPr>
          <w:rFonts w:ascii="Times New Roman" w:eastAsia="Calibri" w:hAnsi="Times New Roman" w:cs="Times New Roman"/>
          <w:b/>
          <w:sz w:val="24"/>
          <w:szCs w:val="24"/>
        </w:rPr>
        <w:t>-</w:t>
      </w:r>
      <w:r w:rsidR="002B57F7">
        <w:rPr>
          <w:rFonts w:ascii="Times New Roman" w:eastAsia="Calibri" w:hAnsi="Times New Roman" w:cs="Times New Roman"/>
          <w:sz w:val="24"/>
          <w:szCs w:val="24"/>
        </w:rPr>
        <w:t xml:space="preserve"> </w:t>
      </w:r>
      <w:r w:rsidR="002B57F7"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2B57F7">
        <w:rPr>
          <w:rFonts w:ascii="Times New Roman" w:eastAsia="Calibri" w:hAnsi="Times New Roman" w:cs="Times New Roman"/>
          <w:sz w:val="24"/>
          <w:szCs w:val="24"/>
        </w:rPr>
        <w:t>4</w:t>
      </w:r>
      <w:r w:rsidR="002B57F7" w:rsidRPr="00E74C8C">
        <w:rPr>
          <w:rFonts w:ascii="Times New Roman" w:eastAsia="Calibri" w:hAnsi="Times New Roman" w:cs="Times New Roman"/>
          <w:sz w:val="24"/>
          <w:szCs w:val="24"/>
        </w:rPr>
        <w:t>.</w:t>
      </w:r>
      <w:r w:rsidR="002B57F7">
        <w:rPr>
          <w:rFonts w:ascii="Times New Roman" w:eastAsia="Calibri" w:hAnsi="Times New Roman" w:cs="Times New Roman"/>
          <w:sz w:val="24"/>
          <w:szCs w:val="24"/>
        </w:rPr>
        <w:t>maddes</w:t>
      </w:r>
      <w:r w:rsidR="002B57F7" w:rsidRPr="00E74C8C">
        <w:rPr>
          <w:rFonts w:ascii="Times New Roman" w:eastAsia="Calibri" w:hAnsi="Times New Roman" w:cs="Times New Roman"/>
          <w:sz w:val="24"/>
          <w:szCs w:val="24"/>
        </w:rPr>
        <w:t xml:space="preserve">i </w:t>
      </w:r>
      <w:r w:rsidR="002B57F7">
        <w:rPr>
          <w:rFonts w:ascii="Times New Roman" w:eastAsia="Calibri" w:hAnsi="Times New Roman" w:cs="Times New Roman"/>
          <w:bCs/>
          <w:sz w:val="24"/>
          <w:szCs w:val="24"/>
        </w:rPr>
        <w:t>gereğince; y</w:t>
      </w:r>
      <w:r w:rsidR="000F2943" w:rsidRPr="000F2943">
        <w:rPr>
          <w:rFonts w:ascii="Times New Roman" w:eastAsia="Calibri" w:hAnsi="Times New Roman" w:cs="Times New Roman"/>
          <w:sz w:val="24"/>
          <w:szCs w:val="24"/>
        </w:rPr>
        <w:t xml:space="preserve">enileme alanlarında bulunan yapıların boşaltılması, yıkımı ve kamulaştırılmasında anlaşma yolunun esas olduğu, </w:t>
      </w:r>
      <w:r w:rsidR="002B57F7">
        <w:rPr>
          <w:rFonts w:ascii="Times New Roman" w:eastAsia="Calibri" w:hAnsi="Times New Roman" w:cs="Times New Roman"/>
          <w:sz w:val="24"/>
          <w:szCs w:val="24"/>
        </w:rPr>
        <w:t>a</w:t>
      </w:r>
      <w:r w:rsidR="000F2943" w:rsidRPr="000F2943">
        <w:rPr>
          <w:rFonts w:ascii="Times New Roman" w:eastAsia="Calibri" w:hAnsi="Times New Roman" w:cs="Times New Roman"/>
          <w:sz w:val="24"/>
          <w:szCs w:val="24"/>
        </w:rPr>
        <w:t>nlaşma sağlanamayan hallerde gerçek ve özel hukuk tüzel kişilerinin mülkiyetin</w:t>
      </w:r>
      <w:r w:rsidR="002B57F7">
        <w:rPr>
          <w:rFonts w:ascii="Times New Roman" w:eastAsia="Calibri" w:hAnsi="Times New Roman" w:cs="Times New Roman"/>
          <w:sz w:val="24"/>
          <w:szCs w:val="24"/>
        </w:rPr>
        <w:t xml:space="preserve">de bulunan taşınmazların </w:t>
      </w:r>
      <w:r w:rsidR="000F2943" w:rsidRPr="000F2943">
        <w:rPr>
          <w:rFonts w:ascii="Times New Roman" w:eastAsia="Calibri" w:hAnsi="Times New Roman" w:cs="Times New Roman"/>
          <w:sz w:val="24"/>
          <w:szCs w:val="24"/>
        </w:rPr>
        <w:t>belediye taraf</w:t>
      </w:r>
      <w:r w:rsidR="001939FC">
        <w:rPr>
          <w:rFonts w:ascii="Times New Roman" w:eastAsia="Calibri" w:hAnsi="Times New Roman" w:cs="Times New Roman"/>
          <w:sz w:val="24"/>
          <w:szCs w:val="24"/>
        </w:rPr>
        <w:t>ından kamulaştırılabileceği ve kamulaştırma bedelinin Yönetmeliğin 24.maddesinde belirtilen usule göre ödeneceği,</w:t>
      </w:r>
    </w:p>
    <w:p w:rsidR="000F2943" w:rsidRPr="000F2943" w:rsidRDefault="001939FC"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0F2943" w:rsidRPr="000F2943">
        <w:rPr>
          <w:rFonts w:ascii="Times New Roman" w:eastAsia="Calibri" w:hAnsi="Times New Roman" w:cs="Times New Roman"/>
          <w:sz w:val="24"/>
          <w:szCs w:val="24"/>
        </w:rPr>
        <w:t>elediyelerin taşınmaz mülkiyetinin kamulaştırılması yerine, uygun gördükleri takdirde satın alma, kat karşılığı ve Türk Medeni Kanunu</w:t>
      </w:r>
      <w:r>
        <w:rPr>
          <w:rFonts w:ascii="Times New Roman" w:eastAsia="Calibri" w:hAnsi="Times New Roman" w:cs="Times New Roman"/>
          <w:sz w:val="24"/>
          <w:szCs w:val="24"/>
        </w:rPr>
        <w:t>’</w:t>
      </w:r>
      <w:r w:rsidR="000F2943" w:rsidRPr="000F2943">
        <w:rPr>
          <w:rFonts w:ascii="Times New Roman" w:eastAsia="Calibri" w:hAnsi="Times New Roman" w:cs="Times New Roman"/>
          <w:sz w:val="24"/>
          <w:szCs w:val="24"/>
        </w:rPr>
        <w:t>nun ilgili maddelerinde düzenlenen intifa hakkı veya üst hakkı kurulması yolu ile sınırlı aynî hak tesis edebilecekleri,</w:t>
      </w:r>
    </w:p>
    <w:p w:rsidR="001939FC" w:rsidRDefault="001939FC" w:rsidP="000F2943">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uygun olarak işlem tesis edilip edilmediği,</w:t>
      </w:r>
    </w:p>
    <w:p w:rsidR="001939FC" w:rsidRPr="001939FC" w:rsidRDefault="00C60540" w:rsidP="001939FC">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860</w:t>
      </w:r>
      <w:r w:rsidR="001939FC" w:rsidRPr="00425084">
        <w:rPr>
          <w:rFonts w:ascii="Times New Roman" w:eastAsia="Calibri" w:hAnsi="Times New Roman" w:cs="Times New Roman"/>
          <w:b/>
          <w:sz w:val="24"/>
          <w:szCs w:val="24"/>
        </w:rPr>
        <w:t>-</w:t>
      </w:r>
      <w:r w:rsidR="001939FC">
        <w:rPr>
          <w:rFonts w:ascii="Times New Roman" w:eastAsia="Calibri" w:hAnsi="Times New Roman" w:cs="Times New Roman"/>
          <w:sz w:val="24"/>
          <w:szCs w:val="24"/>
        </w:rPr>
        <w:t xml:space="preserve"> </w:t>
      </w:r>
      <w:r w:rsidR="001939FC"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1939FC">
        <w:rPr>
          <w:rFonts w:ascii="Times New Roman" w:eastAsia="Calibri" w:hAnsi="Times New Roman" w:cs="Times New Roman"/>
          <w:bCs/>
          <w:sz w:val="24"/>
          <w:szCs w:val="24"/>
        </w:rPr>
        <w:t xml:space="preserve"> 20.maddesi gereğince;</w:t>
      </w:r>
      <w:r w:rsidR="001939FC">
        <w:rPr>
          <w:rFonts w:ascii="Times New Roman" w:eastAsia="Calibri" w:hAnsi="Times New Roman" w:cs="Times New Roman"/>
          <w:sz w:val="24"/>
          <w:szCs w:val="24"/>
        </w:rPr>
        <w:t xml:space="preserve"> y</w:t>
      </w:r>
      <w:r w:rsidR="000F2943" w:rsidRPr="000F2943">
        <w:rPr>
          <w:rFonts w:ascii="Times New Roman" w:eastAsia="Calibri" w:hAnsi="Times New Roman" w:cs="Times New Roman"/>
          <w:sz w:val="24"/>
          <w:szCs w:val="24"/>
        </w:rPr>
        <w:t xml:space="preserve">enileme alanında kalan </w:t>
      </w:r>
      <w:r w:rsidR="001939FC">
        <w:rPr>
          <w:rFonts w:ascii="Times New Roman" w:eastAsia="Calibri" w:hAnsi="Times New Roman" w:cs="Times New Roman"/>
          <w:sz w:val="24"/>
          <w:szCs w:val="24"/>
        </w:rPr>
        <w:t>ve m</w:t>
      </w:r>
      <w:r w:rsidR="001939FC" w:rsidRPr="001939FC">
        <w:rPr>
          <w:rFonts w:ascii="Times New Roman" w:eastAsia="Calibri" w:hAnsi="Times New Roman" w:cs="Times New Roman"/>
          <w:sz w:val="24"/>
          <w:szCs w:val="24"/>
        </w:rPr>
        <w:t xml:space="preserve">ülkiyeti taşınmaz malların kendi adlarına devri için </w:t>
      </w:r>
      <w:r w:rsidR="001939FC">
        <w:rPr>
          <w:rFonts w:ascii="Times New Roman" w:eastAsia="Calibri" w:hAnsi="Times New Roman" w:cs="Times New Roman"/>
          <w:sz w:val="24"/>
          <w:szCs w:val="24"/>
        </w:rPr>
        <w:t xml:space="preserve">belediyelerin </w:t>
      </w:r>
      <w:r w:rsidR="001939FC" w:rsidRPr="001939FC">
        <w:rPr>
          <w:rFonts w:ascii="Times New Roman" w:eastAsia="Calibri" w:hAnsi="Times New Roman" w:cs="Times New Roman"/>
          <w:sz w:val="24"/>
          <w:szCs w:val="24"/>
        </w:rPr>
        <w:t>ilgili tapu sici</w:t>
      </w:r>
      <w:r w:rsidR="001939FC">
        <w:rPr>
          <w:rFonts w:ascii="Times New Roman" w:eastAsia="Calibri" w:hAnsi="Times New Roman" w:cs="Times New Roman"/>
          <w:sz w:val="24"/>
          <w:szCs w:val="24"/>
        </w:rPr>
        <w:t>l müdürlüğünden talepte bulunacağı,</w:t>
      </w:r>
      <w:r w:rsidR="001939FC" w:rsidRPr="001939FC">
        <w:rPr>
          <w:rFonts w:ascii="Times New Roman" w:eastAsia="Calibri" w:hAnsi="Times New Roman" w:cs="Times New Roman"/>
          <w:sz w:val="24"/>
          <w:szCs w:val="24"/>
        </w:rPr>
        <w:t xml:space="preserve"> tapu sicil müdürlüğü</w:t>
      </w:r>
      <w:r w:rsidR="001939FC">
        <w:rPr>
          <w:rFonts w:ascii="Times New Roman" w:eastAsia="Calibri" w:hAnsi="Times New Roman" w:cs="Times New Roman"/>
          <w:sz w:val="24"/>
          <w:szCs w:val="24"/>
        </w:rPr>
        <w:t>nün</w:t>
      </w:r>
      <w:r w:rsidR="001939FC" w:rsidRPr="001939FC">
        <w:rPr>
          <w:rFonts w:ascii="Times New Roman" w:eastAsia="Calibri" w:hAnsi="Times New Roman" w:cs="Times New Roman"/>
          <w:sz w:val="24"/>
          <w:szCs w:val="24"/>
        </w:rPr>
        <w:t xml:space="preserve"> talebin ulaşmasından itibaren en geç bir a</w:t>
      </w:r>
      <w:r w:rsidR="001939FC">
        <w:rPr>
          <w:rFonts w:ascii="Times New Roman" w:eastAsia="Calibri" w:hAnsi="Times New Roman" w:cs="Times New Roman"/>
          <w:sz w:val="24"/>
          <w:szCs w:val="24"/>
        </w:rPr>
        <w:t>y içinde bu tescili resen yapacağı ve</w:t>
      </w:r>
      <w:r w:rsidR="001939FC" w:rsidRPr="001939FC">
        <w:rPr>
          <w:rFonts w:ascii="Times New Roman" w:eastAsia="Calibri" w:hAnsi="Times New Roman" w:cs="Times New Roman"/>
          <w:sz w:val="24"/>
          <w:szCs w:val="24"/>
        </w:rPr>
        <w:t xml:space="preserve"> </w:t>
      </w:r>
      <w:r w:rsidR="001939FC">
        <w:rPr>
          <w:rFonts w:ascii="Times New Roman" w:eastAsia="Calibri" w:hAnsi="Times New Roman" w:cs="Times New Roman"/>
          <w:sz w:val="24"/>
          <w:szCs w:val="24"/>
        </w:rPr>
        <w:t>b</w:t>
      </w:r>
      <w:r w:rsidR="001939FC" w:rsidRPr="001939FC">
        <w:rPr>
          <w:rFonts w:ascii="Times New Roman" w:eastAsia="Calibri" w:hAnsi="Times New Roman" w:cs="Times New Roman"/>
          <w:sz w:val="24"/>
          <w:szCs w:val="24"/>
        </w:rPr>
        <w:t>u işlemler</w:t>
      </w:r>
      <w:r w:rsidR="001939FC">
        <w:rPr>
          <w:rFonts w:ascii="Times New Roman" w:eastAsia="Calibri" w:hAnsi="Times New Roman" w:cs="Times New Roman"/>
          <w:sz w:val="24"/>
          <w:szCs w:val="24"/>
        </w:rPr>
        <w:t>in</w:t>
      </w:r>
      <w:r w:rsidR="001939FC" w:rsidRPr="001939FC">
        <w:rPr>
          <w:rFonts w:ascii="Times New Roman" w:eastAsia="Calibri" w:hAnsi="Times New Roman" w:cs="Times New Roman"/>
          <w:sz w:val="24"/>
          <w:szCs w:val="24"/>
        </w:rPr>
        <w:t xml:space="preserve"> her türlü </w:t>
      </w:r>
      <w:r w:rsidR="001939FC">
        <w:rPr>
          <w:rFonts w:ascii="Times New Roman" w:eastAsia="Calibri" w:hAnsi="Times New Roman" w:cs="Times New Roman"/>
          <w:sz w:val="24"/>
          <w:szCs w:val="24"/>
        </w:rPr>
        <w:t>vergi, resim ve harçtan muaf olduğu,</w:t>
      </w:r>
    </w:p>
    <w:p w:rsidR="001939FC" w:rsidRPr="001939FC" w:rsidRDefault="001939FC" w:rsidP="001939FC">
      <w:pPr>
        <w:spacing w:after="120" w:line="276" w:lineRule="auto"/>
        <w:ind w:firstLine="709"/>
        <w:jc w:val="both"/>
        <w:rPr>
          <w:rFonts w:ascii="Times New Roman" w:eastAsia="Calibri" w:hAnsi="Times New Roman" w:cs="Times New Roman"/>
          <w:sz w:val="24"/>
          <w:szCs w:val="24"/>
        </w:rPr>
      </w:pPr>
      <w:r w:rsidRPr="001939FC">
        <w:rPr>
          <w:rFonts w:ascii="Times New Roman" w:eastAsia="Calibri" w:hAnsi="Times New Roman" w:cs="Times New Roman"/>
          <w:sz w:val="24"/>
          <w:szCs w:val="24"/>
        </w:rPr>
        <w:t>Yenileme alanı ilan edilen yerlerde, yenileme projesi kapsamında kalan taşınmazlar</w:t>
      </w:r>
      <w:r>
        <w:rPr>
          <w:rFonts w:ascii="Times New Roman" w:eastAsia="Calibri" w:hAnsi="Times New Roman" w:cs="Times New Roman"/>
          <w:sz w:val="24"/>
          <w:szCs w:val="24"/>
        </w:rPr>
        <w:t>ın, Hazi</w:t>
      </w:r>
      <w:r w:rsidRPr="001939FC">
        <w:rPr>
          <w:rFonts w:ascii="Times New Roman" w:eastAsia="Calibri" w:hAnsi="Times New Roman" w:cs="Times New Roman"/>
          <w:sz w:val="24"/>
          <w:szCs w:val="24"/>
        </w:rPr>
        <w:t>nece satılama</w:t>
      </w:r>
      <w:r>
        <w:rPr>
          <w:rFonts w:ascii="Times New Roman" w:eastAsia="Calibri" w:hAnsi="Times New Roman" w:cs="Times New Roman"/>
          <w:sz w:val="24"/>
          <w:szCs w:val="24"/>
        </w:rPr>
        <w:t xml:space="preserve">yacağı, kiraya verilemeyeceği </w:t>
      </w:r>
      <w:r w:rsidRPr="001939FC">
        <w:rPr>
          <w:rFonts w:ascii="Times New Roman" w:eastAsia="Calibri" w:hAnsi="Times New Roman" w:cs="Times New Roman"/>
          <w:sz w:val="24"/>
          <w:szCs w:val="24"/>
        </w:rPr>
        <w:t>ve tahsis edileme</w:t>
      </w:r>
      <w:r>
        <w:rPr>
          <w:rFonts w:ascii="Times New Roman" w:eastAsia="Calibri" w:hAnsi="Times New Roman" w:cs="Times New Roman"/>
          <w:sz w:val="24"/>
          <w:szCs w:val="24"/>
        </w:rPr>
        <w:t>yeceği,</w:t>
      </w:r>
    </w:p>
    <w:p w:rsidR="000F2943" w:rsidRDefault="001939FC" w:rsidP="001939FC">
      <w:pPr>
        <w:spacing w:after="120" w:line="276" w:lineRule="auto"/>
        <w:ind w:firstLine="709"/>
        <w:jc w:val="both"/>
        <w:rPr>
          <w:rFonts w:ascii="Times New Roman" w:eastAsia="Calibri" w:hAnsi="Times New Roman" w:cs="Times New Roman"/>
          <w:sz w:val="24"/>
          <w:szCs w:val="24"/>
        </w:rPr>
      </w:pPr>
      <w:r w:rsidRPr="001939FC">
        <w:rPr>
          <w:rFonts w:ascii="Times New Roman" w:eastAsia="Calibri" w:hAnsi="Times New Roman" w:cs="Times New Roman"/>
          <w:sz w:val="24"/>
          <w:szCs w:val="24"/>
        </w:rPr>
        <w:lastRenderedPageBreak/>
        <w:t>Yenileme alanı içinde Kanun gereği mülkiyeti yetkili ida</w:t>
      </w:r>
      <w:r>
        <w:rPr>
          <w:rFonts w:ascii="Times New Roman" w:eastAsia="Calibri" w:hAnsi="Times New Roman" w:cs="Times New Roman"/>
          <w:sz w:val="24"/>
          <w:szCs w:val="24"/>
        </w:rPr>
        <w:t>relere geçen Hazineye ait taşın</w:t>
      </w:r>
      <w:r w:rsidRPr="001939FC">
        <w:rPr>
          <w:rFonts w:ascii="Times New Roman" w:eastAsia="Calibri" w:hAnsi="Times New Roman" w:cs="Times New Roman"/>
          <w:sz w:val="24"/>
          <w:szCs w:val="24"/>
        </w:rPr>
        <w:t>mazlar, satış veya gelir getirici bir işe dönüştürüldüğünde ve devre ait işlemler tamamlandığında proje ve uygulama giderleri çıktıktan</w:t>
      </w:r>
      <w:r>
        <w:rPr>
          <w:rFonts w:ascii="Times New Roman" w:eastAsia="Calibri" w:hAnsi="Times New Roman" w:cs="Times New Roman"/>
          <w:sz w:val="24"/>
          <w:szCs w:val="24"/>
        </w:rPr>
        <w:t xml:space="preserve"> sonraki gelirin %25’inin en geç üç ay içinde Hazineye aktarılacağı,</w:t>
      </w:r>
    </w:p>
    <w:p w:rsidR="001939FC" w:rsidRPr="001939FC" w:rsidRDefault="001939FC" w:rsidP="000F2943">
      <w:pPr>
        <w:spacing w:after="120" w:line="276" w:lineRule="auto"/>
        <w:ind w:firstLine="709"/>
        <w:jc w:val="both"/>
        <w:rPr>
          <w:rFonts w:ascii="Times New Roman" w:eastAsia="Calibri" w:hAnsi="Times New Roman" w:cs="Times New Roman"/>
          <w:sz w:val="24"/>
          <w:szCs w:val="24"/>
        </w:rPr>
      </w:pPr>
      <w:r w:rsidRPr="001939FC">
        <w:rPr>
          <w:rFonts w:ascii="Times New Roman" w:eastAsia="Calibri" w:hAnsi="Times New Roman" w:cs="Times New Roman"/>
          <w:sz w:val="24"/>
          <w:szCs w:val="24"/>
        </w:rPr>
        <w:t>Hususlarına uygun olarak işlem yapılıp yapılmadığı,</w:t>
      </w:r>
    </w:p>
    <w:p w:rsidR="000F2943" w:rsidRPr="000F2943" w:rsidRDefault="00C60540" w:rsidP="001939FC">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1939FC">
        <w:rPr>
          <w:rFonts w:ascii="Times New Roman" w:eastAsia="Calibri" w:hAnsi="Times New Roman" w:cs="Times New Roman"/>
          <w:b/>
          <w:sz w:val="24"/>
          <w:szCs w:val="24"/>
        </w:rPr>
        <w:t>6</w:t>
      </w:r>
      <w:r>
        <w:rPr>
          <w:rFonts w:ascii="Times New Roman" w:eastAsia="Calibri" w:hAnsi="Times New Roman" w:cs="Times New Roman"/>
          <w:b/>
          <w:sz w:val="24"/>
          <w:szCs w:val="24"/>
        </w:rPr>
        <w:t>1</w:t>
      </w:r>
      <w:r w:rsidR="001939FC" w:rsidRPr="00425084">
        <w:rPr>
          <w:rFonts w:ascii="Times New Roman" w:eastAsia="Calibri" w:hAnsi="Times New Roman" w:cs="Times New Roman"/>
          <w:b/>
          <w:sz w:val="24"/>
          <w:szCs w:val="24"/>
        </w:rPr>
        <w:t>-</w:t>
      </w:r>
      <w:r w:rsidR="001939FC">
        <w:rPr>
          <w:rFonts w:ascii="Times New Roman" w:eastAsia="Calibri" w:hAnsi="Times New Roman" w:cs="Times New Roman"/>
          <w:sz w:val="24"/>
          <w:szCs w:val="24"/>
        </w:rPr>
        <w:t xml:space="preserve"> </w:t>
      </w:r>
      <w:r w:rsidR="001939FC" w:rsidRPr="00E74C8C">
        <w:rPr>
          <w:rFonts w:ascii="Times New Roman" w:eastAsia="Calibri" w:hAnsi="Times New Roman" w:cs="Times New Roman"/>
          <w:sz w:val="24"/>
          <w:szCs w:val="24"/>
        </w:rPr>
        <w:t xml:space="preserve">5366 sayılı Yıpranan Tarihi ve Kültürel Taşınmaz Varlıkların Yenilenerek Korunması ve Yaşatılarak Kullanılması Hakkında Kanun’un </w:t>
      </w:r>
      <w:r w:rsidR="001939FC">
        <w:rPr>
          <w:rFonts w:ascii="Times New Roman" w:eastAsia="Calibri" w:hAnsi="Times New Roman" w:cs="Times New Roman"/>
          <w:sz w:val="24"/>
          <w:szCs w:val="24"/>
        </w:rPr>
        <w:t>4</w:t>
      </w:r>
      <w:r w:rsidR="001939FC" w:rsidRPr="00E74C8C">
        <w:rPr>
          <w:rFonts w:ascii="Times New Roman" w:eastAsia="Calibri" w:hAnsi="Times New Roman" w:cs="Times New Roman"/>
          <w:sz w:val="24"/>
          <w:szCs w:val="24"/>
        </w:rPr>
        <w:t>.</w:t>
      </w:r>
      <w:r w:rsidR="001939FC">
        <w:rPr>
          <w:rFonts w:ascii="Times New Roman" w:eastAsia="Calibri" w:hAnsi="Times New Roman" w:cs="Times New Roman"/>
          <w:sz w:val="24"/>
          <w:szCs w:val="24"/>
        </w:rPr>
        <w:t>maddes</w:t>
      </w:r>
      <w:r w:rsidR="001939FC" w:rsidRPr="00E74C8C">
        <w:rPr>
          <w:rFonts w:ascii="Times New Roman" w:eastAsia="Calibri" w:hAnsi="Times New Roman" w:cs="Times New Roman"/>
          <w:sz w:val="24"/>
          <w:szCs w:val="24"/>
        </w:rPr>
        <w:t xml:space="preserve">i </w:t>
      </w:r>
      <w:r w:rsidR="001939FC">
        <w:rPr>
          <w:rFonts w:ascii="Times New Roman" w:eastAsia="Calibri" w:hAnsi="Times New Roman" w:cs="Times New Roman"/>
          <w:bCs/>
          <w:sz w:val="24"/>
          <w:szCs w:val="24"/>
        </w:rPr>
        <w:t>gereğince; y</w:t>
      </w:r>
      <w:r w:rsidR="000F2943" w:rsidRPr="000F2943">
        <w:rPr>
          <w:rFonts w:ascii="Times New Roman" w:eastAsia="Calibri" w:hAnsi="Times New Roman" w:cs="Times New Roman"/>
          <w:sz w:val="24"/>
          <w:szCs w:val="24"/>
        </w:rPr>
        <w:t>enileme alanlarında uygulanacak projelerin kamulaştırma, plân, proje ve yapım işlerinde kullanılmak üze</w:t>
      </w:r>
      <w:r w:rsidR="0039779B">
        <w:rPr>
          <w:rFonts w:ascii="Times New Roman" w:eastAsia="Calibri" w:hAnsi="Times New Roman" w:cs="Times New Roman"/>
          <w:sz w:val="24"/>
          <w:szCs w:val="24"/>
        </w:rPr>
        <w:t>re, 2863 sayılı Kanunun 12.</w:t>
      </w:r>
      <w:r w:rsidR="000F2943" w:rsidRPr="000F2943">
        <w:rPr>
          <w:rFonts w:ascii="Times New Roman" w:eastAsia="Calibri" w:hAnsi="Times New Roman" w:cs="Times New Roman"/>
          <w:sz w:val="24"/>
          <w:szCs w:val="24"/>
        </w:rPr>
        <w:t>maddesine göre oluşturulan Taşınmaz Kültür Varlıklarının Korunmasına Katkı Payı hesabından b</w:t>
      </w:r>
      <w:r w:rsidR="0039779B">
        <w:rPr>
          <w:rFonts w:ascii="Times New Roman" w:eastAsia="Calibri" w:hAnsi="Times New Roman" w:cs="Times New Roman"/>
          <w:sz w:val="24"/>
          <w:szCs w:val="24"/>
        </w:rPr>
        <w:t>elediyelere aktarma yapılıp yapılmadığı,</w:t>
      </w:r>
    </w:p>
    <w:p w:rsidR="000F2943" w:rsidRDefault="00C60540" w:rsidP="0039779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862</w:t>
      </w:r>
      <w:r w:rsidR="0039779B" w:rsidRPr="00425084">
        <w:rPr>
          <w:rFonts w:ascii="Times New Roman" w:eastAsia="Calibri" w:hAnsi="Times New Roman" w:cs="Times New Roman"/>
          <w:b/>
          <w:sz w:val="24"/>
          <w:szCs w:val="24"/>
        </w:rPr>
        <w:t>-</w:t>
      </w:r>
      <w:r w:rsidR="0039779B">
        <w:rPr>
          <w:rFonts w:ascii="Times New Roman" w:eastAsia="Calibri" w:hAnsi="Times New Roman" w:cs="Times New Roman"/>
          <w:sz w:val="24"/>
          <w:szCs w:val="24"/>
        </w:rPr>
        <w:t xml:space="preserve"> </w:t>
      </w:r>
      <w:r w:rsidR="0039779B" w:rsidRPr="00425084">
        <w:rPr>
          <w:rFonts w:ascii="Times New Roman" w:eastAsia="Calibri" w:hAnsi="Times New Roman" w:cs="Times New Roman"/>
          <w:bCs/>
          <w:sz w:val="24"/>
          <w:szCs w:val="24"/>
        </w:rPr>
        <w:t>Yıpranan Tarihi ve Kültürel Taşınmaz Varlıkların Yenilenerek Korunması ve Yaşatılarak Kullanılması Hakkında Kanunun Uygulama Yönetmeliği’nin</w:t>
      </w:r>
      <w:r w:rsidR="0039779B">
        <w:rPr>
          <w:rFonts w:ascii="Times New Roman" w:eastAsia="Calibri" w:hAnsi="Times New Roman" w:cs="Times New Roman"/>
          <w:bCs/>
          <w:sz w:val="24"/>
          <w:szCs w:val="24"/>
        </w:rPr>
        <w:t xml:space="preserve"> 34.maddesi gereğince;</w:t>
      </w:r>
      <w:r w:rsidR="0039779B">
        <w:rPr>
          <w:rFonts w:ascii="Times New Roman" w:eastAsia="Calibri" w:hAnsi="Times New Roman" w:cs="Times New Roman"/>
          <w:sz w:val="24"/>
          <w:szCs w:val="24"/>
        </w:rPr>
        <w:t xml:space="preserve"> </w:t>
      </w:r>
      <w:r w:rsidR="000F2943" w:rsidRPr="000F2943">
        <w:rPr>
          <w:rFonts w:ascii="Times New Roman" w:eastAsia="Calibri" w:hAnsi="Times New Roman" w:cs="Times New Roman"/>
          <w:sz w:val="24"/>
          <w:szCs w:val="24"/>
        </w:rPr>
        <w:t>Kanuna göre yenileme alanlarında üretilen konut ve işyerlerinin satışının Belediyelerin Arsa, Konut ve İşyeri Üretimi, Tahsisi, Kiralaması ve</w:t>
      </w:r>
      <w:r w:rsidR="0039779B">
        <w:rPr>
          <w:rFonts w:ascii="Times New Roman" w:eastAsia="Calibri" w:hAnsi="Times New Roman" w:cs="Times New Roman"/>
          <w:sz w:val="24"/>
          <w:szCs w:val="24"/>
        </w:rPr>
        <w:t xml:space="preserve"> Satışına Dair Genel Yönetmelik’e göre yapılacağı, ancak</w:t>
      </w:r>
      <w:r w:rsidR="000F2943" w:rsidRPr="000F2943">
        <w:rPr>
          <w:rFonts w:ascii="Times New Roman" w:eastAsia="Calibri" w:hAnsi="Times New Roman" w:cs="Times New Roman"/>
          <w:sz w:val="24"/>
          <w:szCs w:val="24"/>
        </w:rPr>
        <w:t xml:space="preserve"> yenileme alanlarındaki kamu kurum ve kuruluşlarına ait binalarda kiracı olan işyeri sahiplerine yetkili idare tarafından uygun görülen taşınmazların satışında öncelik verilebileceği, aynı iş yerine birden çok talep olması halinde bu kiracılar arasında ihale yapılabileceği, yenileme alanlarından taşınması gereken bu tür kiracılarla yetkili ida</w:t>
      </w:r>
      <w:r w:rsidR="0039779B">
        <w:rPr>
          <w:rFonts w:ascii="Times New Roman" w:eastAsia="Calibri" w:hAnsi="Times New Roman" w:cs="Times New Roman"/>
          <w:sz w:val="24"/>
          <w:szCs w:val="24"/>
        </w:rPr>
        <w:t>renin anlaşmalar yapılabileceği hususlarına riayet edilip edilmediği,</w:t>
      </w:r>
    </w:p>
    <w:p w:rsidR="0039779B" w:rsidRPr="0003008B" w:rsidRDefault="00C60540" w:rsidP="0003008B">
      <w:pPr>
        <w:spacing w:after="120" w:line="276" w:lineRule="auto"/>
        <w:ind w:firstLine="709"/>
        <w:jc w:val="both"/>
        <w:rPr>
          <w:rFonts w:ascii="Times New Roman" w:eastAsia="Calibri" w:hAnsi="Times New Roman" w:cs="Times New Roman"/>
          <w:sz w:val="24"/>
          <w:szCs w:val="24"/>
          <w:u w:val="single"/>
        </w:rPr>
      </w:pPr>
      <w:r>
        <w:rPr>
          <w:rFonts w:ascii="Times New Roman" w:eastAsia="Calibri" w:hAnsi="Times New Roman" w:cs="Times New Roman"/>
          <w:b/>
          <w:sz w:val="24"/>
          <w:szCs w:val="24"/>
        </w:rPr>
        <w:t>863</w:t>
      </w:r>
      <w:r w:rsidR="0039779B" w:rsidRPr="0039779B">
        <w:rPr>
          <w:rFonts w:ascii="Times New Roman" w:eastAsia="Calibri" w:hAnsi="Times New Roman" w:cs="Times New Roman"/>
          <w:b/>
          <w:sz w:val="24"/>
          <w:szCs w:val="24"/>
        </w:rPr>
        <w:t xml:space="preserve">- </w:t>
      </w:r>
      <w:r w:rsidR="0039779B" w:rsidRPr="0039779B">
        <w:rPr>
          <w:rFonts w:ascii="Times New Roman" w:eastAsia="Calibri" w:hAnsi="Times New Roman" w:cs="Times New Roman"/>
          <w:sz w:val="24"/>
          <w:szCs w:val="24"/>
        </w:rPr>
        <w:t>Korunması Gerekli Taşınmaz Kültür Varlıklarının Yapı Esasları ve Denetimine Dair Yönetmeliğin</w:t>
      </w:r>
      <w:r w:rsidR="0003008B">
        <w:rPr>
          <w:rFonts w:ascii="Times New Roman" w:eastAsia="Calibri" w:hAnsi="Times New Roman" w:cs="Times New Roman"/>
          <w:sz w:val="24"/>
          <w:szCs w:val="24"/>
        </w:rPr>
        <w:t xml:space="preserve"> 6.m</w:t>
      </w:r>
      <w:r w:rsidR="0003008B">
        <w:rPr>
          <w:rFonts w:ascii="Times New Roman" w:eastAsia="Calibri" w:hAnsi="Times New Roman" w:cs="Times New Roman"/>
          <w:bCs/>
          <w:sz w:val="24"/>
          <w:szCs w:val="24"/>
        </w:rPr>
        <w:t>addesi gereğince, t</w:t>
      </w:r>
      <w:r w:rsidR="0039779B" w:rsidRPr="0039779B">
        <w:rPr>
          <w:rFonts w:ascii="Times New Roman" w:eastAsia="Calibri" w:hAnsi="Times New Roman" w:cs="Times New Roman"/>
          <w:sz w:val="24"/>
          <w:szCs w:val="24"/>
        </w:rPr>
        <w:t>aşınmaz kültür varlıklarının bakım, onarım ve yapı esasları ile proje uygulamaları</w:t>
      </w:r>
      <w:r w:rsidR="0003008B">
        <w:rPr>
          <w:rFonts w:ascii="Times New Roman" w:eastAsia="Calibri" w:hAnsi="Times New Roman" w:cs="Times New Roman"/>
          <w:sz w:val="24"/>
          <w:szCs w:val="24"/>
        </w:rPr>
        <w:t>nın,</w:t>
      </w:r>
      <w:r w:rsidR="0039779B" w:rsidRPr="0039779B">
        <w:rPr>
          <w:rFonts w:ascii="Times New Roman" w:eastAsia="Calibri" w:hAnsi="Times New Roman" w:cs="Times New Roman"/>
          <w:sz w:val="24"/>
          <w:szCs w:val="24"/>
        </w:rPr>
        <w:t xml:space="preserve"> Koruma Yüksek Kurulunun ilke kararları ve koruma bölge kurulunun aldığı ka</w:t>
      </w:r>
      <w:r w:rsidR="0003008B">
        <w:rPr>
          <w:rFonts w:ascii="Times New Roman" w:eastAsia="Calibri" w:hAnsi="Times New Roman" w:cs="Times New Roman"/>
          <w:sz w:val="24"/>
          <w:szCs w:val="24"/>
        </w:rPr>
        <w:t>rarlar doğrultusunda yürütülüp yürütülmediği,</w:t>
      </w:r>
    </w:p>
    <w:p w:rsidR="0039779B" w:rsidRPr="0039779B" w:rsidRDefault="00C60540" w:rsidP="0003008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864</w:t>
      </w:r>
      <w:r w:rsidR="0003008B" w:rsidRPr="0039779B">
        <w:rPr>
          <w:rFonts w:ascii="Times New Roman" w:eastAsia="Calibri" w:hAnsi="Times New Roman" w:cs="Times New Roman"/>
          <w:b/>
          <w:sz w:val="24"/>
          <w:szCs w:val="24"/>
        </w:rPr>
        <w:t xml:space="preserve">- </w:t>
      </w:r>
      <w:r w:rsidR="0003008B" w:rsidRPr="0039779B">
        <w:rPr>
          <w:rFonts w:ascii="Times New Roman" w:eastAsia="Calibri" w:hAnsi="Times New Roman" w:cs="Times New Roman"/>
          <w:sz w:val="24"/>
          <w:szCs w:val="24"/>
        </w:rPr>
        <w:t>Korunması Gerekli Taşınmaz Kültür Varlıklarının Yapı Esasları ve Denetimine Dair Yönetmeliğin</w:t>
      </w:r>
      <w:r w:rsidR="0003008B">
        <w:rPr>
          <w:rFonts w:ascii="Times New Roman" w:eastAsia="Calibri" w:hAnsi="Times New Roman" w:cs="Times New Roman"/>
          <w:sz w:val="24"/>
          <w:szCs w:val="24"/>
        </w:rPr>
        <w:t xml:space="preserve"> 7.m</w:t>
      </w:r>
      <w:r w:rsidR="0003008B">
        <w:rPr>
          <w:rFonts w:ascii="Times New Roman" w:eastAsia="Calibri" w:hAnsi="Times New Roman" w:cs="Times New Roman"/>
          <w:bCs/>
          <w:sz w:val="24"/>
          <w:szCs w:val="24"/>
        </w:rPr>
        <w:t>addesi gereğince,</w:t>
      </w:r>
      <w:r w:rsidR="0003008B">
        <w:rPr>
          <w:rFonts w:ascii="Times New Roman" w:eastAsia="Calibri" w:hAnsi="Times New Roman" w:cs="Times New Roman"/>
          <w:sz w:val="24"/>
          <w:szCs w:val="24"/>
        </w:rPr>
        <w:t xml:space="preserve"> y</w:t>
      </w:r>
      <w:r w:rsidR="0039779B" w:rsidRPr="0039779B">
        <w:rPr>
          <w:rFonts w:ascii="Times New Roman" w:eastAsia="Calibri" w:hAnsi="Times New Roman" w:cs="Times New Roman"/>
          <w:sz w:val="24"/>
          <w:szCs w:val="24"/>
        </w:rPr>
        <w:t>ıkılacak şekilde tehlike yaratan korunması gerekli taşınmaz kültür varlıkları</w:t>
      </w:r>
      <w:r w:rsidR="0003008B">
        <w:rPr>
          <w:rFonts w:ascii="Times New Roman" w:eastAsia="Calibri" w:hAnsi="Times New Roman" w:cs="Times New Roman"/>
          <w:sz w:val="24"/>
          <w:szCs w:val="24"/>
        </w:rPr>
        <w:t>nın boşaltılması için valiliğe talepte bulunulup bulunulmadığı ve g</w:t>
      </w:r>
      <w:r w:rsidR="0039779B" w:rsidRPr="0039779B">
        <w:rPr>
          <w:rFonts w:ascii="Times New Roman" w:eastAsia="Calibri" w:hAnsi="Times New Roman" w:cs="Times New Roman"/>
          <w:sz w:val="24"/>
          <w:szCs w:val="24"/>
        </w:rPr>
        <w:t>erekli güvenlik önlemleri alındıktan sonra konu</w:t>
      </w:r>
      <w:r w:rsidR="0003008B">
        <w:rPr>
          <w:rFonts w:ascii="Times New Roman" w:eastAsia="Calibri" w:hAnsi="Times New Roman" w:cs="Times New Roman"/>
          <w:sz w:val="24"/>
          <w:szCs w:val="24"/>
        </w:rPr>
        <w:t>nun</w:t>
      </w:r>
      <w:r w:rsidR="0039779B" w:rsidRPr="0039779B">
        <w:rPr>
          <w:rFonts w:ascii="Times New Roman" w:eastAsia="Calibri" w:hAnsi="Times New Roman" w:cs="Times New Roman"/>
          <w:sz w:val="24"/>
          <w:szCs w:val="24"/>
        </w:rPr>
        <w:t xml:space="preserve"> koruma bölge kuruluna iletilerek alı</w:t>
      </w:r>
      <w:r w:rsidR="0003008B">
        <w:rPr>
          <w:rFonts w:ascii="Times New Roman" w:eastAsia="Calibri" w:hAnsi="Times New Roman" w:cs="Times New Roman"/>
          <w:sz w:val="24"/>
          <w:szCs w:val="24"/>
        </w:rPr>
        <w:t>nacak karara göre işlem yapılıp yapılmadığı,</w:t>
      </w:r>
    </w:p>
    <w:p w:rsidR="0039779B" w:rsidRPr="0039779B" w:rsidRDefault="00C60540" w:rsidP="0039779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865</w:t>
      </w:r>
      <w:r w:rsidR="0003008B" w:rsidRPr="0039779B">
        <w:rPr>
          <w:rFonts w:ascii="Times New Roman" w:eastAsia="Calibri" w:hAnsi="Times New Roman" w:cs="Times New Roman"/>
          <w:b/>
          <w:sz w:val="24"/>
          <w:szCs w:val="24"/>
        </w:rPr>
        <w:t xml:space="preserve">- </w:t>
      </w:r>
      <w:r w:rsidR="0003008B" w:rsidRPr="0039779B">
        <w:rPr>
          <w:rFonts w:ascii="Times New Roman" w:eastAsia="Calibri" w:hAnsi="Times New Roman" w:cs="Times New Roman"/>
          <w:sz w:val="24"/>
          <w:szCs w:val="24"/>
        </w:rPr>
        <w:t>Korunması Gerekli Taşınmaz Kültür Varlıklarının Yapı Esasları ve Denetimine Dair Yönetmeliğin</w:t>
      </w:r>
      <w:r w:rsidR="0003008B">
        <w:rPr>
          <w:rFonts w:ascii="Times New Roman" w:eastAsia="Calibri" w:hAnsi="Times New Roman" w:cs="Times New Roman"/>
          <w:sz w:val="24"/>
          <w:szCs w:val="24"/>
        </w:rPr>
        <w:t xml:space="preserve"> 8.m</w:t>
      </w:r>
      <w:r w:rsidR="0003008B">
        <w:rPr>
          <w:rFonts w:ascii="Times New Roman" w:eastAsia="Calibri" w:hAnsi="Times New Roman" w:cs="Times New Roman"/>
          <w:bCs/>
          <w:sz w:val="24"/>
          <w:szCs w:val="24"/>
        </w:rPr>
        <w:t>addesi gereğince, t</w:t>
      </w:r>
      <w:r w:rsidR="0039779B" w:rsidRPr="0039779B">
        <w:rPr>
          <w:rFonts w:ascii="Times New Roman" w:eastAsia="Calibri" w:hAnsi="Times New Roman" w:cs="Times New Roman"/>
          <w:sz w:val="24"/>
          <w:szCs w:val="24"/>
        </w:rPr>
        <w:t>aşınmaz kültür varlıklarının tadilat ve tamiratların</w:t>
      </w:r>
      <w:r w:rsidR="0003008B">
        <w:rPr>
          <w:rFonts w:ascii="Times New Roman" w:eastAsia="Calibri" w:hAnsi="Times New Roman" w:cs="Times New Roman"/>
          <w:sz w:val="24"/>
          <w:szCs w:val="24"/>
        </w:rPr>
        <w:t xml:space="preserve">ın, </w:t>
      </w:r>
      <w:r w:rsidR="0039779B" w:rsidRPr="0039779B">
        <w:rPr>
          <w:rFonts w:ascii="Times New Roman" w:eastAsia="Calibri" w:hAnsi="Times New Roman" w:cs="Times New Roman"/>
          <w:sz w:val="24"/>
          <w:szCs w:val="24"/>
        </w:rPr>
        <w:t>özgün biçim ve malzemeye uygun olarak, KUDEB</w:t>
      </w:r>
      <w:r w:rsidR="0003008B">
        <w:rPr>
          <w:rFonts w:ascii="Times New Roman" w:eastAsia="Calibri" w:hAnsi="Times New Roman" w:cs="Times New Roman"/>
          <w:sz w:val="24"/>
          <w:szCs w:val="24"/>
        </w:rPr>
        <w:t>’in</w:t>
      </w:r>
      <w:r w:rsidR="0039779B" w:rsidRPr="0039779B">
        <w:rPr>
          <w:rFonts w:ascii="Times New Roman" w:eastAsia="Calibri" w:hAnsi="Times New Roman" w:cs="Times New Roman"/>
          <w:sz w:val="24"/>
          <w:szCs w:val="24"/>
        </w:rPr>
        <w:t xml:space="preserve"> izin ve denetiminde Koruma, Uygulama ve Denetim Büroları, Proje Büroları ile Eğitim Birimlerinin Kuruluş, İzin, Çalışma Usul ve Esaslarına Dair Yö</w:t>
      </w:r>
      <w:r w:rsidR="0003008B">
        <w:rPr>
          <w:rFonts w:ascii="Times New Roman" w:eastAsia="Calibri" w:hAnsi="Times New Roman" w:cs="Times New Roman"/>
          <w:sz w:val="24"/>
          <w:szCs w:val="24"/>
        </w:rPr>
        <w:t>netmeliğe göre gerçekleştirilip gerçekleştirilmediği,</w:t>
      </w:r>
    </w:p>
    <w:p w:rsidR="0039779B" w:rsidRPr="0039779B" w:rsidRDefault="00C60540" w:rsidP="0003008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866</w:t>
      </w:r>
      <w:r w:rsidR="0003008B" w:rsidRPr="0039779B">
        <w:rPr>
          <w:rFonts w:ascii="Times New Roman" w:eastAsia="Calibri" w:hAnsi="Times New Roman" w:cs="Times New Roman"/>
          <w:b/>
          <w:sz w:val="24"/>
          <w:szCs w:val="24"/>
        </w:rPr>
        <w:t xml:space="preserve">- </w:t>
      </w:r>
      <w:r w:rsidR="0003008B" w:rsidRPr="0039779B">
        <w:rPr>
          <w:rFonts w:ascii="Times New Roman" w:eastAsia="Calibri" w:hAnsi="Times New Roman" w:cs="Times New Roman"/>
          <w:sz w:val="24"/>
          <w:szCs w:val="24"/>
        </w:rPr>
        <w:t>Korunması Gerekli Taşınmaz Kültür Varlıklarının Yapı Esasları ve Denetimine Dair Yönetmeliğin</w:t>
      </w:r>
      <w:r w:rsidR="0003008B">
        <w:rPr>
          <w:rFonts w:ascii="Times New Roman" w:eastAsia="Calibri" w:hAnsi="Times New Roman" w:cs="Times New Roman"/>
          <w:sz w:val="24"/>
          <w:szCs w:val="24"/>
        </w:rPr>
        <w:t xml:space="preserve"> 9.m</w:t>
      </w:r>
      <w:r w:rsidR="0003008B">
        <w:rPr>
          <w:rFonts w:ascii="Times New Roman" w:eastAsia="Calibri" w:hAnsi="Times New Roman" w:cs="Times New Roman"/>
          <w:bCs/>
          <w:sz w:val="24"/>
          <w:szCs w:val="24"/>
        </w:rPr>
        <w:t>addesi gereğince,</w:t>
      </w:r>
      <w:r w:rsidR="0003008B">
        <w:rPr>
          <w:rFonts w:ascii="Times New Roman" w:eastAsia="Calibri" w:hAnsi="Times New Roman" w:cs="Times New Roman"/>
          <w:sz w:val="24"/>
          <w:szCs w:val="24"/>
        </w:rPr>
        <w:t xml:space="preserve"> e</w:t>
      </w:r>
      <w:r w:rsidR="0039779B" w:rsidRPr="0039779B">
        <w:rPr>
          <w:rFonts w:ascii="Times New Roman" w:eastAsia="Calibri" w:hAnsi="Times New Roman" w:cs="Times New Roman"/>
          <w:sz w:val="24"/>
          <w:szCs w:val="24"/>
        </w:rPr>
        <w:t>saslı onarımlarda, tescilli yapı için hazırlanacak rölöve, restitüsyon, restorasyon projeleri ve diğer belgeler</w:t>
      </w:r>
      <w:r w:rsidR="0003008B">
        <w:rPr>
          <w:rFonts w:ascii="Times New Roman" w:eastAsia="Calibri" w:hAnsi="Times New Roman" w:cs="Times New Roman"/>
          <w:sz w:val="24"/>
          <w:szCs w:val="24"/>
        </w:rPr>
        <w:t>in koruma bölge kuruluna sunulup sunulmadığı, k</w:t>
      </w:r>
      <w:r w:rsidR="0039779B" w:rsidRPr="0039779B">
        <w:rPr>
          <w:rFonts w:ascii="Times New Roman" w:eastAsia="Calibri" w:hAnsi="Times New Roman" w:cs="Times New Roman"/>
          <w:sz w:val="24"/>
          <w:szCs w:val="24"/>
        </w:rPr>
        <w:t>oruma bölge kurulunun onayladığı proje ve koşullarda uygulama</w:t>
      </w:r>
      <w:r w:rsidR="0003008B">
        <w:rPr>
          <w:rFonts w:ascii="Times New Roman" w:eastAsia="Calibri" w:hAnsi="Times New Roman" w:cs="Times New Roman"/>
          <w:sz w:val="24"/>
          <w:szCs w:val="24"/>
        </w:rPr>
        <w:t>nın gerçekleştirilip gerçekleştirilmediği, u</w:t>
      </w:r>
      <w:r w:rsidR="0039779B" w:rsidRPr="0039779B">
        <w:rPr>
          <w:rFonts w:ascii="Times New Roman" w:eastAsia="Calibri" w:hAnsi="Times New Roman" w:cs="Times New Roman"/>
          <w:sz w:val="24"/>
          <w:szCs w:val="24"/>
        </w:rPr>
        <w:t>ygulamalara ilişkin denetl</w:t>
      </w:r>
      <w:r w:rsidR="0003008B">
        <w:rPr>
          <w:rFonts w:ascii="Times New Roman" w:eastAsia="Calibri" w:hAnsi="Times New Roman" w:cs="Times New Roman"/>
          <w:sz w:val="24"/>
          <w:szCs w:val="24"/>
        </w:rPr>
        <w:t xml:space="preserve">emenin </w:t>
      </w:r>
      <w:r w:rsidR="0039779B" w:rsidRPr="0039779B">
        <w:rPr>
          <w:rFonts w:ascii="Times New Roman" w:eastAsia="Calibri" w:hAnsi="Times New Roman" w:cs="Times New Roman"/>
          <w:sz w:val="24"/>
          <w:szCs w:val="24"/>
        </w:rPr>
        <w:t>Koruma, Uygulama ve Denetim Büroları, Proje Büroları ile Eğitim Birimlerinin Kuruluş, İzin, Çalışma Usul ve Esaslarına</w:t>
      </w:r>
      <w:r w:rsidR="0003008B">
        <w:rPr>
          <w:rFonts w:ascii="Times New Roman" w:eastAsia="Calibri" w:hAnsi="Times New Roman" w:cs="Times New Roman"/>
          <w:sz w:val="24"/>
          <w:szCs w:val="24"/>
        </w:rPr>
        <w:t xml:space="preserve"> Dair Yönetmeliğe göre yapılıp yapılmadığı,</w:t>
      </w:r>
    </w:p>
    <w:p w:rsidR="0039779B" w:rsidRPr="0039779B" w:rsidRDefault="00C60540" w:rsidP="0003008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867</w:t>
      </w:r>
      <w:r w:rsidR="0003008B" w:rsidRPr="0039779B">
        <w:rPr>
          <w:rFonts w:ascii="Times New Roman" w:eastAsia="Calibri" w:hAnsi="Times New Roman" w:cs="Times New Roman"/>
          <w:b/>
          <w:sz w:val="24"/>
          <w:szCs w:val="24"/>
        </w:rPr>
        <w:t xml:space="preserve">- </w:t>
      </w:r>
      <w:r w:rsidR="0003008B" w:rsidRPr="0039779B">
        <w:rPr>
          <w:rFonts w:ascii="Times New Roman" w:eastAsia="Calibri" w:hAnsi="Times New Roman" w:cs="Times New Roman"/>
          <w:sz w:val="24"/>
          <w:szCs w:val="24"/>
        </w:rPr>
        <w:t>Korunması Gerekli Taşınmaz Kültür Varlıklarının Yapı Esasları ve Denetimine Dair Yönetmeliğin</w:t>
      </w:r>
      <w:r w:rsidR="0003008B">
        <w:rPr>
          <w:rFonts w:ascii="Times New Roman" w:eastAsia="Calibri" w:hAnsi="Times New Roman" w:cs="Times New Roman"/>
          <w:sz w:val="24"/>
          <w:szCs w:val="24"/>
        </w:rPr>
        <w:t xml:space="preserve"> 10.m</w:t>
      </w:r>
      <w:r w:rsidR="0003008B">
        <w:rPr>
          <w:rFonts w:ascii="Times New Roman" w:eastAsia="Calibri" w:hAnsi="Times New Roman" w:cs="Times New Roman"/>
          <w:bCs/>
          <w:sz w:val="24"/>
          <w:szCs w:val="24"/>
        </w:rPr>
        <w:t>addesi gereğince,</w:t>
      </w:r>
      <w:r w:rsidR="0003008B">
        <w:rPr>
          <w:rFonts w:ascii="Times New Roman" w:eastAsia="Calibri" w:hAnsi="Times New Roman" w:cs="Times New Roman"/>
          <w:sz w:val="24"/>
          <w:szCs w:val="24"/>
        </w:rPr>
        <w:t xml:space="preserve"> belediyelerin </w:t>
      </w:r>
      <w:r w:rsidR="0039779B" w:rsidRPr="0039779B">
        <w:rPr>
          <w:rFonts w:ascii="Times New Roman" w:eastAsia="Calibri" w:hAnsi="Times New Roman" w:cs="Times New Roman"/>
          <w:sz w:val="24"/>
          <w:szCs w:val="24"/>
        </w:rPr>
        <w:t xml:space="preserve">taşınmaz kültür varlığı parselinde ek veya eklenti suretiyle yapılacak yapılar, sit alanı veya koruma alanı içinde yeni inşa edilecek yapılar ve taşınmaz kültür varlıklarının restorasyonu ile ilgili olarak koruma bölge kurulu tarafından onaylanmış </w:t>
      </w:r>
      <w:r w:rsidR="0003008B">
        <w:rPr>
          <w:rFonts w:ascii="Times New Roman" w:eastAsia="Calibri" w:hAnsi="Times New Roman" w:cs="Times New Roman"/>
          <w:sz w:val="24"/>
          <w:szCs w:val="24"/>
        </w:rPr>
        <w:t>projelerde değişiklik yapamayacağı, ancak</w:t>
      </w:r>
      <w:r w:rsidR="0039779B" w:rsidRPr="0039779B">
        <w:rPr>
          <w:rFonts w:ascii="Times New Roman" w:eastAsia="Calibri" w:hAnsi="Times New Roman" w:cs="Times New Roman"/>
          <w:sz w:val="24"/>
          <w:szCs w:val="24"/>
        </w:rPr>
        <w:t xml:space="preserve"> inşa edilecek yapının fen ve sağlık şartlarının mevzu</w:t>
      </w:r>
      <w:r w:rsidR="0003008B">
        <w:rPr>
          <w:rFonts w:ascii="Times New Roman" w:eastAsia="Calibri" w:hAnsi="Times New Roman" w:cs="Times New Roman"/>
          <w:sz w:val="24"/>
          <w:szCs w:val="24"/>
        </w:rPr>
        <w:t>ata uygunluğunu kontrol edecekleri,</w:t>
      </w:r>
    </w:p>
    <w:p w:rsidR="0039779B" w:rsidRPr="0039779B" w:rsidRDefault="0039779B" w:rsidP="0039779B">
      <w:pPr>
        <w:spacing w:after="120" w:line="276" w:lineRule="auto"/>
        <w:ind w:firstLine="709"/>
        <w:jc w:val="both"/>
        <w:rPr>
          <w:rFonts w:ascii="Times New Roman" w:eastAsia="Calibri" w:hAnsi="Times New Roman" w:cs="Times New Roman"/>
          <w:sz w:val="24"/>
          <w:szCs w:val="24"/>
        </w:rPr>
      </w:pPr>
      <w:r w:rsidRPr="0039779B">
        <w:rPr>
          <w:rFonts w:ascii="Times New Roman" w:eastAsia="Calibri" w:hAnsi="Times New Roman" w:cs="Times New Roman"/>
          <w:sz w:val="24"/>
          <w:szCs w:val="24"/>
        </w:rPr>
        <w:t>Koruma bölge kurulunca değerlendirilmesi gerekli projeler</w:t>
      </w:r>
      <w:r w:rsidR="0003008B">
        <w:rPr>
          <w:rFonts w:ascii="Times New Roman" w:eastAsia="Calibri" w:hAnsi="Times New Roman" w:cs="Times New Roman"/>
          <w:sz w:val="24"/>
          <w:szCs w:val="24"/>
        </w:rPr>
        <w:t>in</w:t>
      </w:r>
      <w:r w:rsidRPr="0039779B">
        <w:rPr>
          <w:rFonts w:ascii="Times New Roman" w:eastAsia="Calibri" w:hAnsi="Times New Roman" w:cs="Times New Roman"/>
          <w:sz w:val="24"/>
          <w:szCs w:val="24"/>
        </w:rPr>
        <w:t xml:space="preserve">, öncelikle imar mevzuatına uygunluğu açısından ilgili idarece </w:t>
      </w:r>
      <w:r w:rsidR="0003008B">
        <w:rPr>
          <w:rFonts w:ascii="Times New Roman" w:eastAsia="Calibri" w:hAnsi="Times New Roman" w:cs="Times New Roman"/>
          <w:sz w:val="24"/>
          <w:szCs w:val="24"/>
        </w:rPr>
        <w:t>en geç otuz gün içinde inceleneceği</w:t>
      </w:r>
      <w:r w:rsidRPr="0039779B">
        <w:rPr>
          <w:rFonts w:ascii="Times New Roman" w:eastAsia="Calibri" w:hAnsi="Times New Roman" w:cs="Times New Roman"/>
          <w:sz w:val="24"/>
          <w:szCs w:val="24"/>
        </w:rPr>
        <w:t>, uygun bulunanlar</w:t>
      </w:r>
      <w:r w:rsidR="0003008B">
        <w:rPr>
          <w:rFonts w:ascii="Times New Roman" w:eastAsia="Calibri" w:hAnsi="Times New Roman" w:cs="Times New Roman"/>
          <w:sz w:val="24"/>
          <w:szCs w:val="24"/>
        </w:rPr>
        <w:t>ın</w:t>
      </w:r>
      <w:r w:rsidRPr="0039779B">
        <w:rPr>
          <w:rFonts w:ascii="Times New Roman" w:eastAsia="Calibri" w:hAnsi="Times New Roman" w:cs="Times New Roman"/>
          <w:sz w:val="24"/>
          <w:szCs w:val="24"/>
        </w:rPr>
        <w:t xml:space="preserve"> idarenin görüşleriyle birlikte koruma bölge</w:t>
      </w:r>
      <w:r w:rsidR="0003008B">
        <w:rPr>
          <w:rFonts w:ascii="Times New Roman" w:eastAsia="Calibri" w:hAnsi="Times New Roman" w:cs="Times New Roman"/>
          <w:sz w:val="24"/>
          <w:szCs w:val="24"/>
        </w:rPr>
        <w:t xml:space="preserve"> kurulu müdürlüğüne gönderileceği,</w:t>
      </w:r>
    </w:p>
    <w:p w:rsidR="0039779B" w:rsidRPr="0039779B" w:rsidRDefault="0039779B" w:rsidP="0039779B">
      <w:pPr>
        <w:spacing w:after="120" w:line="276" w:lineRule="auto"/>
        <w:ind w:firstLine="709"/>
        <w:jc w:val="both"/>
        <w:rPr>
          <w:rFonts w:ascii="Times New Roman" w:eastAsia="Calibri" w:hAnsi="Times New Roman" w:cs="Times New Roman"/>
          <w:sz w:val="24"/>
          <w:szCs w:val="24"/>
        </w:rPr>
      </w:pPr>
      <w:r w:rsidRPr="0039779B">
        <w:rPr>
          <w:rFonts w:ascii="Times New Roman" w:eastAsia="Calibri" w:hAnsi="Times New Roman" w:cs="Times New Roman"/>
          <w:sz w:val="24"/>
          <w:szCs w:val="24"/>
        </w:rPr>
        <w:t>Sit alanı içinde veya korunma alanında kalan ve parsel ölçeğinde olup koruma bölge kurulunca onaylı projesiyle yapılaşma izni alan uygulamaların denetimi</w:t>
      </w:r>
      <w:r w:rsidR="00AC5107">
        <w:rPr>
          <w:rFonts w:ascii="Times New Roman" w:eastAsia="Calibri" w:hAnsi="Times New Roman" w:cs="Times New Roman"/>
          <w:sz w:val="24"/>
          <w:szCs w:val="24"/>
        </w:rPr>
        <w:t>nin</w:t>
      </w:r>
      <w:r w:rsidRPr="0039779B">
        <w:rPr>
          <w:rFonts w:ascii="Times New Roman" w:eastAsia="Calibri" w:hAnsi="Times New Roman" w:cs="Times New Roman"/>
          <w:sz w:val="24"/>
          <w:szCs w:val="24"/>
        </w:rPr>
        <w:t xml:space="preserve"> Koruma, Uygulama ve Denetim Büroları, Proje Büroları ile Eğitim Birimlerinin Kuruluş, İzin, Ç</w:t>
      </w:r>
      <w:r w:rsidR="00AC5107">
        <w:rPr>
          <w:rFonts w:ascii="Times New Roman" w:eastAsia="Calibri" w:hAnsi="Times New Roman" w:cs="Times New Roman"/>
          <w:sz w:val="24"/>
          <w:szCs w:val="24"/>
        </w:rPr>
        <w:t xml:space="preserve">alışma Usul ve Esaslarına Dair </w:t>
      </w:r>
      <w:r w:rsidRPr="0039779B">
        <w:rPr>
          <w:rFonts w:ascii="Times New Roman" w:eastAsia="Calibri" w:hAnsi="Times New Roman" w:cs="Times New Roman"/>
          <w:sz w:val="24"/>
          <w:szCs w:val="24"/>
        </w:rPr>
        <w:t>Yönetme</w:t>
      </w:r>
      <w:r w:rsidR="00AC5107">
        <w:rPr>
          <w:rFonts w:ascii="Times New Roman" w:eastAsia="Calibri" w:hAnsi="Times New Roman" w:cs="Times New Roman"/>
          <w:sz w:val="24"/>
          <w:szCs w:val="24"/>
        </w:rPr>
        <w:t>lik kapsamında gerçekleştirileceği ve u</w:t>
      </w:r>
      <w:r w:rsidRPr="0039779B">
        <w:rPr>
          <w:rFonts w:ascii="Times New Roman" w:eastAsia="Calibri" w:hAnsi="Times New Roman" w:cs="Times New Roman"/>
          <w:sz w:val="24"/>
          <w:szCs w:val="24"/>
        </w:rPr>
        <w:t>ygulama sonucu</w:t>
      </w:r>
      <w:r w:rsidR="00AC5107">
        <w:rPr>
          <w:rFonts w:ascii="Times New Roman" w:eastAsia="Calibri" w:hAnsi="Times New Roman" w:cs="Times New Roman"/>
          <w:sz w:val="24"/>
          <w:szCs w:val="24"/>
        </w:rPr>
        <w:t>nun</w:t>
      </w:r>
      <w:r w:rsidRPr="0039779B">
        <w:rPr>
          <w:rFonts w:ascii="Times New Roman" w:eastAsia="Calibri" w:hAnsi="Times New Roman" w:cs="Times New Roman"/>
          <w:sz w:val="24"/>
          <w:szCs w:val="24"/>
        </w:rPr>
        <w:t xml:space="preserve"> belgeler ile birlikte </w:t>
      </w:r>
      <w:r w:rsidR="00AC5107">
        <w:rPr>
          <w:rFonts w:ascii="Times New Roman" w:eastAsia="Calibri" w:hAnsi="Times New Roman" w:cs="Times New Roman"/>
          <w:sz w:val="24"/>
          <w:szCs w:val="24"/>
        </w:rPr>
        <w:t>koruma bölge kurulu müdürlüğüne iletileceği,</w:t>
      </w:r>
    </w:p>
    <w:p w:rsidR="0039779B" w:rsidRPr="0039779B" w:rsidRDefault="0039779B" w:rsidP="0039779B">
      <w:pPr>
        <w:spacing w:after="120" w:line="276" w:lineRule="auto"/>
        <w:ind w:firstLine="709"/>
        <w:jc w:val="both"/>
        <w:rPr>
          <w:rFonts w:ascii="Times New Roman" w:eastAsia="Calibri" w:hAnsi="Times New Roman" w:cs="Times New Roman"/>
          <w:sz w:val="24"/>
          <w:szCs w:val="24"/>
        </w:rPr>
      </w:pPr>
      <w:r w:rsidRPr="0039779B">
        <w:rPr>
          <w:rFonts w:ascii="Times New Roman" w:eastAsia="Calibri" w:hAnsi="Times New Roman" w:cs="Times New Roman"/>
          <w:sz w:val="24"/>
          <w:szCs w:val="24"/>
        </w:rPr>
        <w:t>İlgili idareler, yapıların fen ve sağlık şartlarına uygun tasarlanmadığını ya da hazırlanan restorasyon projelerinde sağlık şartlarına uygun olmayan hususlar bulunduğunu belirlediğinde, gerekli düzeltmelerin yapılması için gerekçeli kararını proje müellifin</w:t>
      </w:r>
      <w:r w:rsidR="00AC5107">
        <w:rPr>
          <w:rFonts w:ascii="Times New Roman" w:eastAsia="Calibri" w:hAnsi="Times New Roman" w:cs="Times New Roman"/>
          <w:sz w:val="24"/>
          <w:szCs w:val="24"/>
        </w:rPr>
        <w:t>e bildireceği</w:t>
      </w:r>
      <w:r w:rsidRPr="0039779B">
        <w:rPr>
          <w:rFonts w:ascii="Times New Roman" w:eastAsia="Calibri" w:hAnsi="Times New Roman" w:cs="Times New Roman"/>
          <w:sz w:val="24"/>
          <w:szCs w:val="24"/>
        </w:rPr>
        <w:t xml:space="preserve"> ve gerekli düzeltmeleri yapması</w:t>
      </w:r>
      <w:r w:rsidR="00AC5107">
        <w:rPr>
          <w:rFonts w:ascii="Times New Roman" w:eastAsia="Calibri" w:hAnsi="Times New Roman" w:cs="Times New Roman"/>
          <w:sz w:val="24"/>
          <w:szCs w:val="24"/>
        </w:rPr>
        <w:t>nın isteneceği, i</w:t>
      </w:r>
      <w:r w:rsidRPr="0039779B">
        <w:rPr>
          <w:rFonts w:ascii="Times New Roman" w:eastAsia="Calibri" w:hAnsi="Times New Roman" w:cs="Times New Roman"/>
          <w:sz w:val="24"/>
          <w:szCs w:val="24"/>
        </w:rPr>
        <w:t>stenen değişiklikler taşınmaz kültür varlıklarının koruma bölge kurullarınca onaylı restorasyon projelerinde değişiklik gerektiriyorsa, proje müellifince gerekli düzeltmeler yapıldıktan sonra tekrar koruma bölge kurulu</w:t>
      </w:r>
      <w:r w:rsidR="00AC5107">
        <w:rPr>
          <w:rFonts w:ascii="Times New Roman" w:eastAsia="Calibri" w:hAnsi="Times New Roman" w:cs="Times New Roman"/>
          <w:sz w:val="24"/>
          <w:szCs w:val="24"/>
        </w:rPr>
        <w:t>nun</w:t>
      </w:r>
      <w:r w:rsidRPr="0039779B">
        <w:rPr>
          <w:rFonts w:ascii="Times New Roman" w:eastAsia="Calibri" w:hAnsi="Times New Roman" w:cs="Times New Roman"/>
          <w:sz w:val="24"/>
          <w:szCs w:val="24"/>
        </w:rPr>
        <w:t xml:space="preserve"> onayı</w:t>
      </w:r>
      <w:r w:rsidR="00AC5107">
        <w:rPr>
          <w:rFonts w:ascii="Times New Roman" w:eastAsia="Calibri" w:hAnsi="Times New Roman" w:cs="Times New Roman"/>
          <w:sz w:val="24"/>
          <w:szCs w:val="24"/>
        </w:rPr>
        <w:t>nın alınacağı,</w:t>
      </w:r>
    </w:p>
    <w:p w:rsidR="0039779B" w:rsidRDefault="0039779B" w:rsidP="0039779B">
      <w:pPr>
        <w:spacing w:after="120" w:line="276" w:lineRule="auto"/>
        <w:ind w:firstLine="709"/>
        <w:jc w:val="both"/>
        <w:rPr>
          <w:rFonts w:ascii="Times New Roman" w:eastAsia="Calibri" w:hAnsi="Times New Roman" w:cs="Times New Roman"/>
          <w:sz w:val="24"/>
          <w:szCs w:val="24"/>
        </w:rPr>
      </w:pPr>
      <w:r w:rsidRPr="0039779B">
        <w:rPr>
          <w:rFonts w:ascii="Times New Roman" w:eastAsia="Calibri" w:hAnsi="Times New Roman" w:cs="Times New Roman"/>
          <w:sz w:val="24"/>
          <w:szCs w:val="24"/>
        </w:rPr>
        <w:t>Koruma Bölge Kurulunca onaylı projesine göre tamamlanan uygulamalar için kullanma izin belgesi</w:t>
      </w:r>
      <w:r w:rsidR="00AC5107">
        <w:rPr>
          <w:rFonts w:ascii="Times New Roman" w:eastAsia="Calibri" w:hAnsi="Times New Roman" w:cs="Times New Roman"/>
          <w:sz w:val="24"/>
          <w:szCs w:val="24"/>
        </w:rPr>
        <w:t>nin</w:t>
      </w:r>
      <w:r w:rsidRPr="0039779B">
        <w:rPr>
          <w:rFonts w:ascii="Times New Roman" w:eastAsia="Calibri" w:hAnsi="Times New Roman" w:cs="Times New Roman"/>
          <w:sz w:val="24"/>
          <w:szCs w:val="24"/>
        </w:rPr>
        <w:t>, KUDEB bulunan yerlerd</w:t>
      </w:r>
      <w:r w:rsidR="00AC5107">
        <w:rPr>
          <w:rFonts w:ascii="Times New Roman" w:eastAsia="Calibri" w:hAnsi="Times New Roman" w:cs="Times New Roman"/>
          <w:sz w:val="24"/>
          <w:szCs w:val="24"/>
        </w:rPr>
        <w:t>e KUDEB müdürlüğünce düzenleneceği, KUDEB bulunmayan yerlerde ise</w:t>
      </w:r>
      <w:r w:rsidRPr="0039779B">
        <w:rPr>
          <w:rFonts w:ascii="Times New Roman" w:eastAsia="Calibri" w:hAnsi="Times New Roman" w:cs="Times New Roman"/>
          <w:sz w:val="24"/>
          <w:szCs w:val="24"/>
        </w:rPr>
        <w:t xml:space="preserve"> yapının inşaatı ya da onarımının koruma bölge kurulu kararları doğrultusunda yapıldığının koruma bölge kurulu müdürlüğünce saptanmasından sonra, ilgili idare tarafından</w:t>
      </w:r>
      <w:r w:rsidR="00AC5107">
        <w:rPr>
          <w:rFonts w:ascii="Times New Roman" w:eastAsia="Calibri" w:hAnsi="Times New Roman" w:cs="Times New Roman"/>
          <w:sz w:val="24"/>
          <w:szCs w:val="24"/>
        </w:rPr>
        <w:t xml:space="preserve"> kullanma izin belgesi verileceği,</w:t>
      </w:r>
    </w:p>
    <w:p w:rsidR="00AC5107" w:rsidRPr="0039779B" w:rsidRDefault="00AC5107" w:rsidP="0039779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uyulup uyulmadığı,</w:t>
      </w:r>
    </w:p>
    <w:p w:rsidR="00AC5107" w:rsidRPr="000F2943" w:rsidRDefault="00AC5107" w:rsidP="00B00559">
      <w:pPr>
        <w:spacing w:after="120" w:line="276" w:lineRule="auto"/>
        <w:ind w:firstLine="709"/>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8</w:t>
      </w:r>
      <w:r w:rsidRPr="000F2943">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Turizm </w:t>
      </w:r>
      <w:r w:rsidR="006A0CA1">
        <w:rPr>
          <w:rFonts w:ascii="Times New Roman" w:eastAsia="Calibri" w:hAnsi="Times New Roman" w:cs="Times New Roman"/>
          <w:b/>
          <w:bCs/>
          <w:sz w:val="24"/>
          <w:szCs w:val="24"/>
          <w:u w:val="single"/>
        </w:rPr>
        <w:t>İ</w:t>
      </w:r>
      <w:r w:rsidRPr="000F2943">
        <w:rPr>
          <w:rFonts w:ascii="Times New Roman" w:eastAsia="Calibri" w:hAnsi="Times New Roman" w:cs="Times New Roman"/>
          <w:b/>
          <w:bCs/>
          <w:sz w:val="24"/>
          <w:szCs w:val="24"/>
          <w:u w:val="single"/>
        </w:rPr>
        <w:t>le İlgili Hususlar:</w:t>
      </w:r>
    </w:p>
    <w:p w:rsidR="0039779B" w:rsidRPr="00B00559" w:rsidRDefault="00C60540" w:rsidP="00B0055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868</w:t>
      </w:r>
      <w:r w:rsidR="00B00559" w:rsidRPr="00B00559">
        <w:rPr>
          <w:rFonts w:ascii="Times New Roman" w:eastAsia="Calibri" w:hAnsi="Times New Roman" w:cs="Times New Roman"/>
          <w:b/>
          <w:sz w:val="24"/>
          <w:szCs w:val="24"/>
        </w:rPr>
        <w:t xml:space="preserve">- </w:t>
      </w:r>
      <w:r w:rsidR="00B00559" w:rsidRPr="00B00559">
        <w:rPr>
          <w:rFonts w:ascii="Times New Roman" w:eastAsia="Calibri" w:hAnsi="Times New Roman" w:cs="Times New Roman"/>
          <w:sz w:val="24"/>
          <w:szCs w:val="24"/>
        </w:rPr>
        <w:t xml:space="preserve">Kültür ve Turizm Koruma ve Gelişim Bölgelerinde ve Turizm Merkezlerinde İmar Planlarının Hazırlanması ve Onaylanmasına İlişkin Yönetmeliğin </w:t>
      </w:r>
      <w:r w:rsidR="00B00559">
        <w:rPr>
          <w:rFonts w:ascii="Times New Roman" w:eastAsia="Calibri" w:hAnsi="Times New Roman" w:cs="Times New Roman"/>
          <w:sz w:val="24"/>
          <w:szCs w:val="24"/>
        </w:rPr>
        <w:t xml:space="preserve">2’nci ve </w:t>
      </w:r>
      <w:r w:rsidR="00B00559" w:rsidRPr="00B00559">
        <w:rPr>
          <w:rFonts w:ascii="Times New Roman" w:eastAsia="Calibri" w:hAnsi="Times New Roman" w:cs="Times New Roman"/>
          <w:sz w:val="24"/>
          <w:szCs w:val="24"/>
        </w:rPr>
        <w:t>5</w:t>
      </w:r>
      <w:r w:rsidR="00B00559">
        <w:rPr>
          <w:rFonts w:ascii="Times New Roman" w:eastAsia="Calibri" w:hAnsi="Times New Roman" w:cs="Times New Roman"/>
          <w:sz w:val="24"/>
          <w:szCs w:val="24"/>
        </w:rPr>
        <w:t xml:space="preserve">.maddeleri gereğince; </w:t>
      </w:r>
      <w:r w:rsidR="00B00559" w:rsidRPr="00B00559">
        <w:rPr>
          <w:rFonts w:ascii="Times New Roman" w:eastAsia="Calibri" w:hAnsi="Times New Roman" w:cs="Times New Roman"/>
          <w:sz w:val="24"/>
          <w:szCs w:val="24"/>
        </w:rPr>
        <w:t>Kültür ve Turizm Bakanlığı’nın, kültür ve turizm koruma ve gelişim bölgeleri ve turizm merkezleri içinde her ölçekteki plânları yapmaya, yaptırmaya, re’sen onaylamaya ve tadil etmeye yetkili olduğu,</w:t>
      </w:r>
    </w:p>
    <w:p w:rsidR="00B00559" w:rsidRPr="00B00559" w:rsidRDefault="00B00559" w:rsidP="00B00559">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Bu Yönetmeliğin 15.maddesi gereğince ise, b</w:t>
      </w:r>
      <w:r w:rsidRPr="00B00559">
        <w:rPr>
          <w:rFonts w:ascii="Times New Roman" w:hAnsi="Times New Roman" w:cs="Times New Roman"/>
          <w:sz w:val="24"/>
          <w:szCs w:val="24"/>
        </w:rPr>
        <w:t>elediye ve mücavir alan sınırları içinde ilgili belediyeye verilen planlar</w:t>
      </w:r>
      <w:r>
        <w:rPr>
          <w:rFonts w:ascii="Times New Roman" w:hAnsi="Times New Roman" w:cs="Times New Roman"/>
          <w:sz w:val="24"/>
          <w:szCs w:val="24"/>
        </w:rPr>
        <w:t>ın, belediyesi tarafından</w:t>
      </w:r>
      <w:r w:rsidRPr="00B00559">
        <w:rPr>
          <w:rFonts w:ascii="Times New Roman" w:hAnsi="Times New Roman" w:cs="Times New Roman"/>
          <w:sz w:val="24"/>
          <w:szCs w:val="24"/>
        </w:rPr>
        <w:t xml:space="preserve"> incelenerek görüşler</w:t>
      </w:r>
      <w:r>
        <w:rPr>
          <w:rFonts w:ascii="Times New Roman" w:hAnsi="Times New Roman" w:cs="Times New Roman"/>
          <w:sz w:val="24"/>
          <w:szCs w:val="24"/>
        </w:rPr>
        <w:t>in</w:t>
      </w:r>
      <w:r w:rsidRPr="00B00559">
        <w:rPr>
          <w:rFonts w:ascii="Times New Roman" w:hAnsi="Times New Roman" w:cs="Times New Roman"/>
          <w:sz w:val="24"/>
          <w:szCs w:val="24"/>
        </w:rPr>
        <w:t>, gerekçeleri ile birlikte en geç (30) g</w:t>
      </w:r>
      <w:r>
        <w:rPr>
          <w:rFonts w:ascii="Times New Roman" w:hAnsi="Times New Roman" w:cs="Times New Roman"/>
          <w:sz w:val="24"/>
          <w:szCs w:val="24"/>
        </w:rPr>
        <w:t>ün içinde Bakanlığa bildirileceği, b</w:t>
      </w:r>
      <w:r w:rsidRPr="00B00559">
        <w:rPr>
          <w:rFonts w:ascii="Times New Roman" w:hAnsi="Times New Roman" w:cs="Times New Roman"/>
          <w:sz w:val="24"/>
          <w:szCs w:val="24"/>
        </w:rPr>
        <w:t>u süre sonunda cevap alınmadığı takdird</w:t>
      </w:r>
      <w:r>
        <w:rPr>
          <w:rFonts w:ascii="Times New Roman" w:hAnsi="Times New Roman" w:cs="Times New Roman"/>
          <w:sz w:val="24"/>
          <w:szCs w:val="24"/>
        </w:rPr>
        <w:t>e olumlu görüş verilmiş sayılacağı,</w:t>
      </w:r>
    </w:p>
    <w:p w:rsidR="00B00559" w:rsidRPr="00B00559" w:rsidRDefault="00B00559" w:rsidP="00B00559">
      <w:pPr>
        <w:spacing w:after="120" w:line="276" w:lineRule="auto"/>
        <w:ind w:firstLine="709"/>
        <w:jc w:val="both"/>
        <w:rPr>
          <w:rFonts w:ascii="Times New Roman" w:hAnsi="Times New Roman" w:cs="Times New Roman"/>
          <w:sz w:val="24"/>
          <w:szCs w:val="24"/>
        </w:rPr>
      </w:pPr>
      <w:r w:rsidRPr="00B00559">
        <w:rPr>
          <w:rFonts w:ascii="Times New Roman" w:hAnsi="Times New Roman" w:cs="Times New Roman"/>
          <w:sz w:val="24"/>
          <w:szCs w:val="24"/>
        </w:rPr>
        <w:t>Bakanlıkça onaylanan planlar</w:t>
      </w:r>
      <w:r>
        <w:rPr>
          <w:rFonts w:ascii="Times New Roman" w:hAnsi="Times New Roman" w:cs="Times New Roman"/>
          <w:sz w:val="24"/>
          <w:szCs w:val="24"/>
        </w:rPr>
        <w:t>ın</w:t>
      </w:r>
      <w:r w:rsidRPr="00B00559">
        <w:rPr>
          <w:rFonts w:ascii="Times New Roman" w:hAnsi="Times New Roman" w:cs="Times New Roman"/>
          <w:sz w:val="24"/>
          <w:szCs w:val="24"/>
        </w:rPr>
        <w:t xml:space="preserve"> onay tarihinden itibaren </w:t>
      </w:r>
      <w:r>
        <w:rPr>
          <w:rFonts w:ascii="Times New Roman" w:hAnsi="Times New Roman" w:cs="Times New Roman"/>
          <w:sz w:val="24"/>
          <w:szCs w:val="24"/>
        </w:rPr>
        <w:t>(</w:t>
      </w:r>
      <w:r w:rsidRPr="00B00559">
        <w:rPr>
          <w:rFonts w:ascii="Times New Roman" w:hAnsi="Times New Roman" w:cs="Times New Roman"/>
          <w:sz w:val="24"/>
          <w:szCs w:val="24"/>
        </w:rPr>
        <w:t>1</w:t>
      </w:r>
      <w:r>
        <w:rPr>
          <w:rFonts w:ascii="Times New Roman" w:hAnsi="Times New Roman" w:cs="Times New Roman"/>
          <w:sz w:val="24"/>
          <w:szCs w:val="24"/>
        </w:rPr>
        <w:t>)</w:t>
      </w:r>
      <w:r w:rsidRPr="00B00559">
        <w:rPr>
          <w:rFonts w:ascii="Times New Roman" w:hAnsi="Times New Roman" w:cs="Times New Roman"/>
          <w:sz w:val="24"/>
          <w:szCs w:val="24"/>
        </w:rPr>
        <w:t xml:space="preserve"> ay içinde belediyenin duyuru alanlarında herkesin görebileceği şekilde </w:t>
      </w:r>
      <w:r>
        <w:rPr>
          <w:rFonts w:ascii="Times New Roman" w:hAnsi="Times New Roman" w:cs="Times New Roman"/>
          <w:sz w:val="24"/>
          <w:szCs w:val="24"/>
        </w:rPr>
        <w:t>(1) ay süre ile asılacağı,</w:t>
      </w:r>
    </w:p>
    <w:p w:rsidR="00B00559" w:rsidRDefault="00B00559" w:rsidP="00B00559">
      <w:pPr>
        <w:spacing w:after="120" w:line="276" w:lineRule="auto"/>
        <w:ind w:firstLine="709"/>
        <w:jc w:val="both"/>
        <w:rPr>
          <w:rFonts w:ascii="Times New Roman" w:hAnsi="Times New Roman" w:cs="Times New Roman"/>
          <w:sz w:val="24"/>
          <w:szCs w:val="24"/>
        </w:rPr>
      </w:pPr>
      <w:r w:rsidRPr="00B00559">
        <w:rPr>
          <w:rFonts w:ascii="Times New Roman" w:hAnsi="Times New Roman" w:cs="Times New Roman"/>
          <w:sz w:val="24"/>
          <w:szCs w:val="24"/>
        </w:rPr>
        <w:lastRenderedPageBreak/>
        <w:t>Askı</w:t>
      </w:r>
      <w:r>
        <w:rPr>
          <w:rFonts w:ascii="Times New Roman" w:hAnsi="Times New Roman" w:cs="Times New Roman"/>
          <w:sz w:val="24"/>
          <w:szCs w:val="24"/>
        </w:rPr>
        <w:t>nın,</w:t>
      </w:r>
      <w:r w:rsidRPr="00B00559">
        <w:rPr>
          <w:rFonts w:ascii="Times New Roman" w:hAnsi="Times New Roman" w:cs="Times New Roman"/>
          <w:sz w:val="24"/>
          <w:szCs w:val="24"/>
        </w:rPr>
        <w:t xml:space="preserve"> belediyelerin </w:t>
      </w:r>
      <w:r>
        <w:rPr>
          <w:rFonts w:ascii="Times New Roman" w:hAnsi="Times New Roman" w:cs="Times New Roman"/>
          <w:sz w:val="24"/>
          <w:szCs w:val="24"/>
        </w:rPr>
        <w:t>araçları ile halka duyurulacağı, b</w:t>
      </w:r>
      <w:r w:rsidRPr="00B00559">
        <w:rPr>
          <w:rFonts w:ascii="Times New Roman" w:hAnsi="Times New Roman" w:cs="Times New Roman"/>
          <w:sz w:val="24"/>
          <w:szCs w:val="24"/>
        </w:rPr>
        <w:t>u işlemlere ilişkin olarak düzenlenecek tutanaklar</w:t>
      </w:r>
      <w:r>
        <w:rPr>
          <w:rFonts w:ascii="Times New Roman" w:hAnsi="Times New Roman" w:cs="Times New Roman"/>
          <w:sz w:val="24"/>
          <w:szCs w:val="24"/>
        </w:rPr>
        <w:t>ın</w:t>
      </w:r>
      <w:r w:rsidRPr="00B00559">
        <w:rPr>
          <w:rFonts w:ascii="Times New Roman" w:hAnsi="Times New Roman" w:cs="Times New Roman"/>
          <w:sz w:val="24"/>
          <w:szCs w:val="24"/>
        </w:rPr>
        <w:t xml:space="preserve"> süresiz </w:t>
      </w:r>
      <w:r>
        <w:rPr>
          <w:rFonts w:ascii="Times New Roman" w:hAnsi="Times New Roman" w:cs="Times New Roman"/>
          <w:sz w:val="24"/>
          <w:szCs w:val="24"/>
        </w:rPr>
        <w:t xml:space="preserve">olarak </w:t>
      </w:r>
      <w:r w:rsidRPr="00B00559">
        <w:rPr>
          <w:rFonts w:ascii="Times New Roman" w:hAnsi="Times New Roman" w:cs="Times New Roman"/>
          <w:sz w:val="24"/>
          <w:szCs w:val="24"/>
        </w:rPr>
        <w:t>saklan</w:t>
      </w:r>
      <w:r>
        <w:rPr>
          <w:rFonts w:ascii="Times New Roman" w:hAnsi="Times New Roman" w:cs="Times New Roman"/>
          <w:sz w:val="24"/>
          <w:szCs w:val="24"/>
        </w:rPr>
        <w:t xml:space="preserve">acağı </w:t>
      </w:r>
      <w:r w:rsidRPr="00B00559">
        <w:rPr>
          <w:rFonts w:ascii="Times New Roman" w:hAnsi="Times New Roman" w:cs="Times New Roman"/>
          <w:sz w:val="24"/>
          <w:szCs w:val="24"/>
        </w:rPr>
        <w:t>ve bir örneği</w:t>
      </w:r>
      <w:r>
        <w:rPr>
          <w:rFonts w:ascii="Times New Roman" w:hAnsi="Times New Roman" w:cs="Times New Roman"/>
          <w:sz w:val="24"/>
          <w:szCs w:val="24"/>
        </w:rPr>
        <w:t>nin</w:t>
      </w:r>
      <w:r w:rsidRPr="00B00559">
        <w:rPr>
          <w:rFonts w:ascii="Times New Roman" w:hAnsi="Times New Roman" w:cs="Times New Roman"/>
          <w:sz w:val="24"/>
          <w:szCs w:val="24"/>
        </w:rPr>
        <w:t xml:space="preserve"> askı tarihinden itibaren </w:t>
      </w:r>
      <w:r>
        <w:rPr>
          <w:rFonts w:ascii="Times New Roman" w:hAnsi="Times New Roman" w:cs="Times New Roman"/>
          <w:sz w:val="24"/>
          <w:szCs w:val="24"/>
        </w:rPr>
        <w:t>(</w:t>
      </w:r>
      <w:r w:rsidRPr="00B00559">
        <w:rPr>
          <w:rFonts w:ascii="Times New Roman" w:hAnsi="Times New Roman" w:cs="Times New Roman"/>
          <w:sz w:val="24"/>
          <w:szCs w:val="24"/>
        </w:rPr>
        <w:t>7</w:t>
      </w:r>
      <w:r>
        <w:rPr>
          <w:rFonts w:ascii="Times New Roman" w:hAnsi="Times New Roman" w:cs="Times New Roman"/>
          <w:sz w:val="24"/>
          <w:szCs w:val="24"/>
        </w:rPr>
        <w:t>)</w:t>
      </w:r>
      <w:r w:rsidRPr="00B00559">
        <w:rPr>
          <w:rFonts w:ascii="Times New Roman" w:hAnsi="Times New Roman" w:cs="Times New Roman"/>
          <w:sz w:val="24"/>
          <w:szCs w:val="24"/>
        </w:rPr>
        <w:t xml:space="preserve"> </w:t>
      </w:r>
      <w:r>
        <w:rPr>
          <w:rFonts w:ascii="Times New Roman" w:hAnsi="Times New Roman" w:cs="Times New Roman"/>
          <w:sz w:val="24"/>
          <w:szCs w:val="24"/>
        </w:rPr>
        <w:t>gün içinde Bakanlığa gönderileceği,</w:t>
      </w:r>
    </w:p>
    <w:p w:rsidR="00B00559" w:rsidRPr="00B00559" w:rsidRDefault="00B00559" w:rsidP="00B0055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tesis edilip edilmediği,</w:t>
      </w:r>
    </w:p>
    <w:p w:rsidR="0099361F" w:rsidRPr="00B00559" w:rsidRDefault="00C60540" w:rsidP="00B00559">
      <w:pPr>
        <w:spacing w:after="120" w:line="276" w:lineRule="auto"/>
        <w:ind w:firstLine="709"/>
        <w:jc w:val="both"/>
        <w:rPr>
          <w:rFonts w:ascii="Times New Roman" w:hAnsi="Times New Roman" w:cs="Times New Roman"/>
          <w:sz w:val="24"/>
          <w:szCs w:val="24"/>
        </w:rPr>
      </w:pPr>
      <w:r>
        <w:rPr>
          <w:rFonts w:ascii="Times New Roman" w:eastAsia="Calibri" w:hAnsi="Times New Roman" w:cs="Times New Roman"/>
          <w:b/>
          <w:sz w:val="24"/>
          <w:szCs w:val="24"/>
        </w:rPr>
        <w:t>869</w:t>
      </w:r>
      <w:r w:rsidR="00B00559" w:rsidRPr="00B00559">
        <w:rPr>
          <w:rFonts w:ascii="Times New Roman" w:eastAsia="Calibri" w:hAnsi="Times New Roman" w:cs="Times New Roman"/>
          <w:b/>
          <w:sz w:val="24"/>
          <w:szCs w:val="24"/>
        </w:rPr>
        <w:t xml:space="preserve">- </w:t>
      </w:r>
      <w:r w:rsidR="00B00559" w:rsidRPr="00B00559">
        <w:rPr>
          <w:rFonts w:ascii="Times New Roman" w:eastAsia="Calibri" w:hAnsi="Times New Roman" w:cs="Times New Roman"/>
          <w:sz w:val="24"/>
          <w:szCs w:val="24"/>
        </w:rPr>
        <w:t xml:space="preserve">Kültür ve Turizm Koruma ve Gelişim Bölgelerinde ve Turizm Merkezlerinde İmar Planlarının Hazırlanması ve Onaylanmasına İlişkin Yönetmeliğin </w:t>
      </w:r>
      <w:r w:rsidR="00B00559">
        <w:rPr>
          <w:rFonts w:ascii="Times New Roman" w:eastAsia="Calibri" w:hAnsi="Times New Roman" w:cs="Times New Roman"/>
          <w:sz w:val="24"/>
          <w:szCs w:val="24"/>
        </w:rPr>
        <w:t>16.maddesi gereğince; p</w:t>
      </w:r>
      <w:r w:rsidR="00B00559" w:rsidRPr="00B00559">
        <w:rPr>
          <w:rFonts w:ascii="Times New Roman" w:hAnsi="Times New Roman" w:cs="Times New Roman"/>
          <w:sz w:val="24"/>
          <w:szCs w:val="24"/>
        </w:rPr>
        <w:t xml:space="preserve">lan kararlarına gerçek ve tüzel kişiler ile kamu kurum ve kuruluşları </w:t>
      </w:r>
      <w:r w:rsidR="00B00559">
        <w:rPr>
          <w:rFonts w:ascii="Times New Roman" w:hAnsi="Times New Roman" w:cs="Times New Roman"/>
          <w:sz w:val="24"/>
          <w:szCs w:val="24"/>
        </w:rPr>
        <w:t>(</w:t>
      </w:r>
      <w:r w:rsidR="00B00559" w:rsidRPr="00B00559">
        <w:rPr>
          <w:rFonts w:ascii="Times New Roman" w:hAnsi="Times New Roman" w:cs="Times New Roman"/>
          <w:sz w:val="24"/>
          <w:szCs w:val="24"/>
        </w:rPr>
        <w:t>1</w:t>
      </w:r>
      <w:r w:rsidR="00B00559">
        <w:rPr>
          <w:rFonts w:ascii="Times New Roman" w:hAnsi="Times New Roman" w:cs="Times New Roman"/>
          <w:sz w:val="24"/>
          <w:szCs w:val="24"/>
        </w:rPr>
        <w:t>)</w:t>
      </w:r>
      <w:r w:rsidR="00B00559" w:rsidRPr="00B00559">
        <w:rPr>
          <w:rFonts w:ascii="Times New Roman" w:hAnsi="Times New Roman" w:cs="Times New Roman"/>
          <w:sz w:val="24"/>
          <w:szCs w:val="24"/>
        </w:rPr>
        <w:t xml:space="preserve"> aylık ilan s</w:t>
      </w:r>
      <w:r w:rsidR="00B00559">
        <w:rPr>
          <w:rFonts w:ascii="Times New Roman" w:hAnsi="Times New Roman" w:cs="Times New Roman"/>
          <w:sz w:val="24"/>
          <w:szCs w:val="24"/>
        </w:rPr>
        <w:t>üresi içinde itiraz edebilecekleri,</w:t>
      </w:r>
      <w:r w:rsidR="00B00559" w:rsidRPr="00B00559">
        <w:rPr>
          <w:rFonts w:ascii="Times New Roman" w:hAnsi="Times New Roman" w:cs="Times New Roman"/>
          <w:sz w:val="24"/>
          <w:szCs w:val="24"/>
        </w:rPr>
        <w:t xml:space="preserve"> </w:t>
      </w:r>
      <w:r w:rsidR="00B00559">
        <w:rPr>
          <w:rFonts w:ascii="Times New Roman" w:hAnsi="Times New Roman" w:cs="Times New Roman"/>
          <w:sz w:val="24"/>
          <w:szCs w:val="24"/>
        </w:rPr>
        <w:t>i</w:t>
      </w:r>
      <w:r w:rsidR="00B00559" w:rsidRPr="00B00559">
        <w:rPr>
          <w:rFonts w:ascii="Times New Roman" w:hAnsi="Times New Roman" w:cs="Times New Roman"/>
          <w:sz w:val="24"/>
          <w:szCs w:val="24"/>
        </w:rPr>
        <w:t>tirazlar</w:t>
      </w:r>
      <w:r w:rsidR="00B00559">
        <w:rPr>
          <w:rFonts w:ascii="Times New Roman" w:hAnsi="Times New Roman" w:cs="Times New Roman"/>
          <w:sz w:val="24"/>
          <w:szCs w:val="24"/>
        </w:rPr>
        <w:t xml:space="preserve">ın belediyeler tarafından Kültür ve Turizm </w:t>
      </w:r>
      <w:r w:rsidR="00B00559" w:rsidRPr="00B00559">
        <w:rPr>
          <w:rFonts w:ascii="Times New Roman" w:hAnsi="Times New Roman" w:cs="Times New Roman"/>
          <w:sz w:val="24"/>
          <w:szCs w:val="24"/>
        </w:rPr>
        <w:t>Bakanlığ</w:t>
      </w:r>
      <w:r w:rsidR="00B00559">
        <w:rPr>
          <w:rFonts w:ascii="Times New Roman" w:hAnsi="Times New Roman" w:cs="Times New Roman"/>
          <w:sz w:val="24"/>
          <w:szCs w:val="24"/>
        </w:rPr>
        <w:t>ına iletileceği, B</w:t>
      </w:r>
      <w:r w:rsidR="00B00559" w:rsidRPr="00B00559">
        <w:rPr>
          <w:rFonts w:ascii="Times New Roman" w:hAnsi="Times New Roman" w:cs="Times New Roman"/>
          <w:sz w:val="24"/>
          <w:szCs w:val="24"/>
        </w:rPr>
        <w:t>akanlığa gönderilen itirazlar</w:t>
      </w:r>
      <w:r w:rsidR="00B00559">
        <w:rPr>
          <w:rFonts w:ascii="Times New Roman" w:hAnsi="Times New Roman" w:cs="Times New Roman"/>
          <w:sz w:val="24"/>
          <w:szCs w:val="24"/>
        </w:rPr>
        <w:t>ın</w:t>
      </w:r>
      <w:r w:rsidR="00B00559" w:rsidRPr="00B00559">
        <w:rPr>
          <w:rFonts w:ascii="Times New Roman" w:hAnsi="Times New Roman" w:cs="Times New Roman"/>
          <w:sz w:val="24"/>
          <w:szCs w:val="24"/>
        </w:rPr>
        <w:t xml:space="preserve"> Bakanlıkça Yönetmelik </w:t>
      </w:r>
      <w:r w:rsidR="00B00559">
        <w:rPr>
          <w:rFonts w:ascii="Times New Roman" w:hAnsi="Times New Roman" w:cs="Times New Roman"/>
          <w:sz w:val="24"/>
          <w:szCs w:val="24"/>
        </w:rPr>
        <w:t>hükümlerine göre değerlendirileceği ve sonuçlandırılacağı, i</w:t>
      </w:r>
      <w:r w:rsidR="00B00559" w:rsidRPr="00B00559">
        <w:rPr>
          <w:rFonts w:ascii="Times New Roman" w:hAnsi="Times New Roman" w:cs="Times New Roman"/>
          <w:sz w:val="24"/>
          <w:szCs w:val="24"/>
        </w:rPr>
        <w:t xml:space="preserve">mar planı değişikliklerinde de </w:t>
      </w:r>
      <w:r w:rsidR="00B00559">
        <w:rPr>
          <w:rFonts w:ascii="Times New Roman" w:hAnsi="Times New Roman" w:cs="Times New Roman"/>
          <w:sz w:val="24"/>
          <w:szCs w:val="24"/>
        </w:rPr>
        <w:t xml:space="preserve">aynı </w:t>
      </w:r>
      <w:r w:rsidR="00B00559" w:rsidRPr="00B00559">
        <w:rPr>
          <w:rFonts w:ascii="Times New Roman" w:hAnsi="Times New Roman" w:cs="Times New Roman"/>
          <w:sz w:val="24"/>
          <w:szCs w:val="24"/>
        </w:rPr>
        <w:t>hükümler</w:t>
      </w:r>
      <w:r w:rsidR="00B00559">
        <w:rPr>
          <w:rFonts w:ascii="Times New Roman" w:hAnsi="Times New Roman" w:cs="Times New Roman"/>
          <w:sz w:val="24"/>
          <w:szCs w:val="24"/>
        </w:rPr>
        <w:t>in uygulanacağı,</w:t>
      </w:r>
    </w:p>
    <w:p w:rsidR="00B00559" w:rsidRPr="00B00559" w:rsidRDefault="00B00559" w:rsidP="00B0055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yapılıp yapılmadığı,</w:t>
      </w:r>
    </w:p>
    <w:p w:rsidR="00BE6C36" w:rsidRPr="006A0CA1" w:rsidRDefault="00E22181" w:rsidP="006A0CA1">
      <w:pPr>
        <w:keepNext/>
        <w:keepLines/>
        <w:spacing w:after="120" w:line="276" w:lineRule="auto"/>
        <w:ind w:firstLine="709"/>
        <w:jc w:val="both"/>
        <w:outlineLvl w:val="1"/>
        <w:rPr>
          <w:rFonts w:ascii="Times New Roman" w:eastAsia="Times New Roman" w:hAnsi="Times New Roman" w:cs="Times New Roman"/>
          <w:b/>
          <w:bCs/>
          <w:i/>
          <w:sz w:val="24"/>
          <w:szCs w:val="24"/>
          <w:u w:val="single"/>
        </w:rPr>
      </w:pPr>
      <w:hyperlink w:anchor="_9.09-_Çevre_ile" w:history="1">
        <w:bookmarkStart w:id="78" w:name="_Toc483826802"/>
        <w:r w:rsidR="006A0CA1" w:rsidRPr="006A0CA1">
          <w:rPr>
            <w:rFonts w:ascii="Times New Roman" w:eastAsia="Times New Roman" w:hAnsi="Times New Roman" w:cs="Times New Roman"/>
            <w:b/>
            <w:bCs/>
            <w:sz w:val="24"/>
            <w:szCs w:val="24"/>
            <w:u w:val="single"/>
          </w:rPr>
          <w:t>9- Çevre İ</w:t>
        </w:r>
        <w:r w:rsidR="00BE6C36" w:rsidRPr="006A0CA1">
          <w:rPr>
            <w:rFonts w:ascii="Times New Roman" w:eastAsia="Times New Roman" w:hAnsi="Times New Roman" w:cs="Times New Roman"/>
            <w:b/>
            <w:bCs/>
            <w:sz w:val="24"/>
            <w:szCs w:val="24"/>
            <w:u w:val="single"/>
          </w:rPr>
          <w:t>le İlgili</w:t>
        </w:r>
        <w:r w:rsidR="006A0CA1" w:rsidRPr="006A0CA1">
          <w:rPr>
            <w:rFonts w:ascii="Times New Roman" w:eastAsia="Times New Roman" w:hAnsi="Times New Roman" w:cs="Times New Roman"/>
            <w:b/>
            <w:bCs/>
            <w:sz w:val="24"/>
            <w:szCs w:val="24"/>
            <w:u w:val="single"/>
          </w:rPr>
          <w:t xml:space="preserve"> Hususlar</w:t>
        </w:r>
        <w:r w:rsidR="00BE6C36" w:rsidRPr="006A0CA1">
          <w:rPr>
            <w:rFonts w:ascii="Times New Roman" w:eastAsia="Times New Roman" w:hAnsi="Times New Roman" w:cs="Times New Roman"/>
            <w:b/>
            <w:bCs/>
            <w:sz w:val="24"/>
            <w:szCs w:val="24"/>
            <w:u w:val="single"/>
          </w:rPr>
          <w:t>:</w:t>
        </w:r>
        <w:bookmarkEnd w:id="78"/>
      </w:hyperlink>
    </w:p>
    <w:p w:rsidR="006A0CA1" w:rsidRDefault="00C60540" w:rsidP="006A0CA1">
      <w:pPr>
        <w:spacing w:after="120" w:line="276" w:lineRule="auto"/>
        <w:ind w:firstLine="709"/>
        <w:jc w:val="both"/>
        <w:rPr>
          <w:rFonts w:ascii="Times New Roman" w:eastAsia="Calibri" w:hAnsi="Times New Roman" w:cs="Times New Roman"/>
          <w:bCs/>
          <w:sz w:val="24"/>
          <w:szCs w:val="24"/>
        </w:rPr>
      </w:pPr>
      <w:bookmarkStart w:id="79" w:name="_10-Müellifler_ve_Fen"/>
      <w:bookmarkEnd w:id="79"/>
      <w:r>
        <w:rPr>
          <w:rFonts w:ascii="Times New Roman" w:eastAsia="Calibri" w:hAnsi="Times New Roman" w:cs="Times New Roman"/>
          <w:b/>
          <w:sz w:val="24"/>
          <w:szCs w:val="24"/>
        </w:rPr>
        <w:t>870</w:t>
      </w:r>
      <w:r w:rsidR="00BE6C36" w:rsidRPr="006A0CA1">
        <w:rPr>
          <w:rFonts w:ascii="Times New Roman" w:eastAsia="Calibri" w:hAnsi="Times New Roman" w:cs="Times New Roman"/>
          <w:b/>
          <w:sz w:val="24"/>
          <w:szCs w:val="24"/>
        </w:rPr>
        <w:t>-</w:t>
      </w:r>
      <w:r w:rsidR="00BE6C36" w:rsidRPr="006A0CA1">
        <w:rPr>
          <w:rFonts w:ascii="Times New Roman" w:eastAsia="Calibri" w:hAnsi="Times New Roman" w:cs="Times New Roman"/>
          <w:sz w:val="24"/>
          <w:szCs w:val="24"/>
        </w:rPr>
        <w:t xml:space="preserve"> </w:t>
      </w:r>
      <w:r w:rsidR="00BE6C36" w:rsidRPr="006A0CA1">
        <w:rPr>
          <w:rFonts w:ascii="Times New Roman" w:eastAsia="Calibri" w:hAnsi="Times New Roman" w:cs="Times New Roman"/>
          <w:bCs/>
          <w:sz w:val="24"/>
          <w:szCs w:val="24"/>
        </w:rPr>
        <w:t xml:space="preserve">Çevresel </w:t>
      </w:r>
      <w:r w:rsidR="00BE6C36" w:rsidRPr="006A0CA1">
        <w:rPr>
          <w:rFonts w:ascii="Times New Roman" w:eastAsia="Calibri" w:hAnsi="Times New Roman" w:cs="Times New Roman"/>
          <w:sz w:val="24"/>
          <w:szCs w:val="24"/>
        </w:rPr>
        <w:t>Gürültü</w:t>
      </w:r>
      <w:r w:rsidR="00BE6C36" w:rsidRPr="006A0CA1">
        <w:rPr>
          <w:rFonts w:ascii="Times New Roman" w:eastAsia="Calibri" w:hAnsi="Times New Roman" w:cs="Times New Roman"/>
          <w:bCs/>
          <w:sz w:val="24"/>
          <w:szCs w:val="24"/>
        </w:rPr>
        <w:t>nün Değerlendirilme</w:t>
      </w:r>
      <w:r w:rsidR="006A0CA1" w:rsidRPr="006A0CA1">
        <w:rPr>
          <w:rFonts w:ascii="Times New Roman" w:eastAsia="Calibri" w:hAnsi="Times New Roman" w:cs="Times New Roman"/>
          <w:bCs/>
          <w:sz w:val="24"/>
          <w:szCs w:val="24"/>
        </w:rPr>
        <w:t xml:space="preserve">si ve Yönetimi Yönetmeliği’nin </w:t>
      </w:r>
      <w:r w:rsidR="00BE6C36" w:rsidRPr="006A0CA1">
        <w:rPr>
          <w:rFonts w:ascii="Times New Roman" w:eastAsia="Calibri" w:hAnsi="Times New Roman" w:cs="Times New Roman"/>
          <w:bCs/>
          <w:sz w:val="24"/>
          <w:szCs w:val="24"/>
        </w:rPr>
        <w:t>7</w:t>
      </w:r>
      <w:r w:rsidR="006A0CA1" w:rsidRPr="006A0CA1">
        <w:rPr>
          <w:rFonts w:ascii="Times New Roman" w:eastAsia="Calibri" w:hAnsi="Times New Roman" w:cs="Times New Roman"/>
          <w:bCs/>
          <w:sz w:val="24"/>
          <w:szCs w:val="24"/>
        </w:rPr>
        <w:t>.</w:t>
      </w:r>
      <w:r w:rsidR="006A0CA1">
        <w:rPr>
          <w:rFonts w:ascii="Times New Roman" w:eastAsia="Calibri" w:hAnsi="Times New Roman" w:cs="Times New Roman"/>
          <w:bCs/>
          <w:sz w:val="24"/>
          <w:szCs w:val="24"/>
        </w:rPr>
        <w:t>maddesi gereğince,</w:t>
      </w:r>
      <w:r w:rsidR="006A0CA1" w:rsidRPr="006A0CA1">
        <w:rPr>
          <w:rFonts w:ascii="Times New Roman" w:eastAsia="Calibri" w:hAnsi="Times New Roman" w:cs="Times New Roman"/>
          <w:bCs/>
          <w:sz w:val="24"/>
          <w:szCs w:val="24"/>
        </w:rPr>
        <w:t xml:space="preserve"> </w:t>
      </w:r>
      <w:r w:rsidR="00BE6C36" w:rsidRPr="006A0CA1">
        <w:rPr>
          <w:rFonts w:ascii="Times New Roman" w:eastAsia="Calibri" w:hAnsi="Times New Roman" w:cs="Times New Roman"/>
          <w:bCs/>
          <w:sz w:val="24"/>
          <w:szCs w:val="24"/>
        </w:rPr>
        <w:t>Çevre Kanunu gereği yetki devri yapılan belediyeler</w:t>
      </w:r>
      <w:r w:rsidR="006A0CA1">
        <w:rPr>
          <w:rFonts w:ascii="Times New Roman" w:eastAsia="Calibri" w:hAnsi="Times New Roman" w:cs="Times New Roman"/>
          <w:bCs/>
          <w:sz w:val="24"/>
          <w:szCs w:val="24"/>
        </w:rPr>
        <w:t>in;</w:t>
      </w:r>
      <w:r w:rsidR="00BE6C36" w:rsidRPr="006A0CA1">
        <w:rPr>
          <w:rFonts w:ascii="Times New Roman" w:eastAsia="Calibri" w:hAnsi="Times New Roman" w:cs="Times New Roman"/>
          <w:bCs/>
          <w:sz w:val="24"/>
          <w:szCs w:val="24"/>
        </w:rPr>
        <w:t xml:space="preserve"> </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(1) </w:t>
      </w:r>
      <w:r w:rsidR="006A0CA1">
        <w:rPr>
          <w:rFonts w:ascii="Times New Roman" w:eastAsia="Calibri" w:hAnsi="Times New Roman" w:cs="Times New Roman"/>
          <w:bCs/>
          <w:sz w:val="24"/>
          <w:szCs w:val="24"/>
        </w:rPr>
        <w:t>B</w:t>
      </w:r>
      <w:r w:rsidR="00BE6C36" w:rsidRPr="006A0CA1">
        <w:rPr>
          <w:rFonts w:ascii="Times New Roman" w:eastAsia="Calibri" w:hAnsi="Times New Roman" w:cs="Times New Roman"/>
          <w:bCs/>
          <w:sz w:val="24"/>
          <w:szCs w:val="24"/>
        </w:rPr>
        <w:t>elediye sınırları ve mücavir alan içinde gürültü kaynaklarını programlı, programsız veya şikâyetlere istinaden gerektiğinde diğer mevzuat kapsamında yetkili kılınan kurum ve kuruluşlar ile işbirliği ve koordinasyon içinde, bu Yönetmelikte belirlenen esaslara uyulup uy</w:t>
      </w:r>
      <w:r w:rsidR="006A0CA1">
        <w:rPr>
          <w:rFonts w:ascii="Times New Roman" w:eastAsia="Calibri" w:hAnsi="Times New Roman" w:cs="Times New Roman"/>
          <w:bCs/>
          <w:sz w:val="24"/>
          <w:szCs w:val="24"/>
        </w:rPr>
        <w:t xml:space="preserve">ulmadığını denetleyeceği, </w:t>
      </w:r>
      <w:r w:rsidR="00BE6C36" w:rsidRPr="006A0CA1">
        <w:rPr>
          <w:rFonts w:ascii="Times New Roman" w:eastAsia="Calibri" w:hAnsi="Times New Roman" w:cs="Times New Roman"/>
          <w:bCs/>
          <w:sz w:val="24"/>
          <w:szCs w:val="24"/>
        </w:rPr>
        <w:t xml:space="preserve">gerektiğinde gürültü kaynakları için akustik rapor veya çevresel gürültü seviyesi değerlendirme raporu </w:t>
      </w:r>
      <w:r w:rsidR="006A0CA1">
        <w:rPr>
          <w:rFonts w:ascii="Times New Roman" w:eastAsia="Calibri" w:hAnsi="Times New Roman" w:cs="Times New Roman"/>
          <w:bCs/>
          <w:sz w:val="24"/>
          <w:szCs w:val="24"/>
        </w:rPr>
        <w:t>hazırlattıracağı, bu raporları inceleyeceği</w:t>
      </w:r>
      <w:r w:rsidR="00BE6C36" w:rsidRPr="006A0CA1">
        <w:rPr>
          <w:rFonts w:ascii="Times New Roman" w:eastAsia="Calibri" w:hAnsi="Times New Roman" w:cs="Times New Roman"/>
          <w:bCs/>
          <w:sz w:val="24"/>
          <w:szCs w:val="24"/>
        </w:rPr>
        <w:t xml:space="preserve"> ve değerlendir</w:t>
      </w:r>
      <w:r w:rsidR="006A0CA1">
        <w:rPr>
          <w:rFonts w:ascii="Times New Roman" w:eastAsia="Calibri" w:hAnsi="Times New Roman" w:cs="Times New Roman"/>
          <w:bCs/>
          <w:sz w:val="24"/>
          <w:szCs w:val="24"/>
        </w:rPr>
        <w:t>eceği,</w:t>
      </w:r>
      <w:r w:rsidR="00BE6C36" w:rsidRPr="006A0CA1">
        <w:rPr>
          <w:rFonts w:ascii="Times New Roman" w:eastAsia="Calibri" w:hAnsi="Times New Roman" w:cs="Times New Roman"/>
          <w:bCs/>
          <w:sz w:val="24"/>
          <w:szCs w:val="24"/>
        </w:rPr>
        <w:t xml:space="preserve"> bu Yönetmeliğin ihlalinin tespiti hal</w:t>
      </w:r>
      <w:r w:rsidR="006A0CA1">
        <w:rPr>
          <w:rFonts w:ascii="Times New Roman" w:eastAsia="Calibri" w:hAnsi="Times New Roman" w:cs="Times New Roman"/>
          <w:bCs/>
          <w:sz w:val="24"/>
          <w:szCs w:val="24"/>
        </w:rPr>
        <w:t>inde idari yaptırım uygulayacağı ve</w:t>
      </w:r>
      <w:r w:rsidR="00BE6C36" w:rsidRPr="006A0CA1">
        <w:rPr>
          <w:rFonts w:ascii="Times New Roman" w:eastAsia="Calibri" w:hAnsi="Times New Roman" w:cs="Times New Roman"/>
          <w:sz w:val="24"/>
          <w:szCs w:val="24"/>
        </w:rPr>
        <w:t xml:space="preserve"> yapılan denetim sonuçlarını il çevre ve </w:t>
      </w:r>
      <w:r w:rsidR="006A0CA1">
        <w:rPr>
          <w:rFonts w:ascii="Times New Roman" w:eastAsia="Calibri" w:hAnsi="Times New Roman" w:cs="Times New Roman"/>
          <w:sz w:val="24"/>
          <w:szCs w:val="24"/>
        </w:rPr>
        <w:t>şehircilik müdürlüklerine göndereceği</w:t>
      </w:r>
      <w:r w:rsidR="00BE6C36" w:rsidRPr="006A0CA1">
        <w:rPr>
          <w:rFonts w:ascii="Times New Roman" w:eastAsia="Calibri" w:hAnsi="Times New Roman" w:cs="Times New Roman"/>
          <w:sz w:val="24"/>
          <w:szCs w:val="24"/>
        </w:rPr>
        <w:t>,</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A0CA1">
        <w:rPr>
          <w:rFonts w:ascii="Times New Roman" w:eastAsia="Calibri" w:hAnsi="Times New Roman" w:cs="Times New Roman"/>
          <w:sz w:val="24"/>
          <w:szCs w:val="24"/>
        </w:rPr>
        <w:t>Y</w:t>
      </w:r>
      <w:r w:rsidR="00BE6C36" w:rsidRPr="006A0CA1">
        <w:rPr>
          <w:rFonts w:ascii="Times New Roman" w:eastAsia="Calibri" w:hAnsi="Times New Roman" w:cs="Times New Roman"/>
          <w:sz w:val="24"/>
          <w:szCs w:val="24"/>
        </w:rPr>
        <w:t>apıların mimari projelerind</w:t>
      </w:r>
      <w:r w:rsidR="006A0CA1">
        <w:rPr>
          <w:rFonts w:ascii="Times New Roman" w:eastAsia="Calibri" w:hAnsi="Times New Roman" w:cs="Times New Roman"/>
          <w:sz w:val="24"/>
          <w:szCs w:val="24"/>
        </w:rPr>
        <w:t>e ve yapı ruhsatlarında Yönetmeliğin 28.</w:t>
      </w:r>
      <w:r w:rsidR="00BE6C36" w:rsidRPr="006A0CA1">
        <w:rPr>
          <w:rFonts w:ascii="Times New Roman" w:eastAsia="Calibri" w:hAnsi="Times New Roman" w:cs="Times New Roman"/>
          <w:sz w:val="24"/>
          <w:szCs w:val="24"/>
        </w:rPr>
        <w:t>madde</w:t>
      </w:r>
      <w:r w:rsidR="006A0CA1">
        <w:rPr>
          <w:rFonts w:ascii="Times New Roman" w:eastAsia="Calibri" w:hAnsi="Times New Roman" w:cs="Times New Roman"/>
          <w:sz w:val="24"/>
          <w:szCs w:val="24"/>
        </w:rPr>
        <w:t>sin</w:t>
      </w:r>
      <w:r w:rsidR="00BE6C36" w:rsidRPr="006A0CA1">
        <w:rPr>
          <w:rFonts w:ascii="Times New Roman" w:eastAsia="Calibri" w:hAnsi="Times New Roman" w:cs="Times New Roman"/>
          <w:sz w:val="24"/>
          <w:szCs w:val="24"/>
        </w:rPr>
        <w:t>de be</w:t>
      </w:r>
      <w:r w:rsidR="006A0CA1">
        <w:rPr>
          <w:rFonts w:ascii="Times New Roman" w:eastAsia="Calibri" w:hAnsi="Times New Roman" w:cs="Times New Roman"/>
          <w:sz w:val="24"/>
          <w:szCs w:val="24"/>
        </w:rPr>
        <w:t>lirtilen şartları arayacağı,</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BE6C36" w:rsidRPr="006A0CA1">
        <w:rPr>
          <w:rFonts w:ascii="Times New Roman" w:eastAsia="Calibri" w:hAnsi="Times New Roman" w:cs="Times New Roman"/>
          <w:sz w:val="24"/>
          <w:szCs w:val="24"/>
        </w:rPr>
        <w:t xml:space="preserve">Nazım İmar Planları ve Uygulama İmar Planlarının hazırlanması aşamasında </w:t>
      </w:r>
      <w:r>
        <w:rPr>
          <w:rFonts w:ascii="Times New Roman" w:eastAsia="Calibri" w:hAnsi="Times New Roman" w:cs="Times New Roman"/>
          <w:sz w:val="24"/>
          <w:szCs w:val="24"/>
        </w:rPr>
        <w:t>Yönetmeliğin 27.</w:t>
      </w:r>
      <w:r w:rsidRPr="006A0CA1">
        <w:rPr>
          <w:rFonts w:ascii="Times New Roman" w:eastAsia="Calibri" w:hAnsi="Times New Roman" w:cs="Times New Roman"/>
          <w:sz w:val="24"/>
          <w:szCs w:val="24"/>
        </w:rPr>
        <w:t>madde</w:t>
      </w:r>
      <w:r>
        <w:rPr>
          <w:rFonts w:ascii="Times New Roman" w:eastAsia="Calibri" w:hAnsi="Times New Roman" w:cs="Times New Roman"/>
          <w:sz w:val="24"/>
          <w:szCs w:val="24"/>
        </w:rPr>
        <w:t>sin</w:t>
      </w:r>
      <w:r w:rsidRPr="006A0CA1">
        <w:rPr>
          <w:rFonts w:ascii="Times New Roman" w:eastAsia="Calibri" w:hAnsi="Times New Roman" w:cs="Times New Roman"/>
          <w:sz w:val="24"/>
          <w:szCs w:val="24"/>
        </w:rPr>
        <w:t xml:space="preserve">de </w:t>
      </w:r>
      <w:r w:rsidR="00BE6C36" w:rsidRPr="006A0CA1">
        <w:rPr>
          <w:rFonts w:ascii="Times New Roman" w:eastAsia="Calibri" w:hAnsi="Times New Roman" w:cs="Times New Roman"/>
          <w:sz w:val="24"/>
          <w:szCs w:val="24"/>
        </w:rPr>
        <w:t>öngörülen gürültüye maruz kalma</w:t>
      </w:r>
      <w:r>
        <w:rPr>
          <w:rFonts w:ascii="Times New Roman" w:eastAsia="Calibri" w:hAnsi="Times New Roman" w:cs="Times New Roman"/>
          <w:sz w:val="24"/>
          <w:szCs w:val="24"/>
        </w:rPr>
        <w:t xml:space="preserve"> kategorilerini dikkate alacağı,</w:t>
      </w:r>
    </w:p>
    <w:p w:rsidR="00986FEB" w:rsidRDefault="00986FEB"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riayet edip etmediği,</w:t>
      </w:r>
    </w:p>
    <w:p w:rsidR="00BE6C36" w:rsidRPr="00986FEB" w:rsidRDefault="00C60540" w:rsidP="00986FEB">
      <w:pPr>
        <w:spacing w:after="12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
          <w:sz w:val="24"/>
          <w:szCs w:val="24"/>
        </w:rPr>
        <w:t>871</w:t>
      </w:r>
      <w:r w:rsidR="00986FEB" w:rsidRPr="006A0CA1">
        <w:rPr>
          <w:rFonts w:ascii="Times New Roman" w:eastAsia="Calibri" w:hAnsi="Times New Roman" w:cs="Times New Roman"/>
          <w:b/>
          <w:sz w:val="24"/>
          <w:szCs w:val="24"/>
        </w:rPr>
        <w:t>-</w:t>
      </w:r>
      <w:r w:rsidR="00986FEB" w:rsidRPr="006A0CA1">
        <w:rPr>
          <w:rFonts w:ascii="Times New Roman" w:eastAsia="Calibri" w:hAnsi="Times New Roman" w:cs="Times New Roman"/>
          <w:sz w:val="24"/>
          <w:szCs w:val="24"/>
        </w:rPr>
        <w:t xml:space="preserve"> </w:t>
      </w:r>
      <w:r w:rsidR="00986FEB" w:rsidRPr="006A0CA1">
        <w:rPr>
          <w:rFonts w:ascii="Times New Roman" w:eastAsia="Calibri" w:hAnsi="Times New Roman" w:cs="Times New Roman"/>
          <w:bCs/>
          <w:sz w:val="24"/>
          <w:szCs w:val="24"/>
        </w:rPr>
        <w:t xml:space="preserve">Çevresel </w:t>
      </w:r>
      <w:r w:rsidR="00986FEB" w:rsidRPr="006A0CA1">
        <w:rPr>
          <w:rFonts w:ascii="Times New Roman" w:eastAsia="Calibri" w:hAnsi="Times New Roman" w:cs="Times New Roman"/>
          <w:sz w:val="24"/>
          <w:szCs w:val="24"/>
        </w:rPr>
        <w:t>Gürültü</w:t>
      </w:r>
      <w:r w:rsidR="00986FEB" w:rsidRPr="006A0CA1">
        <w:rPr>
          <w:rFonts w:ascii="Times New Roman" w:eastAsia="Calibri" w:hAnsi="Times New Roman" w:cs="Times New Roman"/>
          <w:bCs/>
          <w:sz w:val="24"/>
          <w:szCs w:val="24"/>
        </w:rPr>
        <w:t>nün Değerlendirilmesi ve Yönetimi Yönetmeliği’nin 7.</w:t>
      </w:r>
      <w:r w:rsidR="00986FEB">
        <w:rPr>
          <w:rFonts w:ascii="Times New Roman" w:eastAsia="Calibri" w:hAnsi="Times New Roman" w:cs="Times New Roman"/>
          <w:bCs/>
          <w:sz w:val="24"/>
          <w:szCs w:val="24"/>
        </w:rPr>
        <w:t>maddesi gereğince,</w:t>
      </w:r>
      <w:r w:rsidR="00986FEB" w:rsidRPr="006A0CA1">
        <w:rPr>
          <w:rFonts w:ascii="Times New Roman" w:eastAsia="Calibri" w:hAnsi="Times New Roman" w:cs="Times New Roman"/>
          <w:bCs/>
          <w:sz w:val="24"/>
          <w:szCs w:val="24"/>
        </w:rPr>
        <w:t xml:space="preserve"> </w:t>
      </w:r>
      <w:r w:rsidR="00BE6C36" w:rsidRPr="006A0CA1">
        <w:rPr>
          <w:rFonts w:ascii="Times New Roman" w:eastAsia="Calibri" w:hAnsi="Times New Roman" w:cs="Times New Roman"/>
          <w:sz w:val="24"/>
          <w:szCs w:val="24"/>
        </w:rPr>
        <w:t>Stratejik Gürültü Haritaları ve Eylem P</w:t>
      </w:r>
      <w:r w:rsidR="00986FEB">
        <w:rPr>
          <w:rFonts w:ascii="Times New Roman" w:eastAsia="Calibri" w:hAnsi="Times New Roman" w:cs="Times New Roman"/>
          <w:sz w:val="24"/>
          <w:szCs w:val="24"/>
        </w:rPr>
        <w:t xml:space="preserve">lanları ile ilgili olarak, </w:t>
      </w:r>
      <w:r w:rsidR="00986FEB" w:rsidRPr="006A0CA1">
        <w:rPr>
          <w:rFonts w:ascii="Times New Roman" w:eastAsia="Calibri" w:hAnsi="Times New Roman" w:cs="Times New Roman"/>
          <w:bCs/>
          <w:sz w:val="24"/>
          <w:szCs w:val="24"/>
        </w:rPr>
        <w:t>Çevre Kanunu gereği yetki devri yapılan belediyeler</w:t>
      </w:r>
      <w:r w:rsidR="00986FEB">
        <w:rPr>
          <w:rFonts w:ascii="Times New Roman" w:eastAsia="Calibri" w:hAnsi="Times New Roman" w:cs="Times New Roman"/>
          <w:bCs/>
          <w:sz w:val="24"/>
          <w:szCs w:val="24"/>
        </w:rPr>
        <w:t>in;</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BE6C36" w:rsidRPr="006A0CA1">
        <w:rPr>
          <w:rFonts w:ascii="Times New Roman" w:eastAsia="Calibri" w:hAnsi="Times New Roman" w:cs="Times New Roman"/>
          <w:sz w:val="24"/>
          <w:szCs w:val="24"/>
        </w:rPr>
        <w:t>) Belediye sınırları ve mücavir alan içinde gürültü haritası hazırlanacak yerleşim alanlarını Bakanlık merkez ve taşra teşkilatı ile koordinasyon ve</w:t>
      </w:r>
      <w:r>
        <w:rPr>
          <w:rFonts w:ascii="Times New Roman" w:eastAsia="Calibri" w:hAnsi="Times New Roman" w:cs="Times New Roman"/>
          <w:sz w:val="24"/>
          <w:szCs w:val="24"/>
        </w:rPr>
        <w:t xml:space="preserve"> işbirliği içinde belirleyeceği,</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BE6C36" w:rsidRPr="006A0CA1">
        <w:rPr>
          <w:rFonts w:ascii="Times New Roman" w:eastAsia="Calibri" w:hAnsi="Times New Roman" w:cs="Times New Roman"/>
          <w:sz w:val="24"/>
          <w:szCs w:val="24"/>
        </w:rPr>
        <w:t xml:space="preserve"> Belediye sınırları ve mücavir alan içindeki yerleşim alanlarının, gürültü haritalarının hazırlanmasında gerekli olan, gürültü kaynakları</w:t>
      </w:r>
      <w:r>
        <w:rPr>
          <w:rFonts w:ascii="Times New Roman" w:eastAsia="Calibri" w:hAnsi="Times New Roman" w:cs="Times New Roman"/>
          <w:sz w:val="24"/>
          <w:szCs w:val="24"/>
        </w:rPr>
        <w:t xml:space="preserve"> dışındaki tüm verileri toplayacağı</w:t>
      </w:r>
      <w:r w:rsidR="00BE6C36" w:rsidRPr="006A0CA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ve </w:t>
      </w:r>
      <w:r w:rsidR="00BE6C36" w:rsidRPr="006A0CA1">
        <w:rPr>
          <w:rFonts w:ascii="Times New Roman" w:eastAsia="Calibri" w:hAnsi="Times New Roman" w:cs="Times New Roman"/>
          <w:sz w:val="24"/>
          <w:szCs w:val="24"/>
        </w:rPr>
        <w:t xml:space="preserve">gürültü haritası hazırlamakla sorumlu kurum ve </w:t>
      </w:r>
      <w:r>
        <w:rPr>
          <w:rFonts w:ascii="Times New Roman" w:eastAsia="Calibri" w:hAnsi="Times New Roman" w:cs="Times New Roman"/>
          <w:sz w:val="24"/>
          <w:szCs w:val="24"/>
        </w:rPr>
        <w:t>kuruluşların kullanımına açacağı</w:t>
      </w:r>
      <w:r w:rsidR="00BE6C36" w:rsidRPr="006A0CA1">
        <w:rPr>
          <w:rFonts w:ascii="Times New Roman" w:eastAsia="Calibri" w:hAnsi="Times New Roman" w:cs="Times New Roman"/>
          <w:sz w:val="24"/>
          <w:szCs w:val="24"/>
        </w:rPr>
        <w:t xml:space="preserve">, </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BE6C36" w:rsidRPr="006A0CA1">
        <w:rPr>
          <w:rFonts w:ascii="Times New Roman" w:eastAsia="Calibri" w:hAnsi="Times New Roman" w:cs="Times New Roman"/>
          <w:sz w:val="24"/>
          <w:szCs w:val="24"/>
        </w:rPr>
        <w:t>) Belediye sınırları ve mücavir alan içinde gürültü haritası hazırlanacak yerleşim alanlarında yer alan; karayolu, tramvay ile yerüstünden geçen metro yolları trafiği, limanlar ve Çevre Kanununca Alınması Gereken İzin ve Lisanslar Hakkında Yönetmeliğin Ek-1 ve Ek-</w:t>
      </w:r>
      <w:r w:rsidR="00BE6C36" w:rsidRPr="006A0CA1">
        <w:rPr>
          <w:rFonts w:ascii="Times New Roman" w:eastAsia="Calibri" w:hAnsi="Times New Roman" w:cs="Times New Roman"/>
          <w:sz w:val="24"/>
          <w:szCs w:val="24"/>
        </w:rPr>
        <w:lastRenderedPageBreak/>
        <w:t>2’sindeki işletme/tesisler veya atölye-imalathane-eğlence yerleri gibi gürültü kaynaklarının bulunduğu alanlar için</w:t>
      </w:r>
      <w:r>
        <w:rPr>
          <w:rFonts w:ascii="Times New Roman" w:eastAsia="Calibri" w:hAnsi="Times New Roman" w:cs="Times New Roman"/>
          <w:sz w:val="24"/>
          <w:szCs w:val="24"/>
        </w:rPr>
        <w:t xml:space="preserve"> ayrı ayrı gürültü haritalarını hazırlayacağı,</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ç</w:t>
      </w:r>
      <w:r w:rsidR="00BE6C36" w:rsidRPr="006A0CA1">
        <w:rPr>
          <w:rFonts w:ascii="Times New Roman" w:eastAsia="Calibri" w:hAnsi="Times New Roman" w:cs="Times New Roman"/>
          <w:sz w:val="24"/>
          <w:szCs w:val="24"/>
        </w:rPr>
        <w:t>) Belediye sınırları ve mücavir alan içindeki gürültü haritası hazırlanan yerleşim alanlarında mevcut veya ileriye yönelik projelendirme veya başka bir yatırımı gerçekleştirme konusunda çalışması olabilecek ilgili tüm kurum ve k</w:t>
      </w:r>
      <w:r>
        <w:rPr>
          <w:rFonts w:ascii="Times New Roman" w:eastAsia="Calibri" w:hAnsi="Times New Roman" w:cs="Times New Roman"/>
          <w:sz w:val="24"/>
          <w:szCs w:val="24"/>
        </w:rPr>
        <w:t>uruluşların görüşlerini alacağı,</w:t>
      </w:r>
      <w:r w:rsidR="00BE6C36" w:rsidRPr="006A0CA1">
        <w:rPr>
          <w:rFonts w:ascii="Times New Roman" w:eastAsia="Calibri" w:hAnsi="Times New Roman" w:cs="Times New Roman"/>
          <w:sz w:val="24"/>
          <w:szCs w:val="24"/>
        </w:rPr>
        <w:t xml:space="preserve"> </w:t>
      </w:r>
    </w:p>
    <w:p w:rsidR="00BE6C36" w:rsidRPr="006A0CA1" w:rsidRDefault="00A0304C"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BE6C36" w:rsidRPr="006A0CA1">
        <w:rPr>
          <w:rFonts w:ascii="Times New Roman" w:eastAsia="Calibri" w:hAnsi="Times New Roman" w:cs="Times New Roman"/>
          <w:sz w:val="24"/>
          <w:szCs w:val="24"/>
        </w:rPr>
        <w:t>) Belediye sınırları ve mücavir alan içindeki gürültü haritası hazırlanan yerleş</w:t>
      </w:r>
      <w:r>
        <w:rPr>
          <w:rFonts w:ascii="Times New Roman" w:eastAsia="Calibri" w:hAnsi="Times New Roman" w:cs="Times New Roman"/>
          <w:sz w:val="24"/>
          <w:szCs w:val="24"/>
        </w:rPr>
        <w:t xml:space="preserve">im alanında </w:t>
      </w:r>
      <w:r w:rsidR="00986FEB">
        <w:rPr>
          <w:rFonts w:ascii="Times New Roman" w:eastAsia="Calibri" w:hAnsi="Times New Roman" w:cs="Times New Roman"/>
          <w:sz w:val="24"/>
          <w:szCs w:val="24"/>
        </w:rPr>
        <w:t xml:space="preserve">Yönetmeliğin </w:t>
      </w:r>
      <w:r>
        <w:rPr>
          <w:rFonts w:ascii="Times New Roman" w:eastAsia="Calibri" w:hAnsi="Times New Roman" w:cs="Times New Roman"/>
          <w:sz w:val="24"/>
          <w:szCs w:val="24"/>
        </w:rPr>
        <w:t>8.</w:t>
      </w:r>
      <w:r w:rsidR="00BE6C36" w:rsidRPr="006A0CA1">
        <w:rPr>
          <w:rFonts w:ascii="Times New Roman" w:eastAsia="Calibri" w:hAnsi="Times New Roman" w:cs="Times New Roman"/>
          <w:sz w:val="24"/>
          <w:szCs w:val="24"/>
        </w:rPr>
        <w:t>madde</w:t>
      </w:r>
      <w:r w:rsidR="00986FEB">
        <w:rPr>
          <w:rFonts w:ascii="Times New Roman" w:eastAsia="Calibri" w:hAnsi="Times New Roman" w:cs="Times New Roman"/>
          <w:sz w:val="24"/>
          <w:szCs w:val="24"/>
        </w:rPr>
        <w:t>sin</w:t>
      </w:r>
      <w:r w:rsidR="00BE6C36" w:rsidRPr="006A0CA1">
        <w:rPr>
          <w:rFonts w:ascii="Times New Roman" w:eastAsia="Calibri" w:hAnsi="Times New Roman" w:cs="Times New Roman"/>
          <w:sz w:val="24"/>
          <w:szCs w:val="24"/>
        </w:rPr>
        <w:t>de yetkili kılınan kurum veya kuruluş tarafından</w:t>
      </w:r>
      <w:r w:rsidR="00986FEB">
        <w:rPr>
          <w:rFonts w:ascii="Times New Roman" w:eastAsia="Calibri" w:hAnsi="Times New Roman" w:cs="Times New Roman"/>
          <w:sz w:val="24"/>
          <w:szCs w:val="24"/>
        </w:rPr>
        <w:t xml:space="preserve"> hazırlanan gürültü haritaları</w:t>
      </w:r>
      <w:r w:rsidR="00BE6C36" w:rsidRPr="006A0CA1">
        <w:rPr>
          <w:rFonts w:ascii="Times New Roman" w:eastAsia="Calibri" w:hAnsi="Times New Roman" w:cs="Times New Roman"/>
          <w:sz w:val="24"/>
          <w:szCs w:val="24"/>
        </w:rPr>
        <w:t xml:space="preserve"> da göz önünde bulundurularak; karayolları, demiryolları, tramvay ile yerüstünden geçen metro yolları, havaalanları, limanlar ve Çevre Kanununca Alınması Gereken İzin ve Lisanslar Hakkında Yönetmeliğin Ek-1 ve Ek-2’sindeki işletme/tesisler veya eğlence yerleri, imalathane gibi gürültü kaynaklarının bulunduğu alanları kapsaya</w:t>
      </w:r>
      <w:r w:rsidR="00986FEB">
        <w:rPr>
          <w:rFonts w:ascii="Times New Roman" w:eastAsia="Calibri" w:hAnsi="Times New Roman" w:cs="Times New Roman"/>
          <w:sz w:val="24"/>
          <w:szCs w:val="24"/>
        </w:rPr>
        <w:t>n eylem planlarını hazırlayacağı,</w:t>
      </w:r>
    </w:p>
    <w:p w:rsidR="00BE6C36" w:rsidRPr="006A0CA1" w:rsidRDefault="00986FEB"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BE6C36" w:rsidRPr="006A0CA1">
        <w:rPr>
          <w:rFonts w:ascii="Times New Roman" w:eastAsia="Calibri" w:hAnsi="Times New Roman" w:cs="Times New Roman"/>
          <w:sz w:val="24"/>
          <w:szCs w:val="24"/>
        </w:rPr>
        <w:t>) Belediye sınırları ve mücavir alan içindeki yerleşim alanı için hazırlanan eylem plan</w:t>
      </w:r>
      <w:r>
        <w:rPr>
          <w:rFonts w:ascii="Times New Roman" w:eastAsia="Calibri" w:hAnsi="Times New Roman" w:cs="Times New Roman"/>
          <w:sz w:val="24"/>
          <w:szCs w:val="24"/>
        </w:rPr>
        <w:t>larını kamuoyu görüşüne açacağı,</w:t>
      </w:r>
    </w:p>
    <w:p w:rsidR="00BE6C36" w:rsidRPr="006A0CA1" w:rsidRDefault="00986FEB"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BE6C36" w:rsidRPr="006A0CA1">
        <w:rPr>
          <w:rFonts w:ascii="Times New Roman" w:eastAsia="Calibri" w:hAnsi="Times New Roman" w:cs="Times New Roman"/>
          <w:sz w:val="24"/>
          <w:szCs w:val="24"/>
        </w:rPr>
        <w:t>) Belediye sınırları ve mücavir alan içindeki yerleşim alanı için hazırlanan gürültü haritalarının ve eylem planlarının nihai hali h</w:t>
      </w:r>
      <w:r>
        <w:rPr>
          <w:rFonts w:ascii="Times New Roman" w:eastAsia="Calibri" w:hAnsi="Times New Roman" w:cs="Times New Roman"/>
          <w:sz w:val="24"/>
          <w:szCs w:val="24"/>
        </w:rPr>
        <w:t>akkında kamuoyuna bilgi vereceği</w:t>
      </w:r>
      <w:r w:rsidR="00BE6C36" w:rsidRPr="006A0CA1">
        <w:rPr>
          <w:rFonts w:ascii="Times New Roman" w:eastAsia="Calibri" w:hAnsi="Times New Roman" w:cs="Times New Roman"/>
          <w:sz w:val="24"/>
          <w:szCs w:val="24"/>
        </w:rPr>
        <w:t xml:space="preserve"> ve </w:t>
      </w:r>
      <w:r>
        <w:rPr>
          <w:rFonts w:ascii="Times New Roman" w:eastAsia="Calibri" w:hAnsi="Times New Roman" w:cs="Times New Roman"/>
          <w:sz w:val="24"/>
          <w:szCs w:val="24"/>
        </w:rPr>
        <w:t xml:space="preserve">Çevre ve Şehircilik </w:t>
      </w:r>
      <w:r w:rsidR="00BE6C36" w:rsidRPr="006A0CA1">
        <w:rPr>
          <w:rFonts w:ascii="Times New Roman" w:eastAsia="Calibri" w:hAnsi="Times New Roman" w:cs="Times New Roman"/>
          <w:sz w:val="24"/>
          <w:szCs w:val="24"/>
        </w:rPr>
        <w:t>Bakanlığ</w:t>
      </w:r>
      <w:r>
        <w:rPr>
          <w:rFonts w:ascii="Times New Roman" w:eastAsia="Calibri" w:hAnsi="Times New Roman" w:cs="Times New Roman"/>
          <w:sz w:val="24"/>
          <w:szCs w:val="24"/>
        </w:rPr>
        <w:t>ın</w:t>
      </w:r>
      <w:r w:rsidR="00BE6C36" w:rsidRPr="006A0CA1">
        <w:rPr>
          <w:rFonts w:ascii="Times New Roman" w:eastAsia="Calibri" w:hAnsi="Times New Roman" w:cs="Times New Roman"/>
          <w:sz w:val="24"/>
          <w:szCs w:val="24"/>
        </w:rPr>
        <w:t>a gön</w:t>
      </w:r>
      <w:r>
        <w:rPr>
          <w:rFonts w:ascii="Times New Roman" w:eastAsia="Calibri" w:hAnsi="Times New Roman" w:cs="Times New Roman"/>
          <w:sz w:val="24"/>
          <w:szCs w:val="24"/>
        </w:rPr>
        <w:t>dereceği,</w:t>
      </w:r>
    </w:p>
    <w:p w:rsidR="00986FEB" w:rsidRDefault="00986FEB"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Hükümlerine uygun olarak işlem tesis edilip edilmediği,</w:t>
      </w:r>
    </w:p>
    <w:p w:rsidR="0020596E" w:rsidRDefault="00C60540"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986FEB" w:rsidRPr="00986FEB">
        <w:rPr>
          <w:rFonts w:ascii="Times New Roman" w:eastAsia="Calibri" w:hAnsi="Times New Roman" w:cs="Times New Roman"/>
          <w:b/>
          <w:sz w:val="24"/>
          <w:szCs w:val="24"/>
        </w:rPr>
        <w:t>7</w:t>
      </w:r>
      <w:r>
        <w:rPr>
          <w:rFonts w:ascii="Times New Roman" w:eastAsia="Calibri" w:hAnsi="Times New Roman" w:cs="Times New Roman"/>
          <w:b/>
          <w:sz w:val="24"/>
          <w:szCs w:val="24"/>
        </w:rPr>
        <w:t>2</w:t>
      </w:r>
      <w:r w:rsidR="00BE6C36" w:rsidRPr="00986FEB">
        <w:rPr>
          <w:rFonts w:ascii="Times New Roman" w:eastAsia="Calibri" w:hAnsi="Times New Roman" w:cs="Times New Roman"/>
          <w:b/>
          <w:sz w:val="24"/>
          <w:szCs w:val="24"/>
        </w:rPr>
        <w:t>-</w:t>
      </w:r>
      <w:r w:rsidR="00BE6C36" w:rsidRPr="006A0CA1">
        <w:rPr>
          <w:rFonts w:ascii="Times New Roman" w:eastAsia="Calibri" w:hAnsi="Times New Roman" w:cs="Times New Roman"/>
          <w:sz w:val="24"/>
          <w:szCs w:val="24"/>
        </w:rPr>
        <w:t xml:space="preserve"> </w:t>
      </w:r>
      <w:r w:rsidR="00BE6C36" w:rsidRPr="006A0CA1">
        <w:rPr>
          <w:rFonts w:ascii="Times New Roman" w:eastAsia="Calibri" w:hAnsi="Times New Roman" w:cs="Times New Roman"/>
          <w:bCs/>
          <w:sz w:val="24"/>
          <w:szCs w:val="24"/>
        </w:rPr>
        <w:t xml:space="preserve">Çevresel </w:t>
      </w:r>
      <w:r w:rsidR="00BE6C36" w:rsidRPr="006A0CA1">
        <w:rPr>
          <w:rFonts w:ascii="Times New Roman" w:eastAsia="Calibri" w:hAnsi="Times New Roman" w:cs="Times New Roman"/>
          <w:sz w:val="24"/>
          <w:szCs w:val="24"/>
        </w:rPr>
        <w:t>Gürültü</w:t>
      </w:r>
      <w:r w:rsidR="00BE6C36" w:rsidRPr="006A0CA1">
        <w:rPr>
          <w:rFonts w:ascii="Times New Roman" w:eastAsia="Calibri" w:hAnsi="Times New Roman" w:cs="Times New Roman"/>
          <w:bCs/>
          <w:sz w:val="24"/>
          <w:szCs w:val="24"/>
        </w:rPr>
        <w:t>nün Değerlendirilme</w:t>
      </w:r>
      <w:r w:rsidR="00986FEB">
        <w:rPr>
          <w:rFonts w:ascii="Times New Roman" w:eastAsia="Calibri" w:hAnsi="Times New Roman" w:cs="Times New Roman"/>
          <w:bCs/>
          <w:sz w:val="24"/>
          <w:szCs w:val="24"/>
        </w:rPr>
        <w:t xml:space="preserve">si ve Yönetimi Yönetmeliği’nin </w:t>
      </w:r>
      <w:r w:rsidR="00BE6C36" w:rsidRPr="006A0CA1">
        <w:rPr>
          <w:rFonts w:ascii="Times New Roman" w:eastAsia="Calibri" w:hAnsi="Times New Roman" w:cs="Times New Roman"/>
          <w:bCs/>
          <w:sz w:val="24"/>
          <w:szCs w:val="24"/>
        </w:rPr>
        <w:t>28</w:t>
      </w:r>
      <w:r w:rsidR="00986FEB">
        <w:rPr>
          <w:rFonts w:ascii="Times New Roman" w:eastAsia="Calibri" w:hAnsi="Times New Roman" w:cs="Times New Roman"/>
          <w:bCs/>
          <w:sz w:val="24"/>
          <w:szCs w:val="24"/>
        </w:rPr>
        <w:t>.maddesi gereğince; p</w:t>
      </w:r>
      <w:r w:rsidR="0020596E">
        <w:rPr>
          <w:rFonts w:ascii="Times New Roman" w:eastAsia="Calibri" w:hAnsi="Times New Roman" w:cs="Times New Roman"/>
          <w:sz w:val="24"/>
          <w:szCs w:val="24"/>
        </w:rPr>
        <w:t>lanlama aşamasında bu maddede belirtilen kriterlere uyulup uyulmadığı,</w:t>
      </w:r>
    </w:p>
    <w:p w:rsidR="00BE6C36" w:rsidRPr="006A0CA1" w:rsidRDefault="0020596E" w:rsidP="006A0CA1">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Bu kapsamda özellikle; 0</w:t>
      </w:r>
      <w:r w:rsidR="00BE6C36" w:rsidRPr="006A0CA1">
        <w:rPr>
          <w:rFonts w:ascii="Times New Roman" w:eastAsia="Calibri" w:hAnsi="Times New Roman" w:cs="Times New Roman"/>
          <w:sz w:val="24"/>
          <w:szCs w:val="24"/>
        </w:rPr>
        <w:t>7</w:t>
      </w:r>
      <w:r>
        <w:rPr>
          <w:rFonts w:ascii="Times New Roman" w:eastAsia="Calibri" w:hAnsi="Times New Roman" w:cs="Times New Roman"/>
          <w:sz w:val="24"/>
          <w:szCs w:val="24"/>
        </w:rPr>
        <w:t>.0</w:t>
      </w:r>
      <w:r w:rsidR="00BE6C36" w:rsidRPr="006A0CA1">
        <w:rPr>
          <w:rFonts w:ascii="Times New Roman" w:eastAsia="Calibri" w:hAnsi="Times New Roman" w:cs="Times New Roman"/>
          <w:sz w:val="24"/>
          <w:szCs w:val="24"/>
        </w:rPr>
        <w:t>3</w:t>
      </w:r>
      <w:r>
        <w:rPr>
          <w:rFonts w:ascii="Times New Roman" w:eastAsia="Calibri" w:hAnsi="Times New Roman" w:cs="Times New Roman"/>
          <w:sz w:val="24"/>
          <w:szCs w:val="24"/>
        </w:rPr>
        <w:t>.</w:t>
      </w:r>
      <w:r w:rsidR="00BE6C36" w:rsidRPr="006A0CA1">
        <w:rPr>
          <w:rFonts w:ascii="Times New Roman" w:eastAsia="Calibri" w:hAnsi="Times New Roman" w:cs="Times New Roman"/>
          <w:sz w:val="24"/>
          <w:szCs w:val="24"/>
        </w:rPr>
        <w:t>2008 tarihinden sonra inşa edilmiş ve bu Yönetmeliğin yayım tarihinden sonra inşa edilecek yapıların mimari projelerinde, yapı tiplerine bağlı olarak Ek-VII’de yer alan Tablo-9’da veri</w:t>
      </w:r>
      <w:r>
        <w:rPr>
          <w:rFonts w:ascii="Times New Roman" w:eastAsia="Calibri" w:hAnsi="Times New Roman" w:cs="Times New Roman"/>
          <w:sz w:val="24"/>
          <w:szCs w:val="24"/>
        </w:rPr>
        <w:t>len sınır değerlerin sağlanıp sağlanmadığı,</w:t>
      </w:r>
    </w:p>
    <w:p w:rsidR="00BE6C36" w:rsidRPr="006A0CA1" w:rsidRDefault="00BE6C36" w:rsidP="006A0CA1">
      <w:pPr>
        <w:spacing w:after="120" w:line="276" w:lineRule="auto"/>
        <w:ind w:firstLine="709"/>
        <w:jc w:val="both"/>
        <w:rPr>
          <w:rFonts w:ascii="Times New Roman" w:eastAsia="Calibri" w:hAnsi="Times New Roman" w:cs="Times New Roman"/>
          <w:sz w:val="24"/>
          <w:szCs w:val="24"/>
        </w:rPr>
      </w:pPr>
      <w:r w:rsidRPr="006A0CA1">
        <w:rPr>
          <w:rFonts w:ascii="Times New Roman" w:eastAsia="Calibri" w:hAnsi="Times New Roman" w:cs="Times New Roman"/>
          <w:sz w:val="24"/>
          <w:szCs w:val="24"/>
        </w:rPr>
        <w:t>Planlama aşamasında; ulaşım, işletme, tesis, eğlence yeri, imalathane, atölye, işyeri gibi planlanan faaliyetler</w:t>
      </w:r>
      <w:r w:rsidR="0020596E">
        <w:rPr>
          <w:rFonts w:ascii="Times New Roman" w:eastAsia="Calibri" w:hAnsi="Times New Roman" w:cs="Times New Roman"/>
          <w:sz w:val="24"/>
          <w:szCs w:val="24"/>
        </w:rPr>
        <w:t>in Yönetmeliğin 18-25.</w:t>
      </w:r>
      <w:r w:rsidRPr="006A0CA1">
        <w:rPr>
          <w:rFonts w:ascii="Times New Roman" w:eastAsia="Calibri" w:hAnsi="Times New Roman" w:cs="Times New Roman"/>
          <w:sz w:val="24"/>
          <w:szCs w:val="24"/>
        </w:rPr>
        <w:t>madde</w:t>
      </w:r>
      <w:r w:rsidR="0020596E">
        <w:rPr>
          <w:rFonts w:ascii="Times New Roman" w:eastAsia="Calibri" w:hAnsi="Times New Roman" w:cs="Times New Roman"/>
          <w:sz w:val="24"/>
          <w:szCs w:val="24"/>
        </w:rPr>
        <w:t>lerin</w:t>
      </w:r>
      <w:r w:rsidRPr="006A0CA1">
        <w:rPr>
          <w:rFonts w:ascii="Times New Roman" w:eastAsia="Calibri" w:hAnsi="Times New Roman" w:cs="Times New Roman"/>
          <w:sz w:val="24"/>
          <w:szCs w:val="24"/>
        </w:rPr>
        <w:t>de verilen esas ve kriterlere göre değerlen</w:t>
      </w:r>
      <w:r w:rsidR="0020596E">
        <w:rPr>
          <w:rFonts w:ascii="Times New Roman" w:eastAsia="Calibri" w:hAnsi="Times New Roman" w:cs="Times New Roman"/>
          <w:sz w:val="24"/>
          <w:szCs w:val="24"/>
        </w:rPr>
        <w:t>dirilip değerlendirilmediği ve</w:t>
      </w:r>
      <w:r w:rsidRPr="006A0CA1">
        <w:rPr>
          <w:rFonts w:ascii="Times New Roman" w:eastAsia="Calibri" w:hAnsi="Times New Roman" w:cs="Times New Roman"/>
          <w:sz w:val="24"/>
          <w:szCs w:val="24"/>
        </w:rPr>
        <w:t xml:space="preserve"> </w:t>
      </w:r>
      <w:r w:rsidR="0020596E">
        <w:rPr>
          <w:rFonts w:ascii="Times New Roman" w:eastAsia="Calibri" w:hAnsi="Times New Roman" w:cs="Times New Roman"/>
          <w:sz w:val="24"/>
          <w:szCs w:val="24"/>
        </w:rPr>
        <w:t>u</w:t>
      </w:r>
      <w:r w:rsidRPr="006A0CA1">
        <w:rPr>
          <w:rFonts w:ascii="Times New Roman" w:eastAsia="Calibri" w:hAnsi="Times New Roman" w:cs="Times New Roman"/>
          <w:sz w:val="24"/>
          <w:szCs w:val="24"/>
        </w:rPr>
        <w:t>ygun olmayan dur</w:t>
      </w:r>
      <w:r w:rsidR="0020596E">
        <w:rPr>
          <w:rFonts w:ascii="Times New Roman" w:eastAsia="Calibri" w:hAnsi="Times New Roman" w:cs="Times New Roman"/>
          <w:sz w:val="24"/>
          <w:szCs w:val="24"/>
        </w:rPr>
        <w:t>um varsa faaliyete izin verilip verilmediği,</w:t>
      </w:r>
      <w:r w:rsidRPr="006A0CA1">
        <w:rPr>
          <w:rFonts w:ascii="Times New Roman" w:eastAsia="Calibri" w:hAnsi="Times New Roman" w:cs="Times New Roman"/>
          <w:sz w:val="24"/>
          <w:szCs w:val="24"/>
        </w:rPr>
        <w:t xml:space="preserve"> </w:t>
      </w:r>
    </w:p>
    <w:p w:rsidR="0099361F" w:rsidRPr="0020596E" w:rsidRDefault="00C60540" w:rsidP="0020596E">
      <w:pPr>
        <w:spacing w:after="120" w:line="276" w:lineRule="auto"/>
        <w:ind w:firstLine="709"/>
        <w:jc w:val="both"/>
        <w:rPr>
          <w:rFonts w:ascii="Times New Roman" w:hAnsi="Times New Roman" w:cs="Times New Roman"/>
          <w:sz w:val="24"/>
          <w:szCs w:val="24"/>
        </w:rPr>
      </w:pPr>
      <w:r>
        <w:rPr>
          <w:rFonts w:ascii="Times New Roman" w:eastAsia="Calibri" w:hAnsi="Times New Roman" w:cs="Times New Roman"/>
          <w:b/>
          <w:sz w:val="24"/>
          <w:szCs w:val="24"/>
        </w:rPr>
        <w:t>873</w:t>
      </w:r>
      <w:r w:rsidR="0020596E" w:rsidRPr="00986FEB">
        <w:rPr>
          <w:rFonts w:ascii="Times New Roman" w:eastAsia="Calibri" w:hAnsi="Times New Roman" w:cs="Times New Roman"/>
          <w:b/>
          <w:sz w:val="24"/>
          <w:szCs w:val="24"/>
        </w:rPr>
        <w:t>-</w:t>
      </w:r>
      <w:r w:rsidR="0020596E" w:rsidRPr="006A0CA1">
        <w:rPr>
          <w:rFonts w:ascii="Times New Roman" w:eastAsia="Calibri" w:hAnsi="Times New Roman" w:cs="Times New Roman"/>
          <w:sz w:val="24"/>
          <w:szCs w:val="24"/>
        </w:rPr>
        <w:t xml:space="preserve"> </w:t>
      </w:r>
      <w:r w:rsidR="0020596E" w:rsidRPr="006A0CA1">
        <w:rPr>
          <w:rFonts w:ascii="Times New Roman" w:eastAsia="Calibri" w:hAnsi="Times New Roman" w:cs="Times New Roman"/>
          <w:bCs/>
          <w:sz w:val="24"/>
          <w:szCs w:val="24"/>
        </w:rPr>
        <w:t xml:space="preserve">Çevresel </w:t>
      </w:r>
      <w:r w:rsidR="0020596E" w:rsidRPr="006A0CA1">
        <w:rPr>
          <w:rFonts w:ascii="Times New Roman" w:eastAsia="Calibri" w:hAnsi="Times New Roman" w:cs="Times New Roman"/>
          <w:sz w:val="24"/>
          <w:szCs w:val="24"/>
        </w:rPr>
        <w:t>Gürültü</w:t>
      </w:r>
      <w:r w:rsidR="0020596E" w:rsidRPr="006A0CA1">
        <w:rPr>
          <w:rFonts w:ascii="Times New Roman" w:eastAsia="Calibri" w:hAnsi="Times New Roman" w:cs="Times New Roman"/>
          <w:bCs/>
          <w:sz w:val="24"/>
          <w:szCs w:val="24"/>
        </w:rPr>
        <w:t>nün Değerlendirilme</w:t>
      </w:r>
      <w:r w:rsidR="0020596E">
        <w:rPr>
          <w:rFonts w:ascii="Times New Roman" w:eastAsia="Calibri" w:hAnsi="Times New Roman" w:cs="Times New Roman"/>
          <w:bCs/>
          <w:sz w:val="24"/>
          <w:szCs w:val="24"/>
        </w:rPr>
        <w:t xml:space="preserve">si ve Yönetimi Yönetmeliği’nin 29.maddesi </w:t>
      </w:r>
      <w:r w:rsidR="0020596E" w:rsidRPr="0020596E">
        <w:rPr>
          <w:rFonts w:ascii="Times New Roman" w:eastAsia="Calibri" w:hAnsi="Times New Roman" w:cs="Times New Roman"/>
          <w:bCs/>
          <w:sz w:val="24"/>
          <w:szCs w:val="24"/>
        </w:rPr>
        <w:t>gereğince;</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(1) En geç 31.12.</w:t>
      </w:r>
      <w:r w:rsidRPr="0020596E">
        <w:rPr>
          <w:rFonts w:ascii="Times New Roman" w:hAnsi="Times New Roman" w:cs="Times New Roman"/>
          <w:sz w:val="24"/>
          <w:szCs w:val="24"/>
        </w:rPr>
        <w:t>2016 tarihine kadar;</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20596E">
        <w:rPr>
          <w:rFonts w:ascii="Times New Roman" w:hAnsi="Times New Roman" w:cs="Times New Roman"/>
          <w:sz w:val="24"/>
          <w:szCs w:val="24"/>
        </w:rPr>
        <w:t>) İki yüz elli binden fazla yerleşik nüfusu olan yerleşim alanları,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Pr="0020596E">
        <w:rPr>
          <w:rFonts w:ascii="Times New Roman" w:hAnsi="Times New Roman" w:cs="Times New Roman"/>
          <w:sz w:val="24"/>
          <w:szCs w:val="24"/>
        </w:rPr>
        <w:t>) Yılda altı milyondan fazla aracın geçtiği ana kara yolları,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20596E">
        <w:rPr>
          <w:rFonts w:ascii="Times New Roman" w:hAnsi="Times New Roman" w:cs="Times New Roman"/>
          <w:sz w:val="24"/>
          <w:szCs w:val="24"/>
        </w:rPr>
        <w:t>) Yılda altmış binden fazla trenin geçtiği ana demir yolları,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Pr="0020596E">
        <w:rPr>
          <w:rFonts w:ascii="Times New Roman" w:hAnsi="Times New Roman" w:cs="Times New Roman"/>
          <w:sz w:val="24"/>
          <w:szCs w:val="24"/>
        </w:rPr>
        <w:t xml:space="preserve">) Yılda elli binden fazla hareketin </w:t>
      </w:r>
      <w:r>
        <w:rPr>
          <w:rFonts w:ascii="Times New Roman" w:hAnsi="Times New Roman" w:cs="Times New Roman"/>
          <w:sz w:val="24"/>
          <w:szCs w:val="24"/>
        </w:rPr>
        <w:t xml:space="preserve">gerçekleştiği ana hava alanları </w:t>
      </w:r>
      <w:r w:rsidRPr="0020596E">
        <w:rPr>
          <w:rFonts w:ascii="Times New Roman" w:hAnsi="Times New Roman" w:cs="Times New Roman"/>
          <w:sz w:val="24"/>
          <w:szCs w:val="24"/>
        </w:rPr>
        <w:t>için bir önceki takvim yılındaki durumu gösteren stratejik gürültü haritaları</w:t>
      </w:r>
      <w:r>
        <w:rPr>
          <w:rFonts w:ascii="Times New Roman" w:hAnsi="Times New Roman" w:cs="Times New Roman"/>
          <w:sz w:val="24"/>
          <w:szCs w:val="24"/>
        </w:rPr>
        <w:t>nın hazırlanıp hazırlanmadığı,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2) 30.</w:t>
      </w:r>
      <w:r w:rsidR="00322BC9">
        <w:rPr>
          <w:rFonts w:ascii="Times New Roman" w:hAnsi="Times New Roman" w:cs="Times New Roman"/>
          <w:sz w:val="24"/>
          <w:szCs w:val="24"/>
        </w:rPr>
        <w:t>0</w:t>
      </w:r>
      <w:r>
        <w:rPr>
          <w:rFonts w:ascii="Times New Roman" w:hAnsi="Times New Roman" w:cs="Times New Roman"/>
          <w:sz w:val="24"/>
          <w:szCs w:val="24"/>
        </w:rPr>
        <w:t>6.</w:t>
      </w:r>
      <w:r w:rsidRPr="0020596E">
        <w:rPr>
          <w:rFonts w:ascii="Times New Roman" w:hAnsi="Times New Roman" w:cs="Times New Roman"/>
          <w:sz w:val="24"/>
          <w:szCs w:val="24"/>
        </w:rPr>
        <w:t>2018 tarihine kadar</w:t>
      </w:r>
      <w:r>
        <w:rPr>
          <w:rFonts w:ascii="Times New Roman" w:hAnsi="Times New Roman" w:cs="Times New Roman"/>
          <w:sz w:val="24"/>
          <w:szCs w:val="24"/>
        </w:rPr>
        <w:t>,</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Pr="0020596E">
        <w:rPr>
          <w:rFonts w:ascii="Times New Roman" w:hAnsi="Times New Roman" w:cs="Times New Roman"/>
          <w:sz w:val="24"/>
          <w:szCs w:val="24"/>
        </w:rPr>
        <w:t>) Yüz binden fazla yerleşik nüfusu olan yerleşim alanları,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Pr="0020596E">
        <w:rPr>
          <w:rFonts w:ascii="Times New Roman" w:hAnsi="Times New Roman" w:cs="Times New Roman"/>
          <w:sz w:val="24"/>
          <w:szCs w:val="24"/>
        </w:rPr>
        <w:t>) Yılda üç milyondan fazla aracın geçtiği ana kara yolları,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20596E">
        <w:rPr>
          <w:rFonts w:ascii="Times New Roman" w:hAnsi="Times New Roman" w:cs="Times New Roman"/>
          <w:sz w:val="24"/>
          <w:szCs w:val="24"/>
        </w:rPr>
        <w:t>) Yılda otuz binden fazla trenin geçtiği ana demir yolları</w:t>
      </w:r>
      <w:r>
        <w:rPr>
          <w:rFonts w:ascii="Times New Roman" w:hAnsi="Times New Roman" w:cs="Times New Roman"/>
          <w:sz w:val="24"/>
          <w:szCs w:val="24"/>
        </w:rPr>
        <w:t xml:space="preserve"> </w:t>
      </w:r>
      <w:r w:rsidRPr="0020596E">
        <w:rPr>
          <w:rFonts w:ascii="Times New Roman" w:hAnsi="Times New Roman" w:cs="Times New Roman"/>
          <w:sz w:val="24"/>
          <w:szCs w:val="24"/>
        </w:rPr>
        <w:t>için bir önceki yıldaki durumu gösteren stratejik gürültü haritaları</w:t>
      </w:r>
      <w:r>
        <w:rPr>
          <w:rFonts w:ascii="Times New Roman" w:hAnsi="Times New Roman" w:cs="Times New Roman"/>
          <w:sz w:val="24"/>
          <w:szCs w:val="24"/>
        </w:rPr>
        <w:t>nın</w:t>
      </w:r>
      <w:r w:rsidRPr="0020596E">
        <w:rPr>
          <w:rFonts w:ascii="Times New Roman" w:hAnsi="Times New Roman" w:cs="Times New Roman"/>
          <w:sz w:val="24"/>
          <w:szCs w:val="24"/>
        </w:rPr>
        <w:t xml:space="preserve"> </w:t>
      </w:r>
      <w:r>
        <w:rPr>
          <w:rFonts w:ascii="Times New Roman" w:hAnsi="Times New Roman" w:cs="Times New Roman"/>
          <w:sz w:val="24"/>
          <w:szCs w:val="24"/>
        </w:rPr>
        <w:t>hazırlanıp hazırlanmadığı,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20596E">
        <w:rPr>
          <w:rFonts w:ascii="Times New Roman" w:hAnsi="Times New Roman" w:cs="Times New Roman"/>
          <w:sz w:val="24"/>
          <w:szCs w:val="24"/>
        </w:rPr>
        <w:t>) Stratejik gürültü haritaları</w:t>
      </w:r>
      <w:r>
        <w:rPr>
          <w:rFonts w:ascii="Times New Roman" w:hAnsi="Times New Roman" w:cs="Times New Roman"/>
          <w:sz w:val="24"/>
          <w:szCs w:val="24"/>
        </w:rPr>
        <w:t>nın</w:t>
      </w:r>
      <w:r w:rsidRPr="0020596E">
        <w:rPr>
          <w:rFonts w:ascii="Times New Roman" w:hAnsi="Times New Roman" w:cs="Times New Roman"/>
          <w:sz w:val="24"/>
          <w:szCs w:val="24"/>
        </w:rPr>
        <w:t xml:space="preserve"> Ek-IV’te yer alan stratejik gürültü haritalama için asgari gereksinimleri kar</w:t>
      </w:r>
      <w:r>
        <w:rPr>
          <w:rFonts w:ascii="Times New Roman" w:hAnsi="Times New Roman" w:cs="Times New Roman"/>
          <w:sz w:val="24"/>
          <w:szCs w:val="24"/>
        </w:rPr>
        <w:t>şılayacak nitelikte hazırlanıp hazırlanmadığı,</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20596E">
        <w:rPr>
          <w:rFonts w:ascii="Times New Roman" w:hAnsi="Times New Roman" w:cs="Times New Roman"/>
          <w:sz w:val="24"/>
          <w:szCs w:val="24"/>
        </w:rPr>
        <w:t>) Stratejik gürültü haritaları</w:t>
      </w:r>
      <w:r>
        <w:rPr>
          <w:rFonts w:ascii="Times New Roman" w:hAnsi="Times New Roman" w:cs="Times New Roman"/>
          <w:sz w:val="24"/>
          <w:szCs w:val="24"/>
        </w:rPr>
        <w:t>nın</w:t>
      </w:r>
      <w:r w:rsidRPr="0020596E">
        <w:rPr>
          <w:rFonts w:ascii="Times New Roman" w:hAnsi="Times New Roman" w:cs="Times New Roman"/>
          <w:sz w:val="24"/>
          <w:szCs w:val="24"/>
        </w:rPr>
        <w:t xml:space="preserve"> hazırlandıkları tarihten sonra en a</w:t>
      </w:r>
      <w:r>
        <w:rPr>
          <w:rFonts w:ascii="Times New Roman" w:hAnsi="Times New Roman" w:cs="Times New Roman"/>
          <w:sz w:val="24"/>
          <w:szCs w:val="24"/>
        </w:rPr>
        <w:t>z beş yılda bir gözden geçirilip geçirilmediği ve gerektiğinde revize edilip edilmediği,</w:t>
      </w:r>
    </w:p>
    <w:p w:rsidR="0020596E" w:rsidRPr="0020596E" w:rsidRDefault="0020596E"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20596E">
        <w:rPr>
          <w:rFonts w:ascii="Times New Roman" w:hAnsi="Times New Roman" w:cs="Times New Roman"/>
          <w:sz w:val="24"/>
          <w:szCs w:val="24"/>
        </w:rPr>
        <w:t xml:space="preserve">) Bu maddenin </w:t>
      </w:r>
      <w:r w:rsidR="00322BC9">
        <w:rPr>
          <w:rFonts w:ascii="Times New Roman" w:hAnsi="Times New Roman" w:cs="Times New Roman"/>
          <w:sz w:val="24"/>
          <w:szCs w:val="24"/>
        </w:rPr>
        <w:t xml:space="preserve">belirtilen </w:t>
      </w:r>
      <w:r w:rsidRPr="0020596E">
        <w:rPr>
          <w:rFonts w:ascii="Times New Roman" w:hAnsi="Times New Roman" w:cs="Times New Roman"/>
          <w:sz w:val="24"/>
          <w:szCs w:val="24"/>
        </w:rPr>
        <w:t>yerleşim alanları için hazırlanacak gürültü haritaları</w:t>
      </w:r>
      <w:r w:rsidR="00322BC9">
        <w:rPr>
          <w:rFonts w:ascii="Times New Roman" w:hAnsi="Times New Roman" w:cs="Times New Roman"/>
          <w:sz w:val="24"/>
          <w:szCs w:val="24"/>
        </w:rPr>
        <w:t>nın</w:t>
      </w:r>
      <w:r w:rsidRPr="0020596E">
        <w:rPr>
          <w:rFonts w:ascii="Times New Roman" w:hAnsi="Times New Roman" w:cs="Times New Roman"/>
          <w:sz w:val="24"/>
          <w:szCs w:val="24"/>
        </w:rPr>
        <w:t>; kara yolu, demir yolu, hava yolu trafik gürültüsü ile limanlar, sanayi alanları, atölye-imalathane-eğlence yerleri ve benzeri işletmelerin bulunduğu alanla</w:t>
      </w:r>
      <w:r w:rsidR="00322BC9">
        <w:rPr>
          <w:rFonts w:ascii="Times New Roman" w:hAnsi="Times New Roman" w:cs="Times New Roman"/>
          <w:sz w:val="24"/>
          <w:szCs w:val="24"/>
        </w:rPr>
        <w:t>r için ayrı ayrı yapılıp yapılmadığı,</w:t>
      </w:r>
      <w:r w:rsidRPr="0020596E">
        <w:rPr>
          <w:rFonts w:ascii="Times New Roman" w:hAnsi="Times New Roman" w:cs="Times New Roman"/>
          <w:sz w:val="24"/>
          <w:szCs w:val="24"/>
        </w:rPr>
        <w:t xml:space="preserve"> </w:t>
      </w:r>
    </w:p>
    <w:p w:rsidR="00322BC9" w:rsidRPr="0020596E" w:rsidRDefault="00C60540" w:rsidP="00322BC9">
      <w:pPr>
        <w:spacing w:after="120" w:line="276" w:lineRule="auto"/>
        <w:ind w:firstLine="709"/>
        <w:jc w:val="both"/>
        <w:rPr>
          <w:rFonts w:ascii="Times New Roman" w:hAnsi="Times New Roman" w:cs="Times New Roman"/>
          <w:sz w:val="24"/>
          <w:szCs w:val="24"/>
        </w:rPr>
      </w:pPr>
      <w:r>
        <w:rPr>
          <w:rFonts w:ascii="Times New Roman" w:eastAsia="Calibri" w:hAnsi="Times New Roman" w:cs="Times New Roman"/>
          <w:b/>
          <w:sz w:val="24"/>
          <w:szCs w:val="24"/>
        </w:rPr>
        <w:t>874</w:t>
      </w:r>
      <w:r w:rsidR="00322BC9" w:rsidRPr="00986FEB">
        <w:rPr>
          <w:rFonts w:ascii="Times New Roman" w:eastAsia="Calibri" w:hAnsi="Times New Roman" w:cs="Times New Roman"/>
          <w:b/>
          <w:sz w:val="24"/>
          <w:szCs w:val="24"/>
        </w:rPr>
        <w:t>-</w:t>
      </w:r>
      <w:r w:rsidR="00322BC9" w:rsidRPr="006A0CA1">
        <w:rPr>
          <w:rFonts w:ascii="Times New Roman" w:eastAsia="Calibri" w:hAnsi="Times New Roman" w:cs="Times New Roman"/>
          <w:sz w:val="24"/>
          <w:szCs w:val="24"/>
        </w:rPr>
        <w:t xml:space="preserve"> </w:t>
      </w:r>
      <w:r w:rsidR="00322BC9" w:rsidRPr="006A0CA1">
        <w:rPr>
          <w:rFonts w:ascii="Times New Roman" w:eastAsia="Calibri" w:hAnsi="Times New Roman" w:cs="Times New Roman"/>
          <w:bCs/>
          <w:sz w:val="24"/>
          <w:szCs w:val="24"/>
        </w:rPr>
        <w:t xml:space="preserve">Çevresel </w:t>
      </w:r>
      <w:r w:rsidR="00322BC9" w:rsidRPr="006A0CA1">
        <w:rPr>
          <w:rFonts w:ascii="Times New Roman" w:eastAsia="Calibri" w:hAnsi="Times New Roman" w:cs="Times New Roman"/>
          <w:sz w:val="24"/>
          <w:szCs w:val="24"/>
        </w:rPr>
        <w:t>Gürültü</w:t>
      </w:r>
      <w:r w:rsidR="00322BC9" w:rsidRPr="006A0CA1">
        <w:rPr>
          <w:rFonts w:ascii="Times New Roman" w:eastAsia="Calibri" w:hAnsi="Times New Roman" w:cs="Times New Roman"/>
          <w:bCs/>
          <w:sz w:val="24"/>
          <w:szCs w:val="24"/>
        </w:rPr>
        <w:t>nün Değerlendirilme</w:t>
      </w:r>
      <w:r w:rsidR="00322BC9">
        <w:rPr>
          <w:rFonts w:ascii="Times New Roman" w:eastAsia="Calibri" w:hAnsi="Times New Roman" w:cs="Times New Roman"/>
          <w:bCs/>
          <w:sz w:val="24"/>
          <w:szCs w:val="24"/>
        </w:rPr>
        <w:t xml:space="preserve">si ve Yönetimi Yönetmeliği’nin 30.maddesi </w:t>
      </w:r>
      <w:r w:rsidR="00322BC9" w:rsidRPr="0020596E">
        <w:rPr>
          <w:rFonts w:ascii="Times New Roman" w:eastAsia="Calibri" w:hAnsi="Times New Roman" w:cs="Times New Roman"/>
          <w:bCs/>
          <w:sz w:val="24"/>
          <w:szCs w:val="24"/>
        </w:rPr>
        <w:t>gereğince;</w:t>
      </w:r>
    </w:p>
    <w:p w:rsidR="0020596E" w:rsidRPr="0020596E"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0596E" w:rsidRPr="0020596E">
        <w:rPr>
          <w:rFonts w:ascii="Times New Roman" w:hAnsi="Times New Roman" w:cs="Times New Roman"/>
          <w:sz w:val="24"/>
          <w:szCs w:val="24"/>
        </w:rPr>
        <w:t xml:space="preserve">) </w:t>
      </w:r>
      <w:r>
        <w:rPr>
          <w:rFonts w:ascii="Times New Roman" w:hAnsi="Times New Roman" w:cs="Times New Roman"/>
          <w:sz w:val="24"/>
          <w:szCs w:val="24"/>
        </w:rPr>
        <w:t>Gerektiğinde en geç 31.12.2017 tarihine kadar,</w:t>
      </w:r>
    </w:p>
    <w:p w:rsidR="0020596E" w:rsidRPr="0020596E"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20596E" w:rsidRPr="0020596E">
        <w:rPr>
          <w:rFonts w:ascii="Times New Roman" w:hAnsi="Times New Roman" w:cs="Times New Roman"/>
          <w:sz w:val="24"/>
          <w:szCs w:val="24"/>
        </w:rPr>
        <w:t>) Yılda altı milyondan fazla aracın geçtiği ana kara yolları, yılda altmış binden fazla trenin geçtiği ana demir yolları, ana hava limanları ve yakınındaki yerler,</w:t>
      </w:r>
    </w:p>
    <w:p w:rsidR="00322BC9" w:rsidRDefault="00322BC9" w:rsidP="00322BC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20596E" w:rsidRPr="0020596E">
        <w:rPr>
          <w:rFonts w:ascii="Times New Roman" w:hAnsi="Times New Roman" w:cs="Times New Roman"/>
          <w:sz w:val="24"/>
          <w:szCs w:val="24"/>
        </w:rPr>
        <w:t>) İki yüz elli binden fazla yerleşi</w:t>
      </w:r>
      <w:r>
        <w:rPr>
          <w:rFonts w:ascii="Times New Roman" w:hAnsi="Times New Roman" w:cs="Times New Roman"/>
          <w:sz w:val="24"/>
          <w:szCs w:val="24"/>
        </w:rPr>
        <w:t>k nüfusu olan yerleşim alanları,</w:t>
      </w:r>
    </w:p>
    <w:p w:rsidR="00322BC9" w:rsidRDefault="00322BC9" w:rsidP="00322BC9">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20596E" w:rsidRPr="0020596E">
        <w:rPr>
          <w:rFonts w:ascii="Times New Roman" w:hAnsi="Times New Roman" w:cs="Times New Roman"/>
          <w:sz w:val="24"/>
          <w:szCs w:val="24"/>
        </w:rPr>
        <w:t>çin gürültü seviyesinin azaltılması da dâhil olmak üzere gürültü ile ilgili hususlar ve gürültünün etkileri ile baş etmeye yöneli</w:t>
      </w:r>
      <w:r>
        <w:rPr>
          <w:rFonts w:ascii="Times New Roman" w:hAnsi="Times New Roman" w:cs="Times New Roman"/>
          <w:sz w:val="24"/>
          <w:szCs w:val="24"/>
        </w:rPr>
        <w:t>k eylem planlarının hazırlanıp hazırlanmadığı,</w:t>
      </w:r>
    </w:p>
    <w:p w:rsidR="0020596E" w:rsidRPr="0020596E"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(2) En geç 18.07.</w:t>
      </w:r>
      <w:r w:rsidR="0020596E" w:rsidRPr="0020596E">
        <w:rPr>
          <w:rFonts w:ascii="Times New Roman" w:hAnsi="Times New Roman" w:cs="Times New Roman"/>
          <w:sz w:val="24"/>
          <w:szCs w:val="24"/>
        </w:rPr>
        <w:t>2019 tari</w:t>
      </w:r>
      <w:r>
        <w:rPr>
          <w:rFonts w:ascii="Times New Roman" w:hAnsi="Times New Roman" w:cs="Times New Roman"/>
          <w:sz w:val="24"/>
          <w:szCs w:val="24"/>
        </w:rPr>
        <w:t>hine kadar,</w:t>
      </w:r>
    </w:p>
    <w:p w:rsidR="0020596E" w:rsidRPr="0020596E"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20596E" w:rsidRPr="0020596E">
        <w:rPr>
          <w:rFonts w:ascii="Times New Roman" w:hAnsi="Times New Roman" w:cs="Times New Roman"/>
          <w:sz w:val="24"/>
          <w:szCs w:val="24"/>
        </w:rPr>
        <w:t xml:space="preserve">) Yılda üç milyondan fazla aracın geçtiği ana kara yolları, yılda otuz binden fazla trenin geçtiği ana demir yolları ve yakınındaki yerler, </w:t>
      </w:r>
    </w:p>
    <w:p w:rsidR="0020596E" w:rsidRPr="0020596E"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20596E" w:rsidRPr="0020596E">
        <w:rPr>
          <w:rFonts w:ascii="Times New Roman" w:hAnsi="Times New Roman" w:cs="Times New Roman"/>
          <w:sz w:val="24"/>
          <w:szCs w:val="24"/>
        </w:rPr>
        <w:t xml:space="preserve">) Yüz binden fazla yerleşik nüfusu olan yerleşim alanları </w:t>
      </w:r>
    </w:p>
    <w:p w:rsidR="0020596E" w:rsidRPr="0020596E" w:rsidRDefault="00322BC9" w:rsidP="0020596E">
      <w:pPr>
        <w:spacing w:after="120" w:line="276" w:lineRule="auto"/>
        <w:ind w:firstLine="709"/>
        <w:jc w:val="both"/>
        <w:rPr>
          <w:rFonts w:ascii="Times New Roman" w:hAnsi="Times New Roman" w:cs="Times New Roman"/>
          <w:sz w:val="24"/>
          <w:szCs w:val="24"/>
        </w:rPr>
      </w:pPr>
      <w:r w:rsidRPr="0020596E">
        <w:rPr>
          <w:rFonts w:ascii="Times New Roman" w:hAnsi="Times New Roman" w:cs="Times New Roman"/>
          <w:sz w:val="24"/>
          <w:szCs w:val="24"/>
        </w:rPr>
        <w:t>İçin</w:t>
      </w:r>
      <w:r w:rsidR="0020596E" w:rsidRPr="0020596E">
        <w:rPr>
          <w:rFonts w:ascii="Times New Roman" w:hAnsi="Times New Roman" w:cs="Times New Roman"/>
          <w:sz w:val="24"/>
          <w:szCs w:val="24"/>
        </w:rPr>
        <w:t xml:space="preserve"> bu Yönetmelikte verilen sınır değerlerin aşılması durumu ya da yetkili idarelerce seçilen diğer kriterler olarak tanımlanan önceliklere belirgin bir şekilde yer vere</w:t>
      </w:r>
      <w:r>
        <w:rPr>
          <w:rFonts w:ascii="Times New Roman" w:hAnsi="Times New Roman" w:cs="Times New Roman"/>
          <w:sz w:val="24"/>
          <w:szCs w:val="24"/>
        </w:rPr>
        <w:t>n eylem planlarının hazırlanıp hazırlanmadığı,</w:t>
      </w:r>
    </w:p>
    <w:p w:rsidR="0020596E" w:rsidRPr="0020596E"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0596E" w:rsidRPr="0020596E">
        <w:rPr>
          <w:rFonts w:ascii="Times New Roman" w:hAnsi="Times New Roman" w:cs="Times New Roman"/>
          <w:sz w:val="24"/>
          <w:szCs w:val="24"/>
        </w:rPr>
        <w:t>) Eylem planları</w:t>
      </w:r>
      <w:r>
        <w:rPr>
          <w:rFonts w:ascii="Times New Roman" w:hAnsi="Times New Roman" w:cs="Times New Roman"/>
          <w:sz w:val="24"/>
          <w:szCs w:val="24"/>
        </w:rPr>
        <w:t>nın</w:t>
      </w:r>
      <w:r w:rsidR="0020596E" w:rsidRPr="0020596E">
        <w:rPr>
          <w:rFonts w:ascii="Times New Roman" w:hAnsi="Times New Roman" w:cs="Times New Roman"/>
          <w:sz w:val="24"/>
          <w:szCs w:val="24"/>
        </w:rPr>
        <w:t xml:space="preserve"> Ek-V’te verilen eylem planları için asgari gereksinimleri </w:t>
      </w:r>
      <w:r>
        <w:rPr>
          <w:rFonts w:ascii="Times New Roman" w:hAnsi="Times New Roman" w:cs="Times New Roman"/>
          <w:sz w:val="24"/>
          <w:szCs w:val="24"/>
        </w:rPr>
        <w:t>karşılayacak şekilde hazırlanıp hazırlanmadığı,</w:t>
      </w:r>
    </w:p>
    <w:p w:rsidR="0020596E" w:rsidRPr="0020596E"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0596E" w:rsidRPr="0020596E">
        <w:rPr>
          <w:rFonts w:ascii="Times New Roman" w:hAnsi="Times New Roman" w:cs="Times New Roman"/>
          <w:sz w:val="24"/>
          <w:szCs w:val="24"/>
        </w:rPr>
        <w:t>) Mevcut gürültü durumunu etkileyen çok önemli bir değişikliğin meydana gelmesi üzerine ve hazırlandıkları tarihten itibaren en az beş yılda bir eylem planları</w:t>
      </w:r>
      <w:r>
        <w:rPr>
          <w:rFonts w:ascii="Times New Roman" w:hAnsi="Times New Roman" w:cs="Times New Roman"/>
          <w:sz w:val="24"/>
          <w:szCs w:val="24"/>
        </w:rPr>
        <w:t>nın</w:t>
      </w:r>
      <w:r w:rsidR="0020596E" w:rsidRPr="0020596E">
        <w:rPr>
          <w:rFonts w:ascii="Times New Roman" w:hAnsi="Times New Roman" w:cs="Times New Roman"/>
          <w:sz w:val="24"/>
          <w:szCs w:val="24"/>
        </w:rPr>
        <w:t xml:space="preserve"> gözden geçirili</w:t>
      </w:r>
      <w:r>
        <w:rPr>
          <w:rFonts w:ascii="Times New Roman" w:hAnsi="Times New Roman" w:cs="Times New Roman"/>
          <w:sz w:val="24"/>
          <w:szCs w:val="24"/>
        </w:rPr>
        <w:t>p geçirilmediği ve gerekiyorsa revize edilip edilmediği,</w:t>
      </w:r>
      <w:r w:rsidR="0020596E" w:rsidRPr="0020596E">
        <w:rPr>
          <w:rFonts w:ascii="Times New Roman" w:hAnsi="Times New Roman" w:cs="Times New Roman"/>
          <w:sz w:val="24"/>
          <w:szCs w:val="24"/>
        </w:rPr>
        <w:t xml:space="preserve"> </w:t>
      </w:r>
    </w:p>
    <w:p w:rsidR="00322BC9" w:rsidRDefault="00322BC9" w:rsidP="0020596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0596E" w:rsidRPr="0020596E">
        <w:rPr>
          <w:rFonts w:ascii="Times New Roman" w:hAnsi="Times New Roman" w:cs="Times New Roman"/>
          <w:sz w:val="24"/>
          <w:szCs w:val="24"/>
        </w:rPr>
        <w:t>) Eylem planlarının hazırlanma ve gözden geçirilmesine katılım için önceden ve etkili fırsatların verilmiş olması şartıyla, eylem planlarını hazırlamakla sorumlu kurum ve kuruluşlarca eylem pl</w:t>
      </w:r>
      <w:r>
        <w:rPr>
          <w:rFonts w:ascii="Times New Roman" w:hAnsi="Times New Roman" w:cs="Times New Roman"/>
          <w:sz w:val="24"/>
          <w:szCs w:val="24"/>
        </w:rPr>
        <w:t>anlarının kamuoyuna danışılıp danışılmadığı ve</w:t>
      </w:r>
      <w:r w:rsidR="0020596E" w:rsidRPr="0020596E">
        <w:rPr>
          <w:rFonts w:ascii="Times New Roman" w:hAnsi="Times New Roman" w:cs="Times New Roman"/>
          <w:sz w:val="24"/>
          <w:szCs w:val="24"/>
        </w:rPr>
        <w:t xml:space="preserve"> bu katıl</w:t>
      </w:r>
      <w:r>
        <w:rPr>
          <w:rFonts w:ascii="Times New Roman" w:hAnsi="Times New Roman" w:cs="Times New Roman"/>
          <w:sz w:val="24"/>
          <w:szCs w:val="24"/>
        </w:rPr>
        <w:t>ım sonuçlarının dikkate alınıp alınmadığı,</w:t>
      </w:r>
    </w:p>
    <w:p w:rsidR="0020596E" w:rsidRPr="0020596E" w:rsidRDefault="0020596E" w:rsidP="00322BC9">
      <w:pPr>
        <w:spacing w:after="120" w:line="276" w:lineRule="auto"/>
        <w:ind w:firstLine="709"/>
        <w:jc w:val="both"/>
        <w:rPr>
          <w:rFonts w:ascii="Times New Roman" w:hAnsi="Times New Roman" w:cs="Times New Roman"/>
          <w:sz w:val="24"/>
          <w:szCs w:val="24"/>
        </w:rPr>
      </w:pPr>
      <w:r w:rsidRPr="0020596E">
        <w:rPr>
          <w:rFonts w:ascii="Times New Roman" w:hAnsi="Times New Roman" w:cs="Times New Roman"/>
          <w:sz w:val="24"/>
          <w:szCs w:val="24"/>
        </w:rPr>
        <w:lastRenderedPageBreak/>
        <w:t xml:space="preserve"> </w:t>
      </w:r>
      <w:r w:rsidR="00C60540">
        <w:rPr>
          <w:rFonts w:ascii="Times New Roman" w:eastAsia="Calibri" w:hAnsi="Times New Roman" w:cs="Times New Roman"/>
          <w:b/>
          <w:sz w:val="24"/>
          <w:szCs w:val="24"/>
        </w:rPr>
        <w:t>875</w:t>
      </w:r>
      <w:r w:rsidR="00322BC9" w:rsidRPr="00986FEB">
        <w:rPr>
          <w:rFonts w:ascii="Times New Roman" w:eastAsia="Calibri" w:hAnsi="Times New Roman" w:cs="Times New Roman"/>
          <w:b/>
          <w:sz w:val="24"/>
          <w:szCs w:val="24"/>
        </w:rPr>
        <w:t>-</w:t>
      </w:r>
      <w:r w:rsidR="00322BC9" w:rsidRPr="006A0CA1">
        <w:rPr>
          <w:rFonts w:ascii="Times New Roman" w:eastAsia="Calibri" w:hAnsi="Times New Roman" w:cs="Times New Roman"/>
          <w:sz w:val="24"/>
          <w:szCs w:val="24"/>
        </w:rPr>
        <w:t xml:space="preserve"> </w:t>
      </w:r>
      <w:r w:rsidR="00322BC9" w:rsidRPr="006A0CA1">
        <w:rPr>
          <w:rFonts w:ascii="Times New Roman" w:eastAsia="Calibri" w:hAnsi="Times New Roman" w:cs="Times New Roman"/>
          <w:bCs/>
          <w:sz w:val="24"/>
          <w:szCs w:val="24"/>
        </w:rPr>
        <w:t xml:space="preserve">Çevresel </w:t>
      </w:r>
      <w:r w:rsidR="00322BC9" w:rsidRPr="006A0CA1">
        <w:rPr>
          <w:rFonts w:ascii="Times New Roman" w:eastAsia="Calibri" w:hAnsi="Times New Roman" w:cs="Times New Roman"/>
          <w:sz w:val="24"/>
          <w:szCs w:val="24"/>
        </w:rPr>
        <w:t>Gürültü</w:t>
      </w:r>
      <w:r w:rsidR="00322BC9" w:rsidRPr="006A0CA1">
        <w:rPr>
          <w:rFonts w:ascii="Times New Roman" w:eastAsia="Calibri" w:hAnsi="Times New Roman" w:cs="Times New Roman"/>
          <w:bCs/>
          <w:sz w:val="24"/>
          <w:szCs w:val="24"/>
        </w:rPr>
        <w:t>nün Değerlendirilme</w:t>
      </w:r>
      <w:r w:rsidR="00322BC9">
        <w:rPr>
          <w:rFonts w:ascii="Times New Roman" w:eastAsia="Calibri" w:hAnsi="Times New Roman" w:cs="Times New Roman"/>
          <w:bCs/>
          <w:sz w:val="24"/>
          <w:szCs w:val="24"/>
        </w:rPr>
        <w:t xml:space="preserve">si ve Yönetimi Yönetmeliği’nin 31.maddesi </w:t>
      </w:r>
      <w:r w:rsidR="00322BC9" w:rsidRPr="0020596E">
        <w:rPr>
          <w:rFonts w:ascii="Times New Roman" w:eastAsia="Calibri" w:hAnsi="Times New Roman" w:cs="Times New Roman"/>
          <w:bCs/>
          <w:sz w:val="24"/>
          <w:szCs w:val="24"/>
        </w:rPr>
        <w:t>gereğince;</w:t>
      </w:r>
      <w:r w:rsidR="00322BC9">
        <w:rPr>
          <w:rFonts w:ascii="Times New Roman" w:hAnsi="Times New Roman" w:cs="Times New Roman"/>
          <w:sz w:val="24"/>
          <w:szCs w:val="24"/>
        </w:rPr>
        <w:t xml:space="preserve"> </w:t>
      </w:r>
      <w:r w:rsidRPr="0020596E">
        <w:rPr>
          <w:rFonts w:ascii="Times New Roman" w:hAnsi="Times New Roman" w:cs="Times New Roman"/>
          <w:sz w:val="24"/>
          <w:szCs w:val="24"/>
        </w:rPr>
        <w:t>stratejik gürültü haritaları ve eylem planları</w:t>
      </w:r>
      <w:r w:rsidR="00322BC9">
        <w:rPr>
          <w:rFonts w:ascii="Times New Roman" w:hAnsi="Times New Roman" w:cs="Times New Roman"/>
          <w:sz w:val="24"/>
          <w:szCs w:val="24"/>
        </w:rPr>
        <w:t xml:space="preserve">nın </w:t>
      </w:r>
      <w:r w:rsidRPr="0020596E">
        <w:rPr>
          <w:rFonts w:ascii="Times New Roman" w:hAnsi="Times New Roman" w:cs="Times New Roman"/>
          <w:sz w:val="24"/>
          <w:szCs w:val="24"/>
        </w:rPr>
        <w:t>4982 sayılı Bilgi Edinme Hakkı Kanunu uyarınca k</w:t>
      </w:r>
      <w:r w:rsidR="00322BC9">
        <w:rPr>
          <w:rFonts w:ascii="Times New Roman" w:hAnsi="Times New Roman" w:cs="Times New Roman"/>
          <w:sz w:val="24"/>
          <w:szCs w:val="24"/>
        </w:rPr>
        <w:t>amuoyunun ulaşımına açık tutulup tutulmadığı</w:t>
      </w:r>
      <w:r w:rsidRPr="0020596E">
        <w:rPr>
          <w:rFonts w:ascii="Times New Roman" w:hAnsi="Times New Roman" w:cs="Times New Roman"/>
          <w:sz w:val="24"/>
          <w:szCs w:val="24"/>
        </w:rPr>
        <w:t xml:space="preserve"> ve bilgi teknolojilerinde</w:t>
      </w:r>
      <w:r w:rsidR="00322BC9">
        <w:rPr>
          <w:rFonts w:ascii="Times New Roman" w:hAnsi="Times New Roman" w:cs="Times New Roman"/>
          <w:sz w:val="24"/>
          <w:szCs w:val="24"/>
        </w:rPr>
        <w:t>n de yararlanılarak yayımlanıp yayımlanmadığı,</w:t>
      </w:r>
    </w:p>
    <w:p w:rsidR="0020596E" w:rsidRPr="0020596E" w:rsidRDefault="0020596E" w:rsidP="0020596E">
      <w:pPr>
        <w:spacing w:after="120" w:line="276" w:lineRule="auto"/>
        <w:ind w:firstLine="709"/>
        <w:jc w:val="both"/>
        <w:rPr>
          <w:rFonts w:ascii="Times New Roman" w:hAnsi="Times New Roman" w:cs="Times New Roman"/>
          <w:sz w:val="24"/>
          <w:szCs w:val="24"/>
        </w:rPr>
      </w:pPr>
      <w:r w:rsidRPr="0020596E">
        <w:rPr>
          <w:rFonts w:ascii="Times New Roman" w:hAnsi="Times New Roman" w:cs="Times New Roman"/>
          <w:sz w:val="24"/>
          <w:szCs w:val="24"/>
        </w:rPr>
        <w:t>Stratejik gürültü haritaları ve eylem planlarına yönelik bilgiler</w:t>
      </w:r>
      <w:r w:rsidR="00322BC9">
        <w:rPr>
          <w:rFonts w:ascii="Times New Roman" w:hAnsi="Times New Roman" w:cs="Times New Roman"/>
          <w:sz w:val="24"/>
          <w:szCs w:val="24"/>
        </w:rPr>
        <w:t>in</w:t>
      </w:r>
      <w:r w:rsidRPr="0020596E">
        <w:rPr>
          <w:rFonts w:ascii="Times New Roman" w:hAnsi="Times New Roman" w:cs="Times New Roman"/>
          <w:sz w:val="24"/>
          <w:szCs w:val="24"/>
        </w:rPr>
        <w:t xml:space="preserve"> açık, tam anlaşılabilir, kol</w:t>
      </w:r>
      <w:r w:rsidR="00322BC9">
        <w:rPr>
          <w:rFonts w:ascii="Times New Roman" w:hAnsi="Times New Roman" w:cs="Times New Roman"/>
          <w:sz w:val="24"/>
          <w:szCs w:val="24"/>
        </w:rPr>
        <w:t>ay ulaşılabilir şekilde sunulup sunulmadığı, b</w:t>
      </w:r>
      <w:r w:rsidRPr="0020596E">
        <w:rPr>
          <w:rFonts w:ascii="Times New Roman" w:hAnsi="Times New Roman" w:cs="Times New Roman"/>
          <w:sz w:val="24"/>
          <w:szCs w:val="24"/>
        </w:rPr>
        <w:t>ilgilerin en önemli</w:t>
      </w:r>
      <w:r w:rsidR="00322BC9">
        <w:rPr>
          <w:rFonts w:ascii="Times New Roman" w:hAnsi="Times New Roman" w:cs="Times New Roman"/>
          <w:sz w:val="24"/>
          <w:szCs w:val="24"/>
        </w:rPr>
        <w:t xml:space="preserve"> noktalarını özetleyen bir metnin</w:t>
      </w:r>
      <w:r w:rsidRPr="0020596E">
        <w:rPr>
          <w:rFonts w:ascii="Times New Roman" w:hAnsi="Times New Roman" w:cs="Times New Roman"/>
          <w:sz w:val="24"/>
          <w:szCs w:val="24"/>
        </w:rPr>
        <w:t xml:space="preserve"> yurt çapında yayın yapan yüksek tirajlı en az bir gazete ile mahalli gazetede veya </w:t>
      </w:r>
      <w:r w:rsidR="00322BC9">
        <w:rPr>
          <w:rFonts w:ascii="Times New Roman" w:hAnsi="Times New Roman" w:cs="Times New Roman"/>
          <w:sz w:val="24"/>
          <w:szCs w:val="24"/>
        </w:rPr>
        <w:t>internet sayfasında ilan edilip edilmediği,</w:t>
      </w:r>
    </w:p>
    <w:p w:rsidR="00322BC9" w:rsidRDefault="00C60540" w:rsidP="00322BC9">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876</w:t>
      </w:r>
      <w:r w:rsidR="000D463F" w:rsidRPr="006A0CA1">
        <w:rPr>
          <w:rFonts w:ascii="Times New Roman" w:eastAsia="Times New Roman" w:hAnsi="Times New Roman" w:cs="Times New Roman"/>
          <w:b/>
          <w:sz w:val="24"/>
          <w:szCs w:val="24"/>
        </w:rPr>
        <w:t xml:space="preserve">- </w:t>
      </w:r>
      <w:r w:rsidR="000D463F" w:rsidRPr="00322BC9">
        <w:rPr>
          <w:rFonts w:ascii="Times New Roman" w:eastAsia="Times New Roman" w:hAnsi="Times New Roman" w:cs="Times New Roman"/>
          <w:sz w:val="24"/>
          <w:szCs w:val="24"/>
        </w:rPr>
        <w:t xml:space="preserve">2872 sayılı Çevre Kanunu’nun </w:t>
      </w:r>
      <w:r w:rsidR="00322BC9">
        <w:rPr>
          <w:rFonts w:ascii="Times New Roman" w:eastAsia="Times New Roman" w:hAnsi="Times New Roman" w:cs="Times New Roman"/>
          <w:iCs/>
          <w:sz w:val="24"/>
          <w:szCs w:val="24"/>
        </w:rPr>
        <w:t>11.maddesi gereğince;</w:t>
      </w:r>
      <w:r w:rsidR="000D463F" w:rsidRPr="006A0CA1">
        <w:rPr>
          <w:rFonts w:ascii="Times New Roman" w:eastAsia="Times New Roman" w:hAnsi="Times New Roman" w:cs="Times New Roman"/>
          <w:iCs/>
          <w:sz w:val="24"/>
          <w:szCs w:val="24"/>
        </w:rPr>
        <w:t xml:space="preserve"> </w:t>
      </w:r>
      <w:r w:rsidR="00322BC9">
        <w:rPr>
          <w:rFonts w:ascii="Times New Roman" w:eastAsia="Times New Roman" w:hAnsi="Times New Roman" w:cs="Times New Roman"/>
          <w:iCs/>
          <w:sz w:val="24"/>
          <w:szCs w:val="24"/>
        </w:rPr>
        <w:t>ü</w:t>
      </w:r>
      <w:r w:rsidR="000D463F" w:rsidRPr="006A0CA1">
        <w:rPr>
          <w:rFonts w:ascii="Times New Roman" w:eastAsia="Times New Roman" w:hAnsi="Times New Roman" w:cs="Times New Roman"/>
          <w:sz w:val="24"/>
          <w:szCs w:val="24"/>
        </w:rPr>
        <w:t>retim, tüketim ve hizmet faaliyetleri sonucunda oluşan atıklarını alıcı ortamlara doğrudan veya dolaylı vermeleri uygun görülmeyen tesis ve işletmeler ile yerleşim birimleri</w:t>
      </w:r>
      <w:r w:rsidR="00322BC9">
        <w:rPr>
          <w:rFonts w:ascii="Times New Roman" w:eastAsia="Times New Roman" w:hAnsi="Times New Roman" w:cs="Times New Roman"/>
          <w:sz w:val="24"/>
          <w:szCs w:val="24"/>
        </w:rPr>
        <w:t>nin,</w:t>
      </w:r>
      <w:r w:rsidR="000D463F" w:rsidRPr="006A0CA1">
        <w:rPr>
          <w:rFonts w:ascii="Times New Roman" w:eastAsia="Times New Roman" w:hAnsi="Times New Roman" w:cs="Times New Roman"/>
          <w:sz w:val="24"/>
          <w:szCs w:val="24"/>
        </w:rPr>
        <w:t xml:space="preserve"> atıklarını yönetmeliklerde belirlenen standart ve yöntemlere uygun olarak arıtmak ve bertaraf etmekle veya ettirmekle ve  öngörülen izinl</w:t>
      </w:r>
      <w:r w:rsidR="00322BC9">
        <w:rPr>
          <w:rFonts w:ascii="Times New Roman" w:eastAsia="Times New Roman" w:hAnsi="Times New Roman" w:cs="Times New Roman"/>
          <w:sz w:val="24"/>
          <w:szCs w:val="24"/>
        </w:rPr>
        <w:t xml:space="preserve">eri almakla yükümlü oldukları, </w:t>
      </w:r>
    </w:p>
    <w:p w:rsidR="00322BC9" w:rsidRDefault="00322BC9" w:rsidP="00322BC9">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w:t>
      </w:r>
      <w:r w:rsidR="000D463F" w:rsidRPr="006A0CA1">
        <w:rPr>
          <w:rFonts w:ascii="Times New Roman" w:eastAsia="Times New Roman" w:hAnsi="Times New Roman" w:cs="Times New Roman"/>
          <w:sz w:val="24"/>
          <w:szCs w:val="24"/>
        </w:rPr>
        <w:t xml:space="preserve"> yükümlülüğü bulunan tesis ve işlet</w:t>
      </w:r>
      <w:r>
        <w:rPr>
          <w:rFonts w:ascii="Times New Roman" w:eastAsia="Times New Roman" w:hAnsi="Times New Roman" w:cs="Times New Roman"/>
          <w:sz w:val="24"/>
          <w:szCs w:val="24"/>
        </w:rPr>
        <w:t>meler ile yerleşim birimlerine;</w:t>
      </w:r>
    </w:p>
    <w:p w:rsidR="00322BC9" w:rsidRDefault="000D463F" w:rsidP="00322BC9">
      <w:pPr>
        <w:spacing w:after="120" w:line="276" w:lineRule="auto"/>
        <w:ind w:firstLine="709"/>
        <w:jc w:val="both"/>
        <w:rPr>
          <w:rFonts w:ascii="Times New Roman" w:eastAsia="Times New Roman" w:hAnsi="Times New Roman" w:cs="Times New Roman"/>
          <w:sz w:val="24"/>
          <w:szCs w:val="24"/>
        </w:rPr>
      </w:pPr>
      <w:r w:rsidRPr="006A0CA1">
        <w:rPr>
          <w:rFonts w:ascii="Times New Roman" w:eastAsia="Times New Roman" w:hAnsi="Times New Roman" w:cs="Times New Roman"/>
          <w:sz w:val="24"/>
          <w:szCs w:val="24"/>
        </w:rPr>
        <w:t xml:space="preserve">1) İnşaat ruhsatı aşamasında bu yükümlülüğünü yerine getireceğini gösterir proje ve belgeleri ilgili kuruma sunmadıkça </w:t>
      </w:r>
      <w:r w:rsidR="00322BC9">
        <w:rPr>
          <w:rFonts w:ascii="Times New Roman" w:eastAsia="Times New Roman" w:hAnsi="Times New Roman" w:cs="Times New Roman"/>
          <w:sz w:val="24"/>
          <w:szCs w:val="24"/>
        </w:rPr>
        <w:t>inşaat ruhsatının verilmeyeceği,</w:t>
      </w:r>
    </w:p>
    <w:p w:rsidR="00322BC9" w:rsidRDefault="000D463F" w:rsidP="006A0CA1">
      <w:pPr>
        <w:spacing w:after="120" w:line="276" w:lineRule="auto"/>
        <w:ind w:firstLine="709"/>
        <w:jc w:val="both"/>
        <w:rPr>
          <w:rFonts w:ascii="Times New Roman" w:eastAsia="Times New Roman" w:hAnsi="Times New Roman" w:cs="Times New Roman"/>
          <w:sz w:val="24"/>
          <w:szCs w:val="24"/>
        </w:rPr>
      </w:pPr>
      <w:r w:rsidRPr="006A0CA1">
        <w:rPr>
          <w:rFonts w:ascii="Times New Roman" w:eastAsia="Times New Roman" w:hAnsi="Times New Roman" w:cs="Times New Roman"/>
          <w:sz w:val="24"/>
          <w:szCs w:val="24"/>
        </w:rPr>
        <w:t>2) İnşaatı bitmiş olanlardan, bu yükümlülüğü yerine getirmeyenlere işletme ruhsatının ve/veya yapı kullanma ruhsatı</w:t>
      </w:r>
      <w:r w:rsidR="00322BC9">
        <w:rPr>
          <w:rFonts w:ascii="Times New Roman" w:eastAsia="Times New Roman" w:hAnsi="Times New Roman" w:cs="Times New Roman"/>
          <w:sz w:val="24"/>
          <w:szCs w:val="24"/>
        </w:rPr>
        <w:t>nın verilmeyeceği,</w:t>
      </w:r>
    </w:p>
    <w:p w:rsidR="00407C65" w:rsidRDefault="000D463F" w:rsidP="00407C65">
      <w:pPr>
        <w:spacing w:after="120" w:line="276" w:lineRule="auto"/>
        <w:ind w:firstLine="709"/>
        <w:jc w:val="both"/>
        <w:rPr>
          <w:rFonts w:ascii="Times New Roman" w:eastAsia="Times New Roman" w:hAnsi="Times New Roman" w:cs="Times New Roman"/>
          <w:sz w:val="24"/>
          <w:szCs w:val="24"/>
        </w:rPr>
      </w:pPr>
      <w:r w:rsidRPr="006A0CA1">
        <w:rPr>
          <w:rFonts w:ascii="Times New Roman" w:eastAsia="Times New Roman" w:hAnsi="Times New Roman" w:cs="Times New Roman"/>
          <w:sz w:val="24"/>
          <w:szCs w:val="24"/>
        </w:rPr>
        <w:t>3) İnşaat ruhsatına, yapı kullanma veya işletme ruhsatını haiz olmakla birlikte arıtma ve bertaraf yükümlülüklerini yerine getirmemeleri halinde, verilmiş yapı kullanma izni veya işl</w:t>
      </w:r>
      <w:r w:rsidR="00407C65">
        <w:rPr>
          <w:rFonts w:ascii="Times New Roman" w:eastAsia="Times New Roman" w:hAnsi="Times New Roman" w:cs="Times New Roman"/>
          <w:sz w:val="24"/>
          <w:szCs w:val="24"/>
        </w:rPr>
        <w:t xml:space="preserve">etme izninin iptal edileceği,  </w:t>
      </w:r>
    </w:p>
    <w:p w:rsidR="000D463F" w:rsidRPr="006A0CA1" w:rsidRDefault="00407C65" w:rsidP="00407C6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D463F" w:rsidRPr="006A0CA1">
        <w:rPr>
          <w:rFonts w:ascii="Times New Roman" w:eastAsia="Times New Roman" w:hAnsi="Times New Roman" w:cs="Times New Roman"/>
          <w:sz w:val="24"/>
          <w:szCs w:val="24"/>
        </w:rPr>
        <w:t xml:space="preserve">Faaliyetlerinde değişiklik yapmayı ve/veya tesislerini büyütmeyi plânlayan gerçek ve tüzel kişiler yönetmelikle belirlenen </w:t>
      </w:r>
      <w:r w:rsidRPr="006A0CA1">
        <w:rPr>
          <w:rFonts w:ascii="Times New Roman" w:eastAsia="Times New Roman" w:hAnsi="Times New Roman" w:cs="Times New Roman"/>
          <w:sz w:val="24"/>
          <w:szCs w:val="24"/>
        </w:rPr>
        <w:t>usul</w:t>
      </w:r>
      <w:r w:rsidR="000D463F" w:rsidRPr="006A0CA1">
        <w:rPr>
          <w:rFonts w:ascii="Times New Roman" w:eastAsia="Times New Roman" w:hAnsi="Times New Roman" w:cs="Times New Roman"/>
          <w:sz w:val="24"/>
          <w:szCs w:val="24"/>
        </w:rPr>
        <w:t xml:space="preserve"> ve esaslar çerçevesinde atıklarını arıtma veya bertaraf etme yükümlülüğünü yerine getirmek zorunda oldukları,</w:t>
      </w:r>
    </w:p>
    <w:p w:rsidR="003279BB" w:rsidRDefault="00407C65" w:rsidP="00407C6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yapılıp yapılmadığı,</w:t>
      </w:r>
    </w:p>
    <w:bookmarkStart w:id="80" w:name="_11-Karayolları_ile_İlgili"/>
    <w:bookmarkStart w:id="81" w:name="_Toc319073631"/>
    <w:bookmarkStart w:id="82" w:name="_Toc319074247"/>
    <w:bookmarkStart w:id="83" w:name="_Toc319098081"/>
    <w:bookmarkStart w:id="84" w:name="_Toc319148562"/>
    <w:bookmarkStart w:id="85" w:name="_Toc319150117"/>
    <w:bookmarkStart w:id="86" w:name="_Toc319190242"/>
    <w:bookmarkStart w:id="87" w:name="_Toc319318666"/>
    <w:bookmarkStart w:id="88" w:name="_Toc319319587"/>
    <w:bookmarkStart w:id="89" w:name="_Toc319319759"/>
    <w:bookmarkStart w:id="90" w:name="_Toc319322445"/>
    <w:bookmarkStart w:id="91" w:name="_Toc319323203"/>
    <w:bookmarkStart w:id="92" w:name="_Toc319334372"/>
    <w:bookmarkStart w:id="93" w:name="_Toc319335328"/>
    <w:bookmarkStart w:id="94" w:name="_Toc319397922"/>
    <w:bookmarkStart w:id="95" w:name="_Toc319398084"/>
    <w:bookmarkStart w:id="96" w:name="_Toc319398250"/>
    <w:bookmarkStart w:id="97" w:name="_Toc319398532"/>
    <w:bookmarkEnd w:id="80"/>
    <w:p w:rsidR="00407C65" w:rsidRPr="00407C65" w:rsidRDefault="00407C65" w:rsidP="00407C65">
      <w:pPr>
        <w:keepNext/>
        <w:keepLines/>
        <w:spacing w:after="120" w:line="276" w:lineRule="auto"/>
        <w:ind w:firstLine="709"/>
        <w:jc w:val="both"/>
        <w:outlineLvl w:val="1"/>
        <w:rPr>
          <w:rFonts w:ascii="Times New Roman" w:eastAsia="Times New Roman" w:hAnsi="Times New Roman" w:cs="Times New Roman"/>
          <w:b/>
          <w:bCs/>
          <w:i/>
          <w:color w:val="4F81BD"/>
          <w:sz w:val="24"/>
          <w:szCs w:val="24"/>
          <w:u w:val="single"/>
        </w:rPr>
      </w:pPr>
      <w:r w:rsidRPr="00407C65">
        <w:rPr>
          <w:rFonts w:ascii="Times New Roman" w:eastAsia="Times New Roman" w:hAnsi="Times New Roman" w:cs="Times New Roman"/>
          <w:b/>
          <w:bCs/>
          <w:i/>
          <w:color w:val="4F81BD"/>
          <w:sz w:val="24"/>
          <w:szCs w:val="24"/>
          <w:u w:val="single"/>
        </w:rPr>
        <w:fldChar w:fldCharType="begin"/>
      </w:r>
      <w:r w:rsidRPr="00407C65">
        <w:rPr>
          <w:rFonts w:ascii="Times New Roman" w:eastAsia="Times New Roman" w:hAnsi="Times New Roman" w:cs="Times New Roman"/>
          <w:b/>
          <w:bCs/>
          <w:color w:val="4F81BD"/>
          <w:sz w:val="24"/>
          <w:szCs w:val="24"/>
          <w:u w:val="single"/>
        </w:rPr>
        <w:instrText xml:space="preserve"> HYPERLINK  \l "_9.11-_Karayolları_ile" </w:instrText>
      </w:r>
      <w:r w:rsidRPr="00407C65">
        <w:rPr>
          <w:rFonts w:ascii="Times New Roman" w:eastAsia="Times New Roman" w:hAnsi="Times New Roman" w:cs="Times New Roman"/>
          <w:b/>
          <w:bCs/>
          <w:i/>
          <w:color w:val="4F81BD"/>
          <w:sz w:val="24"/>
          <w:szCs w:val="24"/>
          <w:u w:val="single"/>
        </w:rPr>
        <w:fldChar w:fldCharType="separate"/>
      </w:r>
      <w:bookmarkStart w:id="98" w:name="_Toc483826804"/>
      <w:r>
        <w:rPr>
          <w:rFonts w:ascii="Times New Roman" w:eastAsia="Times New Roman" w:hAnsi="Times New Roman" w:cs="Times New Roman"/>
          <w:b/>
          <w:bCs/>
          <w:sz w:val="24"/>
          <w:szCs w:val="24"/>
          <w:u w:val="single"/>
        </w:rPr>
        <w:t>10</w:t>
      </w:r>
      <w:r w:rsidRPr="00407C65">
        <w:rPr>
          <w:rFonts w:ascii="Times New Roman" w:eastAsia="Times New Roman" w:hAnsi="Times New Roman" w:cs="Times New Roman"/>
          <w:b/>
          <w:bCs/>
          <w:sz w:val="24"/>
          <w:szCs w:val="24"/>
          <w:u w:val="single"/>
        </w:rPr>
        <w:t>- Karayolları</w:t>
      </w:r>
      <w:r>
        <w:rPr>
          <w:rFonts w:ascii="Times New Roman" w:eastAsia="Times New Roman" w:hAnsi="Times New Roman" w:cs="Times New Roman"/>
          <w:b/>
          <w:bCs/>
          <w:sz w:val="24"/>
          <w:szCs w:val="24"/>
          <w:u w:val="single"/>
        </w:rPr>
        <w:t xml:space="preserve"> İle İlgili Hususlar</w:t>
      </w:r>
      <w:r w:rsidRPr="00407C65">
        <w:rPr>
          <w:rFonts w:ascii="Times New Roman" w:eastAsia="Times New Roman" w:hAnsi="Times New Roman" w:cs="Times New Roman"/>
          <w:b/>
          <w:bCs/>
          <w:sz w:val="24"/>
          <w:szCs w:val="24"/>
          <w:u w:val="single"/>
        </w:rPr>
        <w: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07C65">
        <w:rPr>
          <w:rFonts w:ascii="Times New Roman" w:eastAsia="Times New Roman" w:hAnsi="Times New Roman" w:cs="Times New Roman"/>
          <w:b/>
          <w:bCs/>
          <w:i/>
          <w:color w:val="4F81BD"/>
          <w:sz w:val="24"/>
          <w:szCs w:val="24"/>
          <w:u w:val="single"/>
        </w:rPr>
        <w:fldChar w:fldCharType="end"/>
      </w:r>
    </w:p>
    <w:p w:rsidR="007A05CB" w:rsidRDefault="00C60540" w:rsidP="00407C65">
      <w:pPr>
        <w:spacing w:after="120" w:line="276" w:lineRule="auto"/>
        <w:ind w:firstLine="709"/>
        <w:jc w:val="both"/>
        <w:rPr>
          <w:rFonts w:ascii="Times New Roman" w:eastAsia="Calibri" w:hAnsi="Times New Roman" w:cs="Times New Roman"/>
          <w:bCs/>
          <w:sz w:val="24"/>
          <w:szCs w:val="24"/>
        </w:rPr>
      </w:pPr>
      <w:bookmarkStart w:id="99" w:name="_12-Afetlerle_İlgili_Hususlar:"/>
      <w:bookmarkEnd w:id="99"/>
      <w:r>
        <w:rPr>
          <w:rFonts w:ascii="Times New Roman" w:eastAsia="Calibri" w:hAnsi="Times New Roman" w:cs="Times New Roman"/>
          <w:b/>
          <w:sz w:val="24"/>
          <w:szCs w:val="24"/>
        </w:rPr>
        <w:t>877</w:t>
      </w:r>
      <w:r w:rsidR="00407C65" w:rsidRPr="00407C65">
        <w:rPr>
          <w:rFonts w:ascii="Times New Roman" w:eastAsia="Calibri" w:hAnsi="Times New Roman" w:cs="Times New Roman"/>
          <w:b/>
          <w:sz w:val="24"/>
          <w:szCs w:val="24"/>
        </w:rPr>
        <w:t>-</w:t>
      </w:r>
      <w:r w:rsidR="00407C65" w:rsidRPr="00407C65">
        <w:rPr>
          <w:rFonts w:ascii="Times New Roman" w:eastAsia="Calibri" w:hAnsi="Times New Roman" w:cs="Times New Roman"/>
          <w:sz w:val="24"/>
          <w:szCs w:val="24"/>
        </w:rPr>
        <w:t xml:space="preserve"> Karayolu Kenarında Yapılacak ve Açılacak Tesisler Hakkında Yönetmeliğin 4</w:t>
      </w:r>
      <w:r w:rsidR="00407C65">
        <w:rPr>
          <w:rFonts w:ascii="Times New Roman" w:eastAsia="Calibri" w:hAnsi="Times New Roman" w:cs="Times New Roman"/>
          <w:sz w:val="24"/>
          <w:szCs w:val="24"/>
        </w:rPr>
        <w:t>.maddesi g</w:t>
      </w:r>
      <w:r w:rsidR="00407C65" w:rsidRPr="00407C65">
        <w:rPr>
          <w:rFonts w:ascii="Times New Roman" w:eastAsia="Calibri" w:hAnsi="Times New Roman" w:cs="Times New Roman"/>
          <w:sz w:val="24"/>
          <w:szCs w:val="24"/>
        </w:rPr>
        <w:t>e</w:t>
      </w:r>
      <w:r w:rsidR="00407C65">
        <w:rPr>
          <w:rFonts w:ascii="Times New Roman" w:eastAsia="Calibri" w:hAnsi="Times New Roman" w:cs="Times New Roman"/>
          <w:sz w:val="24"/>
          <w:szCs w:val="24"/>
        </w:rPr>
        <w:t>reğince</w:t>
      </w:r>
      <w:r w:rsidR="00407C65" w:rsidRPr="00407C65">
        <w:rPr>
          <w:rFonts w:ascii="Times New Roman" w:eastAsia="Calibri" w:hAnsi="Times New Roman" w:cs="Times New Roman"/>
          <w:sz w:val="24"/>
          <w:szCs w:val="24"/>
        </w:rPr>
        <w:t>;</w:t>
      </w:r>
      <w:r w:rsidR="00407C65">
        <w:rPr>
          <w:rFonts w:ascii="Times New Roman" w:eastAsia="Calibri" w:hAnsi="Times New Roman" w:cs="Times New Roman"/>
          <w:sz w:val="24"/>
          <w:szCs w:val="24"/>
        </w:rPr>
        <w:t xml:space="preserve"> </w:t>
      </w:r>
      <w:r w:rsidR="00407C65">
        <w:rPr>
          <w:rFonts w:ascii="Times New Roman" w:eastAsia="Calibri" w:hAnsi="Times New Roman" w:cs="Times New Roman"/>
          <w:bCs/>
          <w:sz w:val="24"/>
          <w:szCs w:val="24"/>
        </w:rPr>
        <w:t>b</w:t>
      </w:r>
      <w:r w:rsidR="00407C65" w:rsidRPr="00407C65">
        <w:rPr>
          <w:rFonts w:ascii="Times New Roman" w:eastAsia="Calibri" w:hAnsi="Times New Roman" w:cs="Times New Roman"/>
          <w:bCs/>
          <w:sz w:val="24"/>
          <w:szCs w:val="24"/>
        </w:rPr>
        <w:t>u Yönetmelik kapsamındaki tesisler için, karayoluna bağlantıyı sağlayacak geçiş yolları yönünden Geçiş Yolu İzin Belgesi alınmasının zorunlu olduğu, bu belgenin sadece yol ve trafik güvenliğinin sağlanması ile ilgili olup, 3194 sayılı İmar Kanunu gereğince alınması gerekli ruhsatlar yönünden geçerli olmadığı, ancak Geçiş Yolu İzin Belgesi alınm</w:t>
      </w:r>
      <w:r w:rsidR="00407C65">
        <w:rPr>
          <w:rFonts w:ascii="Times New Roman" w:eastAsia="Calibri" w:hAnsi="Times New Roman" w:cs="Times New Roman"/>
          <w:bCs/>
          <w:sz w:val="24"/>
          <w:szCs w:val="24"/>
        </w:rPr>
        <w:t xml:space="preserve">adan, </w:t>
      </w:r>
      <w:r w:rsidR="00407C65" w:rsidRPr="00407C65">
        <w:rPr>
          <w:rFonts w:ascii="Times New Roman" w:eastAsia="Calibri" w:hAnsi="Times New Roman" w:cs="Times New Roman"/>
          <w:bCs/>
          <w:sz w:val="24"/>
          <w:szCs w:val="24"/>
        </w:rPr>
        <w:t>3194 sayılı İmar Kanunu’nun öngördüğü ruhsat alınsa dahi, inşaata başlanılamayacağı,</w:t>
      </w:r>
      <w:r w:rsidR="00407C65">
        <w:rPr>
          <w:rFonts w:ascii="Times New Roman" w:eastAsia="Calibri" w:hAnsi="Times New Roman" w:cs="Times New Roman"/>
          <w:bCs/>
          <w:sz w:val="24"/>
          <w:szCs w:val="24"/>
        </w:rPr>
        <w:t xml:space="preserve"> </w:t>
      </w:r>
    </w:p>
    <w:p w:rsidR="00407C65" w:rsidRPr="00407C65" w:rsidRDefault="007A05CB" w:rsidP="00407C65">
      <w:pPr>
        <w:spacing w:after="120" w:line="276" w:lineRule="auto"/>
        <w:ind w:firstLine="709"/>
        <w:jc w:val="both"/>
        <w:rPr>
          <w:rFonts w:ascii="Times New Roman" w:eastAsia="Calibri" w:hAnsi="Times New Roman" w:cs="Times New Roman"/>
          <w:sz w:val="24"/>
          <w:szCs w:val="24"/>
        </w:rPr>
      </w:pPr>
      <w:r w:rsidRPr="00407C65">
        <w:rPr>
          <w:rFonts w:ascii="Times New Roman" w:eastAsia="Calibri" w:hAnsi="Times New Roman" w:cs="Times New Roman"/>
          <w:sz w:val="24"/>
          <w:szCs w:val="24"/>
        </w:rPr>
        <w:t>Hususlarına</w:t>
      </w:r>
      <w:r w:rsidR="00407C65" w:rsidRPr="00407C65">
        <w:rPr>
          <w:rFonts w:ascii="Times New Roman" w:eastAsia="Calibri" w:hAnsi="Times New Roman" w:cs="Times New Roman"/>
          <w:sz w:val="24"/>
          <w:szCs w:val="24"/>
        </w:rPr>
        <w:t xml:space="preserve"> uyulup uyulmadığı,</w:t>
      </w:r>
    </w:p>
    <w:p w:rsidR="00407C65" w:rsidRPr="00407C65" w:rsidRDefault="00C60540" w:rsidP="00407C65">
      <w:pPr>
        <w:spacing w:after="120" w:line="276" w:lineRule="auto"/>
        <w:ind w:firstLine="709"/>
        <w:jc w:val="both"/>
        <w:rPr>
          <w:rFonts w:ascii="Times New Roman" w:eastAsia="Calibri" w:hAnsi="Times New Roman" w:cs="Times New Roman"/>
          <w:bCs/>
          <w:sz w:val="24"/>
          <w:szCs w:val="24"/>
        </w:rPr>
      </w:pPr>
      <w:r>
        <w:rPr>
          <w:rFonts w:ascii="Times New Roman" w:eastAsia="Calibri" w:hAnsi="Times New Roman" w:cs="Times New Roman"/>
          <w:b/>
          <w:sz w:val="24"/>
          <w:szCs w:val="24"/>
        </w:rPr>
        <w:t>878</w:t>
      </w:r>
      <w:r w:rsidR="007A05CB" w:rsidRPr="00407C65">
        <w:rPr>
          <w:rFonts w:ascii="Times New Roman" w:eastAsia="Calibri" w:hAnsi="Times New Roman" w:cs="Times New Roman"/>
          <w:b/>
          <w:sz w:val="24"/>
          <w:szCs w:val="24"/>
        </w:rPr>
        <w:t>-</w:t>
      </w:r>
      <w:r w:rsidR="007A05CB" w:rsidRPr="00407C65">
        <w:rPr>
          <w:rFonts w:ascii="Times New Roman" w:eastAsia="Calibri" w:hAnsi="Times New Roman" w:cs="Times New Roman"/>
          <w:sz w:val="24"/>
          <w:szCs w:val="24"/>
        </w:rPr>
        <w:t xml:space="preserve"> Karayolu Kenarında Yapılacak ve Açılacak </w:t>
      </w:r>
      <w:r w:rsidR="007A05CB">
        <w:rPr>
          <w:rFonts w:ascii="Times New Roman" w:eastAsia="Calibri" w:hAnsi="Times New Roman" w:cs="Times New Roman"/>
          <w:sz w:val="24"/>
          <w:szCs w:val="24"/>
        </w:rPr>
        <w:t>Tesisler Hakkında Yönetmeliğin 36.maddesi g</w:t>
      </w:r>
      <w:r w:rsidR="007A05CB" w:rsidRPr="00407C65">
        <w:rPr>
          <w:rFonts w:ascii="Times New Roman" w:eastAsia="Calibri" w:hAnsi="Times New Roman" w:cs="Times New Roman"/>
          <w:sz w:val="24"/>
          <w:szCs w:val="24"/>
        </w:rPr>
        <w:t>e</w:t>
      </w:r>
      <w:r w:rsidR="007A05CB">
        <w:rPr>
          <w:rFonts w:ascii="Times New Roman" w:eastAsia="Calibri" w:hAnsi="Times New Roman" w:cs="Times New Roman"/>
          <w:sz w:val="24"/>
          <w:szCs w:val="24"/>
        </w:rPr>
        <w:t>reğince</w:t>
      </w:r>
      <w:r w:rsidR="007A05CB" w:rsidRPr="00407C65">
        <w:rPr>
          <w:rFonts w:ascii="Times New Roman" w:eastAsia="Calibri" w:hAnsi="Times New Roman" w:cs="Times New Roman"/>
          <w:sz w:val="24"/>
          <w:szCs w:val="24"/>
        </w:rPr>
        <w:t>;</w:t>
      </w:r>
      <w:r w:rsidR="007A05CB">
        <w:rPr>
          <w:rFonts w:ascii="Times New Roman" w:eastAsia="Calibri" w:hAnsi="Times New Roman" w:cs="Times New Roman"/>
          <w:sz w:val="24"/>
          <w:szCs w:val="24"/>
        </w:rPr>
        <w:t xml:space="preserve"> b</w:t>
      </w:r>
      <w:r w:rsidR="00407C65" w:rsidRPr="00407C65">
        <w:rPr>
          <w:rFonts w:ascii="Times New Roman" w:eastAsia="Calibri" w:hAnsi="Times New Roman" w:cs="Times New Roman"/>
          <w:bCs/>
          <w:sz w:val="24"/>
          <w:szCs w:val="24"/>
        </w:rPr>
        <w:t>u Yönetmelikte adı geçen tesislerin belediye ve mücavir alan sınırları içindeki karayolları kenarı</w:t>
      </w:r>
      <w:r w:rsidR="007A05CB">
        <w:rPr>
          <w:rFonts w:ascii="Times New Roman" w:eastAsia="Calibri" w:hAnsi="Times New Roman" w:cs="Times New Roman"/>
          <w:bCs/>
          <w:sz w:val="24"/>
          <w:szCs w:val="24"/>
        </w:rPr>
        <w:t xml:space="preserve">nda yapılması ve açılması için; </w:t>
      </w:r>
      <w:r w:rsidR="00407C65" w:rsidRPr="00407C65">
        <w:rPr>
          <w:rFonts w:ascii="Times New Roman" w:eastAsia="Calibri" w:hAnsi="Times New Roman" w:cs="Times New Roman"/>
          <w:bCs/>
          <w:sz w:val="24"/>
          <w:szCs w:val="24"/>
        </w:rPr>
        <w:t>belediye</w:t>
      </w:r>
      <w:r w:rsidR="007A05CB">
        <w:rPr>
          <w:rFonts w:ascii="Times New Roman" w:eastAsia="Calibri" w:hAnsi="Times New Roman" w:cs="Times New Roman"/>
          <w:bCs/>
          <w:sz w:val="24"/>
          <w:szCs w:val="24"/>
        </w:rPr>
        <w:t>den</w:t>
      </w:r>
      <w:r w:rsidR="00407C65" w:rsidRPr="00407C65">
        <w:rPr>
          <w:rFonts w:ascii="Times New Roman" w:eastAsia="Calibri" w:hAnsi="Times New Roman" w:cs="Times New Roman"/>
          <w:bCs/>
          <w:sz w:val="24"/>
          <w:szCs w:val="24"/>
        </w:rPr>
        <w:t xml:space="preserve"> G</w:t>
      </w:r>
      <w:r w:rsidR="007A05CB">
        <w:rPr>
          <w:rFonts w:ascii="Times New Roman" w:eastAsia="Calibri" w:hAnsi="Times New Roman" w:cs="Times New Roman"/>
          <w:bCs/>
          <w:sz w:val="24"/>
          <w:szCs w:val="24"/>
        </w:rPr>
        <w:t xml:space="preserve">eçiş Yolu İzin Belgesi </w:t>
      </w:r>
      <w:r w:rsidR="007A05CB">
        <w:rPr>
          <w:rFonts w:ascii="Times New Roman" w:eastAsia="Calibri" w:hAnsi="Times New Roman" w:cs="Times New Roman"/>
          <w:bCs/>
          <w:sz w:val="24"/>
          <w:szCs w:val="24"/>
        </w:rPr>
        <w:lastRenderedPageBreak/>
        <w:t>alınmasının ve belediyenin de</w:t>
      </w:r>
      <w:r w:rsidR="00407C65" w:rsidRPr="00407C65">
        <w:rPr>
          <w:rFonts w:ascii="Times New Roman" w:eastAsia="Calibri" w:hAnsi="Times New Roman" w:cs="Times New Roman"/>
          <w:bCs/>
          <w:sz w:val="24"/>
          <w:szCs w:val="24"/>
        </w:rPr>
        <w:t xml:space="preserve"> trafik güvenliği bakımından, bu Yönetmelikte belirtilen şartların yeri</w:t>
      </w:r>
      <w:r w:rsidR="007A05CB">
        <w:rPr>
          <w:rFonts w:ascii="Times New Roman" w:eastAsia="Calibri" w:hAnsi="Times New Roman" w:cs="Times New Roman"/>
          <w:bCs/>
          <w:sz w:val="24"/>
          <w:szCs w:val="24"/>
        </w:rPr>
        <w:t>ne getirilmesini sağlamasının gerektiği,</w:t>
      </w:r>
    </w:p>
    <w:p w:rsidR="00407C65" w:rsidRPr="00407C65" w:rsidRDefault="00407C65" w:rsidP="00407C65">
      <w:pPr>
        <w:spacing w:after="120" w:line="276" w:lineRule="auto"/>
        <w:ind w:firstLine="709"/>
        <w:jc w:val="both"/>
        <w:rPr>
          <w:rFonts w:ascii="Times New Roman" w:eastAsia="Calibri" w:hAnsi="Times New Roman" w:cs="Times New Roman"/>
          <w:sz w:val="24"/>
          <w:szCs w:val="24"/>
        </w:rPr>
      </w:pPr>
      <w:r w:rsidRPr="00407C65">
        <w:rPr>
          <w:rFonts w:ascii="Times New Roman" w:eastAsia="Calibri" w:hAnsi="Times New Roman" w:cs="Times New Roman"/>
          <w:bCs/>
          <w:sz w:val="24"/>
          <w:szCs w:val="24"/>
        </w:rPr>
        <w:t>İzinsiz olan tesislerin yapımı ve işletilmesinin yetkililerce durdurulacağı, bu Yönetmelikteki şartlar yerine getirilmeden geçiş yolu izni verilemeyeceği</w:t>
      </w:r>
      <w:r w:rsidR="007A05CB">
        <w:rPr>
          <w:rFonts w:ascii="Times New Roman" w:eastAsia="Calibri" w:hAnsi="Times New Roman" w:cs="Times New Roman"/>
          <w:sz w:val="24"/>
          <w:szCs w:val="24"/>
        </w:rPr>
        <w:t>, i</w:t>
      </w:r>
      <w:r w:rsidR="007A05CB" w:rsidRPr="007A05CB">
        <w:rPr>
          <w:rFonts w:ascii="Times New Roman" w:eastAsia="Calibri" w:hAnsi="Times New Roman" w:cs="Times New Roman"/>
          <w:sz w:val="24"/>
          <w:szCs w:val="24"/>
        </w:rPr>
        <w:t>zinsiz olarak yapılmakta olan veya işletilen veya izin alınmasına rağmen izinde gösterilen ve bu Yönetmelikte belirtilen şartlara aykırı durumda olduğu anlaşılan tesislere ait geçiş yolları</w:t>
      </w:r>
      <w:r w:rsidR="007A05CB">
        <w:rPr>
          <w:rFonts w:ascii="Times New Roman" w:eastAsia="Calibri" w:hAnsi="Times New Roman" w:cs="Times New Roman"/>
          <w:sz w:val="24"/>
          <w:szCs w:val="24"/>
        </w:rPr>
        <w:t>nın</w:t>
      </w:r>
      <w:r w:rsidR="007A05CB" w:rsidRPr="007A05CB">
        <w:rPr>
          <w:rFonts w:ascii="Times New Roman" w:eastAsia="Calibri" w:hAnsi="Times New Roman" w:cs="Times New Roman"/>
          <w:sz w:val="24"/>
          <w:szCs w:val="24"/>
        </w:rPr>
        <w:t xml:space="preserve">, her türlü gider sorumlulara ait olmak üzere yolun yapım ve bakımı ile ilgili </w:t>
      </w:r>
      <w:r w:rsidR="007A05CB">
        <w:rPr>
          <w:rFonts w:ascii="Times New Roman" w:eastAsia="Calibri" w:hAnsi="Times New Roman" w:cs="Times New Roman"/>
          <w:sz w:val="24"/>
          <w:szCs w:val="24"/>
        </w:rPr>
        <w:t xml:space="preserve">kuruluşlarca ortadan kaldırılacağı </w:t>
      </w:r>
      <w:r w:rsidRPr="00407C65">
        <w:rPr>
          <w:rFonts w:ascii="Times New Roman" w:eastAsia="Calibri" w:hAnsi="Times New Roman" w:cs="Times New Roman"/>
          <w:sz w:val="24"/>
          <w:szCs w:val="24"/>
        </w:rPr>
        <w:t xml:space="preserve">hususlarına </w:t>
      </w:r>
      <w:r w:rsidR="007A05CB">
        <w:rPr>
          <w:rFonts w:ascii="Times New Roman" w:eastAsia="Calibri" w:hAnsi="Times New Roman" w:cs="Times New Roman"/>
          <w:sz w:val="24"/>
          <w:szCs w:val="24"/>
        </w:rPr>
        <w:t>riayet edilip edilmediği,</w:t>
      </w:r>
    </w:p>
    <w:p w:rsidR="007A05CB" w:rsidRDefault="00C60540" w:rsidP="007A05CB">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879</w:t>
      </w:r>
      <w:r w:rsidR="007A05CB" w:rsidRPr="00407C65">
        <w:rPr>
          <w:rFonts w:ascii="Times New Roman" w:eastAsia="Calibri" w:hAnsi="Times New Roman" w:cs="Times New Roman"/>
          <w:b/>
          <w:sz w:val="24"/>
          <w:szCs w:val="24"/>
        </w:rPr>
        <w:t>-</w:t>
      </w:r>
      <w:r w:rsidR="007A05CB" w:rsidRPr="00407C65">
        <w:rPr>
          <w:rFonts w:ascii="Times New Roman" w:eastAsia="Calibri" w:hAnsi="Times New Roman" w:cs="Times New Roman"/>
          <w:sz w:val="24"/>
          <w:szCs w:val="24"/>
        </w:rPr>
        <w:t xml:space="preserve"> Karayolu Kenarında Yapılacak ve Açılacak </w:t>
      </w:r>
      <w:r w:rsidR="007A05CB">
        <w:rPr>
          <w:rFonts w:ascii="Times New Roman" w:eastAsia="Calibri" w:hAnsi="Times New Roman" w:cs="Times New Roman"/>
          <w:sz w:val="24"/>
          <w:szCs w:val="24"/>
        </w:rPr>
        <w:t>Tesisler Hakkında Yönetmeliğin 37.maddesi g</w:t>
      </w:r>
      <w:r w:rsidR="007A05CB" w:rsidRPr="00407C65">
        <w:rPr>
          <w:rFonts w:ascii="Times New Roman" w:eastAsia="Calibri" w:hAnsi="Times New Roman" w:cs="Times New Roman"/>
          <w:sz w:val="24"/>
          <w:szCs w:val="24"/>
        </w:rPr>
        <w:t>e</w:t>
      </w:r>
      <w:r w:rsidR="007A05CB">
        <w:rPr>
          <w:rFonts w:ascii="Times New Roman" w:eastAsia="Calibri" w:hAnsi="Times New Roman" w:cs="Times New Roman"/>
          <w:sz w:val="24"/>
          <w:szCs w:val="24"/>
        </w:rPr>
        <w:t>reğince</w:t>
      </w:r>
      <w:r w:rsidR="007A05CB" w:rsidRPr="00407C65">
        <w:rPr>
          <w:rFonts w:ascii="Times New Roman" w:eastAsia="Calibri" w:hAnsi="Times New Roman" w:cs="Times New Roman"/>
          <w:sz w:val="24"/>
          <w:szCs w:val="24"/>
        </w:rPr>
        <w:t>;</w:t>
      </w:r>
      <w:r w:rsidR="007A05CB">
        <w:rPr>
          <w:rFonts w:ascii="Times New Roman" w:eastAsia="Calibri" w:hAnsi="Times New Roman" w:cs="Times New Roman"/>
          <w:sz w:val="24"/>
          <w:szCs w:val="24"/>
        </w:rPr>
        <w:t xml:space="preserve"> </w:t>
      </w:r>
      <w:r w:rsidR="007A05CB" w:rsidRPr="00407C65">
        <w:rPr>
          <w:rFonts w:ascii="Times New Roman" w:eastAsia="Calibri" w:hAnsi="Times New Roman" w:cs="Times New Roman"/>
          <w:bCs/>
          <w:sz w:val="24"/>
          <w:szCs w:val="24"/>
        </w:rPr>
        <w:t>G</w:t>
      </w:r>
      <w:r w:rsidR="007A05CB">
        <w:rPr>
          <w:rFonts w:ascii="Times New Roman" w:eastAsia="Calibri" w:hAnsi="Times New Roman" w:cs="Times New Roman"/>
          <w:bCs/>
          <w:sz w:val="24"/>
          <w:szCs w:val="24"/>
        </w:rPr>
        <w:t>eçiş Yolu İzin Belgesi düzenlenirken bu maddede belirtilen kavşak mesafelerine dikkat edilip edilmediği,</w:t>
      </w:r>
    </w:p>
    <w:p w:rsidR="00D26796" w:rsidRPr="00D26796" w:rsidRDefault="00C60540" w:rsidP="00D26796">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880</w:t>
      </w:r>
      <w:r w:rsidR="007A05CB" w:rsidRPr="00407C65">
        <w:rPr>
          <w:rFonts w:ascii="Times New Roman" w:eastAsia="Calibri" w:hAnsi="Times New Roman" w:cs="Times New Roman"/>
          <w:b/>
          <w:sz w:val="24"/>
          <w:szCs w:val="24"/>
        </w:rPr>
        <w:t>-</w:t>
      </w:r>
      <w:r w:rsidR="007A05CB" w:rsidRPr="00407C65">
        <w:rPr>
          <w:rFonts w:ascii="Times New Roman" w:eastAsia="Calibri" w:hAnsi="Times New Roman" w:cs="Times New Roman"/>
          <w:sz w:val="24"/>
          <w:szCs w:val="24"/>
        </w:rPr>
        <w:t xml:space="preserve"> Karayolu Kenarında Yapılacak ve Açılacak </w:t>
      </w:r>
      <w:r w:rsidR="007A05CB">
        <w:rPr>
          <w:rFonts w:ascii="Times New Roman" w:eastAsia="Calibri" w:hAnsi="Times New Roman" w:cs="Times New Roman"/>
          <w:sz w:val="24"/>
          <w:szCs w:val="24"/>
        </w:rPr>
        <w:t>Tesisler Hakkında Yönetmeliğin 38.maddesi g</w:t>
      </w:r>
      <w:r w:rsidR="007A05CB" w:rsidRPr="00407C65">
        <w:rPr>
          <w:rFonts w:ascii="Times New Roman" w:eastAsia="Calibri" w:hAnsi="Times New Roman" w:cs="Times New Roman"/>
          <w:sz w:val="24"/>
          <w:szCs w:val="24"/>
        </w:rPr>
        <w:t>e</w:t>
      </w:r>
      <w:r w:rsidR="007A05CB">
        <w:rPr>
          <w:rFonts w:ascii="Times New Roman" w:eastAsia="Calibri" w:hAnsi="Times New Roman" w:cs="Times New Roman"/>
          <w:sz w:val="24"/>
          <w:szCs w:val="24"/>
        </w:rPr>
        <w:t>reğince</w:t>
      </w:r>
      <w:r w:rsidR="007A05CB" w:rsidRPr="00407C65">
        <w:rPr>
          <w:rFonts w:ascii="Times New Roman" w:eastAsia="Calibri" w:hAnsi="Times New Roman" w:cs="Times New Roman"/>
          <w:sz w:val="24"/>
          <w:szCs w:val="24"/>
        </w:rPr>
        <w:t>;</w:t>
      </w:r>
      <w:r w:rsidR="00D26796" w:rsidRPr="00D26796">
        <w:t xml:space="preserve"> </w:t>
      </w:r>
      <w:r w:rsidR="00D26796" w:rsidRPr="00D26796">
        <w:rPr>
          <w:rFonts w:ascii="Times New Roman" w:eastAsia="Calibri" w:hAnsi="Times New Roman" w:cs="Times New Roman"/>
          <w:sz w:val="24"/>
          <w:szCs w:val="24"/>
        </w:rPr>
        <w:t>belediye</w:t>
      </w:r>
      <w:r w:rsidR="00D26796">
        <w:rPr>
          <w:rFonts w:ascii="Times New Roman" w:eastAsia="Calibri" w:hAnsi="Times New Roman" w:cs="Times New Roman"/>
          <w:sz w:val="24"/>
          <w:szCs w:val="24"/>
        </w:rPr>
        <w:t xml:space="preserve">lerin, </w:t>
      </w:r>
      <w:r w:rsidR="00926182" w:rsidRPr="00D26796">
        <w:rPr>
          <w:rFonts w:ascii="Times New Roman" w:eastAsia="Calibri" w:hAnsi="Times New Roman" w:cs="Times New Roman"/>
          <w:sz w:val="24"/>
          <w:szCs w:val="24"/>
        </w:rPr>
        <w:t>Karayolları</w:t>
      </w:r>
      <w:r w:rsidR="00D26796" w:rsidRPr="00D26796">
        <w:rPr>
          <w:rFonts w:ascii="Times New Roman" w:eastAsia="Calibri" w:hAnsi="Times New Roman" w:cs="Times New Roman"/>
          <w:sz w:val="24"/>
          <w:szCs w:val="24"/>
        </w:rPr>
        <w:t xml:space="preserve"> Genel Müdürlüğünün yapım ve bakımından sorumlu olduğu karayolları kenarında yapılacak ve açılacak tesislere Geçiş Yolu İzin Belgesi verilmesinden önce tesise ait onaylı vaziyet planının bir örneğini de eklemek suretiyle Karayolları Genel Müdürlüğünün ilgili Bölge Müdürlüğünden uygun görüş almaları</w:t>
      </w:r>
      <w:r w:rsidR="00D26796">
        <w:rPr>
          <w:rFonts w:ascii="Times New Roman" w:eastAsia="Calibri" w:hAnsi="Times New Roman" w:cs="Times New Roman"/>
          <w:sz w:val="24"/>
          <w:szCs w:val="24"/>
        </w:rPr>
        <w:t>nın zorunlu olduğu, y</w:t>
      </w:r>
      <w:r w:rsidR="00D26796" w:rsidRPr="00D26796">
        <w:rPr>
          <w:rFonts w:ascii="Times New Roman" w:eastAsia="Calibri" w:hAnsi="Times New Roman" w:cs="Times New Roman"/>
          <w:sz w:val="24"/>
          <w:szCs w:val="24"/>
        </w:rPr>
        <w:t>apılmak istenilen tesis yerinin incelemeye alınabilmesi için yolun</w:t>
      </w:r>
      <w:r w:rsidR="00D26796">
        <w:rPr>
          <w:rFonts w:ascii="Times New Roman" w:eastAsia="Calibri" w:hAnsi="Times New Roman" w:cs="Times New Roman"/>
          <w:sz w:val="24"/>
          <w:szCs w:val="24"/>
        </w:rPr>
        <w:t xml:space="preserve"> trafiğe açılmış olmasının gerektiği,</w:t>
      </w:r>
      <w:r w:rsidR="00D26796" w:rsidRPr="00D26796">
        <w:rPr>
          <w:rFonts w:ascii="Times New Roman" w:eastAsia="Calibri" w:hAnsi="Times New Roman" w:cs="Times New Roman"/>
          <w:sz w:val="24"/>
          <w:szCs w:val="24"/>
        </w:rPr>
        <w:t xml:space="preserve"> </w:t>
      </w:r>
    </w:p>
    <w:p w:rsidR="00407C65" w:rsidRDefault="00D26796" w:rsidP="00D26796">
      <w:pPr>
        <w:spacing w:after="120" w:line="276" w:lineRule="auto"/>
        <w:ind w:firstLine="709"/>
        <w:jc w:val="both"/>
        <w:rPr>
          <w:rFonts w:ascii="Times New Roman" w:eastAsia="Calibri" w:hAnsi="Times New Roman" w:cs="Times New Roman"/>
          <w:sz w:val="24"/>
          <w:szCs w:val="24"/>
        </w:rPr>
      </w:pPr>
      <w:r w:rsidRPr="00D26796">
        <w:rPr>
          <w:rFonts w:ascii="Times New Roman" w:eastAsia="Calibri" w:hAnsi="Times New Roman" w:cs="Times New Roman"/>
          <w:sz w:val="24"/>
          <w:szCs w:val="24"/>
        </w:rPr>
        <w:t>Bu Yönetmelik gereğince verilen Geçiş Yolu İzin Belgesinin bir örneği</w:t>
      </w:r>
      <w:r>
        <w:rPr>
          <w:rFonts w:ascii="Times New Roman" w:eastAsia="Calibri" w:hAnsi="Times New Roman" w:cs="Times New Roman"/>
          <w:sz w:val="24"/>
          <w:szCs w:val="24"/>
        </w:rPr>
        <w:t>nin</w:t>
      </w:r>
      <w:r w:rsidRPr="00D26796">
        <w:rPr>
          <w:rFonts w:ascii="Times New Roman" w:eastAsia="Calibri" w:hAnsi="Times New Roman" w:cs="Times New Roman"/>
          <w:sz w:val="24"/>
          <w:szCs w:val="24"/>
        </w:rPr>
        <w:t xml:space="preserve"> Karayolları Genel Müdürlüğünün ilg</w:t>
      </w:r>
      <w:r>
        <w:rPr>
          <w:rFonts w:ascii="Times New Roman" w:eastAsia="Calibri" w:hAnsi="Times New Roman" w:cs="Times New Roman"/>
          <w:sz w:val="24"/>
          <w:szCs w:val="24"/>
        </w:rPr>
        <w:t>ili Bölge Müdürlüğüne gönderileceği,</w:t>
      </w:r>
    </w:p>
    <w:p w:rsidR="00D26796" w:rsidRPr="00D26796" w:rsidRDefault="00D26796" w:rsidP="00D26796">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Hususlarına uygun olarak işlem tesis edilip edilmediği,</w:t>
      </w:r>
    </w:p>
    <w:p w:rsidR="00407C65" w:rsidRPr="00407C65" w:rsidRDefault="00C60540" w:rsidP="00407C65">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881</w:t>
      </w:r>
      <w:r w:rsidR="00D26796" w:rsidRPr="00407C65">
        <w:rPr>
          <w:rFonts w:ascii="Times New Roman" w:eastAsia="Calibri" w:hAnsi="Times New Roman" w:cs="Times New Roman"/>
          <w:b/>
          <w:sz w:val="24"/>
          <w:szCs w:val="24"/>
        </w:rPr>
        <w:t>-</w:t>
      </w:r>
      <w:r w:rsidR="00D26796" w:rsidRPr="00407C65">
        <w:rPr>
          <w:rFonts w:ascii="Times New Roman" w:eastAsia="Calibri" w:hAnsi="Times New Roman" w:cs="Times New Roman"/>
          <w:sz w:val="24"/>
          <w:szCs w:val="24"/>
        </w:rPr>
        <w:t xml:space="preserve"> Karayolu Kenarında Yapılacak ve Açılacak </w:t>
      </w:r>
      <w:r w:rsidR="00D26796">
        <w:rPr>
          <w:rFonts w:ascii="Times New Roman" w:eastAsia="Calibri" w:hAnsi="Times New Roman" w:cs="Times New Roman"/>
          <w:sz w:val="24"/>
          <w:szCs w:val="24"/>
        </w:rPr>
        <w:t>Tesisler Hakkında Yönetmeliğin 40.maddesi g</w:t>
      </w:r>
      <w:r w:rsidR="00D26796" w:rsidRPr="00407C65">
        <w:rPr>
          <w:rFonts w:ascii="Times New Roman" w:eastAsia="Calibri" w:hAnsi="Times New Roman" w:cs="Times New Roman"/>
          <w:sz w:val="24"/>
          <w:szCs w:val="24"/>
        </w:rPr>
        <w:t>e</w:t>
      </w:r>
      <w:r w:rsidR="00D26796">
        <w:rPr>
          <w:rFonts w:ascii="Times New Roman" w:eastAsia="Calibri" w:hAnsi="Times New Roman" w:cs="Times New Roman"/>
          <w:sz w:val="24"/>
          <w:szCs w:val="24"/>
        </w:rPr>
        <w:t>reğince</w:t>
      </w:r>
      <w:r w:rsidR="00D26796" w:rsidRPr="00407C65">
        <w:rPr>
          <w:rFonts w:ascii="Times New Roman" w:eastAsia="Calibri" w:hAnsi="Times New Roman" w:cs="Times New Roman"/>
          <w:sz w:val="24"/>
          <w:szCs w:val="24"/>
        </w:rPr>
        <w:t>;</w:t>
      </w:r>
      <w:r w:rsidR="00D26796" w:rsidRPr="00D26796">
        <w:t xml:space="preserve"> </w:t>
      </w:r>
      <w:r w:rsidR="00407C65" w:rsidRPr="00407C65">
        <w:rPr>
          <w:rFonts w:ascii="Times New Roman" w:eastAsia="Calibri" w:hAnsi="Times New Roman" w:cs="Times New Roman"/>
          <w:sz w:val="24"/>
          <w:szCs w:val="24"/>
        </w:rPr>
        <w:t xml:space="preserve">Devlet yolları kenarında yapılacak ve açılacak tesisler için </w:t>
      </w:r>
      <w:r w:rsidR="00D26796">
        <w:rPr>
          <w:rFonts w:ascii="Times New Roman" w:eastAsia="Calibri" w:hAnsi="Times New Roman" w:cs="Times New Roman"/>
          <w:sz w:val="24"/>
          <w:szCs w:val="24"/>
        </w:rPr>
        <w:t>bu maddede belirtilen “</w:t>
      </w:r>
      <w:r w:rsidR="00407C65" w:rsidRPr="00407C65">
        <w:rPr>
          <w:rFonts w:ascii="Times New Roman" w:eastAsia="Calibri" w:hAnsi="Times New Roman" w:cs="Times New Roman"/>
          <w:sz w:val="24"/>
          <w:szCs w:val="24"/>
        </w:rPr>
        <w:t xml:space="preserve">Cephe Genişliği” ile ilgili </w:t>
      </w:r>
      <w:r w:rsidR="00D26796">
        <w:rPr>
          <w:rFonts w:ascii="Times New Roman" w:eastAsia="Calibri" w:hAnsi="Times New Roman" w:cs="Times New Roman"/>
          <w:sz w:val="24"/>
          <w:szCs w:val="24"/>
        </w:rPr>
        <w:t>hususların göz önünde bulundurulup bulundurulmadığı,</w:t>
      </w:r>
    </w:p>
    <w:p w:rsidR="00D26796" w:rsidRDefault="00C60540" w:rsidP="00D26796">
      <w:pPr>
        <w:spacing w:after="120" w:line="276" w:lineRule="auto"/>
        <w:ind w:firstLine="709"/>
        <w:jc w:val="both"/>
      </w:pPr>
      <w:r>
        <w:rPr>
          <w:rFonts w:ascii="Times New Roman" w:eastAsia="Calibri" w:hAnsi="Times New Roman" w:cs="Times New Roman"/>
          <w:b/>
          <w:sz w:val="24"/>
          <w:szCs w:val="24"/>
        </w:rPr>
        <w:t>882</w:t>
      </w:r>
      <w:r w:rsidR="00D26796" w:rsidRPr="00407C65">
        <w:rPr>
          <w:rFonts w:ascii="Times New Roman" w:eastAsia="Calibri" w:hAnsi="Times New Roman" w:cs="Times New Roman"/>
          <w:b/>
          <w:sz w:val="24"/>
          <w:szCs w:val="24"/>
        </w:rPr>
        <w:t>-</w:t>
      </w:r>
      <w:r w:rsidR="00D26796" w:rsidRPr="00407C65">
        <w:rPr>
          <w:rFonts w:ascii="Times New Roman" w:eastAsia="Calibri" w:hAnsi="Times New Roman" w:cs="Times New Roman"/>
          <w:sz w:val="24"/>
          <w:szCs w:val="24"/>
        </w:rPr>
        <w:t xml:space="preserve"> Karayolu Kenarında Yapılacak ve Açılacak </w:t>
      </w:r>
      <w:r w:rsidR="00D26796">
        <w:rPr>
          <w:rFonts w:ascii="Times New Roman" w:eastAsia="Calibri" w:hAnsi="Times New Roman" w:cs="Times New Roman"/>
          <w:sz w:val="24"/>
          <w:szCs w:val="24"/>
        </w:rPr>
        <w:t>Tesisler Hakkında Yönetmeliğin 41.maddesi g</w:t>
      </w:r>
      <w:r w:rsidR="00D26796" w:rsidRPr="00407C65">
        <w:rPr>
          <w:rFonts w:ascii="Times New Roman" w:eastAsia="Calibri" w:hAnsi="Times New Roman" w:cs="Times New Roman"/>
          <w:sz w:val="24"/>
          <w:szCs w:val="24"/>
        </w:rPr>
        <w:t>e</w:t>
      </w:r>
      <w:r w:rsidR="00D26796">
        <w:rPr>
          <w:rFonts w:ascii="Times New Roman" w:eastAsia="Calibri" w:hAnsi="Times New Roman" w:cs="Times New Roman"/>
          <w:sz w:val="24"/>
          <w:szCs w:val="24"/>
        </w:rPr>
        <w:t>reğince</w:t>
      </w:r>
      <w:r w:rsidR="00D26796" w:rsidRPr="00407C65">
        <w:rPr>
          <w:rFonts w:ascii="Times New Roman" w:eastAsia="Calibri" w:hAnsi="Times New Roman" w:cs="Times New Roman"/>
          <w:sz w:val="24"/>
          <w:szCs w:val="24"/>
        </w:rPr>
        <w:t>;</w:t>
      </w:r>
      <w:r w:rsidR="00D26796" w:rsidRPr="00D26796">
        <w:t xml:space="preserve"> </w:t>
      </w:r>
      <w:r w:rsidR="00D26796" w:rsidRPr="00407C65">
        <w:rPr>
          <w:rFonts w:ascii="Times New Roman" w:eastAsia="Calibri" w:hAnsi="Times New Roman" w:cs="Times New Roman"/>
          <w:sz w:val="24"/>
          <w:szCs w:val="24"/>
        </w:rPr>
        <w:t>Devlet yolları kenarında yapılacak ve açılacak tesisler</w:t>
      </w:r>
      <w:r w:rsidR="00D26796">
        <w:rPr>
          <w:rFonts w:ascii="Times New Roman" w:eastAsia="Calibri" w:hAnsi="Times New Roman" w:cs="Times New Roman"/>
          <w:sz w:val="24"/>
          <w:szCs w:val="24"/>
        </w:rPr>
        <w:t>in bünyesindeki yapıların, bu maddede belirtilen yapı yaklaşma mesafelerine uygun olarak yapılıp yapılmadığı,</w:t>
      </w:r>
    </w:p>
    <w:p w:rsidR="00407C65" w:rsidRPr="00407C65" w:rsidRDefault="00C60540" w:rsidP="005F5FED">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5F5FED">
        <w:rPr>
          <w:rFonts w:ascii="Times New Roman" w:eastAsia="Calibri" w:hAnsi="Times New Roman" w:cs="Times New Roman"/>
          <w:b/>
          <w:sz w:val="24"/>
          <w:szCs w:val="24"/>
        </w:rPr>
        <w:t>8</w:t>
      </w:r>
      <w:r>
        <w:rPr>
          <w:rFonts w:ascii="Times New Roman" w:eastAsia="Calibri" w:hAnsi="Times New Roman" w:cs="Times New Roman"/>
          <w:b/>
          <w:sz w:val="24"/>
          <w:szCs w:val="24"/>
        </w:rPr>
        <w:t>3</w:t>
      </w:r>
      <w:r w:rsidR="005F5FED" w:rsidRPr="00407C65">
        <w:rPr>
          <w:rFonts w:ascii="Times New Roman" w:eastAsia="Calibri" w:hAnsi="Times New Roman" w:cs="Times New Roman"/>
          <w:b/>
          <w:sz w:val="24"/>
          <w:szCs w:val="24"/>
        </w:rPr>
        <w:t>-</w:t>
      </w:r>
      <w:r w:rsidR="005F5FED" w:rsidRPr="00407C65">
        <w:rPr>
          <w:rFonts w:ascii="Times New Roman" w:eastAsia="Calibri" w:hAnsi="Times New Roman" w:cs="Times New Roman"/>
          <w:sz w:val="24"/>
          <w:szCs w:val="24"/>
        </w:rPr>
        <w:t xml:space="preserve"> Karayolu Kenarında Yapılacak ve Açılacak </w:t>
      </w:r>
      <w:r w:rsidR="005F5FED">
        <w:rPr>
          <w:rFonts w:ascii="Times New Roman" w:eastAsia="Calibri" w:hAnsi="Times New Roman" w:cs="Times New Roman"/>
          <w:sz w:val="24"/>
          <w:szCs w:val="24"/>
        </w:rPr>
        <w:t>Tesisler Hakkında Yönetmeliğin 42.maddesi g</w:t>
      </w:r>
      <w:r w:rsidR="005F5FED" w:rsidRPr="00407C65">
        <w:rPr>
          <w:rFonts w:ascii="Times New Roman" w:eastAsia="Calibri" w:hAnsi="Times New Roman" w:cs="Times New Roman"/>
          <w:sz w:val="24"/>
          <w:szCs w:val="24"/>
        </w:rPr>
        <w:t>e</w:t>
      </w:r>
      <w:r w:rsidR="005F5FED">
        <w:rPr>
          <w:rFonts w:ascii="Times New Roman" w:eastAsia="Calibri" w:hAnsi="Times New Roman" w:cs="Times New Roman"/>
          <w:sz w:val="24"/>
          <w:szCs w:val="24"/>
        </w:rPr>
        <w:t>reğince; b</w:t>
      </w:r>
      <w:r w:rsidR="00407C65" w:rsidRPr="00407C65">
        <w:rPr>
          <w:rFonts w:ascii="Times New Roman" w:eastAsia="Calibri" w:hAnsi="Times New Roman" w:cs="Times New Roman"/>
          <w:bCs/>
          <w:sz w:val="24"/>
          <w:szCs w:val="24"/>
        </w:rPr>
        <w:t>elediye ve mücavir alan sınırları içinden geçen devlet ve il yolları kenarında, karayolu sınır çizgisinden itibaren her iki tarafta 50 metre mesafe içinde yer alan ve geçiş yolları yönünden devlet ve il yolu dışındaki yollara bağlantı yapmak isteyen tesisler için bu Yönetmeliğin 5,</w:t>
      </w:r>
      <w:r w:rsidR="005F5FED">
        <w:rPr>
          <w:rFonts w:ascii="Times New Roman" w:eastAsia="Calibri" w:hAnsi="Times New Roman" w:cs="Times New Roman"/>
          <w:bCs/>
          <w:sz w:val="24"/>
          <w:szCs w:val="24"/>
        </w:rPr>
        <w:t xml:space="preserve"> 8, 9, 10, 37 ve 41.</w:t>
      </w:r>
      <w:r w:rsidR="00407C65" w:rsidRPr="00407C65">
        <w:rPr>
          <w:rFonts w:ascii="Times New Roman" w:eastAsia="Calibri" w:hAnsi="Times New Roman" w:cs="Times New Roman"/>
          <w:bCs/>
          <w:sz w:val="24"/>
          <w:szCs w:val="24"/>
        </w:rPr>
        <w:t>madde</w:t>
      </w:r>
      <w:r w:rsidR="005F5FED">
        <w:rPr>
          <w:rFonts w:ascii="Times New Roman" w:eastAsia="Calibri" w:hAnsi="Times New Roman" w:cs="Times New Roman"/>
          <w:bCs/>
          <w:sz w:val="24"/>
          <w:szCs w:val="24"/>
        </w:rPr>
        <w:t>leri</w:t>
      </w:r>
      <w:r w:rsidR="00407C65" w:rsidRPr="00407C65">
        <w:rPr>
          <w:rFonts w:ascii="Times New Roman" w:eastAsia="Calibri" w:hAnsi="Times New Roman" w:cs="Times New Roman"/>
          <w:bCs/>
          <w:sz w:val="24"/>
          <w:szCs w:val="24"/>
        </w:rPr>
        <w:t xml:space="preserve"> hükümlerinin </w:t>
      </w:r>
      <w:r w:rsidR="005F5FED">
        <w:rPr>
          <w:rFonts w:ascii="Times New Roman" w:eastAsia="Calibri" w:hAnsi="Times New Roman" w:cs="Times New Roman"/>
          <w:bCs/>
          <w:sz w:val="24"/>
          <w:szCs w:val="24"/>
        </w:rPr>
        <w:t>uygulanıp uygulanmadığı,</w:t>
      </w:r>
    </w:p>
    <w:p w:rsidR="005F5FED" w:rsidRDefault="00C60540" w:rsidP="00407C65">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884</w:t>
      </w:r>
      <w:r w:rsidR="005F5FED" w:rsidRPr="005F5FED">
        <w:rPr>
          <w:rFonts w:ascii="Times New Roman" w:eastAsia="Calibri" w:hAnsi="Times New Roman" w:cs="Times New Roman"/>
          <w:b/>
          <w:sz w:val="24"/>
          <w:szCs w:val="24"/>
        </w:rPr>
        <w:t>-</w:t>
      </w:r>
      <w:r w:rsidR="005F5FED">
        <w:rPr>
          <w:rFonts w:ascii="Times New Roman" w:eastAsia="Calibri" w:hAnsi="Times New Roman" w:cs="Times New Roman"/>
          <w:sz w:val="24"/>
          <w:szCs w:val="24"/>
        </w:rPr>
        <w:t xml:space="preserve"> </w:t>
      </w:r>
      <w:r w:rsidR="00407C65" w:rsidRPr="00407C65">
        <w:rPr>
          <w:rFonts w:ascii="Times New Roman" w:eastAsia="Calibri" w:hAnsi="Times New Roman" w:cs="Times New Roman"/>
          <w:sz w:val="24"/>
          <w:szCs w:val="24"/>
        </w:rPr>
        <w:t xml:space="preserve">Karayolu Trafik Güvenliğinin Sağlanması Yönünden, Yolun Yapısında Yapılacak Her Türlü Çalışmalarda Alınacak Tedbirler İle Karayolu Dışında, Kenarında Veya Üzerindeki Veya Diğer Levhalar, Işıklar ve İşaretlemeler Hakkında Yönetmeliğin </w:t>
      </w:r>
      <w:r w:rsidR="005F5FED">
        <w:rPr>
          <w:rFonts w:ascii="Times New Roman" w:eastAsia="Calibri" w:hAnsi="Times New Roman" w:cs="Times New Roman"/>
          <w:sz w:val="24"/>
          <w:szCs w:val="24"/>
        </w:rPr>
        <w:t>13.maddesi gereğince; b</w:t>
      </w:r>
      <w:r w:rsidR="00407C65" w:rsidRPr="00407C65">
        <w:rPr>
          <w:rFonts w:ascii="Times New Roman" w:eastAsia="Calibri" w:hAnsi="Times New Roman" w:cs="Times New Roman"/>
          <w:sz w:val="24"/>
          <w:szCs w:val="24"/>
        </w:rPr>
        <w:t xml:space="preserve">u </w:t>
      </w:r>
      <w:r w:rsidR="005F5FED">
        <w:rPr>
          <w:rFonts w:ascii="Times New Roman" w:eastAsia="Calibri" w:hAnsi="Times New Roman" w:cs="Times New Roman"/>
          <w:sz w:val="24"/>
          <w:szCs w:val="24"/>
        </w:rPr>
        <w:t xml:space="preserve">Yönetmelikte </w:t>
      </w:r>
      <w:r w:rsidR="00407C65" w:rsidRPr="00407C65">
        <w:rPr>
          <w:rFonts w:ascii="Times New Roman" w:eastAsia="Calibri" w:hAnsi="Times New Roman" w:cs="Times New Roman"/>
          <w:sz w:val="24"/>
          <w:szCs w:val="24"/>
        </w:rPr>
        <w:t>adı geçen levha, ışık, işaret, ağaç, direk, yangın musluğu, parmaklık, çit, ihata duvarı ve benzeri elemanların tesis</w:t>
      </w:r>
      <w:r w:rsidR="005F5FED">
        <w:rPr>
          <w:rFonts w:ascii="Times New Roman" w:eastAsia="Calibri" w:hAnsi="Times New Roman" w:cs="Times New Roman"/>
          <w:sz w:val="24"/>
          <w:szCs w:val="24"/>
        </w:rPr>
        <w:t xml:space="preserve"> edilmesi için belediyeden izin alınıp alınmadığı,</w:t>
      </w:r>
    </w:p>
    <w:p w:rsidR="005F5FED" w:rsidRPr="00407C65" w:rsidRDefault="00E22181" w:rsidP="005F5FED">
      <w:pPr>
        <w:keepNext/>
        <w:keepLines/>
        <w:spacing w:after="120" w:line="276" w:lineRule="auto"/>
        <w:ind w:firstLine="709"/>
        <w:jc w:val="both"/>
        <w:outlineLvl w:val="1"/>
        <w:rPr>
          <w:rFonts w:ascii="Times New Roman" w:eastAsia="Times New Roman" w:hAnsi="Times New Roman" w:cs="Times New Roman"/>
          <w:b/>
          <w:bCs/>
          <w:i/>
          <w:color w:val="4F81BD"/>
          <w:sz w:val="24"/>
          <w:szCs w:val="24"/>
          <w:u w:val="single"/>
        </w:rPr>
      </w:pPr>
      <w:hyperlink w:anchor="_9.11-_Karayolları_ile" w:history="1">
        <w:r w:rsidR="005F5FED">
          <w:rPr>
            <w:rFonts w:ascii="Times New Roman" w:eastAsia="Times New Roman" w:hAnsi="Times New Roman" w:cs="Times New Roman"/>
            <w:b/>
            <w:bCs/>
            <w:sz w:val="24"/>
            <w:szCs w:val="24"/>
            <w:u w:val="single"/>
          </w:rPr>
          <w:t>11</w:t>
        </w:r>
        <w:r w:rsidR="005F5FED" w:rsidRPr="00407C65">
          <w:rPr>
            <w:rFonts w:ascii="Times New Roman" w:eastAsia="Times New Roman" w:hAnsi="Times New Roman" w:cs="Times New Roman"/>
            <w:b/>
            <w:bCs/>
            <w:sz w:val="24"/>
            <w:szCs w:val="24"/>
            <w:u w:val="single"/>
          </w:rPr>
          <w:t xml:space="preserve">- </w:t>
        </w:r>
        <w:r w:rsidR="0014016A">
          <w:rPr>
            <w:rFonts w:ascii="Times New Roman" w:eastAsia="Times New Roman" w:hAnsi="Times New Roman" w:cs="Times New Roman"/>
            <w:b/>
            <w:bCs/>
            <w:sz w:val="24"/>
            <w:szCs w:val="24"/>
            <w:u w:val="single"/>
          </w:rPr>
          <w:t>Afetler ve</w:t>
        </w:r>
        <w:r w:rsidR="005F5FED">
          <w:rPr>
            <w:rFonts w:ascii="Times New Roman" w:eastAsia="Times New Roman" w:hAnsi="Times New Roman" w:cs="Times New Roman"/>
            <w:b/>
            <w:bCs/>
            <w:sz w:val="24"/>
            <w:szCs w:val="24"/>
            <w:u w:val="single"/>
          </w:rPr>
          <w:t xml:space="preserve"> Riskli Yapılar İle İlgili Hususlar</w:t>
        </w:r>
        <w:r w:rsidR="005F5FED" w:rsidRPr="00407C65">
          <w:rPr>
            <w:rFonts w:ascii="Times New Roman" w:eastAsia="Times New Roman" w:hAnsi="Times New Roman" w:cs="Times New Roman"/>
            <w:b/>
            <w:bCs/>
            <w:sz w:val="24"/>
            <w:szCs w:val="24"/>
            <w:u w:val="single"/>
          </w:rPr>
          <w:t>:</w:t>
        </w:r>
      </w:hyperlink>
    </w:p>
    <w:p w:rsidR="00CD61CB" w:rsidRDefault="00C60540"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885</w:t>
      </w:r>
      <w:r w:rsidR="005F5FED" w:rsidRPr="005F5FED">
        <w:rPr>
          <w:rFonts w:ascii="Times New Roman" w:eastAsia="Times New Roman" w:hAnsi="Times New Roman" w:cs="Times New Roman"/>
          <w:b/>
          <w:sz w:val="24"/>
          <w:szCs w:val="24"/>
        </w:rPr>
        <w:t>-</w:t>
      </w:r>
      <w:r w:rsidR="00D602BC">
        <w:rPr>
          <w:rFonts w:ascii="Times New Roman" w:eastAsia="Times New Roman" w:hAnsi="Times New Roman" w:cs="Times New Roman"/>
          <w:b/>
          <w:sz w:val="24"/>
          <w:szCs w:val="24"/>
        </w:rPr>
        <w:t xml:space="preserve"> </w:t>
      </w:r>
      <w:r w:rsidR="005F5FED" w:rsidRPr="0014016A">
        <w:rPr>
          <w:rFonts w:ascii="Times New Roman" w:eastAsia="Times New Roman" w:hAnsi="Times New Roman" w:cs="Times New Roman"/>
          <w:sz w:val="24"/>
          <w:szCs w:val="24"/>
        </w:rPr>
        <w:t xml:space="preserve">7269 sayılı Umumi Hayata Müessir Afetler Dolayısıyla Alınacak Tedbirlerle Yapılacak Yardımlara Dair Kanun’un </w:t>
      </w:r>
      <w:r w:rsidR="0014016A">
        <w:rPr>
          <w:rFonts w:ascii="Times New Roman" w:eastAsia="Times New Roman" w:hAnsi="Times New Roman" w:cs="Times New Roman"/>
          <w:sz w:val="24"/>
          <w:szCs w:val="24"/>
        </w:rPr>
        <w:t>2.</w:t>
      </w:r>
      <w:r w:rsidR="005F5FED" w:rsidRPr="0014016A">
        <w:rPr>
          <w:rFonts w:ascii="Times New Roman" w:eastAsia="Times New Roman" w:hAnsi="Times New Roman" w:cs="Times New Roman"/>
          <w:sz w:val="24"/>
          <w:szCs w:val="24"/>
        </w:rPr>
        <w:t>maddesi</w:t>
      </w:r>
      <w:r w:rsidR="0014016A">
        <w:rPr>
          <w:rFonts w:ascii="Times New Roman" w:eastAsia="Times New Roman" w:hAnsi="Times New Roman" w:cs="Times New Roman"/>
          <w:sz w:val="24"/>
          <w:szCs w:val="24"/>
        </w:rPr>
        <w:t xml:space="preserve"> gereğince; s</w:t>
      </w:r>
      <w:r w:rsidR="00CD61CB">
        <w:rPr>
          <w:rFonts w:ascii="Times New Roman" w:eastAsia="Times New Roman" w:hAnsi="Times New Roman" w:cs="Times New Roman"/>
          <w:sz w:val="24"/>
          <w:szCs w:val="24"/>
        </w:rPr>
        <w:t xml:space="preserve">u baskını, </w:t>
      </w:r>
      <w:r w:rsidR="005F5FED" w:rsidRPr="005F5FED">
        <w:rPr>
          <w:rFonts w:ascii="Times New Roman" w:eastAsia="Times New Roman" w:hAnsi="Times New Roman" w:cs="Times New Roman"/>
          <w:sz w:val="24"/>
          <w:szCs w:val="24"/>
        </w:rPr>
        <w:t>yer sarsıntısı, yer kayması, kaya düşmesi ve çığ gibi afetlere uğ</w:t>
      </w:r>
      <w:r w:rsidR="00CD61CB">
        <w:rPr>
          <w:rFonts w:ascii="Times New Roman" w:eastAsia="Times New Roman" w:hAnsi="Times New Roman" w:cs="Times New Roman"/>
          <w:sz w:val="24"/>
          <w:szCs w:val="24"/>
        </w:rPr>
        <w:t>ramış veya uğrayabilir bölgelerin Bakanlıkça tespitinin üzerine, belediyelerce</w:t>
      </w:r>
      <w:r w:rsidR="005F5FED" w:rsidRPr="005F5FED">
        <w:rPr>
          <w:rFonts w:ascii="Times New Roman" w:eastAsia="Times New Roman" w:hAnsi="Times New Roman" w:cs="Times New Roman"/>
          <w:sz w:val="24"/>
          <w:szCs w:val="24"/>
        </w:rPr>
        <w:t xml:space="preserve"> imar planına</w:t>
      </w:r>
      <w:r w:rsidR="00CD61CB">
        <w:rPr>
          <w:rFonts w:ascii="Times New Roman" w:eastAsia="Times New Roman" w:hAnsi="Times New Roman" w:cs="Times New Roman"/>
          <w:sz w:val="24"/>
          <w:szCs w:val="24"/>
        </w:rPr>
        <w:t xml:space="preserve"> işlenip işlenmediği,</w:t>
      </w:r>
    </w:p>
    <w:p w:rsidR="005F5FED" w:rsidRPr="005F5FED" w:rsidRDefault="00C60540" w:rsidP="00CB455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886</w:t>
      </w:r>
      <w:r w:rsidR="00CD61CB" w:rsidRPr="005F5FED">
        <w:rPr>
          <w:rFonts w:ascii="Times New Roman" w:eastAsia="Times New Roman" w:hAnsi="Times New Roman" w:cs="Times New Roman"/>
          <w:b/>
          <w:sz w:val="24"/>
          <w:szCs w:val="24"/>
        </w:rPr>
        <w:t>-</w:t>
      </w:r>
      <w:r w:rsidR="00D602BC">
        <w:rPr>
          <w:rFonts w:ascii="Times New Roman" w:eastAsia="Times New Roman" w:hAnsi="Times New Roman" w:cs="Times New Roman"/>
          <w:b/>
          <w:sz w:val="24"/>
          <w:szCs w:val="24"/>
        </w:rPr>
        <w:t xml:space="preserve"> </w:t>
      </w:r>
      <w:r w:rsidR="00CD61CB" w:rsidRPr="0014016A">
        <w:rPr>
          <w:rFonts w:ascii="Times New Roman" w:eastAsia="Times New Roman" w:hAnsi="Times New Roman" w:cs="Times New Roman"/>
          <w:sz w:val="24"/>
          <w:szCs w:val="24"/>
        </w:rPr>
        <w:t xml:space="preserve">7269 sayılı Umumi Hayata Müessir Afetler Dolayısıyla Alınacak Tedbirlerle Yapılacak Yardımlara Dair Kanun’un </w:t>
      </w:r>
      <w:r w:rsidR="00CD61CB">
        <w:rPr>
          <w:rFonts w:ascii="Times New Roman" w:eastAsia="Times New Roman" w:hAnsi="Times New Roman" w:cs="Times New Roman"/>
          <w:sz w:val="24"/>
          <w:szCs w:val="24"/>
        </w:rPr>
        <w:t>3.</w:t>
      </w:r>
      <w:r w:rsidR="00CD61CB" w:rsidRPr="0014016A">
        <w:rPr>
          <w:rFonts w:ascii="Times New Roman" w:eastAsia="Times New Roman" w:hAnsi="Times New Roman" w:cs="Times New Roman"/>
          <w:sz w:val="24"/>
          <w:szCs w:val="24"/>
        </w:rPr>
        <w:t>maddesi</w:t>
      </w:r>
      <w:r w:rsidR="00CD61CB">
        <w:rPr>
          <w:rFonts w:ascii="Times New Roman" w:eastAsia="Times New Roman" w:hAnsi="Times New Roman" w:cs="Times New Roman"/>
          <w:sz w:val="24"/>
          <w:szCs w:val="24"/>
        </w:rPr>
        <w:t xml:space="preserve"> gereğince; Kanunun 2.</w:t>
      </w:r>
      <w:r w:rsidR="005F5FED" w:rsidRPr="005F5FED">
        <w:rPr>
          <w:rFonts w:ascii="Times New Roman" w:eastAsia="Times New Roman" w:hAnsi="Times New Roman" w:cs="Times New Roman"/>
          <w:sz w:val="24"/>
          <w:szCs w:val="24"/>
        </w:rPr>
        <w:t>madde</w:t>
      </w:r>
      <w:r w:rsidR="00CD61CB">
        <w:rPr>
          <w:rFonts w:ascii="Times New Roman" w:eastAsia="Times New Roman" w:hAnsi="Times New Roman" w:cs="Times New Roman"/>
          <w:sz w:val="24"/>
          <w:szCs w:val="24"/>
        </w:rPr>
        <w:t xml:space="preserve">sine </w:t>
      </w:r>
      <w:r w:rsidR="005F5FED" w:rsidRPr="005F5FED">
        <w:rPr>
          <w:rFonts w:ascii="Times New Roman" w:eastAsia="Times New Roman" w:hAnsi="Times New Roman" w:cs="Times New Roman"/>
          <w:sz w:val="24"/>
          <w:szCs w:val="24"/>
        </w:rPr>
        <w:t>göre ilan edilen afet bölgelerinde yeniden yapılacak, değiştirilecek, büyütülecek veya esaslı tamir görecek resmi ve özel bütün yapıların</w:t>
      </w:r>
      <w:r w:rsidR="00CD61CB">
        <w:rPr>
          <w:rFonts w:ascii="Times New Roman" w:eastAsia="Times New Roman" w:hAnsi="Times New Roman" w:cs="Times New Roman"/>
          <w:sz w:val="24"/>
          <w:szCs w:val="24"/>
        </w:rPr>
        <w:t xml:space="preserve">ın, </w:t>
      </w:r>
      <w:r w:rsidR="00CB4552" w:rsidRPr="00CB4552">
        <w:rPr>
          <w:rFonts w:ascii="Times New Roman" w:eastAsia="Times New Roman" w:hAnsi="Times New Roman" w:cs="Times New Roman"/>
          <w:sz w:val="24"/>
          <w:szCs w:val="24"/>
        </w:rPr>
        <w:t>Afet Bölgelerinde Yapılacak Yapılar Hakkında Yönetmelik</w:t>
      </w:r>
      <w:r w:rsidR="00CB4552">
        <w:rPr>
          <w:rFonts w:ascii="Times New Roman" w:eastAsia="Times New Roman" w:hAnsi="Times New Roman" w:cs="Times New Roman"/>
          <w:sz w:val="24"/>
          <w:szCs w:val="24"/>
        </w:rPr>
        <w:t>’te belirlenen</w:t>
      </w:r>
      <w:r w:rsidR="005F5FED" w:rsidRPr="005F5FED">
        <w:rPr>
          <w:rFonts w:ascii="Times New Roman" w:eastAsia="Times New Roman" w:hAnsi="Times New Roman" w:cs="Times New Roman"/>
          <w:sz w:val="24"/>
          <w:szCs w:val="24"/>
        </w:rPr>
        <w:t xml:space="preserve"> </w:t>
      </w:r>
      <w:r w:rsidR="00CD61CB">
        <w:rPr>
          <w:rFonts w:ascii="Times New Roman" w:eastAsia="Times New Roman" w:hAnsi="Times New Roman" w:cs="Times New Roman"/>
          <w:sz w:val="24"/>
          <w:szCs w:val="24"/>
        </w:rPr>
        <w:t>teknik şartlara uygun olarak yapılıp yapılmadığının belediyelerce kontrol edilip edilmediği,</w:t>
      </w:r>
    </w:p>
    <w:p w:rsidR="005F5FED" w:rsidRPr="005F5FED" w:rsidRDefault="00CD61CB"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teknik şartlara aykırı olan yapılar hakkında,</w:t>
      </w:r>
      <w:r w:rsidR="005F5FED" w:rsidRPr="005F5F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belediyeler </w:t>
      </w:r>
      <w:r w:rsidR="005F5FED" w:rsidRPr="005F5FED">
        <w:rPr>
          <w:rFonts w:ascii="Times New Roman" w:eastAsia="Times New Roman" w:hAnsi="Times New Roman" w:cs="Times New Roman"/>
          <w:sz w:val="24"/>
          <w:szCs w:val="24"/>
        </w:rPr>
        <w:t>tarafından sahiplerine tebligat yapılarak, en çok 3 aylık süre içinde hatanın ve tehlikeli durumun giderilmesinin bildirileceği,</w:t>
      </w:r>
      <w:r>
        <w:rPr>
          <w:rFonts w:ascii="Times New Roman" w:eastAsia="Times New Roman" w:hAnsi="Times New Roman" w:cs="Times New Roman"/>
          <w:sz w:val="24"/>
          <w:szCs w:val="24"/>
        </w:rPr>
        <w:t xml:space="preserve"> v</w:t>
      </w:r>
      <w:r w:rsidR="005F5FED" w:rsidRPr="005F5FED">
        <w:rPr>
          <w:rFonts w:ascii="Times New Roman" w:eastAsia="Times New Roman" w:hAnsi="Times New Roman" w:cs="Times New Roman"/>
          <w:sz w:val="24"/>
          <w:szCs w:val="24"/>
        </w:rPr>
        <w:t>erilen süre içinde sahiplerince ıslah edilmeyen bina veya bina kısımları</w:t>
      </w:r>
      <w:r>
        <w:rPr>
          <w:rFonts w:ascii="Times New Roman" w:eastAsia="Times New Roman" w:hAnsi="Times New Roman" w:cs="Times New Roman"/>
          <w:sz w:val="24"/>
          <w:szCs w:val="24"/>
        </w:rPr>
        <w:t>nın</w:t>
      </w:r>
      <w:r w:rsidR="005F5FED" w:rsidRPr="005F5F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 encümeni kararıyla yıktırılıp yıktırılmadığı,</w:t>
      </w:r>
    </w:p>
    <w:p w:rsidR="005F5FED" w:rsidRDefault="00C60540"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887</w:t>
      </w:r>
      <w:r w:rsidR="00CD61CB" w:rsidRPr="005F5FED">
        <w:rPr>
          <w:rFonts w:ascii="Times New Roman" w:eastAsia="Times New Roman" w:hAnsi="Times New Roman" w:cs="Times New Roman"/>
          <w:b/>
          <w:sz w:val="24"/>
          <w:szCs w:val="24"/>
        </w:rPr>
        <w:t>-</w:t>
      </w:r>
      <w:r w:rsidR="00D602BC">
        <w:rPr>
          <w:rFonts w:ascii="Times New Roman" w:eastAsia="Times New Roman" w:hAnsi="Times New Roman" w:cs="Times New Roman"/>
          <w:b/>
          <w:sz w:val="24"/>
          <w:szCs w:val="24"/>
        </w:rPr>
        <w:t xml:space="preserve"> </w:t>
      </w:r>
      <w:r w:rsidR="00CD61CB" w:rsidRPr="0014016A">
        <w:rPr>
          <w:rFonts w:ascii="Times New Roman" w:eastAsia="Times New Roman" w:hAnsi="Times New Roman" w:cs="Times New Roman"/>
          <w:sz w:val="24"/>
          <w:szCs w:val="24"/>
        </w:rPr>
        <w:t xml:space="preserve">7269 sayılı Umumi Hayata Müessir Afetler Dolayısıyla Alınacak Tedbirlerle Yapılacak Yardımlara Dair Kanun’un </w:t>
      </w:r>
      <w:r w:rsidR="00CD61CB">
        <w:rPr>
          <w:rFonts w:ascii="Times New Roman" w:eastAsia="Times New Roman" w:hAnsi="Times New Roman" w:cs="Times New Roman"/>
          <w:sz w:val="24"/>
          <w:szCs w:val="24"/>
        </w:rPr>
        <w:t>14.</w:t>
      </w:r>
      <w:r w:rsidR="00CD61CB" w:rsidRPr="0014016A">
        <w:rPr>
          <w:rFonts w:ascii="Times New Roman" w:eastAsia="Times New Roman" w:hAnsi="Times New Roman" w:cs="Times New Roman"/>
          <w:sz w:val="24"/>
          <w:szCs w:val="24"/>
        </w:rPr>
        <w:t>maddesi</w:t>
      </w:r>
      <w:r w:rsidR="00CD61CB">
        <w:rPr>
          <w:rFonts w:ascii="Times New Roman" w:eastAsia="Times New Roman" w:hAnsi="Times New Roman" w:cs="Times New Roman"/>
          <w:sz w:val="24"/>
          <w:szCs w:val="24"/>
        </w:rPr>
        <w:t xml:space="preserve"> gereğince; </w:t>
      </w:r>
      <w:r w:rsidR="00CD61CB" w:rsidRPr="00CD61CB">
        <w:rPr>
          <w:rFonts w:ascii="Times New Roman" w:eastAsia="Times New Roman" w:hAnsi="Times New Roman" w:cs="Times New Roman"/>
          <w:sz w:val="24"/>
          <w:szCs w:val="24"/>
        </w:rPr>
        <w:t>Kanunun 2.</w:t>
      </w:r>
      <w:r w:rsidR="005F5FED" w:rsidRPr="005F5FED">
        <w:rPr>
          <w:rFonts w:ascii="Times New Roman" w:eastAsia="Times New Roman" w:hAnsi="Times New Roman" w:cs="Times New Roman"/>
          <w:sz w:val="24"/>
          <w:szCs w:val="24"/>
        </w:rPr>
        <w:t>madde</w:t>
      </w:r>
      <w:r w:rsidR="00CD61CB">
        <w:rPr>
          <w:rFonts w:ascii="Times New Roman" w:eastAsia="Times New Roman" w:hAnsi="Times New Roman" w:cs="Times New Roman"/>
          <w:sz w:val="24"/>
          <w:szCs w:val="24"/>
        </w:rPr>
        <w:t>si</w:t>
      </w:r>
      <w:r w:rsidR="005F5FED" w:rsidRPr="005F5FED">
        <w:rPr>
          <w:rFonts w:ascii="Times New Roman" w:eastAsia="Times New Roman" w:hAnsi="Times New Roman" w:cs="Times New Roman"/>
          <w:sz w:val="24"/>
          <w:szCs w:val="24"/>
        </w:rPr>
        <w:t xml:space="preserve"> gereğince tespit ve ilan olunan afet bölgelerin</w:t>
      </w:r>
      <w:r w:rsidR="00D602BC">
        <w:rPr>
          <w:rFonts w:ascii="Times New Roman" w:eastAsia="Times New Roman" w:hAnsi="Times New Roman" w:cs="Times New Roman"/>
          <w:sz w:val="24"/>
          <w:szCs w:val="24"/>
        </w:rPr>
        <w:t>d</w:t>
      </w:r>
      <w:r w:rsidR="005F5FED" w:rsidRPr="005F5FED">
        <w:rPr>
          <w:rFonts w:ascii="Times New Roman" w:eastAsia="Times New Roman" w:hAnsi="Times New Roman" w:cs="Times New Roman"/>
          <w:sz w:val="24"/>
          <w:szCs w:val="24"/>
        </w:rPr>
        <w:t xml:space="preserve">e </w:t>
      </w:r>
      <w:r w:rsidR="00D602BC">
        <w:rPr>
          <w:rFonts w:ascii="Times New Roman" w:eastAsia="Times New Roman" w:hAnsi="Times New Roman" w:cs="Times New Roman"/>
          <w:sz w:val="24"/>
          <w:szCs w:val="24"/>
        </w:rPr>
        <w:t xml:space="preserve">bina ve mesken yapımı </w:t>
      </w:r>
      <w:r w:rsidR="005F5FED" w:rsidRPr="005F5FED">
        <w:rPr>
          <w:rFonts w:ascii="Times New Roman" w:eastAsia="Times New Roman" w:hAnsi="Times New Roman" w:cs="Times New Roman"/>
          <w:sz w:val="24"/>
          <w:szCs w:val="24"/>
        </w:rPr>
        <w:t>tehlikeli görülen ve sınırları krokilerle tespit olunan yerler</w:t>
      </w:r>
      <w:r w:rsidR="00D602BC">
        <w:rPr>
          <w:rFonts w:ascii="Times New Roman" w:eastAsia="Times New Roman" w:hAnsi="Times New Roman" w:cs="Times New Roman"/>
          <w:sz w:val="24"/>
          <w:szCs w:val="24"/>
        </w:rPr>
        <w:t>in</w:t>
      </w:r>
      <w:r w:rsidR="005F5FED" w:rsidRPr="005F5FED">
        <w:rPr>
          <w:rFonts w:ascii="Times New Roman" w:eastAsia="Times New Roman" w:hAnsi="Times New Roman" w:cs="Times New Roman"/>
          <w:sz w:val="24"/>
          <w:szCs w:val="24"/>
        </w:rPr>
        <w:t xml:space="preserve">, </w:t>
      </w:r>
      <w:r w:rsidR="00D602BC">
        <w:rPr>
          <w:rFonts w:ascii="Times New Roman" w:eastAsia="Times New Roman" w:hAnsi="Times New Roman" w:cs="Times New Roman"/>
          <w:sz w:val="24"/>
          <w:szCs w:val="24"/>
        </w:rPr>
        <w:t>yapı ve ikamet için yasak</w:t>
      </w:r>
      <w:r w:rsidR="005F5FED" w:rsidRPr="005F5FED">
        <w:rPr>
          <w:rFonts w:ascii="Times New Roman" w:eastAsia="Times New Roman" w:hAnsi="Times New Roman" w:cs="Times New Roman"/>
          <w:sz w:val="24"/>
          <w:szCs w:val="24"/>
        </w:rPr>
        <w:t xml:space="preserve"> </w:t>
      </w:r>
      <w:r w:rsidR="00D602BC">
        <w:rPr>
          <w:rFonts w:ascii="Times New Roman" w:eastAsia="Times New Roman" w:hAnsi="Times New Roman" w:cs="Times New Roman"/>
          <w:sz w:val="24"/>
          <w:szCs w:val="24"/>
        </w:rPr>
        <w:t>bölgeleri sayılacağı</w:t>
      </w:r>
      <w:r w:rsidR="005F5FED" w:rsidRPr="005F5FED">
        <w:rPr>
          <w:rFonts w:ascii="Times New Roman" w:eastAsia="Times New Roman" w:hAnsi="Times New Roman" w:cs="Times New Roman"/>
          <w:sz w:val="24"/>
          <w:szCs w:val="24"/>
        </w:rPr>
        <w:t xml:space="preserve"> ve </w:t>
      </w:r>
      <w:r w:rsidR="00D602BC">
        <w:rPr>
          <w:rFonts w:ascii="Times New Roman" w:eastAsia="Times New Roman" w:hAnsi="Times New Roman" w:cs="Times New Roman"/>
          <w:sz w:val="24"/>
          <w:szCs w:val="24"/>
        </w:rPr>
        <w:t xml:space="preserve">bu </w:t>
      </w:r>
      <w:r w:rsidR="005F5FED" w:rsidRPr="005F5FED">
        <w:rPr>
          <w:rFonts w:ascii="Times New Roman" w:eastAsia="Times New Roman" w:hAnsi="Times New Roman" w:cs="Times New Roman"/>
          <w:sz w:val="24"/>
          <w:szCs w:val="24"/>
        </w:rPr>
        <w:t>durum</w:t>
      </w:r>
      <w:r w:rsidR="00D602BC">
        <w:rPr>
          <w:rFonts w:ascii="Times New Roman" w:eastAsia="Times New Roman" w:hAnsi="Times New Roman" w:cs="Times New Roman"/>
          <w:sz w:val="24"/>
          <w:szCs w:val="24"/>
        </w:rPr>
        <w:t>un</w:t>
      </w:r>
      <w:r w:rsidR="005F5FED" w:rsidRPr="005F5FED">
        <w:rPr>
          <w:rFonts w:ascii="Times New Roman" w:eastAsia="Times New Roman" w:hAnsi="Times New Roman" w:cs="Times New Roman"/>
          <w:sz w:val="24"/>
          <w:szCs w:val="24"/>
        </w:rPr>
        <w:t xml:space="preserve"> </w:t>
      </w:r>
      <w:r w:rsidR="00D602BC">
        <w:rPr>
          <w:rFonts w:ascii="Times New Roman" w:eastAsia="Times New Roman" w:hAnsi="Times New Roman" w:cs="Times New Roman"/>
          <w:sz w:val="24"/>
          <w:szCs w:val="24"/>
        </w:rPr>
        <w:t>belediyece hemen ilan edileceği ve bu hükme ilişkin uygulamaların yürütüleceği,</w:t>
      </w:r>
    </w:p>
    <w:p w:rsidR="00D602BC" w:rsidRDefault="00D602BC"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CB4552" w:rsidRPr="00CB4552" w:rsidRDefault="00C60540" w:rsidP="00CB455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888</w:t>
      </w:r>
      <w:r w:rsidR="00CB4552" w:rsidRPr="00CB4552">
        <w:rPr>
          <w:rFonts w:ascii="Times New Roman" w:eastAsia="Times New Roman" w:hAnsi="Times New Roman" w:cs="Times New Roman"/>
          <w:b/>
          <w:sz w:val="24"/>
          <w:szCs w:val="24"/>
        </w:rPr>
        <w:t xml:space="preserve">- </w:t>
      </w:r>
      <w:r w:rsidR="00CB4552" w:rsidRPr="00CB4552">
        <w:rPr>
          <w:rFonts w:ascii="Times New Roman" w:eastAsia="Times New Roman" w:hAnsi="Times New Roman" w:cs="Times New Roman"/>
          <w:sz w:val="24"/>
          <w:szCs w:val="24"/>
        </w:rPr>
        <w:t>Afet Bölgelerinde Yapılacak Yapılar Hakkında Yönetmelik</w:t>
      </w:r>
      <w:r w:rsidR="00CB4552">
        <w:rPr>
          <w:rFonts w:ascii="Times New Roman" w:eastAsia="Times New Roman" w:hAnsi="Times New Roman" w:cs="Times New Roman"/>
          <w:sz w:val="24"/>
          <w:szCs w:val="24"/>
        </w:rPr>
        <w:t>’in 3.maddesi gereğince; a</w:t>
      </w:r>
      <w:r w:rsidR="00CB4552" w:rsidRPr="00CB4552">
        <w:rPr>
          <w:rFonts w:ascii="Times New Roman" w:eastAsia="Times New Roman" w:hAnsi="Times New Roman" w:cs="Times New Roman"/>
          <w:sz w:val="24"/>
          <w:szCs w:val="24"/>
        </w:rPr>
        <w:t xml:space="preserve">fet bölgelerinde yapılacak yapıların, yapı malzemelerinin taşıması gereken özellikler bakımından </w:t>
      </w:r>
      <w:r w:rsidR="00CB4552">
        <w:rPr>
          <w:rFonts w:ascii="Times New Roman" w:eastAsia="Times New Roman" w:hAnsi="Times New Roman" w:cs="Times New Roman"/>
          <w:sz w:val="24"/>
          <w:szCs w:val="24"/>
        </w:rPr>
        <w:t xml:space="preserve">Yapı Malzemeleri Yönetmeliği </w:t>
      </w:r>
      <w:r w:rsidR="00CB4552" w:rsidRPr="00CB4552">
        <w:rPr>
          <w:rFonts w:ascii="Times New Roman" w:eastAsia="Times New Roman" w:hAnsi="Times New Roman" w:cs="Times New Roman"/>
          <w:sz w:val="24"/>
          <w:szCs w:val="24"/>
        </w:rPr>
        <w:t>ile Türk Standartları</w:t>
      </w:r>
      <w:r w:rsidR="00CB4552">
        <w:rPr>
          <w:rFonts w:ascii="Times New Roman" w:eastAsia="Times New Roman" w:hAnsi="Times New Roman" w:cs="Times New Roman"/>
          <w:sz w:val="24"/>
          <w:szCs w:val="24"/>
        </w:rPr>
        <w:t>’nın uygulanıp uygulanmadığı,</w:t>
      </w:r>
      <w:r w:rsidR="00CB4552" w:rsidRPr="00CB4552">
        <w:rPr>
          <w:rFonts w:ascii="Times New Roman" w:eastAsia="Times New Roman" w:hAnsi="Times New Roman" w:cs="Times New Roman"/>
          <w:sz w:val="24"/>
          <w:szCs w:val="24"/>
        </w:rPr>
        <w:t xml:space="preserve"> Türk Standartlarının bulunmaması hâlinde ise uluslararası geçerliliği kabul</w:t>
      </w:r>
      <w:r w:rsidR="00CB4552">
        <w:rPr>
          <w:rFonts w:ascii="Times New Roman" w:eastAsia="Times New Roman" w:hAnsi="Times New Roman" w:cs="Times New Roman"/>
          <w:sz w:val="24"/>
          <w:szCs w:val="24"/>
        </w:rPr>
        <w:t xml:space="preserve"> edilen standartlara uygun olup olmadığı,</w:t>
      </w:r>
      <w:r w:rsidR="00CB4552" w:rsidRPr="00CB4552">
        <w:rPr>
          <w:rFonts w:ascii="Times New Roman" w:eastAsia="Times New Roman" w:hAnsi="Times New Roman" w:cs="Times New Roman"/>
          <w:sz w:val="24"/>
          <w:szCs w:val="24"/>
        </w:rPr>
        <w:t xml:space="preserve"> </w:t>
      </w:r>
    </w:p>
    <w:p w:rsidR="00CB4552" w:rsidRPr="00CB4552" w:rsidRDefault="00C60540" w:rsidP="00CB455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889</w:t>
      </w:r>
      <w:r w:rsidR="00CB4552" w:rsidRPr="00CB4552">
        <w:rPr>
          <w:rFonts w:ascii="Times New Roman" w:eastAsia="Times New Roman" w:hAnsi="Times New Roman" w:cs="Times New Roman"/>
          <w:b/>
          <w:sz w:val="24"/>
          <w:szCs w:val="24"/>
        </w:rPr>
        <w:t xml:space="preserve">- </w:t>
      </w:r>
      <w:r w:rsidR="00CB4552" w:rsidRPr="00CB4552">
        <w:rPr>
          <w:rFonts w:ascii="Times New Roman" w:eastAsia="Times New Roman" w:hAnsi="Times New Roman" w:cs="Times New Roman"/>
          <w:sz w:val="24"/>
          <w:szCs w:val="24"/>
        </w:rPr>
        <w:t>Afet Bölgelerinde Yapılacak Yapılar Hakkında Yönetmelik</w:t>
      </w:r>
      <w:r w:rsidR="00CB4552">
        <w:rPr>
          <w:rFonts w:ascii="Times New Roman" w:eastAsia="Times New Roman" w:hAnsi="Times New Roman" w:cs="Times New Roman"/>
          <w:sz w:val="24"/>
          <w:szCs w:val="24"/>
        </w:rPr>
        <w:t>’in 4.maddesi gereğince; 7269 sayılı Kanunun 14.</w:t>
      </w:r>
      <w:r w:rsidR="00CB4552" w:rsidRPr="00CB4552">
        <w:rPr>
          <w:rFonts w:ascii="Times New Roman" w:eastAsia="Times New Roman" w:hAnsi="Times New Roman" w:cs="Times New Roman"/>
          <w:sz w:val="24"/>
          <w:szCs w:val="24"/>
        </w:rPr>
        <w:t>maddesine göre yapı ve ikamet için yasak bölge</w:t>
      </w:r>
      <w:r w:rsidR="00CB4552">
        <w:rPr>
          <w:rFonts w:ascii="Times New Roman" w:eastAsia="Times New Roman" w:hAnsi="Times New Roman" w:cs="Times New Roman"/>
          <w:sz w:val="24"/>
          <w:szCs w:val="24"/>
        </w:rPr>
        <w:t xml:space="preserve"> sayılan yerlerde bina yapılamayacağı</w:t>
      </w:r>
      <w:r w:rsidR="00CB4552" w:rsidRPr="00CB4552">
        <w:rPr>
          <w:rFonts w:ascii="Times New Roman" w:eastAsia="Times New Roman" w:hAnsi="Times New Roman" w:cs="Times New Roman"/>
          <w:sz w:val="24"/>
          <w:szCs w:val="24"/>
        </w:rPr>
        <w:t xml:space="preserve"> ve mevcut binalar</w:t>
      </w:r>
      <w:r w:rsidR="00CB4552">
        <w:rPr>
          <w:rFonts w:ascii="Times New Roman" w:eastAsia="Times New Roman" w:hAnsi="Times New Roman" w:cs="Times New Roman"/>
          <w:sz w:val="24"/>
          <w:szCs w:val="24"/>
        </w:rPr>
        <w:t>ın onarılamayacağı,</w:t>
      </w:r>
      <w:r w:rsidR="00CB4552" w:rsidRPr="00CB4552">
        <w:rPr>
          <w:rFonts w:ascii="Times New Roman" w:eastAsia="Times New Roman" w:hAnsi="Times New Roman" w:cs="Times New Roman"/>
          <w:sz w:val="24"/>
          <w:szCs w:val="24"/>
        </w:rPr>
        <w:t xml:space="preserve"> </w:t>
      </w:r>
      <w:r w:rsidR="00CB4552">
        <w:rPr>
          <w:rFonts w:ascii="Times New Roman" w:eastAsia="Times New Roman" w:hAnsi="Times New Roman" w:cs="Times New Roman"/>
          <w:sz w:val="24"/>
          <w:szCs w:val="24"/>
        </w:rPr>
        <w:t>a</w:t>
      </w:r>
      <w:r w:rsidR="00CB4552" w:rsidRPr="00CB4552">
        <w:rPr>
          <w:rFonts w:ascii="Times New Roman" w:eastAsia="Times New Roman" w:hAnsi="Times New Roman" w:cs="Times New Roman"/>
          <w:sz w:val="24"/>
          <w:szCs w:val="24"/>
        </w:rPr>
        <w:t>yrıca yapay dolgu zeminler üzerinde, inceleme ve değerlendirme yapılarak özel ö</w:t>
      </w:r>
      <w:r w:rsidR="00CB4552">
        <w:rPr>
          <w:rFonts w:ascii="Times New Roman" w:eastAsia="Times New Roman" w:hAnsi="Times New Roman" w:cs="Times New Roman"/>
          <w:sz w:val="24"/>
          <w:szCs w:val="24"/>
        </w:rPr>
        <w:t>nlem alınmadıkça bina yapılamayacağı,</w:t>
      </w:r>
    </w:p>
    <w:p w:rsidR="005F5FED" w:rsidRDefault="00CB4552" w:rsidP="00CB4552">
      <w:pPr>
        <w:spacing w:after="120" w:line="276" w:lineRule="auto"/>
        <w:ind w:firstLine="709"/>
        <w:jc w:val="both"/>
        <w:rPr>
          <w:rFonts w:ascii="Times New Roman" w:eastAsia="Times New Roman" w:hAnsi="Times New Roman" w:cs="Times New Roman"/>
          <w:sz w:val="24"/>
          <w:szCs w:val="24"/>
        </w:rPr>
      </w:pPr>
      <w:r w:rsidRPr="00CB4552">
        <w:rPr>
          <w:rFonts w:ascii="Times New Roman" w:eastAsia="Times New Roman" w:hAnsi="Times New Roman" w:cs="Times New Roman"/>
          <w:sz w:val="24"/>
          <w:szCs w:val="24"/>
        </w:rPr>
        <w:t>Çığ düşmesi, kaya düşmesi veya yer kayması afetlerinden herhangi birine uğrayan ve bu afetlerden biri için 7269 sayılı Kanunun 2</w:t>
      </w:r>
      <w:r>
        <w:rPr>
          <w:rFonts w:ascii="Times New Roman" w:eastAsia="Times New Roman" w:hAnsi="Times New Roman" w:cs="Times New Roman"/>
          <w:sz w:val="24"/>
          <w:szCs w:val="24"/>
        </w:rPr>
        <w:t>’nci ve 14.</w:t>
      </w:r>
      <w:r w:rsidRPr="00CB4552">
        <w:rPr>
          <w:rFonts w:ascii="Times New Roman" w:eastAsia="Times New Roman" w:hAnsi="Times New Roman" w:cs="Times New Roman"/>
          <w:sz w:val="24"/>
          <w:szCs w:val="24"/>
        </w:rPr>
        <w:t>maddelerine göre afet bölgesi olduğu kararname ile tespit ve ilân edilen yerlerde bina yapılama</w:t>
      </w:r>
      <w:r>
        <w:rPr>
          <w:rFonts w:ascii="Times New Roman" w:eastAsia="Times New Roman" w:hAnsi="Times New Roman" w:cs="Times New Roman"/>
          <w:sz w:val="24"/>
          <w:szCs w:val="24"/>
        </w:rPr>
        <w:t>yacağı</w:t>
      </w:r>
      <w:r w:rsidRPr="00CB4552">
        <w:rPr>
          <w:rFonts w:ascii="Times New Roman" w:eastAsia="Times New Roman" w:hAnsi="Times New Roman" w:cs="Times New Roman"/>
          <w:sz w:val="24"/>
          <w:szCs w:val="24"/>
        </w:rPr>
        <w:t xml:space="preserve"> ve mevcut binalar</w:t>
      </w:r>
      <w:r>
        <w:rPr>
          <w:rFonts w:ascii="Times New Roman" w:eastAsia="Times New Roman" w:hAnsi="Times New Roman" w:cs="Times New Roman"/>
          <w:sz w:val="24"/>
          <w:szCs w:val="24"/>
        </w:rPr>
        <w:t>ın onarılamayacağı,</w:t>
      </w:r>
    </w:p>
    <w:p w:rsidR="00CB4552" w:rsidRPr="005F5FED" w:rsidRDefault="00CB4552" w:rsidP="00CB455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yapılıp yapılmadığı,</w:t>
      </w:r>
    </w:p>
    <w:p w:rsidR="005F5FED" w:rsidRPr="005F5FED" w:rsidRDefault="00C60540" w:rsidP="005F5FED">
      <w:pPr>
        <w:spacing w:after="120" w:line="276" w:lineRule="auto"/>
        <w:ind w:firstLine="709"/>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890</w:t>
      </w:r>
      <w:r w:rsidR="005F5FED" w:rsidRPr="005F5FED">
        <w:rPr>
          <w:rFonts w:ascii="Times New Roman" w:eastAsia="Times New Roman" w:hAnsi="Times New Roman" w:cs="Times New Roman"/>
          <w:b/>
          <w:sz w:val="24"/>
          <w:szCs w:val="24"/>
        </w:rPr>
        <w:t xml:space="preserve">- </w:t>
      </w:r>
      <w:r w:rsidR="005F5FED" w:rsidRPr="00CB4552">
        <w:rPr>
          <w:rFonts w:ascii="Times New Roman" w:eastAsia="Times New Roman" w:hAnsi="Times New Roman" w:cs="Times New Roman"/>
          <w:sz w:val="24"/>
          <w:szCs w:val="24"/>
        </w:rPr>
        <w:t>6306 sayılı Afet Riski Altındaki Alanların Dönüştürülmesi Hakkında Kanunun</w:t>
      </w:r>
      <w:r w:rsidR="00CB4552">
        <w:rPr>
          <w:rFonts w:ascii="Times New Roman" w:eastAsia="Times New Roman" w:hAnsi="Times New Roman" w:cs="Times New Roman"/>
          <w:sz w:val="24"/>
          <w:szCs w:val="24"/>
        </w:rPr>
        <w:t xml:space="preserve"> 3.maddesi gereğince; r</w:t>
      </w:r>
      <w:r w:rsidR="005F5FED" w:rsidRPr="005F5FED">
        <w:rPr>
          <w:rFonts w:ascii="Times New Roman" w:eastAsia="Times New Roman" w:hAnsi="Times New Roman" w:cs="Times New Roman"/>
          <w:sz w:val="24"/>
          <w:szCs w:val="24"/>
        </w:rPr>
        <w:t xml:space="preserve">iskli yapıların tespitinin, Bakanlıkça hazırlanacak yönetmelikte belirlenen usul ve esaslar çerçevesinde masrafları kendilerine ait olmak üzere, öncelikle yapı </w:t>
      </w:r>
      <w:r w:rsidR="005F5FED" w:rsidRPr="005F5FED">
        <w:rPr>
          <w:rFonts w:ascii="Times New Roman" w:eastAsia="Times New Roman" w:hAnsi="Times New Roman" w:cs="Times New Roman"/>
          <w:sz w:val="24"/>
          <w:szCs w:val="24"/>
        </w:rPr>
        <w:lastRenderedPageBreak/>
        <w:t xml:space="preserve">malikleri veya kanuni temsilcileri tarafından, Bakanlıkça lisanslandırılan kurum ve kuruluşlara yaptırılacağı ve sonucun </w:t>
      </w:r>
      <w:r w:rsidR="005949F8">
        <w:rPr>
          <w:rFonts w:ascii="Times New Roman" w:eastAsia="Times New Roman" w:hAnsi="Times New Roman" w:cs="Times New Roman"/>
          <w:sz w:val="24"/>
          <w:szCs w:val="24"/>
        </w:rPr>
        <w:t xml:space="preserve">Çevre ve Şehircilik </w:t>
      </w:r>
      <w:r w:rsidR="005F5FED" w:rsidRPr="005F5FED">
        <w:rPr>
          <w:rFonts w:ascii="Times New Roman" w:eastAsia="Times New Roman" w:hAnsi="Times New Roman" w:cs="Times New Roman"/>
          <w:sz w:val="24"/>
          <w:szCs w:val="24"/>
        </w:rPr>
        <w:t>Bakanlığ</w:t>
      </w:r>
      <w:r w:rsidR="005949F8">
        <w:rPr>
          <w:rFonts w:ascii="Times New Roman" w:eastAsia="Times New Roman" w:hAnsi="Times New Roman" w:cs="Times New Roman"/>
          <w:sz w:val="24"/>
          <w:szCs w:val="24"/>
        </w:rPr>
        <w:t>ın</w:t>
      </w:r>
      <w:r w:rsidR="005F5FED" w:rsidRPr="005F5FED">
        <w:rPr>
          <w:rFonts w:ascii="Times New Roman" w:eastAsia="Times New Roman" w:hAnsi="Times New Roman" w:cs="Times New Roman"/>
          <w:sz w:val="24"/>
          <w:szCs w:val="24"/>
        </w:rPr>
        <w:t xml:space="preserve">a veya </w:t>
      </w:r>
      <w:r w:rsidR="005949F8">
        <w:rPr>
          <w:rFonts w:ascii="Times New Roman" w:eastAsia="Times New Roman" w:hAnsi="Times New Roman" w:cs="Times New Roman"/>
          <w:sz w:val="24"/>
          <w:szCs w:val="24"/>
        </w:rPr>
        <w:t>belediyeye bildirileceği;  Bakanlığın</w:t>
      </w:r>
      <w:r w:rsidR="005F5FED" w:rsidRPr="005F5FED">
        <w:rPr>
          <w:rFonts w:ascii="Times New Roman" w:eastAsia="Times New Roman" w:hAnsi="Times New Roman" w:cs="Times New Roman"/>
          <w:sz w:val="24"/>
          <w:szCs w:val="24"/>
        </w:rPr>
        <w:t xml:space="preserve"> riskli yapıların tespitini süre vererek maliklerden veya kanuni temsilcilerinden isteyebileceği, verilen süre içinde yaptırılmadığı takdirde, tespitlerin Bakanlıkça veya </w:t>
      </w:r>
      <w:r w:rsidR="005949F8">
        <w:rPr>
          <w:rFonts w:ascii="Times New Roman" w:eastAsia="Times New Roman" w:hAnsi="Times New Roman" w:cs="Times New Roman"/>
          <w:sz w:val="24"/>
          <w:szCs w:val="24"/>
        </w:rPr>
        <w:t>belediyece yapılacağı veya yaptırılacağı;</w:t>
      </w:r>
      <w:r w:rsidR="005F5FED" w:rsidRPr="005F5FED">
        <w:rPr>
          <w:rFonts w:ascii="Times New Roman" w:eastAsia="Times New Roman" w:hAnsi="Times New Roman" w:cs="Times New Roman"/>
          <w:sz w:val="24"/>
          <w:szCs w:val="24"/>
        </w:rPr>
        <w:t xml:space="preserve"> Bakanlığın, belirlediği alanlardaki riskli yapıların tespitini süre vererek </w:t>
      </w:r>
      <w:r w:rsidR="005949F8">
        <w:rPr>
          <w:rFonts w:ascii="Times New Roman" w:eastAsia="Times New Roman" w:hAnsi="Times New Roman" w:cs="Times New Roman"/>
          <w:sz w:val="24"/>
          <w:szCs w:val="24"/>
        </w:rPr>
        <w:t>belediyeden de isteyebileceği;</w:t>
      </w:r>
      <w:r w:rsidR="005F5FED" w:rsidRPr="005F5FED">
        <w:rPr>
          <w:rFonts w:ascii="Times New Roman" w:eastAsia="Times New Roman" w:hAnsi="Times New Roman" w:cs="Times New Roman"/>
          <w:sz w:val="24"/>
          <w:szCs w:val="24"/>
        </w:rPr>
        <w:t xml:space="preserve"> Bakanlıkça veya </w:t>
      </w:r>
      <w:r w:rsidR="005949F8">
        <w:rPr>
          <w:rFonts w:ascii="Times New Roman" w:eastAsia="Times New Roman" w:hAnsi="Times New Roman" w:cs="Times New Roman"/>
          <w:sz w:val="24"/>
          <w:szCs w:val="24"/>
        </w:rPr>
        <w:t>belediyece</w:t>
      </w:r>
      <w:r w:rsidR="005F5FED" w:rsidRPr="005F5FED">
        <w:rPr>
          <w:rFonts w:ascii="Times New Roman" w:eastAsia="Times New Roman" w:hAnsi="Times New Roman" w:cs="Times New Roman"/>
          <w:sz w:val="24"/>
          <w:szCs w:val="24"/>
        </w:rPr>
        <w:t xml:space="preserve"> yaptırılan riskli yapı tespitlerine karşı maliklerce veya kanuni temsilcilerince </w:t>
      </w:r>
      <w:r w:rsidR="005949F8">
        <w:rPr>
          <w:rFonts w:ascii="Times New Roman" w:eastAsia="Times New Roman" w:hAnsi="Times New Roman" w:cs="Times New Roman"/>
          <w:sz w:val="24"/>
          <w:szCs w:val="24"/>
        </w:rPr>
        <w:t>(15)</w:t>
      </w:r>
      <w:r w:rsidR="005F5FED" w:rsidRPr="005F5FED">
        <w:rPr>
          <w:rFonts w:ascii="Times New Roman" w:eastAsia="Times New Roman" w:hAnsi="Times New Roman" w:cs="Times New Roman"/>
          <w:sz w:val="24"/>
          <w:szCs w:val="24"/>
        </w:rPr>
        <w:t xml:space="preserve"> gün içinde itiraz edilebileceği, bu itirazların, Bakanlığın talebi üzerine üniversitelerce, ilgili meslek disiplini öğretim üyeleri arasından görevlendirilecek dört ve Bakanlıkça, Bakanlıkta görevli üç kişinin iştiraki ile teşkil edilen teknik heyetler tarafından incelenip karara bağlanacağı, </w:t>
      </w:r>
    </w:p>
    <w:p w:rsidR="005F5FED" w:rsidRPr="005F5FED" w:rsidRDefault="005949F8" w:rsidP="005949F8">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Hükümleri gereğince Çevre ve Şehircilik </w:t>
      </w:r>
      <w:r w:rsidRPr="005F5FED">
        <w:rPr>
          <w:rFonts w:ascii="Times New Roman" w:eastAsia="Times New Roman" w:hAnsi="Times New Roman" w:cs="Times New Roman"/>
          <w:sz w:val="24"/>
          <w:szCs w:val="24"/>
        </w:rPr>
        <w:t>Bakanlığ</w:t>
      </w:r>
      <w:r>
        <w:rPr>
          <w:rFonts w:ascii="Times New Roman" w:eastAsia="Times New Roman" w:hAnsi="Times New Roman" w:cs="Times New Roman"/>
          <w:sz w:val="24"/>
          <w:szCs w:val="24"/>
        </w:rPr>
        <w:t>ınc</w:t>
      </w:r>
      <w:r w:rsidRPr="005F5FE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talep edilmesi halinde riskli yapı tespitinin belediye tarafından yapılıp yapılmadığı veya yaptırılıp yaptırılmadığı ve tespit edilen riskli yapıların Bakanlıkça, lisanslı kuruluşlarca ya da yapı maliklerince belediyeye bildirilip bildirilmediği,</w:t>
      </w:r>
    </w:p>
    <w:p w:rsidR="005F5FED" w:rsidRPr="005F5FED" w:rsidRDefault="00C60540"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891</w:t>
      </w:r>
      <w:r w:rsidR="005949F8" w:rsidRPr="005F5FED">
        <w:rPr>
          <w:rFonts w:ascii="Times New Roman" w:eastAsia="Times New Roman" w:hAnsi="Times New Roman" w:cs="Times New Roman"/>
          <w:b/>
          <w:sz w:val="24"/>
          <w:szCs w:val="24"/>
        </w:rPr>
        <w:t xml:space="preserve">- </w:t>
      </w:r>
      <w:r w:rsidR="005949F8" w:rsidRPr="00CB4552">
        <w:rPr>
          <w:rFonts w:ascii="Times New Roman" w:eastAsia="Times New Roman" w:hAnsi="Times New Roman" w:cs="Times New Roman"/>
          <w:sz w:val="24"/>
          <w:szCs w:val="24"/>
        </w:rPr>
        <w:t>6306 sayılı Afet Riski Altındaki Alanların Dönüştürülmesi Hakkında Kanunun</w:t>
      </w:r>
      <w:r w:rsidR="005949F8">
        <w:rPr>
          <w:rFonts w:ascii="Times New Roman" w:eastAsia="Times New Roman" w:hAnsi="Times New Roman" w:cs="Times New Roman"/>
          <w:sz w:val="24"/>
          <w:szCs w:val="24"/>
        </w:rPr>
        <w:t xml:space="preserve"> 4.maddesi gereğince; </w:t>
      </w:r>
      <w:r w:rsidR="005F5FED" w:rsidRPr="005F5FED">
        <w:rPr>
          <w:rFonts w:ascii="Times New Roman" w:eastAsia="Times New Roman" w:hAnsi="Times New Roman" w:cs="Times New Roman"/>
          <w:sz w:val="24"/>
          <w:szCs w:val="24"/>
        </w:rPr>
        <w:t xml:space="preserve">Bakanlık veya uygulamayı yürütmesi hâlinde TOKİ veya </w:t>
      </w:r>
      <w:r w:rsidR="005949F8">
        <w:rPr>
          <w:rFonts w:ascii="Times New Roman" w:eastAsia="Times New Roman" w:hAnsi="Times New Roman" w:cs="Times New Roman"/>
          <w:sz w:val="24"/>
          <w:szCs w:val="24"/>
        </w:rPr>
        <w:t>belediyenin</w:t>
      </w:r>
      <w:r w:rsidR="005F5FED" w:rsidRPr="005F5FED">
        <w:rPr>
          <w:rFonts w:ascii="Times New Roman" w:eastAsia="Times New Roman" w:hAnsi="Times New Roman" w:cs="Times New Roman"/>
          <w:sz w:val="24"/>
          <w:szCs w:val="24"/>
        </w:rPr>
        <w:t xml:space="preserve">, riskli alanlarda ve rezerv yapı alanlarında her türlü imar ve yapılaşma işlemlerini iki yıl süre ile geçici olarak durdurabileceği, uygulamanın gerektirmesi hâlinde imar ve yapılaşma işlemlerinin geçici olarak durdurulmasının bir yıl daha uzatılabileceği, </w:t>
      </w:r>
    </w:p>
    <w:p w:rsidR="005F5FED" w:rsidRDefault="005F5FED" w:rsidP="005F5FED">
      <w:pPr>
        <w:spacing w:after="120" w:line="276" w:lineRule="auto"/>
        <w:ind w:firstLine="709"/>
        <w:jc w:val="both"/>
        <w:rPr>
          <w:rFonts w:ascii="Times New Roman" w:eastAsia="Times New Roman" w:hAnsi="Times New Roman" w:cs="Times New Roman"/>
          <w:sz w:val="24"/>
          <w:szCs w:val="24"/>
        </w:rPr>
      </w:pPr>
      <w:r w:rsidRPr="005F5FED">
        <w:rPr>
          <w:rFonts w:ascii="Times New Roman" w:eastAsia="Times New Roman" w:hAnsi="Times New Roman" w:cs="Times New Roman"/>
          <w:sz w:val="24"/>
          <w:szCs w:val="24"/>
        </w:rPr>
        <w:t xml:space="preserve">Uygulama sırasında Bakanlık, TOKİ veya </w:t>
      </w:r>
      <w:r w:rsidR="005949F8">
        <w:rPr>
          <w:rFonts w:ascii="Times New Roman" w:eastAsia="Times New Roman" w:hAnsi="Times New Roman" w:cs="Times New Roman"/>
          <w:sz w:val="24"/>
          <w:szCs w:val="24"/>
        </w:rPr>
        <w:t xml:space="preserve">belediye </w:t>
      </w:r>
      <w:r w:rsidRPr="005F5FED">
        <w:rPr>
          <w:rFonts w:ascii="Times New Roman" w:eastAsia="Times New Roman" w:hAnsi="Times New Roman" w:cs="Times New Roman"/>
          <w:sz w:val="24"/>
          <w:szCs w:val="24"/>
        </w:rPr>
        <w:t>tarafından talep edilmesi hâlinde, hak sahiplerinin de görüşü alınarak, riskli alanlardaki yapılar ile riskli yapılara elektrik, su ve doğal gaz verilmeyeceği ve verilen hizmetlerin kurum ve kuruluşlar tarafından durdurulacağı,</w:t>
      </w:r>
    </w:p>
    <w:p w:rsidR="005949F8" w:rsidRPr="005F5FED" w:rsidRDefault="005949F8"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riayet edilip edilmediği,</w:t>
      </w:r>
    </w:p>
    <w:p w:rsidR="005F5FED" w:rsidRPr="005F5FED" w:rsidRDefault="00C60540" w:rsidP="005949F8">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892</w:t>
      </w:r>
      <w:r w:rsidR="005949F8" w:rsidRPr="005F5FED">
        <w:rPr>
          <w:rFonts w:ascii="Times New Roman" w:eastAsia="Times New Roman" w:hAnsi="Times New Roman" w:cs="Times New Roman"/>
          <w:b/>
          <w:sz w:val="24"/>
          <w:szCs w:val="24"/>
        </w:rPr>
        <w:t xml:space="preserve">- </w:t>
      </w:r>
      <w:r w:rsidR="005949F8" w:rsidRPr="00CB4552">
        <w:rPr>
          <w:rFonts w:ascii="Times New Roman" w:eastAsia="Times New Roman" w:hAnsi="Times New Roman" w:cs="Times New Roman"/>
          <w:sz w:val="24"/>
          <w:szCs w:val="24"/>
        </w:rPr>
        <w:t>6306 sayılı Afet Riski Altındaki Alanların Dönüştürülmesi Hakkında Kanunun</w:t>
      </w:r>
      <w:r w:rsidR="005949F8">
        <w:rPr>
          <w:rFonts w:ascii="Times New Roman" w:eastAsia="Times New Roman" w:hAnsi="Times New Roman" w:cs="Times New Roman"/>
          <w:sz w:val="24"/>
          <w:szCs w:val="24"/>
        </w:rPr>
        <w:t xml:space="preserve"> 5.maddesi gereğince; r</w:t>
      </w:r>
      <w:r w:rsidR="005F5FED" w:rsidRPr="005F5FED">
        <w:rPr>
          <w:rFonts w:ascii="Times New Roman" w:eastAsia="Times New Roman" w:hAnsi="Times New Roman" w:cs="Times New Roman"/>
          <w:sz w:val="24"/>
          <w:szCs w:val="24"/>
        </w:rPr>
        <w:t xml:space="preserve">iskli yapıların yıktırılmasında ve bunların bulunduğu alanlar ile riskli alanlar ve rezerv yapı alanlarındaki uygulamalarda, öncelikli olarak malikler ile anlaşma yoluna gidilmesinin esas olduğu, anlaşma ile tahliye edilen yapıların maliklerine veya malik olmasalar bile kiracı veya sınırlı ayni hak sahibi olarak bu yapılarda ikamet edenlere veya bu yapılarda işyeri bulunanlara geçici konut veya işyeri tahsisi ya da kira yardımı yapılabileceği, </w:t>
      </w:r>
    </w:p>
    <w:p w:rsidR="005949F8" w:rsidRDefault="005F5FED" w:rsidP="005F5FED">
      <w:pPr>
        <w:spacing w:after="120" w:line="276" w:lineRule="auto"/>
        <w:ind w:firstLine="709"/>
        <w:jc w:val="both"/>
        <w:rPr>
          <w:rFonts w:ascii="Times New Roman" w:eastAsia="Times New Roman" w:hAnsi="Times New Roman" w:cs="Times New Roman"/>
          <w:sz w:val="24"/>
          <w:szCs w:val="24"/>
        </w:rPr>
      </w:pPr>
      <w:r w:rsidRPr="005F5FED">
        <w:rPr>
          <w:rFonts w:ascii="Times New Roman" w:eastAsia="Times New Roman" w:hAnsi="Times New Roman" w:cs="Times New Roman"/>
          <w:sz w:val="24"/>
          <w:szCs w:val="24"/>
        </w:rPr>
        <w:t xml:space="preserve">Uygulamanın gerektirmesi hâlinde, birinci fıkrada belirtilenler dışında olup riskli yapıyı kullanmakta olan kişilere de birinci fıkra hükümleri uygulanabileceği, </w:t>
      </w:r>
    </w:p>
    <w:p w:rsidR="005F5FED" w:rsidRPr="005F5FED" w:rsidRDefault="005F5FED" w:rsidP="005F5FED">
      <w:pPr>
        <w:spacing w:after="120" w:line="276" w:lineRule="auto"/>
        <w:ind w:firstLine="709"/>
        <w:jc w:val="both"/>
        <w:rPr>
          <w:rFonts w:ascii="Times New Roman" w:eastAsia="Times New Roman" w:hAnsi="Times New Roman" w:cs="Times New Roman"/>
          <w:sz w:val="24"/>
          <w:szCs w:val="24"/>
        </w:rPr>
      </w:pPr>
      <w:r w:rsidRPr="005F5FED">
        <w:rPr>
          <w:rFonts w:ascii="Times New Roman" w:eastAsia="Times New Roman" w:hAnsi="Times New Roman" w:cs="Times New Roman"/>
          <w:sz w:val="24"/>
          <w:szCs w:val="24"/>
        </w:rPr>
        <w:t>Uygulamaya başlanmadan önce, riskli yapıların yıktırılması için, bu yapıların maliklerine altmış günden az olmamak üzere süre verileceği, bu süre içinde yapı, malik tarafından yıktırılmadığı takdirde, yapının idari makamlarca yıktırılacağı belirtilerek ve tekrar süre verilerek tebligatta bulunulacağı, verilen bu süre içinde de maliklerince yıktırma yoluna gidilmediği takdirde, bu yapıların insandan ve eşyadan tahliyesi ve yıktırma işlemlerinin, yıktırma masrafı ile gereken diğer yardım ve krediler öncelikle dönüşüm projeleri özel hesabından karşılanmak üzere, mahallî idarelerin de iştiraki ile mülki amirler tarafından yapılacağı veya yaptırılacağı,</w:t>
      </w:r>
    </w:p>
    <w:p w:rsidR="005F5FED" w:rsidRPr="005949F8" w:rsidRDefault="005949F8" w:rsidP="005F5FED">
      <w:pPr>
        <w:spacing w:after="120" w:line="276" w:lineRule="auto"/>
        <w:ind w:firstLine="709"/>
        <w:jc w:val="both"/>
        <w:rPr>
          <w:rFonts w:ascii="Times New Roman" w:eastAsia="Times New Roman" w:hAnsi="Times New Roman" w:cs="Times New Roman"/>
          <w:sz w:val="24"/>
          <w:szCs w:val="24"/>
        </w:rPr>
      </w:pPr>
      <w:r w:rsidRPr="005949F8">
        <w:rPr>
          <w:rFonts w:ascii="Times New Roman" w:eastAsia="Times New Roman" w:hAnsi="Times New Roman" w:cs="Times New Roman"/>
          <w:sz w:val="24"/>
          <w:szCs w:val="24"/>
        </w:rPr>
        <w:lastRenderedPageBreak/>
        <w:t>Hususlarına uyulup uyulmadığı,</w:t>
      </w:r>
    </w:p>
    <w:p w:rsidR="00B20FF3" w:rsidRDefault="00C60540" w:rsidP="00B20FF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893</w:t>
      </w:r>
      <w:r w:rsidR="00B20FF3" w:rsidRPr="005F5FED">
        <w:rPr>
          <w:rFonts w:ascii="Times New Roman" w:eastAsia="Times New Roman" w:hAnsi="Times New Roman" w:cs="Times New Roman"/>
          <w:b/>
          <w:sz w:val="24"/>
          <w:szCs w:val="24"/>
        </w:rPr>
        <w:t xml:space="preserve">- </w:t>
      </w:r>
      <w:r w:rsidR="00B20FF3" w:rsidRPr="00CB4552">
        <w:rPr>
          <w:rFonts w:ascii="Times New Roman" w:eastAsia="Times New Roman" w:hAnsi="Times New Roman" w:cs="Times New Roman"/>
          <w:sz w:val="24"/>
          <w:szCs w:val="24"/>
        </w:rPr>
        <w:t>6306 sayılı Afet Riski Altındaki Alanların Dönüştürülmesi Hakkında Kanunun</w:t>
      </w:r>
      <w:r w:rsidR="00B20FF3">
        <w:rPr>
          <w:rFonts w:ascii="Times New Roman" w:eastAsia="Times New Roman" w:hAnsi="Times New Roman" w:cs="Times New Roman"/>
          <w:sz w:val="24"/>
          <w:szCs w:val="24"/>
        </w:rPr>
        <w:t xml:space="preserve"> 6.maddesi gereğince; </w:t>
      </w:r>
      <w:r w:rsidR="005F5FED" w:rsidRPr="005F5FED">
        <w:rPr>
          <w:rFonts w:ascii="Times New Roman" w:eastAsia="Times New Roman" w:hAnsi="Times New Roman" w:cs="Times New Roman"/>
          <w:sz w:val="24"/>
          <w:szCs w:val="24"/>
        </w:rPr>
        <w:t>uygulama alanında cins değişikliği, tevhit, ifraz, terk, ihdas ve tescil işlemleri</w:t>
      </w:r>
      <w:r w:rsidR="00B20FF3">
        <w:rPr>
          <w:rFonts w:ascii="Times New Roman" w:eastAsia="Times New Roman" w:hAnsi="Times New Roman" w:cs="Times New Roman"/>
          <w:sz w:val="24"/>
          <w:szCs w:val="24"/>
        </w:rPr>
        <w:t>nin</w:t>
      </w:r>
      <w:r w:rsidR="005F5FED" w:rsidRPr="005F5FED">
        <w:rPr>
          <w:rFonts w:ascii="Times New Roman" w:eastAsia="Times New Roman" w:hAnsi="Times New Roman" w:cs="Times New Roman"/>
          <w:sz w:val="24"/>
          <w:szCs w:val="24"/>
        </w:rPr>
        <w:t xml:space="preserve"> muvafakat aranmaksızın Bakanlık, TOKİ veya </w:t>
      </w:r>
      <w:r w:rsidR="00B20FF3">
        <w:rPr>
          <w:rFonts w:ascii="Times New Roman" w:eastAsia="Times New Roman" w:hAnsi="Times New Roman" w:cs="Times New Roman"/>
          <w:sz w:val="24"/>
          <w:szCs w:val="24"/>
        </w:rPr>
        <w:t xml:space="preserve">belediye </w:t>
      </w:r>
      <w:r w:rsidR="005F5FED" w:rsidRPr="005F5FED">
        <w:rPr>
          <w:rFonts w:ascii="Times New Roman" w:eastAsia="Times New Roman" w:hAnsi="Times New Roman" w:cs="Times New Roman"/>
          <w:sz w:val="24"/>
          <w:szCs w:val="24"/>
        </w:rPr>
        <w:t xml:space="preserve">tarafından resen yapılacağı veya yaptırılacağı, </w:t>
      </w:r>
    </w:p>
    <w:p w:rsidR="00891055" w:rsidRPr="005F5FED" w:rsidRDefault="005F5FED" w:rsidP="00891055">
      <w:pPr>
        <w:spacing w:after="120" w:line="276" w:lineRule="auto"/>
        <w:ind w:firstLine="709"/>
        <w:jc w:val="both"/>
        <w:rPr>
          <w:rFonts w:ascii="Times New Roman" w:eastAsia="Times New Roman" w:hAnsi="Times New Roman" w:cs="Times New Roman"/>
          <w:sz w:val="24"/>
          <w:szCs w:val="24"/>
        </w:rPr>
      </w:pPr>
      <w:r w:rsidRPr="005F5FED">
        <w:rPr>
          <w:rFonts w:ascii="Times New Roman" w:eastAsia="Times New Roman" w:hAnsi="Times New Roman" w:cs="Times New Roman"/>
          <w:sz w:val="24"/>
          <w:szCs w:val="24"/>
        </w:rPr>
        <w:t xml:space="preserve">Üzerindeki bina yıkılmış olan arsanın maliklerine yapılan tebligatı takip eden otuz gün içinde en az üçte iki çoğunluk ile anlaşma sağlanamaması hâlinde, gerçek kişilerin veya özel hukuk tüzel kişilerinin mülkiyetindeki taşınmazlar için Bakanlık, TOKİ veya </w:t>
      </w:r>
      <w:r w:rsidR="00B20FF3">
        <w:rPr>
          <w:rFonts w:ascii="Times New Roman" w:eastAsia="Times New Roman" w:hAnsi="Times New Roman" w:cs="Times New Roman"/>
          <w:sz w:val="24"/>
          <w:szCs w:val="24"/>
        </w:rPr>
        <w:t>belediye</w:t>
      </w:r>
      <w:r w:rsidRPr="005F5FED">
        <w:rPr>
          <w:rFonts w:ascii="Times New Roman" w:eastAsia="Times New Roman" w:hAnsi="Times New Roman" w:cs="Times New Roman"/>
          <w:sz w:val="24"/>
          <w:szCs w:val="24"/>
        </w:rPr>
        <w:t xml:space="preserve"> tarafından acele kamulaştırma yoluna da gidilebileceği, </w:t>
      </w:r>
    </w:p>
    <w:p w:rsidR="005F5FED" w:rsidRPr="005F5FED" w:rsidRDefault="00891055"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5F5FED" w:rsidRDefault="00C60540"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891055">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4</w:t>
      </w:r>
      <w:r w:rsidR="00891055" w:rsidRPr="005F5FED">
        <w:rPr>
          <w:rFonts w:ascii="Times New Roman" w:eastAsia="Times New Roman" w:hAnsi="Times New Roman" w:cs="Times New Roman"/>
          <w:b/>
          <w:sz w:val="24"/>
          <w:szCs w:val="24"/>
        </w:rPr>
        <w:t xml:space="preserve">- </w:t>
      </w:r>
      <w:r w:rsidR="00891055" w:rsidRPr="00CB4552">
        <w:rPr>
          <w:rFonts w:ascii="Times New Roman" w:eastAsia="Times New Roman" w:hAnsi="Times New Roman" w:cs="Times New Roman"/>
          <w:sz w:val="24"/>
          <w:szCs w:val="24"/>
        </w:rPr>
        <w:t>6306 sayılı Afet Riski Altındaki Alanların Dönüştürülmesi Hakkında Kanunun</w:t>
      </w:r>
      <w:r w:rsidR="00891055">
        <w:rPr>
          <w:rFonts w:ascii="Times New Roman" w:eastAsia="Times New Roman" w:hAnsi="Times New Roman" w:cs="Times New Roman"/>
          <w:sz w:val="24"/>
          <w:szCs w:val="24"/>
        </w:rPr>
        <w:t xml:space="preserve"> 7.maddesi gereğince; b</w:t>
      </w:r>
      <w:r w:rsidR="005F5FED" w:rsidRPr="005F5FED">
        <w:rPr>
          <w:rFonts w:ascii="Times New Roman" w:eastAsia="Times New Roman" w:hAnsi="Times New Roman" w:cs="Times New Roman"/>
          <w:sz w:val="24"/>
          <w:szCs w:val="24"/>
        </w:rPr>
        <w:t>u Kanun kapsamında uygulamada bulunacak olan belediyelerin, yatırıma ilişkin yıllık bütçelerinin yüzde beşi ile 2464 sayılı Belediye Gelirleri Kanunu</w:t>
      </w:r>
      <w:r w:rsidR="00891055">
        <w:rPr>
          <w:rFonts w:ascii="Times New Roman" w:eastAsia="Times New Roman" w:hAnsi="Times New Roman" w:cs="Times New Roman"/>
          <w:sz w:val="24"/>
          <w:szCs w:val="24"/>
        </w:rPr>
        <w:t>’nun 80.</w:t>
      </w:r>
      <w:r w:rsidR="005F5FED" w:rsidRPr="005F5FED">
        <w:rPr>
          <w:rFonts w:ascii="Times New Roman" w:eastAsia="Times New Roman" w:hAnsi="Times New Roman" w:cs="Times New Roman"/>
          <w:sz w:val="24"/>
          <w:szCs w:val="24"/>
        </w:rPr>
        <w:t>maddesi uyarınca tahsil edilen harç gelirlerinin yüzde ellisini, bu Kanu</w:t>
      </w:r>
      <w:r w:rsidR="00891055">
        <w:rPr>
          <w:rFonts w:ascii="Times New Roman" w:eastAsia="Times New Roman" w:hAnsi="Times New Roman" w:cs="Times New Roman"/>
          <w:sz w:val="24"/>
          <w:szCs w:val="24"/>
        </w:rPr>
        <w:t>nda öngörülen uygulamalara ayırıp ayırmadıkları,</w:t>
      </w:r>
    </w:p>
    <w:p w:rsidR="005F5FED" w:rsidRPr="005D1917" w:rsidRDefault="00C60540"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895</w:t>
      </w:r>
      <w:r w:rsidR="005F5FED" w:rsidRPr="005F5FED">
        <w:rPr>
          <w:rFonts w:ascii="Times New Roman" w:eastAsia="Times New Roman" w:hAnsi="Times New Roman" w:cs="Times New Roman"/>
          <w:b/>
          <w:sz w:val="24"/>
          <w:szCs w:val="24"/>
          <w:lang w:val="en-GB"/>
        </w:rPr>
        <w:t xml:space="preserve">- </w:t>
      </w:r>
      <w:r w:rsidR="005F5FED" w:rsidRPr="005D1917">
        <w:rPr>
          <w:rFonts w:ascii="Times New Roman" w:eastAsia="Times New Roman" w:hAnsi="Times New Roman" w:cs="Times New Roman"/>
          <w:sz w:val="24"/>
          <w:szCs w:val="24"/>
          <w:lang w:val="en-GB"/>
        </w:rPr>
        <w:t xml:space="preserve">6306 Sayılı Kanunun Uygulama Yönetmeliği’nin </w:t>
      </w:r>
      <w:r w:rsidR="005D1917">
        <w:rPr>
          <w:rFonts w:ascii="Times New Roman" w:eastAsia="Times New Roman" w:hAnsi="Times New Roman" w:cs="Times New Roman"/>
          <w:sz w:val="24"/>
          <w:szCs w:val="24"/>
          <w:lang w:val="en-GB"/>
        </w:rPr>
        <w:t>4.</w:t>
      </w:r>
      <w:r w:rsidR="005F5FED" w:rsidRPr="005D1917">
        <w:rPr>
          <w:rFonts w:ascii="Times New Roman" w:eastAsia="Times New Roman" w:hAnsi="Times New Roman" w:cs="Times New Roman"/>
          <w:sz w:val="24"/>
          <w:szCs w:val="24"/>
        </w:rPr>
        <w:t>maddesi ge</w:t>
      </w:r>
      <w:r w:rsidR="005D1917">
        <w:rPr>
          <w:rFonts w:ascii="Times New Roman" w:eastAsia="Times New Roman" w:hAnsi="Times New Roman" w:cs="Times New Roman"/>
          <w:sz w:val="24"/>
          <w:szCs w:val="24"/>
        </w:rPr>
        <w:t>reğince, belediyelerin;</w:t>
      </w:r>
    </w:p>
    <w:p w:rsidR="005D1917" w:rsidRPr="005D1917" w:rsidRDefault="005D1917" w:rsidP="005D191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D1917">
        <w:rPr>
          <w:rFonts w:ascii="Times New Roman" w:eastAsia="Times New Roman" w:hAnsi="Times New Roman" w:cs="Times New Roman"/>
          <w:sz w:val="24"/>
          <w:szCs w:val="24"/>
        </w:rPr>
        <w:t>) Alanın büyüklüğünü de içeren koordinatlı hâlihazır haritasını,</w:t>
      </w:r>
    </w:p>
    <w:p w:rsidR="005D1917" w:rsidRPr="005D1917"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b) Alanın uydu görüntüsünü veya ortofoto haritasını,</w:t>
      </w:r>
    </w:p>
    <w:p w:rsidR="005D1917" w:rsidRPr="005D1917"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 xml:space="preserve">c) Alanda bulunan kamuya ait taşınmazların listesini, </w:t>
      </w:r>
    </w:p>
    <w:p w:rsidR="005D1917" w:rsidRPr="005D1917"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ç) Alanda yapılacak inceleme neticesinde gözlemsel verilere dayanılarak hazırlanacak gerekçe raporunu,</w:t>
      </w:r>
    </w:p>
    <w:p w:rsidR="005D1917"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 xml:space="preserve">d) Alanın özelliğine göre </w:t>
      </w:r>
      <w:r>
        <w:rPr>
          <w:rFonts w:ascii="Times New Roman" w:eastAsia="Times New Roman" w:hAnsi="Times New Roman" w:cs="Times New Roman"/>
          <w:sz w:val="24"/>
          <w:szCs w:val="24"/>
        </w:rPr>
        <w:t>Çevre ve Şehircilik Bakanlığınc</w:t>
      </w:r>
      <w:r w:rsidRPr="005D1917">
        <w:rPr>
          <w:rFonts w:ascii="Times New Roman" w:eastAsia="Times New Roman" w:hAnsi="Times New Roman" w:cs="Times New Roman"/>
          <w:sz w:val="24"/>
          <w:szCs w:val="24"/>
        </w:rPr>
        <w:t>a ist</w:t>
      </w:r>
      <w:r>
        <w:rPr>
          <w:rFonts w:ascii="Times New Roman" w:eastAsia="Times New Roman" w:hAnsi="Times New Roman" w:cs="Times New Roman"/>
          <w:sz w:val="24"/>
          <w:szCs w:val="24"/>
        </w:rPr>
        <w:t xml:space="preserve">enecek sair bilgi ve belgeleri </w:t>
      </w:r>
      <w:r w:rsidRPr="005D1917">
        <w:rPr>
          <w:rFonts w:ascii="Times New Roman" w:eastAsia="Times New Roman" w:hAnsi="Times New Roman" w:cs="Times New Roman"/>
          <w:sz w:val="24"/>
          <w:szCs w:val="24"/>
        </w:rPr>
        <w:t>ihtiva eden dosyaya istinaden</w:t>
      </w:r>
      <w:r>
        <w:rPr>
          <w:rFonts w:ascii="Times New Roman" w:eastAsia="Times New Roman" w:hAnsi="Times New Roman" w:cs="Times New Roman"/>
          <w:sz w:val="24"/>
          <w:szCs w:val="24"/>
        </w:rPr>
        <w:t>,</w:t>
      </w:r>
      <w:r w:rsidRPr="005D1917">
        <w:rPr>
          <w:rFonts w:ascii="Times New Roman" w:eastAsia="Times New Roman" w:hAnsi="Times New Roman" w:cs="Times New Roman"/>
          <w:sz w:val="24"/>
          <w:szCs w:val="24"/>
        </w:rPr>
        <w:t xml:space="preserve"> Bakanlıktan rezerv yapı alanı bel</w:t>
      </w:r>
      <w:r>
        <w:rPr>
          <w:rFonts w:ascii="Times New Roman" w:eastAsia="Times New Roman" w:hAnsi="Times New Roman" w:cs="Times New Roman"/>
          <w:sz w:val="24"/>
          <w:szCs w:val="24"/>
        </w:rPr>
        <w:t>irlenmesi talebinde bulunup bulunmadığı,</w:t>
      </w:r>
    </w:p>
    <w:p w:rsidR="005D1917" w:rsidRPr="005D1917" w:rsidRDefault="00C60540" w:rsidP="005D191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896</w:t>
      </w:r>
      <w:r w:rsidR="005D1917" w:rsidRPr="005F5FED">
        <w:rPr>
          <w:rFonts w:ascii="Times New Roman" w:eastAsia="Times New Roman" w:hAnsi="Times New Roman" w:cs="Times New Roman"/>
          <w:b/>
          <w:sz w:val="24"/>
          <w:szCs w:val="24"/>
          <w:lang w:val="en-GB"/>
        </w:rPr>
        <w:t xml:space="preserve">- </w:t>
      </w:r>
      <w:r w:rsidR="005D1917" w:rsidRPr="005D1917">
        <w:rPr>
          <w:rFonts w:ascii="Times New Roman" w:eastAsia="Times New Roman" w:hAnsi="Times New Roman" w:cs="Times New Roman"/>
          <w:sz w:val="24"/>
          <w:szCs w:val="24"/>
          <w:lang w:val="en-GB"/>
        </w:rPr>
        <w:t xml:space="preserve">6306 Sayılı Kanunun Uygulama Yönetmeliği’nin </w:t>
      </w:r>
      <w:r w:rsidR="00187438">
        <w:rPr>
          <w:rFonts w:ascii="Times New Roman" w:eastAsia="Times New Roman" w:hAnsi="Times New Roman" w:cs="Times New Roman"/>
          <w:sz w:val="24"/>
          <w:szCs w:val="24"/>
          <w:lang w:val="en-GB"/>
        </w:rPr>
        <w:t>8</w:t>
      </w:r>
      <w:r w:rsidR="005D1917">
        <w:rPr>
          <w:rFonts w:ascii="Times New Roman" w:eastAsia="Times New Roman" w:hAnsi="Times New Roman" w:cs="Times New Roman"/>
          <w:sz w:val="24"/>
          <w:szCs w:val="24"/>
          <w:lang w:val="en-GB"/>
        </w:rPr>
        <w:t>.</w:t>
      </w:r>
      <w:r w:rsidR="005D1917" w:rsidRPr="005D1917">
        <w:rPr>
          <w:rFonts w:ascii="Times New Roman" w:eastAsia="Times New Roman" w:hAnsi="Times New Roman" w:cs="Times New Roman"/>
          <w:sz w:val="24"/>
          <w:szCs w:val="24"/>
        </w:rPr>
        <w:t>maddesi ge</w:t>
      </w:r>
      <w:r w:rsidR="005D1917">
        <w:rPr>
          <w:rFonts w:ascii="Times New Roman" w:eastAsia="Times New Roman" w:hAnsi="Times New Roman" w:cs="Times New Roman"/>
          <w:sz w:val="24"/>
          <w:szCs w:val="24"/>
        </w:rPr>
        <w:t>reğince</w:t>
      </w:r>
      <w:r w:rsidR="00187438">
        <w:rPr>
          <w:rFonts w:ascii="Times New Roman" w:eastAsia="Times New Roman" w:hAnsi="Times New Roman" w:cs="Times New Roman"/>
          <w:sz w:val="24"/>
          <w:szCs w:val="24"/>
        </w:rPr>
        <w:t>; r</w:t>
      </w:r>
      <w:r w:rsidR="005D1917" w:rsidRPr="005D1917">
        <w:rPr>
          <w:rFonts w:ascii="Times New Roman" w:eastAsia="Times New Roman" w:hAnsi="Times New Roman" w:cs="Times New Roman"/>
          <w:sz w:val="24"/>
          <w:szCs w:val="24"/>
        </w:rPr>
        <w:t>iskli yapı tespitine karşı yapılan itirazın reddedilmesi veya riskli yapı tespitine itiraz edilmemesi suretiyle, riskli yapı tespitini</w:t>
      </w:r>
      <w:r w:rsidR="00187438">
        <w:rPr>
          <w:rFonts w:ascii="Times New Roman" w:eastAsia="Times New Roman" w:hAnsi="Times New Roman" w:cs="Times New Roman"/>
          <w:sz w:val="24"/>
          <w:szCs w:val="24"/>
        </w:rPr>
        <w:t>n kesinleşmesi halinde Müdürlüğün,</w:t>
      </w:r>
      <w:r w:rsidR="005D1917" w:rsidRPr="005D1917">
        <w:rPr>
          <w:rFonts w:ascii="Times New Roman" w:eastAsia="Times New Roman" w:hAnsi="Times New Roman" w:cs="Times New Roman"/>
          <w:sz w:val="24"/>
          <w:szCs w:val="24"/>
        </w:rPr>
        <w:t xml:space="preserve"> gerekli tebligatların yapılmasını ve riskli yapının yıktırılmasını </w:t>
      </w:r>
      <w:r w:rsidR="00187438">
        <w:rPr>
          <w:rFonts w:ascii="Times New Roman" w:eastAsia="Times New Roman" w:hAnsi="Times New Roman" w:cs="Times New Roman"/>
          <w:sz w:val="24"/>
          <w:szCs w:val="24"/>
        </w:rPr>
        <w:t>belediyeden isteyeceği,</w:t>
      </w:r>
    </w:p>
    <w:p w:rsidR="005D1917" w:rsidRPr="005D1917" w:rsidRDefault="00187438" w:rsidP="005D191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 tarafından a</w:t>
      </w:r>
      <w:r w:rsidR="005D1917" w:rsidRPr="005D1917">
        <w:rPr>
          <w:rFonts w:ascii="Times New Roman" w:eastAsia="Times New Roman" w:hAnsi="Times New Roman" w:cs="Times New Roman"/>
          <w:sz w:val="24"/>
          <w:szCs w:val="24"/>
        </w:rPr>
        <w:t>ltmış günden az olmamak üzere süre verilerek riskli yapıların tahliyesi</w:t>
      </w:r>
      <w:r>
        <w:rPr>
          <w:rFonts w:ascii="Times New Roman" w:eastAsia="Times New Roman" w:hAnsi="Times New Roman" w:cs="Times New Roman"/>
          <w:sz w:val="24"/>
          <w:szCs w:val="24"/>
        </w:rPr>
        <w:t>nin</w:t>
      </w:r>
      <w:r w:rsidR="005D1917" w:rsidRPr="005D1917">
        <w:rPr>
          <w:rFonts w:ascii="Times New Roman" w:eastAsia="Times New Roman" w:hAnsi="Times New Roman" w:cs="Times New Roman"/>
          <w:sz w:val="24"/>
          <w:szCs w:val="24"/>
        </w:rPr>
        <w:t xml:space="preserve"> ve yıktırılması</w:t>
      </w:r>
      <w:r>
        <w:rPr>
          <w:rFonts w:ascii="Times New Roman" w:eastAsia="Times New Roman" w:hAnsi="Times New Roman" w:cs="Times New Roman"/>
          <w:sz w:val="24"/>
          <w:szCs w:val="24"/>
        </w:rPr>
        <w:t>nın yapı maliklerinden istenileceği,</w:t>
      </w:r>
      <w:r w:rsidR="005D1917" w:rsidRPr="005D19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5D1917" w:rsidRPr="005D1917">
        <w:rPr>
          <w:rFonts w:ascii="Times New Roman" w:eastAsia="Times New Roman" w:hAnsi="Times New Roman" w:cs="Times New Roman"/>
          <w:sz w:val="24"/>
          <w:szCs w:val="24"/>
        </w:rPr>
        <w:t>aliklere yapılacak tebligatta, riskli yapıyı kiracı veya sınırlı ayni hak sahibi kullananlara tahliye için malik tarafından bildirim yapılması gerektiği</w:t>
      </w:r>
      <w:r>
        <w:rPr>
          <w:rFonts w:ascii="Times New Roman" w:eastAsia="Times New Roman" w:hAnsi="Times New Roman" w:cs="Times New Roman"/>
          <w:sz w:val="24"/>
          <w:szCs w:val="24"/>
        </w:rPr>
        <w:t>nin belirtileceği,</w:t>
      </w:r>
      <w:r w:rsidR="005D1917" w:rsidRPr="005D19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5D1917" w:rsidRPr="005D1917">
        <w:rPr>
          <w:rFonts w:ascii="Times New Roman" w:eastAsia="Times New Roman" w:hAnsi="Times New Roman" w:cs="Times New Roman"/>
          <w:sz w:val="24"/>
          <w:szCs w:val="24"/>
        </w:rPr>
        <w:t>alik tarafından kiracı veya sınırlı ayni hak sahibine tahliye için bildirim yapılmadığının tespit edilmesi halinde bildirim</w:t>
      </w:r>
      <w:r>
        <w:rPr>
          <w:rFonts w:ascii="Times New Roman" w:eastAsia="Times New Roman" w:hAnsi="Times New Roman" w:cs="Times New Roman"/>
          <w:sz w:val="24"/>
          <w:szCs w:val="24"/>
        </w:rPr>
        <w:t>in belediyece yapılacağı,</w:t>
      </w:r>
    </w:p>
    <w:p w:rsidR="005D1917" w:rsidRPr="005D1917"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Yıkım ruhsatı</w:t>
      </w:r>
      <w:r w:rsidR="00187438">
        <w:rPr>
          <w:rFonts w:ascii="Times New Roman" w:eastAsia="Times New Roman" w:hAnsi="Times New Roman" w:cs="Times New Roman"/>
          <w:sz w:val="24"/>
          <w:szCs w:val="24"/>
        </w:rPr>
        <w:t>nın</w:t>
      </w:r>
      <w:r w:rsidRPr="005D1917">
        <w:rPr>
          <w:rFonts w:ascii="Times New Roman" w:eastAsia="Times New Roman" w:hAnsi="Times New Roman" w:cs="Times New Roman"/>
          <w:sz w:val="24"/>
          <w:szCs w:val="24"/>
        </w:rPr>
        <w:t xml:space="preserve">; yapı maliklerinden biri veya birkaçının veya bunların vekillerinin müracaatı üzerine, yıkılacak yapının tahliye edildiğine ve elektrik, su ve doğalgaz hizmetlerinin kapatıldığına dair ilgili kurum ve kuruluşlardan alınmış belgelerin sunulmasına ve yıkım </w:t>
      </w:r>
      <w:r w:rsidRPr="005D1917">
        <w:rPr>
          <w:rFonts w:ascii="Times New Roman" w:eastAsia="Times New Roman" w:hAnsi="Times New Roman" w:cs="Times New Roman"/>
          <w:sz w:val="24"/>
          <w:szCs w:val="24"/>
        </w:rPr>
        <w:lastRenderedPageBreak/>
        <w:t>sorumlusu olarak statik fenni mesulün belirlenmesine istinaden, maliklerin muvafakati aranmaksızın alt</w:t>
      </w:r>
      <w:r w:rsidR="00187438">
        <w:rPr>
          <w:rFonts w:ascii="Times New Roman" w:eastAsia="Times New Roman" w:hAnsi="Times New Roman" w:cs="Times New Roman"/>
          <w:sz w:val="24"/>
          <w:szCs w:val="24"/>
        </w:rPr>
        <w:t>ı iş günü içerisinde düzenleneceği,</w:t>
      </w:r>
    </w:p>
    <w:p w:rsidR="005D1917" w:rsidRPr="005D1917" w:rsidRDefault="00187438" w:rsidP="005D191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5D1917" w:rsidRPr="005D1917">
        <w:rPr>
          <w:rFonts w:ascii="Times New Roman" w:eastAsia="Times New Roman" w:hAnsi="Times New Roman" w:cs="Times New Roman"/>
          <w:sz w:val="24"/>
          <w:szCs w:val="24"/>
        </w:rPr>
        <w:t>erilen bu süre içerisinde riskli yapıların yıktırılıp yıktırılmadığı</w:t>
      </w:r>
      <w:r>
        <w:rPr>
          <w:rFonts w:ascii="Times New Roman" w:eastAsia="Times New Roman" w:hAnsi="Times New Roman" w:cs="Times New Roman"/>
          <w:sz w:val="24"/>
          <w:szCs w:val="24"/>
        </w:rPr>
        <w:t>nın mahallinde kontrol edileceği ve riskli yapılar</w:t>
      </w:r>
      <w:r w:rsidR="005D1917" w:rsidRPr="005D1917">
        <w:rPr>
          <w:rFonts w:ascii="Times New Roman" w:eastAsia="Times New Roman" w:hAnsi="Times New Roman" w:cs="Times New Roman"/>
          <w:sz w:val="24"/>
          <w:szCs w:val="24"/>
        </w:rPr>
        <w:t xml:space="preserve"> malikleri tarafından yıktırılmamış ise, yapının idarî makamlarca yıktırılacağı belirtilerek otuz günden az olmak üzere ek süre</w:t>
      </w:r>
      <w:r>
        <w:rPr>
          <w:rFonts w:ascii="Times New Roman" w:eastAsia="Times New Roman" w:hAnsi="Times New Roman" w:cs="Times New Roman"/>
          <w:sz w:val="24"/>
          <w:szCs w:val="24"/>
        </w:rPr>
        <w:t xml:space="preserve"> verilerek tebligatta bulunulacağı,</w:t>
      </w:r>
    </w:p>
    <w:p w:rsidR="005D1917" w:rsidRPr="005D1917" w:rsidRDefault="00187438" w:rsidP="005D191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5D1917" w:rsidRPr="005D1917">
        <w:rPr>
          <w:rFonts w:ascii="Times New Roman" w:eastAsia="Times New Roman" w:hAnsi="Times New Roman" w:cs="Times New Roman"/>
          <w:sz w:val="24"/>
          <w:szCs w:val="24"/>
        </w:rPr>
        <w:t xml:space="preserve">erilen </w:t>
      </w:r>
      <w:r>
        <w:rPr>
          <w:rFonts w:ascii="Times New Roman" w:eastAsia="Times New Roman" w:hAnsi="Times New Roman" w:cs="Times New Roman"/>
          <w:sz w:val="24"/>
          <w:szCs w:val="24"/>
        </w:rPr>
        <w:t xml:space="preserve">bu </w:t>
      </w:r>
      <w:r w:rsidR="005D1917" w:rsidRPr="005D1917">
        <w:rPr>
          <w:rFonts w:ascii="Times New Roman" w:eastAsia="Times New Roman" w:hAnsi="Times New Roman" w:cs="Times New Roman"/>
          <w:sz w:val="24"/>
          <w:szCs w:val="24"/>
        </w:rPr>
        <w:t>süreler içinde riskli yapıların maliklerince yıktırılmaması hâlinde, riskli yapılara elektrik, su ve doğal gaz verilmemesi ve verilen hizmetlerin durdurulması</w:t>
      </w:r>
      <w:r>
        <w:rPr>
          <w:rFonts w:ascii="Times New Roman" w:eastAsia="Times New Roman" w:hAnsi="Times New Roman" w:cs="Times New Roman"/>
          <w:sz w:val="24"/>
          <w:szCs w:val="24"/>
        </w:rPr>
        <w:t>nın,</w:t>
      </w:r>
      <w:r w:rsidR="005D1917" w:rsidRPr="005D1917">
        <w:rPr>
          <w:rFonts w:ascii="Times New Roman" w:eastAsia="Times New Roman" w:hAnsi="Times New Roman" w:cs="Times New Roman"/>
          <w:sz w:val="24"/>
          <w:szCs w:val="24"/>
        </w:rPr>
        <w:t xml:space="preserve"> ilgili</w:t>
      </w:r>
      <w:r>
        <w:rPr>
          <w:rFonts w:ascii="Times New Roman" w:eastAsia="Times New Roman" w:hAnsi="Times New Roman" w:cs="Times New Roman"/>
          <w:sz w:val="24"/>
          <w:szCs w:val="24"/>
        </w:rPr>
        <w:t xml:space="preserve"> kurum ve kuruluşlardan istenileceği,</w:t>
      </w:r>
      <w:r w:rsidR="005D1917" w:rsidRPr="005D19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belediyenin talebi üzerine</w:t>
      </w:r>
      <w:r w:rsidR="005D1917" w:rsidRPr="005D1917">
        <w:rPr>
          <w:rFonts w:ascii="Times New Roman" w:eastAsia="Times New Roman" w:hAnsi="Times New Roman" w:cs="Times New Roman"/>
          <w:sz w:val="24"/>
          <w:szCs w:val="24"/>
        </w:rPr>
        <w:t xml:space="preserve"> ilgili kurum ve kuruluşların riskli yapılara verilen elektrik, su ve doğal gaz gibi hizmetleri durdurması</w:t>
      </w:r>
      <w:r>
        <w:rPr>
          <w:rFonts w:ascii="Times New Roman" w:eastAsia="Times New Roman" w:hAnsi="Times New Roman" w:cs="Times New Roman"/>
          <w:sz w:val="24"/>
          <w:szCs w:val="24"/>
        </w:rPr>
        <w:t>nın zorunlu olduğu,</w:t>
      </w:r>
    </w:p>
    <w:p w:rsidR="005D1917" w:rsidRPr="005D1917"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Maliklere verilen süreler içerisinde maliklerce yıktırılmayan riskli yapılar</w:t>
      </w:r>
      <w:r w:rsidR="00187438">
        <w:rPr>
          <w:rFonts w:ascii="Times New Roman" w:eastAsia="Times New Roman" w:hAnsi="Times New Roman" w:cs="Times New Roman"/>
          <w:sz w:val="24"/>
          <w:szCs w:val="24"/>
        </w:rPr>
        <w:t>ın mülki amire bildirileceği</w:t>
      </w:r>
      <w:r w:rsidRPr="005D1917">
        <w:rPr>
          <w:rFonts w:ascii="Times New Roman" w:eastAsia="Times New Roman" w:hAnsi="Times New Roman" w:cs="Times New Roman"/>
          <w:sz w:val="24"/>
          <w:szCs w:val="24"/>
        </w:rPr>
        <w:t xml:space="preserve"> ve bu yapıların tahliyesi ve yıktırma işlemleri</w:t>
      </w:r>
      <w:r w:rsidR="00187438">
        <w:rPr>
          <w:rFonts w:ascii="Times New Roman" w:eastAsia="Times New Roman" w:hAnsi="Times New Roman" w:cs="Times New Roman"/>
          <w:sz w:val="24"/>
          <w:szCs w:val="24"/>
        </w:rPr>
        <w:t>nin</w:t>
      </w:r>
      <w:r w:rsidRPr="005D1917">
        <w:rPr>
          <w:rFonts w:ascii="Times New Roman" w:eastAsia="Times New Roman" w:hAnsi="Times New Roman" w:cs="Times New Roman"/>
          <w:sz w:val="24"/>
          <w:szCs w:val="24"/>
        </w:rPr>
        <w:t xml:space="preserve">, mülkî amirler tarafından sağlanacak kolluk kuvveti desteği ile </w:t>
      </w:r>
      <w:r w:rsidR="00187438">
        <w:rPr>
          <w:rFonts w:ascii="Times New Roman" w:eastAsia="Times New Roman" w:hAnsi="Times New Roman" w:cs="Times New Roman"/>
          <w:sz w:val="24"/>
          <w:szCs w:val="24"/>
        </w:rPr>
        <w:t>belediyece yapılacağı veya yaptırılacağı,</w:t>
      </w:r>
    </w:p>
    <w:p w:rsidR="00187438"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Riskli yapıların tespiti, tahliyesi ve yıktırma iş ve işlemle</w:t>
      </w:r>
      <w:r w:rsidR="00187438">
        <w:rPr>
          <w:rFonts w:ascii="Times New Roman" w:eastAsia="Times New Roman" w:hAnsi="Times New Roman" w:cs="Times New Roman"/>
          <w:sz w:val="24"/>
          <w:szCs w:val="24"/>
        </w:rPr>
        <w:t>rini engelleyenler hakkında belediy</w:t>
      </w:r>
      <w:r w:rsidRPr="005D1917">
        <w:rPr>
          <w:rFonts w:ascii="Times New Roman" w:eastAsia="Times New Roman" w:hAnsi="Times New Roman" w:cs="Times New Roman"/>
          <w:sz w:val="24"/>
          <w:szCs w:val="24"/>
        </w:rPr>
        <w:t xml:space="preserve">ece </w:t>
      </w:r>
      <w:r w:rsidR="00187438">
        <w:rPr>
          <w:rFonts w:ascii="Times New Roman" w:eastAsia="Times New Roman" w:hAnsi="Times New Roman" w:cs="Times New Roman"/>
          <w:sz w:val="24"/>
          <w:szCs w:val="24"/>
        </w:rPr>
        <w:t xml:space="preserve">tutanak tutulacağı ve bunlar hakkında </w:t>
      </w:r>
      <w:r w:rsidRPr="005D1917">
        <w:rPr>
          <w:rFonts w:ascii="Times New Roman" w:eastAsia="Times New Roman" w:hAnsi="Times New Roman" w:cs="Times New Roman"/>
          <w:sz w:val="24"/>
          <w:szCs w:val="24"/>
        </w:rPr>
        <w:t>5237 sayılı Türk Ceza Kanununun ilgili hükümleri uyarınca Cumhuriyet Başsavcılı</w:t>
      </w:r>
      <w:r w:rsidR="00187438">
        <w:rPr>
          <w:rFonts w:ascii="Times New Roman" w:eastAsia="Times New Roman" w:hAnsi="Times New Roman" w:cs="Times New Roman"/>
          <w:sz w:val="24"/>
          <w:szCs w:val="24"/>
        </w:rPr>
        <w:t>ğına suç duyurusunda bulunulacağı,</w:t>
      </w:r>
    </w:p>
    <w:p w:rsidR="005D1917" w:rsidRPr="005D1917" w:rsidRDefault="005D1917" w:rsidP="005D1917">
      <w:pPr>
        <w:spacing w:after="120" w:line="276" w:lineRule="auto"/>
        <w:ind w:firstLine="709"/>
        <w:jc w:val="both"/>
        <w:rPr>
          <w:rFonts w:ascii="Times New Roman" w:eastAsia="Times New Roman" w:hAnsi="Times New Roman" w:cs="Times New Roman"/>
          <w:sz w:val="24"/>
          <w:szCs w:val="24"/>
        </w:rPr>
      </w:pPr>
      <w:r w:rsidRPr="005D1917">
        <w:rPr>
          <w:rFonts w:ascii="Times New Roman" w:eastAsia="Times New Roman" w:hAnsi="Times New Roman" w:cs="Times New Roman"/>
          <w:sz w:val="24"/>
          <w:szCs w:val="24"/>
        </w:rPr>
        <w:t>Riskli yapının yıktırılması yerine güçlendirilmesinin istenilmesi durumunda riskli yapının yıktırılması için ikinci fıkra uyarınca maliklere verilen süreler içerisinde; maliklerce, güçlendirmenin teknik olarak mümk</w:t>
      </w:r>
      <w:r w:rsidR="00187438">
        <w:rPr>
          <w:rFonts w:ascii="Times New Roman" w:eastAsia="Times New Roman" w:hAnsi="Times New Roman" w:cs="Times New Roman"/>
          <w:sz w:val="24"/>
          <w:szCs w:val="24"/>
        </w:rPr>
        <w:t>ün olduğunun tespit ettirileceği,</w:t>
      </w:r>
      <w:r w:rsidRPr="005D1917">
        <w:rPr>
          <w:rFonts w:ascii="Times New Roman" w:eastAsia="Times New Roman" w:hAnsi="Times New Roman" w:cs="Times New Roman"/>
          <w:sz w:val="24"/>
          <w:szCs w:val="24"/>
        </w:rPr>
        <w:t xml:space="preserve"> </w:t>
      </w:r>
      <w:r w:rsidR="00187438">
        <w:rPr>
          <w:rFonts w:ascii="Times New Roman" w:eastAsia="Times New Roman" w:hAnsi="Times New Roman" w:cs="Times New Roman"/>
          <w:sz w:val="24"/>
          <w:szCs w:val="24"/>
        </w:rPr>
        <w:t>Kat Mülkiyeti Kanunu’nun 19.</w:t>
      </w:r>
      <w:r w:rsidRPr="005D1917">
        <w:rPr>
          <w:rFonts w:ascii="Times New Roman" w:eastAsia="Times New Roman" w:hAnsi="Times New Roman" w:cs="Times New Roman"/>
          <w:sz w:val="24"/>
          <w:szCs w:val="24"/>
        </w:rPr>
        <w:t>maddesinin ikinci fıkrasında belirtilen şekilde güçlendirme kararı alın</w:t>
      </w:r>
      <w:r w:rsidR="00187438">
        <w:rPr>
          <w:rFonts w:ascii="Times New Roman" w:eastAsia="Times New Roman" w:hAnsi="Times New Roman" w:cs="Times New Roman"/>
          <w:sz w:val="24"/>
          <w:szCs w:val="24"/>
        </w:rPr>
        <w:t xml:space="preserve">acağı, </w:t>
      </w:r>
      <w:r w:rsidRPr="005D1917">
        <w:rPr>
          <w:rFonts w:ascii="Times New Roman" w:eastAsia="Times New Roman" w:hAnsi="Times New Roman" w:cs="Times New Roman"/>
          <w:sz w:val="24"/>
          <w:szCs w:val="24"/>
        </w:rPr>
        <w:t>güçlendirme projesinin hazırlatıl</w:t>
      </w:r>
      <w:r w:rsidR="00187438">
        <w:rPr>
          <w:rFonts w:ascii="Times New Roman" w:eastAsia="Times New Roman" w:hAnsi="Times New Roman" w:cs="Times New Roman"/>
          <w:sz w:val="24"/>
          <w:szCs w:val="24"/>
        </w:rPr>
        <w:t>acağı</w:t>
      </w:r>
      <w:r w:rsidRPr="005D1917">
        <w:rPr>
          <w:rFonts w:ascii="Times New Roman" w:eastAsia="Times New Roman" w:hAnsi="Times New Roman" w:cs="Times New Roman"/>
          <w:sz w:val="24"/>
          <w:szCs w:val="24"/>
        </w:rPr>
        <w:t xml:space="preserve"> ve imar mevzuatı çerçevesinde ruhsat alın</w:t>
      </w:r>
      <w:r w:rsidR="00187438">
        <w:rPr>
          <w:rFonts w:ascii="Times New Roman" w:eastAsia="Times New Roman" w:hAnsi="Times New Roman" w:cs="Times New Roman"/>
          <w:sz w:val="24"/>
          <w:szCs w:val="24"/>
        </w:rPr>
        <w:t>acağı, güçlendirme işinin</w:t>
      </w:r>
      <w:r w:rsidRPr="005D1917">
        <w:rPr>
          <w:rFonts w:ascii="Times New Roman" w:eastAsia="Times New Roman" w:hAnsi="Times New Roman" w:cs="Times New Roman"/>
          <w:sz w:val="24"/>
          <w:szCs w:val="24"/>
        </w:rPr>
        <w:t xml:space="preserve"> yapılacak güçlendirmenin mahiyetine göre ruhsatı veren idare tarafından belirlenece</w:t>
      </w:r>
      <w:r w:rsidR="00187438">
        <w:rPr>
          <w:rFonts w:ascii="Times New Roman" w:eastAsia="Times New Roman" w:hAnsi="Times New Roman" w:cs="Times New Roman"/>
          <w:sz w:val="24"/>
          <w:szCs w:val="24"/>
        </w:rPr>
        <w:t>k süre içerisinde tamamlanacağı ve</w:t>
      </w:r>
      <w:r w:rsidRPr="005D1917">
        <w:rPr>
          <w:rFonts w:ascii="Times New Roman" w:eastAsia="Times New Roman" w:hAnsi="Times New Roman" w:cs="Times New Roman"/>
          <w:sz w:val="24"/>
          <w:szCs w:val="24"/>
        </w:rPr>
        <w:t xml:space="preserve"> tapu kaydındaki riskli yapı belirtmesinin kaldırılması için Müdürlüğe b</w:t>
      </w:r>
      <w:r w:rsidR="00187438">
        <w:rPr>
          <w:rFonts w:ascii="Times New Roman" w:eastAsia="Times New Roman" w:hAnsi="Times New Roman" w:cs="Times New Roman"/>
          <w:sz w:val="24"/>
          <w:szCs w:val="24"/>
        </w:rPr>
        <w:t>aşvurulacağı,</w:t>
      </w:r>
    </w:p>
    <w:p w:rsidR="00EE0114" w:rsidRDefault="00EE0114" w:rsidP="005D191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Belediyenin</w:t>
      </w:r>
      <w:r w:rsidR="005D1917" w:rsidRPr="005D1917">
        <w:rPr>
          <w:rFonts w:ascii="Times New Roman" w:eastAsia="Times New Roman" w:hAnsi="Times New Roman" w:cs="Times New Roman"/>
          <w:sz w:val="24"/>
          <w:szCs w:val="24"/>
        </w:rPr>
        <w:t>, tahliye ve yıkım işlemleri gerçekleştirilemeyen riskli yapılara ilişkin bilgi ve belgeleri, ikişer aylık periyo</w:t>
      </w:r>
      <w:r>
        <w:rPr>
          <w:rFonts w:ascii="Times New Roman" w:eastAsia="Times New Roman" w:hAnsi="Times New Roman" w:cs="Times New Roman"/>
          <w:sz w:val="24"/>
          <w:szCs w:val="24"/>
        </w:rPr>
        <w:t>tlar hâlinde Müdürlüğe bildireceği,</w:t>
      </w:r>
    </w:p>
    <w:p w:rsidR="005D1917" w:rsidRDefault="00EE0114"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Hükümlerine uygun olarak riskli yapıların yıkılmasına ve güçlendirilmesine ilişkin iş ve işlemlerin yürütülüp yürütülmediği,</w:t>
      </w:r>
    </w:p>
    <w:p w:rsidR="00EE0114" w:rsidRPr="00EE0114" w:rsidRDefault="00C60540" w:rsidP="00C05FF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897</w:t>
      </w:r>
      <w:r w:rsidR="00EE0114" w:rsidRPr="005F5FED">
        <w:rPr>
          <w:rFonts w:ascii="Times New Roman" w:eastAsia="Times New Roman" w:hAnsi="Times New Roman" w:cs="Times New Roman"/>
          <w:b/>
          <w:sz w:val="24"/>
          <w:szCs w:val="24"/>
          <w:lang w:val="en-GB"/>
        </w:rPr>
        <w:t xml:space="preserve">- </w:t>
      </w:r>
      <w:r w:rsidR="00EE0114" w:rsidRPr="005D1917">
        <w:rPr>
          <w:rFonts w:ascii="Times New Roman" w:eastAsia="Times New Roman" w:hAnsi="Times New Roman" w:cs="Times New Roman"/>
          <w:sz w:val="24"/>
          <w:szCs w:val="24"/>
          <w:lang w:val="en-GB"/>
        </w:rPr>
        <w:t xml:space="preserve">6306 Sayılı Kanunun Uygulama Yönetmeliği’nin </w:t>
      </w:r>
      <w:r w:rsidR="00EE0114">
        <w:rPr>
          <w:rFonts w:ascii="Times New Roman" w:eastAsia="Times New Roman" w:hAnsi="Times New Roman" w:cs="Times New Roman"/>
          <w:sz w:val="24"/>
          <w:szCs w:val="24"/>
          <w:lang w:val="en-GB"/>
        </w:rPr>
        <w:t>16.</w:t>
      </w:r>
      <w:r w:rsidR="00EE0114" w:rsidRPr="005D1917">
        <w:rPr>
          <w:rFonts w:ascii="Times New Roman" w:eastAsia="Times New Roman" w:hAnsi="Times New Roman" w:cs="Times New Roman"/>
          <w:sz w:val="24"/>
          <w:szCs w:val="24"/>
        </w:rPr>
        <w:t>maddesi ge</w:t>
      </w:r>
      <w:r w:rsidR="00EE0114">
        <w:rPr>
          <w:rFonts w:ascii="Times New Roman" w:eastAsia="Times New Roman" w:hAnsi="Times New Roman" w:cs="Times New Roman"/>
          <w:sz w:val="24"/>
          <w:szCs w:val="24"/>
        </w:rPr>
        <w:t>reğince;</w:t>
      </w:r>
      <w:r w:rsidR="00C05FF6">
        <w:rPr>
          <w:rFonts w:ascii="Times New Roman" w:eastAsia="Times New Roman" w:hAnsi="Times New Roman" w:cs="Times New Roman"/>
          <w:sz w:val="24"/>
          <w:szCs w:val="24"/>
        </w:rPr>
        <w:t xml:space="preserve"> a</w:t>
      </w:r>
      <w:r w:rsidR="00EE0114" w:rsidRPr="00EE0114">
        <w:rPr>
          <w:rFonts w:ascii="Times New Roman" w:eastAsia="Times New Roman" w:hAnsi="Times New Roman" w:cs="Times New Roman"/>
          <w:sz w:val="24"/>
          <w:szCs w:val="24"/>
        </w:rPr>
        <w:t>nlaşma ile tahliye edilen uygulama alanındaki yapıların maliklerine tahliye tarihinden itibaren Bakanlıkça kararlaştırılacak</w:t>
      </w:r>
      <w:r w:rsidR="00C05FF6">
        <w:rPr>
          <w:rFonts w:ascii="Times New Roman" w:eastAsia="Times New Roman" w:hAnsi="Times New Roman" w:cs="Times New Roman"/>
          <w:sz w:val="24"/>
          <w:szCs w:val="24"/>
        </w:rPr>
        <w:t xml:space="preserve"> aylık kira yardımı yapılabileceği, y</w:t>
      </w:r>
      <w:r w:rsidR="00EE0114" w:rsidRPr="00EE0114">
        <w:rPr>
          <w:rFonts w:ascii="Times New Roman" w:eastAsia="Times New Roman" w:hAnsi="Times New Roman" w:cs="Times New Roman"/>
          <w:sz w:val="24"/>
          <w:szCs w:val="24"/>
        </w:rPr>
        <w:t>ardım süresi</w:t>
      </w:r>
      <w:r w:rsidR="00C05FF6">
        <w:rPr>
          <w:rFonts w:ascii="Times New Roman" w:eastAsia="Times New Roman" w:hAnsi="Times New Roman" w:cs="Times New Roman"/>
          <w:sz w:val="24"/>
          <w:szCs w:val="24"/>
        </w:rPr>
        <w:t>nin</w:t>
      </w:r>
      <w:r w:rsidR="00EE0114" w:rsidRPr="00EE0114">
        <w:rPr>
          <w:rFonts w:ascii="Times New Roman" w:eastAsia="Times New Roman" w:hAnsi="Times New Roman" w:cs="Times New Roman"/>
          <w:sz w:val="24"/>
          <w:szCs w:val="24"/>
        </w:rPr>
        <w:t xml:space="preserve"> riskli alan dışı</w:t>
      </w:r>
      <w:r w:rsidR="00C05FF6">
        <w:rPr>
          <w:rFonts w:ascii="Times New Roman" w:eastAsia="Times New Roman" w:hAnsi="Times New Roman" w:cs="Times New Roman"/>
          <w:sz w:val="24"/>
          <w:szCs w:val="24"/>
        </w:rPr>
        <w:t>ndaki riskli yapılarda 18 ay olduğu,</w:t>
      </w:r>
      <w:r w:rsidR="00EE0114" w:rsidRPr="00EE0114">
        <w:rPr>
          <w:rFonts w:ascii="Times New Roman" w:eastAsia="Times New Roman" w:hAnsi="Times New Roman" w:cs="Times New Roman"/>
          <w:sz w:val="24"/>
          <w:szCs w:val="24"/>
        </w:rPr>
        <w:t xml:space="preserve"> </w:t>
      </w:r>
      <w:r w:rsidR="00C05FF6">
        <w:rPr>
          <w:rFonts w:ascii="Times New Roman" w:eastAsia="Times New Roman" w:hAnsi="Times New Roman" w:cs="Times New Roman"/>
          <w:sz w:val="24"/>
          <w:szCs w:val="24"/>
        </w:rPr>
        <w:t>r</w:t>
      </w:r>
      <w:r w:rsidR="00EE0114" w:rsidRPr="00EE0114">
        <w:rPr>
          <w:rFonts w:ascii="Times New Roman" w:eastAsia="Times New Roman" w:hAnsi="Times New Roman" w:cs="Times New Roman"/>
          <w:sz w:val="24"/>
          <w:szCs w:val="24"/>
        </w:rPr>
        <w:t>iskli ve rezerv yapı alanlarında kira yardımı süresi</w:t>
      </w:r>
      <w:r w:rsidR="00C05FF6">
        <w:rPr>
          <w:rFonts w:ascii="Times New Roman" w:eastAsia="Times New Roman" w:hAnsi="Times New Roman" w:cs="Times New Roman"/>
          <w:sz w:val="24"/>
          <w:szCs w:val="24"/>
        </w:rPr>
        <w:t>nin ise</w:t>
      </w:r>
      <w:r w:rsidR="00EE0114" w:rsidRPr="00EE0114">
        <w:rPr>
          <w:rFonts w:ascii="Times New Roman" w:eastAsia="Times New Roman" w:hAnsi="Times New Roman" w:cs="Times New Roman"/>
          <w:sz w:val="24"/>
          <w:szCs w:val="24"/>
        </w:rPr>
        <w:t xml:space="preserve"> 36 ayı geçmemek şartı ile i</w:t>
      </w:r>
      <w:r w:rsidR="00C05FF6">
        <w:rPr>
          <w:rFonts w:ascii="Times New Roman" w:eastAsia="Times New Roman" w:hAnsi="Times New Roman" w:cs="Times New Roman"/>
          <w:sz w:val="24"/>
          <w:szCs w:val="24"/>
        </w:rPr>
        <w:t>lgili kurumca belirleneceği, m</w:t>
      </w:r>
      <w:r w:rsidR="00EE0114" w:rsidRPr="00EE0114">
        <w:rPr>
          <w:rFonts w:ascii="Times New Roman" w:eastAsia="Times New Roman" w:hAnsi="Times New Roman" w:cs="Times New Roman"/>
          <w:sz w:val="24"/>
          <w:szCs w:val="24"/>
        </w:rPr>
        <w:t>aliklere, kiracılara ve sınırlı ayni hak sahiplerine, sahip oldukları veya kullandıkları Kanun kapsamındaki bütün yapılardan</w:t>
      </w:r>
      <w:r w:rsidR="00C05FF6">
        <w:rPr>
          <w:rFonts w:ascii="Times New Roman" w:eastAsia="Times New Roman" w:hAnsi="Times New Roman" w:cs="Times New Roman"/>
          <w:sz w:val="24"/>
          <w:szCs w:val="24"/>
        </w:rPr>
        <w:t xml:space="preserve"> dolayı kira yardımı yapılabileceği,</w:t>
      </w:r>
      <w:r w:rsidR="00EE0114" w:rsidRPr="00EE0114">
        <w:rPr>
          <w:rFonts w:ascii="Times New Roman" w:eastAsia="Times New Roman" w:hAnsi="Times New Roman" w:cs="Times New Roman"/>
          <w:sz w:val="24"/>
          <w:szCs w:val="24"/>
        </w:rPr>
        <w:t xml:space="preserve"> </w:t>
      </w:r>
      <w:r w:rsidR="00C05FF6">
        <w:rPr>
          <w:rFonts w:ascii="Times New Roman" w:eastAsia="Times New Roman" w:hAnsi="Times New Roman" w:cs="Times New Roman"/>
          <w:sz w:val="24"/>
          <w:szCs w:val="24"/>
        </w:rPr>
        <w:t>i</w:t>
      </w:r>
      <w:r w:rsidR="00EE0114" w:rsidRPr="00EE0114">
        <w:rPr>
          <w:rFonts w:ascii="Times New Roman" w:eastAsia="Times New Roman" w:hAnsi="Times New Roman" w:cs="Times New Roman"/>
          <w:sz w:val="24"/>
          <w:szCs w:val="24"/>
        </w:rPr>
        <w:t>nşaat halinde olup içinde ikamet edilen yapılarda kira yardımı veya faiz desteğinden</w:t>
      </w:r>
      <w:r w:rsidR="00C05FF6">
        <w:rPr>
          <w:rFonts w:ascii="Times New Roman" w:eastAsia="Times New Roman" w:hAnsi="Times New Roman" w:cs="Times New Roman"/>
          <w:sz w:val="24"/>
          <w:szCs w:val="24"/>
        </w:rPr>
        <w:t xml:space="preserve"> ise</w:t>
      </w:r>
      <w:r w:rsidR="00EE0114" w:rsidRPr="00EE0114">
        <w:rPr>
          <w:rFonts w:ascii="Times New Roman" w:eastAsia="Times New Roman" w:hAnsi="Times New Roman" w:cs="Times New Roman"/>
          <w:sz w:val="24"/>
          <w:szCs w:val="24"/>
        </w:rPr>
        <w:t xml:space="preserve"> sadece inşaat halindeki yapıda ikamet eden malik, kiracı ve sınırlı ayni hak sahibi</w:t>
      </w:r>
      <w:r w:rsidR="00C05FF6">
        <w:rPr>
          <w:rFonts w:ascii="Times New Roman" w:eastAsia="Times New Roman" w:hAnsi="Times New Roman" w:cs="Times New Roman"/>
          <w:sz w:val="24"/>
          <w:szCs w:val="24"/>
        </w:rPr>
        <w:t>nin faydalanacağı,</w:t>
      </w:r>
      <w:r w:rsidR="00EE0114" w:rsidRPr="00EE0114">
        <w:rPr>
          <w:rFonts w:ascii="Times New Roman" w:eastAsia="Times New Roman" w:hAnsi="Times New Roman" w:cs="Times New Roman"/>
          <w:sz w:val="24"/>
          <w:szCs w:val="24"/>
        </w:rPr>
        <w:t xml:space="preserve"> </w:t>
      </w:r>
    </w:p>
    <w:p w:rsidR="00EE0114" w:rsidRPr="00EE0114" w:rsidRDefault="00EE0114" w:rsidP="00C05FF6">
      <w:pPr>
        <w:spacing w:after="120" w:line="276" w:lineRule="auto"/>
        <w:ind w:firstLine="709"/>
        <w:jc w:val="both"/>
        <w:rPr>
          <w:rFonts w:ascii="Times New Roman" w:eastAsia="Times New Roman" w:hAnsi="Times New Roman" w:cs="Times New Roman"/>
          <w:sz w:val="24"/>
          <w:szCs w:val="24"/>
        </w:rPr>
      </w:pPr>
      <w:r w:rsidRPr="00EE0114">
        <w:rPr>
          <w:rFonts w:ascii="Times New Roman" w:eastAsia="Times New Roman" w:hAnsi="Times New Roman" w:cs="Times New Roman"/>
          <w:sz w:val="24"/>
          <w:szCs w:val="24"/>
        </w:rPr>
        <w:t>Kira yardımları</w:t>
      </w:r>
      <w:r w:rsidR="00C05FF6">
        <w:rPr>
          <w:rFonts w:ascii="Times New Roman" w:eastAsia="Times New Roman" w:hAnsi="Times New Roman" w:cs="Times New Roman"/>
          <w:sz w:val="24"/>
          <w:szCs w:val="24"/>
        </w:rPr>
        <w:t xml:space="preserve">nın; </w:t>
      </w:r>
      <w:r w:rsidRPr="00EE0114">
        <w:rPr>
          <w:rFonts w:ascii="Times New Roman" w:eastAsia="Times New Roman" w:hAnsi="Times New Roman" w:cs="Times New Roman"/>
          <w:sz w:val="24"/>
          <w:szCs w:val="24"/>
        </w:rPr>
        <w:t xml:space="preserve">a) Riskli alan veya rezerv yapı alanlarında talebin uygulamayı yapan </w:t>
      </w:r>
      <w:r w:rsidR="00C05FF6">
        <w:rPr>
          <w:rFonts w:ascii="Times New Roman" w:eastAsia="Times New Roman" w:hAnsi="Times New Roman" w:cs="Times New Roman"/>
          <w:sz w:val="24"/>
          <w:szCs w:val="24"/>
        </w:rPr>
        <w:t>belediye</w:t>
      </w:r>
      <w:r w:rsidRPr="00EE0114">
        <w:rPr>
          <w:rFonts w:ascii="Times New Roman" w:eastAsia="Times New Roman" w:hAnsi="Times New Roman" w:cs="Times New Roman"/>
          <w:sz w:val="24"/>
          <w:szCs w:val="24"/>
        </w:rPr>
        <w:t xml:space="preserve"> veya TOKİ’ce uygun görülmesi ve onaylanmak üzere Bakanlığa gönderilmesi üzeri</w:t>
      </w:r>
      <w:r w:rsidR="00C05FF6">
        <w:rPr>
          <w:rFonts w:ascii="Times New Roman" w:eastAsia="Times New Roman" w:hAnsi="Times New Roman" w:cs="Times New Roman"/>
          <w:sz w:val="24"/>
          <w:szCs w:val="24"/>
        </w:rPr>
        <w:t>ne, ilgililerine ödenmek üzere belediye</w:t>
      </w:r>
      <w:r w:rsidRPr="00EE0114">
        <w:rPr>
          <w:rFonts w:ascii="Times New Roman" w:eastAsia="Times New Roman" w:hAnsi="Times New Roman" w:cs="Times New Roman"/>
          <w:sz w:val="24"/>
          <w:szCs w:val="24"/>
        </w:rPr>
        <w:t xml:space="preserve"> veya TOKİ’nin hesabına, </w:t>
      </w:r>
    </w:p>
    <w:p w:rsidR="005D1917" w:rsidRDefault="00EE0114" w:rsidP="00EE0114">
      <w:pPr>
        <w:spacing w:after="120" w:line="276" w:lineRule="auto"/>
        <w:ind w:firstLine="709"/>
        <w:jc w:val="both"/>
        <w:rPr>
          <w:rFonts w:ascii="Times New Roman" w:eastAsia="Times New Roman" w:hAnsi="Times New Roman" w:cs="Times New Roman"/>
          <w:sz w:val="24"/>
          <w:szCs w:val="24"/>
        </w:rPr>
      </w:pPr>
      <w:r w:rsidRPr="00EE0114">
        <w:rPr>
          <w:rFonts w:ascii="Times New Roman" w:eastAsia="Times New Roman" w:hAnsi="Times New Roman" w:cs="Times New Roman"/>
          <w:sz w:val="24"/>
          <w:szCs w:val="24"/>
        </w:rPr>
        <w:lastRenderedPageBreak/>
        <w:t>b) Riskli alan dışındaki riskli yapılarda talebin Müdürlükçe veya Bakanlıkça y</w:t>
      </w:r>
      <w:r w:rsidR="00C05FF6">
        <w:rPr>
          <w:rFonts w:ascii="Times New Roman" w:eastAsia="Times New Roman" w:hAnsi="Times New Roman" w:cs="Times New Roman"/>
          <w:sz w:val="24"/>
          <w:szCs w:val="24"/>
        </w:rPr>
        <w:t>etki devri yapılması durumunda belediy</w:t>
      </w:r>
      <w:r w:rsidRPr="00EE0114">
        <w:rPr>
          <w:rFonts w:ascii="Times New Roman" w:eastAsia="Times New Roman" w:hAnsi="Times New Roman" w:cs="Times New Roman"/>
          <w:sz w:val="24"/>
          <w:szCs w:val="24"/>
        </w:rPr>
        <w:t>ece uygun görülmesi ve onaylanması üzerine, doğrudan riskli yapı maliklerinin hesap numaralarına veya ilgililerine ödenmek üzere</w:t>
      </w:r>
      <w:r w:rsidR="00C05FF6">
        <w:rPr>
          <w:rFonts w:ascii="Times New Roman" w:eastAsia="Times New Roman" w:hAnsi="Times New Roman" w:cs="Times New Roman"/>
          <w:sz w:val="24"/>
          <w:szCs w:val="24"/>
        </w:rPr>
        <w:t xml:space="preserve"> belediyenin hesabına aktarılacağı,</w:t>
      </w:r>
    </w:p>
    <w:p w:rsidR="00C05FF6" w:rsidRDefault="001B5C0D" w:rsidP="005F5FE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Hükümlerine uygun olarak kira yardımı başvurularının alınmasına ve Bakanlıkça belirlenen hak sahiplerine kira yardımlarının ödenmesine ilişkin iş ve işlemlerin yürütülüp yürütülmediği,</w:t>
      </w:r>
    </w:p>
    <w:p w:rsidR="00C05FF6" w:rsidRDefault="00C60540" w:rsidP="001B5C0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898</w:t>
      </w:r>
      <w:r w:rsidR="001B5C0D" w:rsidRPr="005F5FED">
        <w:rPr>
          <w:rFonts w:ascii="Times New Roman" w:eastAsia="Times New Roman" w:hAnsi="Times New Roman" w:cs="Times New Roman"/>
          <w:b/>
          <w:sz w:val="24"/>
          <w:szCs w:val="24"/>
          <w:lang w:val="en-GB"/>
        </w:rPr>
        <w:t xml:space="preserve">- </w:t>
      </w:r>
      <w:r w:rsidR="001B5C0D" w:rsidRPr="005D1917">
        <w:rPr>
          <w:rFonts w:ascii="Times New Roman" w:eastAsia="Times New Roman" w:hAnsi="Times New Roman" w:cs="Times New Roman"/>
          <w:sz w:val="24"/>
          <w:szCs w:val="24"/>
          <w:lang w:val="en-GB"/>
        </w:rPr>
        <w:t xml:space="preserve">6306 Sayılı Kanunun Uygulama Yönetmeliği’nin </w:t>
      </w:r>
      <w:r w:rsidR="001B5C0D">
        <w:rPr>
          <w:rFonts w:ascii="Times New Roman" w:eastAsia="Times New Roman" w:hAnsi="Times New Roman" w:cs="Times New Roman"/>
          <w:sz w:val="24"/>
          <w:szCs w:val="24"/>
          <w:lang w:val="en-GB"/>
        </w:rPr>
        <w:t>17.</w:t>
      </w:r>
      <w:r w:rsidR="001B5C0D" w:rsidRPr="005D1917">
        <w:rPr>
          <w:rFonts w:ascii="Times New Roman" w:eastAsia="Times New Roman" w:hAnsi="Times New Roman" w:cs="Times New Roman"/>
          <w:sz w:val="24"/>
          <w:szCs w:val="24"/>
        </w:rPr>
        <w:t>maddesi ge</w:t>
      </w:r>
      <w:r w:rsidR="001B5C0D">
        <w:rPr>
          <w:rFonts w:ascii="Times New Roman" w:eastAsia="Times New Roman" w:hAnsi="Times New Roman" w:cs="Times New Roman"/>
          <w:sz w:val="24"/>
          <w:szCs w:val="24"/>
        </w:rPr>
        <w:t>reğince;</w:t>
      </w:r>
      <w:r w:rsidR="001B5C0D" w:rsidRPr="001B5C0D">
        <w:t xml:space="preserve"> </w:t>
      </w:r>
      <w:r w:rsidR="001B5C0D">
        <w:t>r</w:t>
      </w:r>
      <w:r w:rsidR="001B5C0D" w:rsidRPr="001B5C0D">
        <w:rPr>
          <w:rFonts w:ascii="Times New Roman" w:eastAsia="Times New Roman" w:hAnsi="Times New Roman" w:cs="Times New Roman"/>
          <w:sz w:val="24"/>
          <w:szCs w:val="24"/>
        </w:rPr>
        <w:t>iskli alan ve rezerv yapı alanlarında ilgili kurumca veya maliklerce yürütülen uygulamalarda, ilgili kurumca belirlenecek takvime göre on beş gün içinde veya maliklerle yapılan anlaşmada belirlenen süre içerisinde, var ise su, elektrik, telefon ve doğalgaz gibi hizmetlerin borçları ile emlak vergisi gibi taşınmaza ilişkin vergilerin ödenerek yapının boş olarak ilgili kuruma veya uygulamayı yürüten yükleniciye teslim edilmesi</w:t>
      </w:r>
      <w:r w:rsidR="001B5C0D">
        <w:rPr>
          <w:rFonts w:ascii="Times New Roman" w:eastAsia="Times New Roman" w:hAnsi="Times New Roman" w:cs="Times New Roman"/>
          <w:sz w:val="24"/>
          <w:szCs w:val="24"/>
        </w:rPr>
        <w:t>nin gerektiği,</w:t>
      </w:r>
      <w:r w:rsidR="001B5C0D" w:rsidRPr="001B5C0D">
        <w:rPr>
          <w:rFonts w:ascii="Times New Roman" w:eastAsia="Times New Roman" w:hAnsi="Times New Roman" w:cs="Times New Roman"/>
          <w:sz w:val="24"/>
          <w:szCs w:val="24"/>
        </w:rPr>
        <w:t xml:space="preserve"> </w:t>
      </w:r>
      <w:r w:rsidR="001B5C0D">
        <w:rPr>
          <w:rFonts w:ascii="Times New Roman" w:eastAsia="Times New Roman" w:hAnsi="Times New Roman" w:cs="Times New Roman"/>
          <w:sz w:val="24"/>
          <w:szCs w:val="24"/>
        </w:rPr>
        <w:t>b</w:t>
      </w:r>
      <w:r w:rsidR="001B5C0D" w:rsidRPr="001B5C0D">
        <w:rPr>
          <w:rFonts w:ascii="Times New Roman" w:eastAsia="Times New Roman" w:hAnsi="Times New Roman" w:cs="Times New Roman"/>
          <w:sz w:val="24"/>
          <w:szCs w:val="24"/>
        </w:rPr>
        <w:t>elirtilen sürelerde yapının tahliye edilmemesi d</w:t>
      </w:r>
      <w:r w:rsidR="001B5C0D">
        <w:rPr>
          <w:rFonts w:ascii="Times New Roman" w:eastAsia="Times New Roman" w:hAnsi="Times New Roman" w:cs="Times New Roman"/>
          <w:sz w:val="24"/>
          <w:szCs w:val="24"/>
        </w:rPr>
        <w:t>urumunda i</w:t>
      </w:r>
      <w:r w:rsidR="001B5C0D" w:rsidRPr="001B5C0D">
        <w:rPr>
          <w:rFonts w:ascii="Times New Roman" w:eastAsia="Times New Roman" w:hAnsi="Times New Roman" w:cs="Times New Roman"/>
          <w:sz w:val="24"/>
          <w:szCs w:val="24"/>
        </w:rPr>
        <w:t xml:space="preserve">lgili kurum veya </w:t>
      </w:r>
      <w:r w:rsidR="001B5C0D">
        <w:rPr>
          <w:rFonts w:ascii="Times New Roman" w:eastAsia="Times New Roman" w:hAnsi="Times New Roman" w:cs="Times New Roman"/>
          <w:sz w:val="24"/>
          <w:szCs w:val="24"/>
        </w:rPr>
        <w:t>belediy</w:t>
      </w:r>
      <w:r w:rsidR="001B5C0D" w:rsidRPr="001B5C0D">
        <w:rPr>
          <w:rFonts w:ascii="Times New Roman" w:eastAsia="Times New Roman" w:hAnsi="Times New Roman" w:cs="Times New Roman"/>
          <w:sz w:val="24"/>
          <w:szCs w:val="24"/>
        </w:rPr>
        <w:t>ece, yapının idarî makamlarca zorla tahliye edileceği belirtilerek ve ilgililerine otuz günden az olmak üzere sür</w:t>
      </w:r>
      <w:r w:rsidR="001B5C0D">
        <w:rPr>
          <w:rFonts w:ascii="Times New Roman" w:eastAsia="Times New Roman" w:hAnsi="Times New Roman" w:cs="Times New Roman"/>
          <w:sz w:val="24"/>
          <w:szCs w:val="24"/>
        </w:rPr>
        <w:t>e verilerek tebligatta bulunulacağı, b</w:t>
      </w:r>
      <w:r w:rsidR="001B5C0D" w:rsidRPr="001B5C0D">
        <w:rPr>
          <w:rFonts w:ascii="Times New Roman" w:eastAsia="Times New Roman" w:hAnsi="Times New Roman" w:cs="Times New Roman"/>
          <w:sz w:val="24"/>
          <w:szCs w:val="24"/>
        </w:rPr>
        <w:t>u süre içinde de tahliyenin gerçekleştirilmemesi durumunda, bu yapılara elektrik, su ve doğal gaz verilmemesi ve verilen hizmetlerin durdurulması</w:t>
      </w:r>
      <w:r w:rsidR="001B5C0D">
        <w:rPr>
          <w:rFonts w:ascii="Times New Roman" w:eastAsia="Times New Roman" w:hAnsi="Times New Roman" w:cs="Times New Roman"/>
          <w:sz w:val="24"/>
          <w:szCs w:val="24"/>
        </w:rPr>
        <w:t>nın</w:t>
      </w:r>
      <w:r w:rsidR="001B5C0D" w:rsidRPr="001B5C0D">
        <w:rPr>
          <w:rFonts w:ascii="Times New Roman" w:eastAsia="Times New Roman" w:hAnsi="Times New Roman" w:cs="Times New Roman"/>
          <w:sz w:val="24"/>
          <w:szCs w:val="24"/>
        </w:rPr>
        <w:t xml:space="preserve"> ilgil</w:t>
      </w:r>
      <w:r w:rsidR="001B5C0D">
        <w:rPr>
          <w:rFonts w:ascii="Times New Roman" w:eastAsia="Times New Roman" w:hAnsi="Times New Roman" w:cs="Times New Roman"/>
          <w:sz w:val="24"/>
          <w:szCs w:val="24"/>
        </w:rPr>
        <w:t>i kurum ve kuruluşlardan isteneceği</w:t>
      </w:r>
      <w:r w:rsidR="001B5C0D" w:rsidRPr="001B5C0D">
        <w:rPr>
          <w:rFonts w:ascii="Times New Roman" w:eastAsia="Times New Roman" w:hAnsi="Times New Roman" w:cs="Times New Roman"/>
          <w:sz w:val="24"/>
          <w:szCs w:val="24"/>
        </w:rPr>
        <w:t xml:space="preserve"> ve bu yapıların tahliyesi</w:t>
      </w:r>
      <w:r w:rsidR="001B5C0D">
        <w:rPr>
          <w:rFonts w:ascii="Times New Roman" w:eastAsia="Times New Roman" w:hAnsi="Times New Roman" w:cs="Times New Roman"/>
          <w:sz w:val="24"/>
          <w:szCs w:val="24"/>
        </w:rPr>
        <w:t>nin</w:t>
      </w:r>
      <w:r w:rsidR="001B5C0D" w:rsidRPr="001B5C0D">
        <w:rPr>
          <w:rFonts w:ascii="Times New Roman" w:eastAsia="Times New Roman" w:hAnsi="Times New Roman" w:cs="Times New Roman"/>
          <w:sz w:val="24"/>
          <w:szCs w:val="24"/>
        </w:rPr>
        <w:t xml:space="preserve"> mülkî amirler tarafından sağlanacak kolluk kuvveti desteği ile ilgili kurum veya </w:t>
      </w:r>
      <w:r w:rsidR="001B5C0D">
        <w:rPr>
          <w:rFonts w:ascii="Times New Roman" w:eastAsia="Times New Roman" w:hAnsi="Times New Roman" w:cs="Times New Roman"/>
          <w:sz w:val="24"/>
          <w:szCs w:val="24"/>
        </w:rPr>
        <w:t>belediyece yapılacağı veya yaptırılacağı,</w:t>
      </w:r>
    </w:p>
    <w:p w:rsidR="001B5C0D" w:rsidRDefault="001B5C0D" w:rsidP="001B5C0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Hükümlerine uygun olarak işlem yapılıp yapılmadığı,</w:t>
      </w:r>
    </w:p>
    <w:p w:rsidR="001B5C0D" w:rsidRPr="001B5C0D" w:rsidRDefault="00C60540" w:rsidP="001B5C0D">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val="en-GB"/>
        </w:rPr>
        <w:t>899</w:t>
      </w:r>
      <w:r w:rsidR="001B5C0D" w:rsidRPr="001B5C0D">
        <w:rPr>
          <w:rFonts w:ascii="Times New Roman" w:eastAsia="Times New Roman" w:hAnsi="Times New Roman" w:cs="Times New Roman"/>
          <w:b/>
          <w:sz w:val="24"/>
          <w:szCs w:val="24"/>
          <w:lang w:val="en-GB"/>
        </w:rPr>
        <w:t xml:space="preserve">- </w:t>
      </w:r>
      <w:r w:rsidR="001B5C0D" w:rsidRPr="001B5C0D">
        <w:rPr>
          <w:rFonts w:ascii="Times New Roman" w:eastAsia="Times New Roman" w:hAnsi="Times New Roman" w:cs="Times New Roman"/>
          <w:sz w:val="24"/>
          <w:szCs w:val="24"/>
          <w:lang w:val="en-GB"/>
        </w:rPr>
        <w:t>6306 Sayılı Kanunun Uygulama Yönetmeliği’nin 18.</w:t>
      </w:r>
      <w:r w:rsidR="001B5C0D" w:rsidRPr="001B5C0D">
        <w:rPr>
          <w:rFonts w:ascii="Times New Roman" w:eastAsia="Times New Roman" w:hAnsi="Times New Roman" w:cs="Times New Roman"/>
          <w:sz w:val="24"/>
          <w:szCs w:val="24"/>
        </w:rPr>
        <w:t>maddesi gereğince;</w:t>
      </w:r>
      <w:r w:rsidR="001B5C0D" w:rsidRPr="001B5C0D">
        <w:rPr>
          <w:rFonts w:ascii="Times New Roman" w:hAnsi="Times New Roman" w:cs="Times New Roman"/>
          <w:sz w:val="24"/>
          <w:szCs w:val="24"/>
        </w:rPr>
        <w:t xml:space="preserve"> </w:t>
      </w:r>
      <w:r w:rsidR="001B5C0D">
        <w:rPr>
          <w:rFonts w:ascii="Times New Roman" w:hAnsi="Times New Roman" w:cs="Times New Roman"/>
          <w:sz w:val="24"/>
          <w:szCs w:val="24"/>
        </w:rPr>
        <w:t>uy</w:t>
      </w:r>
      <w:r w:rsidR="001B5C0D" w:rsidRPr="001B5C0D">
        <w:rPr>
          <w:rFonts w:ascii="Times New Roman" w:hAnsi="Times New Roman" w:cs="Times New Roman"/>
          <w:sz w:val="24"/>
          <w:szCs w:val="24"/>
        </w:rPr>
        <w:t>gulama alanına yönelik olarak yapılacak pla</w:t>
      </w:r>
      <w:r w:rsidR="001B5C0D">
        <w:rPr>
          <w:rFonts w:ascii="Times New Roman" w:hAnsi="Times New Roman" w:cs="Times New Roman"/>
          <w:sz w:val="24"/>
          <w:szCs w:val="24"/>
        </w:rPr>
        <w:t>nlarda alanın özelliğine göre; a</w:t>
      </w:r>
      <w:r w:rsidR="001B5C0D" w:rsidRPr="001B5C0D">
        <w:rPr>
          <w:rFonts w:ascii="Times New Roman" w:hAnsi="Times New Roman" w:cs="Times New Roman"/>
          <w:sz w:val="24"/>
          <w:szCs w:val="24"/>
        </w:rPr>
        <w:t>fet risklerinin azaltılması, fiziksel çevrenin iyileştirilmesi, korunması ve geliştirilmesi, sosyal ve ekonomik gelişmenin sağlanması, enerji verimliliği ve iklim duyarlılığı ile yaşam kalitesinin artırılması</w:t>
      </w:r>
      <w:r w:rsidR="001B5C0D">
        <w:rPr>
          <w:rFonts w:ascii="Times New Roman" w:hAnsi="Times New Roman" w:cs="Times New Roman"/>
          <w:sz w:val="24"/>
          <w:szCs w:val="24"/>
        </w:rPr>
        <w:t>nın esas olduğu,</w:t>
      </w:r>
    </w:p>
    <w:p w:rsidR="001B5C0D" w:rsidRPr="001B5C0D" w:rsidRDefault="001B5C0D" w:rsidP="001B5C0D">
      <w:pPr>
        <w:spacing w:after="120" w:line="276" w:lineRule="auto"/>
        <w:ind w:firstLine="709"/>
        <w:jc w:val="both"/>
        <w:rPr>
          <w:rFonts w:ascii="Times New Roman" w:hAnsi="Times New Roman" w:cs="Times New Roman"/>
          <w:sz w:val="24"/>
          <w:szCs w:val="24"/>
        </w:rPr>
      </w:pPr>
      <w:r w:rsidRPr="001B5C0D">
        <w:rPr>
          <w:rFonts w:ascii="Times New Roman" w:hAnsi="Times New Roman" w:cs="Times New Roman"/>
          <w:sz w:val="24"/>
          <w:szCs w:val="24"/>
        </w:rPr>
        <w:t>Büyükşehir belediyesi sınırları içerisindeki ilçe belediyelerince hazırlanan imar planı teklifleri hakkında ilgili büyükşehir belediyesinin görüşü</w:t>
      </w:r>
      <w:r>
        <w:rPr>
          <w:rFonts w:ascii="Times New Roman" w:hAnsi="Times New Roman" w:cs="Times New Roman"/>
          <w:sz w:val="24"/>
          <w:szCs w:val="24"/>
        </w:rPr>
        <w:t>nün alınacağı, b</w:t>
      </w:r>
      <w:r w:rsidRPr="001B5C0D">
        <w:rPr>
          <w:rFonts w:ascii="Times New Roman" w:hAnsi="Times New Roman" w:cs="Times New Roman"/>
          <w:sz w:val="24"/>
          <w:szCs w:val="24"/>
        </w:rPr>
        <w:t xml:space="preserve">üyükşehir belediyesinin </w:t>
      </w:r>
      <w:r>
        <w:rPr>
          <w:rFonts w:ascii="Times New Roman" w:hAnsi="Times New Roman" w:cs="Times New Roman"/>
          <w:sz w:val="24"/>
          <w:szCs w:val="24"/>
        </w:rPr>
        <w:t xml:space="preserve">(15) </w:t>
      </w:r>
      <w:r w:rsidRPr="001B5C0D">
        <w:rPr>
          <w:rFonts w:ascii="Times New Roman" w:hAnsi="Times New Roman" w:cs="Times New Roman"/>
          <w:sz w:val="24"/>
          <w:szCs w:val="24"/>
        </w:rPr>
        <w:t>gün içinde görüş vermemesi halind</w:t>
      </w:r>
      <w:r>
        <w:rPr>
          <w:rFonts w:ascii="Times New Roman" w:hAnsi="Times New Roman" w:cs="Times New Roman"/>
          <w:sz w:val="24"/>
          <w:szCs w:val="24"/>
        </w:rPr>
        <w:t>e, uygun görüş verilmiş sayılacağı,</w:t>
      </w:r>
    </w:p>
    <w:p w:rsidR="001B5C0D" w:rsidRDefault="001B5C0D" w:rsidP="001B5C0D">
      <w:pPr>
        <w:spacing w:after="120" w:line="276" w:lineRule="auto"/>
        <w:ind w:firstLine="709"/>
        <w:jc w:val="both"/>
        <w:rPr>
          <w:rFonts w:ascii="Times New Roman" w:hAnsi="Times New Roman" w:cs="Times New Roman"/>
          <w:sz w:val="24"/>
          <w:szCs w:val="24"/>
        </w:rPr>
      </w:pPr>
      <w:r w:rsidRPr="001B5C0D">
        <w:rPr>
          <w:rFonts w:ascii="Times New Roman" w:hAnsi="Times New Roman" w:cs="Times New Roman"/>
          <w:sz w:val="24"/>
          <w:szCs w:val="24"/>
        </w:rPr>
        <w:t>Plan teklifleri</w:t>
      </w:r>
      <w:r>
        <w:rPr>
          <w:rFonts w:ascii="Times New Roman" w:hAnsi="Times New Roman" w:cs="Times New Roman"/>
          <w:sz w:val="24"/>
          <w:szCs w:val="24"/>
        </w:rPr>
        <w:t>nin</w:t>
      </w:r>
      <w:r w:rsidRPr="001B5C0D">
        <w:rPr>
          <w:rFonts w:ascii="Times New Roman" w:hAnsi="Times New Roman" w:cs="Times New Roman"/>
          <w:sz w:val="24"/>
          <w:szCs w:val="24"/>
        </w:rPr>
        <w:t>;</w:t>
      </w:r>
      <w:r>
        <w:rPr>
          <w:rFonts w:ascii="Times New Roman" w:hAnsi="Times New Roman" w:cs="Times New Roman"/>
          <w:sz w:val="24"/>
          <w:szCs w:val="24"/>
        </w:rPr>
        <w:t xml:space="preserve"> belediyece</w:t>
      </w:r>
      <w:r w:rsidRPr="001B5C0D">
        <w:rPr>
          <w:rFonts w:ascii="Times New Roman" w:hAnsi="Times New Roman" w:cs="Times New Roman"/>
          <w:sz w:val="24"/>
          <w:szCs w:val="24"/>
        </w:rPr>
        <w:t>, riskli alanlarda ve rezerv yapı alanlarında kentsel tasarım projesi ile birlikte, riskli yapı veya yapıların bulunduğu parsellerde ise, Bakanlıkça talep edilmesi halinde kentsel tasarım</w:t>
      </w:r>
      <w:r>
        <w:rPr>
          <w:rFonts w:ascii="Times New Roman" w:hAnsi="Times New Roman" w:cs="Times New Roman"/>
          <w:sz w:val="24"/>
          <w:szCs w:val="24"/>
        </w:rPr>
        <w:t xml:space="preserve"> projesi ile birlikte hazırlanacağı</w:t>
      </w:r>
      <w:r w:rsidRPr="001B5C0D">
        <w:rPr>
          <w:rFonts w:ascii="Times New Roman" w:hAnsi="Times New Roman" w:cs="Times New Roman"/>
          <w:sz w:val="24"/>
          <w:szCs w:val="24"/>
        </w:rPr>
        <w:t xml:space="preserve"> ve planlama alanı ile yakın çevresinin meri planları, mevcut durumu gösteren bilgi ve belgeler ve ilgili kurum ve kuruluş görüşleri </w:t>
      </w:r>
      <w:r>
        <w:rPr>
          <w:rFonts w:ascii="Times New Roman" w:hAnsi="Times New Roman" w:cs="Times New Roman"/>
          <w:sz w:val="24"/>
          <w:szCs w:val="24"/>
        </w:rPr>
        <w:t>ile birlikte Bakanlığa iletileceği ve</w:t>
      </w:r>
      <w:r w:rsidRPr="001B5C0D">
        <w:rPr>
          <w:rFonts w:ascii="Times New Roman" w:hAnsi="Times New Roman" w:cs="Times New Roman"/>
          <w:sz w:val="24"/>
          <w:szCs w:val="24"/>
        </w:rPr>
        <w:t xml:space="preserve"> Bakanlıkç</w:t>
      </w:r>
      <w:r>
        <w:rPr>
          <w:rFonts w:ascii="Times New Roman" w:hAnsi="Times New Roman" w:cs="Times New Roman"/>
          <w:sz w:val="24"/>
          <w:szCs w:val="24"/>
        </w:rPr>
        <w:t>a uygun görülen plan tekliflerinin</w:t>
      </w:r>
      <w:r w:rsidRPr="001B5C0D">
        <w:rPr>
          <w:rFonts w:ascii="Times New Roman" w:hAnsi="Times New Roman" w:cs="Times New Roman"/>
          <w:sz w:val="24"/>
          <w:szCs w:val="24"/>
        </w:rPr>
        <w:t xml:space="preserve"> ayne</w:t>
      </w:r>
      <w:r>
        <w:rPr>
          <w:rFonts w:ascii="Times New Roman" w:hAnsi="Times New Roman" w:cs="Times New Roman"/>
          <w:sz w:val="24"/>
          <w:szCs w:val="24"/>
        </w:rPr>
        <w:t>n veya değiştirilerek onaylanacağı,</w:t>
      </w:r>
    </w:p>
    <w:p w:rsidR="001B5C0D" w:rsidRPr="001B5C0D" w:rsidRDefault="001B5C0D" w:rsidP="001B5C0D">
      <w:pPr>
        <w:spacing w:after="120" w:line="276"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Hükümlerine uygun olarak uygulama alanına yönelik olarak belediyeler tarafından yapılan imar planlarına ilişkin iş ve işlemlerin yürütülüp yürütülmediği,</w:t>
      </w:r>
    </w:p>
    <w:p w:rsidR="001B5C0D" w:rsidRPr="001B5C0D" w:rsidRDefault="00C60540" w:rsidP="00303F3F">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rPr>
        <w:t>900</w:t>
      </w:r>
      <w:r w:rsidR="005F5FED" w:rsidRPr="005F5FED">
        <w:rPr>
          <w:rFonts w:ascii="Times New Roman" w:eastAsia="Times New Roman" w:hAnsi="Times New Roman" w:cs="Times New Roman"/>
          <w:b/>
          <w:sz w:val="24"/>
          <w:szCs w:val="24"/>
          <w:lang w:val="en-GB"/>
        </w:rPr>
        <w:t xml:space="preserve">- </w:t>
      </w:r>
      <w:r w:rsidR="005F5FED" w:rsidRPr="001B5C0D">
        <w:rPr>
          <w:rFonts w:ascii="Times New Roman" w:eastAsia="Times New Roman" w:hAnsi="Times New Roman" w:cs="Times New Roman"/>
          <w:sz w:val="24"/>
          <w:szCs w:val="24"/>
        </w:rPr>
        <w:t xml:space="preserve">3194 sayılı İmar Kanunu’na </w:t>
      </w:r>
      <w:r w:rsidR="001B5C0D" w:rsidRPr="001B5C0D">
        <w:rPr>
          <w:rFonts w:ascii="Times New Roman" w:eastAsia="Times New Roman" w:hAnsi="Times New Roman" w:cs="Times New Roman"/>
          <w:sz w:val="24"/>
          <w:szCs w:val="24"/>
        </w:rPr>
        <w:t>Geçici 15.maddesi gereğince;</w:t>
      </w:r>
      <w:r w:rsidR="001B5C0D" w:rsidRPr="001B5C0D">
        <w:t xml:space="preserve"> </w:t>
      </w:r>
      <w:r w:rsidR="001B5C0D" w:rsidRPr="001B5C0D">
        <w:rPr>
          <w:rFonts w:ascii="Times New Roman" w:eastAsia="Times New Roman" w:hAnsi="Times New Roman" w:cs="Times New Roman"/>
          <w:sz w:val="24"/>
          <w:szCs w:val="24"/>
        </w:rPr>
        <w:t>6306 sayılı Afet Riski Altındaki Alanların Dönüştürülmesi Hakkında Kanun uyarınca riskli al</w:t>
      </w:r>
      <w:r w:rsidR="00303F3F">
        <w:rPr>
          <w:rFonts w:ascii="Times New Roman" w:eastAsia="Times New Roman" w:hAnsi="Times New Roman" w:cs="Times New Roman"/>
          <w:sz w:val="24"/>
          <w:szCs w:val="24"/>
        </w:rPr>
        <w:t>an, 5393 sayılı Kanunun 73.</w:t>
      </w:r>
      <w:r w:rsidR="001B5C0D" w:rsidRPr="001B5C0D">
        <w:rPr>
          <w:rFonts w:ascii="Times New Roman" w:eastAsia="Times New Roman" w:hAnsi="Times New Roman" w:cs="Times New Roman"/>
          <w:sz w:val="24"/>
          <w:szCs w:val="24"/>
        </w:rPr>
        <w:t xml:space="preserve">maddesi uyarınca kentsel dönüşüm ve gelişim alanı ve 5366 sayılı Yıpranan Tarihi ve </w:t>
      </w:r>
      <w:r w:rsidR="001B5C0D" w:rsidRPr="001B5C0D">
        <w:rPr>
          <w:rFonts w:ascii="Times New Roman" w:eastAsia="Times New Roman" w:hAnsi="Times New Roman" w:cs="Times New Roman"/>
          <w:sz w:val="24"/>
          <w:szCs w:val="24"/>
        </w:rPr>
        <w:lastRenderedPageBreak/>
        <w:t xml:space="preserve">Kültürel Taşınmaz Varlıkların Yenilenerek Korunması ve Yaşatılarak Kullanılması Hakkında Kanun uyarınca yenileme alanı olarak belirlenen alanlarda </w:t>
      </w:r>
      <w:r w:rsidR="00303F3F">
        <w:rPr>
          <w:rFonts w:ascii="Times New Roman" w:eastAsia="Times New Roman" w:hAnsi="Times New Roman" w:cs="Times New Roman"/>
          <w:sz w:val="24"/>
          <w:szCs w:val="24"/>
        </w:rPr>
        <w:t>bulunan yapılardan yapı ruhsati</w:t>
      </w:r>
      <w:r w:rsidR="001B5C0D" w:rsidRPr="001B5C0D">
        <w:rPr>
          <w:rFonts w:ascii="Times New Roman" w:eastAsia="Times New Roman" w:hAnsi="Times New Roman" w:cs="Times New Roman"/>
          <w:sz w:val="24"/>
          <w:szCs w:val="24"/>
        </w:rPr>
        <w:t xml:space="preserve">yesi veya yapı kullanma izni bulunmayan yapılara, dönüşüm ve yenileme uygulamalarına muvafakat verilmesi koşuluyla, geçici olarak elektrik, su ve doğal gaz </w:t>
      </w:r>
      <w:r w:rsidR="00303F3F">
        <w:rPr>
          <w:rFonts w:ascii="Times New Roman" w:eastAsia="Times New Roman" w:hAnsi="Times New Roman" w:cs="Times New Roman"/>
          <w:sz w:val="24"/>
          <w:szCs w:val="24"/>
        </w:rPr>
        <w:t>bağlantısı ve aboneliği yapılacağı,</w:t>
      </w:r>
      <w:r w:rsidR="001B5C0D" w:rsidRPr="001B5C0D">
        <w:rPr>
          <w:rFonts w:ascii="Times New Roman" w:eastAsia="Times New Roman" w:hAnsi="Times New Roman" w:cs="Times New Roman"/>
          <w:sz w:val="24"/>
          <w:szCs w:val="24"/>
        </w:rPr>
        <w:t xml:space="preserve"> </w:t>
      </w:r>
      <w:r w:rsidR="00303F3F">
        <w:rPr>
          <w:rFonts w:ascii="Times New Roman" w:eastAsia="Times New Roman" w:hAnsi="Times New Roman" w:cs="Times New Roman"/>
          <w:sz w:val="24"/>
          <w:szCs w:val="24"/>
        </w:rPr>
        <w:t>b</w:t>
      </w:r>
      <w:r w:rsidR="001B5C0D" w:rsidRPr="001B5C0D">
        <w:rPr>
          <w:rFonts w:ascii="Times New Roman" w:eastAsia="Times New Roman" w:hAnsi="Times New Roman" w:cs="Times New Roman"/>
          <w:sz w:val="24"/>
          <w:szCs w:val="24"/>
        </w:rPr>
        <w:t>u yapılara geçici olarak elektrik, su ve doğal gaz bağlantısı ve aboneliği yapılması</w:t>
      </w:r>
      <w:r w:rsidR="00303F3F">
        <w:rPr>
          <w:rFonts w:ascii="Times New Roman" w:eastAsia="Times New Roman" w:hAnsi="Times New Roman" w:cs="Times New Roman"/>
          <w:sz w:val="24"/>
          <w:szCs w:val="24"/>
        </w:rPr>
        <w:t>nın</w:t>
      </w:r>
      <w:r w:rsidR="001B5C0D" w:rsidRPr="001B5C0D">
        <w:rPr>
          <w:rFonts w:ascii="Times New Roman" w:eastAsia="Times New Roman" w:hAnsi="Times New Roman" w:cs="Times New Roman"/>
          <w:sz w:val="24"/>
          <w:szCs w:val="24"/>
        </w:rPr>
        <w:t xml:space="preserve"> herhangi </w:t>
      </w:r>
      <w:r w:rsidR="00303F3F">
        <w:rPr>
          <w:rFonts w:ascii="Times New Roman" w:eastAsia="Times New Roman" w:hAnsi="Times New Roman" w:cs="Times New Roman"/>
          <w:sz w:val="24"/>
          <w:szCs w:val="24"/>
        </w:rPr>
        <w:t>bir kazanılmış hak teşkil etmeyeceği,</w:t>
      </w:r>
    </w:p>
    <w:p w:rsidR="001B5C0D" w:rsidRPr="001B5C0D" w:rsidRDefault="001B5C0D" w:rsidP="00303F3F">
      <w:pPr>
        <w:spacing w:after="120" w:line="276" w:lineRule="auto"/>
        <w:ind w:firstLine="709"/>
        <w:jc w:val="both"/>
        <w:rPr>
          <w:rFonts w:ascii="Times New Roman" w:eastAsia="Times New Roman" w:hAnsi="Times New Roman" w:cs="Times New Roman"/>
          <w:sz w:val="24"/>
          <w:szCs w:val="24"/>
        </w:rPr>
      </w:pPr>
      <w:r w:rsidRPr="001B5C0D">
        <w:rPr>
          <w:rFonts w:ascii="Times New Roman" w:eastAsia="Times New Roman" w:hAnsi="Times New Roman" w:cs="Times New Roman"/>
          <w:sz w:val="24"/>
          <w:szCs w:val="24"/>
        </w:rPr>
        <w:t>Birinci fıkra uyarınca yapılan geçici abonelik süresi</w:t>
      </w:r>
      <w:r w:rsidR="00303F3F">
        <w:rPr>
          <w:rFonts w:ascii="Times New Roman" w:eastAsia="Times New Roman" w:hAnsi="Times New Roman" w:cs="Times New Roman"/>
          <w:sz w:val="24"/>
          <w:szCs w:val="24"/>
        </w:rPr>
        <w:t>nin beş yılı geçemeyeceği,</w:t>
      </w:r>
      <w:r w:rsidRPr="001B5C0D">
        <w:rPr>
          <w:rFonts w:ascii="Times New Roman" w:eastAsia="Times New Roman" w:hAnsi="Times New Roman" w:cs="Times New Roman"/>
          <w:sz w:val="24"/>
          <w:szCs w:val="24"/>
        </w:rPr>
        <w:t xml:space="preserve"> </w:t>
      </w:r>
      <w:r w:rsidR="00303F3F">
        <w:rPr>
          <w:rFonts w:ascii="Times New Roman" w:eastAsia="Times New Roman" w:hAnsi="Times New Roman" w:cs="Times New Roman"/>
          <w:sz w:val="24"/>
          <w:szCs w:val="24"/>
        </w:rPr>
        <w:t>a</w:t>
      </w:r>
      <w:r w:rsidRPr="001B5C0D">
        <w:rPr>
          <w:rFonts w:ascii="Times New Roman" w:eastAsia="Times New Roman" w:hAnsi="Times New Roman" w:cs="Times New Roman"/>
          <w:sz w:val="24"/>
          <w:szCs w:val="24"/>
        </w:rPr>
        <w:t>ncak dönüşüm ve yenileme uygulamalarının uzaması hâlinde, beş yılı geçmemek üzere uygulama süresince geçici abonelik uygulaması</w:t>
      </w:r>
      <w:r w:rsidR="00303F3F">
        <w:rPr>
          <w:rFonts w:ascii="Times New Roman" w:eastAsia="Times New Roman" w:hAnsi="Times New Roman" w:cs="Times New Roman"/>
          <w:sz w:val="24"/>
          <w:szCs w:val="24"/>
        </w:rPr>
        <w:t>nın devam edeceği,</w:t>
      </w:r>
    </w:p>
    <w:p w:rsidR="001B5C0D" w:rsidRDefault="001B5C0D" w:rsidP="00303F3F">
      <w:pPr>
        <w:spacing w:after="120" w:line="276" w:lineRule="auto"/>
        <w:ind w:firstLine="709"/>
        <w:jc w:val="both"/>
        <w:rPr>
          <w:rFonts w:ascii="Times New Roman" w:eastAsia="Times New Roman" w:hAnsi="Times New Roman" w:cs="Times New Roman"/>
          <w:sz w:val="24"/>
          <w:szCs w:val="24"/>
        </w:rPr>
      </w:pPr>
      <w:r w:rsidRPr="001B5C0D">
        <w:rPr>
          <w:rFonts w:ascii="Times New Roman" w:eastAsia="Times New Roman" w:hAnsi="Times New Roman" w:cs="Times New Roman"/>
          <w:sz w:val="24"/>
          <w:szCs w:val="24"/>
        </w:rPr>
        <w:t>Bu madde hükümleri</w:t>
      </w:r>
      <w:r w:rsidR="00303F3F">
        <w:rPr>
          <w:rFonts w:ascii="Times New Roman" w:eastAsia="Times New Roman" w:hAnsi="Times New Roman" w:cs="Times New Roman"/>
          <w:sz w:val="24"/>
          <w:szCs w:val="24"/>
        </w:rPr>
        <w:t>nin</w:t>
      </w:r>
      <w:r w:rsidRPr="001B5C0D">
        <w:rPr>
          <w:rFonts w:ascii="Times New Roman" w:eastAsia="Times New Roman" w:hAnsi="Times New Roman" w:cs="Times New Roman"/>
          <w:sz w:val="24"/>
          <w:szCs w:val="24"/>
        </w:rPr>
        <w:t xml:space="preserve"> </w:t>
      </w:r>
      <w:r w:rsidR="00303F3F">
        <w:rPr>
          <w:rFonts w:ascii="Times New Roman" w:eastAsia="Times New Roman" w:hAnsi="Times New Roman" w:cs="Times New Roman"/>
          <w:sz w:val="24"/>
          <w:szCs w:val="24"/>
        </w:rPr>
        <w:t>0</w:t>
      </w:r>
      <w:r w:rsidRPr="001B5C0D">
        <w:rPr>
          <w:rFonts w:ascii="Times New Roman" w:eastAsia="Times New Roman" w:hAnsi="Times New Roman" w:cs="Times New Roman"/>
          <w:sz w:val="24"/>
          <w:szCs w:val="24"/>
        </w:rPr>
        <w:t>1</w:t>
      </w:r>
      <w:r w:rsidR="00303F3F">
        <w:rPr>
          <w:rFonts w:ascii="Times New Roman" w:eastAsia="Times New Roman" w:hAnsi="Times New Roman" w:cs="Times New Roman"/>
          <w:sz w:val="24"/>
          <w:szCs w:val="24"/>
        </w:rPr>
        <w:t>.</w:t>
      </w:r>
      <w:r w:rsidRPr="001B5C0D">
        <w:rPr>
          <w:rFonts w:ascii="Times New Roman" w:eastAsia="Times New Roman" w:hAnsi="Times New Roman" w:cs="Times New Roman"/>
          <w:sz w:val="24"/>
          <w:szCs w:val="24"/>
        </w:rPr>
        <w:t>11</w:t>
      </w:r>
      <w:r w:rsidR="00303F3F">
        <w:rPr>
          <w:rFonts w:ascii="Times New Roman" w:eastAsia="Times New Roman" w:hAnsi="Times New Roman" w:cs="Times New Roman"/>
          <w:sz w:val="24"/>
          <w:szCs w:val="24"/>
        </w:rPr>
        <w:t>.</w:t>
      </w:r>
      <w:r w:rsidRPr="001B5C0D">
        <w:rPr>
          <w:rFonts w:ascii="Times New Roman" w:eastAsia="Times New Roman" w:hAnsi="Times New Roman" w:cs="Times New Roman"/>
          <w:sz w:val="24"/>
          <w:szCs w:val="24"/>
        </w:rPr>
        <w:t xml:space="preserve">2015 tarihinden önce yapılmış </w:t>
      </w:r>
      <w:r w:rsidR="00303F3F">
        <w:rPr>
          <w:rFonts w:ascii="Times New Roman" w:eastAsia="Times New Roman" w:hAnsi="Times New Roman" w:cs="Times New Roman"/>
          <w:sz w:val="24"/>
          <w:szCs w:val="24"/>
        </w:rPr>
        <w:t>yapılara ilişkin olarak uygulanacağı,</w:t>
      </w:r>
    </w:p>
    <w:p w:rsidR="00303F3F" w:rsidRPr="001B5C0D" w:rsidRDefault="00303F3F" w:rsidP="00303F3F">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303F3F" w:rsidRPr="00407C65" w:rsidRDefault="00E22181" w:rsidP="00303F3F">
      <w:pPr>
        <w:keepNext/>
        <w:keepLines/>
        <w:spacing w:after="120" w:line="276" w:lineRule="auto"/>
        <w:ind w:firstLine="709"/>
        <w:jc w:val="both"/>
        <w:outlineLvl w:val="1"/>
        <w:rPr>
          <w:rFonts w:ascii="Times New Roman" w:eastAsia="Times New Roman" w:hAnsi="Times New Roman" w:cs="Times New Roman"/>
          <w:b/>
          <w:bCs/>
          <w:i/>
          <w:color w:val="4F81BD"/>
          <w:sz w:val="24"/>
          <w:szCs w:val="24"/>
          <w:u w:val="single"/>
        </w:rPr>
      </w:pPr>
      <w:hyperlink w:anchor="_9.11-_Karayolları_ile" w:history="1">
        <w:r w:rsidR="00303F3F">
          <w:rPr>
            <w:rFonts w:ascii="Times New Roman" w:eastAsia="Times New Roman" w:hAnsi="Times New Roman" w:cs="Times New Roman"/>
            <w:b/>
            <w:bCs/>
            <w:sz w:val="24"/>
            <w:szCs w:val="24"/>
            <w:u w:val="single"/>
          </w:rPr>
          <w:t>12</w:t>
        </w:r>
        <w:r w:rsidR="00303F3F" w:rsidRPr="00407C65">
          <w:rPr>
            <w:rFonts w:ascii="Times New Roman" w:eastAsia="Times New Roman" w:hAnsi="Times New Roman" w:cs="Times New Roman"/>
            <w:b/>
            <w:bCs/>
            <w:sz w:val="24"/>
            <w:szCs w:val="24"/>
            <w:u w:val="single"/>
          </w:rPr>
          <w:t xml:space="preserve">- </w:t>
        </w:r>
        <w:r w:rsidR="00303F3F">
          <w:rPr>
            <w:rFonts w:ascii="Times New Roman" w:eastAsia="Times New Roman" w:hAnsi="Times New Roman" w:cs="Times New Roman"/>
            <w:b/>
            <w:bCs/>
            <w:sz w:val="24"/>
            <w:szCs w:val="24"/>
            <w:u w:val="single"/>
          </w:rPr>
          <w:t>Otoparklar İle İlgili Hususlar</w:t>
        </w:r>
        <w:r w:rsidR="00303F3F" w:rsidRPr="00407C65">
          <w:rPr>
            <w:rFonts w:ascii="Times New Roman" w:eastAsia="Times New Roman" w:hAnsi="Times New Roman" w:cs="Times New Roman"/>
            <w:b/>
            <w:bCs/>
            <w:sz w:val="24"/>
            <w:szCs w:val="24"/>
            <w:u w:val="single"/>
          </w:rPr>
          <w:t>:</w:t>
        </w:r>
      </w:hyperlink>
    </w:p>
    <w:p w:rsidR="00A83FF2" w:rsidRPr="00303F3F" w:rsidRDefault="00C60540" w:rsidP="00A83FF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901</w:t>
      </w:r>
      <w:r w:rsidR="00A83FF2" w:rsidRPr="00A83FF2">
        <w:rPr>
          <w:rFonts w:ascii="Times New Roman" w:eastAsia="Times New Roman" w:hAnsi="Times New Roman" w:cs="Times New Roman"/>
          <w:b/>
          <w:sz w:val="24"/>
          <w:szCs w:val="24"/>
        </w:rPr>
        <w:t>-</w:t>
      </w:r>
      <w:r w:rsidR="00A83FF2" w:rsidRPr="00303F3F">
        <w:rPr>
          <w:rFonts w:ascii="Times New Roman" w:eastAsia="Times New Roman" w:hAnsi="Times New Roman" w:cs="Times New Roman"/>
          <w:sz w:val="24"/>
          <w:szCs w:val="24"/>
        </w:rPr>
        <w:t xml:space="preserve"> İmar Kanunu’nun 37.maddesi uyarınca, imar planlarının tanziminde planlanan beldenin ve bölgenin şartları ile müstakbel ihtiyaçlar göz önünde tutularak lüzumlu otopark yerlerinin ayrılacağı,</w:t>
      </w:r>
    </w:p>
    <w:p w:rsidR="00A83FF2" w:rsidRPr="00303F3F" w:rsidRDefault="00A83FF2" w:rsidP="00A83FF2">
      <w:pPr>
        <w:spacing w:after="120" w:line="276" w:lineRule="auto"/>
        <w:ind w:firstLine="709"/>
        <w:jc w:val="both"/>
        <w:rPr>
          <w:rFonts w:ascii="Times New Roman" w:eastAsia="Times New Roman" w:hAnsi="Times New Roman" w:cs="Times New Roman"/>
          <w:sz w:val="24"/>
          <w:szCs w:val="24"/>
        </w:rPr>
      </w:pPr>
      <w:r w:rsidRPr="00303F3F">
        <w:rPr>
          <w:rFonts w:ascii="Times New Roman" w:eastAsia="Times New Roman" w:hAnsi="Times New Roman" w:cs="Times New Roman"/>
          <w:sz w:val="24"/>
          <w:szCs w:val="24"/>
        </w:rPr>
        <w:t xml:space="preserve">Otopark ihtiyacı bulunan bina ve tesislere lüzumlu otopark yeri tefrik edilmedikçe yapı izni, otopark tesis edilmedikçe de kullanma izni verilmeyeceği, </w:t>
      </w:r>
    </w:p>
    <w:p w:rsidR="00A83FF2" w:rsidRDefault="00A83FF2" w:rsidP="00A83FF2">
      <w:pPr>
        <w:spacing w:after="120" w:line="276" w:lineRule="auto"/>
        <w:ind w:firstLine="709"/>
        <w:jc w:val="both"/>
        <w:rPr>
          <w:rFonts w:ascii="Times New Roman" w:eastAsia="Times New Roman" w:hAnsi="Times New Roman" w:cs="Times New Roman"/>
          <w:sz w:val="24"/>
          <w:szCs w:val="24"/>
        </w:rPr>
      </w:pPr>
      <w:r w:rsidRPr="00303F3F">
        <w:rPr>
          <w:rFonts w:ascii="Times New Roman" w:eastAsia="Times New Roman" w:hAnsi="Times New Roman" w:cs="Times New Roman"/>
          <w:sz w:val="24"/>
          <w:szCs w:val="24"/>
        </w:rPr>
        <w:t>Kullanma izni alındıktan sonra otopark yerinin, plana ve yönetmelik hükümlerine aykırı olarak başka maksatlara tahsis edilemeyeceği, bu fıkra hükmüne aykırı hareket edildiği takdirde ilgili idarece yapılacak tebligat üzerine en geç 3 ay içerisinde bu aykırılığın giderileceği, mülk sahibinin tebligata rağmen müddeti içerisinde gerekli düzeltmeyi yapmaz ise belediye encümeni kararı ile bu hizmetin belediyece yapılacağı ve masrafının mal sahibinden tahsil edileceği hükme bağlandığından, uygulamada bu hususa uyulup uyulmadığı,</w:t>
      </w:r>
    </w:p>
    <w:p w:rsidR="00A83FF2" w:rsidRPr="00303F3F" w:rsidRDefault="00786EB9"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902</w:t>
      </w:r>
      <w:r w:rsidR="00A83FF2" w:rsidRPr="00303F3F">
        <w:rPr>
          <w:rFonts w:ascii="Times New Roman" w:eastAsia="Times New Roman" w:hAnsi="Times New Roman" w:cs="Times New Roman"/>
          <w:b/>
          <w:sz w:val="24"/>
          <w:szCs w:val="24"/>
          <w:lang w:eastAsia="tr-TR"/>
        </w:rPr>
        <w:t xml:space="preserve">- </w:t>
      </w:r>
      <w:r w:rsidR="00A83FF2" w:rsidRPr="00303F3F">
        <w:rPr>
          <w:rFonts w:ascii="Times New Roman" w:eastAsia="Times New Roman" w:hAnsi="Times New Roman" w:cs="Times New Roman"/>
          <w:sz w:val="24"/>
          <w:szCs w:val="24"/>
          <w:lang w:eastAsia="tr-TR"/>
        </w:rPr>
        <w:t>İmar Kanunu’nun 37.maddesi gereğince,</w:t>
      </w:r>
      <w:r w:rsidR="00A83FF2" w:rsidRPr="00303F3F">
        <w:rPr>
          <w:rFonts w:ascii="Times New Roman" w:eastAsia="Times New Roman" w:hAnsi="Times New Roman" w:cs="Times New Roman"/>
          <w:sz w:val="20"/>
          <w:szCs w:val="20"/>
          <w:lang w:eastAsia="tr-TR"/>
        </w:rPr>
        <w:t xml:space="preserve"> </w:t>
      </w:r>
      <w:r w:rsidR="00A83FF2" w:rsidRPr="00303F3F">
        <w:rPr>
          <w:rFonts w:ascii="Times New Roman" w:eastAsia="Times New Roman" w:hAnsi="Times New Roman" w:cs="Times New Roman"/>
          <w:sz w:val="24"/>
          <w:szCs w:val="24"/>
          <w:lang w:eastAsia="tr-TR"/>
        </w:rPr>
        <w:t>otopark ihtiyacı bulunan bina ve tesislere lüzumlu otopark yeri tefrik edilmedikçe yapı izni, otopark tesis edilmedikçe de kullanma izninin verilmeyeceği,</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5216 sayılı Büyükşehir Belediyesi Kanunu’nun 7.maddesinin (l) bendinde, kapalı ve açık otoparklar yapmak, yaptırmak, işletmek, işlettirmek veya ruhsat vermek işlerinin, büyükşehir belediyesinin yetki ve görevleri arasında sayıldığı,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5216 sayılı Büyükşehir Belediyesi Kanunu’nun 27.maddesi gereğince ise; imar mevzuatı uyarınca belediyelerin otoparkla ilgili olarak elde ettikleri gelirlerin, tahsil tarihinden itibaren kırkbeş gün içinde büyükşehir belediyesine aktarılacağı, büyükşehir belediyelerinin bu geliri tasdikli plan ve beş yıllık imar programına göre hazırlanan kamulaştırma projesi karşılığında otopark tesisi için gerekli arsa alımları ile bölge ve genel otoparkların inşasında kullanacağı ve bu gelirlerin bu fıkrada belirtilen amaç dışında kullanılamayacağı,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xml:space="preserve">Hükümlerine uygun olarak, büyükşehir ilçe belediyelerince imar mevzuatı uyarınca tahsil edilen otoparkla ilgili gelirlerin (45) gün içinde büyükşehir belediyesine aktarılıp </w:t>
      </w:r>
      <w:r w:rsidRPr="00303F3F">
        <w:rPr>
          <w:rFonts w:ascii="Times New Roman" w:eastAsia="Times New Roman" w:hAnsi="Times New Roman" w:cs="Times New Roman"/>
          <w:sz w:val="24"/>
          <w:szCs w:val="24"/>
          <w:lang w:eastAsia="tr-TR"/>
        </w:rPr>
        <w:lastRenderedPageBreak/>
        <w:t>aktarılmadığı ve aktarılan bu gelirlerin otoparkla ilgili iş ve işlemlerde kullanılıp kullanılmadığı,</w:t>
      </w:r>
    </w:p>
    <w:p w:rsidR="00A83FF2" w:rsidRDefault="00786EB9"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903</w:t>
      </w:r>
      <w:r w:rsidR="00A83FF2" w:rsidRPr="00303F3F">
        <w:rPr>
          <w:rFonts w:ascii="Times New Roman" w:eastAsia="Times New Roman" w:hAnsi="Times New Roman" w:cs="Times New Roman"/>
          <w:b/>
          <w:sz w:val="24"/>
          <w:szCs w:val="24"/>
          <w:lang w:eastAsia="tr-TR"/>
        </w:rPr>
        <w:t>-</w:t>
      </w:r>
      <w:r w:rsidR="00A83FF2" w:rsidRPr="00303F3F">
        <w:rPr>
          <w:rFonts w:ascii="Times New Roman" w:eastAsia="Times New Roman" w:hAnsi="Times New Roman" w:cs="Times New Roman"/>
          <w:sz w:val="24"/>
          <w:szCs w:val="24"/>
          <w:lang w:eastAsia="tr-TR"/>
        </w:rPr>
        <w:t xml:space="preserve"> 22.02.2018 gün ve 30340 sayılı Resmi Gazete’de yayım</w:t>
      </w:r>
      <w:r w:rsidR="00A83FF2">
        <w:rPr>
          <w:rFonts w:ascii="Times New Roman" w:eastAsia="Times New Roman" w:hAnsi="Times New Roman" w:cs="Times New Roman"/>
          <w:sz w:val="24"/>
          <w:szCs w:val="24"/>
          <w:lang w:eastAsia="tr-TR"/>
        </w:rPr>
        <w:t>lanan Otopark Yönetmeliği’nin 5</w:t>
      </w:r>
      <w:r w:rsidR="00A83FF2" w:rsidRPr="00303F3F">
        <w:rPr>
          <w:rFonts w:ascii="Times New Roman" w:eastAsia="Times New Roman" w:hAnsi="Times New Roman" w:cs="Times New Roman"/>
          <w:sz w:val="24"/>
          <w:szCs w:val="24"/>
          <w:lang w:eastAsia="tr-TR"/>
        </w:rPr>
        <w:t>.maddesi uyarınca;</w:t>
      </w:r>
      <w:r w:rsidR="00A83FF2" w:rsidRPr="00A83FF2">
        <w:t xml:space="preserve"> </w:t>
      </w:r>
      <w:r w:rsidR="00A83FF2">
        <w:rPr>
          <w:rFonts w:ascii="Times New Roman" w:eastAsia="Times New Roman" w:hAnsi="Times New Roman" w:cs="Times New Roman"/>
          <w:sz w:val="24"/>
          <w:szCs w:val="24"/>
          <w:lang w:eastAsia="tr-TR"/>
        </w:rPr>
        <w:t>b</w:t>
      </w:r>
      <w:r w:rsidR="00A83FF2" w:rsidRPr="00A83FF2">
        <w:rPr>
          <w:rFonts w:ascii="Times New Roman" w:eastAsia="Times New Roman" w:hAnsi="Times New Roman" w:cs="Times New Roman"/>
          <w:sz w:val="24"/>
          <w:szCs w:val="24"/>
          <w:lang w:eastAsia="tr-TR"/>
        </w:rPr>
        <w:t xml:space="preserve">ina ve parsel otoparklarının </w:t>
      </w:r>
      <w:r w:rsidR="00A83FF2">
        <w:rPr>
          <w:rFonts w:ascii="Times New Roman" w:eastAsia="Times New Roman" w:hAnsi="Times New Roman" w:cs="Times New Roman"/>
          <w:sz w:val="24"/>
          <w:szCs w:val="24"/>
          <w:lang w:eastAsia="tr-TR"/>
        </w:rPr>
        <w:t>bu maddede belirtilen düzenlenme esaslarına uygun olarak düzenlenip düzenlenmediği,</w:t>
      </w:r>
    </w:p>
    <w:p w:rsidR="00A83FF2" w:rsidRPr="00A83FF2" w:rsidRDefault="00BE786B"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kapsamda özellikle; il</w:t>
      </w:r>
      <w:r w:rsidR="00A83FF2" w:rsidRPr="00A83FF2">
        <w:rPr>
          <w:rFonts w:ascii="Times New Roman" w:eastAsia="Times New Roman" w:hAnsi="Times New Roman" w:cs="Times New Roman"/>
          <w:sz w:val="24"/>
          <w:szCs w:val="24"/>
          <w:lang w:eastAsia="tr-TR"/>
        </w:rPr>
        <w:t>gili mevzuat gereğince binanın serpinti sığınağı olarak kullanılmak üzere ayrılmış bölümleri</w:t>
      </w:r>
      <w:r>
        <w:rPr>
          <w:rFonts w:ascii="Times New Roman" w:eastAsia="Times New Roman" w:hAnsi="Times New Roman" w:cs="Times New Roman"/>
          <w:sz w:val="24"/>
          <w:szCs w:val="24"/>
          <w:lang w:eastAsia="tr-TR"/>
        </w:rPr>
        <w:t>nin</w:t>
      </w:r>
      <w:r w:rsidR="00A83FF2" w:rsidRPr="00A83FF2">
        <w:rPr>
          <w:rFonts w:ascii="Times New Roman" w:eastAsia="Times New Roman" w:hAnsi="Times New Roman" w:cs="Times New Roman"/>
          <w:sz w:val="24"/>
          <w:szCs w:val="24"/>
          <w:lang w:eastAsia="tr-TR"/>
        </w:rPr>
        <w:t>, barış zamanında ilav</w:t>
      </w:r>
      <w:r>
        <w:rPr>
          <w:rFonts w:ascii="Times New Roman" w:eastAsia="Times New Roman" w:hAnsi="Times New Roman" w:cs="Times New Roman"/>
          <w:sz w:val="24"/>
          <w:szCs w:val="24"/>
          <w:lang w:eastAsia="tr-TR"/>
        </w:rPr>
        <w:t>e otopark olarak kullanılabileceği,</w:t>
      </w:r>
      <w:r w:rsidR="00A83FF2" w:rsidRPr="00A83FF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00A83FF2" w:rsidRPr="00A83FF2">
        <w:rPr>
          <w:rFonts w:ascii="Times New Roman" w:eastAsia="Times New Roman" w:hAnsi="Times New Roman" w:cs="Times New Roman"/>
          <w:sz w:val="24"/>
          <w:szCs w:val="24"/>
          <w:lang w:eastAsia="tr-TR"/>
        </w:rPr>
        <w:t>ncak binanın ihtiyacı olan otopark mahallerinin ayrı ayrı düzenlenmesi</w:t>
      </w:r>
      <w:r>
        <w:rPr>
          <w:rFonts w:ascii="Times New Roman" w:eastAsia="Times New Roman" w:hAnsi="Times New Roman" w:cs="Times New Roman"/>
          <w:sz w:val="24"/>
          <w:szCs w:val="24"/>
          <w:lang w:eastAsia="tr-TR"/>
        </w:rPr>
        <w:t>nin zorunlu olduğu, s</w:t>
      </w:r>
      <w:r w:rsidR="00A83FF2" w:rsidRPr="00A83FF2">
        <w:rPr>
          <w:rFonts w:ascii="Times New Roman" w:eastAsia="Times New Roman" w:hAnsi="Times New Roman" w:cs="Times New Roman"/>
          <w:sz w:val="24"/>
          <w:szCs w:val="24"/>
          <w:lang w:eastAsia="tr-TR"/>
        </w:rPr>
        <w:t>ığınakların ilave otopark olarak kullanılabilmesi için tasdikli mimari projenin, araçların giriş-çıkış ve park etme düzeni açısından uygun olması</w:t>
      </w:r>
      <w:r>
        <w:rPr>
          <w:rFonts w:ascii="Times New Roman" w:eastAsia="Times New Roman" w:hAnsi="Times New Roman" w:cs="Times New Roman"/>
          <w:sz w:val="24"/>
          <w:szCs w:val="24"/>
          <w:lang w:eastAsia="tr-TR"/>
        </w:rPr>
        <w:t>nın gerektiği hususuna dikkat edilip edilmediği,</w:t>
      </w:r>
    </w:p>
    <w:p w:rsidR="00BE786B" w:rsidRDefault="00786EB9" w:rsidP="00BE786B">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904</w:t>
      </w:r>
      <w:r w:rsidR="00BE786B" w:rsidRPr="00303F3F">
        <w:rPr>
          <w:rFonts w:ascii="Times New Roman" w:eastAsia="Times New Roman" w:hAnsi="Times New Roman" w:cs="Times New Roman"/>
          <w:b/>
          <w:sz w:val="24"/>
          <w:szCs w:val="24"/>
          <w:lang w:eastAsia="tr-TR"/>
        </w:rPr>
        <w:t>-</w:t>
      </w:r>
      <w:r w:rsidR="00BE786B" w:rsidRPr="00303F3F">
        <w:rPr>
          <w:rFonts w:ascii="Times New Roman" w:eastAsia="Times New Roman" w:hAnsi="Times New Roman" w:cs="Times New Roman"/>
          <w:sz w:val="24"/>
          <w:szCs w:val="24"/>
          <w:lang w:eastAsia="tr-TR"/>
        </w:rPr>
        <w:t xml:space="preserve"> 22.02.2018 gün ve 30340 sayılı Resmi Gazete’de yayım</w:t>
      </w:r>
      <w:r w:rsidR="00BE786B">
        <w:rPr>
          <w:rFonts w:ascii="Times New Roman" w:eastAsia="Times New Roman" w:hAnsi="Times New Roman" w:cs="Times New Roman"/>
          <w:sz w:val="24"/>
          <w:szCs w:val="24"/>
          <w:lang w:eastAsia="tr-TR"/>
        </w:rPr>
        <w:t>lanan Otopark Yönetmeliği’nin 6</w:t>
      </w:r>
      <w:r w:rsidR="00BE786B" w:rsidRPr="00303F3F">
        <w:rPr>
          <w:rFonts w:ascii="Times New Roman" w:eastAsia="Times New Roman" w:hAnsi="Times New Roman" w:cs="Times New Roman"/>
          <w:sz w:val="24"/>
          <w:szCs w:val="24"/>
          <w:lang w:eastAsia="tr-TR"/>
        </w:rPr>
        <w:t>.maddesi uyarınca;</w:t>
      </w:r>
      <w:r w:rsidR="00BE786B" w:rsidRPr="00BE786B">
        <w:rPr>
          <w:rFonts w:ascii="Arial" w:eastAsia="Times New Roman" w:hAnsi="Arial" w:cs="Arial"/>
          <w:color w:val="1C283D"/>
          <w:sz w:val="15"/>
          <w:szCs w:val="15"/>
          <w:lang w:eastAsia="tr-TR"/>
        </w:rPr>
        <w:t xml:space="preserve"> </w:t>
      </w:r>
      <w:r w:rsidR="00854A27">
        <w:rPr>
          <w:rFonts w:ascii="Times New Roman" w:eastAsia="Times New Roman" w:hAnsi="Times New Roman" w:cs="Times New Roman"/>
          <w:sz w:val="24"/>
          <w:szCs w:val="24"/>
          <w:lang w:eastAsia="tr-TR"/>
        </w:rPr>
        <w:t>b</w:t>
      </w:r>
      <w:r w:rsidR="00BE786B" w:rsidRPr="00BE786B">
        <w:rPr>
          <w:rFonts w:ascii="Times New Roman" w:eastAsia="Times New Roman" w:hAnsi="Times New Roman" w:cs="Times New Roman"/>
          <w:sz w:val="24"/>
          <w:szCs w:val="24"/>
          <w:lang w:eastAsia="tr-TR"/>
        </w:rPr>
        <w:t>ölge otoparkları ve genel otoparklar</w:t>
      </w:r>
      <w:r w:rsidR="00BE786B">
        <w:rPr>
          <w:rFonts w:ascii="Times New Roman" w:eastAsia="Times New Roman" w:hAnsi="Times New Roman" w:cs="Times New Roman"/>
          <w:sz w:val="24"/>
          <w:szCs w:val="24"/>
          <w:lang w:eastAsia="tr-TR"/>
        </w:rPr>
        <w:t>ın</w:t>
      </w:r>
      <w:r w:rsidR="00BE786B" w:rsidRPr="00BE786B">
        <w:rPr>
          <w:rFonts w:ascii="Times New Roman" w:eastAsia="Times New Roman" w:hAnsi="Times New Roman" w:cs="Times New Roman"/>
          <w:sz w:val="24"/>
          <w:szCs w:val="24"/>
          <w:lang w:eastAsia="tr-TR"/>
        </w:rPr>
        <w:t xml:space="preserve"> </w:t>
      </w:r>
      <w:r w:rsidR="00BE786B">
        <w:rPr>
          <w:rFonts w:ascii="Times New Roman" w:eastAsia="Times New Roman" w:hAnsi="Times New Roman" w:cs="Times New Roman"/>
          <w:sz w:val="24"/>
          <w:szCs w:val="24"/>
          <w:lang w:eastAsia="tr-TR"/>
        </w:rPr>
        <w:t>bu maddede belirtilen düzenlenme esaslarına uygun olarak düzenlenip düzenlenmediği,</w:t>
      </w:r>
    </w:p>
    <w:p w:rsidR="00BE786B" w:rsidRDefault="00BE786B" w:rsidP="00BE786B">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kapsamda özellikle; </w:t>
      </w:r>
      <w:r w:rsidRPr="00BE786B">
        <w:rPr>
          <w:rFonts w:ascii="Times New Roman" w:eastAsia="Times New Roman" w:hAnsi="Times New Roman" w:cs="Times New Roman"/>
          <w:sz w:val="24"/>
          <w:szCs w:val="24"/>
          <w:lang w:eastAsia="tr-TR"/>
        </w:rPr>
        <w:t>belediyeler tarafından yaptırılan bölge ve genel otoparkların denetim, bakım, onarım ve işletilmesi</w:t>
      </w:r>
      <w:r>
        <w:rPr>
          <w:rFonts w:ascii="Times New Roman" w:eastAsia="Times New Roman" w:hAnsi="Times New Roman" w:cs="Times New Roman"/>
          <w:sz w:val="24"/>
          <w:szCs w:val="24"/>
          <w:lang w:eastAsia="tr-TR"/>
        </w:rPr>
        <w:t>nin</w:t>
      </w:r>
      <w:r w:rsidRPr="00BE786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belediyelere ait olduğu, b</w:t>
      </w:r>
      <w:r w:rsidRPr="00BE786B">
        <w:rPr>
          <w:rFonts w:ascii="Times New Roman" w:eastAsia="Times New Roman" w:hAnsi="Times New Roman" w:cs="Times New Roman"/>
          <w:sz w:val="24"/>
          <w:szCs w:val="24"/>
          <w:lang w:eastAsia="tr-TR"/>
        </w:rPr>
        <w:t>u hizmetler için alınacak ücret</w:t>
      </w:r>
      <w:r>
        <w:rPr>
          <w:rFonts w:ascii="Times New Roman" w:eastAsia="Times New Roman" w:hAnsi="Times New Roman" w:cs="Times New Roman"/>
          <w:sz w:val="24"/>
          <w:szCs w:val="24"/>
          <w:lang w:eastAsia="tr-TR"/>
        </w:rPr>
        <w:t>in belediyelerce tespit edileceği,</w:t>
      </w:r>
      <w:r w:rsidRPr="00BE786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BE786B">
        <w:rPr>
          <w:rFonts w:ascii="Times New Roman" w:eastAsia="Times New Roman" w:hAnsi="Times New Roman" w:cs="Times New Roman"/>
          <w:sz w:val="24"/>
          <w:szCs w:val="24"/>
          <w:lang w:eastAsia="tr-TR"/>
        </w:rPr>
        <w:t>ölge ve genel otoparkların yapımı, bakımı, onarımı ve işletilmesi</w:t>
      </w:r>
      <w:r>
        <w:rPr>
          <w:rFonts w:ascii="Times New Roman" w:eastAsia="Times New Roman" w:hAnsi="Times New Roman" w:cs="Times New Roman"/>
          <w:sz w:val="24"/>
          <w:szCs w:val="24"/>
          <w:lang w:eastAsia="tr-TR"/>
        </w:rPr>
        <w:t>nin üçüncü şahıslara verilebileceği,</w:t>
      </w:r>
    </w:p>
    <w:p w:rsidR="00BE786B" w:rsidRDefault="00BE786B" w:rsidP="00BE786B">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BE786B">
        <w:rPr>
          <w:rFonts w:ascii="Times New Roman" w:eastAsia="Times New Roman" w:hAnsi="Times New Roman" w:cs="Times New Roman"/>
          <w:sz w:val="24"/>
          <w:szCs w:val="24"/>
          <w:lang w:eastAsia="tr-TR"/>
        </w:rPr>
        <w:t>Bölge ve genel otoparklar ile AVM’lere ait otoparklarda, her 50 park yerinden en az biri</w:t>
      </w:r>
      <w:r>
        <w:rPr>
          <w:rFonts w:ascii="Times New Roman" w:eastAsia="Times New Roman" w:hAnsi="Times New Roman" w:cs="Times New Roman"/>
          <w:sz w:val="24"/>
          <w:szCs w:val="24"/>
          <w:lang w:eastAsia="tr-TR"/>
        </w:rPr>
        <w:t>nin,</w:t>
      </w:r>
      <w:r w:rsidRPr="00BE786B">
        <w:rPr>
          <w:rFonts w:ascii="Times New Roman" w:eastAsia="Times New Roman" w:hAnsi="Times New Roman" w:cs="Times New Roman"/>
          <w:sz w:val="24"/>
          <w:szCs w:val="24"/>
          <w:lang w:eastAsia="tr-TR"/>
        </w:rPr>
        <w:t xml:space="preserve"> elektrikli araçlara uygun olarak</w:t>
      </w:r>
      <w:r>
        <w:rPr>
          <w:rFonts w:ascii="Times New Roman" w:eastAsia="Times New Roman" w:hAnsi="Times New Roman" w:cs="Times New Roman"/>
          <w:sz w:val="24"/>
          <w:szCs w:val="24"/>
          <w:lang w:eastAsia="tr-TR"/>
        </w:rPr>
        <w:t xml:space="preserve"> (şarj ünitesi dâhil) düzenleneceği hususlarının göz önünde bulundurulup bulundurulmadığı,</w:t>
      </w:r>
    </w:p>
    <w:p w:rsidR="00BE786B" w:rsidRDefault="00BE786B" w:rsidP="00BE786B">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90</w:t>
      </w:r>
      <w:r w:rsidR="00786EB9">
        <w:rPr>
          <w:rFonts w:ascii="Times New Roman" w:eastAsia="Times New Roman" w:hAnsi="Times New Roman" w:cs="Times New Roman"/>
          <w:b/>
          <w:sz w:val="24"/>
          <w:szCs w:val="24"/>
          <w:lang w:eastAsia="tr-TR"/>
        </w:rPr>
        <w:t>5</w:t>
      </w:r>
      <w:r w:rsidRPr="00303F3F">
        <w:rPr>
          <w:rFonts w:ascii="Times New Roman" w:eastAsia="Times New Roman" w:hAnsi="Times New Roman" w:cs="Times New Roman"/>
          <w:b/>
          <w:sz w:val="24"/>
          <w:szCs w:val="24"/>
          <w:lang w:eastAsia="tr-TR"/>
        </w:rPr>
        <w:t>-</w:t>
      </w:r>
      <w:r w:rsidRPr="00303F3F">
        <w:rPr>
          <w:rFonts w:ascii="Times New Roman" w:eastAsia="Times New Roman" w:hAnsi="Times New Roman" w:cs="Times New Roman"/>
          <w:sz w:val="24"/>
          <w:szCs w:val="24"/>
          <w:lang w:eastAsia="tr-TR"/>
        </w:rPr>
        <w:t xml:space="preserve"> 22.02.2018 gün ve 30340 sayılı Resmi Gazete’de yayım</w:t>
      </w:r>
      <w:r w:rsidR="00854A27">
        <w:rPr>
          <w:rFonts w:ascii="Times New Roman" w:eastAsia="Times New Roman" w:hAnsi="Times New Roman" w:cs="Times New Roman"/>
          <w:sz w:val="24"/>
          <w:szCs w:val="24"/>
          <w:lang w:eastAsia="tr-TR"/>
        </w:rPr>
        <w:t>lanan Otopark Yönetmeliği’nin 8</w:t>
      </w:r>
      <w:r w:rsidRPr="00303F3F">
        <w:rPr>
          <w:rFonts w:ascii="Times New Roman" w:eastAsia="Times New Roman" w:hAnsi="Times New Roman" w:cs="Times New Roman"/>
          <w:sz w:val="24"/>
          <w:szCs w:val="24"/>
          <w:lang w:eastAsia="tr-TR"/>
        </w:rPr>
        <w:t>.maddesi uyarınca;</w:t>
      </w:r>
      <w:r w:rsidRPr="00BE786B">
        <w:rPr>
          <w:rFonts w:ascii="Arial" w:hAnsi="Arial" w:cs="Arial"/>
          <w:color w:val="1C283D"/>
          <w:sz w:val="15"/>
          <w:szCs w:val="15"/>
        </w:rPr>
        <w:t xml:space="preserve"> </w:t>
      </w:r>
      <w:r>
        <w:rPr>
          <w:rFonts w:ascii="Times New Roman" w:hAnsi="Times New Roman" w:cs="Times New Roman"/>
          <w:color w:val="1C283D"/>
          <w:sz w:val="24"/>
          <w:szCs w:val="24"/>
        </w:rPr>
        <w:t>bu Yönetmelikte b</w:t>
      </w:r>
      <w:r w:rsidRPr="00BE786B">
        <w:rPr>
          <w:rFonts w:ascii="Times New Roman" w:eastAsia="Times New Roman" w:hAnsi="Times New Roman" w:cs="Times New Roman"/>
          <w:sz w:val="24"/>
          <w:szCs w:val="24"/>
          <w:lang w:eastAsia="tr-TR"/>
        </w:rPr>
        <w:t>elirlenen otopark miktarları en az miktarlar olup, bu miktarlar ve kullanım çeşitlerinin alt türleri</w:t>
      </w:r>
      <w:r>
        <w:rPr>
          <w:rFonts w:ascii="Times New Roman" w:eastAsia="Times New Roman" w:hAnsi="Times New Roman" w:cs="Times New Roman"/>
          <w:sz w:val="24"/>
          <w:szCs w:val="24"/>
          <w:lang w:eastAsia="tr-TR"/>
        </w:rPr>
        <w:t>nin,</w:t>
      </w:r>
      <w:r w:rsidRPr="00BE786B">
        <w:rPr>
          <w:rFonts w:ascii="Times New Roman" w:eastAsia="Times New Roman" w:hAnsi="Times New Roman" w:cs="Times New Roman"/>
          <w:sz w:val="24"/>
          <w:szCs w:val="24"/>
          <w:lang w:eastAsia="tr-TR"/>
        </w:rPr>
        <w:t xml:space="preserve"> yöre ihtiyaçları göz önünde bulundurularak; büyükşehir sınırları içinde büyükşehir belediyelerince resen ya da ilçe belediyelerinin önerileri doğrultusunda büyükşehi</w:t>
      </w:r>
      <w:r>
        <w:rPr>
          <w:rFonts w:ascii="Times New Roman" w:eastAsia="Times New Roman" w:hAnsi="Times New Roman" w:cs="Times New Roman"/>
          <w:sz w:val="24"/>
          <w:szCs w:val="24"/>
          <w:lang w:eastAsia="tr-TR"/>
        </w:rPr>
        <w:t>rlerin meclis kararıyla,</w:t>
      </w:r>
      <w:r w:rsidRPr="00BE786B">
        <w:rPr>
          <w:rFonts w:ascii="Times New Roman" w:eastAsia="Times New Roman" w:hAnsi="Times New Roman" w:cs="Times New Roman"/>
          <w:sz w:val="24"/>
          <w:szCs w:val="24"/>
          <w:lang w:eastAsia="tr-TR"/>
        </w:rPr>
        <w:t xml:space="preserve"> diğer belediye ve mücavir alan sınırları</w:t>
      </w:r>
      <w:r>
        <w:rPr>
          <w:rFonts w:ascii="Times New Roman" w:eastAsia="Times New Roman" w:hAnsi="Times New Roman" w:cs="Times New Roman"/>
          <w:sz w:val="24"/>
          <w:szCs w:val="24"/>
          <w:lang w:eastAsia="tr-TR"/>
        </w:rPr>
        <w:t xml:space="preserve"> içinde belediye meclislerince artırılabileceği,</w:t>
      </w:r>
    </w:p>
    <w:p w:rsidR="00BE786B" w:rsidRDefault="00BE786B" w:rsidP="00BE786B">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BE786B">
        <w:rPr>
          <w:rFonts w:ascii="Times New Roman" w:eastAsia="Times New Roman" w:hAnsi="Times New Roman" w:cs="Times New Roman"/>
          <w:sz w:val="24"/>
          <w:szCs w:val="24"/>
          <w:lang w:eastAsia="tr-TR"/>
        </w:rPr>
        <w:t>Ceph</w:t>
      </w:r>
      <w:r>
        <w:rPr>
          <w:rFonts w:ascii="Times New Roman" w:eastAsia="Times New Roman" w:hAnsi="Times New Roman" w:cs="Times New Roman"/>
          <w:sz w:val="24"/>
          <w:szCs w:val="24"/>
          <w:lang w:eastAsia="tr-TR"/>
        </w:rPr>
        <w:t>esi 9 metreden veya alanı 250 m</w:t>
      </w:r>
      <w:r>
        <w:rPr>
          <w:rFonts w:ascii="Times New Roman" w:eastAsia="Times New Roman" w:hAnsi="Times New Roman" w:cs="Times New Roman"/>
          <w:sz w:val="24"/>
          <w:szCs w:val="24"/>
          <w:vertAlign w:val="superscript"/>
          <w:lang w:eastAsia="tr-TR"/>
        </w:rPr>
        <w:t>2</w:t>
      </w:r>
      <w:r w:rsidRPr="00BE786B">
        <w:rPr>
          <w:rFonts w:ascii="Times New Roman" w:eastAsia="Times New Roman" w:hAnsi="Times New Roman" w:cs="Times New Roman"/>
          <w:sz w:val="24"/>
          <w:szCs w:val="24"/>
          <w:lang w:eastAsia="tr-TR"/>
        </w:rPr>
        <w:t xml:space="preserve">’den küçük olan parseller ile </w:t>
      </w:r>
      <w:r>
        <w:rPr>
          <w:rFonts w:ascii="Times New Roman" w:eastAsia="Times New Roman" w:hAnsi="Times New Roman" w:cs="Times New Roman"/>
          <w:sz w:val="24"/>
          <w:szCs w:val="24"/>
          <w:lang w:eastAsia="tr-TR"/>
        </w:rPr>
        <w:t xml:space="preserve">Yönetmeliğin </w:t>
      </w:r>
      <w:r w:rsidRPr="00BE786B">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w:t>
      </w:r>
      <w:r w:rsidRPr="00BE786B">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w:t>
      </w:r>
      <w:r w:rsidRPr="00BE786B">
        <w:rPr>
          <w:rFonts w:ascii="Times New Roman" w:eastAsia="Times New Roman" w:hAnsi="Times New Roman" w:cs="Times New Roman"/>
          <w:sz w:val="24"/>
          <w:szCs w:val="24"/>
          <w:lang w:eastAsia="tr-TR"/>
        </w:rPr>
        <w:t>nin birinci fıkrasının (e) bendi kapsamında kalan parsellerde otopark ihtiyacının en az yarısının parselinde karşılanabilmesi halinde konut kullanımına ait asgari otopark ihtiyacı</w:t>
      </w:r>
      <w:r w:rsidR="00854A27">
        <w:rPr>
          <w:rFonts w:ascii="Times New Roman" w:eastAsia="Times New Roman" w:hAnsi="Times New Roman" w:cs="Times New Roman"/>
          <w:sz w:val="24"/>
          <w:szCs w:val="24"/>
          <w:lang w:eastAsia="tr-TR"/>
        </w:rPr>
        <w:t>nın %50 oranına kadar azaltılabileceği,</w:t>
      </w:r>
    </w:p>
    <w:p w:rsidR="00854A27" w:rsidRPr="00854A27" w:rsidRDefault="00854A27" w:rsidP="00854A2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54A27">
        <w:rPr>
          <w:rFonts w:ascii="Times New Roman" w:eastAsia="Times New Roman" w:hAnsi="Times New Roman" w:cs="Times New Roman"/>
          <w:sz w:val="24"/>
          <w:szCs w:val="24"/>
          <w:lang w:eastAsia="tr-TR"/>
        </w:rPr>
        <w:t>Hususlarına uygun olarak işlem yapılıp yapılmadığı,</w:t>
      </w:r>
    </w:p>
    <w:p w:rsidR="00854A27" w:rsidRPr="00854A27" w:rsidRDefault="00786EB9" w:rsidP="00854A2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906</w:t>
      </w:r>
      <w:r w:rsidR="00854A27" w:rsidRPr="00303F3F">
        <w:rPr>
          <w:rFonts w:ascii="Times New Roman" w:eastAsia="Times New Roman" w:hAnsi="Times New Roman" w:cs="Times New Roman"/>
          <w:b/>
          <w:sz w:val="24"/>
          <w:szCs w:val="24"/>
          <w:lang w:eastAsia="tr-TR"/>
        </w:rPr>
        <w:t>-</w:t>
      </w:r>
      <w:r w:rsidR="00854A27" w:rsidRPr="00303F3F">
        <w:rPr>
          <w:rFonts w:ascii="Times New Roman" w:eastAsia="Times New Roman" w:hAnsi="Times New Roman" w:cs="Times New Roman"/>
          <w:sz w:val="24"/>
          <w:szCs w:val="24"/>
          <w:lang w:eastAsia="tr-TR"/>
        </w:rPr>
        <w:t xml:space="preserve"> 22.02.2018 gün ve 30340 sayılı Resmi Gazete’de yayım</w:t>
      </w:r>
      <w:r w:rsidR="00854A27">
        <w:rPr>
          <w:rFonts w:ascii="Times New Roman" w:eastAsia="Times New Roman" w:hAnsi="Times New Roman" w:cs="Times New Roman"/>
          <w:sz w:val="24"/>
          <w:szCs w:val="24"/>
          <w:lang w:eastAsia="tr-TR"/>
        </w:rPr>
        <w:t>lanan Otopark Yönetmeliği’nin 10</w:t>
      </w:r>
      <w:r w:rsidR="00854A27" w:rsidRPr="00303F3F">
        <w:rPr>
          <w:rFonts w:ascii="Times New Roman" w:eastAsia="Times New Roman" w:hAnsi="Times New Roman" w:cs="Times New Roman"/>
          <w:sz w:val="24"/>
          <w:szCs w:val="24"/>
          <w:lang w:eastAsia="tr-TR"/>
        </w:rPr>
        <w:t>.maddesi uyarınca;</w:t>
      </w:r>
      <w:r w:rsidR="00854A27">
        <w:rPr>
          <w:rFonts w:ascii="Times New Roman" w:eastAsia="Times New Roman" w:hAnsi="Times New Roman" w:cs="Times New Roman"/>
          <w:sz w:val="24"/>
          <w:szCs w:val="24"/>
          <w:lang w:eastAsia="tr-TR"/>
        </w:rPr>
        <w:t xml:space="preserve"> y</w:t>
      </w:r>
      <w:r w:rsidR="00854A27" w:rsidRPr="00854A27">
        <w:rPr>
          <w:rFonts w:ascii="Times New Roman" w:eastAsia="Times New Roman" w:hAnsi="Times New Roman" w:cs="Times New Roman"/>
          <w:sz w:val="24"/>
          <w:szCs w:val="24"/>
          <w:lang w:eastAsia="tr-TR"/>
        </w:rPr>
        <w:t>apılacak yapılara bu Yönetmelikte belirtilen esaslara göre otopark yerleri ayrılmadıkça yapı ruhsatı, bu otoparklar inşa edilip hazır hale getirilmedikçe de yapı kullanma izni</w:t>
      </w:r>
      <w:r w:rsidR="00854A27">
        <w:rPr>
          <w:rFonts w:ascii="Times New Roman" w:eastAsia="Times New Roman" w:hAnsi="Times New Roman" w:cs="Times New Roman"/>
          <w:sz w:val="24"/>
          <w:szCs w:val="24"/>
          <w:lang w:eastAsia="tr-TR"/>
        </w:rPr>
        <w:t>nin verilip verilmediği,</w:t>
      </w:r>
    </w:p>
    <w:p w:rsidR="00854A27" w:rsidRPr="00854A27" w:rsidRDefault="00854A27" w:rsidP="00854A2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54A27">
        <w:rPr>
          <w:rFonts w:ascii="Times New Roman" w:eastAsia="Times New Roman" w:hAnsi="Times New Roman" w:cs="Times New Roman"/>
          <w:sz w:val="24"/>
          <w:szCs w:val="24"/>
          <w:lang w:eastAsia="tr-TR"/>
        </w:rPr>
        <w:t xml:space="preserve">Otopark miktarının, engellilere ayrılanlar da dâhil, araçların park etme düzeni ve tefrişinin, varsa parsel sınırından itibaren otopark rampasının, trafik akışının ve tesis </w:t>
      </w:r>
      <w:r w:rsidRPr="00854A27">
        <w:rPr>
          <w:rFonts w:ascii="Times New Roman" w:eastAsia="Times New Roman" w:hAnsi="Times New Roman" w:cs="Times New Roman"/>
          <w:sz w:val="24"/>
          <w:szCs w:val="24"/>
          <w:lang w:eastAsia="tr-TR"/>
        </w:rPr>
        <w:lastRenderedPageBreak/>
        <w:t>kapasitesinin yapının onaylı mimari projesinde sayısal değerleri ile birlikte gösteri</w:t>
      </w:r>
      <w:r>
        <w:rPr>
          <w:rFonts w:ascii="Times New Roman" w:eastAsia="Times New Roman" w:hAnsi="Times New Roman" w:cs="Times New Roman"/>
          <w:sz w:val="24"/>
          <w:szCs w:val="24"/>
          <w:lang w:eastAsia="tr-TR"/>
        </w:rPr>
        <w:t>lip gösterilmediği,</w:t>
      </w:r>
    </w:p>
    <w:p w:rsidR="00854A27" w:rsidRPr="00854A27" w:rsidRDefault="00786EB9" w:rsidP="00854A2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907</w:t>
      </w:r>
      <w:r w:rsidR="00854A27" w:rsidRPr="00303F3F">
        <w:rPr>
          <w:rFonts w:ascii="Times New Roman" w:eastAsia="Times New Roman" w:hAnsi="Times New Roman" w:cs="Times New Roman"/>
          <w:b/>
          <w:sz w:val="24"/>
          <w:szCs w:val="24"/>
          <w:lang w:eastAsia="tr-TR"/>
        </w:rPr>
        <w:t>-</w:t>
      </w:r>
      <w:r w:rsidR="00854A27" w:rsidRPr="00303F3F">
        <w:rPr>
          <w:rFonts w:ascii="Times New Roman" w:eastAsia="Times New Roman" w:hAnsi="Times New Roman" w:cs="Times New Roman"/>
          <w:sz w:val="24"/>
          <w:szCs w:val="24"/>
          <w:lang w:eastAsia="tr-TR"/>
        </w:rPr>
        <w:t xml:space="preserve"> 22.02.2018 gün ve 30340 sayılı Resmi Gazete’de yayım</w:t>
      </w:r>
      <w:r w:rsidR="00854A27">
        <w:rPr>
          <w:rFonts w:ascii="Times New Roman" w:eastAsia="Times New Roman" w:hAnsi="Times New Roman" w:cs="Times New Roman"/>
          <w:sz w:val="24"/>
          <w:szCs w:val="24"/>
          <w:lang w:eastAsia="tr-TR"/>
        </w:rPr>
        <w:t>lanan Otopark Yönetmeliği’nin 11</w:t>
      </w:r>
      <w:r w:rsidR="00854A27" w:rsidRPr="00303F3F">
        <w:rPr>
          <w:rFonts w:ascii="Times New Roman" w:eastAsia="Times New Roman" w:hAnsi="Times New Roman" w:cs="Times New Roman"/>
          <w:sz w:val="24"/>
          <w:szCs w:val="24"/>
          <w:lang w:eastAsia="tr-TR"/>
        </w:rPr>
        <w:t>.maddesi uyarınca;</w:t>
      </w:r>
      <w:r w:rsidR="00854A27">
        <w:rPr>
          <w:rFonts w:ascii="Times New Roman" w:eastAsia="Times New Roman" w:hAnsi="Times New Roman" w:cs="Times New Roman"/>
          <w:sz w:val="24"/>
          <w:szCs w:val="24"/>
          <w:lang w:eastAsia="tr-TR"/>
        </w:rPr>
        <w:t xml:space="preserve"> y</w:t>
      </w:r>
      <w:r w:rsidR="00854A27" w:rsidRPr="00854A27">
        <w:rPr>
          <w:rFonts w:ascii="Times New Roman" w:eastAsia="Times New Roman" w:hAnsi="Times New Roman" w:cs="Times New Roman"/>
          <w:sz w:val="24"/>
          <w:szCs w:val="24"/>
          <w:lang w:eastAsia="tr-TR"/>
        </w:rPr>
        <w:t>apı kullanma izni alındıktan sonra otopark yerleri</w:t>
      </w:r>
      <w:r w:rsidR="00854A27">
        <w:rPr>
          <w:rFonts w:ascii="Times New Roman" w:eastAsia="Times New Roman" w:hAnsi="Times New Roman" w:cs="Times New Roman"/>
          <w:sz w:val="24"/>
          <w:szCs w:val="24"/>
          <w:lang w:eastAsia="tr-TR"/>
        </w:rPr>
        <w:t>nin,</w:t>
      </w:r>
      <w:r w:rsidR="00854A27" w:rsidRPr="00854A27">
        <w:rPr>
          <w:rFonts w:ascii="Times New Roman" w:eastAsia="Times New Roman" w:hAnsi="Times New Roman" w:cs="Times New Roman"/>
          <w:sz w:val="24"/>
          <w:szCs w:val="24"/>
          <w:lang w:eastAsia="tr-TR"/>
        </w:rPr>
        <w:t xml:space="preserve"> plan ve Yönetmelik hükümlerine aykırı olarak</w:t>
      </w:r>
      <w:r w:rsidR="00854A27">
        <w:rPr>
          <w:rFonts w:ascii="Times New Roman" w:eastAsia="Times New Roman" w:hAnsi="Times New Roman" w:cs="Times New Roman"/>
          <w:sz w:val="24"/>
          <w:szCs w:val="24"/>
          <w:lang w:eastAsia="tr-TR"/>
        </w:rPr>
        <w:t xml:space="preserve"> başka amaçlara tahsis edilip edilmediği,</w:t>
      </w:r>
    </w:p>
    <w:p w:rsidR="00854A27" w:rsidRPr="00854A27" w:rsidRDefault="00854A27" w:rsidP="00854A2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854A27">
        <w:rPr>
          <w:rFonts w:ascii="Times New Roman" w:eastAsia="Times New Roman" w:hAnsi="Times New Roman" w:cs="Times New Roman"/>
          <w:sz w:val="24"/>
          <w:szCs w:val="24"/>
          <w:lang w:eastAsia="tr-TR"/>
        </w:rPr>
        <w:t>ina otoparklarının kullanımını engelleyici her türlü ihlaller</w:t>
      </w:r>
      <w:r>
        <w:rPr>
          <w:rFonts w:ascii="Times New Roman" w:eastAsia="Times New Roman" w:hAnsi="Times New Roman" w:cs="Times New Roman"/>
          <w:sz w:val="24"/>
          <w:szCs w:val="24"/>
          <w:lang w:eastAsia="tr-TR"/>
        </w:rPr>
        <w:t>de</w:t>
      </w:r>
      <w:r w:rsidRPr="00854A27">
        <w:rPr>
          <w:rFonts w:ascii="Times New Roman" w:eastAsia="Times New Roman" w:hAnsi="Times New Roman" w:cs="Times New Roman"/>
          <w:sz w:val="24"/>
          <w:szCs w:val="24"/>
          <w:lang w:eastAsia="tr-TR"/>
        </w:rPr>
        <w:t xml:space="preserve"> 3194 sayılı Kanunun ilgili hükümleri</w:t>
      </w:r>
      <w:r>
        <w:rPr>
          <w:rFonts w:ascii="Times New Roman" w:eastAsia="Times New Roman" w:hAnsi="Times New Roman" w:cs="Times New Roman"/>
          <w:sz w:val="24"/>
          <w:szCs w:val="24"/>
          <w:lang w:eastAsia="tr-TR"/>
        </w:rPr>
        <w:t>nin uygulanıp uygulanmadığı,</w:t>
      </w:r>
    </w:p>
    <w:p w:rsidR="00854A27" w:rsidRDefault="00854A27" w:rsidP="00854A2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Belediyelerin, </w:t>
      </w:r>
      <w:r w:rsidRPr="00854A27">
        <w:rPr>
          <w:rFonts w:ascii="Times New Roman" w:eastAsia="Times New Roman" w:hAnsi="Times New Roman" w:cs="Times New Roman"/>
          <w:sz w:val="24"/>
          <w:szCs w:val="24"/>
          <w:lang w:eastAsia="tr-TR"/>
        </w:rPr>
        <w:t xml:space="preserve">bu Yönetmeliğin yayımı tarihinden sonra yapı kullanma izin belgesi düzenlenen yapılardaki otoparkların amacına uygun kullanılıp kullanılmadığını, yapı kullanma izin belgesi tarihinden itibaren </w:t>
      </w:r>
      <w:r>
        <w:rPr>
          <w:rFonts w:ascii="Times New Roman" w:eastAsia="Times New Roman" w:hAnsi="Times New Roman" w:cs="Times New Roman"/>
          <w:sz w:val="24"/>
          <w:szCs w:val="24"/>
          <w:lang w:eastAsia="tr-TR"/>
        </w:rPr>
        <w:t>beş yıl içerisinde denetleyip denetlemedikleri,</w:t>
      </w:r>
    </w:p>
    <w:p w:rsidR="00A83FF2" w:rsidRPr="00303F3F" w:rsidRDefault="00786EB9"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908</w:t>
      </w:r>
      <w:r w:rsidR="00A83FF2" w:rsidRPr="00303F3F">
        <w:rPr>
          <w:rFonts w:ascii="Times New Roman" w:eastAsia="Times New Roman" w:hAnsi="Times New Roman" w:cs="Times New Roman"/>
          <w:b/>
          <w:sz w:val="24"/>
          <w:szCs w:val="24"/>
          <w:lang w:eastAsia="tr-TR"/>
        </w:rPr>
        <w:t>-</w:t>
      </w:r>
      <w:r w:rsidR="00A83FF2" w:rsidRPr="00303F3F">
        <w:rPr>
          <w:rFonts w:ascii="Times New Roman" w:eastAsia="Times New Roman" w:hAnsi="Times New Roman" w:cs="Times New Roman"/>
          <w:sz w:val="24"/>
          <w:szCs w:val="24"/>
          <w:lang w:eastAsia="tr-TR"/>
        </w:rPr>
        <w:t xml:space="preserve"> 22.02.2018 gün ve 30340 sayılı Resmi Gazete’de yayımlanan Otopark Yönetmeliği’nin 12.maddesi uyarınca;</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Otopark bedelinin hesabında, 4.maddenin birinci fıkrasının (ç) bendinde belirtilen birim park alanları ile Ek-1’de belirtilen otopark sayısının esas alınıp alınmadığı,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Otopark bedellerinin tahakkuk ve tahsil esaslarının bu Yönetmelik hükümleri dikkate alınarak ilgili idareler tarafından belirlenip belirlenmediği,</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Otopark bedellerinin kamu bankalarından herhangi birinde açılacak otopark hesabına yatırılıp yatırılmadığı,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- 5216 sayılı Kanun kapsamında kalan belediyelerde, büyükşehir belediyesince ilçe belediyeleri adına otopark hesabı açtırılıp açtırılmadığı;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İlçe belediyeleri hesabında toplanan otopark meblağının, büyükşehir belediyelerince o ilçe sınırları içerisinde yapılacak veya yaptırılacak bölge veya genel otoparkları için kullanılıp kullanılmadığı,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Otopark bedeli tahsil edilmeden yapı ruhsatı düzenlenip düzenlenmediği,</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Tahsilat makbuzunda, yapının ada ve parsel numarası ve tahsilatın kaç araçlık otopark yeri için yapıldığının belirtilip belirtilmediği, bu makbuzun bir nüshasının yapının ruhsat dosyasında bulundurulup bulundurulmadığı,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 Bu maddenin 11.fıkrasındaki; bu Yönetmelikte belirtilen esaslar dâhilinde otopark yeri bölge veya genel otoparklardan karşılanacak yükümlülerden alınacak otopark bedelinin hesabına ve tahsiline ilişkin esaslara uyulup uyulmadığı,</w:t>
      </w:r>
    </w:p>
    <w:p w:rsidR="00A83FF2" w:rsidRPr="00786EB9" w:rsidRDefault="00786EB9" w:rsidP="00786EB9">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909</w:t>
      </w:r>
      <w:r w:rsidR="00A83FF2" w:rsidRPr="00303F3F">
        <w:rPr>
          <w:rFonts w:ascii="Times New Roman" w:eastAsia="Times New Roman" w:hAnsi="Times New Roman" w:cs="Times New Roman"/>
          <w:b/>
          <w:sz w:val="24"/>
          <w:szCs w:val="24"/>
          <w:lang w:eastAsia="tr-TR"/>
        </w:rPr>
        <w:t>-</w:t>
      </w:r>
      <w:r w:rsidR="00A83FF2" w:rsidRPr="00303F3F">
        <w:rPr>
          <w:rFonts w:ascii="Times New Roman" w:eastAsia="Times New Roman" w:hAnsi="Times New Roman" w:cs="Times New Roman"/>
          <w:sz w:val="24"/>
          <w:szCs w:val="24"/>
          <w:lang w:eastAsia="tr-TR"/>
        </w:rPr>
        <w:t xml:space="preserve"> 22.02.2018 gün ve 30340 sayılı Resmi Gazete’de yayımlanan Otopark Yönetmeliği’nin 13.maddesi uyarınca; otopark hesabında toplanan meblağın, belediyelerin kendi kaynaklarından ayıracağı tahsisatla birlikte, tasdikli plan ve beş yıllık imar programına göre hazırlanan kamulaştırma projesi karşılığında otopark tesisi için gerekli arsa alımları ile bölge ve genel otoparkların inşasında kullanılacağı, bu meblağın öncelikle parselinde otopark ihtiyacı karşılanamayan ancak otopark bedeli ödeyen parsellerin bulunduğu mümkün olan en yakın sınırlar içinde kullanılacağı,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lastRenderedPageBreak/>
        <w:t>Bu meblağın otopark tesisi dışında başka bir amaçla kullanılamayacağı,</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Bu meblağın, belediyelerce hazırlanacak sarf belgesi, verile emri ve hakediş raporuna göre belediyesinin yazılı talimatı üzerine ilgili bankaca hak sahibine ödeneceği,</w:t>
      </w:r>
    </w:p>
    <w:p w:rsidR="00A83FF2" w:rsidRPr="00303F3F" w:rsidRDefault="00A83FF2" w:rsidP="00A83FF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303F3F">
        <w:rPr>
          <w:rFonts w:ascii="Times New Roman" w:eastAsia="Times New Roman" w:hAnsi="Times New Roman" w:cs="Times New Roman"/>
          <w:sz w:val="24"/>
          <w:szCs w:val="24"/>
          <w:lang w:eastAsia="tr-TR"/>
        </w:rPr>
        <w:t>Hükümlerine riayet edilip edilmediği,</w:t>
      </w:r>
    </w:p>
    <w:p w:rsidR="00303F3F" w:rsidRPr="00303F3F" w:rsidRDefault="00786EB9" w:rsidP="00854A2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tr-TR"/>
        </w:rPr>
        <w:t>910</w:t>
      </w:r>
      <w:r w:rsidR="00854A27" w:rsidRPr="00303F3F">
        <w:rPr>
          <w:rFonts w:ascii="Times New Roman" w:eastAsia="Times New Roman" w:hAnsi="Times New Roman" w:cs="Times New Roman"/>
          <w:b/>
          <w:sz w:val="24"/>
          <w:szCs w:val="24"/>
          <w:lang w:eastAsia="tr-TR"/>
        </w:rPr>
        <w:t>-</w:t>
      </w:r>
      <w:r w:rsidR="00854A27" w:rsidRPr="00303F3F">
        <w:rPr>
          <w:rFonts w:ascii="Times New Roman" w:eastAsia="Times New Roman" w:hAnsi="Times New Roman" w:cs="Times New Roman"/>
          <w:sz w:val="24"/>
          <w:szCs w:val="24"/>
          <w:lang w:eastAsia="tr-TR"/>
        </w:rPr>
        <w:t xml:space="preserve"> 22.02.2018 gün ve 30340 sayılı Resmi Gazete’de yayım</w:t>
      </w:r>
      <w:r w:rsidR="00854A27">
        <w:rPr>
          <w:rFonts w:ascii="Times New Roman" w:eastAsia="Times New Roman" w:hAnsi="Times New Roman" w:cs="Times New Roman"/>
          <w:sz w:val="24"/>
          <w:szCs w:val="24"/>
          <w:lang w:eastAsia="tr-TR"/>
        </w:rPr>
        <w:t>lanan Otopark Yönetmeliği’nin Geçici 1</w:t>
      </w:r>
      <w:r w:rsidR="00854A27" w:rsidRPr="00303F3F">
        <w:rPr>
          <w:rFonts w:ascii="Times New Roman" w:eastAsia="Times New Roman" w:hAnsi="Times New Roman" w:cs="Times New Roman"/>
          <w:sz w:val="24"/>
          <w:szCs w:val="24"/>
          <w:lang w:eastAsia="tr-TR"/>
        </w:rPr>
        <w:t>.maddesi uyarınca;</w:t>
      </w:r>
      <w:r w:rsidR="00854A27">
        <w:rPr>
          <w:rFonts w:ascii="Times New Roman" w:eastAsia="Times New Roman" w:hAnsi="Times New Roman" w:cs="Times New Roman"/>
          <w:sz w:val="24"/>
          <w:szCs w:val="24"/>
        </w:rPr>
        <w:t xml:space="preserve"> b</w:t>
      </w:r>
      <w:r w:rsidR="00854A27" w:rsidRPr="00854A27">
        <w:rPr>
          <w:rFonts w:ascii="Times New Roman" w:eastAsia="Times New Roman" w:hAnsi="Times New Roman" w:cs="Times New Roman"/>
          <w:sz w:val="24"/>
          <w:szCs w:val="24"/>
        </w:rPr>
        <w:t>elediye</w:t>
      </w:r>
      <w:r w:rsidR="00854A27">
        <w:rPr>
          <w:rFonts w:ascii="Times New Roman" w:eastAsia="Times New Roman" w:hAnsi="Times New Roman" w:cs="Times New Roman"/>
          <w:sz w:val="24"/>
          <w:szCs w:val="24"/>
        </w:rPr>
        <w:t>lerin</w:t>
      </w:r>
      <w:r w:rsidR="00854A27" w:rsidRPr="00854A27">
        <w:rPr>
          <w:rFonts w:ascii="Times New Roman" w:eastAsia="Times New Roman" w:hAnsi="Times New Roman" w:cs="Times New Roman"/>
          <w:sz w:val="24"/>
          <w:szCs w:val="24"/>
        </w:rPr>
        <w:t>, imar planı sınırları içerisinde kalan</w:t>
      </w:r>
      <w:r w:rsidR="00854A27">
        <w:rPr>
          <w:rFonts w:ascii="Times New Roman" w:eastAsia="Times New Roman" w:hAnsi="Times New Roman" w:cs="Times New Roman"/>
          <w:sz w:val="24"/>
          <w:szCs w:val="24"/>
        </w:rPr>
        <w:t xml:space="preserve"> </w:t>
      </w:r>
      <w:r w:rsidR="00854A27" w:rsidRPr="00854A27">
        <w:rPr>
          <w:rFonts w:ascii="Times New Roman" w:eastAsia="Times New Roman" w:hAnsi="Times New Roman" w:cs="Times New Roman"/>
          <w:sz w:val="24"/>
          <w:szCs w:val="24"/>
        </w:rPr>
        <w:t>alanlardaki yerleşmenin projeksiyon nüfusunun otopark ihtiyacını tespit</w:t>
      </w:r>
      <w:r w:rsidR="00854A27">
        <w:rPr>
          <w:rFonts w:ascii="Times New Roman" w:eastAsia="Times New Roman" w:hAnsi="Times New Roman" w:cs="Times New Roman"/>
          <w:sz w:val="24"/>
          <w:szCs w:val="24"/>
        </w:rPr>
        <w:t xml:space="preserve"> </w:t>
      </w:r>
      <w:r w:rsidR="00854A27" w:rsidRPr="00854A27">
        <w:rPr>
          <w:rFonts w:ascii="Times New Roman" w:eastAsia="Times New Roman" w:hAnsi="Times New Roman" w:cs="Times New Roman"/>
          <w:sz w:val="24"/>
          <w:szCs w:val="24"/>
        </w:rPr>
        <w:t>ederek, bu ihtiyacın karşılanması amacıyla bölge otopark alanı oluşturmaya</w:t>
      </w:r>
      <w:r w:rsidR="00462106">
        <w:rPr>
          <w:rFonts w:ascii="Times New Roman" w:eastAsia="Times New Roman" w:hAnsi="Times New Roman" w:cs="Times New Roman"/>
          <w:sz w:val="24"/>
          <w:szCs w:val="24"/>
        </w:rPr>
        <w:t xml:space="preserve"> </w:t>
      </w:r>
      <w:r w:rsidR="00854A27" w:rsidRPr="00854A27">
        <w:rPr>
          <w:rFonts w:ascii="Times New Roman" w:eastAsia="Times New Roman" w:hAnsi="Times New Roman" w:cs="Times New Roman"/>
          <w:sz w:val="24"/>
          <w:szCs w:val="24"/>
        </w:rPr>
        <w:t>yönelik imar planı revizyonlarını veya değişikliklerini en geç iki yıl</w:t>
      </w:r>
      <w:r w:rsidR="00462106">
        <w:rPr>
          <w:rFonts w:ascii="Times New Roman" w:eastAsia="Times New Roman" w:hAnsi="Times New Roman" w:cs="Times New Roman"/>
          <w:sz w:val="24"/>
          <w:szCs w:val="24"/>
        </w:rPr>
        <w:t xml:space="preserve"> içinde yapacakları, p</w:t>
      </w:r>
      <w:r w:rsidR="00854A27" w:rsidRPr="00854A27">
        <w:rPr>
          <w:rFonts w:ascii="Times New Roman" w:eastAsia="Times New Roman" w:hAnsi="Times New Roman" w:cs="Times New Roman"/>
          <w:sz w:val="24"/>
          <w:szCs w:val="24"/>
        </w:rPr>
        <w:t>lanların yürürlüğe girmesinden itibaren en geç üç ay</w:t>
      </w:r>
      <w:r w:rsidR="00462106">
        <w:rPr>
          <w:rFonts w:ascii="Times New Roman" w:eastAsia="Times New Roman" w:hAnsi="Times New Roman" w:cs="Times New Roman"/>
          <w:sz w:val="24"/>
          <w:szCs w:val="24"/>
        </w:rPr>
        <w:t xml:space="preserve"> </w:t>
      </w:r>
      <w:r w:rsidR="00854A27" w:rsidRPr="00854A27">
        <w:rPr>
          <w:rFonts w:ascii="Times New Roman" w:eastAsia="Times New Roman" w:hAnsi="Times New Roman" w:cs="Times New Roman"/>
          <w:sz w:val="24"/>
          <w:szCs w:val="24"/>
        </w:rPr>
        <w:t>içinde bu planı tatbik etmek üzere beş yıllık imar programını hazırlayarak</w:t>
      </w:r>
      <w:r w:rsidR="00462106">
        <w:rPr>
          <w:rFonts w:ascii="Times New Roman" w:eastAsia="Times New Roman" w:hAnsi="Times New Roman" w:cs="Times New Roman"/>
          <w:sz w:val="24"/>
          <w:szCs w:val="24"/>
        </w:rPr>
        <w:t xml:space="preserve"> bu süre içerisinde uygulayacakları hususlarına riayet edip etmedikleri,</w:t>
      </w:r>
    </w:p>
    <w:p w:rsidR="00303F3F" w:rsidRPr="00462106" w:rsidRDefault="00786EB9" w:rsidP="00303F3F">
      <w:pPr>
        <w:spacing w:after="120" w:line="276"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XVII- </w:t>
      </w:r>
      <w:r w:rsidR="00462106" w:rsidRPr="00462106">
        <w:rPr>
          <w:rFonts w:ascii="Times New Roman" w:eastAsia="Times New Roman" w:hAnsi="Times New Roman" w:cs="Times New Roman"/>
          <w:b/>
          <w:sz w:val="24"/>
          <w:szCs w:val="24"/>
          <w:u w:val="single"/>
        </w:rPr>
        <w:t>İTFAİYE HİZMETLERİ:</w:t>
      </w:r>
    </w:p>
    <w:p w:rsidR="00303F3F" w:rsidRPr="00462106" w:rsidRDefault="00786EB9" w:rsidP="0046210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Cs/>
          <w:sz w:val="24"/>
          <w:szCs w:val="24"/>
        </w:rPr>
        <w:t>911</w:t>
      </w:r>
      <w:r w:rsidR="0036152B" w:rsidRPr="0036152B">
        <w:rPr>
          <w:rFonts w:ascii="Times New Roman" w:eastAsia="Times New Roman" w:hAnsi="Times New Roman" w:cs="Times New Roman"/>
          <w:b/>
          <w:iCs/>
          <w:sz w:val="24"/>
          <w:szCs w:val="24"/>
        </w:rPr>
        <w:t>-</w:t>
      </w:r>
      <w:r w:rsidR="0036152B">
        <w:rPr>
          <w:rFonts w:ascii="Times New Roman" w:eastAsia="Times New Roman" w:hAnsi="Times New Roman" w:cs="Times New Roman"/>
          <w:iCs/>
          <w:sz w:val="24"/>
          <w:szCs w:val="24"/>
        </w:rPr>
        <w:t xml:space="preserve"> </w:t>
      </w:r>
      <w:r w:rsidR="0036152B">
        <w:rPr>
          <w:rFonts w:ascii="Times New Roman" w:eastAsia="Times New Roman" w:hAnsi="Times New Roman" w:cs="Times New Roman"/>
          <w:bCs/>
          <w:sz w:val="24"/>
          <w:szCs w:val="24"/>
        </w:rPr>
        <w:t>5393 sayılı Belediye Kanunu’nun 52.maddesi gereğince; i</w:t>
      </w:r>
      <w:r w:rsidR="00462106" w:rsidRPr="00462106">
        <w:rPr>
          <w:rFonts w:ascii="Times New Roman" w:eastAsia="Times New Roman" w:hAnsi="Times New Roman" w:cs="Times New Roman"/>
          <w:sz w:val="24"/>
          <w:szCs w:val="24"/>
        </w:rPr>
        <w:t>tfaiye hizmetleri</w:t>
      </w:r>
      <w:r w:rsidR="0036152B">
        <w:rPr>
          <w:rFonts w:ascii="Times New Roman" w:eastAsia="Times New Roman" w:hAnsi="Times New Roman" w:cs="Times New Roman"/>
          <w:sz w:val="24"/>
          <w:szCs w:val="24"/>
        </w:rPr>
        <w:t>nin kesintisiz olarak yürütüleceği,</w:t>
      </w:r>
      <w:r w:rsidR="00462106" w:rsidRPr="00462106">
        <w:rPr>
          <w:rFonts w:ascii="Times New Roman" w:eastAsia="Times New Roman" w:hAnsi="Times New Roman" w:cs="Times New Roman"/>
          <w:sz w:val="24"/>
          <w:szCs w:val="24"/>
        </w:rPr>
        <w:t xml:space="preserve"> </w:t>
      </w:r>
      <w:r w:rsidR="0036152B">
        <w:rPr>
          <w:rFonts w:ascii="Times New Roman" w:eastAsia="Times New Roman" w:hAnsi="Times New Roman" w:cs="Times New Roman"/>
          <w:sz w:val="24"/>
          <w:szCs w:val="24"/>
        </w:rPr>
        <w:t>i</w:t>
      </w:r>
      <w:r w:rsidR="00462106" w:rsidRPr="00462106">
        <w:rPr>
          <w:rFonts w:ascii="Times New Roman" w:eastAsia="Times New Roman" w:hAnsi="Times New Roman" w:cs="Times New Roman"/>
          <w:sz w:val="24"/>
          <w:szCs w:val="24"/>
        </w:rPr>
        <w:t>tfaiye personelinin çalışma süresi ve saatleri 657 sayılı Devlet Memurları Kanununda belirtilen çalışma süre ve saatlerine bağlı olmaksızın, hizmetin aksatılmadan yürütülmesi</w:t>
      </w:r>
      <w:r w:rsidR="0036152B">
        <w:rPr>
          <w:rFonts w:ascii="Times New Roman" w:eastAsia="Times New Roman" w:hAnsi="Times New Roman" w:cs="Times New Roman"/>
          <w:sz w:val="24"/>
          <w:szCs w:val="24"/>
        </w:rPr>
        <w:t>ni sağlayacak şekilde düzenleneceği,</w:t>
      </w:r>
      <w:r w:rsidR="00462106" w:rsidRPr="00462106">
        <w:rPr>
          <w:rFonts w:ascii="Times New Roman" w:eastAsia="Times New Roman" w:hAnsi="Times New Roman" w:cs="Times New Roman"/>
          <w:sz w:val="24"/>
          <w:szCs w:val="24"/>
        </w:rPr>
        <w:t xml:space="preserve"> </w:t>
      </w:r>
      <w:r w:rsidR="0036152B">
        <w:rPr>
          <w:rFonts w:ascii="Times New Roman" w:eastAsia="Times New Roman" w:hAnsi="Times New Roman" w:cs="Times New Roman"/>
          <w:sz w:val="24"/>
          <w:szCs w:val="24"/>
        </w:rPr>
        <w:t>b</w:t>
      </w:r>
      <w:r w:rsidR="00462106" w:rsidRPr="00462106">
        <w:rPr>
          <w:rFonts w:ascii="Times New Roman" w:eastAsia="Times New Roman" w:hAnsi="Times New Roman" w:cs="Times New Roman"/>
          <w:sz w:val="24"/>
          <w:szCs w:val="24"/>
        </w:rPr>
        <w:t>elediye itfaiye teşkilâtında fiilen çalışanlara fazla mesai ücreti olarak yılı bütçe kanununda belirlenen üst sınırı aşmamak kaydıyla belediye meclisi kararı ile tespit edilen maktu tutar</w:t>
      </w:r>
      <w:r w:rsidR="0036152B">
        <w:rPr>
          <w:rFonts w:ascii="Times New Roman" w:eastAsia="Times New Roman" w:hAnsi="Times New Roman" w:cs="Times New Roman"/>
          <w:sz w:val="24"/>
          <w:szCs w:val="24"/>
        </w:rPr>
        <w:t xml:space="preserve">ın ödeneceği </w:t>
      </w:r>
    </w:p>
    <w:p w:rsidR="0036152B" w:rsidRDefault="0036152B" w:rsidP="0036152B">
      <w:pPr>
        <w:spacing w:after="120" w:line="276" w:lineRule="auto"/>
        <w:ind w:firstLine="709"/>
        <w:jc w:val="both"/>
        <w:rPr>
          <w:rFonts w:ascii="Times New Roman" w:eastAsia="Times New Roman" w:hAnsi="Times New Roman" w:cs="Times New Roman"/>
          <w:sz w:val="24"/>
          <w:szCs w:val="24"/>
          <w:lang w:eastAsia="tr-TR"/>
        </w:rPr>
      </w:pPr>
      <w:r w:rsidRPr="00361C98">
        <w:rPr>
          <w:rFonts w:ascii="Times New Roman" w:eastAsia="Times New Roman" w:hAnsi="Times New Roman" w:cs="Times New Roman"/>
          <w:sz w:val="24"/>
          <w:szCs w:val="24"/>
          <w:lang w:eastAsia="tr-TR"/>
        </w:rPr>
        <w:t>Hükümlerine uygun olarak işlem tesis edilip edilmediği,</w:t>
      </w:r>
    </w:p>
    <w:p w:rsidR="00462106" w:rsidRPr="0036152B" w:rsidRDefault="00786EB9" w:rsidP="00462106">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iCs/>
          <w:sz w:val="24"/>
          <w:szCs w:val="24"/>
        </w:rPr>
        <w:t>912</w:t>
      </w:r>
      <w:r w:rsidR="0036152B" w:rsidRPr="0036152B">
        <w:rPr>
          <w:rFonts w:ascii="Times New Roman" w:eastAsia="Times New Roman" w:hAnsi="Times New Roman" w:cs="Times New Roman"/>
          <w:b/>
          <w:iCs/>
          <w:sz w:val="24"/>
          <w:szCs w:val="24"/>
        </w:rPr>
        <w:t>-</w:t>
      </w:r>
      <w:r w:rsidR="0036152B">
        <w:rPr>
          <w:rFonts w:ascii="Times New Roman" w:eastAsia="Times New Roman" w:hAnsi="Times New Roman" w:cs="Times New Roman"/>
          <w:iCs/>
          <w:sz w:val="24"/>
          <w:szCs w:val="24"/>
        </w:rPr>
        <w:t xml:space="preserve"> </w:t>
      </w:r>
      <w:r w:rsidR="0036152B">
        <w:rPr>
          <w:rFonts w:ascii="Times New Roman" w:eastAsia="Times New Roman" w:hAnsi="Times New Roman" w:cs="Times New Roman"/>
          <w:bCs/>
          <w:sz w:val="24"/>
          <w:szCs w:val="24"/>
        </w:rPr>
        <w:t>Belediye İtfaiye Yönetmeliği’nin 5.maddesi gereğince,</w:t>
      </w:r>
      <w:r w:rsidR="0036152B">
        <w:rPr>
          <w:rFonts w:ascii="Times New Roman" w:eastAsia="Times New Roman" w:hAnsi="Times New Roman" w:cs="Times New Roman"/>
          <w:sz w:val="24"/>
          <w:szCs w:val="24"/>
          <w:lang w:eastAsia="tr-TR"/>
        </w:rPr>
        <w:t xml:space="preserve"> </w:t>
      </w:r>
      <w:r w:rsidR="0036152B" w:rsidRPr="0036152B">
        <w:rPr>
          <w:rFonts w:ascii="Times New Roman" w:hAnsi="Times New Roman" w:cs="Times New Roman"/>
          <w:sz w:val="24"/>
          <w:szCs w:val="24"/>
        </w:rPr>
        <w:t>b</w:t>
      </w:r>
      <w:r w:rsidR="00462106" w:rsidRPr="0036152B">
        <w:rPr>
          <w:rFonts w:ascii="Times New Roman" w:hAnsi="Times New Roman" w:cs="Times New Roman"/>
          <w:sz w:val="24"/>
          <w:szCs w:val="24"/>
        </w:rPr>
        <w:t>elediye itfaiye teşkilatı</w:t>
      </w:r>
      <w:r w:rsidR="0036152B">
        <w:rPr>
          <w:rFonts w:ascii="Times New Roman" w:hAnsi="Times New Roman" w:cs="Times New Roman"/>
          <w:sz w:val="24"/>
          <w:szCs w:val="24"/>
        </w:rPr>
        <w:t>nın</w:t>
      </w:r>
      <w:r w:rsidR="00462106" w:rsidRPr="0036152B">
        <w:rPr>
          <w:rFonts w:ascii="Times New Roman" w:hAnsi="Times New Roman" w:cs="Times New Roman"/>
          <w:sz w:val="24"/>
          <w:szCs w:val="24"/>
        </w:rPr>
        <w:t>; Belediye ve Bağlı Kuruluşları ile Mahalli İdare Birlikleri Norm Kadro İlke ve Standartlarına İlişkin Esaslar çerçevesinde belediye meclis</w:t>
      </w:r>
      <w:r w:rsidR="0036152B">
        <w:rPr>
          <w:rFonts w:ascii="Times New Roman" w:hAnsi="Times New Roman" w:cs="Times New Roman"/>
          <w:sz w:val="24"/>
          <w:szCs w:val="24"/>
        </w:rPr>
        <w:t>i kararı ile kurulup kurulmadığı, k</w:t>
      </w:r>
      <w:r w:rsidR="00462106" w:rsidRPr="0036152B">
        <w:rPr>
          <w:rFonts w:ascii="Times New Roman" w:hAnsi="Times New Roman" w:cs="Times New Roman"/>
          <w:sz w:val="24"/>
          <w:szCs w:val="24"/>
        </w:rPr>
        <w:t>uruluş sırasında kaynakların etkili ve verimli kullanılması, itfaiye hizmetlerinin kalitesinin artırılması, ihtiyaç duyulan nitelik, unvan ve sayıda p</w:t>
      </w:r>
      <w:r w:rsidR="0036152B">
        <w:rPr>
          <w:rFonts w:ascii="Times New Roman" w:hAnsi="Times New Roman" w:cs="Times New Roman"/>
          <w:sz w:val="24"/>
          <w:szCs w:val="24"/>
        </w:rPr>
        <w:t>ersonel istihdamının sağlanıp sağlanmadığı ve birimlerin kurulmasında</w:t>
      </w:r>
      <w:r w:rsidR="00462106" w:rsidRPr="0036152B">
        <w:rPr>
          <w:rFonts w:ascii="Times New Roman" w:hAnsi="Times New Roman" w:cs="Times New Roman"/>
          <w:sz w:val="24"/>
          <w:szCs w:val="24"/>
        </w:rPr>
        <w:t xml:space="preserve"> beldenin nüfusu, fiziki ve coğrafi yapısı, yangın ve diğer afetlere hassasiyeti ile gelişme potansiyeli</w:t>
      </w:r>
      <w:r w:rsidR="0036152B">
        <w:rPr>
          <w:rFonts w:ascii="Times New Roman" w:hAnsi="Times New Roman" w:cs="Times New Roman"/>
          <w:sz w:val="24"/>
          <w:szCs w:val="24"/>
        </w:rPr>
        <w:t>nin dikkate alınıp alınmadığı,</w:t>
      </w:r>
    </w:p>
    <w:p w:rsidR="00462106" w:rsidRPr="0036152B" w:rsidRDefault="00786EB9" w:rsidP="00462106">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iCs/>
          <w:sz w:val="24"/>
          <w:szCs w:val="24"/>
        </w:rPr>
        <w:t>913</w:t>
      </w:r>
      <w:r w:rsidR="0036152B" w:rsidRPr="0036152B">
        <w:rPr>
          <w:rFonts w:ascii="Times New Roman" w:eastAsia="Times New Roman" w:hAnsi="Times New Roman" w:cs="Times New Roman"/>
          <w:b/>
          <w:iCs/>
          <w:sz w:val="24"/>
          <w:szCs w:val="24"/>
        </w:rPr>
        <w:t>-</w:t>
      </w:r>
      <w:r w:rsidR="0036152B">
        <w:rPr>
          <w:rFonts w:ascii="Times New Roman" w:eastAsia="Times New Roman" w:hAnsi="Times New Roman" w:cs="Times New Roman"/>
          <w:iCs/>
          <w:sz w:val="24"/>
          <w:szCs w:val="24"/>
        </w:rPr>
        <w:t xml:space="preserve"> </w:t>
      </w:r>
      <w:r w:rsidR="0036152B">
        <w:rPr>
          <w:rFonts w:ascii="Times New Roman" w:eastAsia="Times New Roman" w:hAnsi="Times New Roman" w:cs="Times New Roman"/>
          <w:bCs/>
          <w:sz w:val="24"/>
          <w:szCs w:val="24"/>
        </w:rPr>
        <w:t>Belediye İtfaiye Yönetmeliği’nin 6.maddesi gereğince,</w:t>
      </w:r>
      <w:r w:rsidR="0036152B">
        <w:rPr>
          <w:rFonts w:ascii="Times New Roman" w:eastAsia="Times New Roman" w:hAnsi="Times New Roman" w:cs="Times New Roman"/>
          <w:sz w:val="24"/>
          <w:szCs w:val="24"/>
          <w:lang w:eastAsia="tr-TR"/>
        </w:rPr>
        <w:t xml:space="preserve"> </w:t>
      </w:r>
      <w:r w:rsidR="0036152B">
        <w:rPr>
          <w:rFonts w:ascii="Times New Roman" w:hAnsi="Times New Roman" w:cs="Times New Roman"/>
          <w:bCs/>
          <w:sz w:val="24"/>
          <w:szCs w:val="24"/>
        </w:rPr>
        <w:t>belediye itfaiye teşkilatının bu maddede belirtilen görevleri yerine getirip getirmediği,</w:t>
      </w:r>
    </w:p>
    <w:p w:rsidR="0036152B" w:rsidRDefault="0036152B" w:rsidP="004621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Bu kapsamda yangınlar ve doğal afetlerle ilgili görevleri haricinde</w:t>
      </w:r>
      <w:r w:rsidR="00FE056F">
        <w:rPr>
          <w:rFonts w:ascii="Times New Roman" w:hAnsi="Times New Roman" w:cs="Times New Roman"/>
          <w:sz w:val="24"/>
          <w:szCs w:val="24"/>
        </w:rPr>
        <w:t xml:space="preserve"> itfaiye teşkilatı tarafından</w:t>
      </w:r>
      <w:r>
        <w:rPr>
          <w:rFonts w:ascii="Times New Roman" w:hAnsi="Times New Roman" w:cs="Times New Roman"/>
          <w:sz w:val="24"/>
          <w:szCs w:val="24"/>
        </w:rPr>
        <w:t>;</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Halkı</w:t>
      </w:r>
      <w:r w:rsidR="0036152B">
        <w:rPr>
          <w:rFonts w:ascii="Times New Roman" w:hAnsi="Times New Roman" w:cs="Times New Roman"/>
          <w:sz w:val="24"/>
          <w:szCs w:val="24"/>
        </w:rPr>
        <w:t>n</w:t>
      </w:r>
      <w:r w:rsidRPr="0036152B">
        <w:rPr>
          <w:rFonts w:ascii="Times New Roman" w:hAnsi="Times New Roman" w:cs="Times New Roman"/>
          <w:sz w:val="24"/>
          <w:szCs w:val="24"/>
        </w:rPr>
        <w:t>, kurum ve kuruluşları</w:t>
      </w:r>
      <w:r w:rsidR="0036152B">
        <w:rPr>
          <w:rFonts w:ascii="Times New Roman" w:hAnsi="Times New Roman" w:cs="Times New Roman"/>
          <w:sz w:val="24"/>
          <w:szCs w:val="24"/>
        </w:rPr>
        <w:t>n</w:t>
      </w:r>
      <w:r w:rsidRPr="0036152B">
        <w:rPr>
          <w:rFonts w:ascii="Times New Roman" w:hAnsi="Times New Roman" w:cs="Times New Roman"/>
          <w:sz w:val="24"/>
          <w:szCs w:val="24"/>
        </w:rPr>
        <w:t xml:space="preserve"> itfaiye hizmetleri i</w:t>
      </w:r>
      <w:r w:rsidR="0036152B">
        <w:rPr>
          <w:rFonts w:ascii="Times New Roman" w:hAnsi="Times New Roman" w:cs="Times New Roman"/>
          <w:sz w:val="24"/>
          <w:szCs w:val="24"/>
        </w:rPr>
        <w:t>le ilgili olarak bilgilendirileceği,</w:t>
      </w:r>
      <w:r w:rsidRPr="0036152B">
        <w:rPr>
          <w:rFonts w:ascii="Times New Roman" w:hAnsi="Times New Roman" w:cs="Times New Roman"/>
          <w:sz w:val="24"/>
          <w:szCs w:val="24"/>
        </w:rPr>
        <w:t xml:space="preserve"> alı</w:t>
      </w:r>
      <w:r w:rsidR="0036152B">
        <w:rPr>
          <w:rFonts w:ascii="Times New Roman" w:hAnsi="Times New Roman" w:cs="Times New Roman"/>
          <w:sz w:val="24"/>
          <w:szCs w:val="24"/>
        </w:rPr>
        <w:t>nacak önlemler konusunda eğitileceği</w:t>
      </w:r>
      <w:r w:rsidRPr="0036152B">
        <w:rPr>
          <w:rFonts w:ascii="Times New Roman" w:hAnsi="Times New Roman" w:cs="Times New Roman"/>
          <w:sz w:val="24"/>
          <w:szCs w:val="24"/>
        </w:rPr>
        <w:t xml:space="preserve"> </w:t>
      </w:r>
      <w:r w:rsidR="0036152B">
        <w:rPr>
          <w:rFonts w:ascii="Times New Roman" w:hAnsi="Times New Roman" w:cs="Times New Roman"/>
          <w:sz w:val="24"/>
          <w:szCs w:val="24"/>
        </w:rPr>
        <w:t>ve bu konuda tatbikatlar yapılacağı,</w:t>
      </w:r>
    </w:p>
    <w:p w:rsid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Kamu ve özel kuruluşlara ait itfaiye birimleri ile gönüllü itfaiye personelinin eğitim v</w:t>
      </w:r>
      <w:r w:rsidR="0036152B">
        <w:rPr>
          <w:rFonts w:ascii="Times New Roman" w:hAnsi="Times New Roman" w:cs="Times New Roman"/>
          <w:sz w:val="24"/>
          <w:szCs w:val="24"/>
        </w:rPr>
        <w:t>e yetiştirilmesine yardım edileceği,</w:t>
      </w:r>
      <w:r w:rsidRPr="0036152B">
        <w:rPr>
          <w:rFonts w:ascii="Times New Roman" w:hAnsi="Times New Roman" w:cs="Times New Roman"/>
          <w:sz w:val="24"/>
          <w:szCs w:val="24"/>
        </w:rPr>
        <w:t xml:space="preserve"> bunların bina, araç-gereç ve donanımlarının itfaiye standartlarına uygunluğunu</w:t>
      </w:r>
      <w:r w:rsidR="0036152B">
        <w:rPr>
          <w:rFonts w:ascii="Times New Roman" w:hAnsi="Times New Roman" w:cs="Times New Roman"/>
          <w:sz w:val="24"/>
          <w:szCs w:val="24"/>
        </w:rPr>
        <w:t>n denetleneceği</w:t>
      </w:r>
      <w:r w:rsidRPr="0036152B">
        <w:rPr>
          <w:rFonts w:ascii="Times New Roman" w:hAnsi="Times New Roman" w:cs="Times New Roman"/>
          <w:sz w:val="24"/>
          <w:szCs w:val="24"/>
        </w:rPr>
        <w:t xml:space="preserve"> ve bu birimlere y</w:t>
      </w:r>
      <w:r w:rsidR="0036152B">
        <w:rPr>
          <w:rFonts w:ascii="Times New Roman" w:hAnsi="Times New Roman" w:cs="Times New Roman"/>
          <w:sz w:val="24"/>
          <w:szCs w:val="24"/>
        </w:rPr>
        <w:t>angın yeterlilik belgesi verileceği,</w:t>
      </w:r>
    </w:p>
    <w:p w:rsidR="00462106" w:rsidRPr="003E0EA9" w:rsidRDefault="00462106" w:rsidP="003E0EA9">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Belediye sınırları içinde bacaları</w:t>
      </w:r>
      <w:r w:rsidR="00FE056F">
        <w:rPr>
          <w:rFonts w:ascii="Times New Roman" w:hAnsi="Times New Roman" w:cs="Times New Roman"/>
          <w:sz w:val="24"/>
          <w:szCs w:val="24"/>
        </w:rPr>
        <w:t>n</w:t>
      </w:r>
      <w:r w:rsidRPr="0036152B">
        <w:rPr>
          <w:rFonts w:ascii="Times New Roman" w:hAnsi="Times New Roman" w:cs="Times New Roman"/>
          <w:sz w:val="24"/>
          <w:szCs w:val="24"/>
        </w:rPr>
        <w:t xml:space="preserve"> belediye meclisince tespit edilec</w:t>
      </w:r>
      <w:r w:rsidR="00FE056F">
        <w:rPr>
          <w:rFonts w:ascii="Times New Roman" w:hAnsi="Times New Roman" w:cs="Times New Roman"/>
          <w:sz w:val="24"/>
          <w:szCs w:val="24"/>
        </w:rPr>
        <w:t>ek ücret karşılığında temizleneceği veya temizlettirileceği</w:t>
      </w:r>
      <w:r w:rsidRPr="0036152B">
        <w:rPr>
          <w:rFonts w:ascii="Times New Roman" w:hAnsi="Times New Roman" w:cs="Times New Roman"/>
          <w:sz w:val="24"/>
          <w:szCs w:val="24"/>
        </w:rPr>
        <w:t xml:space="preserve"> ve bacaları</w:t>
      </w:r>
      <w:r w:rsidR="00FE056F">
        <w:rPr>
          <w:rFonts w:ascii="Times New Roman" w:hAnsi="Times New Roman" w:cs="Times New Roman"/>
          <w:sz w:val="24"/>
          <w:szCs w:val="24"/>
        </w:rPr>
        <w:t>n</w:t>
      </w:r>
      <w:r w:rsidRPr="0036152B">
        <w:rPr>
          <w:rFonts w:ascii="Times New Roman" w:hAnsi="Times New Roman" w:cs="Times New Roman"/>
          <w:sz w:val="24"/>
          <w:szCs w:val="24"/>
        </w:rPr>
        <w:t xml:space="preserve"> yangına karş</w:t>
      </w:r>
      <w:r w:rsidR="00FE056F">
        <w:rPr>
          <w:rFonts w:ascii="Times New Roman" w:hAnsi="Times New Roman" w:cs="Times New Roman"/>
          <w:sz w:val="24"/>
          <w:szCs w:val="24"/>
        </w:rPr>
        <w:t>ı önlemler yönünden denetleneceği,</w:t>
      </w:r>
      <w:r w:rsidR="003E0EA9" w:rsidRPr="003E0EA9">
        <w:rPr>
          <w:rFonts w:ascii="Times New Roman" w:eastAsia="Calibri" w:hAnsi="Times New Roman" w:cs="Times New Roman"/>
          <w:b/>
          <w:bCs/>
          <w:color w:val="000000"/>
          <w:sz w:val="24"/>
          <w:szCs w:val="24"/>
        </w:rPr>
        <w:t xml:space="preserve"> </w:t>
      </w:r>
      <w:r w:rsidR="003E0EA9" w:rsidRPr="003E0EA9">
        <w:rPr>
          <w:rFonts w:ascii="Times New Roman" w:eastAsia="Calibri" w:hAnsi="Times New Roman" w:cs="Times New Roman"/>
          <w:bCs/>
          <w:color w:val="000000"/>
          <w:sz w:val="24"/>
          <w:szCs w:val="24"/>
        </w:rPr>
        <w:t>Binaların Yangından Korunması Hakkında Yönetmelik</w:t>
      </w:r>
      <w:r w:rsidR="003E0EA9">
        <w:rPr>
          <w:rFonts w:ascii="Times New Roman" w:eastAsia="Calibri" w:hAnsi="Times New Roman" w:cs="Times New Roman"/>
          <w:bCs/>
          <w:color w:val="000000"/>
          <w:sz w:val="24"/>
          <w:szCs w:val="24"/>
        </w:rPr>
        <w:t xml:space="preserve">’in 58.maddesi uyarınca </w:t>
      </w:r>
      <w:r w:rsidR="003E0EA9">
        <w:rPr>
          <w:rFonts w:ascii="Times New Roman" w:eastAsia="Calibri" w:hAnsi="Times New Roman" w:cs="Times New Roman"/>
          <w:bCs/>
          <w:color w:val="000000"/>
          <w:sz w:val="24"/>
          <w:szCs w:val="24"/>
        </w:rPr>
        <w:lastRenderedPageBreak/>
        <w:t xml:space="preserve">ise baca temizliğinin </w:t>
      </w:r>
      <w:r w:rsidR="003E0EA9" w:rsidRPr="0036152B">
        <w:rPr>
          <w:rFonts w:ascii="Times New Roman" w:hAnsi="Times New Roman" w:cs="Times New Roman"/>
          <w:sz w:val="24"/>
          <w:szCs w:val="24"/>
        </w:rPr>
        <w:t>belediye meclisince tespit edilec</w:t>
      </w:r>
      <w:r w:rsidR="003E0EA9">
        <w:rPr>
          <w:rFonts w:ascii="Times New Roman" w:hAnsi="Times New Roman" w:cs="Times New Roman"/>
          <w:sz w:val="24"/>
          <w:szCs w:val="24"/>
        </w:rPr>
        <w:t>ek ücret karşılığında itfaiye teşkilatından izi</w:t>
      </w:r>
      <w:r w:rsidR="00786EB9">
        <w:rPr>
          <w:rFonts w:ascii="Times New Roman" w:hAnsi="Times New Roman" w:cs="Times New Roman"/>
          <w:sz w:val="24"/>
          <w:szCs w:val="24"/>
        </w:rPr>
        <w:t>n alan özel firmalara da yaptır</w:t>
      </w:r>
      <w:r w:rsidR="003E0EA9">
        <w:rPr>
          <w:rFonts w:ascii="Times New Roman" w:hAnsi="Times New Roman" w:cs="Times New Roman"/>
          <w:sz w:val="24"/>
          <w:szCs w:val="24"/>
        </w:rPr>
        <w:t>ılabileceği,</w:t>
      </w:r>
    </w:p>
    <w:p w:rsidR="00462106" w:rsidRPr="0036152B" w:rsidRDefault="00FE056F" w:rsidP="004621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462106" w:rsidRPr="0036152B">
        <w:rPr>
          <w:rFonts w:ascii="Times New Roman" w:hAnsi="Times New Roman" w:cs="Times New Roman"/>
          <w:sz w:val="24"/>
          <w:szCs w:val="24"/>
        </w:rPr>
        <w:t>mar planlarına göre parlayıcı, patlayıcı ve yanıcı madde depolama yerlerini</w:t>
      </w:r>
      <w:r>
        <w:rPr>
          <w:rFonts w:ascii="Times New Roman" w:hAnsi="Times New Roman" w:cs="Times New Roman"/>
          <w:sz w:val="24"/>
          <w:szCs w:val="24"/>
        </w:rPr>
        <w:t>n tespit edileceği,</w:t>
      </w:r>
      <w:r w:rsidR="00462106" w:rsidRPr="0036152B">
        <w:rPr>
          <w:rFonts w:ascii="Times New Roman" w:hAnsi="Times New Roman" w:cs="Times New Roman"/>
          <w:sz w:val="24"/>
          <w:szCs w:val="24"/>
        </w:rPr>
        <w:t xml:space="preserve"> </w:t>
      </w:r>
    </w:p>
    <w:p w:rsidR="00462106" w:rsidRPr="0036152B" w:rsidRDefault="00FE056F" w:rsidP="004621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dikkat edilip edilmediği,</w:t>
      </w:r>
    </w:p>
    <w:p w:rsidR="003451B1" w:rsidRDefault="003451B1" w:rsidP="003451B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iCs/>
          <w:sz w:val="24"/>
          <w:szCs w:val="24"/>
        </w:rPr>
        <w:t>9</w:t>
      </w:r>
      <w:r w:rsidR="00786EB9">
        <w:rPr>
          <w:rFonts w:ascii="Times New Roman" w:eastAsia="Times New Roman" w:hAnsi="Times New Roman" w:cs="Times New Roman"/>
          <w:b/>
          <w:iCs/>
          <w:sz w:val="24"/>
          <w:szCs w:val="24"/>
        </w:rPr>
        <w:t>14</w:t>
      </w:r>
      <w:r w:rsidRPr="0036152B">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r>
        <w:rPr>
          <w:rFonts w:ascii="Times New Roman" w:eastAsia="Times New Roman" w:hAnsi="Times New Roman" w:cs="Times New Roman"/>
          <w:bCs/>
          <w:sz w:val="24"/>
          <w:szCs w:val="24"/>
        </w:rPr>
        <w:t>Belediye İtfaiye Yönetmeliği’nin 7.maddesi gereğince,</w:t>
      </w:r>
      <w:r>
        <w:rPr>
          <w:rFonts w:ascii="Times New Roman" w:eastAsia="Times New Roman" w:hAnsi="Times New Roman" w:cs="Times New Roman"/>
          <w:sz w:val="24"/>
          <w:szCs w:val="24"/>
          <w:lang w:eastAsia="tr-TR"/>
        </w:rPr>
        <w:t xml:space="preserve"> belediye itfaiye hizmetlerinin bu maddede belirtilen çalışma düzenine uygun olarak yürütülüp yürütülmediği,</w:t>
      </w:r>
    </w:p>
    <w:p w:rsidR="003451B1" w:rsidRPr="00102B08" w:rsidRDefault="00786EB9" w:rsidP="003451B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hAnsi="Times New Roman" w:cs="Times New Roman"/>
          <w:b/>
          <w:bCs/>
          <w:sz w:val="24"/>
          <w:szCs w:val="24"/>
        </w:rPr>
        <w:t>915</w:t>
      </w:r>
      <w:r w:rsidR="003451B1" w:rsidRPr="003451B1">
        <w:rPr>
          <w:rFonts w:ascii="Times New Roman" w:hAnsi="Times New Roman" w:cs="Times New Roman"/>
          <w:b/>
          <w:bCs/>
          <w:sz w:val="24"/>
          <w:szCs w:val="24"/>
        </w:rPr>
        <w:t>-</w:t>
      </w:r>
      <w:r w:rsidR="003451B1" w:rsidRPr="003451B1">
        <w:rPr>
          <w:rFonts w:ascii="Times New Roman" w:hAnsi="Times New Roman" w:cs="Times New Roman"/>
          <w:bCs/>
          <w:sz w:val="24"/>
          <w:szCs w:val="24"/>
        </w:rPr>
        <w:t xml:space="preserve"> Belediye ve Bağlı Kuruluşları ile Mahalli İdare Birlikleri Norm Kadro İlke ve Stan</w:t>
      </w:r>
      <w:r w:rsidR="003451B1">
        <w:rPr>
          <w:rFonts w:ascii="Times New Roman" w:hAnsi="Times New Roman" w:cs="Times New Roman"/>
          <w:bCs/>
          <w:sz w:val="24"/>
          <w:szCs w:val="24"/>
        </w:rPr>
        <w:t>dartlarına Dair Yönetmeliğin 18</w:t>
      </w:r>
      <w:r w:rsidR="003451B1" w:rsidRPr="003451B1">
        <w:rPr>
          <w:rFonts w:ascii="Times New Roman" w:hAnsi="Times New Roman" w:cs="Times New Roman"/>
          <w:bCs/>
          <w:sz w:val="24"/>
          <w:szCs w:val="24"/>
        </w:rPr>
        <w:t>.maddesi gereğince;</w:t>
      </w:r>
      <w:r w:rsidR="003451B1" w:rsidRPr="003451B1">
        <w:rPr>
          <w:rFonts w:ascii="Times New Roman" w:eastAsia="Times New Roman" w:hAnsi="Times New Roman" w:cs="Times New Roman"/>
          <w:color w:val="FF0000"/>
          <w:sz w:val="24"/>
          <w:szCs w:val="24"/>
          <w:lang w:eastAsia="tr-TR"/>
        </w:rPr>
        <w:t xml:space="preserve"> </w:t>
      </w:r>
      <w:r w:rsidR="003451B1" w:rsidRPr="003451B1">
        <w:rPr>
          <w:rFonts w:ascii="Times New Roman" w:hAnsi="Times New Roman" w:cs="Times New Roman"/>
          <w:sz w:val="24"/>
          <w:szCs w:val="24"/>
        </w:rPr>
        <w:t>belediyelerin, itfaiye biriminin görevlerini göz önünde bulundurarak, itfaiye personeli dışında diğer hizmet sınıflarında bulunan personeli ihtiyaç halinde, mevcut kadroları ile itfaiye</w:t>
      </w:r>
      <w:r w:rsidR="003451B1">
        <w:rPr>
          <w:rFonts w:ascii="Times New Roman" w:hAnsi="Times New Roman" w:cs="Times New Roman"/>
          <w:sz w:val="24"/>
          <w:szCs w:val="24"/>
        </w:rPr>
        <w:t xml:space="preserve"> teşkilatında görevlendirip </w:t>
      </w:r>
      <w:r w:rsidR="003451B1" w:rsidRPr="00102B08">
        <w:rPr>
          <w:rFonts w:ascii="Times New Roman" w:hAnsi="Times New Roman" w:cs="Times New Roman"/>
          <w:sz w:val="24"/>
          <w:szCs w:val="24"/>
        </w:rPr>
        <w:t>görevlendirmedikleri,</w:t>
      </w:r>
    </w:p>
    <w:p w:rsidR="00102B08" w:rsidRPr="00102B08" w:rsidRDefault="00786EB9" w:rsidP="00102B08">
      <w:pPr>
        <w:spacing w:after="120" w:line="276"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916</w:t>
      </w:r>
      <w:r w:rsidR="00102B08" w:rsidRPr="0036152B">
        <w:rPr>
          <w:rFonts w:ascii="Times New Roman" w:eastAsia="Times New Roman" w:hAnsi="Times New Roman" w:cs="Times New Roman"/>
          <w:b/>
          <w:iCs/>
          <w:sz w:val="24"/>
          <w:szCs w:val="24"/>
        </w:rPr>
        <w:t>-</w:t>
      </w:r>
      <w:r w:rsidR="00102B08">
        <w:rPr>
          <w:rFonts w:ascii="Times New Roman" w:eastAsia="Times New Roman" w:hAnsi="Times New Roman" w:cs="Times New Roman"/>
          <w:iCs/>
          <w:sz w:val="24"/>
          <w:szCs w:val="24"/>
        </w:rPr>
        <w:t xml:space="preserve"> </w:t>
      </w:r>
      <w:r w:rsidR="00102B08">
        <w:rPr>
          <w:rFonts w:ascii="Times New Roman" w:eastAsia="Times New Roman" w:hAnsi="Times New Roman" w:cs="Times New Roman"/>
          <w:bCs/>
          <w:sz w:val="24"/>
          <w:szCs w:val="24"/>
        </w:rPr>
        <w:t>Belediye İtfaiye Yönetmeliği’nin 10/e maddesi gereğince,</w:t>
      </w:r>
      <w:r w:rsidR="00102B08">
        <w:rPr>
          <w:rFonts w:ascii="Times New Roman" w:eastAsia="Times New Roman" w:hAnsi="Times New Roman" w:cs="Times New Roman"/>
          <w:sz w:val="24"/>
          <w:szCs w:val="24"/>
          <w:lang w:eastAsia="tr-TR"/>
        </w:rPr>
        <w:t xml:space="preserve"> y</w:t>
      </w:r>
      <w:r w:rsidR="00102B08" w:rsidRPr="00102B08">
        <w:rPr>
          <w:rFonts w:ascii="Times New Roman" w:eastAsia="Times New Roman" w:hAnsi="Times New Roman" w:cs="Times New Roman"/>
          <w:iCs/>
          <w:sz w:val="24"/>
          <w:szCs w:val="24"/>
        </w:rPr>
        <w:t>angına ve su kaynak</w:t>
      </w:r>
      <w:r w:rsidR="00102B08">
        <w:rPr>
          <w:rFonts w:ascii="Times New Roman" w:eastAsia="Times New Roman" w:hAnsi="Times New Roman" w:cs="Times New Roman"/>
          <w:iCs/>
          <w:sz w:val="24"/>
          <w:szCs w:val="24"/>
        </w:rPr>
        <w:t>larına ulaşım genel planı yapılıp yapılmadığı ve bu planın 1/25.000’</w:t>
      </w:r>
      <w:r w:rsidR="00102B08" w:rsidRPr="00102B08">
        <w:rPr>
          <w:rFonts w:ascii="Times New Roman" w:eastAsia="Times New Roman" w:hAnsi="Times New Roman" w:cs="Times New Roman"/>
          <w:iCs/>
          <w:sz w:val="24"/>
          <w:szCs w:val="24"/>
        </w:rPr>
        <w:t>lik</w:t>
      </w:r>
      <w:r w:rsidR="00102B08">
        <w:rPr>
          <w:rFonts w:ascii="Times New Roman" w:eastAsia="Times New Roman" w:hAnsi="Times New Roman" w:cs="Times New Roman"/>
          <w:iCs/>
          <w:sz w:val="24"/>
          <w:szCs w:val="24"/>
        </w:rPr>
        <w:t xml:space="preserve"> şehir haritası üzerine işlenip işlenmediği</w:t>
      </w:r>
    </w:p>
    <w:p w:rsidR="00102B08" w:rsidRPr="00102B08" w:rsidRDefault="00786EB9" w:rsidP="00102B08">
      <w:pPr>
        <w:spacing w:after="120" w:line="276"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9</w:t>
      </w:r>
      <w:r w:rsidR="00102B08">
        <w:rPr>
          <w:rFonts w:ascii="Times New Roman" w:eastAsia="Times New Roman" w:hAnsi="Times New Roman" w:cs="Times New Roman"/>
          <w:b/>
          <w:iCs/>
          <w:sz w:val="24"/>
          <w:szCs w:val="24"/>
        </w:rPr>
        <w:t>1</w:t>
      </w:r>
      <w:r>
        <w:rPr>
          <w:rFonts w:ascii="Times New Roman" w:eastAsia="Times New Roman" w:hAnsi="Times New Roman" w:cs="Times New Roman"/>
          <w:b/>
          <w:iCs/>
          <w:sz w:val="24"/>
          <w:szCs w:val="24"/>
        </w:rPr>
        <w:t>7</w:t>
      </w:r>
      <w:r w:rsidR="00102B08" w:rsidRPr="0036152B">
        <w:rPr>
          <w:rFonts w:ascii="Times New Roman" w:eastAsia="Times New Roman" w:hAnsi="Times New Roman" w:cs="Times New Roman"/>
          <w:b/>
          <w:iCs/>
          <w:sz w:val="24"/>
          <w:szCs w:val="24"/>
        </w:rPr>
        <w:t>-</w:t>
      </w:r>
      <w:r w:rsidR="00102B08">
        <w:rPr>
          <w:rFonts w:ascii="Times New Roman" w:eastAsia="Times New Roman" w:hAnsi="Times New Roman" w:cs="Times New Roman"/>
          <w:iCs/>
          <w:sz w:val="24"/>
          <w:szCs w:val="24"/>
        </w:rPr>
        <w:t xml:space="preserve"> </w:t>
      </w:r>
      <w:r w:rsidR="00102B08">
        <w:rPr>
          <w:rFonts w:ascii="Times New Roman" w:eastAsia="Times New Roman" w:hAnsi="Times New Roman" w:cs="Times New Roman"/>
          <w:bCs/>
          <w:sz w:val="24"/>
          <w:szCs w:val="24"/>
        </w:rPr>
        <w:t>Belediye İtfaiye Yönetmeliği’nin 10/f maddesi gereğince,</w:t>
      </w:r>
      <w:r w:rsidR="00102B08">
        <w:rPr>
          <w:rFonts w:ascii="Times New Roman" w:eastAsia="Times New Roman" w:hAnsi="Times New Roman" w:cs="Times New Roman"/>
          <w:sz w:val="24"/>
          <w:szCs w:val="24"/>
          <w:lang w:eastAsia="tr-TR"/>
        </w:rPr>
        <w:t xml:space="preserve"> e</w:t>
      </w:r>
      <w:r w:rsidR="00102B08" w:rsidRPr="00102B08">
        <w:rPr>
          <w:rFonts w:ascii="Times New Roman" w:eastAsia="Times New Roman" w:hAnsi="Times New Roman" w:cs="Times New Roman"/>
          <w:iCs/>
          <w:sz w:val="24"/>
          <w:szCs w:val="24"/>
        </w:rPr>
        <w:t>kte yer alan Örnek-1’e göre günlük, aylık ve yıl</w:t>
      </w:r>
      <w:r w:rsidR="00102B08">
        <w:rPr>
          <w:rFonts w:ascii="Times New Roman" w:eastAsia="Times New Roman" w:hAnsi="Times New Roman" w:cs="Times New Roman"/>
          <w:iCs/>
          <w:sz w:val="24"/>
          <w:szCs w:val="24"/>
        </w:rPr>
        <w:t xml:space="preserve">lık istatistiklerin tutulup tutulmadığı, bu istatistiklerin </w:t>
      </w:r>
      <w:r w:rsidR="00102B08" w:rsidRPr="00102B08">
        <w:rPr>
          <w:rFonts w:ascii="Times New Roman" w:eastAsia="Times New Roman" w:hAnsi="Times New Roman" w:cs="Times New Roman"/>
          <w:iCs/>
          <w:sz w:val="24"/>
          <w:szCs w:val="24"/>
        </w:rPr>
        <w:t>değerlendir</w:t>
      </w:r>
      <w:r w:rsidR="00102B08">
        <w:rPr>
          <w:rFonts w:ascii="Times New Roman" w:eastAsia="Times New Roman" w:hAnsi="Times New Roman" w:cs="Times New Roman"/>
          <w:iCs/>
          <w:sz w:val="24"/>
          <w:szCs w:val="24"/>
        </w:rPr>
        <w:t>ilip değerlendirilmediği ve ilgili kuruluşlara gönderilip gönderilmediği,</w:t>
      </w:r>
    </w:p>
    <w:p w:rsidR="00102B08" w:rsidRPr="00102B08" w:rsidRDefault="00786EB9" w:rsidP="00102B08">
      <w:pPr>
        <w:spacing w:after="120" w:line="276"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918</w:t>
      </w:r>
      <w:r w:rsidR="00102B08" w:rsidRPr="0036152B">
        <w:rPr>
          <w:rFonts w:ascii="Times New Roman" w:eastAsia="Times New Roman" w:hAnsi="Times New Roman" w:cs="Times New Roman"/>
          <w:b/>
          <w:iCs/>
          <w:sz w:val="24"/>
          <w:szCs w:val="24"/>
        </w:rPr>
        <w:t>-</w:t>
      </w:r>
      <w:r w:rsidR="00102B08">
        <w:rPr>
          <w:rFonts w:ascii="Times New Roman" w:eastAsia="Times New Roman" w:hAnsi="Times New Roman" w:cs="Times New Roman"/>
          <w:iCs/>
          <w:sz w:val="24"/>
          <w:szCs w:val="24"/>
        </w:rPr>
        <w:t xml:space="preserve"> </w:t>
      </w:r>
      <w:r w:rsidR="00102B08">
        <w:rPr>
          <w:rFonts w:ascii="Times New Roman" w:eastAsia="Times New Roman" w:hAnsi="Times New Roman" w:cs="Times New Roman"/>
          <w:bCs/>
          <w:sz w:val="24"/>
          <w:szCs w:val="24"/>
        </w:rPr>
        <w:t>Belediye İtfaiye Yönetmeliği’nin 10/g maddesi gereğince,</w:t>
      </w:r>
      <w:r w:rsidR="00102B08">
        <w:rPr>
          <w:rFonts w:ascii="Times New Roman" w:eastAsia="Times New Roman" w:hAnsi="Times New Roman" w:cs="Times New Roman"/>
          <w:sz w:val="24"/>
          <w:szCs w:val="24"/>
          <w:lang w:eastAsia="tr-TR"/>
        </w:rPr>
        <w:t xml:space="preserve"> i</w:t>
      </w:r>
      <w:r w:rsidR="00102B08" w:rsidRPr="00102B08">
        <w:rPr>
          <w:rFonts w:ascii="Times New Roman" w:eastAsia="Times New Roman" w:hAnsi="Times New Roman" w:cs="Times New Roman"/>
          <w:iCs/>
          <w:sz w:val="24"/>
          <w:szCs w:val="24"/>
        </w:rPr>
        <w:t>lgili mevzuat ve standartlara uygun olarak yangın hidrantlarının konulacağı yerleri</w:t>
      </w:r>
      <w:r w:rsidR="003E0EA9">
        <w:rPr>
          <w:rFonts w:ascii="Times New Roman" w:eastAsia="Times New Roman" w:hAnsi="Times New Roman" w:cs="Times New Roman"/>
          <w:iCs/>
          <w:sz w:val="24"/>
          <w:szCs w:val="24"/>
        </w:rPr>
        <w:t>n</w:t>
      </w:r>
      <w:r w:rsidR="00102B08" w:rsidRPr="00102B08">
        <w:rPr>
          <w:rFonts w:ascii="Times New Roman" w:eastAsia="Times New Roman" w:hAnsi="Times New Roman" w:cs="Times New Roman"/>
          <w:iCs/>
          <w:sz w:val="24"/>
          <w:szCs w:val="24"/>
        </w:rPr>
        <w:t xml:space="preserve"> belirle</w:t>
      </w:r>
      <w:r w:rsidR="003E0EA9">
        <w:rPr>
          <w:rFonts w:ascii="Times New Roman" w:eastAsia="Times New Roman" w:hAnsi="Times New Roman" w:cs="Times New Roman"/>
          <w:iCs/>
          <w:sz w:val="24"/>
          <w:szCs w:val="24"/>
        </w:rPr>
        <w:t>n</w:t>
      </w:r>
      <w:r w:rsidR="00102B08" w:rsidRPr="00102B08">
        <w:rPr>
          <w:rFonts w:ascii="Times New Roman" w:eastAsia="Times New Roman" w:hAnsi="Times New Roman" w:cs="Times New Roman"/>
          <w:iCs/>
          <w:sz w:val="24"/>
          <w:szCs w:val="24"/>
        </w:rPr>
        <w:t>er</w:t>
      </w:r>
      <w:r w:rsidR="003E0EA9">
        <w:rPr>
          <w:rFonts w:ascii="Times New Roman" w:eastAsia="Times New Roman" w:hAnsi="Times New Roman" w:cs="Times New Roman"/>
          <w:iCs/>
          <w:sz w:val="24"/>
          <w:szCs w:val="24"/>
        </w:rPr>
        <w:t xml:space="preserve">ek ilgili kuruluşlara bildirilip bildirilmediği </w:t>
      </w:r>
      <w:r w:rsidR="00102B08" w:rsidRPr="00102B08">
        <w:rPr>
          <w:rFonts w:ascii="Times New Roman" w:eastAsia="Times New Roman" w:hAnsi="Times New Roman" w:cs="Times New Roman"/>
          <w:iCs/>
          <w:sz w:val="24"/>
          <w:szCs w:val="24"/>
        </w:rPr>
        <w:t>ve ç</w:t>
      </w:r>
      <w:r w:rsidR="003E0EA9">
        <w:rPr>
          <w:rFonts w:ascii="Times New Roman" w:eastAsia="Times New Roman" w:hAnsi="Times New Roman" w:cs="Times New Roman"/>
          <w:iCs/>
          <w:sz w:val="24"/>
          <w:szCs w:val="24"/>
        </w:rPr>
        <w:t>alışır durumda tutulup tutulmadığı,</w:t>
      </w:r>
    </w:p>
    <w:p w:rsidR="00102B08" w:rsidRPr="00102B08" w:rsidRDefault="00786EB9" w:rsidP="00102B08">
      <w:pPr>
        <w:spacing w:after="120" w:line="276"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919</w:t>
      </w:r>
      <w:r w:rsidR="003E0EA9" w:rsidRPr="0036152B">
        <w:rPr>
          <w:rFonts w:ascii="Times New Roman" w:eastAsia="Times New Roman" w:hAnsi="Times New Roman" w:cs="Times New Roman"/>
          <w:b/>
          <w:iCs/>
          <w:sz w:val="24"/>
          <w:szCs w:val="24"/>
        </w:rPr>
        <w:t>-</w:t>
      </w:r>
      <w:r w:rsidR="003E0EA9">
        <w:rPr>
          <w:rFonts w:ascii="Times New Roman" w:eastAsia="Times New Roman" w:hAnsi="Times New Roman" w:cs="Times New Roman"/>
          <w:iCs/>
          <w:sz w:val="24"/>
          <w:szCs w:val="24"/>
        </w:rPr>
        <w:t xml:space="preserve"> </w:t>
      </w:r>
      <w:r w:rsidR="003E0EA9">
        <w:rPr>
          <w:rFonts w:ascii="Times New Roman" w:eastAsia="Times New Roman" w:hAnsi="Times New Roman" w:cs="Times New Roman"/>
          <w:bCs/>
          <w:sz w:val="24"/>
          <w:szCs w:val="24"/>
        </w:rPr>
        <w:t>Belediye İtfaiye Yönetmeliği’nin 10/ğ maddesi gereğince, i</w:t>
      </w:r>
      <w:r w:rsidR="00102B08" w:rsidRPr="00102B08">
        <w:rPr>
          <w:rFonts w:ascii="Times New Roman" w:eastAsia="Times New Roman" w:hAnsi="Times New Roman" w:cs="Times New Roman"/>
          <w:iCs/>
          <w:sz w:val="24"/>
          <w:szCs w:val="24"/>
        </w:rPr>
        <w:t>tfaiyenin su alabileceği açık h</w:t>
      </w:r>
      <w:r w:rsidR="003E0EA9">
        <w:rPr>
          <w:rFonts w:ascii="Times New Roman" w:eastAsia="Times New Roman" w:hAnsi="Times New Roman" w:cs="Times New Roman"/>
          <w:iCs/>
          <w:sz w:val="24"/>
          <w:szCs w:val="24"/>
        </w:rPr>
        <w:t>avuz ve su depoları yapılıp yapılmadığı,</w:t>
      </w:r>
    </w:p>
    <w:p w:rsidR="00102B08" w:rsidRPr="00102B08" w:rsidRDefault="00786EB9" w:rsidP="00102B08">
      <w:pPr>
        <w:spacing w:after="120" w:line="276"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920</w:t>
      </w:r>
      <w:r w:rsidR="003E0EA9" w:rsidRPr="0036152B">
        <w:rPr>
          <w:rFonts w:ascii="Times New Roman" w:eastAsia="Times New Roman" w:hAnsi="Times New Roman" w:cs="Times New Roman"/>
          <w:b/>
          <w:iCs/>
          <w:sz w:val="24"/>
          <w:szCs w:val="24"/>
        </w:rPr>
        <w:t>-</w:t>
      </w:r>
      <w:r w:rsidR="003E0EA9">
        <w:rPr>
          <w:rFonts w:ascii="Times New Roman" w:eastAsia="Times New Roman" w:hAnsi="Times New Roman" w:cs="Times New Roman"/>
          <w:iCs/>
          <w:sz w:val="24"/>
          <w:szCs w:val="24"/>
        </w:rPr>
        <w:t xml:space="preserve"> </w:t>
      </w:r>
      <w:r w:rsidR="003E0EA9">
        <w:rPr>
          <w:rFonts w:ascii="Times New Roman" w:eastAsia="Times New Roman" w:hAnsi="Times New Roman" w:cs="Times New Roman"/>
          <w:bCs/>
          <w:sz w:val="24"/>
          <w:szCs w:val="24"/>
        </w:rPr>
        <w:t>Belediye İtfaiye Yönetmeliği’nin 10/j-k maddeleri gereğince, e</w:t>
      </w:r>
      <w:r w:rsidR="00102B08" w:rsidRPr="00102B08">
        <w:rPr>
          <w:rFonts w:ascii="Times New Roman" w:eastAsia="Times New Roman" w:hAnsi="Times New Roman" w:cs="Times New Roman"/>
          <w:iCs/>
          <w:sz w:val="24"/>
          <w:szCs w:val="24"/>
        </w:rPr>
        <w:t>kte yer alan Örnek-2 Yangı</w:t>
      </w:r>
      <w:r w:rsidR="003E0EA9">
        <w:rPr>
          <w:rFonts w:ascii="Times New Roman" w:eastAsia="Times New Roman" w:hAnsi="Times New Roman" w:cs="Times New Roman"/>
          <w:iCs/>
          <w:sz w:val="24"/>
          <w:szCs w:val="24"/>
        </w:rPr>
        <w:t>n İhbar Formunun doldurulup doldurulmadığı ve e</w:t>
      </w:r>
      <w:r w:rsidR="00102B08" w:rsidRPr="00102B08">
        <w:rPr>
          <w:rFonts w:ascii="Times New Roman" w:eastAsia="Times New Roman" w:hAnsi="Times New Roman" w:cs="Times New Roman"/>
          <w:iCs/>
          <w:sz w:val="24"/>
          <w:szCs w:val="24"/>
        </w:rPr>
        <w:t>kte yer alan Örnek-3’e göre Y</w:t>
      </w:r>
      <w:r w:rsidR="003E0EA9">
        <w:rPr>
          <w:rFonts w:ascii="Times New Roman" w:eastAsia="Times New Roman" w:hAnsi="Times New Roman" w:cs="Times New Roman"/>
          <w:iCs/>
          <w:sz w:val="24"/>
          <w:szCs w:val="24"/>
        </w:rPr>
        <w:t>angın Raporu’nun düzenlenip düzenlenmediği,</w:t>
      </w:r>
    </w:p>
    <w:p w:rsidR="003451B1" w:rsidRPr="003007F6" w:rsidRDefault="00786EB9" w:rsidP="003451B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iCs/>
          <w:sz w:val="24"/>
          <w:szCs w:val="24"/>
        </w:rPr>
        <w:t>921</w:t>
      </w:r>
      <w:r w:rsidR="003451B1" w:rsidRPr="0036152B">
        <w:rPr>
          <w:rFonts w:ascii="Times New Roman" w:eastAsia="Times New Roman" w:hAnsi="Times New Roman" w:cs="Times New Roman"/>
          <w:b/>
          <w:iCs/>
          <w:sz w:val="24"/>
          <w:szCs w:val="24"/>
        </w:rPr>
        <w:t>-</w:t>
      </w:r>
      <w:r w:rsidR="003451B1">
        <w:rPr>
          <w:rFonts w:ascii="Times New Roman" w:eastAsia="Times New Roman" w:hAnsi="Times New Roman" w:cs="Times New Roman"/>
          <w:iCs/>
          <w:sz w:val="24"/>
          <w:szCs w:val="24"/>
        </w:rPr>
        <w:t xml:space="preserve"> </w:t>
      </w:r>
      <w:r w:rsidR="003451B1">
        <w:rPr>
          <w:rFonts w:ascii="Times New Roman" w:eastAsia="Times New Roman" w:hAnsi="Times New Roman" w:cs="Times New Roman"/>
          <w:bCs/>
          <w:sz w:val="24"/>
          <w:szCs w:val="24"/>
        </w:rPr>
        <w:t>Belediye İtfaiye Yönetmeliği’nin 15.maddesi gereğince,</w:t>
      </w:r>
      <w:r w:rsidR="003451B1" w:rsidRPr="003451B1">
        <w:rPr>
          <w:rFonts w:ascii="Times New Roman" w:hAnsi="Times New Roman" w:cs="Times New Roman"/>
          <w:sz w:val="24"/>
          <w:szCs w:val="24"/>
        </w:rPr>
        <w:t xml:space="preserve"> </w:t>
      </w:r>
      <w:r w:rsidR="003451B1" w:rsidRPr="003007F6">
        <w:rPr>
          <w:rFonts w:ascii="Times New Roman" w:hAnsi="Times New Roman" w:cs="Times New Roman"/>
          <w:sz w:val="24"/>
          <w:szCs w:val="24"/>
        </w:rPr>
        <w:t>b</w:t>
      </w:r>
      <w:r w:rsidR="003451B1" w:rsidRPr="003007F6">
        <w:rPr>
          <w:rFonts w:ascii="Times New Roman" w:eastAsia="Times New Roman" w:hAnsi="Times New Roman" w:cs="Times New Roman"/>
          <w:sz w:val="24"/>
          <w:szCs w:val="24"/>
          <w:lang w:eastAsia="tr-TR"/>
        </w:rPr>
        <w:t>elediye tarafından, atama yapılacak kadro unvan ve sayıları için İçi</w:t>
      </w:r>
      <w:r w:rsidR="003451B1">
        <w:rPr>
          <w:rFonts w:ascii="Times New Roman" w:eastAsia="Times New Roman" w:hAnsi="Times New Roman" w:cs="Times New Roman"/>
          <w:sz w:val="24"/>
          <w:szCs w:val="24"/>
          <w:lang w:eastAsia="tr-TR"/>
        </w:rPr>
        <w:t>şleri Bakanlığından izin alınacağı ve i</w:t>
      </w:r>
      <w:r w:rsidR="003451B1" w:rsidRPr="003007F6">
        <w:rPr>
          <w:rFonts w:ascii="Times New Roman" w:eastAsia="Times New Roman" w:hAnsi="Times New Roman" w:cs="Times New Roman"/>
          <w:sz w:val="24"/>
          <w:szCs w:val="24"/>
          <w:lang w:eastAsia="tr-TR"/>
        </w:rPr>
        <w:t>zin verilmeyen kadrolar</w:t>
      </w:r>
      <w:r w:rsidR="003451B1">
        <w:rPr>
          <w:rFonts w:ascii="Times New Roman" w:eastAsia="Times New Roman" w:hAnsi="Times New Roman" w:cs="Times New Roman"/>
          <w:sz w:val="24"/>
          <w:szCs w:val="24"/>
          <w:lang w:eastAsia="tr-TR"/>
        </w:rPr>
        <w:t xml:space="preserve"> için duyuru ve sınav yapılamayacağı,</w:t>
      </w:r>
    </w:p>
    <w:p w:rsidR="003451B1" w:rsidRDefault="003451B1" w:rsidP="003451B1">
      <w:pPr>
        <w:spacing w:after="120" w:line="276" w:lineRule="auto"/>
        <w:ind w:firstLine="709"/>
        <w:jc w:val="both"/>
        <w:rPr>
          <w:rFonts w:ascii="Times New Roman" w:eastAsia="Times New Roman" w:hAnsi="Times New Roman" w:cs="Times New Roman"/>
          <w:sz w:val="24"/>
          <w:szCs w:val="24"/>
          <w:lang w:eastAsia="tr-TR"/>
        </w:rPr>
      </w:pPr>
      <w:r w:rsidRPr="003007F6">
        <w:rPr>
          <w:rFonts w:ascii="Times New Roman" w:eastAsia="Times New Roman" w:hAnsi="Times New Roman" w:cs="Times New Roman"/>
          <w:sz w:val="24"/>
          <w:szCs w:val="24"/>
          <w:lang w:eastAsia="tr-TR"/>
        </w:rPr>
        <w:t>Belediye</w:t>
      </w:r>
      <w:r>
        <w:rPr>
          <w:rFonts w:ascii="Times New Roman" w:eastAsia="Times New Roman" w:hAnsi="Times New Roman" w:cs="Times New Roman"/>
          <w:sz w:val="24"/>
          <w:szCs w:val="24"/>
          <w:lang w:eastAsia="tr-TR"/>
        </w:rPr>
        <w:t>nin; atama yapılacak boş itfaiye</w:t>
      </w:r>
      <w:r w:rsidRPr="003007F6">
        <w:rPr>
          <w:rFonts w:ascii="Times New Roman" w:eastAsia="Times New Roman" w:hAnsi="Times New Roman" w:cs="Times New Roman"/>
          <w:sz w:val="24"/>
          <w:szCs w:val="24"/>
          <w:lang w:eastAsia="tr-TR"/>
        </w:rPr>
        <w:t xml:space="preserve"> memuru kadro sayıları ile bu kadroların sınıf ve derecelerini; sıralamaya esas olacak KPSS puan türü ile asgari puanı; başvuru tarihleri ile başvuru yöntemini; başvuru yapacak adayda aranılacak nitelikler ile istenilen belgeleri; yapılacak sınavın yeri, zamanı, türü, sınav konuları ve değerlendirme yöntemi ile gerekli görülen diğer hususları son başvuru tarihinden en az 15 gün önce Türkiye genelinde yayın yapan gazetelerin en az birinde ve bir mahalli gazetede ilan ve</w:t>
      </w:r>
      <w:r>
        <w:rPr>
          <w:rFonts w:ascii="Times New Roman" w:eastAsia="Times New Roman" w:hAnsi="Times New Roman" w:cs="Times New Roman"/>
          <w:sz w:val="24"/>
          <w:szCs w:val="24"/>
          <w:lang w:eastAsia="tr-TR"/>
        </w:rPr>
        <w:t xml:space="preserve">rmek suretiyle adaylara duyuracağı, ayrıca bu maddede belirtilen diğer yerlerde de bu duyurunun </w:t>
      </w:r>
      <w:r w:rsidRPr="003007F6">
        <w:rPr>
          <w:rFonts w:ascii="Times New Roman" w:eastAsia="Times New Roman" w:hAnsi="Times New Roman" w:cs="Times New Roman"/>
          <w:sz w:val="24"/>
          <w:szCs w:val="24"/>
          <w:lang w:eastAsia="tr-TR"/>
        </w:rPr>
        <w:t>son başvuru tarihinden e</w:t>
      </w:r>
      <w:r>
        <w:rPr>
          <w:rFonts w:ascii="Times New Roman" w:eastAsia="Times New Roman" w:hAnsi="Times New Roman" w:cs="Times New Roman"/>
          <w:sz w:val="24"/>
          <w:szCs w:val="24"/>
          <w:lang w:eastAsia="tr-TR"/>
        </w:rPr>
        <w:t>n az 15 gün önce yapılacağı,</w:t>
      </w:r>
    </w:p>
    <w:p w:rsidR="003451B1" w:rsidRPr="00FE6429" w:rsidRDefault="003451B1" w:rsidP="003451B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riayet edilip edilmediği,</w:t>
      </w:r>
    </w:p>
    <w:p w:rsidR="003451B1" w:rsidRPr="003451B1" w:rsidRDefault="00786EB9" w:rsidP="003451B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922</w:t>
      </w:r>
      <w:r w:rsidR="003451B1" w:rsidRPr="003451B1">
        <w:rPr>
          <w:rFonts w:ascii="Times New Roman" w:hAnsi="Times New Roman" w:cs="Times New Roman"/>
          <w:b/>
          <w:sz w:val="24"/>
          <w:szCs w:val="24"/>
        </w:rPr>
        <w:t>-</w:t>
      </w:r>
      <w:r w:rsidR="003451B1" w:rsidRPr="003451B1">
        <w:rPr>
          <w:rFonts w:ascii="Times New Roman" w:hAnsi="Times New Roman" w:cs="Times New Roman"/>
          <w:sz w:val="24"/>
          <w:szCs w:val="24"/>
        </w:rPr>
        <w:t xml:space="preserve"> Belediye </w:t>
      </w:r>
      <w:r w:rsidR="003451B1">
        <w:rPr>
          <w:rFonts w:ascii="Times New Roman" w:hAnsi="Times New Roman" w:cs="Times New Roman"/>
          <w:sz w:val="24"/>
          <w:szCs w:val="24"/>
        </w:rPr>
        <w:t>İtfaiye Yönetmeliği’nin 15</w:t>
      </w:r>
      <w:r w:rsidR="003451B1" w:rsidRPr="003451B1">
        <w:rPr>
          <w:rFonts w:ascii="Times New Roman" w:hAnsi="Times New Roman" w:cs="Times New Roman"/>
          <w:sz w:val="24"/>
          <w:szCs w:val="24"/>
        </w:rPr>
        <w:t>/B madde</w:t>
      </w:r>
      <w:r w:rsidR="003451B1">
        <w:rPr>
          <w:rFonts w:ascii="Times New Roman" w:hAnsi="Times New Roman" w:cs="Times New Roman"/>
          <w:sz w:val="24"/>
          <w:szCs w:val="24"/>
        </w:rPr>
        <w:t>si gereğince; bu Yönetmeliğin 15</w:t>
      </w:r>
      <w:r w:rsidR="003451B1" w:rsidRPr="003451B1">
        <w:rPr>
          <w:rFonts w:ascii="Times New Roman" w:hAnsi="Times New Roman" w:cs="Times New Roman"/>
          <w:sz w:val="24"/>
          <w:szCs w:val="24"/>
        </w:rPr>
        <w:t>/A maddesinde belirtilen şartları taşıyan ve sınava katılmak isteyen kişilerin başvurularını şahsen yapıp yapmadığı,</w:t>
      </w:r>
    </w:p>
    <w:p w:rsidR="003451B1" w:rsidRPr="003451B1" w:rsidRDefault="003451B1" w:rsidP="003451B1">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Başvuru sırasında; adaylardan Yönetmeliğin ekinde</w:t>
      </w:r>
      <w:r w:rsidR="00EA3207">
        <w:rPr>
          <w:rFonts w:ascii="Times New Roman" w:hAnsi="Times New Roman" w:cs="Times New Roman"/>
          <w:sz w:val="24"/>
          <w:szCs w:val="24"/>
        </w:rPr>
        <w:t xml:space="preserve"> yer alan başvuru formunun (Ek-3</w:t>
      </w:r>
      <w:r w:rsidRPr="003451B1">
        <w:rPr>
          <w:rFonts w:ascii="Times New Roman" w:hAnsi="Times New Roman" w:cs="Times New Roman"/>
          <w:sz w:val="24"/>
          <w:szCs w:val="24"/>
        </w:rPr>
        <w:t>) yanı sıra nüfus cüzdanı veya kimlik kartı, mezuniyet belgesi, KPSS sonuç belgesi</w:t>
      </w:r>
      <w:r w:rsidR="00EA3207">
        <w:rPr>
          <w:rFonts w:ascii="Times New Roman" w:hAnsi="Times New Roman" w:cs="Times New Roman"/>
          <w:sz w:val="24"/>
          <w:szCs w:val="24"/>
        </w:rPr>
        <w:t>,</w:t>
      </w:r>
      <w:r w:rsidRPr="003451B1">
        <w:rPr>
          <w:rFonts w:ascii="Times New Roman" w:hAnsi="Times New Roman" w:cs="Times New Roman"/>
          <w:sz w:val="24"/>
          <w:szCs w:val="24"/>
        </w:rPr>
        <w:t xml:space="preserve"> </w:t>
      </w:r>
      <w:r w:rsidR="00EA3207" w:rsidRPr="0036152B">
        <w:rPr>
          <w:rFonts w:ascii="Times New Roman" w:hAnsi="Times New Roman" w:cs="Times New Roman"/>
          <w:sz w:val="24"/>
          <w:szCs w:val="24"/>
        </w:rPr>
        <w:t xml:space="preserve">sürücü belgesi </w:t>
      </w:r>
      <w:r w:rsidRPr="003451B1">
        <w:rPr>
          <w:rFonts w:ascii="Times New Roman" w:hAnsi="Times New Roman" w:cs="Times New Roman"/>
          <w:sz w:val="24"/>
          <w:szCs w:val="24"/>
        </w:rPr>
        <w:t>ve benzeri belgelerin aslı veya onaylı örneği ya da aslı ibraz edilmek şartıyla suretinin istenip istenmediği,</w:t>
      </w:r>
    </w:p>
    <w:p w:rsidR="00EA3207" w:rsidRPr="003451B1" w:rsidRDefault="00786EB9" w:rsidP="00EA3207">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923</w:t>
      </w:r>
      <w:r w:rsidR="00EA3207" w:rsidRPr="00EA3207">
        <w:rPr>
          <w:rFonts w:ascii="Times New Roman" w:hAnsi="Times New Roman" w:cs="Times New Roman"/>
          <w:b/>
          <w:sz w:val="24"/>
          <w:szCs w:val="24"/>
        </w:rPr>
        <w:t>-</w:t>
      </w:r>
      <w:r w:rsidR="00EA3207" w:rsidRPr="003451B1">
        <w:rPr>
          <w:rFonts w:ascii="Times New Roman" w:hAnsi="Times New Roman" w:cs="Times New Roman"/>
          <w:sz w:val="24"/>
          <w:szCs w:val="24"/>
        </w:rPr>
        <w:t xml:space="preserve"> Belediye </w:t>
      </w:r>
      <w:r w:rsidR="00EA3207">
        <w:rPr>
          <w:rFonts w:ascii="Times New Roman" w:hAnsi="Times New Roman" w:cs="Times New Roman"/>
          <w:sz w:val="24"/>
          <w:szCs w:val="24"/>
        </w:rPr>
        <w:t>İtfaiye Yönetmeliği’nin 15</w:t>
      </w:r>
      <w:r w:rsidR="00EA3207" w:rsidRPr="003451B1">
        <w:rPr>
          <w:rFonts w:ascii="Times New Roman" w:hAnsi="Times New Roman" w:cs="Times New Roman"/>
          <w:sz w:val="24"/>
          <w:szCs w:val="24"/>
        </w:rPr>
        <w:t>/C maddesi gereğince, belediyenin; T.C. kimlik numarası ile ÖSYM kayıtlarının uyumunu kontrol etmek suretiyle adayları KPSS puanlarına göre sıralayarak, en yüksek puanlı adaydan başlamak üzere atama yapılacak boş kadro sayısının beş katı oranında adayı sınava çağıracağı, sınava çağrılacak son sıradaki adayla aynı puana sahip olan diğer adayların da sınava çağrılacağı, sınava girmeye hak kazanan adayların ve KPSS puanlarının belediyenin internet adresinde ilan edileceği,</w:t>
      </w:r>
    </w:p>
    <w:p w:rsidR="00EA3207" w:rsidRPr="003451B1" w:rsidRDefault="00EA3207" w:rsidP="00EA3207">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 xml:space="preserve">Sınava çağrılan adaylara belediyece düzenlenen ve adayların kimlik bilgileri ile sınav yeri ve tarihinin bulunduğu Yönetmeliğe Yönetmeliğin ekinde yer alan </w:t>
      </w:r>
      <w:r>
        <w:rPr>
          <w:rFonts w:ascii="Times New Roman" w:hAnsi="Times New Roman" w:cs="Times New Roman"/>
          <w:sz w:val="24"/>
          <w:szCs w:val="24"/>
        </w:rPr>
        <w:t>bir sınav giriş belgesinin (Ek-4</w:t>
      </w:r>
      <w:r w:rsidRPr="003451B1">
        <w:rPr>
          <w:rFonts w:ascii="Times New Roman" w:hAnsi="Times New Roman" w:cs="Times New Roman"/>
          <w:sz w:val="24"/>
          <w:szCs w:val="24"/>
        </w:rPr>
        <w:t>) gönderileceği ve bu belgenin sınava girişte ibraz edileceği,</w:t>
      </w:r>
    </w:p>
    <w:p w:rsidR="00EA3207" w:rsidRPr="003451B1" w:rsidRDefault="00EA3207" w:rsidP="00EA3207">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Hususlarına uygun olarak işlem tesis edilip edilmediği,</w:t>
      </w:r>
    </w:p>
    <w:p w:rsidR="003451B1" w:rsidRPr="003451B1" w:rsidRDefault="00786EB9" w:rsidP="003451B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924</w:t>
      </w:r>
      <w:r w:rsidR="003451B1" w:rsidRPr="00EA3207">
        <w:rPr>
          <w:rFonts w:ascii="Times New Roman" w:hAnsi="Times New Roman" w:cs="Times New Roman"/>
          <w:b/>
          <w:sz w:val="24"/>
          <w:szCs w:val="24"/>
        </w:rPr>
        <w:t xml:space="preserve">- </w:t>
      </w:r>
      <w:r w:rsidR="003451B1" w:rsidRPr="003451B1">
        <w:rPr>
          <w:rFonts w:ascii="Times New Roman" w:hAnsi="Times New Roman" w:cs="Times New Roman"/>
          <w:sz w:val="24"/>
          <w:szCs w:val="24"/>
        </w:rPr>
        <w:t xml:space="preserve">Belediye </w:t>
      </w:r>
      <w:r w:rsidR="00EA3207">
        <w:rPr>
          <w:rFonts w:ascii="Times New Roman" w:hAnsi="Times New Roman" w:cs="Times New Roman"/>
          <w:sz w:val="24"/>
          <w:szCs w:val="24"/>
        </w:rPr>
        <w:t>İtfaiye Yönetmeliği’nin 15</w:t>
      </w:r>
      <w:r w:rsidR="003451B1" w:rsidRPr="003451B1">
        <w:rPr>
          <w:rFonts w:ascii="Times New Roman" w:hAnsi="Times New Roman" w:cs="Times New Roman"/>
          <w:sz w:val="24"/>
          <w:szCs w:val="24"/>
        </w:rPr>
        <w:t xml:space="preserve">/Ç maddesi gereğince, sınav kurulunun; atamaya yetkili amir veya görevlendireceği kişinin başkanlığında, üyelerden biri insan kaynaklarından </w:t>
      </w:r>
      <w:r w:rsidR="00EA3207">
        <w:rPr>
          <w:rFonts w:ascii="Times New Roman" w:hAnsi="Times New Roman" w:cs="Times New Roman"/>
          <w:sz w:val="24"/>
          <w:szCs w:val="24"/>
        </w:rPr>
        <w:t>sorumlu birim temsilcisi, biri itfaiyeden</w:t>
      </w:r>
      <w:r w:rsidR="003451B1" w:rsidRPr="003451B1">
        <w:rPr>
          <w:rFonts w:ascii="Times New Roman" w:hAnsi="Times New Roman" w:cs="Times New Roman"/>
          <w:sz w:val="24"/>
          <w:szCs w:val="24"/>
        </w:rPr>
        <w:t xml:space="preserve"> sorumlu birim temsilcisi olmak üzere atamaya yetkili amirce belirlenecek toplam beş üyeden teşekkül edeceği, aynı usulle birer yedek üye belirleneceği, ihtiyaç duyulması halinde belediye dışından da kamu görevlilerinin sınav kurulunda üye olarak görevlendirilebileceği,</w:t>
      </w:r>
    </w:p>
    <w:p w:rsidR="003451B1" w:rsidRPr="003451B1" w:rsidRDefault="003451B1" w:rsidP="003451B1">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Giriş sınavına, sınav kurulunun başkan ve üyelerinin eşlerinin, üçüncü dereceye kadar (bu derece dâhil) kan ve sıhrî hısımlarının katıldığının tespit edilmesi halinde, bu üye veya üyelerin sınav kurulu üyeliğinden çıkarılacağı ve bunların yerine yedek üye veya üyelerin görevlendirileceği,</w:t>
      </w:r>
    </w:p>
    <w:p w:rsidR="003451B1" w:rsidRPr="003451B1" w:rsidRDefault="003451B1" w:rsidP="003451B1">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Sınav kurulunun, üye tam sayısı ile toplanacağı ve kararların oy çokluğuyla alınacağı,</w:t>
      </w:r>
    </w:p>
    <w:p w:rsidR="003451B1" w:rsidRPr="003451B1" w:rsidRDefault="003451B1" w:rsidP="003451B1">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Hususlarına uygun olarak işlem yapılıp yapılmadığı,</w:t>
      </w:r>
    </w:p>
    <w:p w:rsidR="007156AC" w:rsidRPr="0036152B" w:rsidRDefault="00786EB9" w:rsidP="007156AC">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925</w:t>
      </w:r>
      <w:r w:rsidR="003451B1" w:rsidRPr="00EA3207">
        <w:rPr>
          <w:rFonts w:ascii="Times New Roman" w:hAnsi="Times New Roman" w:cs="Times New Roman"/>
          <w:b/>
          <w:sz w:val="24"/>
          <w:szCs w:val="24"/>
        </w:rPr>
        <w:t>-</w:t>
      </w:r>
      <w:r w:rsidR="003451B1" w:rsidRPr="003451B1">
        <w:rPr>
          <w:rFonts w:ascii="Times New Roman" w:hAnsi="Times New Roman" w:cs="Times New Roman"/>
          <w:sz w:val="24"/>
          <w:szCs w:val="24"/>
        </w:rPr>
        <w:t xml:space="preserve"> Belediye </w:t>
      </w:r>
      <w:r w:rsidR="00EA3207">
        <w:rPr>
          <w:rFonts w:ascii="Times New Roman" w:hAnsi="Times New Roman" w:cs="Times New Roman"/>
          <w:sz w:val="24"/>
          <w:szCs w:val="24"/>
        </w:rPr>
        <w:t>İtfaiye Yönetmeliği’nin 15</w:t>
      </w:r>
      <w:r w:rsidR="003451B1" w:rsidRPr="003451B1">
        <w:rPr>
          <w:rFonts w:ascii="Times New Roman" w:hAnsi="Times New Roman" w:cs="Times New Roman"/>
          <w:sz w:val="24"/>
          <w:szCs w:val="24"/>
        </w:rPr>
        <w:t>/E madde</w:t>
      </w:r>
      <w:r w:rsidR="00EA3207">
        <w:rPr>
          <w:rFonts w:ascii="Times New Roman" w:hAnsi="Times New Roman" w:cs="Times New Roman"/>
          <w:sz w:val="24"/>
          <w:szCs w:val="24"/>
        </w:rPr>
        <w:t>si gereğince, bu Yönetmeliğin 15</w:t>
      </w:r>
      <w:r w:rsidR="003451B1" w:rsidRPr="003451B1">
        <w:rPr>
          <w:rFonts w:ascii="Times New Roman" w:hAnsi="Times New Roman" w:cs="Times New Roman"/>
          <w:sz w:val="24"/>
          <w:szCs w:val="24"/>
        </w:rPr>
        <w:t xml:space="preserve">/D maddesinde belirtilen sınav konularını kapsayan sınavın, </w:t>
      </w:r>
      <w:r w:rsidR="007156AC" w:rsidRPr="0036152B">
        <w:rPr>
          <w:rFonts w:ascii="Times New Roman" w:hAnsi="Times New Roman" w:cs="Times New Roman"/>
          <w:sz w:val="24"/>
          <w:szCs w:val="24"/>
        </w:rPr>
        <w:t>adayların bilgi ve yeteneklerini ölçecek şekilde yazılı veya sözlü ile uygulamalı olmak</w:t>
      </w:r>
      <w:r w:rsidR="007156AC">
        <w:rPr>
          <w:rFonts w:ascii="Times New Roman" w:hAnsi="Times New Roman" w:cs="Times New Roman"/>
          <w:sz w:val="24"/>
          <w:szCs w:val="24"/>
        </w:rPr>
        <w:t xml:space="preserve"> üzere iki bölüm halinde yapılıp yapılmadığı,</w:t>
      </w:r>
    </w:p>
    <w:p w:rsidR="003451B1" w:rsidRPr="003451B1" w:rsidRDefault="00786EB9" w:rsidP="003451B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926</w:t>
      </w:r>
      <w:r w:rsidR="003451B1" w:rsidRPr="007156AC">
        <w:rPr>
          <w:rFonts w:ascii="Times New Roman" w:hAnsi="Times New Roman" w:cs="Times New Roman"/>
          <w:b/>
          <w:sz w:val="24"/>
          <w:szCs w:val="24"/>
        </w:rPr>
        <w:t>-</w:t>
      </w:r>
      <w:r w:rsidR="003451B1" w:rsidRPr="003451B1">
        <w:rPr>
          <w:rFonts w:ascii="Times New Roman" w:hAnsi="Times New Roman" w:cs="Times New Roman"/>
          <w:sz w:val="24"/>
          <w:szCs w:val="24"/>
        </w:rPr>
        <w:t xml:space="preserve"> Belediye </w:t>
      </w:r>
      <w:r w:rsidR="007156AC">
        <w:rPr>
          <w:rFonts w:ascii="Times New Roman" w:hAnsi="Times New Roman" w:cs="Times New Roman"/>
          <w:sz w:val="24"/>
          <w:szCs w:val="24"/>
        </w:rPr>
        <w:t>İtfaiye Yönetmeliği’nin 15</w:t>
      </w:r>
      <w:r w:rsidR="003451B1" w:rsidRPr="003451B1">
        <w:rPr>
          <w:rFonts w:ascii="Times New Roman" w:hAnsi="Times New Roman" w:cs="Times New Roman"/>
          <w:sz w:val="24"/>
          <w:szCs w:val="24"/>
        </w:rPr>
        <w:t>/F maddesi gereğince; sınavda değerlendirmenin bu maddede belirtilen hususlara uygun olarak yapılıp yapılmadığı,</w:t>
      </w:r>
    </w:p>
    <w:p w:rsidR="003451B1" w:rsidRPr="003451B1" w:rsidRDefault="003451B1" w:rsidP="003451B1">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 xml:space="preserve">En yüksek başarı puanından başlamak üzere atama yapılacak kadro sayısı kadar adayın, asıl aday olarak belirleneceği, belediyenin asıl aday sayısı kadar yedek aday da </w:t>
      </w:r>
      <w:r w:rsidRPr="003451B1">
        <w:rPr>
          <w:rFonts w:ascii="Times New Roman" w:hAnsi="Times New Roman" w:cs="Times New Roman"/>
          <w:sz w:val="24"/>
          <w:szCs w:val="24"/>
        </w:rPr>
        <w:lastRenderedPageBreak/>
        <w:t>belirleyebileceği, asıl ve yedek aday listelerinin belediyenin internet adresinde ilan edileceği ve listede yer alanlara ayrıca yazılı tebligat yapılacağı hususlarına riayet edilip edilmediği,</w:t>
      </w:r>
    </w:p>
    <w:p w:rsidR="003451B1" w:rsidRPr="003451B1" w:rsidRDefault="00786EB9" w:rsidP="003451B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927</w:t>
      </w:r>
      <w:r w:rsidR="007156AC">
        <w:rPr>
          <w:rFonts w:ascii="Times New Roman" w:hAnsi="Times New Roman" w:cs="Times New Roman"/>
          <w:sz w:val="24"/>
          <w:szCs w:val="24"/>
        </w:rPr>
        <w:t>- Belediye İtfaiye Yönetmeliği’nin 15</w:t>
      </w:r>
      <w:r w:rsidR="003451B1" w:rsidRPr="003451B1">
        <w:rPr>
          <w:rFonts w:ascii="Times New Roman" w:hAnsi="Times New Roman" w:cs="Times New Roman"/>
          <w:sz w:val="24"/>
          <w:szCs w:val="24"/>
        </w:rPr>
        <w:t>/G maddesi gereğince; sınav sonuçlarına, başarı listesinin belediyenin internet adresinde ilanından itibaren yedi gün içinde yazılı olarak itiraz edilebileceği, itirazların sınav kurulu tarafından yedi gün içerisinde sonuçlandırılacağı ve ilgiliye yazılı olarak bilgi verileceği hükümlerin uyulup uyulmadığı,</w:t>
      </w:r>
    </w:p>
    <w:p w:rsidR="003451B1" w:rsidRPr="003451B1" w:rsidRDefault="00786EB9" w:rsidP="007156AC">
      <w:pPr>
        <w:spacing w:after="120" w:line="276" w:lineRule="auto"/>
        <w:ind w:firstLine="708"/>
        <w:jc w:val="both"/>
        <w:rPr>
          <w:rFonts w:ascii="Times New Roman" w:hAnsi="Times New Roman" w:cs="Times New Roman"/>
          <w:sz w:val="24"/>
          <w:szCs w:val="24"/>
        </w:rPr>
      </w:pPr>
      <w:r>
        <w:rPr>
          <w:rFonts w:ascii="Times New Roman" w:hAnsi="Times New Roman" w:cs="Times New Roman"/>
          <w:b/>
          <w:sz w:val="24"/>
          <w:szCs w:val="24"/>
        </w:rPr>
        <w:t>9</w:t>
      </w:r>
      <w:r w:rsidR="003E0EA9">
        <w:rPr>
          <w:rFonts w:ascii="Times New Roman" w:hAnsi="Times New Roman" w:cs="Times New Roman"/>
          <w:b/>
          <w:sz w:val="24"/>
          <w:szCs w:val="24"/>
        </w:rPr>
        <w:t>2</w:t>
      </w:r>
      <w:r>
        <w:rPr>
          <w:rFonts w:ascii="Times New Roman" w:hAnsi="Times New Roman" w:cs="Times New Roman"/>
          <w:b/>
          <w:sz w:val="24"/>
          <w:szCs w:val="24"/>
        </w:rPr>
        <w:t>8</w:t>
      </w:r>
      <w:r w:rsidR="003451B1" w:rsidRPr="003451B1">
        <w:rPr>
          <w:rFonts w:ascii="Times New Roman" w:hAnsi="Times New Roman" w:cs="Times New Roman"/>
          <w:sz w:val="24"/>
          <w:szCs w:val="24"/>
        </w:rPr>
        <w:t xml:space="preserve">- Belediye </w:t>
      </w:r>
      <w:r w:rsidR="007156AC">
        <w:rPr>
          <w:rFonts w:ascii="Times New Roman" w:hAnsi="Times New Roman" w:cs="Times New Roman"/>
          <w:sz w:val="24"/>
          <w:szCs w:val="24"/>
        </w:rPr>
        <w:t xml:space="preserve">İtfaiye </w:t>
      </w:r>
      <w:r w:rsidR="003451B1" w:rsidRPr="003451B1">
        <w:rPr>
          <w:rFonts w:ascii="Times New Roman" w:hAnsi="Times New Roman" w:cs="Times New Roman"/>
          <w:sz w:val="24"/>
          <w:szCs w:val="24"/>
        </w:rPr>
        <w:t>Yönetmeliği’nin 1</w:t>
      </w:r>
      <w:r w:rsidR="007156AC">
        <w:rPr>
          <w:rFonts w:ascii="Times New Roman" w:hAnsi="Times New Roman" w:cs="Times New Roman"/>
          <w:sz w:val="24"/>
          <w:szCs w:val="24"/>
        </w:rPr>
        <w:t>6</w:t>
      </w:r>
      <w:r w:rsidR="003451B1" w:rsidRPr="003451B1">
        <w:rPr>
          <w:rFonts w:ascii="Times New Roman" w:hAnsi="Times New Roman" w:cs="Times New Roman"/>
          <w:sz w:val="24"/>
          <w:szCs w:val="24"/>
        </w:rPr>
        <w:t>.maddesi gereğince; belediyenin internet adresinde, başarı listesine göre sınavı asıl olarak kazandığı belirlenenlerden istenilecek belgeler ile belgelerin son teslim tarihine ilişkin bir duyuru yayımlanacağı ve atanmaya hak kazananların, duyuruda belirtilen süre içerisinde, istenilen belgeler ile birlikte atanmak üzere yazılı başvuruda bulunacağı,</w:t>
      </w:r>
    </w:p>
    <w:p w:rsidR="003451B1" w:rsidRPr="003451B1" w:rsidRDefault="003451B1" w:rsidP="003451B1">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Belediyece yapılacak belge incelemesinden sonra atanmayı haiz olduğu tespit edilenlerin atamalarının yapılacağı, ancak atama için öngörülen koşullara uymayan, gerekli belgeleri süresi içinde getirmeyen veya güvenlik soruşturması olumsuz sonuçlanan adayların atamalarının yapılmayacağı,</w:t>
      </w:r>
    </w:p>
    <w:p w:rsidR="003451B1" w:rsidRPr="003451B1" w:rsidRDefault="003451B1" w:rsidP="003451B1">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Atanmış olsalar dahi atanma şartlarını taşımadığı tespit edilenlerin atamalarının iptal edilmesi, atanılan göreve geçerli bir mazeret olmaksızın süresi içinde başlanmaması ya da atanma hakkından vazgeçilmesi sebebiyle boş kalan kadrolara başarı puan sıralamasının ilan edildiği tarihten itibaren altı aylık süreyi aşmamak üzere, yapılacak müteakip sınava ilişkin duyuruya kadar, yedekler arasından başarı sıralamasına göre atama yapılabileceği,</w:t>
      </w:r>
    </w:p>
    <w:p w:rsidR="007156AC" w:rsidRDefault="003451B1" w:rsidP="007156AC">
      <w:pPr>
        <w:spacing w:after="120" w:line="276" w:lineRule="auto"/>
        <w:ind w:firstLine="709"/>
        <w:jc w:val="both"/>
        <w:rPr>
          <w:rFonts w:ascii="Times New Roman" w:hAnsi="Times New Roman" w:cs="Times New Roman"/>
          <w:sz w:val="24"/>
          <w:szCs w:val="24"/>
        </w:rPr>
      </w:pPr>
      <w:r w:rsidRPr="003451B1">
        <w:rPr>
          <w:rFonts w:ascii="Times New Roman" w:hAnsi="Times New Roman" w:cs="Times New Roman"/>
          <w:sz w:val="24"/>
          <w:szCs w:val="24"/>
        </w:rPr>
        <w:t>Hususlarına uygun olarak</w:t>
      </w:r>
      <w:r w:rsidR="007156AC">
        <w:rPr>
          <w:rFonts w:ascii="Times New Roman" w:hAnsi="Times New Roman" w:cs="Times New Roman"/>
          <w:sz w:val="24"/>
          <w:szCs w:val="24"/>
        </w:rPr>
        <w:t xml:space="preserve"> işlem tesis edilip edilmediği,</w:t>
      </w:r>
    </w:p>
    <w:p w:rsidR="003451B1" w:rsidRPr="003451B1" w:rsidRDefault="00786EB9" w:rsidP="007156AC">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929</w:t>
      </w:r>
      <w:r w:rsidR="003451B1" w:rsidRPr="007156AC">
        <w:rPr>
          <w:rFonts w:ascii="Times New Roman" w:hAnsi="Times New Roman" w:cs="Times New Roman"/>
          <w:b/>
          <w:sz w:val="24"/>
          <w:szCs w:val="24"/>
        </w:rPr>
        <w:t>-</w:t>
      </w:r>
      <w:r w:rsidR="003451B1" w:rsidRPr="003451B1">
        <w:rPr>
          <w:rFonts w:ascii="Times New Roman" w:hAnsi="Times New Roman" w:cs="Times New Roman"/>
          <w:sz w:val="24"/>
          <w:szCs w:val="24"/>
        </w:rPr>
        <w:t xml:space="preserve"> Belediye </w:t>
      </w:r>
      <w:r w:rsidR="007156AC">
        <w:rPr>
          <w:rFonts w:ascii="Times New Roman" w:hAnsi="Times New Roman" w:cs="Times New Roman"/>
          <w:sz w:val="24"/>
          <w:szCs w:val="24"/>
        </w:rPr>
        <w:t>İtfaiye Yönetmeliği’nin 16</w:t>
      </w:r>
      <w:r w:rsidR="003451B1" w:rsidRPr="003451B1">
        <w:rPr>
          <w:rFonts w:ascii="Times New Roman" w:hAnsi="Times New Roman" w:cs="Times New Roman"/>
          <w:sz w:val="24"/>
          <w:szCs w:val="24"/>
        </w:rPr>
        <w:t>/A maddesi gereğince; sınav başvuru formunda ya da atama işlemleri sırasında gerçeğe aykırı beyanda bulunduğu veya belge verdiği tespit edilenlerin sınav sonuçlarının geçersiz sayılarak atamalarının yapılmayacağı, atamaları yapılmış ise iptal edileceği, bu kişilerin hiçbir hak talep edemeyeceği, ayrıca gerçeğe aykırı beyanda bulunduğu veya belge verdiği tespit edilenler hakkında ilgili makamlara suç duyurusunda bulunulacağı hususlarına uygun olarak işlem yapılıp yapılmadığı,</w:t>
      </w:r>
    </w:p>
    <w:p w:rsidR="003451B1" w:rsidRPr="003451B1" w:rsidRDefault="00786EB9" w:rsidP="003451B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930</w:t>
      </w:r>
      <w:r w:rsidR="003451B1" w:rsidRPr="007156AC">
        <w:rPr>
          <w:rFonts w:ascii="Times New Roman" w:hAnsi="Times New Roman" w:cs="Times New Roman"/>
          <w:b/>
          <w:sz w:val="24"/>
          <w:szCs w:val="24"/>
        </w:rPr>
        <w:t>-</w:t>
      </w:r>
      <w:r w:rsidR="003451B1" w:rsidRPr="003451B1">
        <w:rPr>
          <w:rFonts w:ascii="Times New Roman" w:hAnsi="Times New Roman" w:cs="Times New Roman"/>
          <w:sz w:val="24"/>
          <w:szCs w:val="24"/>
        </w:rPr>
        <w:t xml:space="preserve"> Belediye </w:t>
      </w:r>
      <w:r w:rsidR="007156AC">
        <w:rPr>
          <w:rFonts w:ascii="Times New Roman" w:hAnsi="Times New Roman" w:cs="Times New Roman"/>
          <w:sz w:val="24"/>
          <w:szCs w:val="24"/>
        </w:rPr>
        <w:t>İtfaiye Yönetmeliği’nin 16</w:t>
      </w:r>
      <w:r w:rsidR="003451B1" w:rsidRPr="003451B1">
        <w:rPr>
          <w:rFonts w:ascii="Times New Roman" w:hAnsi="Times New Roman" w:cs="Times New Roman"/>
          <w:sz w:val="24"/>
          <w:szCs w:val="24"/>
        </w:rPr>
        <w:t>/B maddesi gereğince, ataması yapılanların sınavla ilgili belgelerinin, ilgililerin özlük dosyalarında saklanıp saklanmadığı,</w:t>
      </w:r>
    </w:p>
    <w:p w:rsidR="00462106" w:rsidRPr="0036152B" w:rsidRDefault="00786EB9" w:rsidP="003451B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931</w:t>
      </w:r>
      <w:r w:rsidR="003451B1" w:rsidRPr="007156AC">
        <w:rPr>
          <w:rFonts w:ascii="Times New Roman" w:hAnsi="Times New Roman" w:cs="Times New Roman"/>
          <w:b/>
          <w:sz w:val="24"/>
          <w:szCs w:val="24"/>
        </w:rPr>
        <w:t>-</w:t>
      </w:r>
      <w:r w:rsidR="003451B1" w:rsidRPr="003451B1">
        <w:rPr>
          <w:rFonts w:ascii="Times New Roman" w:hAnsi="Times New Roman" w:cs="Times New Roman"/>
          <w:sz w:val="24"/>
          <w:szCs w:val="24"/>
        </w:rPr>
        <w:t xml:space="preserve"> Belediye </w:t>
      </w:r>
      <w:r w:rsidR="007156AC">
        <w:rPr>
          <w:rFonts w:ascii="Times New Roman" w:hAnsi="Times New Roman" w:cs="Times New Roman"/>
          <w:sz w:val="24"/>
          <w:szCs w:val="24"/>
        </w:rPr>
        <w:t>İtfaiye Yönetmeliği’nin 17</w:t>
      </w:r>
      <w:r w:rsidR="003451B1" w:rsidRPr="003451B1">
        <w:rPr>
          <w:rFonts w:ascii="Times New Roman" w:hAnsi="Times New Roman" w:cs="Times New Roman"/>
          <w:sz w:val="24"/>
          <w:szCs w:val="24"/>
        </w:rPr>
        <w:t>.maddesi gereğince; ataması yapılarak göreve başlatılanlar ile ataması yapıldığı halde göreve başlamayanların, atamanın yapıldığı tarihten itibaren 15 gün içerisinde İçişleri Bakanlığı ile Devlet Personel Başkanlığı’na bildirilip bildirilmediği ve İçişleri Bakanlığına yapılacak bildirime göreve başlayanların güvenlik soruşturması raporlarının eklenip eklenmediği,</w:t>
      </w:r>
    </w:p>
    <w:p w:rsidR="007156AC" w:rsidRDefault="00786EB9" w:rsidP="007156AC">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932</w:t>
      </w:r>
      <w:r w:rsidR="007156AC" w:rsidRPr="00413411">
        <w:rPr>
          <w:rFonts w:ascii="Times New Roman" w:eastAsia="Times New Roman" w:hAnsi="Times New Roman" w:cs="Times New Roman"/>
          <w:b/>
          <w:sz w:val="24"/>
          <w:szCs w:val="24"/>
          <w:lang w:eastAsia="tr-TR"/>
        </w:rPr>
        <w:t>-</w:t>
      </w:r>
      <w:r w:rsidR="007156AC" w:rsidRPr="00413411">
        <w:rPr>
          <w:rFonts w:ascii="Times New Roman" w:eastAsia="Times New Roman" w:hAnsi="Times New Roman" w:cs="Times New Roman"/>
          <w:sz w:val="24"/>
          <w:szCs w:val="24"/>
          <w:lang w:eastAsia="tr-TR"/>
        </w:rPr>
        <w:t xml:space="preserve"> Belediye </w:t>
      </w:r>
      <w:r w:rsidR="007156AC">
        <w:rPr>
          <w:rFonts w:ascii="Times New Roman" w:eastAsia="Times New Roman" w:hAnsi="Times New Roman" w:cs="Times New Roman"/>
          <w:sz w:val="24"/>
          <w:szCs w:val="24"/>
          <w:lang w:eastAsia="tr-TR"/>
        </w:rPr>
        <w:t>İtfaiye Yönetmeliği’nin 18</w:t>
      </w:r>
      <w:r w:rsidR="007156AC" w:rsidRPr="00413411">
        <w:rPr>
          <w:rFonts w:ascii="Times New Roman" w:eastAsia="Times New Roman" w:hAnsi="Times New Roman" w:cs="Times New Roman"/>
          <w:sz w:val="24"/>
          <w:szCs w:val="24"/>
          <w:lang w:eastAsia="tr-TR"/>
        </w:rPr>
        <w:t xml:space="preserve">.maddesi gereğince; naklen atamalarda herhangi bir resmi kuruluştan veya belediyenin diğer hizmet birimlerinde asil memur iken, belediye zabıta memurluğuna geçmek isteyenlerin; 30 yaşını aşmamaları, bu Yönetmeliğin </w:t>
      </w:r>
      <w:r w:rsidR="007156AC">
        <w:rPr>
          <w:rFonts w:ascii="Times New Roman" w:eastAsia="Times New Roman" w:hAnsi="Times New Roman" w:cs="Times New Roman"/>
          <w:sz w:val="24"/>
          <w:szCs w:val="24"/>
          <w:lang w:eastAsia="tr-TR"/>
        </w:rPr>
        <w:t>15</w:t>
      </w:r>
      <w:r w:rsidR="007156AC" w:rsidRPr="00413411">
        <w:rPr>
          <w:rFonts w:ascii="Times New Roman" w:eastAsia="Times New Roman" w:hAnsi="Times New Roman" w:cs="Times New Roman"/>
          <w:sz w:val="24"/>
          <w:szCs w:val="24"/>
          <w:lang w:eastAsia="tr-TR"/>
        </w:rPr>
        <w:t>.maddesindeki yaş dışındaki diğer</w:t>
      </w:r>
      <w:r w:rsidR="007156AC">
        <w:rPr>
          <w:rFonts w:ascii="Times New Roman" w:eastAsia="Times New Roman" w:hAnsi="Times New Roman" w:cs="Times New Roman"/>
          <w:sz w:val="24"/>
          <w:szCs w:val="24"/>
          <w:lang w:eastAsia="tr-TR"/>
        </w:rPr>
        <w:t xml:space="preserve"> şartları taşımaları ve 15/E </w:t>
      </w:r>
      <w:r w:rsidR="007156AC" w:rsidRPr="00413411">
        <w:rPr>
          <w:rFonts w:ascii="Times New Roman" w:eastAsia="Times New Roman" w:hAnsi="Times New Roman" w:cs="Times New Roman"/>
          <w:sz w:val="24"/>
          <w:szCs w:val="24"/>
          <w:lang w:eastAsia="tr-TR"/>
        </w:rPr>
        <w:t xml:space="preserve">maddesinde öngörülen sınavda </w:t>
      </w:r>
      <w:r w:rsidR="007156AC" w:rsidRPr="00413411">
        <w:rPr>
          <w:rFonts w:ascii="Times New Roman" w:eastAsia="Times New Roman" w:hAnsi="Times New Roman" w:cs="Times New Roman"/>
          <w:sz w:val="24"/>
          <w:szCs w:val="24"/>
          <w:lang w:eastAsia="tr-TR"/>
        </w:rPr>
        <w:lastRenderedPageBreak/>
        <w:t xml:space="preserve">başarılı olmaları kaydıyla, 657 sayılı Kanuna ve diğer ilgili mevzuat hükümlerine uyularak </w:t>
      </w:r>
      <w:r w:rsidR="007156AC" w:rsidRPr="0036152B">
        <w:rPr>
          <w:rFonts w:ascii="Times New Roman" w:hAnsi="Times New Roman" w:cs="Times New Roman"/>
          <w:sz w:val="24"/>
          <w:szCs w:val="24"/>
        </w:rPr>
        <w:t xml:space="preserve">itfaiye eri kadrosuna </w:t>
      </w:r>
      <w:r w:rsidR="007156AC" w:rsidRPr="00413411">
        <w:rPr>
          <w:rFonts w:ascii="Times New Roman" w:eastAsia="Times New Roman" w:hAnsi="Times New Roman" w:cs="Times New Roman"/>
          <w:sz w:val="24"/>
          <w:szCs w:val="24"/>
          <w:lang w:eastAsia="tr-TR"/>
        </w:rPr>
        <w:t>atanıp atanmadıkları,</w:t>
      </w:r>
    </w:p>
    <w:p w:rsidR="007156AC" w:rsidRPr="007156AC" w:rsidRDefault="00786EB9" w:rsidP="007156AC">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933</w:t>
      </w:r>
      <w:r w:rsidR="007156AC" w:rsidRPr="007156AC">
        <w:rPr>
          <w:rFonts w:ascii="Times New Roman" w:eastAsia="Times New Roman" w:hAnsi="Times New Roman" w:cs="Times New Roman"/>
          <w:b/>
          <w:sz w:val="24"/>
          <w:szCs w:val="24"/>
          <w:lang w:eastAsia="tr-TR"/>
        </w:rPr>
        <w:t xml:space="preserve">- </w:t>
      </w:r>
      <w:r w:rsidR="007156AC" w:rsidRPr="004625B0">
        <w:rPr>
          <w:rFonts w:ascii="Times New Roman" w:eastAsia="Times New Roman" w:hAnsi="Times New Roman" w:cs="Times New Roman"/>
          <w:sz w:val="24"/>
          <w:szCs w:val="24"/>
          <w:lang w:eastAsia="tr-TR"/>
        </w:rPr>
        <w:t xml:space="preserve">Belediye </w:t>
      </w:r>
      <w:r w:rsidR="007156AC">
        <w:rPr>
          <w:rFonts w:ascii="Times New Roman" w:eastAsia="Times New Roman" w:hAnsi="Times New Roman" w:cs="Times New Roman"/>
          <w:sz w:val="24"/>
          <w:szCs w:val="24"/>
          <w:lang w:eastAsia="tr-TR"/>
        </w:rPr>
        <w:t xml:space="preserve">İtfaiye </w:t>
      </w:r>
      <w:r w:rsidR="007156AC" w:rsidRPr="004625B0">
        <w:rPr>
          <w:rFonts w:ascii="Times New Roman" w:eastAsia="Times New Roman" w:hAnsi="Times New Roman" w:cs="Times New Roman"/>
          <w:sz w:val="24"/>
          <w:szCs w:val="24"/>
          <w:lang w:eastAsia="tr-TR"/>
        </w:rPr>
        <w:t xml:space="preserve">Yönetmeliği’nin </w:t>
      </w:r>
      <w:r w:rsidR="007156AC">
        <w:rPr>
          <w:rFonts w:ascii="Times New Roman" w:eastAsia="Times New Roman" w:hAnsi="Times New Roman" w:cs="Times New Roman"/>
          <w:sz w:val="24"/>
          <w:szCs w:val="24"/>
          <w:lang w:eastAsia="tr-TR"/>
        </w:rPr>
        <w:t>19.maddesi gereğince</w:t>
      </w:r>
      <w:r w:rsidR="007156AC" w:rsidRPr="00413411">
        <w:rPr>
          <w:rFonts w:ascii="Times New Roman" w:eastAsia="Times New Roman" w:hAnsi="Times New Roman" w:cs="Times New Roman"/>
          <w:sz w:val="24"/>
          <w:szCs w:val="24"/>
          <w:lang w:eastAsia="tr-TR"/>
        </w:rPr>
        <w:t xml:space="preserve">; bu Yönetmeliğin </w:t>
      </w:r>
      <w:r w:rsidR="00C93B84">
        <w:rPr>
          <w:rFonts w:ascii="Times New Roman" w:eastAsia="Times New Roman" w:hAnsi="Times New Roman" w:cs="Times New Roman"/>
          <w:sz w:val="24"/>
          <w:szCs w:val="24"/>
          <w:lang w:eastAsia="tr-TR"/>
        </w:rPr>
        <w:t>8</w:t>
      </w:r>
      <w:r w:rsidR="007156AC" w:rsidRPr="00413411">
        <w:rPr>
          <w:rFonts w:ascii="Times New Roman" w:eastAsia="Times New Roman" w:hAnsi="Times New Roman" w:cs="Times New Roman"/>
          <w:sz w:val="24"/>
          <w:szCs w:val="24"/>
          <w:lang w:eastAsia="tr-TR"/>
        </w:rPr>
        <w:t xml:space="preserve">.maddesinde sayılan unvanlardan daire başkanı ve </w:t>
      </w:r>
      <w:r w:rsidR="00C93B84">
        <w:rPr>
          <w:rFonts w:ascii="Times New Roman" w:eastAsia="Times New Roman" w:hAnsi="Times New Roman" w:cs="Times New Roman"/>
          <w:sz w:val="24"/>
          <w:szCs w:val="24"/>
          <w:lang w:eastAsia="tr-TR"/>
        </w:rPr>
        <w:t xml:space="preserve">itfaiye </w:t>
      </w:r>
      <w:r w:rsidR="007156AC" w:rsidRPr="00413411">
        <w:rPr>
          <w:rFonts w:ascii="Times New Roman" w:eastAsia="Times New Roman" w:hAnsi="Times New Roman" w:cs="Times New Roman"/>
          <w:sz w:val="24"/>
          <w:szCs w:val="24"/>
          <w:lang w:eastAsia="tr-TR"/>
        </w:rPr>
        <w:t>müdürü dışındaki kadrolara yapılacak atamalarda, bu maddede belirtilen şartların aranıp aranmadığı,</w:t>
      </w:r>
    </w:p>
    <w:p w:rsidR="007156AC" w:rsidRPr="00413411" w:rsidRDefault="00C93B84" w:rsidP="007156AC">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Yönetmeliğin 20</w:t>
      </w:r>
      <w:r w:rsidR="007156AC" w:rsidRPr="00413411">
        <w:rPr>
          <w:rFonts w:ascii="Times New Roman" w:eastAsia="Times New Roman" w:hAnsi="Times New Roman" w:cs="Times New Roman"/>
          <w:sz w:val="24"/>
          <w:szCs w:val="24"/>
          <w:lang w:eastAsia="tr-TR"/>
        </w:rPr>
        <w:t>.maddesi gereğince, bu maddede belirtilen hususlara uygun olarak görevde yükselme eğitimi için başvuruların alınıp alınmadığı ve bu eğitime katılacak kişilerin tespit edilip edilmediği,</w:t>
      </w:r>
    </w:p>
    <w:p w:rsidR="007156AC" w:rsidRPr="00C65B6E" w:rsidRDefault="00C93B84" w:rsidP="007156AC">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21</w:t>
      </w:r>
      <w:r w:rsidR="007156AC" w:rsidRPr="00413411">
        <w:rPr>
          <w:rFonts w:ascii="Times New Roman" w:eastAsia="Times New Roman" w:hAnsi="Times New Roman" w:cs="Times New Roman"/>
          <w:sz w:val="24"/>
          <w:szCs w:val="24"/>
          <w:lang w:eastAsia="tr-TR"/>
        </w:rPr>
        <w:t xml:space="preserve">.maddesi gereğince, görevde yükselme eğitimine katılacak kişilerin bu </w:t>
      </w:r>
      <w:r w:rsidR="007156AC" w:rsidRPr="00C65B6E">
        <w:rPr>
          <w:rFonts w:ascii="Times New Roman" w:eastAsia="Times New Roman" w:hAnsi="Times New Roman" w:cs="Times New Roman"/>
          <w:sz w:val="24"/>
          <w:szCs w:val="24"/>
          <w:lang w:eastAsia="tr-TR"/>
        </w:rPr>
        <w:t>maddede belirtilen şartları taşıyıp taşımadığı,</w:t>
      </w:r>
    </w:p>
    <w:p w:rsidR="007156AC" w:rsidRPr="00C65B6E" w:rsidRDefault="00C93B84" w:rsidP="007156AC">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22</w:t>
      </w:r>
      <w:r w:rsidR="007156AC" w:rsidRPr="00C65B6E">
        <w:rPr>
          <w:rFonts w:ascii="Times New Roman" w:eastAsia="Times New Roman" w:hAnsi="Times New Roman" w:cs="Times New Roman"/>
          <w:sz w:val="24"/>
          <w:szCs w:val="24"/>
          <w:lang w:eastAsia="tr-TR"/>
        </w:rPr>
        <w:t>.maddesi gereğince, görevde yükselme eğitiminin şeklinin ve süresinin bu maddede belirtilen hükümlere uygun olup olmadığı,</w:t>
      </w:r>
    </w:p>
    <w:p w:rsidR="007156AC" w:rsidRPr="00C65B6E" w:rsidRDefault="00C93B84" w:rsidP="007156AC">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23</w:t>
      </w:r>
      <w:r w:rsidR="007156AC" w:rsidRPr="00C65B6E">
        <w:rPr>
          <w:rFonts w:ascii="Times New Roman" w:eastAsia="Times New Roman" w:hAnsi="Times New Roman" w:cs="Times New Roman"/>
          <w:sz w:val="24"/>
          <w:szCs w:val="24"/>
          <w:lang w:eastAsia="tr-TR"/>
        </w:rPr>
        <w:t>.maddesi gereğince ise, görevde yükselme eğitiminin bu maddede belirtilen eğitim konularını kapsayıp kapsamadığı,</w:t>
      </w:r>
    </w:p>
    <w:p w:rsidR="00C93B84" w:rsidRPr="00C65B6E" w:rsidRDefault="00786EB9" w:rsidP="00C93B84">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934</w:t>
      </w:r>
      <w:r w:rsidR="00C93B84" w:rsidRPr="00C65B6E">
        <w:rPr>
          <w:rFonts w:ascii="Times New Roman" w:eastAsia="Times New Roman" w:hAnsi="Times New Roman" w:cs="Times New Roman"/>
          <w:b/>
          <w:sz w:val="24"/>
          <w:szCs w:val="24"/>
          <w:lang w:eastAsia="tr-TR"/>
        </w:rPr>
        <w:t>-</w:t>
      </w:r>
      <w:r w:rsidR="00C93B84" w:rsidRPr="00C65B6E">
        <w:rPr>
          <w:rFonts w:ascii="Times New Roman" w:eastAsia="Times New Roman" w:hAnsi="Times New Roman" w:cs="Times New Roman"/>
          <w:sz w:val="24"/>
          <w:szCs w:val="24"/>
          <w:lang w:eastAsia="tr-TR"/>
        </w:rPr>
        <w:t xml:space="preserve"> Belediye </w:t>
      </w:r>
      <w:r w:rsidR="00C93B84">
        <w:rPr>
          <w:rFonts w:ascii="Times New Roman" w:eastAsia="Times New Roman" w:hAnsi="Times New Roman" w:cs="Times New Roman"/>
          <w:sz w:val="24"/>
          <w:szCs w:val="24"/>
          <w:lang w:eastAsia="tr-TR"/>
        </w:rPr>
        <w:t xml:space="preserve">İtfaiye </w:t>
      </w:r>
      <w:r w:rsidR="00C93B84" w:rsidRPr="00C65B6E">
        <w:rPr>
          <w:rFonts w:ascii="Times New Roman" w:eastAsia="Times New Roman" w:hAnsi="Times New Roman" w:cs="Times New Roman"/>
          <w:sz w:val="24"/>
          <w:szCs w:val="24"/>
          <w:lang w:eastAsia="tr-TR"/>
        </w:rPr>
        <w:t>Yö</w:t>
      </w:r>
      <w:r w:rsidR="00C93B84">
        <w:rPr>
          <w:rFonts w:ascii="Times New Roman" w:eastAsia="Times New Roman" w:hAnsi="Times New Roman" w:cs="Times New Roman"/>
          <w:sz w:val="24"/>
          <w:szCs w:val="24"/>
          <w:lang w:eastAsia="tr-TR"/>
        </w:rPr>
        <w:t>netmeliği’nin 24</w:t>
      </w:r>
      <w:r w:rsidR="00C93B84" w:rsidRPr="00C65B6E">
        <w:rPr>
          <w:rFonts w:ascii="Times New Roman" w:eastAsia="Times New Roman" w:hAnsi="Times New Roman" w:cs="Times New Roman"/>
          <w:sz w:val="24"/>
          <w:szCs w:val="24"/>
          <w:lang w:eastAsia="tr-TR"/>
        </w:rPr>
        <w:t>.maddesi gereğince; görevde yükselme sınavına ilişkin işlemleri yürütmek üzere en az üç kişiden oluşacak sınav kurulunun teşkil edileceği, sınav kurulunun belediye başkanının görevlendireceği kişinin başkanlığında, insan kaynakları hizmetle</w:t>
      </w:r>
      <w:r w:rsidR="00C93B84">
        <w:rPr>
          <w:rFonts w:ascii="Times New Roman" w:eastAsia="Times New Roman" w:hAnsi="Times New Roman" w:cs="Times New Roman"/>
          <w:sz w:val="24"/>
          <w:szCs w:val="24"/>
          <w:lang w:eastAsia="tr-TR"/>
        </w:rPr>
        <w:t>rini yürüten birim amiri, itfaiye</w:t>
      </w:r>
      <w:r w:rsidR="00C93B84" w:rsidRPr="00C65B6E">
        <w:rPr>
          <w:rFonts w:ascii="Times New Roman" w:eastAsia="Times New Roman" w:hAnsi="Times New Roman" w:cs="Times New Roman"/>
          <w:sz w:val="24"/>
          <w:szCs w:val="24"/>
          <w:lang w:eastAsia="tr-TR"/>
        </w:rPr>
        <w:t xml:space="preserve"> birim amiri ile belediye başkanının görevlendireceği diğer üyelerden oluşacağı, aynı usulle yeterli sayıda yedek üye de belirleneceği, sınav kurulunun oluşturulamadığı yerlerde bu niteliklere haiz üye görevlendirilmesinin mahallin mülki idare amirinden talep edileceği, sınav kuruluna seçilen üyelerin görevde yükselme eğitimine alınacak personelden görev ve unvan bakımından daha düşük seviyede olamayacağı, sınav kurulunun başkan ve üyelerinin eşlerinin ve üçüncü dereceye kadar (bu derece dâhil) kan ve ikinci dereceye kadar (bu derece dâhil) kayın hısımlarının katıldığı görevde yükselme sınavında görev alamayacakları hususlarına uygun olarak sınav kurulunun oluşturulup oluşturulmadığı,</w:t>
      </w:r>
    </w:p>
    <w:p w:rsidR="00C93B84" w:rsidRPr="00C65B6E" w:rsidRDefault="00786EB9" w:rsidP="00C93B84">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935</w:t>
      </w:r>
      <w:r w:rsidR="00C93B84" w:rsidRPr="00C65B6E">
        <w:rPr>
          <w:rFonts w:ascii="Times New Roman" w:eastAsia="Times New Roman" w:hAnsi="Times New Roman" w:cs="Times New Roman"/>
          <w:b/>
          <w:sz w:val="24"/>
          <w:szCs w:val="24"/>
          <w:lang w:eastAsia="tr-TR"/>
        </w:rPr>
        <w:t>-</w:t>
      </w:r>
      <w:r w:rsidR="00C93B84" w:rsidRPr="00C65B6E">
        <w:rPr>
          <w:rFonts w:ascii="Times New Roman" w:eastAsia="Times New Roman" w:hAnsi="Times New Roman" w:cs="Times New Roman"/>
          <w:sz w:val="24"/>
          <w:szCs w:val="24"/>
          <w:lang w:eastAsia="tr-TR"/>
        </w:rPr>
        <w:t xml:space="preserve"> Belediye </w:t>
      </w:r>
      <w:r w:rsidR="00C93B84">
        <w:rPr>
          <w:rFonts w:ascii="Times New Roman" w:eastAsia="Times New Roman" w:hAnsi="Times New Roman" w:cs="Times New Roman"/>
          <w:sz w:val="24"/>
          <w:szCs w:val="24"/>
          <w:lang w:eastAsia="tr-TR"/>
        </w:rPr>
        <w:t xml:space="preserve">İtfaiye </w:t>
      </w:r>
      <w:r w:rsidR="00C93B84" w:rsidRPr="00C65B6E">
        <w:rPr>
          <w:rFonts w:ascii="Times New Roman" w:eastAsia="Times New Roman" w:hAnsi="Times New Roman" w:cs="Times New Roman"/>
          <w:sz w:val="24"/>
          <w:szCs w:val="24"/>
          <w:lang w:eastAsia="tr-TR"/>
        </w:rPr>
        <w:t xml:space="preserve">Yönetmeliği’nin </w:t>
      </w:r>
      <w:r w:rsidR="00C93B84">
        <w:rPr>
          <w:rFonts w:ascii="Times New Roman" w:eastAsia="Times New Roman" w:hAnsi="Times New Roman" w:cs="Times New Roman"/>
          <w:sz w:val="24"/>
          <w:szCs w:val="24"/>
          <w:lang w:eastAsia="tr-TR"/>
        </w:rPr>
        <w:t>25</w:t>
      </w:r>
      <w:r w:rsidR="00C93B84" w:rsidRPr="00C65B6E">
        <w:rPr>
          <w:rFonts w:ascii="Times New Roman" w:eastAsia="Times New Roman" w:hAnsi="Times New Roman" w:cs="Times New Roman"/>
          <w:sz w:val="24"/>
          <w:szCs w:val="24"/>
          <w:lang w:eastAsia="tr-TR"/>
        </w:rPr>
        <w:t>.maddesi gereğince; görevde yükselme sınavının bu maddede belirtilen hususlara uygun olarak yapılıp yapılmadığı,</w:t>
      </w:r>
    </w:p>
    <w:p w:rsidR="00C93B84" w:rsidRPr="00C65B6E" w:rsidRDefault="00C93B84" w:rsidP="00C93B84">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Yönetmeliğin 26</w:t>
      </w:r>
      <w:r w:rsidRPr="00C65B6E">
        <w:rPr>
          <w:rFonts w:ascii="Times New Roman" w:eastAsia="Times New Roman" w:hAnsi="Times New Roman" w:cs="Times New Roman"/>
          <w:sz w:val="24"/>
          <w:szCs w:val="24"/>
          <w:lang w:eastAsia="tr-TR"/>
        </w:rPr>
        <w:t>.maddesi gereğince; sınav kurulunun, sınav sonuçlarını sınavın sonuçlandığı tarihten itibaren en geç on gün içerisinde ilan ederek, ilgililere yazılı olarak bildirip bildirmediği,</w:t>
      </w:r>
    </w:p>
    <w:p w:rsidR="00C93B84" w:rsidRPr="00C65B6E" w:rsidRDefault="00C93B84" w:rsidP="00C93B84">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27</w:t>
      </w:r>
      <w:r w:rsidRPr="00C65B6E">
        <w:rPr>
          <w:rFonts w:ascii="Times New Roman" w:eastAsia="Times New Roman" w:hAnsi="Times New Roman" w:cs="Times New Roman"/>
          <w:sz w:val="24"/>
          <w:szCs w:val="24"/>
          <w:lang w:eastAsia="tr-TR"/>
        </w:rPr>
        <w:t>.maddesi gereğince; sınav kurulunun, sınav sonuçlarına ilişkin itirazları sınavı yapan kurumla da görüşerek en geç on gün içinde sonuçlandırarak ilgililere yazılı olarak bildirip bildirmediği,</w:t>
      </w:r>
    </w:p>
    <w:p w:rsidR="00C93B84" w:rsidRPr="008C7D50" w:rsidRDefault="00C93B84" w:rsidP="00C93B84">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28</w:t>
      </w:r>
      <w:r w:rsidRPr="008C7D50">
        <w:rPr>
          <w:rFonts w:ascii="Times New Roman" w:eastAsia="Times New Roman" w:hAnsi="Times New Roman" w:cs="Times New Roman"/>
          <w:sz w:val="24"/>
          <w:szCs w:val="24"/>
          <w:lang w:eastAsia="tr-TR"/>
        </w:rPr>
        <w:t xml:space="preserve">.maddesi gereğince; yapılan sınav sonucunda başarılı bulunanlar arasından, 3 ay içinde başarı sıralamasına göre boş kadro sayısı kadar atama yapılacağı, ilan edilen boş kadrolara atama yapıldıktan sonra bu kadroların boşalması durumunda sınavda başarılı olan diğer adaylar arasından başarı sırasına göre atama yapılabileceği, ilan edilen veya boşalan kadrolara, görevde yükselme sınavında başarılı olanlar atanmadan diğer mahalli </w:t>
      </w:r>
      <w:r w:rsidRPr="008C7D50">
        <w:rPr>
          <w:rFonts w:ascii="Times New Roman" w:eastAsia="Times New Roman" w:hAnsi="Times New Roman" w:cs="Times New Roman"/>
          <w:sz w:val="24"/>
          <w:szCs w:val="24"/>
          <w:lang w:eastAsia="tr-TR"/>
        </w:rPr>
        <w:lastRenderedPageBreak/>
        <w:t>idarelerden veya herhangi bir resmi kurumdan naklen veya açıktan atama yapılamayacağı hususlarına riayet edilip edilmediği,</w:t>
      </w:r>
    </w:p>
    <w:p w:rsidR="00C93B84" w:rsidRPr="008C7D50" w:rsidRDefault="00C93B84" w:rsidP="00C93B84">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Yönetmeliğin 29</w:t>
      </w:r>
      <w:r w:rsidRPr="008C7D50">
        <w:rPr>
          <w:rFonts w:ascii="Times New Roman" w:eastAsia="Times New Roman" w:hAnsi="Times New Roman" w:cs="Times New Roman"/>
          <w:sz w:val="24"/>
          <w:szCs w:val="24"/>
          <w:lang w:eastAsia="tr-TR"/>
        </w:rPr>
        <w:t>.maddesi gereğince ise; görevde yükselme sınavında başarılı olarak ataması yapılanların, sınavla ilgili belgelerinin özlük dosyalarında saklanıp saklanmadığı,</w:t>
      </w:r>
    </w:p>
    <w:p w:rsidR="00C93B84" w:rsidRDefault="00786EB9" w:rsidP="00C93B84">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936</w:t>
      </w:r>
      <w:r w:rsidR="00C93B84" w:rsidRPr="00C65B6E">
        <w:rPr>
          <w:rFonts w:ascii="Times New Roman" w:eastAsia="Times New Roman" w:hAnsi="Times New Roman" w:cs="Times New Roman"/>
          <w:b/>
          <w:sz w:val="24"/>
          <w:szCs w:val="24"/>
          <w:lang w:eastAsia="tr-TR"/>
        </w:rPr>
        <w:t>-</w:t>
      </w:r>
      <w:r w:rsidR="00C93B84" w:rsidRPr="00C65B6E">
        <w:rPr>
          <w:rFonts w:ascii="Times New Roman" w:eastAsia="Times New Roman" w:hAnsi="Times New Roman" w:cs="Times New Roman"/>
          <w:sz w:val="24"/>
          <w:szCs w:val="24"/>
          <w:lang w:eastAsia="tr-TR"/>
        </w:rPr>
        <w:t xml:space="preserve"> Belediye </w:t>
      </w:r>
      <w:r w:rsidR="00C93B84">
        <w:rPr>
          <w:rFonts w:ascii="Times New Roman" w:eastAsia="Times New Roman" w:hAnsi="Times New Roman" w:cs="Times New Roman"/>
          <w:sz w:val="24"/>
          <w:szCs w:val="24"/>
          <w:lang w:eastAsia="tr-TR"/>
        </w:rPr>
        <w:t xml:space="preserve">İtfaiye </w:t>
      </w:r>
      <w:r w:rsidR="00C93B84" w:rsidRPr="00C65B6E">
        <w:rPr>
          <w:rFonts w:ascii="Times New Roman" w:eastAsia="Times New Roman" w:hAnsi="Times New Roman" w:cs="Times New Roman"/>
          <w:sz w:val="24"/>
          <w:szCs w:val="24"/>
          <w:lang w:eastAsia="tr-TR"/>
        </w:rPr>
        <w:t xml:space="preserve">Yönetmeliği’nin </w:t>
      </w:r>
      <w:r w:rsidR="00C93B84">
        <w:rPr>
          <w:rFonts w:ascii="Times New Roman" w:eastAsia="Times New Roman" w:hAnsi="Times New Roman" w:cs="Times New Roman"/>
          <w:sz w:val="24"/>
          <w:szCs w:val="24"/>
          <w:lang w:eastAsia="tr-TR"/>
        </w:rPr>
        <w:t>31</w:t>
      </w:r>
      <w:r w:rsidR="00C93B84" w:rsidRPr="00C65B6E">
        <w:rPr>
          <w:rFonts w:ascii="Times New Roman" w:eastAsia="Times New Roman" w:hAnsi="Times New Roman" w:cs="Times New Roman"/>
          <w:sz w:val="24"/>
          <w:szCs w:val="24"/>
          <w:lang w:eastAsia="tr-TR"/>
        </w:rPr>
        <w:t>.maddesi gereğince;</w:t>
      </w:r>
      <w:r w:rsidR="00C93B84">
        <w:rPr>
          <w:rFonts w:ascii="Times New Roman" w:eastAsia="Times New Roman" w:hAnsi="Times New Roman" w:cs="Times New Roman"/>
          <w:sz w:val="24"/>
          <w:szCs w:val="24"/>
          <w:lang w:eastAsia="tr-TR"/>
        </w:rPr>
        <w:t xml:space="preserve"> i</w:t>
      </w:r>
      <w:r w:rsidR="00462106" w:rsidRPr="0036152B">
        <w:rPr>
          <w:rFonts w:ascii="Times New Roman" w:hAnsi="Times New Roman" w:cs="Times New Roman"/>
          <w:sz w:val="24"/>
          <w:szCs w:val="24"/>
        </w:rPr>
        <w:t>tfaiye personeline; yangın önleyici tedbirler, itfaiye teşkilatının araç gereç ve malzemeleri, söndürücü cihazlar, söndürme ve kurtarma usulleri, ilk yardım, yangın yerinde araştırma ve inceleme, yangının keşfi, sabotaj ve kundakçılık ile sevk ve idare hususlarında eğitim alabilmeleri için itfaiye yıllık, aylık, haftalık, günlük nazari ve uygulamalı eğitim programları</w:t>
      </w:r>
      <w:r w:rsidR="00C93B84">
        <w:rPr>
          <w:rFonts w:ascii="Times New Roman" w:hAnsi="Times New Roman" w:cs="Times New Roman"/>
          <w:sz w:val="24"/>
          <w:szCs w:val="24"/>
        </w:rPr>
        <w:t>nın</w:t>
      </w:r>
      <w:r w:rsidR="00462106" w:rsidRPr="0036152B">
        <w:rPr>
          <w:rFonts w:ascii="Times New Roman" w:hAnsi="Times New Roman" w:cs="Times New Roman"/>
          <w:sz w:val="24"/>
          <w:szCs w:val="24"/>
        </w:rPr>
        <w:t>, ekte ye</w:t>
      </w:r>
      <w:r w:rsidR="00C93B84">
        <w:rPr>
          <w:rFonts w:ascii="Times New Roman" w:hAnsi="Times New Roman" w:cs="Times New Roman"/>
          <w:sz w:val="24"/>
          <w:szCs w:val="24"/>
        </w:rPr>
        <w:t>r alan Örnek-4’e göre hazırlanarak uygulanıp uygulanmadığı,</w:t>
      </w:r>
    </w:p>
    <w:p w:rsidR="00462106" w:rsidRPr="0036152B" w:rsidRDefault="00C93B84" w:rsidP="00C93B8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w:t>
      </w:r>
      <w:r w:rsidR="00462106" w:rsidRPr="0036152B">
        <w:rPr>
          <w:rFonts w:ascii="Times New Roman" w:hAnsi="Times New Roman" w:cs="Times New Roman"/>
          <w:sz w:val="24"/>
          <w:szCs w:val="24"/>
        </w:rPr>
        <w:t>ıllık eğitim programında yer alan konular</w:t>
      </w:r>
      <w:r>
        <w:rPr>
          <w:rFonts w:ascii="Times New Roman" w:hAnsi="Times New Roman" w:cs="Times New Roman"/>
          <w:sz w:val="24"/>
          <w:szCs w:val="24"/>
        </w:rPr>
        <w:t>ın</w:t>
      </w:r>
      <w:r w:rsidR="00462106" w:rsidRPr="0036152B">
        <w:rPr>
          <w:rFonts w:ascii="Times New Roman" w:hAnsi="Times New Roman" w:cs="Times New Roman"/>
          <w:sz w:val="24"/>
          <w:szCs w:val="24"/>
        </w:rPr>
        <w:t>, teknolojik gelişmeler ve mahallin özellikleri de dikkate alınarak aylık, haftalık, günlük ders saatlerinde verilecek şekilde ayrı ayrı hazırlanı</w:t>
      </w:r>
      <w:r>
        <w:rPr>
          <w:rFonts w:ascii="Times New Roman" w:hAnsi="Times New Roman" w:cs="Times New Roman"/>
          <w:sz w:val="24"/>
          <w:szCs w:val="24"/>
        </w:rPr>
        <w:t>p hazırlanmadığı</w:t>
      </w:r>
      <w:r w:rsidR="00462106" w:rsidRPr="0036152B">
        <w:rPr>
          <w:rFonts w:ascii="Times New Roman" w:hAnsi="Times New Roman" w:cs="Times New Roman"/>
          <w:sz w:val="24"/>
          <w:szCs w:val="24"/>
        </w:rPr>
        <w:t xml:space="preserve"> ve eğitim prog</w:t>
      </w:r>
      <w:r>
        <w:rPr>
          <w:rFonts w:ascii="Times New Roman" w:hAnsi="Times New Roman" w:cs="Times New Roman"/>
          <w:sz w:val="24"/>
          <w:szCs w:val="24"/>
        </w:rPr>
        <w:t>ramı dosyasında muhafaza edilip edilmediği,</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İtfaiye teşkilatı personelinin temel ve teknik eğitimlerinde, İçişleri Bakanlığı, Türkiye Belediyeler Birliği, yurt içi ve yurt dışında eğitim merkezi bulunan itfaiye teşkilatları veya üniversitelerin ilgili bölümleri ile bu konuda kurulmuş sivil toplum ö</w:t>
      </w:r>
      <w:r w:rsidR="00C93B84">
        <w:rPr>
          <w:rFonts w:ascii="Times New Roman" w:hAnsi="Times New Roman" w:cs="Times New Roman"/>
          <w:sz w:val="24"/>
          <w:szCs w:val="24"/>
        </w:rPr>
        <w:t>rgütleriyle işbirliği yapılıp yapılmadığı,</w:t>
      </w:r>
    </w:p>
    <w:p w:rsidR="00C93B84" w:rsidRDefault="00786EB9" w:rsidP="00C93B84">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937</w:t>
      </w:r>
      <w:r w:rsidR="00C93B84" w:rsidRPr="00C65B6E">
        <w:rPr>
          <w:rFonts w:ascii="Times New Roman" w:eastAsia="Times New Roman" w:hAnsi="Times New Roman" w:cs="Times New Roman"/>
          <w:b/>
          <w:sz w:val="24"/>
          <w:szCs w:val="24"/>
          <w:lang w:eastAsia="tr-TR"/>
        </w:rPr>
        <w:t>-</w:t>
      </w:r>
      <w:r w:rsidR="00C93B84" w:rsidRPr="00C65B6E">
        <w:rPr>
          <w:rFonts w:ascii="Times New Roman" w:eastAsia="Times New Roman" w:hAnsi="Times New Roman" w:cs="Times New Roman"/>
          <w:sz w:val="24"/>
          <w:szCs w:val="24"/>
          <w:lang w:eastAsia="tr-TR"/>
        </w:rPr>
        <w:t xml:space="preserve"> Belediye </w:t>
      </w:r>
      <w:r w:rsidR="00C93B84">
        <w:rPr>
          <w:rFonts w:ascii="Times New Roman" w:eastAsia="Times New Roman" w:hAnsi="Times New Roman" w:cs="Times New Roman"/>
          <w:sz w:val="24"/>
          <w:szCs w:val="24"/>
          <w:lang w:eastAsia="tr-TR"/>
        </w:rPr>
        <w:t xml:space="preserve">İtfaiye </w:t>
      </w:r>
      <w:r w:rsidR="00C93B84" w:rsidRPr="00C65B6E">
        <w:rPr>
          <w:rFonts w:ascii="Times New Roman" w:eastAsia="Times New Roman" w:hAnsi="Times New Roman" w:cs="Times New Roman"/>
          <w:sz w:val="24"/>
          <w:szCs w:val="24"/>
          <w:lang w:eastAsia="tr-TR"/>
        </w:rPr>
        <w:t xml:space="preserve">Yönetmeliği’nin </w:t>
      </w:r>
      <w:r w:rsidR="00C93B84">
        <w:rPr>
          <w:rFonts w:ascii="Times New Roman" w:eastAsia="Times New Roman" w:hAnsi="Times New Roman" w:cs="Times New Roman"/>
          <w:sz w:val="24"/>
          <w:szCs w:val="24"/>
          <w:lang w:eastAsia="tr-TR"/>
        </w:rPr>
        <w:t>32</w:t>
      </w:r>
      <w:r w:rsidR="00C93B84" w:rsidRPr="00C65B6E">
        <w:rPr>
          <w:rFonts w:ascii="Times New Roman" w:eastAsia="Times New Roman" w:hAnsi="Times New Roman" w:cs="Times New Roman"/>
          <w:sz w:val="24"/>
          <w:szCs w:val="24"/>
          <w:lang w:eastAsia="tr-TR"/>
        </w:rPr>
        <w:t>.maddesi gereğince;</w:t>
      </w:r>
      <w:r w:rsidR="00C93B84">
        <w:rPr>
          <w:rFonts w:ascii="Times New Roman" w:hAnsi="Times New Roman" w:cs="Times New Roman"/>
          <w:bCs/>
          <w:sz w:val="24"/>
          <w:szCs w:val="24"/>
        </w:rPr>
        <w:t xml:space="preserve"> i</w:t>
      </w:r>
      <w:r w:rsidR="00462106" w:rsidRPr="0036152B">
        <w:rPr>
          <w:rFonts w:ascii="Times New Roman" w:hAnsi="Times New Roman" w:cs="Times New Roman"/>
          <w:sz w:val="24"/>
          <w:szCs w:val="24"/>
        </w:rPr>
        <w:t>tfaiye teşkilatı ve personelinin çalışmaları</w:t>
      </w:r>
      <w:r w:rsidR="00C93B84">
        <w:rPr>
          <w:rFonts w:ascii="Times New Roman" w:hAnsi="Times New Roman" w:cs="Times New Roman"/>
          <w:sz w:val="24"/>
          <w:szCs w:val="24"/>
        </w:rPr>
        <w:t>nın</w:t>
      </w:r>
      <w:r w:rsidR="00462106" w:rsidRPr="0036152B">
        <w:rPr>
          <w:rFonts w:ascii="Times New Roman" w:hAnsi="Times New Roman" w:cs="Times New Roman"/>
          <w:sz w:val="24"/>
          <w:szCs w:val="24"/>
        </w:rPr>
        <w:t>, ekte yer alan Örnek-5 İtfaiye Hiz</w:t>
      </w:r>
      <w:r w:rsidR="00C93B84">
        <w:rPr>
          <w:rFonts w:ascii="Times New Roman" w:hAnsi="Times New Roman" w:cs="Times New Roman"/>
          <w:sz w:val="24"/>
          <w:szCs w:val="24"/>
        </w:rPr>
        <w:t xml:space="preserve">metleri Denetleme Formu’na göre </w:t>
      </w:r>
      <w:r w:rsidR="00462106" w:rsidRPr="0036152B">
        <w:rPr>
          <w:rFonts w:ascii="Times New Roman" w:hAnsi="Times New Roman" w:cs="Times New Roman"/>
          <w:sz w:val="24"/>
          <w:szCs w:val="24"/>
        </w:rPr>
        <w:t xml:space="preserve">belediye başkanları ile bunların </w:t>
      </w:r>
      <w:r w:rsidR="00C93B84">
        <w:rPr>
          <w:rFonts w:ascii="Times New Roman" w:hAnsi="Times New Roman" w:cs="Times New Roman"/>
          <w:sz w:val="24"/>
          <w:szCs w:val="24"/>
        </w:rPr>
        <w:t xml:space="preserve">görevlendireceği diğer personel </w:t>
      </w:r>
      <w:r w:rsidR="00462106" w:rsidRPr="0036152B">
        <w:rPr>
          <w:rFonts w:ascii="Times New Roman" w:hAnsi="Times New Roman" w:cs="Times New Roman"/>
          <w:sz w:val="24"/>
          <w:szCs w:val="24"/>
        </w:rPr>
        <w:t xml:space="preserve">tarafından </w:t>
      </w:r>
      <w:r w:rsidR="00C93B84">
        <w:rPr>
          <w:rFonts w:ascii="Times New Roman" w:hAnsi="Times New Roman" w:cs="Times New Roman"/>
          <w:sz w:val="24"/>
          <w:szCs w:val="24"/>
        </w:rPr>
        <w:t>denetlenip denetlenmediği,</w:t>
      </w:r>
    </w:p>
    <w:p w:rsidR="00462106" w:rsidRPr="0036152B" w:rsidRDefault="00786EB9" w:rsidP="006C7CC5">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938</w:t>
      </w:r>
      <w:r w:rsidR="00C93B84" w:rsidRPr="00C65B6E">
        <w:rPr>
          <w:rFonts w:ascii="Times New Roman" w:eastAsia="Times New Roman" w:hAnsi="Times New Roman" w:cs="Times New Roman"/>
          <w:b/>
          <w:sz w:val="24"/>
          <w:szCs w:val="24"/>
          <w:lang w:eastAsia="tr-TR"/>
        </w:rPr>
        <w:t>-</w:t>
      </w:r>
      <w:r w:rsidR="00C93B84" w:rsidRPr="00C65B6E">
        <w:rPr>
          <w:rFonts w:ascii="Times New Roman" w:eastAsia="Times New Roman" w:hAnsi="Times New Roman" w:cs="Times New Roman"/>
          <w:sz w:val="24"/>
          <w:szCs w:val="24"/>
          <w:lang w:eastAsia="tr-TR"/>
        </w:rPr>
        <w:t xml:space="preserve"> Belediye </w:t>
      </w:r>
      <w:r w:rsidR="00C93B84">
        <w:rPr>
          <w:rFonts w:ascii="Times New Roman" w:eastAsia="Times New Roman" w:hAnsi="Times New Roman" w:cs="Times New Roman"/>
          <w:sz w:val="24"/>
          <w:szCs w:val="24"/>
          <w:lang w:eastAsia="tr-TR"/>
        </w:rPr>
        <w:t xml:space="preserve">İtfaiye </w:t>
      </w:r>
      <w:r w:rsidR="00C93B84" w:rsidRPr="00C65B6E">
        <w:rPr>
          <w:rFonts w:ascii="Times New Roman" w:eastAsia="Times New Roman" w:hAnsi="Times New Roman" w:cs="Times New Roman"/>
          <w:sz w:val="24"/>
          <w:szCs w:val="24"/>
          <w:lang w:eastAsia="tr-TR"/>
        </w:rPr>
        <w:t xml:space="preserve">Yönetmeliği’nin </w:t>
      </w:r>
      <w:r w:rsidR="00C93B84">
        <w:rPr>
          <w:rFonts w:ascii="Times New Roman" w:eastAsia="Times New Roman" w:hAnsi="Times New Roman" w:cs="Times New Roman"/>
          <w:sz w:val="24"/>
          <w:szCs w:val="24"/>
          <w:lang w:eastAsia="tr-TR"/>
        </w:rPr>
        <w:t>33</w:t>
      </w:r>
      <w:r w:rsidR="00C93B84" w:rsidRPr="00C65B6E">
        <w:rPr>
          <w:rFonts w:ascii="Times New Roman" w:eastAsia="Times New Roman" w:hAnsi="Times New Roman" w:cs="Times New Roman"/>
          <w:sz w:val="24"/>
          <w:szCs w:val="24"/>
          <w:lang w:eastAsia="tr-TR"/>
        </w:rPr>
        <w:t>.maddesi gereğince;</w:t>
      </w:r>
      <w:r w:rsidR="006C7CC5">
        <w:rPr>
          <w:rFonts w:ascii="Times New Roman" w:eastAsia="Times New Roman" w:hAnsi="Times New Roman" w:cs="Times New Roman"/>
          <w:sz w:val="24"/>
          <w:szCs w:val="24"/>
          <w:lang w:eastAsia="tr-TR"/>
        </w:rPr>
        <w:t xml:space="preserve"> i</w:t>
      </w:r>
      <w:r w:rsidR="00462106" w:rsidRPr="0036152B">
        <w:rPr>
          <w:rFonts w:ascii="Times New Roman" w:hAnsi="Times New Roman" w:cs="Times New Roman"/>
          <w:sz w:val="24"/>
          <w:szCs w:val="24"/>
        </w:rPr>
        <w:t>tfaiye personelinin fiziki nitelikleri</w:t>
      </w:r>
      <w:r w:rsidR="006C7CC5">
        <w:rPr>
          <w:rFonts w:ascii="Times New Roman" w:hAnsi="Times New Roman" w:cs="Times New Roman"/>
          <w:sz w:val="24"/>
          <w:szCs w:val="24"/>
        </w:rPr>
        <w:t>nin</w:t>
      </w:r>
      <w:r w:rsidR="00462106" w:rsidRPr="0036152B">
        <w:rPr>
          <w:rFonts w:ascii="Times New Roman" w:hAnsi="Times New Roman" w:cs="Times New Roman"/>
          <w:sz w:val="24"/>
          <w:szCs w:val="24"/>
        </w:rPr>
        <w:t>, hazırlanan s</w:t>
      </w:r>
      <w:r w:rsidR="006C7CC5">
        <w:rPr>
          <w:rFonts w:ascii="Times New Roman" w:hAnsi="Times New Roman" w:cs="Times New Roman"/>
          <w:sz w:val="24"/>
          <w:szCs w:val="24"/>
        </w:rPr>
        <w:t>por programları ile destekleneceği, personele</w:t>
      </w:r>
      <w:r w:rsidR="00462106" w:rsidRPr="0036152B">
        <w:rPr>
          <w:rFonts w:ascii="Times New Roman" w:hAnsi="Times New Roman" w:cs="Times New Roman"/>
          <w:sz w:val="24"/>
          <w:szCs w:val="24"/>
        </w:rPr>
        <w:t xml:space="preserve"> kültür-fizik çalışmaları, atletizm, aletli sporlar, mukavemet ve denge sporları ile uygun görülecek diğer mesleki spor faaliyetleri yaptırılarak iş verimlilikleri</w:t>
      </w:r>
      <w:r w:rsidR="006C7CC5">
        <w:rPr>
          <w:rFonts w:ascii="Times New Roman" w:hAnsi="Times New Roman" w:cs="Times New Roman"/>
          <w:sz w:val="24"/>
          <w:szCs w:val="24"/>
        </w:rPr>
        <w:t>nin arttırılacağı,</w:t>
      </w:r>
    </w:p>
    <w:p w:rsidR="00462106" w:rsidRDefault="00462106" w:rsidP="006C7CC5">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Eğitim programları hazırlanırken haftanın en az 3 gününe ait uygulamalı ders saatlerine günün sportif çalışmasının gerek</w:t>
      </w:r>
      <w:r w:rsidR="006C7CC5">
        <w:rPr>
          <w:rFonts w:ascii="Times New Roman" w:hAnsi="Times New Roman" w:cs="Times New Roman"/>
          <w:sz w:val="24"/>
          <w:szCs w:val="24"/>
        </w:rPr>
        <w:t>tirdiği kadar süre ilave edileceği,</w:t>
      </w:r>
      <w:r w:rsidRPr="0036152B">
        <w:rPr>
          <w:rFonts w:ascii="Times New Roman" w:hAnsi="Times New Roman" w:cs="Times New Roman"/>
          <w:sz w:val="24"/>
          <w:szCs w:val="24"/>
        </w:rPr>
        <w:t xml:space="preserve"> </w:t>
      </w:r>
      <w:r w:rsidR="006C7CC5">
        <w:rPr>
          <w:rFonts w:ascii="Times New Roman" w:hAnsi="Times New Roman" w:cs="Times New Roman"/>
          <w:sz w:val="24"/>
          <w:szCs w:val="24"/>
        </w:rPr>
        <w:t>i</w:t>
      </w:r>
      <w:r w:rsidRPr="0036152B">
        <w:rPr>
          <w:rFonts w:ascii="Times New Roman" w:hAnsi="Times New Roman" w:cs="Times New Roman"/>
          <w:sz w:val="24"/>
          <w:szCs w:val="24"/>
        </w:rPr>
        <w:t>tfaiye personelinin belirtilen sportif çalışmaları ve mesleki sporları yapabilmesi için gerekli alan düzenlemesi ile araç gereç ve özel spor kıyafetleri</w:t>
      </w:r>
      <w:r w:rsidR="006C7CC5">
        <w:rPr>
          <w:rFonts w:ascii="Times New Roman" w:hAnsi="Times New Roman" w:cs="Times New Roman"/>
          <w:sz w:val="24"/>
          <w:szCs w:val="24"/>
        </w:rPr>
        <w:t>nin</w:t>
      </w:r>
      <w:r w:rsidRPr="0036152B">
        <w:rPr>
          <w:rFonts w:ascii="Times New Roman" w:hAnsi="Times New Roman" w:cs="Times New Roman"/>
          <w:sz w:val="24"/>
          <w:szCs w:val="24"/>
        </w:rPr>
        <w:t xml:space="preserve"> b</w:t>
      </w:r>
      <w:r w:rsidR="006C7CC5">
        <w:rPr>
          <w:rFonts w:ascii="Times New Roman" w:hAnsi="Times New Roman" w:cs="Times New Roman"/>
          <w:sz w:val="24"/>
          <w:szCs w:val="24"/>
        </w:rPr>
        <w:t>elediye tarafından temin edileceği,</w:t>
      </w:r>
      <w:r w:rsidRPr="0036152B">
        <w:rPr>
          <w:rFonts w:ascii="Times New Roman" w:hAnsi="Times New Roman" w:cs="Times New Roman"/>
          <w:sz w:val="24"/>
          <w:szCs w:val="24"/>
        </w:rPr>
        <w:t xml:space="preserve"> </w:t>
      </w:r>
      <w:r w:rsidR="006C7CC5">
        <w:rPr>
          <w:rFonts w:ascii="Times New Roman" w:hAnsi="Times New Roman" w:cs="Times New Roman"/>
          <w:sz w:val="24"/>
          <w:szCs w:val="24"/>
        </w:rPr>
        <w:t>a</w:t>
      </w:r>
      <w:r w:rsidRPr="0036152B">
        <w:rPr>
          <w:rFonts w:ascii="Times New Roman" w:hAnsi="Times New Roman" w:cs="Times New Roman"/>
          <w:sz w:val="24"/>
          <w:szCs w:val="24"/>
        </w:rPr>
        <w:t>yrıca bu konuda belediyenin spor ve so</w:t>
      </w:r>
      <w:r w:rsidR="006C7CC5">
        <w:rPr>
          <w:rFonts w:ascii="Times New Roman" w:hAnsi="Times New Roman" w:cs="Times New Roman"/>
          <w:sz w:val="24"/>
          <w:szCs w:val="24"/>
        </w:rPr>
        <w:t>syal tesislerinden yararlanılacağı ve b</w:t>
      </w:r>
      <w:r w:rsidRPr="0036152B">
        <w:rPr>
          <w:rFonts w:ascii="Times New Roman" w:hAnsi="Times New Roman" w:cs="Times New Roman"/>
          <w:sz w:val="24"/>
          <w:szCs w:val="24"/>
        </w:rPr>
        <w:t xml:space="preserve">u hak ve </w:t>
      </w:r>
      <w:r w:rsidR="006C7CC5" w:rsidRPr="0036152B">
        <w:rPr>
          <w:rFonts w:ascii="Times New Roman" w:hAnsi="Times New Roman" w:cs="Times New Roman"/>
          <w:sz w:val="24"/>
          <w:szCs w:val="24"/>
        </w:rPr>
        <w:t>imkânlardan</w:t>
      </w:r>
      <w:r w:rsidRPr="0036152B">
        <w:rPr>
          <w:rFonts w:ascii="Times New Roman" w:hAnsi="Times New Roman" w:cs="Times New Roman"/>
          <w:sz w:val="24"/>
          <w:szCs w:val="24"/>
        </w:rPr>
        <w:t xml:space="preserve"> gönüllü itfaiyeciler</w:t>
      </w:r>
      <w:r w:rsidR="006C7CC5">
        <w:rPr>
          <w:rFonts w:ascii="Times New Roman" w:hAnsi="Times New Roman" w:cs="Times New Roman"/>
          <w:sz w:val="24"/>
          <w:szCs w:val="24"/>
        </w:rPr>
        <w:t>in de yararlandırılabileceği,</w:t>
      </w:r>
    </w:p>
    <w:p w:rsidR="006C7CC5" w:rsidRPr="0036152B" w:rsidRDefault="006C7CC5" w:rsidP="006C7CC5">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uygun olarak işlem tesis edilip edilmediği,</w:t>
      </w:r>
    </w:p>
    <w:p w:rsidR="00462106" w:rsidRDefault="00786EB9" w:rsidP="00462106">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w:t>
      </w:r>
      <w:r w:rsidR="003E0EA9">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9</w:t>
      </w:r>
      <w:r w:rsidR="006C7CC5" w:rsidRPr="00C65B6E">
        <w:rPr>
          <w:rFonts w:ascii="Times New Roman" w:eastAsia="Times New Roman" w:hAnsi="Times New Roman" w:cs="Times New Roman"/>
          <w:b/>
          <w:sz w:val="24"/>
          <w:szCs w:val="24"/>
          <w:lang w:eastAsia="tr-TR"/>
        </w:rPr>
        <w:t>-</w:t>
      </w:r>
      <w:r w:rsidR="006C7CC5" w:rsidRPr="00C65B6E">
        <w:rPr>
          <w:rFonts w:ascii="Times New Roman" w:eastAsia="Times New Roman" w:hAnsi="Times New Roman" w:cs="Times New Roman"/>
          <w:sz w:val="24"/>
          <w:szCs w:val="24"/>
          <w:lang w:eastAsia="tr-TR"/>
        </w:rPr>
        <w:t xml:space="preserve"> Belediye </w:t>
      </w:r>
      <w:r w:rsidR="006C7CC5">
        <w:rPr>
          <w:rFonts w:ascii="Times New Roman" w:eastAsia="Times New Roman" w:hAnsi="Times New Roman" w:cs="Times New Roman"/>
          <w:sz w:val="24"/>
          <w:szCs w:val="24"/>
          <w:lang w:eastAsia="tr-TR"/>
        </w:rPr>
        <w:t xml:space="preserve">İtfaiye </w:t>
      </w:r>
      <w:r w:rsidR="006C7CC5" w:rsidRPr="00C65B6E">
        <w:rPr>
          <w:rFonts w:ascii="Times New Roman" w:eastAsia="Times New Roman" w:hAnsi="Times New Roman" w:cs="Times New Roman"/>
          <w:sz w:val="24"/>
          <w:szCs w:val="24"/>
          <w:lang w:eastAsia="tr-TR"/>
        </w:rPr>
        <w:t xml:space="preserve">Yönetmeliği’nin </w:t>
      </w:r>
      <w:r w:rsidR="006C7CC5">
        <w:rPr>
          <w:rFonts w:ascii="Times New Roman" w:eastAsia="Times New Roman" w:hAnsi="Times New Roman" w:cs="Times New Roman"/>
          <w:sz w:val="24"/>
          <w:szCs w:val="24"/>
          <w:lang w:eastAsia="tr-TR"/>
        </w:rPr>
        <w:t>34.maddesi gereğince; i</w:t>
      </w:r>
      <w:r w:rsidR="00462106" w:rsidRPr="0036152B">
        <w:rPr>
          <w:rFonts w:ascii="Times New Roman" w:hAnsi="Times New Roman" w:cs="Times New Roman"/>
          <w:sz w:val="24"/>
          <w:szCs w:val="24"/>
        </w:rPr>
        <w:t>tfaiye personelinin hizmet binası, depo, bakım ve onarım üniteleri, garajı ve diğer yerleşim birimleri</w:t>
      </w:r>
      <w:r w:rsidR="006C7CC5">
        <w:rPr>
          <w:rFonts w:ascii="Times New Roman" w:hAnsi="Times New Roman" w:cs="Times New Roman"/>
          <w:sz w:val="24"/>
          <w:szCs w:val="24"/>
        </w:rPr>
        <w:t>nin</w:t>
      </w:r>
      <w:r w:rsidR="00462106" w:rsidRPr="0036152B">
        <w:rPr>
          <w:rFonts w:ascii="Times New Roman" w:hAnsi="Times New Roman" w:cs="Times New Roman"/>
          <w:sz w:val="24"/>
          <w:szCs w:val="24"/>
        </w:rPr>
        <w:t xml:space="preserve"> hizmet gerekler</w:t>
      </w:r>
      <w:r w:rsidR="006C7CC5">
        <w:rPr>
          <w:rFonts w:ascii="Times New Roman" w:hAnsi="Times New Roman" w:cs="Times New Roman"/>
          <w:sz w:val="24"/>
          <w:szCs w:val="24"/>
        </w:rPr>
        <w:t>ine uygun olarak projelendirilerek tesis edilip edilmediği ve p</w:t>
      </w:r>
      <w:r w:rsidR="00462106" w:rsidRPr="0036152B">
        <w:rPr>
          <w:rFonts w:ascii="Times New Roman" w:hAnsi="Times New Roman" w:cs="Times New Roman"/>
          <w:sz w:val="24"/>
          <w:szCs w:val="24"/>
        </w:rPr>
        <w:t>rojelendirme sırasında itfaiye personelinin sportif çalışmaları için gerekli düzenlemeler</w:t>
      </w:r>
      <w:r w:rsidR="006C7CC5">
        <w:rPr>
          <w:rFonts w:ascii="Times New Roman" w:hAnsi="Times New Roman" w:cs="Times New Roman"/>
          <w:sz w:val="24"/>
          <w:szCs w:val="24"/>
        </w:rPr>
        <w:t>in</w:t>
      </w:r>
      <w:r w:rsidR="00462106" w:rsidRPr="0036152B">
        <w:rPr>
          <w:rFonts w:ascii="Times New Roman" w:hAnsi="Times New Roman" w:cs="Times New Roman"/>
          <w:sz w:val="24"/>
          <w:szCs w:val="24"/>
        </w:rPr>
        <w:t xml:space="preserve"> öncelikli olarak dikkate</w:t>
      </w:r>
      <w:r w:rsidR="006C7CC5">
        <w:rPr>
          <w:rFonts w:ascii="Times New Roman" w:hAnsi="Times New Roman" w:cs="Times New Roman"/>
          <w:sz w:val="24"/>
          <w:szCs w:val="24"/>
        </w:rPr>
        <w:t xml:space="preserve"> alınıp alınmadığı,</w:t>
      </w:r>
    </w:p>
    <w:p w:rsidR="00462106" w:rsidRPr="0036152B" w:rsidRDefault="00786EB9" w:rsidP="006C7CC5">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w:t>
      </w:r>
      <w:r w:rsidR="003E0EA9">
        <w:rPr>
          <w:rFonts w:ascii="Times New Roman" w:eastAsia="Times New Roman" w:hAnsi="Times New Roman" w:cs="Times New Roman"/>
          <w:b/>
          <w:sz w:val="24"/>
          <w:szCs w:val="24"/>
          <w:lang w:eastAsia="tr-TR"/>
        </w:rPr>
        <w:t>4</w:t>
      </w:r>
      <w:r>
        <w:rPr>
          <w:rFonts w:ascii="Times New Roman" w:eastAsia="Times New Roman" w:hAnsi="Times New Roman" w:cs="Times New Roman"/>
          <w:b/>
          <w:sz w:val="24"/>
          <w:szCs w:val="24"/>
          <w:lang w:eastAsia="tr-TR"/>
        </w:rPr>
        <w:t>0</w:t>
      </w:r>
      <w:r w:rsidR="006C7CC5" w:rsidRPr="00C65B6E">
        <w:rPr>
          <w:rFonts w:ascii="Times New Roman" w:eastAsia="Times New Roman" w:hAnsi="Times New Roman" w:cs="Times New Roman"/>
          <w:b/>
          <w:sz w:val="24"/>
          <w:szCs w:val="24"/>
          <w:lang w:eastAsia="tr-TR"/>
        </w:rPr>
        <w:t>-</w:t>
      </w:r>
      <w:r w:rsidR="006C7CC5" w:rsidRPr="00C65B6E">
        <w:rPr>
          <w:rFonts w:ascii="Times New Roman" w:eastAsia="Times New Roman" w:hAnsi="Times New Roman" w:cs="Times New Roman"/>
          <w:sz w:val="24"/>
          <w:szCs w:val="24"/>
          <w:lang w:eastAsia="tr-TR"/>
        </w:rPr>
        <w:t xml:space="preserve"> Belediye </w:t>
      </w:r>
      <w:r w:rsidR="006C7CC5">
        <w:rPr>
          <w:rFonts w:ascii="Times New Roman" w:eastAsia="Times New Roman" w:hAnsi="Times New Roman" w:cs="Times New Roman"/>
          <w:sz w:val="24"/>
          <w:szCs w:val="24"/>
          <w:lang w:eastAsia="tr-TR"/>
        </w:rPr>
        <w:t xml:space="preserve">İtfaiye </w:t>
      </w:r>
      <w:r w:rsidR="006C7CC5" w:rsidRPr="00C65B6E">
        <w:rPr>
          <w:rFonts w:ascii="Times New Roman" w:eastAsia="Times New Roman" w:hAnsi="Times New Roman" w:cs="Times New Roman"/>
          <w:sz w:val="24"/>
          <w:szCs w:val="24"/>
          <w:lang w:eastAsia="tr-TR"/>
        </w:rPr>
        <w:t xml:space="preserve">Yönetmeliği’nin </w:t>
      </w:r>
      <w:r w:rsidR="006C7CC5">
        <w:rPr>
          <w:rFonts w:ascii="Times New Roman" w:eastAsia="Times New Roman" w:hAnsi="Times New Roman" w:cs="Times New Roman"/>
          <w:sz w:val="24"/>
          <w:szCs w:val="24"/>
          <w:lang w:eastAsia="tr-TR"/>
        </w:rPr>
        <w:t>35</w:t>
      </w:r>
      <w:r w:rsidR="006C7CC5" w:rsidRPr="00C65B6E">
        <w:rPr>
          <w:rFonts w:ascii="Times New Roman" w:eastAsia="Times New Roman" w:hAnsi="Times New Roman" w:cs="Times New Roman"/>
          <w:sz w:val="24"/>
          <w:szCs w:val="24"/>
          <w:lang w:eastAsia="tr-TR"/>
        </w:rPr>
        <w:t>.maddesi gereğince;</w:t>
      </w:r>
      <w:r w:rsidR="006C7CC5">
        <w:rPr>
          <w:rFonts w:ascii="Times New Roman" w:hAnsi="Times New Roman" w:cs="Times New Roman"/>
          <w:sz w:val="24"/>
          <w:szCs w:val="24"/>
        </w:rPr>
        <w:t xml:space="preserve"> i</w:t>
      </w:r>
      <w:r w:rsidR="00462106" w:rsidRPr="0036152B">
        <w:rPr>
          <w:rFonts w:ascii="Times New Roman" w:hAnsi="Times New Roman" w:cs="Times New Roman"/>
          <w:sz w:val="24"/>
          <w:szCs w:val="24"/>
        </w:rPr>
        <w:t xml:space="preserve">tfaiye </w:t>
      </w:r>
      <w:r w:rsidR="006C7CC5">
        <w:rPr>
          <w:rFonts w:ascii="Times New Roman" w:hAnsi="Times New Roman" w:cs="Times New Roman"/>
          <w:sz w:val="24"/>
          <w:szCs w:val="24"/>
        </w:rPr>
        <w:t>p</w:t>
      </w:r>
      <w:r w:rsidR="00462106" w:rsidRPr="0036152B">
        <w:rPr>
          <w:rFonts w:ascii="Times New Roman" w:hAnsi="Times New Roman" w:cs="Times New Roman"/>
          <w:sz w:val="24"/>
          <w:szCs w:val="24"/>
        </w:rPr>
        <w:t>ersonelin</w:t>
      </w:r>
      <w:r w:rsidR="006C7CC5">
        <w:rPr>
          <w:rFonts w:ascii="Times New Roman" w:hAnsi="Times New Roman" w:cs="Times New Roman"/>
          <w:sz w:val="24"/>
          <w:szCs w:val="24"/>
        </w:rPr>
        <w:t>in</w:t>
      </w:r>
      <w:r w:rsidR="00462106" w:rsidRPr="0036152B">
        <w:rPr>
          <w:rFonts w:ascii="Times New Roman" w:hAnsi="Times New Roman" w:cs="Times New Roman"/>
          <w:sz w:val="24"/>
          <w:szCs w:val="24"/>
        </w:rPr>
        <w:t xml:space="preserve"> resmi kıyafet giderleri</w:t>
      </w:r>
      <w:r w:rsidR="006C7CC5">
        <w:rPr>
          <w:rFonts w:ascii="Times New Roman" w:hAnsi="Times New Roman" w:cs="Times New Roman"/>
          <w:sz w:val="24"/>
          <w:szCs w:val="24"/>
        </w:rPr>
        <w:t>nin</w:t>
      </w:r>
      <w:r w:rsidR="00462106" w:rsidRPr="0036152B">
        <w:rPr>
          <w:rFonts w:ascii="Times New Roman" w:hAnsi="Times New Roman" w:cs="Times New Roman"/>
          <w:sz w:val="24"/>
          <w:szCs w:val="24"/>
        </w:rPr>
        <w:t xml:space="preserve">; yazlık, kışlık, harici elbise ve kişisel koruyucu teçhizat da </w:t>
      </w:r>
      <w:r w:rsidR="006C7CC5" w:rsidRPr="0036152B">
        <w:rPr>
          <w:rFonts w:ascii="Times New Roman" w:hAnsi="Times New Roman" w:cs="Times New Roman"/>
          <w:sz w:val="24"/>
          <w:szCs w:val="24"/>
        </w:rPr>
        <w:t>dâhil</w:t>
      </w:r>
      <w:r w:rsidR="00462106" w:rsidRPr="0036152B">
        <w:rPr>
          <w:rFonts w:ascii="Times New Roman" w:hAnsi="Times New Roman" w:cs="Times New Roman"/>
          <w:sz w:val="24"/>
          <w:szCs w:val="24"/>
        </w:rPr>
        <w:t xml:space="preserve"> olmak </w:t>
      </w:r>
      <w:r w:rsidR="00462106" w:rsidRPr="0036152B">
        <w:rPr>
          <w:rFonts w:ascii="Times New Roman" w:hAnsi="Times New Roman" w:cs="Times New Roman"/>
          <w:sz w:val="24"/>
          <w:szCs w:val="24"/>
        </w:rPr>
        <w:lastRenderedPageBreak/>
        <w:t>üzere ihtiyaca ve günün şartlarına g</w:t>
      </w:r>
      <w:r w:rsidR="006C7CC5">
        <w:rPr>
          <w:rFonts w:ascii="Times New Roman" w:hAnsi="Times New Roman" w:cs="Times New Roman"/>
          <w:sz w:val="24"/>
          <w:szCs w:val="24"/>
        </w:rPr>
        <w:t>öre 657 sayılı Kanunun 211.</w:t>
      </w:r>
      <w:r w:rsidR="00462106" w:rsidRPr="0036152B">
        <w:rPr>
          <w:rFonts w:ascii="Times New Roman" w:hAnsi="Times New Roman" w:cs="Times New Roman"/>
          <w:sz w:val="24"/>
          <w:szCs w:val="24"/>
        </w:rPr>
        <w:t>maddesi esas alınarak</w:t>
      </w:r>
      <w:r w:rsidR="006C7CC5">
        <w:rPr>
          <w:rFonts w:ascii="Times New Roman" w:hAnsi="Times New Roman" w:cs="Times New Roman"/>
          <w:sz w:val="24"/>
          <w:szCs w:val="24"/>
        </w:rPr>
        <w:t xml:space="preserve"> belediye tarafından karşılanacağı,</w:t>
      </w:r>
      <w:r w:rsidR="00462106" w:rsidRPr="0036152B">
        <w:rPr>
          <w:rFonts w:ascii="Times New Roman" w:hAnsi="Times New Roman" w:cs="Times New Roman"/>
          <w:sz w:val="24"/>
          <w:szCs w:val="24"/>
        </w:rPr>
        <w:t xml:space="preserve"> </w:t>
      </w:r>
      <w:r w:rsidR="006C7CC5">
        <w:rPr>
          <w:rFonts w:ascii="Times New Roman" w:hAnsi="Times New Roman" w:cs="Times New Roman"/>
          <w:sz w:val="24"/>
          <w:szCs w:val="24"/>
        </w:rPr>
        <w:t>y</w:t>
      </w:r>
      <w:r w:rsidR="00462106" w:rsidRPr="0036152B">
        <w:rPr>
          <w:rFonts w:ascii="Times New Roman" w:hAnsi="Times New Roman" w:cs="Times New Roman"/>
          <w:sz w:val="24"/>
          <w:szCs w:val="24"/>
        </w:rPr>
        <w:t>azlık ve kışlık elbise</w:t>
      </w:r>
      <w:r w:rsidR="006C7CC5">
        <w:rPr>
          <w:rFonts w:ascii="Times New Roman" w:hAnsi="Times New Roman" w:cs="Times New Roman"/>
          <w:sz w:val="24"/>
          <w:szCs w:val="24"/>
        </w:rPr>
        <w:t>nin</w:t>
      </w:r>
      <w:r w:rsidR="00462106" w:rsidRPr="0036152B">
        <w:rPr>
          <w:rFonts w:ascii="Times New Roman" w:hAnsi="Times New Roman" w:cs="Times New Roman"/>
          <w:sz w:val="24"/>
          <w:szCs w:val="24"/>
        </w:rPr>
        <w:t xml:space="preserve"> her yıl, tören elbisesi</w:t>
      </w:r>
      <w:r w:rsidR="006C7CC5">
        <w:rPr>
          <w:rFonts w:ascii="Times New Roman" w:hAnsi="Times New Roman" w:cs="Times New Roman"/>
          <w:sz w:val="24"/>
          <w:szCs w:val="24"/>
        </w:rPr>
        <w:t>nin ise iki yılda bir verileceği,</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İtfaiye personelinin kıyafeti ve rütbe işaretleri</w:t>
      </w:r>
      <w:r w:rsidR="006C7CC5">
        <w:rPr>
          <w:rFonts w:ascii="Times New Roman" w:hAnsi="Times New Roman" w:cs="Times New Roman"/>
          <w:sz w:val="24"/>
          <w:szCs w:val="24"/>
        </w:rPr>
        <w:t>nin</w:t>
      </w:r>
      <w:r w:rsidRPr="0036152B">
        <w:rPr>
          <w:rFonts w:ascii="Times New Roman" w:hAnsi="Times New Roman" w:cs="Times New Roman"/>
          <w:sz w:val="24"/>
          <w:szCs w:val="24"/>
        </w:rPr>
        <w:t>, ekte y</w:t>
      </w:r>
      <w:r w:rsidR="006C7CC5">
        <w:rPr>
          <w:rFonts w:ascii="Times New Roman" w:hAnsi="Times New Roman" w:cs="Times New Roman"/>
          <w:sz w:val="24"/>
          <w:szCs w:val="24"/>
        </w:rPr>
        <w:t>er alan Örnek-6’y</w:t>
      </w:r>
      <w:r w:rsidRPr="0036152B">
        <w:rPr>
          <w:rFonts w:ascii="Times New Roman" w:hAnsi="Times New Roman" w:cs="Times New Roman"/>
          <w:sz w:val="24"/>
          <w:szCs w:val="24"/>
        </w:rPr>
        <w:t xml:space="preserve">a </w:t>
      </w:r>
      <w:r w:rsidR="006C7CC5">
        <w:rPr>
          <w:rFonts w:ascii="Times New Roman" w:hAnsi="Times New Roman" w:cs="Times New Roman"/>
          <w:sz w:val="24"/>
          <w:szCs w:val="24"/>
        </w:rPr>
        <w:t>uygun olmasının gerektiği hükümlerine riayet edilip edilmediği,</w:t>
      </w:r>
      <w:r w:rsidRPr="0036152B">
        <w:rPr>
          <w:rFonts w:ascii="Times New Roman" w:hAnsi="Times New Roman" w:cs="Times New Roman"/>
          <w:sz w:val="24"/>
          <w:szCs w:val="24"/>
        </w:rPr>
        <w:t xml:space="preserve"> </w:t>
      </w:r>
    </w:p>
    <w:p w:rsidR="00462106" w:rsidRPr="0036152B" w:rsidRDefault="00786EB9" w:rsidP="00462106">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941</w:t>
      </w:r>
      <w:r w:rsidR="006C7CC5" w:rsidRPr="00C65B6E">
        <w:rPr>
          <w:rFonts w:ascii="Times New Roman" w:eastAsia="Times New Roman" w:hAnsi="Times New Roman" w:cs="Times New Roman"/>
          <w:b/>
          <w:sz w:val="24"/>
          <w:szCs w:val="24"/>
          <w:lang w:eastAsia="tr-TR"/>
        </w:rPr>
        <w:t>-</w:t>
      </w:r>
      <w:r w:rsidR="006C7CC5" w:rsidRPr="00C65B6E">
        <w:rPr>
          <w:rFonts w:ascii="Times New Roman" w:eastAsia="Times New Roman" w:hAnsi="Times New Roman" w:cs="Times New Roman"/>
          <w:sz w:val="24"/>
          <w:szCs w:val="24"/>
          <w:lang w:eastAsia="tr-TR"/>
        </w:rPr>
        <w:t xml:space="preserve"> Belediye </w:t>
      </w:r>
      <w:r w:rsidR="006C7CC5">
        <w:rPr>
          <w:rFonts w:ascii="Times New Roman" w:eastAsia="Times New Roman" w:hAnsi="Times New Roman" w:cs="Times New Roman"/>
          <w:sz w:val="24"/>
          <w:szCs w:val="24"/>
          <w:lang w:eastAsia="tr-TR"/>
        </w:rPr>
        <w:t xml:space="preserve">İtfaiye </w:t>
      </w:r>
      <w:r w:rsidR="006C7CC5" w:rsidRPr="00C65B6E">
        <w:rPr>
          <w:rFonts w:ascii="Times New Roman" w:eastAsia="Times New Roman" w:hAnsi="Times New Roman" w:cs="Times New Roman"/>
          <w:sz w:val="24"/>
          <w:szCs w:val="24"/>
          <w:lang w:eastAsia="tr-TR"/>
        </w:rPr>
        <w:t xml:space="preserve">Yönetmeliği’nin </w:t>
      </w:r>
      <w:r w:rsidR="006C7CC5">
        <w:rPr>
          <w:rFonts w:ascii="Times New Roman" w:eastAsia="Times New Roman" w:hAnsi="Times New Roman" w:cs="Times New Roman"/>
          <w:sz w:val="24"/>
          <w:szCs w:val="24"/>
          <w:lang w:eastAsia="tr-TR"/>
        </w:rPr>
        <w:t>36</w:t>
      </w:r>
      <w:r w:rsidR="006C7CC5" w:rsidRPr="00C65B6E">
        <w:rPr>
          <w:rFonts w:ascii="Times New Roman" w:eastAsia="Times New Roman" w:hAnsi="Times New Roman" w:cs="Times New Roman"/>
          <w:sz w:val="24"/>
          <w:szCs w:val="24"/>
          <w:lang w:eastAsia="tr-TR"/>
        </w:rPr>
        <w:t xml:space="preserve">.maddesi gereğince; </w:t>
      </w:r>
      <w:r w:rsidR="006C7CC5">
        <w:rPr>
          <w:rFonts w:ascii="Times New Roman" w:eastAsia="Times New Roman" w:hAnsi="Times New Roman" w:cs="Times New Roman"/>
          <w:sz w:val="24"/>
          <w:szCs w:val="24"/>
          <w:lang w:eastAsia="tr-TR"/>
        </w:rPr>
        <w:t>i</w:t>
      </w:r>
      <w:r w:rsidR="00462106" w:rsidRPr="0036152B">
        <w:rPr>
          <w:rFonts w:ascii="Times New Roman" w:hAnsi="Times New Roman" w:cs="Times New Roman"/>
          <w:sz w:val="24"/>
          <w:szCs w:val="24"/>
        </w:rPr>
        <w:t xml:space="preserve">tfaiye personeline </w:t>
      </w:r>
      <w:r w:rsidR="006C7CC5">
        <w:rPr>
          <w:rFonts w:ascii="Times New Roman" w:hAnsi="Times New Roman" w:cs="Times New Roman"/>
          <w:sz w:val="24"/>
          <w:szCs w:val="24"/>
        </w:rPr>
        <w:t xml:space="preserve">Yönetmeliğin </w:t>
      </w:r>
      <w:r w:rsidR="00462106" w:rsidRPr="0036152B">
        <w:rPr>
          <w:rFonts w:ascii="Times New Roman" w:hAnsi="Times New Roman" w:cs="Times New Roman"/>
          <w:sz w:val="24"/>
          <w:szCs w:val="24"/>
        </w:rPr>
        <w:t>33</w:t>
      </w:r>
      <w:r w:rsidR="006C7CC5">
        <w:rPr>
          <w:rFonts w:ascii="Times New Roman" w:hAnsi="Times New Roman" w:cs="Times New Roman"/>
          <w:sz w:val="24"/>
          <w:szCs w:val="24"/>
        </w:rPr>
        <w:t>.</w:t>
      </w:r>
      <w:r w:rsidR="00462106" w:rsidRPr="0036152B">
        <w:rPr>
          <w:rFonts w:ascii="Times New Roman" w:hAnsi="Times New Roman" w:cs="Times New Roman"/>
          <w:sz w:val="24"/>
          <w:szCs w:val="24"/>
        </w:rPr>
        <w:t>madde</w:t>
      </w:r>
      <w:r w:rsidR="006C7CC5">
        <w:rPr>
          <w:rFonts w:ascii="Times New Roman" w:hAnsi="Times New Roman" w:cs="Times New Roman"/>
          <w:sz w:val="24"/>
          <w:szCs w:val="24"/>
        </w:rPr>
        <w:t>sin</w:t>
      </w:r>
      <w:r w:rsidR="00462106" w:rsidRPr="0036152B">
        <w:rPr>
          <w:rFonts w:ascii="Times New Roman" w:hAnsi="Times New Roman" w:cs="Times New Roman"/>
          <w:sz w:val="24"/>
          <w:szCs w:val="24"/>
        </w:rPr>
        <w:t>de belirtilen kıyafetlerinin yanında günün teknolojisine ve Türk Standartları Enstitüsü (TSE) veya Avrupa Normları (EN) standartlarına uygun olarak yangın, sel, çığ, nükleer, biyolojik, kimyasal ve benzeri tehlikelere karşı özel</w:t>
      </w:r>
      <w:r w:rsidR="006C7CC5">
        <w:rPr>
          <w:rFonts w:ascii="Times New Roman" w:hAnsi="Times New Roman" w:cs="Times New Roman"/>
          <w:sz w:val="24"/>
          <w:szCs w:val="24"/>
        </w:rPr>
        <w:t xml:space="preserve"> teçhizat ve kıyafet de verilip verilmediği,</w:t>
      </w:r>
    </w:p>
    <w:p w:rsidR="00462106" w:rsidRPr="0036152B" w:rsidRDefault="00462106" w:rsidP="006C7CC5">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bCs/>
          <w:sz w:val="24"/>
          <w:szCs w:val="24"/>
        </w:rPr>
        <w:t> </w:t>
      </w:r>
      <w:r w:rsidR="00786EB9">
        <w:rPr>
          <w:rFonts w:ascii="Times New Roman" w:eastAsia="Times New Roman" w:hAnsi="Times New Roman" w:cs="Times New Roman"/>
          <w:b/>
          <w:sz w:val="24"/>
          <w:szCs w:val="24"/>
          <w:lang w:eastAsia="tr-TR"/>
        </w:rPr>
        <w:t>942</w:t>
      </w:r>
      <w:r w:rsidR="006C7CC5" w:rsidRPr="00C65B6E">
        <w:rPr>
          <w:rFonts w:ascii="Times New Roman" w:eastAsia="Times New Roman" w:hAnsi="Times New Roman" w:cs="Times New Roman"/>
          <w:b/>
          <w:sz w:val="24"/>
          <w:szCs w:val="24"/>
          <w:lang w:eastAsia="tr-TR"/>
        </w:rPr>
        <w:t>-</w:t>
      </w:r>
      <w:r w:rsidR="006C7CC5" w:rsidRPr="00C65B6E">
        <w:rPr>
          <w:rFonts w:ascii="Times New Roman" w:eastAsia="Times New Roman" w:hAnsi="Times New Roman" w:cs="Times New Roman"/>
          <w:sz w:val="24"/>
          <w:szCs w:val="24"/>
          <w:lang w:eastAsia="tr-TR"/>
        </w:rPr>
        <w:t xml:space="preserve"> Belediye </w:t>
      </w:r>
      <w:r w:rsidR="006C7CC5">
        <w:rPr>
          <w:rFonts w:ascii="Times New Roman" w:eastAsia="Times New Roman" w:hAnsi="Times New Roman" w:cs="Times New Roman"/>
          <w:sz w:val="24"/>
          <w:szCs w:val="24"/>
          <w:lang w:eastAsia="tr-TR"/>
        </w:rPr>
        <w:t xml:space="preserve">İtfaiye </w:t>
      </w:r>
      <w:r w:rsidR="006C7CC5" w:rsidRPr="00C65B6E">
        <w:rPr>
          <w:rFonts w:ascii="Times New Roman" w:eastAsia="Times New Roman" w:hAnsi="Times New Roman" w:cs="Times New Roman"/>
          <w:sz w:val="24"/>
          <w:szCs w:val="24"/>
          <w:lang w:eastAsia="tr-TR"/>
        </w:rPr>
        <w:t xml:space="preserve">Yönetmeliği’nin </w:t>
      </w:r>
      <w:r w:rsidR="006C7CC5">
        <w:rPr>
          <w:rFonts w:ascii="Times New Roman" w:eastAsia="Times New Roman" w:hAnsi="Times New Roman" w:cs="Times New Roman"/>
          <w:sz w:val="24"/>
          <w:szCs w:val="24"/>
          <w:lang w:eastAsia="tr-TR"/>
        </w:rPr>
        <w:t>37</w:t>
      </w:r>
      <w:r w:rsidR="006C7CC5" w:rsidRPr="00C65B6E">
        <w:rPr>
          <w:rFonts w:ascii="Times New Roman" w:eastAsia="Times New Roman" w:hAnsi="Times New Roman" w:cs="Times New Roman"/>
          <w:sz w:val="24"/>
          <w:szCs w:val="24"/>
          <w:lang w:eastAsia="tr-TR"/>
        </w:rPr>
        <w:t>.maddesi gereğince;</w:t>
      </w:r>
      <w:r w:rsidR="006C7CC5">
        <w:rPr>
          <w:rFonts w:ascii="Times New Roman" w:hAnsi="Times New Roman" w:cs="Times New Roman"/>
          <w:sz w:val="24"/>
          <w:szCs w:val="24"/>
        </w:rPr>
        <w:t xml:space="preserve"> </w:t>
      </w:r>
      <w:r w:rsidRPr="0036152B">
        <w:rPr>
          <w:rFonts w:ascii="Times New Roman" w:hAnsi="Times New Roman" w:cs="Times New Roman"/>
          <w:sz w:val="24"/>
          <w:szCs w:val="24"/>
        </w:rPr>
        <w:t xml:space="preserve">24 saat iş, 48 saat istirahat şeklinde çalışan itfaiye personeline 3; 12 saat iş, 24 saat istirahat ve 12 saat iş, 12 saat istirahat şeklinde çalışan itfaiye personeline 2, 12 saatten az çalışan itfaiye </w:t>
      </w:r>
      <w:r w:rsidR="006C7CC5">
        <w:rPr>
          <w:rFonts w:ascii="Times New Roman" w:hAnsi="Times New Roman" w:cs="Times New Roman"/>
          <w:sz w:val="24"/>
          <w:szCs w:val="24"/>
        </w:rPr>
        <w:t>personeline 1 öğün yemek verilip verilmediği ve</w:t>
      </w:r>
      <w:r w:rsidRPr="0036152B">
        <w:rPr>
          <w:rFonts w:ascii="Times New Roman" w:hAnsi="Times New Roman" w:cs="Times New Roman"/>
          <w:sz w:val="24"/>
          <w:szCs w:val="24"/>
        </w:rPr>
        <w:t xml:space="preserve"> </w:t>
      </w:r>
      <w:r w:rsidR="006C7CC5">
        <w:rPr>
          <w:rFonts w:ascii="Times New Roman" w:hAnsi="Times New Roman" w:cs="Times New Roman"/>
          <w:sz w:val="24"/>
          <w:szCs w:val="24"/>
        </w:rPr>
        <w:t>y</w:t>
      </w:r>
      <w:r w:rsidRPr="0036152B">
        <w:rPr>
          <w:rFonts w:ascii="Times New Roman" w:hAnsi="Times New Roman" w:cs="Times New Roman"/>
          <w:sz w:val="24"/>
          <w:szCs w:val="24"/>
        </w:rPr>
        <w:t>iyecek giderleri</w:t>
      </w:r>
      <w:r w:rsidR="006C7CC5">
        <w:rPr>
          <w:rFonts w:ascii="Times New Roman" w:hAnsi="Times New Roman" w:cs="Times New Roman"/>
          <w:sz w:val="24"/>
          <w:szCs w:val="24"/>
        </w:rPr>
        <w:t>nin 657 sayılı Kanunun 212.</w:t>
      </w:r>
      <w:r w:rsidRPr="0036152B">
        <w:rPr>
          <w:rFonts w:ascii="Times New Roman" w:hAnsi="Times New Roman" w:cs="Times New Roman"/>
          <w:sz w:val="24"/>
          <w:szCs w:val="24"/>
        </w:rPr>
        <w:t>maddesi esas alınarak belediyec</w:t>
      </w:r>
      <w:r w:rsidR="006C7CC5">
        <w:rPr>
          <w:rFonts w:ascii="Times New Roman" w:hAnsi="Times New Roman" w:cs="Times New Roman"/>
          <w:sz w:val="24"/>
          <w:szCs w:val="24"/>
        </w:rPr>
        <w:t>e karşılanıp karşılanmadığı,</w:t>
      </w:r>
    </w:p>
    <w:p w:rsidR="00462106" w:rsidRPr="0036152B" w:rsidRDefault="00786EB9" w:rsidP="00462106">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943</w:t>
      </w:r>
      <w:r w:rsidR="006C7CC5" w:rsidRPr="00C65B6E">
        <w:rPr>
          <w:rFonts w:ascii="Times New Roman" w:eastAsia="Times New Roman" w:hAnsi="Times New Roman" w:cs="Times New Roman"/>
          <w:b/>
          <w:sz w:val="24"/>
          <w:szCs w:val="24"/>
          <w:lang w:eastAsia="tr-TR"/>
        </w:rPr>
        <w:t>-</w:t>
      </w:r>
      <w:r w:rsidR="006C7CC5" w:rsidRPr="00C65B6E">
        <w:rPr>
          <w:rFonts w:ascii="Times New Roman" w:eastAsia="Times New Roman" w:hAnsi="Times New Roman" w:cs="Times New Roman"/>
          <w:sz w:val="24"/>
          <w:szCs w:val="24"/>
          <w:lang w:eastAsia="tr-TR"/>
        </w:rPr>
        <w:t xml:space="preserve"> Belediye </w:t>
      </w:r>
      <w:r w:rsidR="006C7CC5">
        <w:rPr>
          <w:rFonts w:ascii="Times New Roman" w:eastAsia="Times New Roman" w:hAnsi="Times New Roman" w:cs="Times New Roman"/>
          <w:sz w:val="24"/>
          <w:szCs w:val="24"/>
          <w:lang w:eastAsia="tr-TR"/>
        </w:rPr>
        <w:t xml:space="preserve">İtfaiye </w:t>
      </w:r>
      <w:r w:rsidR="006C7CC5" w:rsidRPr="00C65B6E">
        <w:rPr>
          <w:rFonts w:ascii="Times New Roman" w:eastAsia="Times New Roman" w:hAnsi="Times New Roman" w:cs="Times New Roman"/>
          <w:sz w:val="24"/>
          <w:szCs w:val="24"/>
          <w:lang w:eastAsia="tr-TR"/>
        </w:rPr>
        <w:t xml:space="preserve">Yönetmeliği’nin </w:t>
      </w:r>
      <w:r w:rsidR="006C7CC5">
        <w:rPr>
          <w:rFonts w:ascii="Times New Roman" w:eastAsia="Times New Roman" w:hAnsi="Times New Roman" w:cs="Times New Roman"/>
          <w:sz w:val="24"/>
          <w:szCs w:val="24"/>
          <w:lang w:eastAsia="tr-TR"/>
        </w:rPr>
        <w:t>40</w:t>
      </w:r>
      <w:r w:rsidR="006C7CC5" w:rsidRPr="00C65B6E">
        <w:rPr>
          <w:rFonts w:ascii="Times New Roman" w:eastAsia="Times New Roman" w:hAnsi="Times New Roman" w:cs="Times New Roman"/>
          <w:sz w:val="24"/>
          <w:szCs w:val="24"/>
          <w:lang w:eastAsia="tr-TR"/>
        </w:rPr>
        <w:t xml:space="preserve">.maddesi gereğince; </w:t>
      </w:r>
      <w:r w:rsidR="006C7CC5">
        <w:rPr>
          <w:rFonts w:ascii="Times New Roman" w:eastAsia="Times New Roman" w:hAnsi="Times New Roman" w:cs="Times New Roman"/>
          <w:sz w:val="24"/>
          <w:szCs w:val="24"/>
          <w:lang w:eastAsia="tr-TR"/>
        </w:rPr>
        <w:t>i</w:t>
      </w:r>
      <w:r w:rsidR="00462106" w:rsidRPr="0036152B">
        <w:rPr>
          <w:rFonts w:ascii="Times New Roman" w:hAnsi="Times New Roman" w:cs="Times New Roman"/>
          <w:sz w:val="24"/>
          <w:szCs w:val="24"/>
        </w:rPr>
        <w:t>tfaiye teşkilatında çalışan yangın personeli</w:t>
      </w:r>
      <w:r w:rsidR="006C7CC5">
        <w:rPr>
          <w:rFonts w:ascii="Times New Roman" w:hAnsi="Times New Roman" w:cs="Times New Roman"/>
          <w:sz w:val="24"/>
          <w:szCs w:val="24"/>
        </w:rPr>
        <w:t>nin</w:t>
      </w:r>
      <w:r w:rsidR="00462106" w:rsidRPr="0036152B">
        <w:rPr>
          <w:rFonts w:ascii="Times New Roman" w:hAnsi="Times New Roman" w:cs="Times New Roman"/>
          <w:sz w:val="24"/>
          <w:szCs w:val="24"/>
        </w:rPr>
        <w:t>, yılda bir ke</w:t>
      </w:r>
      <w:r w:rsidR="006C7CC5">
        <w:rPr>
          <w:rFonts w:ascii="Times New Roman" w:hAnsi="Times New Roman" w:cs="Times New Roman"/>
          <w:sz w:val="24"/>
          <w:szCs w:val="24"/>
        </w:rPr>
        <w:t>z sağlık taramasından geçirilip geçirilmediği,</w:t>
      </w:r>
    </w:p>
    <w:p w:rsidR="00646EFD" w:rsidRDefault="00786EB9" w:rsidP="00462106">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944</w:t>
      </w:r>
      <w:r w:rsidR="006C7CC5" w:rsidRPr="00C65B6E">
        <w:rPr>
          <w:rFonts w:ascii="Times New Roman" w:eastAsia="Times New Roman" w:hAnsi="Times New Roman" w:cs="Times New Roman"/>
          <w:b/>
          <w:sz w:val="24"/>
          <w:szCs w:val="24"/>
          <w:lang w:eastAsia="tr-TR"/>
        </w:rPr>
        <w:t>-</w:t>
      </w:r>
      <w:r w:rsidR="006C7CC5" w:rsidRPr="00C65B6E">
        <w:rPr>
          <w:rFonts w:ascii="Times New Roman" w:eastAsia="Times New Roman" w:hAnsi="Times New Roman" w:cs="Times New Roman"/>
          <w:sz w:val="24"/>
          <w:szCs w:val="24"/>
          <w:lang w:eastAsia="tr-TR"/>
        </w:rPr>
        <w:t xml:space="preserve"> Belediye </w:t>
      </w:r>
      <w:r w:rsidR="006C7CC5">
        <w:rPr>
          <w:rFonts w:ascii="Times New Roman" w:eastAsia="Times New Roman" w:hAnsi="Times New Roman" w:cs="Times New Roman"/>
          <w:sz w:val="24"/>
          <w:szCs w:val="24"/>
          <w:lang w:eastAsia="tr-TR"/>
        </w:rPr>
        <w:t xml:space="preserve">İtfaiye </w:t>
      </w:r>
      <w:r w:rsidR="006C7CC5" w:rsidRPr="00C65B6E">
        <w:rPr>
          <w:rFonts w:ascii="Times New Roman" w:eastAsia="Times New Roman" w:hAnsi="Times New Roman" w:cs="Times New Roman"/>
          <w:sz w:val="24"/>
          <w:szCs w:val="24"/>
          <w:lang w:eastAsia="tr-TR"/>
        </w:rPr>
        <w:t xml:space="preserve">Yönetmeliği’nin </w:t>
      </w:r>
      <w:r w:rsidR="006C7CC5">
        <w:rPr>
          <w:rFonts w:ascii="Times New Roman" w:eastAsia="Times New Roman" w:hAnsi="Times New Roman" w:cs="Times New Roman"/>
          <w:sz w:val="24"/>
          <w:szCs w:val="24"/>
          <w:lang w:eastAsia="tr-TR"/>
        </w:rPr>
        <w:t>41</w:t>
      </w:r>
      <w:r w:rsidR="006C7CC5" w:rsidRPr="00C65B6E">
        <w:rPr>
          <w:rFonts w:ascii="Times New Roman" w:eastAsia="Times New Roman" w:hAnsi="Times New Roman" w:cs="Times New Roman"/>
          <w:sz w:val="24"/>
          <w:szCs w:val="24"/>
          <w:lang w:eastAsia="tr-TR"/>
        </w:rPr>
        <w:t>.maddesi gereğince</w:t>
      </w:r>
      <w:r w:rsidR="00646EFD">
        <w:rPr>
          <w:rFonts w:ascii="Times New Roman" w:eastAsia="Times New Roman" w:hAnsi="Times New Roman" w:cs="Times New Roman"/>
          <w:sz w:val="24"/>
          <w:szCs w:val="24"/>
          <w:lang w:eastAsia="tr-TR"/>
        </w:rPr>
        <w:t>,</w:t>
      </w:r>
      <w:r w:rsidR="006C7CC5" w:rsidRPr="00C65B6E">
        <w:rPr>
          <w:rFonts w:ascii="Times New Roman" w:eastAsia="Times New Roman" w:hAnsi="Times New Roman" w:cs="Times New Roman"/>
          <w:sz w:val="24"/>
          <w:szCs w:val="24"/>
          <w:lang w:eastAsia="tr-TR"/>
        </w:rPr>
        <w:t xml:space="preserve"> </w:t>
      </w:r>
      <w:r w:rsidR="00646EFD">
        <w:rPr>
          <w:rFonts w:ascii="Times New Roman" w:eastAsia="Times New Roman" w:hAnsi="Times New Roman" w:cs="Times New Roman"/>
          <w:sz w:val="24"/>
          <w:szCs w:val="24"/>
          <w:lang w:eastAsia="tr-TR"/>
        </w:rPr>
        <w:t>i</w:t>
      </w:r>
      <w:r w:rsidR="00646EFD">
        <w:rPr>
          <w:rFonts w:ascii="Times New Roman" w:hAnsi="Times New Roman" w:cs="Times New Roman"/>
          <w:sz w:val="24"/>
          <w:szCs w:val="24"/>
        </w:rPr>
        <w:t>tfaiye personeline;</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a) Uyarma,</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b) Kınama,</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c) Aylıktan kesme,</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ç) Kademe ilerlemesinin durdurulması,</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d) Meslekten çıkarma,</w:t>
      </w:r>
    </w:p>
    <w:p w:rsidR="00646EFD" w:rsidRPr="004E78AD" w:rsidRDefault="00646EFD" w:rsidP="00646EFD">
      <w:pPr>
        <w:spacing w:after="120" w:line="276"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e) Devlet memurluğundan çıkarma</w:t>
      </w:r>
      <w:r w:rsidRPr="00646EFD">
        <w:rPr>
          <w:rFonts w:ascii="Times New Roman" w:eastAsia="Times New Roman" w:hAnsi="Times New Roman" w:cs="Times New Roman"/>
          <w:sz w:val="24"/>
          <w:szCs w:val="24"/>
          <w:lang w:eastAsia="tr-TR"/>
        </w:rPr>
        <w:t xml:space="preserve"> </w:t>
      </w:r>
      <w:r w:rsidRPr="004E78AD">
        <w:rPr>
          <w:rFonts w:ascii="Times New Roman" w:eastAsia="Times New Roman" w:hAnsi="Times New Roman" w:cs="Times New Roman"/>
          <w:sz w:val="24"/>
          <w:szCs w:val="24"/>
          <w:lang w:eastAsia="tr-TR"/>
        </w:rPr>
        <w:t>disiplin cezalarının uygulanacağı,</w:t>
      </w:r>
    </w:p>
    <w:p w:rsidR="00646EFD" w:rsidRDefault="00462106" w:rsidP="00646EFD">
      <w:pPr>
        <w:spacing w:after="120" w:line="276" w:lineRule="auto"/>
        <w:ind w:firstLine="709"/>
        <w:jc w:val="both"/>
        <w:rPr>
          <w:rFonts w:ascii="Times New Roman" w:eastAsia="Times New Roman" w:hAnsi="Times New Roman" w:cs="Times New Roman"/>
          <w:sz w:val="24"/>
          <w:szCs w:val="24"/>
          <w:lang w:eastAsia="tr-TR"/>
        </w:rPr>
      </w:pPr>
      <w:r w:rsidRPr="0036152B">
        <w:rPr>
          <w:rFonts w:ascii="Times New Roman" w:hAnsi="Times New Roman" w:cs="Times New Roman"/>
          <w:sz w:val="24"/>
          <w:szCs w:val="24"/>
        </w:rPr>
        <w:t>Meslekten çıkarma cezası dışında verilecek disiplin cezalarında, 657 sayılı Kanunun ilgili hükümleri</w:t>
      </w:r>
      <w:r w:rsidR="00646EFD">
        <w:rPr>
          <w:rFonts w:ascii="Times New Roman" w:hAnsi="Times New Roman" w:cs="Times New Roman"/>
          <w:sz w:val="24"/>
          <w:szCs w:val="24"/>
        </w:rPr>
        <w:t>nin uygulanacağı,</w:t>
      </w:r>
      <w:r w:rsidR="00646EFD" w:rsidRPr="00646EFD">
        <w:rPr>
          <w:rFonts w:ascii="Times New Roman" w:eastAsia="Times New Roman" w:hAnsi="Times New Roman" w:cs="Times New Roman"/>
          <w:sz w:val="24"/>
          <w:szCs w:val="24"/>
          <w:lang w:eastAsia="tr-TR"/>
        </w:rPr>
        <w:t xml:space="preserve"> </w:t>
      </w:r>
      <w:r w:rsidR="00646EFD" w:rsidRPr="004E78AD">
        <w:rPr>
          <w:rFonts w:ascii="Times New Roman" w:eastAsia="Times New Roman" w:hAnsi="Times New Roman" w:cs="Times New Roman"/>
          <w:sz w:val="24"/>
          <w:szCs w:val="24"/>
          <w:lang w:eastAsia="tr-TR"/>
        </w:rPr>
        <w:t>meslekten çıkarma cezasının ise bu maddede detaylı olarak sayılan eylem, işlem, tutum ve davranışların ortaya çıkması halinde uygulanacağı hususlarına uygun olarak disiplin cezalarının verilip verilmediği,</w:t>
      </w:r>
    </w:p>
    <w:p w:rsidR="00462106" w:rsidRPr="0036152B" w:rsidRDefault="00786EB9" w:rsidP="00786EB9">
      <w:pPr>
        <w:spacing w:after="120" w:line="276" w:lineRule="auto"/>
        <w:ind w:firstLine="708"/>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945</w:t>
      </w:r>
      <w:r w:rsidR="00646EFD" w:rsidRPr="00C65B6E">
        <w:rPr>
          <w:rFonts w:ascii="Times New Roman" w:eastAsia="Times New Roman" w:hAnsi="Times New Roman" w:cs="Times New Roman"/>
          <w:b/>
          <w:sz w:val="24"/>
          <w:szCs w:val="24"/>
          <w:lang w:eastAsia="tr-TR"/>
        </w:rPr>
        <w:t>-</w:t>
      </w:r>
      <w:r w:rsidR="00646EFD" w:rsidRPr="00C65B6E">
        <w:rPr>
          <w:rFonts w:ascii="Times New Roman" w:eastAsia="Times New Roman" w:hAnsi="Times New Roman" w:cs="Times New Roman"/>
          <w:sz w:val="24"/>
          <w:szCs w:val="24"/>
          <w:lang w:eastAsia="tr-TR"/>
        </w:rPr>
        <w:t xml:space="preserve"> Belediye </w:t>
      </w:r>
      <w:r w:rsidR="00646EFD">
        <w:rPr>
          <w:rFonts w:ascii="Times New Roman" w:eastAsia="Times New Roman" w:hAnsi="Times New Roman" w:cs="Times New Roman"/>
          <w:sz w:val="24"/>
          <w:szCs w:val="24"/>
          <w:lang w:eastAsia="tr-TR"/>
        </w:rPr>
        <w:t xml:space="preserve">İtfaiye </w:t>
      </w:r>
      <w:r w:rsidR="00646EFD" w:rsidRPr="00C65B6E">
        <w:rPr>
          <w:rFonts w:ascii="Times New Roman" w:eastAsia="Times New Roman" w:hAnsi="Times New Roman" w:cs="Times New Roman"/>
          <w:sz w:val="24"/>
          <w:szCs w:val="24"/>
          <w:lang w:eastAsia="tr-TR"/>
        </w:rPr>
        <w:t xml:space="preserve">Yönetmeliği’nin </w:t>
      </w:r>
      <w:r w:rsidR="00646EFD">
        <w:rPr>
          <w:rFonts w:ascii="Times New Roman" w:eastAsia="Times New Roman" w:hAnsi="Times New Roman" w:cs="Times New Roman"/>
          <w:sz w:val="24"/>
          <w:szCs w:val="24"/>
          <w:lang w:eastAsia="tr-TR"/>
        </w:rPr>
        <w:t>42</w:t>
      </w:r>
      <w:r w:rsidR="00646EFD" w:rsidRPr="00C65B6E">
        <w:rPr>
          <w:rFonts w:ascii="Times New Roman" w:eastAsia="Times New Roman" w:hAnsi="Times New Roman" w:cs="Times New Roman"/>
          <w:sz w:val="24"/>
          <w:szCs w:val="24"/>
          <w:lang w:eastAsia="tr-TR"/>
        </w:rPr>
        <w:t>.maddesi gereğince</w:t>
      </w:r>
      <w:r w:rsidR="00646EFD">
        <w:rPr>
          <w:rFonts w:ascii="Times New Roman" w:eastAsia="Times New Roman" w:hAnsi="Times New Roman" w:cs="Times New Roman"/>
          <w:sz w:val="24"/>
          <w:szCs w:val="24"/>
          <w:lang w:eastAsia="tr-TR"/>
        </w:rPr>
        <w:t>,</w:t>
      </w:r>
      <w:r w:rsidR="00646EFD">
        <w:rPr>
          <w:rFonts w:ascii="Times New Roman" w:hAnsi="Times New Roman" w:cs="Times New Roman"/>
          <w:sz w:val="24"/>
          <w:szCs w:val="24"/>
        </w:rPr>
        <w:t xml:space="preserve"> i</w:t>
      </w:r>
      <w:r w:rsidR="00462106" w:rsidRPr="0036152B">
        <w:rPr>
          <w:rFonts w:ascii="Times New Roman" w:hAnsi="Times New Roman" w:cs="Times New Roman"/>
          <w:sz w:val="24"/>
          <w:szCs w:val="24"/>
        </w:rPr>
        <w:t>tfaiye teşkilatının asgari araç sayısı</w:t>
      </w:r>
      <w:r w:rsidR="00646EFD">
        <w:rPr>
          <w:rFonts w:ascii="Times New Roman" w:hAnsi="Times New Roman" w:cs="Times New Roman"/>
          <w:sz w:val="24"/>
          <w:szCs w:val="24"/>
        </w:rPr>
        <w:t>nın</w:t>
      </w:r>
      <w:r w:rsidR="00462106" w:rsidRPr="0036152B">
        <w:rPr>
          <w:rFonts w:ascii="Times New Roman" w:hAnsi="Times New Roman" w:cs="Times New Roman"/>
          <w:sz w:val="24"/>
          <w:szCs w:val="24"/>
        </w:rPr>
        <w:t xml:space="preserve">, ilgili TSE veya EN standartlarına uygun olarak </w:t>
      </w:r>
      <w:r w:rsidR="00646EFD">
        <w:rPr>
          <w:rFonts w:ascii="Times New Roman" w:hAnsi="Times New Roman" w:cs="Times New Roman"/>
          <w:sz w:val="24"/>
          <w:szCs w:val="24"/>
        </w:rPr>
        <w:t>ve bu maddede belirtilen</w:t>
      </w:r>
      <w:r w:rsidR="00462106" w:rsidRPr="0036152B">
        <w:rPr>
          <w:rFonts w:ascii="Times New Roman" w:hAnsi="Times New Roman" w:cs="Times New Roman"/>
          <w:sz w:val="24"/>
          <w:szCs w:val="24"/>
        </w:rPr>
        <w:t xml:space="preserve"> kıs</w:t>
      </w:r>
      <w:r w:rsidR="00646EFD">
        <w:rPr>
          <w:rFonts w:ascii="Times New Roman" w:hAnsi="Times New Roman" w:cs="Times New Roman"/>
          <w:sz w:val="24"/>
          <w:szCs w:val="24"/>
        </w:rPr>
        <w:t>taslar esas alınarak belirlenip belirlenmediği,</w:t>
      </w:r>
    </w:p>
    <w:p w:rsidR="00646EFD" w:rsidRPr="00772231" w:rsidRDefault="00786EB9" w:rsidP="00646E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946</w:t>
      </w:r>
      <w:r w:rsidR="00646EFD" w:rsidRPr="008C7D50">
        <w:rPr>
          <w:rFonts w:ascii="Times New Roman" w:eastAsia="Times New Roman" w:hAnsi="Times New Roman" w:cs="Times New Roman"/>
          <w:b/>
          <w:sz w:val="24"/>
          <w:szCs w:val="24"/>
          <w:lang w:eastAsia="tr-TR"/>
        </w:rPr>
        <w:t>-</w:t>
      </w:r>
      <w:r w:rsidR="00646EFD" w:rsidRPr="008C7D50">
        <w:rPr>
          <w:rFonts w:ascii="Times New Roman" w:eastAsia="Times New Roman" w:hAnsi="Times New Roman" w:cs="Times New Roman"/>
          <w:sz w:val="24"/>
          <w:szCs w:val="24"/>
          <w:lang w:eastAsia="tr-TR"/>
        </w:rPr>
        <w:t xml:space="preserve"> Belediye </w:t>
      </w:r>
      <w:r w:rsidR="00646EFD">
        <w:rPr>
          <w:rFonts w:ascii="Times New Roman" w:eastAsia="Times New Roman" w:hAnsi="Times New Roman" w:cs="Times New Roman"/>
          <w:sz w:val="24"/>
          <w:szCs w:val="24"/>
          <w:lang w:eastAsia="tr-TR"/>
        </w:rPr>
        <w:t xml:space="preserve">İtfaiye </w:t>
      </w:r>
      <w:r w:rsidR="00646EFD" w:rsidRPr="008C7D50">
        <w:rPr>
          <w:rFonts w:ascii="Times New Roman" w:eastAsia="Times New Roman" w:hAnsi="Times New Roman" w:cs="Times New Roman"/>
          <w:sz w:val="24"/>
          <w:szCs w:val="24"/>
          <w:lang w:eastAsia="tr-TR"/>
        </w:rPr>
        <w:t xml:space="preserve">Yönetmeliği’nin </w:t>
      </w:r>
      <w:r w:rsidR="00646EFD">
        <w:rPr>
          <w:rFonts w:ascii="Times New Roman" w:eastAsia="Times New Roman" w:hAnsi="Times New Roman" w:cs="Times New Roman"/>
          <w:sz w:val="24"/>
          <w:szCs w:val="24"/>
          <w:lang w:eastAsia="tr-TR"/>
        </w:rPr>
        <w:t>44</w:t>
      </w:r>
      <w:r w:rsidR="00646EFD" w:rsidRPr="008C7D50">
        <w:rPr>
          <w:rFonts w:ascii="Times New Roman" w:eastAsia="Times New Roman" w:hAnsi="Times New Roman" w:cs="Times New Roman"/>
          <w:sz w:val="24"/>
          <w:szCs w:val="24"/>
          <w:lang w:eastAsia="tr-TR"/>
        </w:rPr>
        <w:t>.maddesi gereğince</w:t>
      </w:r>
      <w:r w:rsidR="00646EFD" w:rsidRPr="00772231">
        <w:rPr>
          <w:rFonts w:ascii="Times New Roman" w:eastAsia="Times New Roman" w:hAnsi="Times New Roman" w:cs="Times New Roman"/>
          <w:sz w:val="24"/>
          <w:szCs w:val="24"/>
          <w:lang w:eastAsia="tr-TR"/>
        </w:rPr>
        <w:t>;</w:t>
      </w:r>
      <w:r w:rsidR="00646EFD" w:rsidRPr="00772231">
        <w:t xml:space="preserve"> </w:t>
      </w:r>
      <w:r w:rsidR="00646EFD">
        <w:rPr>
          <w:rFonts w:ascii="Times New Roman" w:hAnsi="Times New Roman" w:cs="Times New Roman"/>
          <w:sz w:val="24"/>
        </w:rPr>
        <w:t>h</w:t>
      </w:r>
      <w:r w:rsidR="00646EFD" w:rsidRPr="00646EFD">
        <w:rPr>
          <w:rFonts w:ascii="Times New Roman" w:hAnsi="Times New Roman" w:cs="Times New Roman"/>
          <w:sz w:val="24"/>
        </w:rPr>
        <w:t>er itfaiye memuruna</w:t>
      </w:r>
      <w:r w:rsidR="00646EFD" w:rsidRPr="00646EFD">
        <w:rPr>
          <w:sz w:val="24"/>
        </w:rPr>
        <w:t xml:space="preserve"> </w:t>
      </w:r>
      <w:r w:rsidR="00646EFD">
        <w:rPr>
          <w:rFonts w:ascii="Times New Roman" w:eastAsia="Times New Roman" w:hAnsi="Times New Roman" w:cs="Times New Roman"/>
          <w:sz w:val="24"/>
          <w:szCs w:val="24"/>
          <w:lang w:eastAsia="tr-TR"/>
        </w:rPr>
        <w:t>bir kimlik belgesi verilip verilmediği ve bu k</w:t>
      </w:r>
      <w:r w:rsidR="00646EFD" w:rsidRPr="00772231">
        <w:rPr>
          <w:rFonts w:ascii="Times New Roman" w:eastAsia="Times New Roman" w:hAnsi="Times New Roman" w:cs="Times New Roman"/>
          <w:sz w:val="24"/>
          <w:szCs w:val="24"/>
          <w:lang w:eastAsia="tr-TR"/>
        </w:rPr>
        <w:t>imlik belgesinde memurun adı, soyadı, görev yaptığı belediyenin ismi, sicil numarası, unvanı ve kan grubu ve nüfus bilgileri</w:t>
      </w:r>
      <w:r w:rsidR="00646EFD">
        <w:rPr>
          <w:rFonts w:ascii="Times New Roman" w:eastAsia="Times New Roman" w:hAnsi="Times New Roman" w:cs="Times New Roman"/>
          <w:sz w:val="24"/>
          <w:szCs w:val="24"/>
          <w:lang w:eastAsia="tr-TR"/>
        </w:rPr>
        <w:t>nin yer alıp almadığı,</w:t>
      </w:r>
    </w:p>
    <w:p w:rsidR="00462106" w:rsidRPr="0036152B" w:rsidRDefault="003E0EA9" w:rsidP="00786EB9">
      <w:pPr>
        <w:spacing w:after="120" w:line="276" w:lineRule="auto"/>
        <w:ind w:firstLine="708"/>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9</w:t>
      </w:r>
      <w:r w:rsidR="00786EB9">
        <w:rPr>
          <w:rFonts w:ascii="Times New Roman" w:eastAsia="Times New Roman" w:hAnsi="Times New Roman" w:cs="Times New Roman"/>
          <w:b/>
          <w:sz w:val="24"/>
          <w:szCs w:val="24"/>
          <w:lang w:eastAsia="tr-TR"/>
        </w:rPr>
        <w:t>47</w:t>
      </w:r>
      <w:r w:rsidR="00646EFD" w:rsidRPr="008C7D50">
        <w:rPr>
          <w:rFonts w:ascii="Times New Roman" w:eastAsia="Times New Roman" w:hAnsi="Times New Roman" w:cs="Times New Roman"/>
          <w:b/>
          <w:sz w:val="24"/>
          <w:szCs w:val="24"/>
          <w:lang w:eastAsia="tr-TR"/>
        </w:rPr>
        <w:t>-</w:t>
      </w:r>
      <w:r w:rsidR="00646EFD" w:rsidRPr="008C7D50">
        <w:rPr>
          <w:rFonts w:ascii="Times New Roman" w:eastAsia="Times New Roman" w:hAnsi="Times New Roman" w:cs="Times New Roman"/>
          <w:sz w:val="24"/>
          <w:szCs w:val="24"/>
          <w:lang w:eastAsia="tr-TR"/>
        </w:rPr>
        <w:t xml:space="preserve"> Belediye </w:t>
      </w:r>
      <w:r w:rsidR="00646EFD">
        <w:rPr>
          <w:rFonts w:ascii="Times New Roman" w:eastAsia="Times New Roman" w:hAnsi="Times New Roman" w:cs="Times New Roman"/>
          <w:sz w:val="24"/>
          <w:szCs w:val="24"/>
          <w:lang w:eastAsia="tr-TR"/>
        </w:rPr>
        <w:t xml:space="preserve">İtfaiye </w:t>
      </w:r>
      <w:r w:rsidR="00646EFD" w:rsidRPr="008C7D50">
        <w:rPr>
          <w:rFonts w:ascii="Times New Roman" w:eastAsia="Times New Roman" w:hAnsi="Times New Roman" w:cs="Times New Roman"/>
          <w:sz w:val="24"/>
          <w:szCs w:val="24"/>
          <w:lang w:eastAsia="tr-TR"/>
        </w:rPr>
        <w:t xml:space="preserve">Yönetmeliği’nin </w:t>
      </w:r>
      <w:r w:rsidR="00646EFD">
        <w:rPr>
          <w:rFonts w:ascii="Times New Roman" w:eastAsia="Times New Roman" w:hAnsi="Times New Roman" w:cs="Times New Roman"/>
          <w:sz w:val="24"/>
          <w:szCs w:val="24"/>
          <w:lang w:eastAsia="tr-TR"/>
        </w:rPr>
        <w:t>45</w:t>
      </w:r>
      <w:r w:rsidR="00646EFD" w:rsidRPr="008C7D50">
        <w:rPr>
          <w:rFonts w:ascii="Times New Roman" w:eastAsia="Times New Roman" w:hAnsi="Times New Roman" w:cs="Times New Roman"/>
          <w:sz w:val="24"/>
          <w:szCs w:val="24"/>
          <w:lang w:eastAsia="tr-TR"/>
        </w:rPr>
        <w:t>.maddesi gereğince</w:t>
      </w:r>
      <w:r w:rsidR="00646EFD" w:rsidRPr="00772231">
        <w:rPr>
          <w:rFonts w:ascii="Times New Roman" w:eastAsia="Times New Roman" w:hAnsi="Times New Roman" w:cs="Times New Roman"/>
          <w:sz w:val="24"/>
          <w:szCs w:val="24"/>
          <w:lang w:eastAsia="tr-TR"/>
        </w:rPr>
        <w:t>;</w:t>
      </w:r>
      <w:r w:rsidR="00646EFD">
        <w:rPr>
          <w:rFonts w:ascii="Times New Roman" w:eastAsia="Times New Roman" w:hAnsi="Times New Roman" w:cs="Times New Roman"/>
          <w:sz w:val="24"/>
          <w:szCs w:val="24"/>
          <w:lang w:eastAsia="tr-TR"/>
        </w:rPr>
        <w:t xml:space="preserve"> i</w:t>
      </w:r>
      <w:r w:rsidR="00462106" w:rsidRPr="0036152B">
        <w:rPr>
          <w:rFonts w:ascii="Times New Roman" w:hAnsi="Times New Roman" w:cs="Times New Roman"/>
          <w:sz w:val="24"/>
          <w:szCs w:val="24"/>
        </w:rPr>
        <w:t xml:space="preserve">tfaiye hizmetlerinin desteklenmesine ihtiyaç duyulan yerlerde İl Özel İdaresi ve Belediye Hizmetlerine Gönüllü Katılım Yönetmeliği hükümlerine göre gönüllü </w:t>
      </w:r>
      <w:r w:rsidR="00646EFD">
        <w:rPr>
          <w:rFonts w:ascii="Times New Roman" w:hAnsi="Times New Roman" w:cs="Times New Roman"/>
          <w:sz w:val="24"/>
          <w:szCs w:val="24"/>
        </w:rPr>
        <w:t>itfaiye teşkilleri kurulup kurulmadığı,</w:t>
      </w:r>
    </w:p>
    <w:p w:rsidR="00462106" w:rsidRPr="00646EFD" w:rsidRDefault="00786EB9" w:rsidP="00786EB9">
      <w:pPr>
        <w:spacing w:after="120" w:line="276" w:lineRule="auto"/>
        <w:ind w:firstLine="708"/>
        <w:jc w:val="both"/>
        <w:rPr>
          <w:rFonts w:ascii="Times New Roman" w:hAnsi="Times New Roman" w:cs="Times New Roman"/>
          <w:bCs/>
          <w:sz w:val="24"/>
          <w:szCs w:val="24"/>
        </w:rPr>
      </w:pPr>
      <w:r>
        <w:rPr>
          <w:rFonts w:ascii="Times New Roman" w:eastAsia="Times New Roman" w:hAnsi="Times New Roman" w:cs="Times New Roman"/>
          <w:b/>
          <w:sz w:val="24"/>
          <w:szCs w:val="24"/>
          <w:lang w:eastAsia="tr-TR"/>
        </w:rPr>
        <w:lastRenderedPageBreak/>
        <w:t>948</w:t>
      </w:r>
      <w:r w:rsidR="00646EFD" w:rsidRPr="008C7D50">
        <w:rPr>
          <w:rFonts w:ascii="Times New Roman" w:eastAsia="Times New Roman" w:hAnsi="Times New Roman" w:cs="Times New Roman"/>
          <w:b/>
          <w:sz w:val="24"/>
          <w:szCs w:val="24"/>
          <w:lang w:eastAsia="tr-TR"/>
        </w:rPr>
        <w:t>-</w:t>
      </w:r>
      <w:r w:rsidR="00646EFD" w:rsidRPr="008C7D50">
        <w:rPr>
          <w:rFonts w:ascii="Times New Roman" w:eastAsia="Times New Roman" w:hAnsi="Times New Roman" w:cs="Times New Roman"/>
          <w:sz w:val="24"/>
          <w:szCs w:val="24"/>
          <w:lang w:eastAsia="tr-TR"/>
        </w:rPr>
        <w:t xml:space="preserve"> Belediye </w:t>
      </w:r>
      <w:r w:rsidR="00646EFD">
        <w:rPr>
          <w:rFonts w:ascii="Times New Roman" w:eastAsia="Times New Roman" w:hAnsi="Times New Roman" w:cs="Times New Roman"/>
          <w:sz w:val="24"/>
          <w:szCs w:val="24"/>
          <w:lang w:eastAsia="tr-TR"/>
        </w:rPr>
        <w:t xml:space="preserve">İtfaiye </w:t>
      </w:r>
      <w:r w:rsidR="00646EFD" w:rsidRPr="008C7D50">
        <w:rPr>
          <w:rFonts w:ascii="Times New Roman" w:eastAsia="Times New Roman" w:hAnsi="Times New Roman" w:cs="Times New Roman"/>
          <w:sz w:val="24"/>
          <w:szCs w:val="24"/>
          <w:lang w:eastAsia="tr-TR"/>
        </w:rPr>
        <w:t xml:space="preserve">Yönetmeliği’nin </w:t>
      </w:r>
      <w:r w:rsidR="00646EFD">
        <w:rPr>
          <w:rFonts w:ascii="Times New Roman" w:eastAsia="Times New Roman" w:hAnsi="Times New Roman" w:cs="Times New Roman"/>
          <w:sz w:val="24"/>
          <w:szCs w:val="24"/>
          <w:lang w:eastAsia="tr-TR"/>
        </w:rPr>
        <w:t>48</w:t>
      </w:r>
      <w:r w:rsidR="00646EFD" w:rsidRPr="008C7D50">
        <w:rPr>
          <w:rFonts w:ascii="Times New Roman" w:eastAsia="Times New Roman" w:hAnsi="Times New Roman" w:cs="Times New Roman"/>
          <w:sz w:val="24"/>
          <w:szCs w:val="24"/>
          <w:lang w:eastAsia="tr-TR"/>
        </w:rPr>
        <w:t>.maddesi gereğince</w:t>
      </w:r>
      <w:r w:rsidR="00646EFD" w:rsidRPr="00772231">
        <w:rPr>
          <w:rFonts w:ascii="Times New Roman" w:eastAsia="Times New Roman" w:hAnsi="Times New Roman" w:cs="Times New Roman"/>
          <w:sz w:val="24"/>
          <w:szCs w:val="24"/>
          <w:lang w:eastAsia="tr-TR"/>
        </w:rPr>
        <w:t>;</w:t>
      </w:r>
      <w:r w:rsidR="00646EFD">
        <w:rPr>
          <w:rFonts w:ascii="Times New Roman" w:hAnsi="Times New Roman" w:cs="Times New Roman"/>
          <w:bCs/>
          <w:sz w:val="24"/>
          <w:szCs w:val="24"/>
        </w:rPr>
        <w:t xml:space="preserve"> b</w:t>
      </w:r>
      <w:r w:rsidR="00462106" w:rsidRPr="0036152B">
        <w:rPr>
          <w:rFonts w:ascii="Times New Roman" w:hAnsi="Times New Roman" w:cs="Times New Roman"/>
          <w:sz w:val="24"/>
          <w:szCs w:val="24"/>
        </w:rPr>
        <w:t>elediyeler</w:t>
      </w:r>
      <w:r w:rsidR="00646EFD">
        <w:rPr>
          <w:rFonts w:ascii="Times New Roman" w:hAnsi="Times New Roman" w:cs="Times New Roman"/>
          <w:sz w:val="24"/>
          <w:szCs w:val="24"/>
        </w:rPr>
        <w:t>in</w:t>
      </w:r>
      <w:r w:rsidR="00462106" w:rsidRPr="0036152B">
        <w:rPr>
          <w:rFonts w:ascii="Times New Roman" w:hAnsi="Times New Roman" w:cs="Times New Roman"/>
          <w:sz w:val="24"/>
          <w:szCs w:val="24"/>
        </w:rPr>
        <w:t>, bu Yönetmeliğin yürürlüğe girmesinden itibaren bir yıl içerisinde İtfaiye İç H</w:t>
      </w:r>
      <w:r w:rsidR="00102B08">
        <w:rPr>
          <w:rFonts w:ascii="Times New Roman" w:hAnsi="Times New Roman" w:cs="Times New Roman"/>
          <w:sz w:val="24"/>
          <w:szCs w:val="24"/>
        </w:rPr>
        <w:t>izmet Yönergelerini hazırlayıp hazırlamadıkları</w:t>
      </w:r>
    </w:p>
    <w:p w:rsidR="00462106" w:rsidRPr="00102B08" w:rsidRDefault="00786EB9" w:rsidP="00102B08">
      <w:pPr>
        <w:spacing w:after="120" w:line="276" w:lineRule="auto"/>
        <w:ind w:firstLine="709"/>
        <w:jc w:val="both"/>
        <w:rPr>
          <w:rFonts w:ascii="Times New Roman" w:hAnsi="Times New Roman" w:cs="Times New Roman"/>
          <w:bCs/>
          <w:sz w:val="24"/>
          <w:szCs w:val="24"/>
        </w:rPr>
      </w:pPr>
      <w:r>
        <w:rPr>
          <w:rFonts w:ascii="Times New Roman" w:eastAsia="Times New Roman" w:hAnsi="Times New Roman"/>
          <w:b/>
          <w:sz w:val="24"/>
          <w:szCs w:val="24"/>
          <w:lang w:eastAsia="tr-TR"/>
        </w:rPr>
        <w:t>949</w:t>
      </w:r>
      <w:r w:rsidR="00102B08">
        <w:rPr>
          <w:rFonts w:ascii="Times New Roman" w:eastAsia="Times New Roman" w:hAnsi="Times New Roman"/>
          <w:b/>
          <w:sz w:val="24"/>
          <w:szCs w:val="24"/>
          <w:lang w:eastAsia="tr-TR"/>
        </w:rPr>
        <w:t>-</w:t>
      </w:r>
      <w:r w:rsidR="00102B08">
        <w:rPr>
          <w:rFonts w:ascii="Times New Roman" w:eastAsia="Times New Roman" w:hAnsi="Times New Roman"/>
          <w:sz w:val="24"/>
          <w:szCs w:val="24"/>
          <w:lang w:eastAsia="tr-TR"/>
        </w:rPr>
        <w:t xml:space="preserve"> Belediye İtfaiye Yönetmeliği’nin Ek 1.maddesi gereğince;</w:t>
      </w:r>
      <w:r w:rsidR="00102B08">
        <w:rPr>
          <w:rFonts w:ascii="Times New Roman" w:hAnsi="Times New Roman" w:cs="Times New Roman"/>
          <w:bCs/>
          <w:sz w:val="24"/>
          <w:szCs w:val="24"/>
        </w:rPr>
        <w:t xml:space="preserve"> </w:t>
      </w:r>
      <w:r w:rsidR="00102B08">
        <w:rPr>
          <w:rFonts w:ascii="Times New Roman" w:hAnsi="Times New Roman" w:cs="Times New Roman"/>
          <w:sz w:val="24"/>
          <w:szCs w:val="24"/>
        </w:rPr>
        <w:t>b</w:t>
      </w:r>
      <w:r w:rsidR="00462106" w:rsidRPr="0036152B">
        <w:rPr>
          <w:rFonts w:ascii="Times New Roman" w:hAnsi="Times New Roman" w:cs="Times New Roman"/>
          <w:sz w:val="24"/>
          <w:szCs w:val="24"/>
        </w:rPr>
        <w:t>elediye itfaiye teşkilatına, İşyeri Açma ve Çalışma Ruhsatlarına İlişkin Yönetmeliğin ilgili hükümlerine göre yangına karşı gerekli önlemlerin alındığını gösteren itfaiye raporunun düzenlenmesi için başvurulması halinde belediye itfaiye teşkilatının ilgili görevlisi</w:t>
      </w:r>
      <w:r w:rsidR="00102B08">
        <w:rPr>
          <w:rFonts w:ascii="Times New Roman" w:hAnsi="Times New Roman" w:cs="Times New Roman"/>
          <w:sz w:val="24"/>
          <w:szCs w:val="24"/>
        </w:rPr>
        <w:t>nin</w:t>
      </w:r>
      <w:r w:rsidR="00462106" w:rsidRPr="0036152B">
        <w:rPr>
          <w:rFonts w:ascii="Times New Roman" w:hAnsi="Times New Roman" w:cs="Times New Roman"/>
          <w:sz w:val="24"/>
          <w:szCs w:val="24"/>
        </w:rPr>
        <w:t xml:space="preserve"> başvuru</w:t>
      </w:r>
      <w:r w:rsidR="00102B08">
        <w:rPr>
          <w:rFonts w:ascii="Times New Roman" w:hAnsi="Times New Roman" w:cs="Times New Roman"/>
          <w:sz w:val="24"/>
          <w:szCs w:val="24"/>
        </w:rPr>
        <w:t xml:space="preserve">ya konu işyerini yerinde inceleyeceği ve raporunu </w:t>
      </w:r>
      <w:r w:rsidR="00462106" w:rsidRPr="0036152B">
        <w:rPr>
          <w:rFonts w:ascii="Times New Roman" w:hAnsi="Times New Roman" w:cs="Times New Roman"/>
          <w:sz w:val="24"/>
          <w:szCs w:val="24"/>
        </w:rPr>
        <w:t>yaptığı</w:t>
      </w:r>
      <w:r w:rsidR="00102B08">
        <w:rPr>
          <w:rFonts w:ascii="Times New Roman" w:hAnsi="Times New Roman" w:cs="Times New Roman"/>
          <w:sz w:val="24"/>
          <w:szCs w:val="24"/>
        </w:rPr>
        <w:t xml:space="preserve"> tespitleri esas alarak hazırlayacağı, i</w:t>
      </w:r>
      <w:r w:rsidR="00462106" w:rsidRPr="0036152B">
        <w:rPr>
          <w:rFonts w:ascii="Times New Roman" w:hAnsi="Times New Roman" w:cs="Times New Roman"/>
          <w:sz w:val="24"/>
          <w:szCs w:val="24"/>
        </w:rPr>
        <w:t>tfaiye raporu verilmesi işlemleri sırasında başvuru sahiplerinden yangın söndürme cihazı belgesi (fatura veya dolum fişi fotokopisi), işyerinden yangın tedbirlerini aldığına dair taahhütname veya diğer bir belge</w:t>
      </w:r>
      <w:r w:rsidR="00102B08">
        <w:rPr>
          <w:rFonts w:ascii="Times New Roman" w:hAnsi="Times New Roman" w:cs="Times New Roman"/>
          <w:sz w:val="24"/>
          <w:szCs w:val="24"/>
        </w:rPr>
        <w:t>nin istenmeyeceği,</w:t>
      </w:r>
      <w:r w:rsidR="00462106" w:rsidRPr="0036152B">
        <w:rPr>
          <w:rFonts w:ascii="Times New Roman" w:hAnsi="Times New Roman" w:cs="Times New Roman"/>
          <w:sz w:val="24"/>
          <w:szCs w:val="24"/>
        </w:rPr>
        <w:t xml:space="preserve"> </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İşyeri Açma ve Çalışma Ruhsatlarına İlişkin Yönetmeliğin ilgili hükümlerine göre itfaiye raporu gerektirmeyen işyeri kapsamında yer alan işyerleri için belediye itfaiye teşkila</w:t>
      </w:r>
      <w:r w:rsidR="00102B08">
        <w:rPr>
          <w:rFonts w:ascii="Times New Roman" w:hAnsi="Times New Roman" w:cs="Times New Roman"/>
          <w:sz w:val="24"/>
          <w:szCs w:val="24"/>
        </w:rPr>
        <w:t>tınca itfaiye raporu düzenlenmeyeceği,</w:t>
      </w:r>
      <w:r w:rsidRPr="0036152B">
        <w:rPr>
          <w:rFonts w:ascii="Times New Roman" w:hAnsi="Times New Roman" w:cs="Times New Roman"/>
          <w:sz w:val="24"/>
          <w:szCs w:val="24"/>
        </w:rPr>
        <w:t xml:space="preserve"> </w:t>
      </w:r>
      <w:r w:rsidR="00102B08">
        <w:rPr>
          <w:rFonts w:ascii="Times New Roman" w:hAnsi="Times New Roman" w:cs="Times New Roman"/>
          <w:sz w:val="24"/>
          <w:szCs w:val="24"/>
        </w:rPr>
        <w:t>i</w:t>
      </w:r>
      <w:r w:rsidRPr="0036152B">
        <w:rPr>
          <w:rFonts w:ascii="Times New Roman" w:hAnsi="Times New Roman" w:cs="Times New Roman"/>
          <w:sz w:val="24"/>
          <w:szCs w:val="24"/>
        </w:rPr>
        <w:t>tfaiye raporu gerektirmeyen işyerleri için itfaiye raporu alınmak üzere başvurulması halinde başvuru sahibine itfaiye raporu düzenlenmeyeceği hususu</w:t>
      </w:r>
      <w:r w:rsidR="00102B08">
        <w:rPr>
          <w:rFonts w:ascii="Times New Roman" w:hAnsi="Times New Roman" w:cs="Times New Roman"/>
          <w:sz w:val="24"/>
          <w:szCs w:val="24"/>
        </w:rPr>
        <w:t>nun yazılı olarak bildirileceği,</w:t>
      </w:r>
    </w:p>
    <w:p w:rsidR="00462106"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Binaların Yangından Korunması Hakkında Yönetmeliğin ilgili hükümlerine göre yangına karşı gerekli önlemlerin alındığını gösteren itfaiye raporunun düzenlenmesi için yapılan işlemler sırasında itfaiye raporuna konu binaya ait yapı ruhsatı belgesine gerek duyulması halinde yapı ruhsatına ilişkin bilgiler</w:t>
      </w:r>
      <w:r w:rsidR="00102B08">
        <w:rPr>
          <w:rFonts w:ascii="Times New Roman" w:hAnsi="Times New Roman" w:cs="Times New Roman"/>
          <w:sz w:val="24"/>
          <w:szCs w:val="24"/>
        </w:rPr>
        <w:t>in</w:t>
      </w:r>
      <w:r w:rsidRPr="0036152B">
        <w:rPr>
          <w:rFonts w:ascii="Times New Roman" w:hAnsi="Times New Roman" w:cs="Times New Roman"/>
          <w:sz w:val="24"/>
          <w:szCs w:val="24"/>
        </w:rPr>
        <w:t xml:space="preserve"> Kimlik Pay</w:t>
      </w:r>
      <w:r w:rsidR="00102B08">
        <w:rPr>
          <w:rFonts w:ascii="Times New Roman" w:hAnsi="Times New Roman" w:cs="Times New Roman"/>
          <w:sz w:val="24"/>
          <w:szCs w:val="24"/>
        </w:rPr>
        <w:t>laşım Sistemi üzerinden alınacağı, i</w:t>
      </w:r>
      <w:r w:rsidRPr="0036152B">
        <w:rPr>
          <w:rFonts w:ascii="Times New Roman" w:hAnsi="Times New Roman" w:cs="Times New Roman"/>
          <w:sz w:val="24"/>
          <w:szCs w:val="24"/>
        </w:rPr>
        <w:t>tfaiye raporunun düzenlenmesine ilişkin işlemler sırasında başvuru sahiplerinden ayrıca yapı ruhsatı belgesinin sureti</w:t>
      </w:r>
      <w:r w:rsidR="00102B08">
        <w:rPr>
          <w:rFonts w:ascii="Times New Roman" w:hAnsi="Times New Roman" w:cs="Times New Roman"/>
          <w:sz w:val="24"/>
          <w:szCs w:val="24"/>
        </w:rPr>
        <w:t>nin istenmeyeceği,</w:t>
      </w:r>
    </w:p>
    <w:p w:rsidR="00407C65" w:rsidRPr="0036152B" w:rsidRDefault="00462106" w:rsidP="00462106">
      <w:pPr>
        <w:spacing w:after="120" w:line="276" w:lineRule="auto"/>
        <w:ind w:firstLine="709"/>
        <w:jc w:val="both"/>
        <w:rPr>
          <w:rFonts w:ascii="Times New Roman" w:hAnsi="Times New Roman" w:cs="Times New Roman"/>
          <w:sz w:val="24"/>
          <w:szCs w:val="24"/>
        </w:rPr>
      </w:pPr>
      <w:r w:rsidRPr="0036152B">
        <w:rPr>
          <w:rFonts w:ascii="Times New Roman" w:hAnsi="Times New Roman" w:cs="Times New Roman"/>
          <w:sz w:val="24"/>
          <w:szCs w:val="24"/>
        </w:rPr>
        <w:t>İşyeri Açma ve Çalışma Ruhsatlarına İlişkin Yönetmelik ile Binaların Yangından Korunması Hakkında Yönetmeliğin ilgili hükümleri gereği yangına karşı gerekli önlemlerin alındığını gösteren itfaiye raporlarına ilişkin bilgiler elektron</w:t>
      </w:r>
      <w:r w:rsidR="00102B08">
        <w:rPr>
          <w:rFonts w:ascii="Times New Roman" w:hAnsi="Times New Roman" w:cs="Times New Roman"/>
          <w:sz w:val="24"/>
          <w:szCs w:val="24"/>
        </w:rPr>
        <w:t>ik ortamda kayıt altında tutulacağı</w:t>
      </w:r>
      <w:r w:rsidRPr="0036152B">
        <w:rPr>
          <w:rFonts w:ascii="Times New Roman" w:hAnsi="Times New Roman" w:cs="Times New Roman"/>
          <w:sz w:val="24"/>
          <w:szCs w:val="24"/>
        </w:rPr>
        <w:t xml:space="preserve"> ve itfaiye raporunun düzenlendiği gün itfaiye raporuna ilişkin kayıtlar</w:t>
      </w:r>
      <w:r w:rsidR="00102B08">
        <w:rPr>
          <w:rFonts w:ascii="Times New Roman" w:hAnsi="Times New Roman" w:cs="Times New Roman"/>
          <w:sz w:val="24"/>
          <w:szCs w:val="24"/>
        </w:rPr>
        <w:t>ın</w:t>
      </w:r>
      <w:r w:rsidRPr="0036152B">
        <w:rPr>
          <w:rFonts w:ascii="Times New Roman" w:hAnsi="Times New Roman" w:cs="Times New Roman"/>
          <w:sz w:val="24"/>
          <w:szCs w:val="24"/>
        </w:rPr>
        <w:t xml:space="preserve"> yetkili idareyl</w:t>
      </w:r>
      <w:r w:rsidR="00102B08">
        <w:rPr>
          <w:rFonts w:ascii="Times New Roman" w:hAnsi="Times New Roman" w:cs="Times New Roman"/>
          <w:sz w:val="24"/>
          <w:szCs w:val="24"/>
        </w:rPr>
        <w:t>e elektronik ortamda paylaşılacağı,</w:t>
      </w:r>
    </w:p>
    <w:p w:rsidR="00462106" w:rsidRPr="00102B08" w:rsidRDefault="00102B08" w:rsidP="00C325FA">
      <w:pPr>
        <w:ind w:firstLine="708"/>
        <w:rPr>
          <w:rFonts w:ascii="Times New Roman" w:hAnsi="Times New Roman" w:cs="Times New Roman"/>
          <w:sz w:val="24"/>
          <w:szCs w:val="24"/>
        </w:rPr>
      </w:pPr>
      <w:r w:rsidRPr="00102B08">
        <w:rPr>
          <w:rFonts w:ascii="Times New Roman" w:hAnsi="Times New Roman" w:cs="Times New Roman"/>
          <w:sz w:val="24"/>
          <w:szCs w:val="24"/>
        </w:rPr>
        <w:t>Hükümlerine uygun olarak işlem tesis edilip edilmediği,</w:t>
      </w:r>
    </w:p>
    <w:p w:rsidR="00207E80" w:rsidRPr="00207E80" w:rsidRDefault="00786EB9" w:rsidP="00207E80">
      <w:pPr>
        <w:widowControl w:val="0"/>
        <w:tabs>
          <w:tab w:val="num" w:pos="716"/>
        </w:tabs>
        <w:overflowPunct w:val="0"/>
        <w:autoSpaceDE w:val="0"/>
        <w:autoSpaceDN w:val="0"/>
        <w:adjustRightInd w:val="0"/>
        <w:spacing w:after="12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950</w:t>
      </w:r>
      <w:r w:rsidR="00207E80" w:rsidRPr="0037261D">
        <w:rPr>
          <w:rFonts w:ascii="Times New Roman" w:hAnsi="Times New Roman" w:cs="Times New Roman"/>
          <w:b/>
          <w:bCs/>
          <w:color w:val="000000" w:themeColor="text1"/>
          <w:sz w:val="24"/>
          <w:szCs w:val="24"/>
        </w:rPr>
        <w:t xml:space="preserve">- </w:t>
      </w:r>
      <w:r w:rsidR="00207E80" w:rsidRPr="00207E80">
        <w:rPr>
          <w:rFonts w:ascii="Times New Roman" w:hAnsi="Times New Roman" w:cs="Times New Roman"/>
          <w:bCs/>
          <w:color w:val="000000" w:themeColor="text1"/>
          <w:sz w:val="24"/>
          <w:szCs w:val="24"/>
        </w:rPr>
        <w:t>Binaların Yangından Korunması Hakkında Yönetmelik</w:t>
      </w:r>
      <w:r w:rsidR="00207E80">
        <w:rPr>
          <w:rFonts w:ascii="Times New Roman" w:hAnsi="Times New Roman" w:cs="Times New Roman"/>
          <w:bCs/>
          <w:color w:val="000000" w:themeColor="text1"/>
          <w:sz w:val="24"/>
          <w:szCs w:val="24"/>
        </w:rPr>
        <w:t xml:space="preserve">’in </w:t>
      </w:r>
      <w:r w:rsidR="00207E80" w:rsidRPr="00207E80">
        <w:rPr>
          <w:rFonts w:ascii="Times New Roman" w:hAnsi="Times New Roman" w:cs="Times New Roman"/>
          <w:bCs/>
          <w:color w:val="000000" w:themeColor="text1"/>
          <w:sz w:val="24"/>
          <w:szCs w:val="24"/>
        </w:rPr>
        <w:t>131</w:t>
      </w:r>
      <w:r w:rsidR="00207E80">
        <w:rPr>
          <w:rFonts w:ascii="Times New Roman" w:hAnsi="Times New Roman" w:cs="Times New Roman"/>
          <w:bCs/>
          <w:color w:val="000000" w:themeColor="text1"/>
          <w:sz w:val="24"/>
          <w:szCs w:val="24"/>
        </w:rPr>
        <w:t>.maddesi gereğince; ö</w:t>
      </w:r>
      <w:r w:rsidR="00207E80" w:rsidRPr="00207E80">
        <w:rPr>
          <w:rFonts w:ascii="Times New Roman" w:hAnsi="Times New Roman" w:cs="Times New Roman"/>
          <w:color w:val="000000" w:themeColor="text1"/>
          <w:sz w:val="24"/>
          <w:szCs w:val="24"/>
        </w:rPr>
        <w:t xml:space="preserve">zel yapı, bina, tesis ve işletmelerin, </w:t>
      </w:r>
      <w:r w:rsidR="00207E80">
        <w:rPr>
          <w:rFonts w:ascii="Times New Roman" w:hAnsi="Times New Roman" w:cs="Times New Roman"/>
          <w:color w:val="000000" w:themeColor="text1"/>
          <w:sz w:val="24"/>
          <w:szCs w:val="24"/>
        </w:rPr>
        <w:t xml:space="preserve">bu </w:t>
      </w:r>
      <w:r w:rsidR="00207E80" w:rsidRPr="00207E80">
        <w:rPr>
          <w:rFonts w:ascii="Times New Roman" w:hAnsi="Times New Roman" w:cs="Times New Roman"/>
          <w:color w:val="000000" w:themeColor="text1"/>
          <w:sz w:val="24"/>
          <w:szCs w:val="24"/>
        </w:rPr>
        <w:t>Yönetmelik hükümlerini uygulayıp uygulamadıklarına</w:t>
      </w:r>
      <w:r w:rsidR="00207E80">
        <w:rPr>
          <w:rFonts w:ascii="Times New Roman" w:hAnsi="Times New Roman" w:cs="Times New Roman"/>
          <w:color w:val="000000" w:themeColor="text1"/>
          <w:sz w:val="24"/>
          <w:szCs w:val="24"/>
        </w:rPr>
        <w:t xml:space="preserve"> yönelik denetimler yapılıp yapılmadığı,</w:t>
      </w:r>
    </w:p>
    <w:p w:rsidR="00100D91" w:rsidRDefault="00786EB9" w:rsidP="00100D91">
      <w:pPr>
        <w:widowControl w:val="0"/>
        <w:tabs>
          <w:tab w:val="num" w:pos="716"/>
        </w:tabs>
        <w:overflowPunct w:val="0"/>
        <w:autoSpaceDE w:val="0"/>
        <w:autoSpaceDN w:val="0"/>
        <w:adjustRightInd w:val="0"/>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color w:val="000000" w:themeColor="text1"/>
          <w:sz w:val="24"/>
          <w:szCs w:val="24"/>
        </w:rPr>
        <w:t>9</w:t>
      </w:r>
      <w:r w:rsidR="00207E80" w:rsidRPr="00207E80">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1</w:t>
      </w:r>
      <w:r w:rsidR="00207E80" w:rsidRPr="00207E80">
        <w:rPr>
          <w:rFonts w:ascii="Times New Roman" w:hAnsi="Times New Roman" w:cs="Times New Roman"/>
          <w:b/>
          <w:bCs/>
          <w:color w:val="000000" w:themeColor="text1"/>
          <w:sz w:val="24"/>
          <w:szCs w:val="24"/>
        </w:rPr>
        <w:t>-</w:t>
      </w:r>
      <w:r w:rsidR="00207E80" w:rsidRPr="00207E80">
        <w:rPr>
          <w:rFonts w:ascii="Times New Roman" w:hAnsi="Times New Roman" w:cs="Times New Roman"/>
          <w:bCs/>
          <w:color w:val="000000" w:themeColor="text1"/>
          <w:sz w:val="24"/>
          <w:szCs w:val="24"/>
        </w:rPr>
        <w:t xml:space="preserve"> Binaların Yangından Korunması Hakkında Yönetmelik</w:t>
      </w:r>
      <w:r w:rsidR="00207E80">
        <w:rPr>
          <w:rFonts w:ascii="Times New Roman" w:hAnsi="Times New Roman" w:cs="Times New Roman"/>
          <w:bCs/>
          <w:color w:val="000000" w:themeColor="text1"/>
          <w:sz w:val="24"/>
          <w:szCs w:val="24"/>
        </w:rPr>
        <w:t xml:space="preserve">’in </w:t>
      </w:r>
      <w:r w:rsidR="00207E80" w:rsidRPr="00207E80">
        <w:rPr>
          <w:rFonts w:ascii="Times New Roman" w:hAnsi="Times New Roman" w:cs="Times New Roman"/>
          <w:bCs/>
          <w:color w:val="000000" w:themeColor="text1"/>
          <w:sz w:val="24"/>
          <w:szCs w:val="24"/>
        </w:rPr>
        <w:t>1</w:t>
      </w:r>
      <w:r w:rsidR="00207E80">
        <w:rPr>
          <w:rFonts w:ascii="Times New Roman" w:hAnsi="Times New Roman" w:cs="Times New Roman"/>
          <w:bCs/>
          <w:color w:val="000000" w:themeColor="text1"/>
          <w:sz w:val="24"/>
          <w:szCs w:val="24"/>
        </w:rPr>
        <w:t xml:space="preserve">32.maddesi gereğince; </w:t>
      </w:r>
      <w:r w:rsidR="00207E80">
        <w:rPr>
          <w:rFonts w:ascii="Times New Roman" w:hAnsi="Times New Roman" w:cs="Times New Roman"/>
          <w:color w:val="000000" w:themeColor="text1"/>
          <w:sz w:val="24"/>
          <w:szCs w:val="24"/>
        </w:rPr>
        <w:t>i</w:t>
      </w:r>
      <w:r w:rsidR="00207E80" w:rsidRPr="0037261D">
        <w:rPr>
          <w:rFonts w:ascii="Times New Roman" w:hAnsi="Times New Roman" w:cs="Times New Roman"/>
          <w:color w:val="000000" w:themeColor="text1"/>
          <w:sz w:val="24"/>
          <w:szCs w:val="24"/>
        </w:rPr>
        <w:t>tfaiye teşkilatı</w:t>
      </w:r>
      <w:r w:rsidR="00207E80">
        <w:rPr>
          <w:rFonts w:ascii="Times New Roman" w:hAnsi="Times New Roman" w:cs="Times New Roman"/>
          <w:color w:val="000000" w:themeColor="text1"/>
          <w:sz w:val="24"/>
          <w:szCs w:val="24"/>
        </w:rPr>
        <w:t>nın</w:t>
      </w:r>
      <w:r w:rsidR="00207E80" w:rsidRPr="0037261D">
        <w:rPr>
          <w:rFonts w:ascii="Times New Roman" w:hAnsi="Times New Roman" w:cs="Times New Roman"/>
          <w:color w:val="000000" w:themeColor="text1"/>
          <w:sz w:val="24"/>
          <w:szCs w:val="24"/>
        </w:rPr>
        <w:t>, kamu kurum ve kuruluşları ve özel kuruluşlar ve Türk Silahlı Kuvvetleri ile personelin eğitimi, bilgi değişimi, kullanılan araç, gereç ve malzemenin standart hâle getirilmesi, müşterek tatbikatların yapılması ve muhtemel yangınlara müdahalenin hangi şartlarda yapılacağı hususlarını kapsayan Yardımlaşma ve İş</w:t>
      </w:r>
      <w:r w:rsidR="00207E80">
        <w:rPr>
          <w:rFonts w:ascii="Times New Roman" w:hAnsi="Times New Roman" w:cs="Times New Roman"/>
          <w:color w:val="000000" w:themeColor="text1"/>
          <w:sz w:val="24"/>
          <w:szCs w:val="24"/>
        </w:rPr>
        <w:t>birliği Protokolleri düzenlenip düzenlenmediği,</w:t>
      </w:r>
      <w:bookmarkStart w:id="100" w:name="_Toc319073634"/>
      <w:bookmarkStart w:id="101" w:name="_Toc319074250"/>
      <w:bookmarkStart w:id="102" w:name="_Toc319098084"/>
      <w:bookmarkStart w:id="103" w:name="_Toc319148565"/>
      <w:bookmarkStart w:id="104" w:name="_Toc319150120"/>
      <w:bookmarkStart w:id="105" w:name="_Toc319190245"/>
      <w:bookmarkStart w:id="106" w:name="_Toc319318669"/>
      <w:bookmarkStart w:id="107" w:name="_Toc319319590"/>
      <w:bookmarkStart w:id="108" w:name="_Toc319319762"/>
      <w:bookmarkStart w:id="109" w:name="_Toc319322448"/>
      <w:bookmarkStart w:id="110" w:name="_Toc319323206"/>
      <w:bookmarkStart w:id="111" w:name="_Toc319334375"/>
      <w:bookmarkStart w:id="112" w:name="_Toc319335331"/>
      <w:bookmarkStart w:id="113" w:name="_Toc319397925"/>
      <w:bookmarkStart w:id="114" w:name="_Toc319398087"/>
      <w:bookmarkStart w:id="115" w:name="_Toc319398253"/>
      <w:bookmarkStart w:id="116" w:name="_Toc319398535"/>
    </w:p>
    <w:p w:rsidR="00100D91" w:rsidRPr="00100D91" w:rsidRDefault="00100D91" w:rsidP="00100D91">
      <w:pPr>
        <w:widowControl w:val="0"/>
        <w:tabs>
          <w:tab w:val="num" w:pos="716"/>
        </w:tabs>
        <w:overflowPunct w:val="0"/>
        <w:autoSpaceDE w:val="0"/>
        <w:autoSpaceDN w:val="0"/>
        <w:adjustRightInd w:val="0"/>
        <w:spacing w:after="120" w:line="276" w:lineRule="auto"/>
        <w:ind w:firstLine="709"/>
        <w:jc w:val="both"/>
        <w:rPr>
          <w:rFonts w:ascii="Times New Roman" w:hAnsi="Times New Roman" w:cs="Times New Roman"/>
          <w:b/>
          <w:sz w:val="24"/>
          <w:szCs w:val="24"/>
          <w:u w:val="single"/>
        </w:rPr>
      </w:pPr>
    </w:p>
    <w:p w:rsidR="00C55802" w:rsidRPr="00C55802" w:rsidRDefault="00786EB9" w:rsidP="00C55802">
      <w:pPr>
        <w:keepNext/>
        <w:spacing w:after="120" w:line="276" w:lineRule="auto"/>
        <w:ind w:firstLine="709"/>
        <w:jc w:val="both"/>
        <w:outlineLvl w:val="0"/>
        <w:rPr>
          <w:rFonts w:ascii="Times New Roman" w:eastAsia="Times New Roman" w:hAnsi="Times New Roman" w:cs="Times New Roman"/>
          <w:b/>
          <w:bCs/>
          <w:kern w:val="32"/>
          <w:sz w:val="24"/>
          <w:szCs w:val="24"/>
          <w:u w:val="single"/>
        </w:rPr>
      </w:pPr>
      <w:r>
        <w:rPr>
          <w:rFonts w:ascii="Times New Roman" w:eastAsia="Times New Roman" w:hAnsi="Times New Roman" w:cs="Times New Roman"/>
          <w:b/>
          <w:bCs/>
          <w:kern w:val="32"/>
          <w:sz w:val="24"/>
          <w:szCs w:val="24"/>
          <w:u w:val="single"/>
        </w:rPr>
        <w:lastRenderedPageBreak/>
        <w:t xml:space="preserve">XVIII- </w:t>
      </w:r>
      <w:hyperlink w:anchor="_11-_TEMİZLİK_VE" w:history="1">
        <w:bookmarkStart w:id="117" w:name="_Toc483826807"/>
        <w:r w:rsidR="00A75356">
          <w:rPr>
            <w:rFonts w:ascii="Times New Roman" w:eastAsia="Times New Roman" w:hAnsi="Times New Roman" w:cs="Times New Roman"/>
            <w:b/>
            <w:bCs/>
            <w:kern w:val="32"/>
            <w:sz w:val="24"/>
            <w:szCs w:val="24"/>
            <w:u w:val="single"/>
          </w:rPr>
          <w:t xml:space="preserve">TEMİZLİK, </w:t>
        </w:r>
        <w:r w:rsidR="00C55802" w:rsidRPr="00C55802">
          <w:rPr>
            <w:rFonts w:ascii="Times New Roman" w:eastAsia="Times New Roman" w:hAnsi="Times New Roman" w:cs="Times New Roman"/>
            <w:b/>
            <w:bCs/>
            <w:kern w:val="32"/>
            <w:sz w:val="24"/>
            <w:szCs w:val="24"/>
            <w:u w:val="single"/>
          </w:rPr>
          <w:t>ÇEVRE</w:t>
        </w:r>
        <w:r w:rsidR="00A75356">
          <w:rPr>
            <w:rFonts w:ascii="Times New Roman" w:eastAsia="Times New Roman" w:hAnsi="Times New Roman" w:cs="Times New Roman"/>
            <w:b/>
            <w:bCs/>
            <w:kern w:val="32"/>
            <w:sz w:val="24"/>
            <w:szCs w:val="24"/>
            <w:u w:val="single"/>
          </w:rPr>
          <w:t xml:space="preserve"> ve SAĞLIK </w:t>
        </w:r>
        <w:r w:rsidR="00C55802" w:rsidRPr="00C55802">
          <w:rPr>
            <w:rFonts w:ascii="Times New Roman" w:eastAsia="Times New Roman" w:hAnsi="Times New Roman" w:cs="Times New Roman"/>
            <w:b/>
            <w:bCs/>
            <w:kern w:val="32"/>
            <w:sz w:val="24"/>
            <w:szCs w:val="24"/>
            <w:u w:val="single"/>
          </w:rPr>
          <w:t>İLE İLGİLİ İŞLER: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hyperlink>
    </w:p>
    <w:p w:rsidR="00FC4E8B" w:rsidRPr="00FC4E8B" w:rsidRDefault="00FC4E8B" w:rsidP="00FC4E8B">
      <w:pPr>
        <w:spacing w:after="120" w:line="276" w:lineRule="auto"/>
        <w:ind w:firstLine="709"/>
        <w:jc w:val="both"/>
        <w:rPr>
          <w:rFonts w:ascii="Times New Roman" w:eastAsia="Times New Roman" w:hAnsi="Times New Roman" w:cs="Times New Roman"/>
          <w:b/>
          <w:sz w:val="24"/>
          <w:szCs w:val="24"/>
          <w:u w:val="single"/>
        </w:rPr>
      </w:pPr>
      <w:r w:rsidRPr="00FC4E8B">
        <w:rPr>
          <w:rFonts w:ascii="Times New Roman" w:eastAsia="Times New Roman" w:hAnsi="Times New Roman" w:cs="Times New Roman"/>
          <w:b/>
          <w:sz w:val="24"/>
          <w:szCs w:val="24"/>
          <w:u w:val="single"/>
        </w:rPr>
        <w:t>1- Katı Atık Yönetimi ve Düzenli Depolama:</w:t>
      </w:r>
    </w:p>
    <w:p w:rsidR="00FC4E8B" w:rsidRDefault="00786EB9"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952</w:t>
      </w:r>
      <w:r w:rsidR="00FC4E8B" w:rsidRPr="00C55802">
        <w:rPr>
          <w:rFonts w:ascii="Times New Roman" w:eastAsia="Times New Roman" w:hAnsi="Times New Roman" w:cs="Times New Roman"/>
          <w:b/>
          <w:sz w:val="24"/>
          <w:szCs w:val="24"/>
        </w:rPr>
        <w:t xml:space="preserve">- </w:t>
      </w:r>
      <w:r w:rsidR="00FC4E8B" w:rsidRPr="00FC4E8B">
        <w:rPr>
          <w:rFonts w:ascii="Times New Roman" w:eastAsia="Times New Roman" w:hAnsi="Times New Roman" w:cs="Times New Roman"/>
          <w:sz w:val="24"/>
          <w:szCs w:val="24"/>
        </w:rPr>
        <w:t xml:space="preserve">Atık Yönetimi Yönetmeliği’nin </w:t>
      </w:r>
      <w:r w:rsidR="00FC4E8B">
        <w:rPr>
          <w:rFonts w:ascii="Times New Roman" w:eastAsia="Times New Roman" w:hAnsi="Times New Roman" w:cs="Times New Roman"/>
          <w:sz w:val="24"/>
          <w:szCs w:val="24"/>
        </w:rPr>
        <w:t>“Genel ilkeler” başlıklı 5.</w:t>
      </w:r>
      <w:r w:rsidR="00F15CE0">
        <w:rPr>
          <w:rFonts w:ascii="Times New Roman" w:eastAsia="Times New Roman" w:hAnsi="Times New Roman" w:cs="Times New Roman"/>
          <w:sz w:val="24"/>
          <w:szCs w:val="24"/>
        </w:rPr>
        <w:t>maddesi</w:t>
      </w:r>
      <w:r w:rsidR="00FC4E8B">
        <w:rPr>
          <w:rFonts w:ascii="Times New Roman" w:eastAsia="Times New Roman" w:hAnsi="Times New Roman" w:cs="Times New Roman"/>
          <w:sz w:val="24"/>
          <w:szCs w:val="24"/>
        </w:rPr>
        <w:t xml:space="preserve"> gereğince;</w:t>
      </w:r>
    </w:p>
    <w:p w:rsidR="00FC4E8B" w:rsidRPr="00FC4E8B" w:rsidRDefault="00F15CE0"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C4E8B" w:rsidRPr="00FC4E8B">
        <w:rPr>
          <w:rFonts w:ascii="Times New Roman" w:eastAsia="Times New Roman" w:hAnsi="Times New Roman" w:cs="Times New Roman"/>
          <w:sz w:val="24"/>
          <w:szCs w:val="24"/>
        </w:rPr>
        <w:t>Atıkların üretildikleri/bulundukları yere en yakın ve en uygun tesise en hızlı şekilde ulaştırılarak, uygun yöntem ve tek</w:t>
      </w:r>
      <w:r w:rsidR="00FC4E8B">
        <w:rPr>
          <w:rFonts w:ascii="Times New Roman" w:eastAsia="Times New Roman" w:hAnsi="Times New Roman" w:cs="Times New Roman"/>
          <w:sz w:val="24"/>
          <w:szCs w:val="24"/>
        </w:rPr>
        <w:t>nolojiler kullanılarak işleneceği,</w:t>
      </w:r>
    </w:p>
    <w:p w:rsidR="00FC4E8B" w:rsidRPr="00FC4E8B" w:rsidRDefault="00FC4E8B"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E8B">
        <w:rPr>
          <w:rFonts w:ascii="Times New Roman" w:eastAsia="Times New Roman" w:hAnsi="Times New Roman" w:cs="Times New Roman"/>
          <w:sz w:val="24"/>
          <w:szCs w:val="24"/>
        </w:rPr>
        <w:t>Atıkların üretiminden ve yönetiminden sorumlu kişi, kurum ve kuruluşlar</w:t>
      </w:r>
      <w:r>
        <w:rPr>
          <w:rFonts w:ascii="Times New Roman" w:eastAsia="Times New Roman" w:hAnsi="Times New Roman" w:cs="Times New Roman"/>
          <w:sz w:val="24"/>
          <w:szCs w:val="24"/>
        </w:rPr>
        <w:t>ın</w:t>
      </w:r>
      <w:r w:rsidRPr="00FC4E8B">
        <w:rPr>
          <w:rFonts w:ascii="Times New Roman" w:eastAsia="Times New Roman" w:hAnsi="Times New Roman" w:cs="Times New Roman"/>
          <w:sz w:val="24"/>
          <w:szCs w:val="24"/>
        </w:rPr>
        <w:t>, atık yönetiminin her aşamasında atıkların çevre ve insan sağlığına zarar vermesini önleyece</w:t>
      </w:r>
      <w:r>
        <w:rPr>
          <w:rFonts w:ascii="Times New Roman" w:eastAsia="Times New Roman" w:hAnsi="Times New Roman" w:cs="Times New Roman"/>
          <w:sz w:val="24"/>
          <w:szCs w:val="24"/>
        </w:rPr>
        <w:t>k tedbirleri almakla yükümlü oldukları,</w:t>
      </w:r>
    </w:p>
    <w:p w:rsidR="00FC4E8B" w:rsidRPr="00FC4E8B" w:rsidRDefault="00FC4E8B"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E8B">
        <w:rPr>
          <w:rFonts w:ascii="Times New Roman" w:eastAsia="Times New Roman" w:hAnsi="Times New Roman" w:cs="Times New Roman"/>
          <w:sz w:val="24"/>
          <w:szCs w:val="24"/>
        </w:rPr>
        <w:t>Atıkların toprağa, denizlere, göllere, akarsulara ve benzeri alıcı ortamlara dökülmesi, doğrudan dolgu yapılması ve depolanması suretiyle çevrenin kirletilmesi</w:t>
      </w:r>
      <w:r>
        <w:rPr>
          <w:rFonts w:ascii="Times New Roman" w:eastAsia="Times New Roman" w:hAnsi="Times New Roman" w:cs="Times New Roman"/>
          <w:sz w:val="24"/>
          <w:szCs w:val="24"/>
        </w:rPr>
        <w:t>nin yasak olduğu,</w:t>
      </w:r>
    </w:p>
    <w:p w:rsidR="00FC4E8B" w:rsidRPr="00FC4E8B" w:rsidRDefault="00FC4E8B"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E8B">
        <w:rPr>
          <w:rFonts w:ascii="Times New Roman" w:eastAsia="Times New Roman" w:hAnsi="Times New Roman" w:cs="Times New Roman"/>
          <w:sz w:val="24"/>
          <w:szCs w:val="24"/>
        </w:rPr>
        <w:t>Belediye atıklarının hacminin azaltılması, kısmen enerji veya maddesel geri kazanımının sağlanması ve nihai bertarafı amacıyla çevre ile uyumlu fiziksel, kimyasal, biyolojik veya ter</w:t>
      </w:r>
      <w:r>
        <w:rPr>
          <w:rFonts w:ascii="Times New Roman" w:eastAsia="Times New Roman" w:hAnsi="Times New Roman" w:cs="Times New Roman"/>
          <w:sz w:val="24"/>
          <w:szCs w:val="24"/>
        </w:rPr>
        <w:t>mal teknolojilerin kullanılacağı,</w:t>
      </w:r>
    </w:p>
    <w:p w:rsidR="00FC4E8B" w:rsidRPr="00FC4E8B" w:rsidRDefault="00FC4E8B"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E8B">
        <w:rPr>
          <w:rFonts w:ascii="Times New Roman" w:eastAsia="Times New Roman" w:hAnsi="Times New Roman" w:cs="Times New Roman"/>
          <w:sz w:val="24"/>
          <w:szCs w:val="24"/>
        </w:rPr>
        <w:t>Biyo-bozunur atıklar</w:t>
      </w:r>
      <w:r>
        <w:rPr>
          <w:rFonts w:ascii="Times New Roman" w:eastAsia="Times New Roman" w:hAnsi="Times New Roman" w:cs="Times New Roman"/>
          <w:sz w:val="24"/>
          <w:szCs w:val="24"/>
        </w:rPr>
        <w:t>ın</w:t>
      </w:r>
      <w:r w:rsidRPr="00FC4E8B">
        <w:rPr>
          <w:rFonts w:ascii="Times New Roman" w:eastAsia="Times New Roman" w:hAnsi="Times New Roman" w:cs="Times New Roman"/>
          <w:sz w:val="24"/>
          <w:szCs w:val="24"/>
        </w:rPr>
        <w:t>, geri kazanılabilir atıklarla karıştırılmadan ikili toplama sis</w:t>
      </w:r>
      <w:r>
        <w:rPr>
          <w:rFonts w:ascii="Times New Roman" w:eastAsia="Times New Roman" w:hAnsi="Times New Roman" w:cs="Times New Roman"/>
          <w:sz w:val="24"/>
          <w:szCs w:val="24"/>
        </w:rPr>
        <w:t>temiyle kaynağında ayrı toplanacağı</w:t>
      </w:r>
      <w:r w:rsidRPr="00FC4E8B">
        <w:rPr>
          <w:rFonts w:ascii="Times New Roman" w:eastAsia="Times New Roman" w:hAnsi="Times New Roman" w:cs="Times New Roman"/>
          <w:sz w:val="24"/>
          <w:szCs w:val="24"/>
        </w:rPr>
        <w:t xml:space="preserve"> ve ikili toplama sistemi</w:t>
      </w:r>
      <w:r>
        <w:rPr>
          <w:rFonts w:ascii="Times New Roman" w:eastAsia="Times New Roman" w:hAnsi="Times New Roman" w:cs="Times New Roman"/>
          <w:sz w:val="24"/>
          <w:szCs w:val="24"/>
        </w:rPr>
        <w:t>nin kurulacağı,</w:t>
      </w:r>
    </w:p>
    <w:p w:rsidR="00FC4E8B" w:rsidRDefault="00FC4E8B"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C4E8B">
        <w:rPr>
          <w:rFonts w:ascii="Times New Roman" w:eastAsia="Times New Roman" w:hAnsi="Times New Roman" w:cs="Times New Roman"/>
          <w:sz w:val="24"/>
          <w:szCs w:val="24"/>
        </w:rPr>
        <w:t>Belediyelerin, kuracakları ve/veya kurdurtacakları atık işleme tesislerine ait teknoloji ve projelerin uygulanmasına ilişki</w:t>
      </w:r>
      <w:r>
        <w:rPr>
          <w:rFonts w:ascii="Times New Roman" w:eastAsia="Times New Roman" w:hAnsi="Times New Roman" w:cs="Times New Roman"/>
          <w:sz w:val="24"/>
          <w:szCs w:val="24"/>
        </w:rPr>
        <w:t>n Çevre ve Şehircilik Bakanlığı’ndan uygun görüş alınmasının zorunlu olduğu,</w:t>
      </w:r>
    </w:p>
    <w:p w:rsidR="00FC4E8B" w:rsidRPr="00FC4E8B" w:rsidRDefault="00F15CE0"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C4E8B" w:rsidRPr="00FC4E8B">
        <w:rPr>
          <w:rFonts w:ascii="Times New Roman" w:eastAsia="Times New Roman" w:hAnsi="Times New Roman" w:cs="Times New Roman"/>
          <w:sz w:val="24"/>
          <w:szCs w:val="24"/>
        </w:rPr>
        <w:t>Belediye atıklarının taşınmasının ekonomik olmasının sağlanması amacıyla taşıma hattında trafik yüküne neden olmayacak şekilde çevresel önlemler alınarak uygun yerlerde a</w:t>
      </w:r>
      <w:r>
        <w:rPr>
          <w:rFonts w:ascii="Times New Roman" w:eastAsia="Times New Roman" w:hAnsi="Times New Roman" w:cs="Times New Roman"/>
          <w:sz w:val="24"/>
          <w:szCs w:val="24"/>
        </w:rPr>
        <w:t>ktarma istasyonları kurulabileceği, b</w:t>
      </w:r>
      <w:r w:rsidR="00FC4E8B" w:rsidRPr="00FC4E8B">
        <w:rPr>
          <w:rFonts w:ascii="Times New Roman" w:eastAsia="Times New Roman" w:hAnsi="Times New Roman" w:cs="Times New Roman"/>
          <w:sz w:val="24"/>
          <w:szCs w:val="24"/>
        </w:rPr>
        <w:t>u istasyonlarda toplanan atıkların atık işleme tesis</w:t>
      </w:r>
      <w:r>
        <w:rPr>
          <w:rFonts w:ascii="Times New Roman" w:eastAsia="Times New Roman" w:hAnsi="Times New Roman" w:cs="Times New Roman"/>
          <w:sz w:val="24"/>
          <w:szCs w:val="24"/>
        </w:rPr>
        <w:t>lerine taşınması sağlanacağı,</w:t>
      </w:r>
      <w:r w:rsidR="00FC4E8B" w:rsidRPr="00FC4E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FC4E8B" w:rsidRPr="00FC4E8B">
        <w:rPr>
          <w:rFonts w:ascii="Times New Roman" w:eastAsia="Times New Roman" w:hAnsi="Times New Roman" w:cs="Times New Roman"/>
          <w:sz w:val="24"/>
          <w:szCs w:val="24"/>
        </w:rPr>
        <w:t>ktarma istasyonlarının sızıntı suyu, koku, toz, gürültü ve görünüş yönünden çevreyi kirletmemesi için boşaltma işleminin yapıldığı yerlerin, araç giriş çıkışı hariç diğer tarafları</w:t>
      </w:r>
      <w:r>
        <w:rPr>
          <w:rFonts w:ascii="Times New Roman" w:eastAsia="Times New Roman" w:hAnsi="Times New Roman" w:cs="Times New Roman"/>
          <w:sz w:val="24"/>
          <w:szCs w:val="24"/>
        </w:rPr>
        <w:t>nın</w:t>
      </w:r>
      <w:r w:rsidR="00FC4E8B" w:rsidRPr="00FC4E8B">
        <w:rPr>
          <w:rFonts w:ascii="Times New Roman" w:eastAsia="Times New Roman" w:hAnsi="Times New Roman" w:cs="Times New Roman"/>
          <w:sz w:val="24"/>
          <w:szCs w:val="24"/>
        </w:rPr>
        <w:t xml:space="preserve"> kapalı </w:t>
      </w:r>
      <w:r>
        <w:rPr>
          <w:rFonts w:ascii="Times New Roman" w:eastAsia="Times New Roman" w:hAnsi="Times New Roman" w:cs="Times New Roman"/>
          <w:sz w:val="24"/>
          <w:szCs w:val="24"/>
        </w:rPr>
        <w:t>olarak inşa edileceği,</w:t>
      </w:r>
    </w:p>
    <w:p w:rsidR="00FC4E8B" w:rsidRPr="00FC4E8B" w:rsidRDefault="00F15CE0"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C4E8B" w:rsidRPr="00FC4E8B">
        <w:rPr>
          <w:rFonts w:ascii="Times New Roman" w:eastAsia="Times New Roman" w:hAnsi="Times New Roman" w:cs="Times New Roman"/>
          <w:sz w:val="24"/>
          <w:szCs w:val="24"/>
        </w:rPr>
        <w:t>Atıklar</w:t>
      </w:r>
      <w:r>
        <w:rPr>
          <w:rFonts w:ascii="Times New Roman" w:eastAsia="Times New Roman" w:hAnsi="Times New Roman" w:cs="Times New Roman"/>
          <w:sz w:val="24"/>
          <w:szCs w:val="24"/>
        </w:rPr>
        <w:t>ın;</w:t>
      </w:r>
      <w:r w:rsidR="00FC4E8B" w:rsidRPr="00FC4E8B">
        <w:rPr>
          <w:rFonts w:ascii="Times New Roman" w:eastAsia="Times New Roman" w:hAnsi="Times New Roman" w:cs="Times New Roman"/>
          <w:sz w:val="24"/>
          <w:szCs w:val="24"/>
        </w:rPr>
        <w:t xml:space="preserve"> doğrudan ka</w:t>
      </w:r>
      <w:r>
        <w:rPr>
          <w:rFonts w:ascii="Times New Roman" w:eastAsia="Times New Roman" w:hAnsi="Times New Roman" w:cs="Times New Roman"/>
          <w:sz w:val="24"/>
          <w:szCs w:val="24"/>
        </w:rPr>
        <w:t>nalizasyon sistemine boşaltılmayacağı, doğrudan havaya verilmeyeceği</w:t>
      </w:r>
      <w:r w:rsidR="00FC4E8B" w:rsidRPr="00FC4E8B">
        <w:rPr>
          <w:rFonts w:ascii="Times New Roman" w:eastAsia="Times New Roman" w:hAnsi="Times New Roman" w:cs="Times New Roman"/>
          <w:sz w:val="24"/>
          <w:szCs w:val="24"/>
        </w:rPr>
        <w:t>, düşük sıcaklıklarda yakılma</w:t>
      </w:r>
      <w:r>
        <w:rPr>
          <w:rFonts w:ascii="Times New Roman" w:eastAsia="Times New Roman" w:hAnsi="Times New Roman" w:cs="Times New Roman"/>
          <w:sz w:val="24"/>
          <w:szCs w:val="24"/>
        </w:rPr>
        <w:t>yacağı ve</w:t>
      </w:r>
      <w:r w:rsidR="00FC4E8B" w:rsidRPr="00FC4E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diğer atıklar ile karıştırılmayacağı,</w:t>
      </w:r>
    </w:p>
    <w:p w:rsidR="00FC4E8B" w:rsidRPr="00C55802" w:rsidRDefault="00F15CE0"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atık yönetimi iş ve işlemlerinin yürütülüp yürütülmediği,</w:t>
      </w:r>
    </w:p>
    <w:p w:rsidR="00FC4E8B" w:rsidRPr="00C55802" w:rsidRDefault="00786EB9" w:rsidP="00F15CE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953</w:t>
      </w:r>
      <w:r w:rsidR="00F15CE0" w:rsidRPr="00C55802">
        <w:rPr>
          <w:rFonts w:ascii="Times New Roman" w:eastAsia="Times New Roman" w:hAnsi="Times New Roman" w:cs="Times New Roman"/>
          <w:b/>
          <w:sz w:val="24"/>
          <w:szCs w:val="24"/>
        </w:rPr>
        <w:t xml:space="preserve">- </w:t>
      </w:r>
      <w:r w:rsidR="00F15CE0" w:rsidRPr="00FC4E8B">
        <w:rPr>
          <w:rFonts w:ascii="Times New Roman" w:eastAsia="Times New Roman" w:hAnsi="Times New Roman" w:cs="Times New Roman"/>
          <w:sz w:val="24"/>
          <w:szCs w:val="24"/>
        </w:rPr>
        <w:t xml:space="preserve">Atık Yönetimi Yönetmeliği’nin </w:t>
      </w:r>
      <w:r w:rsidR="00F15CE0">
        <w:rPr>
          <w:rFonts w:ascii="Times New Roman" w:eastAsia="Times New Roman" w:hAnsi="Times New Roman" w:cs="Times New Roman"/>
          <w:sz w:val="24"/>
          <w:szCs w:val="24"/>
        </w:rPr>
        <w:t>8/1-a maddesi gereğince; belediyelerin, s</w:t>
      </w:r>
      <w:r w:rsidR="00FC4E8B" w:rsidRPr="00C55802">
        <w:rPr>
          <w:rFonts w:ascii="Times New Roman" w:eastAsia="Times New Roman" w:hAnsi="Times New Roman" w:cs="Times New Roman"/>
          <w:sz w:val="24"/>
          <w:szCs w:val="24"/>
        </w:rPr>
        <w:t>orumlulukları çerçevesinde atık işlem</w:t>
      </w:r>
      <w:r w:rsidR="00F15CE0">
        <w:rPr>
          <w:rFonts w:ascii="Times New Roman" w:eastAsia="Times New Roman" w:hAnsi="Times New Roman" w:cs="Times New Roman"/>
          <w:sz w:val="24"/>
          <w:szCs w:val="24"/>
        </w:rPr>
        <w:t>e tesislerini kuracakları ya da kurduracakları, bu tesisleri işletecekleri veya işlettirecekleri ve bu tesislere çevre lisansı alacakları ya da aldıracakları hususlarına riayet edip etmedikleri,</w:t>
      </w:r>
    </w:p>
    <w:p w:rsidR="00FC4E8B" w:rsidRPr="00C55802" w:rsidRDefault="00786EB9"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954</w:t>
      </w:r>
      <w:r w:rsidR="00F15CE0" w:rsidRPr="00C55802">
        <w:rPr>
          <w:rFonts w:ascii="Times New Roman" w:eastAsia="Times New Roman" w:hAnsi="Times New Roman" w:cs="Times New Roman"/>
          <w:b/>
          <w:sz w:val="24"/>
          <w:szCs w:val="24"/>
        </w:rPr>
        <w:t xml:space="preserve">- </w:t>
      </w:r>
      <w:r w:rsidR="00F15CE0" w:rsidRPr="00FC4E8B">
        <w:rPr>
          <w:rFonts w:ascii="Times New Roman" w:eastAsia="Times New Roman" w:hAnsi="Times New Roman" w:cs="Times New Roman"/>
          <w:sz w:val="24"/>
          <w:szCs w:val="24"/>
        </w:rPr>
        <w:t xml:space="preserve">Atık Yönetimi Yönetmeliği’nin </w:t>
      </w:r>
      <w:r w:rsidR="00F15CE0">
        <w:rPr>
          <w:rFonts w:ascii="Times New Roman" w:eastAsia="Times New Roman" w:hAnsi="Times New Roman" w:cs="Times New Roman"/>
          <w:sz w:val="24"/>
          <w:szCs w:val="24"/>
        </w:rPr>
        <w:t>8/1-b maddesi gereğince; belediyelerin, a</w:t>
      </w:r>
      <w:r w:rsidR="00FC4E8B" w:rsidRPr="00C55802">
        <w:rPr>
          <w:rFonts w:ascii="Times New Roman" w:eastAsia="Times New Roman" w:hAnsi="Times New Roman" w:cs="Times New Roman"/>
          <w:sz w:val="24"/>
          <w:szCs w:val="24"/>
        </w:rPr>
        <w:t>tıkların yönetimi kapsamında, bu Yönetmelikle sorumluluk verilen taraflarla birlikte bilinçlendirm</w:t>
      </w:r>
      <w:r w:rsidR="00F15CE0">
        <w:rPr>
          <w:rFonts w:ascii="Times New Roman" w:eastAsia="Times New Roman" w:hAnsi="Times New Roman" w:cs="Times New Roman"/>
          <w:sz w:val="24"/>
          <w:szCs w:val="24"/>
        </w:rPr>
        <w:t>e ve eğitim faaliyetleri yapıp yapmadıkları</w:t>
      </w:r>
    </w:p>
    <w:p w:rsidR="00FC4E8B" w:rsidRPr="00C55802" w:rsidRDefault="00786EB9"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955</w:t>
      </w:r>
      <w:r w:rsidR="00F15CE0" w:rsidRPr="00C55802">
        <w:rPr>
          <w:rFonts w:ascii="Times New Roman" w:eastAsia="Times New Roman" w:hAnsi="Times New Roman" w:cs="Times New Roman"/>
          <w:b/>
          <w:sz w:val="24"/>
          <w:szCs w:val="24"/>
        </w:rPr>
        <w:t xml:space="preserve">- </w:t>
      </w:r>
      <w:r w:rsidR="00F15CE0" w:rsidRPr="00FC4E8B">
        <w:rPr>
          <w:rFonts w:ascii="Times New Roman" w:eastAsia="Times New Roman" w:hAnsi="Times New Roman" w:cs="Times New Roman"/>
          <w:sz w:val="24"/>
          <w:szCs w:val="24"/>
        </w:rPr>
        <w:t xml:space="preserve">Atık Yönetimi Yönetmeliği’nin </w:t>
      </w:r>
      <w:r w:rsidR="00F15CE0">
        <w:rPr>
          <w:rFonts w:ascii="Times New Roman" w:eastAsia="Times New Roman" w:hAnsi="Times New Roman" w:cs="Times New Roman"/>
          <w:sz w:val="24"/>
          <w:szCs w:val="24"/>
        </w:rPr>
        <w:t>8/1-c maddesi gereğince, belediyelerin; a</w:t>
      </w:r>
      <w:r w:rsidR="00FC4E8B" w:rsidRPr="00C55802">
        <w:rPr>
          <w:rFonts w:ascii="Times New Roman" w:eastAsia="Times New Roman" w:hAnsi="Times New Roman" w:cs="Times New Roman"/>
          <w:sz w:val="24"/>
          <w:szCs w:val="24"/>
        </w:rPr>
        <w:t>tık yönetimi ile görevli personelin periy</w:t>
      </w:r>
      <w:r w:rsidR="00F15CE0">
        <w:rPr>
          <w:rFonts w:ascii="Times New Roman" w:eastAsia="Times New Roman" w:hAnsi="Times New Roman" w:cs="Times New Roman"/>
          <w:sz w:val="24"/>
          <w:szCs w:val="24"/>
        </w:rPr>
        <w:t>odik olarak eğitimini sağlayacağı;</w:t>
      </w:r>
      <w:r w:rsidR="00FC4E8B" w:rsidRPr="00C55802">
        <w:rPr>
          <w:rFonts w:ascii="Times New Roman" w:eastAsia="Times New Roman" w:hAnsi="Times New Roman" w:cs="Times New Roman"/>
          <w:sz w:val="24"/>
          <w:szCs w:val="24"/>
        </w:rPr>
        <w:t xml:space="preserve"> </w:t>
      </w:r>
      <w:r w:rsidR="00F15CE0">
        <w:rPr>
          <w:rFonts w:ascii="Times New Roman" w:eastAsia="Times New Roman" w:hAnsi="Times New Roman" w:cs="Times New Roman"/>
          <w:sz w:val="24"/>
          <w:szCs w:val="24"/>
        </w:rPr>
        <w:t>bu kişileri sağlık kontrolünden geçireceği;</w:t>
      </w:r>
      <w:r w:rsidR="00FC4E8B" w:rsidRPr="00C55802">
        <w:rPr>
          <w:rFonts w:ascii="Times New Roman" w:eastAsia="Times New Roman" w:hAnsi="Times New Roman" w:cs="Times New Roman"/>
          <w:sz w:val="24"/>
          <w:szCs w:val="24"/>
        </w:rPr>
        <w:t xml:space="preserve"> mesleki risklerin önlenmesi, eğitim ve bilgi verilmesi dâhil her türlü </w:t>
      </w:r>
      <w:r w:rsidR="00FC4E8B" w:rsidRPr="00C55802">
        <w:rPr>
          <w:rFonts w:ascii="Times New Roman" w:eastAsia="Times New Roman" w:hAnsi="Times New Roman" w:cs="Times New Roman"/>
          <w:sz w:val="24"/>
          <w:szCs w:val="24"/>
        </w:rPr>
        <w:lastRenderedPageBreak/>
        <w:t>tedbirin alınması ve organizasyonunun yapılması ile gerekli araç ve gereçlerin sağlanması, sağlık ve güvenlik tedbirlerinin değişen şartlara uygun hale getirilmesi ve mevcut durumun iyileşti</w:t>
      </w:r>
      <w:r w:rsidR="00BC16C1">
        <w:rPr>
          <w:rFonts w:ascii="Times New Roman" w:eastAsia="Times New Roman" w:hAnsi="Times New Roman" w:cs="Times New Roman"/>
          <w:sz w:val="24"/>
          <w:szCs w:val="24"/>
        </w:rPr>
        <w:t>rilmesi için çalışmalar yapacağı ve diğer koruyucu ve önleyici tedbirleri alacağı hususlarına uygun olarak işlem tesis edilip edilmediği,</w:t>
      </w:r>
    </w:p>
    <w:p w:rsidR="00BC16C1" w:rsidRDefault="00786EB9" w:rsidP="00FC4E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956</w:t>
      </w:r>
      <w:r w:rsidR="00BC16C1" w:rsidRPr="00C55802">
        <w:rPr>
          <w:rFonts w:ascii="Times New Roman" w:eastAsia="Times New Roman" w:hAnsi="Times New Roman" w:cs="Times New Roman"/>
          <w:b/>
          <w:sz w:val="24"/>
          <w:szCs w:val="24"/>
        </w:rPr>
        <w:t xml:space="preserve">- </w:t>
      </w:r>
      <w:r w:rsidR="00BC16C1" w:rsidRPr="00FC4E8B">
        <w:rPr>
          <w:rFonts w:ascii="Times New Roman" w:eastAsia="Times New Roman" w:hAnsi="Times New Roman" w:cs="Times New Roman"/>
          <w:sz w:val="24"/>
          <w:szCs w:val="24"/>
        </w:rPr>
        <w:t xml:space="preserve">Atık Yönetimi Yönetmeliği’nin </w:t>
      </w:r>
      <w:r w:rsidR="00BC16C1">
        <w:rPr>
          <w:rFonts w:ascii="Times New Roman" w:eastAsia="Times New Roman" w:hAnsi="Times New Roman" w:cs="Times New Roman"/>
          <w:sz w:val="24"/>
          <w:szCs w:val="24"/>
        </w:rPr>
        <w:t>8/1-ç maddesi gereğince; belediyelerin y</w:t>
      </w:r>
      <w:r w:rsidR="00FC4E8B" w:rsidRPr="00C55802">
        <w:rPr>
          <w:rFonts w:ascii="Times New Roman" w:eastAsia="Times New Roman" w:hAnsi="Times New Roman" w:cs="Times New Roman"/>
          <w:sz w:val="24"/>
          <w:szCs w:val="24"/>
        </w:rPr>
        <w:t>önetiminden sorumlu olduğu atıkların taşımasında kullandı</w:t>
      </w:r>
      <w:r w:rsidR="00BC16C1">
        <w:rPr>
          <w:rFonts w:ascii="Times New Roman" w:eastAsia="Times New Roman" w:hAnsi="Times New Roman" w:cs="Times New Roman"/>
          <w:sz w:val="24"/>
          <w:szCs w:val="24"/>
        </w:rPr>
        <w:t>kları araçların kaydını tutup tutmadıkları ve bu araçlara araç takip sistemi kurup kurmadıkları,</w:t>
      </w:r>
    </w:p>
    <w:p w:rsidR="00BC16C1" w:rsidRPr="00C55802" w:rsidRDefault="00786EB9" w:rsidP="00BC16C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957</w:t>
      </w:r>
      <w:r w:rsidR="00BC16C1" w:rsidRPr="00C55802">
        <w:rPr>
          <w:rFonts w:ascii="Times New Roman" w:eastAsia="Times New Roman" w:hAnsi="Times New Roman" w:cs="Times New Roman"/>
          <w:b/>
          <w:sz w:val="24"/>
          <w:szCs w:val="24"/>
        </w:rPr>
        <w:t xml:space="preserve">- </w:t>
      </w:r>
      <w:r w:rsidR="00BC16C1" w:rsidRPr="00FC4E8B">
        <w:rPr>
          <w:rFonts w:ascii="Times New Roman" w:eastAsia="Times New Roman" w:hAnsi="Times New Roman" w:cs="Times New Roman"/>
          <w:sz w:val="24"/>
          <w:szCs w:val="24"/>
        </w:rPr>
        <w:t xml:space="preserve">Atık Yönetimi Yönetmeliği’nin </w:t>
      </w:r>
      <w:r w:rsidR="00BC16C1">
        <w:rPr>
          <w:rFonts w:ascii="Times New Roman" w:eastAsia="Times New Roman" w:hAnsi="Times New Roman" w:cs="Times New Roman"/>
          <w:sz w:val="24"/>
          <w:szCs w:val="24"/>
        </w:rPr>
        <w:t>8.maddesinin 3’</w:t>
      </w:r>
      <w:r w:rsidR="00CF1D8B">
        <w:rPr>
          <w:rFonts w:ascii="Times New Roman" w:eastAsia="Times New Roman" w:hAnsi="Times New Roman" w:cs="Times New Roman"/>
          <w:sz w:val="24"/>
          <w:szCs w:val="24"/>
        </w:rPr>
        <w:t>üncü ve 4.fıkra</w:t>
      </w:r>
      <w:r w:rsidR="00BC16C1">
        <w:rPr>
          <w:rFonts w:ascii="Times New Roman" w:eastAsia="Times New Roman" w:hAnsi="Times New Roman" w:cs="Times New Roman"/>
          <w:sz w:val="24"/>
          <w:szCs w:val="24"/>
        </w:rPr>
        <w:t>ları gereğince, belediyelerin;</w:t>
      </w:r>
      <w:r w:rsidR="00BC16C1" w:rsidRPr="00BC16C1">
        <w:rPr>
          <w:rFonts w:ascii="Times New Roman" w:eastAsia="Times New Roman" w:hAnsi="Times New Roman" w:cs="Times New Roman"/>
          <w:sz w:val="24"/>
          <w:szCs w:val="24"/>
        </w:rPr>
        <w:t xml:space="preserve"> </w:t>
      </w:r>
      <w:r w:rsidR="00BC16C1">
        <w:rPr>
          <w:rFonts w:ascii="Times New Roman" w:eastAsia="Times New Roman" w:hAnsi="Times New Roman" w:cs="Times New Roman"/>
          <w:sz w:val="24"/>
          <w:szCs w:val="24"/>
        </w:rPr>
        <w:t>yö</w:t>
      </w:r>
      <w:r w:rsidR="00BC16C1" w:rsidRPr="00C55802">
        <w:rPr>
          <w:rFonts w:ascii="Times New Roman" w:eastAsia="Times New Roman" w:hAnsi="Times New Roman" w:cs="Times New Roman"/>
          <w:sz w:val="24"/>
          <w:szCs w:val="24"/>
        </w:rPr>
        <w:t>netiminden sorumlu olduğu atıkların oluşumunun önlenmesi ve atık azaltımını da içeren atık</w:t>
      </w:r>
      <w:r w:rsidR="00BC16C1">
        <w:rPr>
          <w:rFonts w:ascii="Times New Roman" w:eastAsia="Times New Roman" w:hAnsi="Times New Roman" w:cs="Times New Roman"/>
          <w:sz w:val="24"/>
          <w:szCs w:val="24"/>
        </w:rPr>
        <w:t xml:space="preserve"> yönetim planlarını hazırlayarak il müdürlüğüne sunup sunmadıkları ve</w:t>
      </w:r>
      <w:r w:rsidR="00BC16C1" w:rsidRPr="00C55802">
        <w:rPr>
          <w:rFonts w:ascii="Times New Roman" w:eastAsia="Times New Roman" w:hAnsi="Times New Roman" w:cs="Times New Roman"/>
          <w:sz w:val="24"/>
          <w:szCs w:val="24"/>
        </w:rPr>
        <w:t xml:space="preserve"> bu plan doğrultu</w:t>
      </w:r>
      <w:r w:rsidR="00BC16C1">
        <w:rPr>
          <w:rFonts w:ascii="Times New Roman" w:eastAsia="Times New Roman" w:hAnsi="Times New Roman" w:cs="Times New Roman"/>
          <w:sz w:val="24"/>
          <w:szCs w:val="24"/>
        </w:rPr>
        <w:t>sunda çalışmaları yürüterek gerekli önlemleri alıp almadıkları,</w:t>
      </w:r>
    </w:p>
    <w:p w:rsidR="00BC16C1" w:rsidRPr="00C55802" w:rsidRDefault="00BC16C1" w:rsidP="00BC16C1">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Atıkların Yakılmasına İlişkin Yönetmelik ve Atıkların Düzenli Depolanmasına Dair Yönetmelik hükümleri kapsamında değerlendirilen t</w:t>
      </w:r>
      <w:r>
        <w:rPr>
          <w:rFonts w:ascii="Times New Roman" w:eastAsia="Times New Roman" w:hAnsi="Times New Roman" w:cs="Times New Roman"/>
          <w:sz w:val="24"/>
          <w:szCs w:val="24"/>
        </w:rPr>
        <w:t>esisleri imar planına işleyip işlemedikleri,</w:t>
      </w:r>
    </w:p>
    <w:p w:rsidR="00CF1D8B" w:rsidRDefault="00BC16C1" w:rsidP="00BC16C1">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 xml:space="preserve">Belediye atıkları ile ilgili mevzuat kapsamında yönetiminden sorumlu olduğu atıkları kaynağında ayrı toplamak/toplattırmakla ve ikili toplama sistemlerini kurmak/kurdurtmakla, toplanan atıklara ilişkin bilgi </w:t>
      </w:r>
      <w:r>
        <w:rPr>
          <w:rFonts w:ascii="Times New Roman" w:eastAsia="Times New Roman" w:hAnsi="Times New Roman" w:cs="Times New Roman"/>
          <w:sz w:val="24"/>
          <w:szCs w:val="24"/>
        </w:rPr>
        <w:t xml:space="preserve">ve belgeleri Bakanlığa sunmakla </w:t>
      </w:r>
      <w:r w:rsidR="00CF1D8B">
        <w:rPr>
          <w:rFonts w:ascii="Times New Roman" w:eastAsia="Times New Roman" w:hAnsi="Times New Roman" w:cs="Times New Roman"/>
          <w:sz w:val="24"/>
          <w:szCs w:val="24"/>
        </w:rPr>
        <w:t>ilgili görevlerini yerine getirip getirmedikleri,</w:t>
      </w:r>
    </w:p>
    <w:p w:rsidR="00BC16C1" w:rsidRPr="00C55802" w:rsidRDefault="00BC16C1" w:rsidP="00BC16C1">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Bakanlığın belirleyeceği esaslara uygun olarak atık geti</w:t>
      </w:r>
      <w:r w:rsidR="00CF1D8B">
        <w:rPr>
          <w:rFonts w:ascii="Times New Roman" w:eastAsia="Times New Roman" w:hAnsi="Times New Roman" w:cs="Times New Roman"/>
          <w:sz w:val="24"/>
          <w:szCs w:val="24"/>
        </w:rPr>
        <w:t>rme merkezi kurup kurmadıkları ya da kurdurup kurdurtmadıkları,</w:t>
      </w:r>
    </w:p>
    <w:p w:rsidR="00CF1D8B" w:rsidRPr="00CF1D8B" w:rsidRDefault="00786EB9" w:rsidP="00CF1D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958</w:t>
      </w:r>
      <w:r w:rsidR="00CF1D8B" w:rsidRPr="00C55802">
        <w:rPr>
          <w:rFonts w:ascii="Times New Roman" w:eastAsia="Times New Roman" w:hAnsi="Times New Roman" w:cs="Times New Roman"/>
          <w:b/>
          <w:sz w:val="24"/>
          <w:szCs w:val="24"/>
        </w:rPr>
        <w:t xml:space="preserve">- </w:t>
      </w:r>
      <w:r w:rsidR="00CF1D8B" w:rsidRPr="00FC4E8B">
        <w:rPr>
          <w:rFonts w:ascii="Times New Roman" w:eastAsia="Times New Roman" w:hAnsi="Times New Roman" w:cs="Times New Roman"/>
          <w:sz w:val="24"/>
          <w:szCs w:val="24"/>
        </w:rPr>
        <w:t xml:space="preserve">Atık Yönetimi Yönetmeliği’nin </w:t>
      </w:r>
      <w:r w:rsidR="00CF1D8B">
        <w:rPr>
          <w:rFonts w:ascii="Times New Roman" w:eastAsia="Times New Roman" w:hAnsi="Times New Roman" w:cs="Times New Roman"/>
          <w:sz w:val="24"/>
          <w:szCs w:val="24"/>
        </w:rPr>
        <w:t>13.maddesi gereğince; a</w:t>
      </w:r>
      <w:r w:rsidR="00CF1D8B" w:rsidRPr="00CF1D8B">
        <w:rPr>
          <w:rFonts w:ascii="Times New Roman" w:eastAsia="Times New Roman" w:hAnsi="Times New Roman" w:cs="Times New Roman"/>
          <w:sz w:val="24"/>
          <w:szCs w:val="24"/>
        </w:rPr>
        <w:t>tıklar</w:t>
      </w:r>
      <w:r w:rsidR="00CF1D8B">
        <w:rPr>
          <w:rFonts w:ascii="Times New Roman" w:eastAsia="Times New Roman" w:hAnsi="Times New Roman" w:cs="Times New Roman"/>
          <w:sz w:val="24"/>
          <w:szCs w:val="24"/>
        </w:rPr>
        <w:t>ın</w:t>
      </w:r>
      <w:r w:rsidR="00CF1D8B" w:rsidRPr="00CF1D8B">
        <w:rPr>
          <w:rFonts w:ascii="Times New Roman" w:eastAsia="Times New Roman" w:hAnsi="Times New Roman" w:cs="Times New Roman"/>
          <w:sz w:val="24"/>
          <w:szCs w:val="24"/>
        </w:rPr>
        <w:t xml:space="preserve"> üretildikleri yerde türlerine göre belirlenmiş kriterlere uygun şekilde geçici </w:t>
      </w:r>
      <w:r w:rsidR="00CF1D8B">
        <w:rPr>
          <w:rFonts w:ascii="Times New Roman" w:eastAsia="Times New Roman" w:hAnsi="Times New Roman" w:cs="Times New Roman"/>
          <w:sz w:val="24"/>
          <w:szCs w:val="24"/>
        </w:rPr>
        <w:t>olarak depolanacağı,</w:t>
      </w:r>
    </w:p>
    <w:p w:rsidR="00CF1D8B" w:rsidRPr="00CF1D8B" w:rsidRDefault="00CF1D8B" w:rsidP="00CF1D8B">
      <w:pPr>
        <w:spacing w:after="120" w:line="276" w:lineRule="auto"/>
        <w:ind w:firstLine="709"/>
        <w:jc w:val="both"/>
        <w:rPr>
          <w:rFonts w:ascii="Times New Roman" w:eastAsia="Times New Roman" w:hAnsi="Times New Roman" w:cs="Times New Roman"/>
          <w:sz w:val="24"/>
          <w:szCs w:val="24"/>
        </w:rPr>
      </w:pPr>
      <w:r w:rsidRPr="00CF1D8B">
        <w:rPr>
          <w:rFonts w:ascii="Times New Roman" w:eastAsia="Times New Roman" w:hAnsi="Times New Roman" w:cs="Times New Roman"/>
          <w:sz w:val="24"/>
          <w:szCs w:val="24"/>
        </w:rPr>
        <w:t>Özelliğine göre sınıflandırılarak geçici depolanan atığın üzerinde tehlikeli ya da tehlikesiz atık ibaresi, atık kodu, depolanan atık miktarı ve depolama tarihi</w:t>
      </w:r>
      <w:r w:rsidR="006E1BC7">
        <w:rPr>
          <w:rFonts w:ascii="Times New Roman" w:eastAsia="Times New Roman" w:hAnsi="Times New Roman" w:cs="Times New Roman"/>
          <w:sz w:val="24"/>
          <w:szCs w:val="24"/>
        </w:rPr>
        <w:t>nin bulunacağı,</w:t>
      </w:r>
    </w:p>
    <w:p w:rsidR="00CF1D8B" w:rsidRPr="00CF1D8B" w:rsidRDefault="00CF1D8B" w:rsidP="00CF1D8B">
      <w:pPr>
        <w:spacing w:after="120" w:line="276" w:lineRule="auto"/>
        <w:ind w:firstLine="709"/>
        <w:jc w:val="both"/>
        <w:rPr>
          <w:rFonts w:ascii="Times New Roman" w:eastAsia="Times New Roman" w:hAnsi="Times New Roman" w:cs="Times New Roman"/>
          <w:sz w:val="24"/>
          <w:szCs w:val="24"/>
        </w:rPr>
      </w:pPr>
      <w:r w:rsidRPr="00CF1D8B">
        <w:rPr>
          <w:rFonts w:ascii="Times New Roman" w:eastAsia="Times New Roman" w:hAnsi="Times New Roman" w:cs="Times New Roman"/>
          <w:sz w:val="24"/>
          <w:szCs w:val="24"/>
        </w:rPr>
        <w:t>Atıklar</w:t>
      </w:r>
      <w:r w:rsidR="006E1BC7">
        <w:rPr>
          <w:rFonts w:ascii="Times New Roman" w:eastAsia="Times New Roman" w:hAnsi="Times New Roman" w:cs="Times New Roman"/>
          <w:sz w:val="24"/>
          <w:szCs w:val="24"/>
        </w:rPr>
        <w:t>ın,</w:t>
      </w:r>
      <w:r w:rsidRPr="00CF1D8B">
        <w:rPr>
          <w:rFonts w:ascii="Times New Roman" w:eastAsia="Times New Roman" w:hAnsi="Times New Roman" w:cs="Times New Roman"/>
          <w:sz w:val="24"/>
          <w:szCs w:val="24"/>
        </w:rPr>
        <w:t xml:space="preserve"> birbirleriyle reaksiyona girmeyecek şekil</w:t>
      </w:r>
      <w:r w:rsidR="006E1BC7">
        <w:rPr>
          <w:rFonts w:ascii="Times New Roman" w:eastAsia="Times New Roman" w:hAnsi="Times New Roman" w:cs="Times New Roman"/>
          <w:sz w:val="24"/>
          <w:szCs w:val="24"/>
        </w:rPr>
        <w:t>de geçici depolanacağı, t</w:t>
      </w:r>
      <w:r w:rsidRPr="00CF1D8B">
        <w:rPr>
          <w:rFonts w:ascii="Times New Roman" w:eastAsia="Times New Roman" w:hAnsi="Times New Roman" w:cs="Times New Roman"/>
          <w:sz w:val="24"/>
          <w:szCs w:val="24"/>
        </w:rPr>
        <w:t>ıbbi atıklar hariç olmak üzere, tehlikeli atıklar</w:t>
      </w:r>
      <w:r w:rsidR="006E1BC7">
        <w:rPr>
          <w:rFonts w:ascii="Times New Roman" w:eastAsia="Times New Roman" w:hAnsi="Times New Roman" w:cs="Times New Roman"/>
          <w:sz w:val="24"/>
          <w:szCs w:val="24"/>
        </w:rPr>
        <w:t>ın</w:t>
      </w:r>
      <w:r w:rsidRPr="00CF1D8B">
        <w:rPr>
          <w:rFonts w:ascii="Times New Roman" w:eastAsia="Times New Roman" w:hAnsi="Times New Roman" w:cs="Times New Roman"/>
          <w:sz w:val="24"/>
          <w:szCs w:val="24"/>
        </w:rPr>
        <w:t xml:space="preserve"> geçici depolama alanında en fazla 6 ay, tehlikesiz atıklar</w:t>
      </w:r>
      <w:r w:rsidR="006E1BC7">
        <w:rPr>
          <w:rFonts w:ascii="Times New Roman" w:eastAsia="Times New Roman" w:hAnsi="Times New Roman" w:cs="Times New Roman"/>
          <w:sz w:val="24"/>
          <w:szCs w:val="24"/>
        </w:rPr>
        <w:t>ın</w:t>
      </w:r>
      <w:r w:rsidRPr="00CF1D8B">
        <w:rPr>
          <w:rFonts w:ascii="Times New Roman" w:eastAsia="Times New Roman" w:hAnsi="Times New Roman" w:cs="Times New Roman"/>
          <w:sz w:val="24"/>
          <w:szCs w:val="24"/>
        </w:rPr>
        <w:t xml:space="preserve"> ise en fazla</w:t>
      </w:r>
      <w:r w:rsidR="006E1BC7">
        <w:rPr>
          <w:rFonts w:ascii="Times New Roman" w:eastAsia="Times New Roman" w:hAnsi="Times New Roman" w:cs="Times New Roman"/>
          <w:sz w:val="24"/>
          <w:szCs w:val="24"/>
        </w:rPr>
        <w:t xml:space="preserve"> 1 yıl süreyle geçici depolanacağı</w:t>
      </w:r>
    </w:p>
    <w:p w:rsidR="00CF1D8B" w:rsidRPr="00CF1D8B" w:rsidRDefault="00CF1D8B" w:rsidP="00CF1D8B">
      <w:pPr>
        <w:spacing w:after="120" w:line="276" w:lineRule="auto"/>
        <w:ind w:firstLine="709"/>
        <w:jc w:val="both"/>
        <w:rPr>
          <w:rFonts w:ascii="Times New Roman" w:eastAsia="Times New Roman" w:hAnsi="Times New Roman" w:cs="Times New Roman"/>
          <w:sz w:val="24"/>
          <w:szCs w:val="24"/>
        </w:rPr>
      </w:pPr>
      <w:r w:rsidRPr="00CF1D8B">
        <w:rPr>
          <w:rFonts w:ascii="Times New Roman" w:eastAsia="Times New Roman" w:hAnsi="Times New Roman" w:cs="Times New Roman"/>
          <w:sz w:val="24"/>
          <w:szCs w:val="24"/>
        </w:rPr>
        <w:t>Belediye atığı biriktirme ekipmanları/konteynerleri ile ambalaj atığı, tehlikesiz atık ve tıbbi atık geçici depolama alanı/konteynerleri</w:t>
      </w:r>
      <w:r w:rsidR="006E1BC7">
        <w:rPr>
          <w:rFonts w:ascii="Times New Roman" w:eastAsia="Times New Roman" w:hAnsi="Times New Roman" w:cs="Times New Roman"/>
          <w:sz w:val="24"/>
          <w:szCs w:val="24"/>
        </w:rPr>
        <w:t>nin</w:t>
      </w:r>
      <w:r w:rsidRPr="00CF1D8B">
        <w:rPr>
          <w:rFonts w:ascii="Times New Roman" w:eastAsia="Times New Roman" w:hAnsi="Times New Roman" w:cs="Times New Roman"/>
          <w:sz w:val="24"/>
          <w:szCs w:val="24"/>
        </w:rPr>
        <w:t xml:space="preserve"> g</w:t>
      </w:r>
      <w:r w:rsidR="006E1BC7">
        <w:rPr>
          <w:rFonts w:ascii="Times New Roman" w:eastAsia="Times New Roman" w:hAnsi="Times New Roman" w:cs="Times New Roman"/>
          <w:sz w:val="24"/>
          <w:szCs w:val="24"/>
        </w:rPr>
        <w:t>eçici depolama izninden muaf olduğu,</w:t>
      </w:r>
    </w:p>
    <w:p w:rsidR="006E1BC7" w:rsidRPr="006E1BC7" w:rsidRDefault="006E1BC7" w:rsidP="00CF1D8B">
      <w:pPr>
        <w:spacing w:after="120" w:line="276" w:lineRule="auto"/>
        <w:ind w:firstLine="709"/>
        <w:jc w:val="both"/>
        <w:rPr>
          <w:rFonts w:ascii="Times New Roman" w:eastAsia="Times New Roman" w:hAnsi="Times New Roman" w:cs="Times New Roman"/>
          <w:bCs/>
          <w:sz w:val="24"/>
          <w:szCs w:val="24"/>
        </w:rPr>
      </w:pPr>
      <w:r w:rsidRPr="006E1BC7">
        <w:rPr>
          <w:rFonts w:ascii="Times New Roman" w:eastAsia="Times New Roman" w:hAnsi="Times New Roman" w:cs="Times New Roman"/>
          <w:bCs/>
          <w:sz w:val="24"/>
          <w:szCs w:val="24"/>
        </w:rPr>
        <w:t>Hususlarına uygun olarak işlem yapılıp yapılmadığı,</w:t>
      </w:r>
    </w:p>
    <w:p w:rsidR="006E1BC7" w:rsidRDefault="00786EB9" w:rsidP="00CF1D8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959</w:t>
      </w:r>
      <w:r w:rsidR="006E1BC7" w:rsidRPr="00C55802">
        <w:rPr>
          <w:rFonts w:ascii="Times New Roman" w:eastAsia="Times New Roman" w:hAnsi="Times New Roman" w:cs="Times New Roman"/>
          <w:b/>
          <w:sz w:val="24"/>
          <w:szCs w:val="24"/>
        </w:rPr>
        <w:t xml:space="preserve">- </w:t>
      </w:r>
      <w:r w:rsidR="006E1BC7" w:rsidRPr="00FC4E8B">
        <w:rPr>
          <w:rFonts w:ascii="Times New Roman" w:eastAsia="Times New Roman" w:hAnsi="Times New Roman" w:cs="Times New Roman"/>
          <w:sz w:val="24"/>
          <w:szCs w:val="24"/>
        </w:rPr>
        <w:t xml:space="preserve">Atık Yönetimi Yönetmeliği’nin </w:t>
      </w:r>
      <w:r w:rsidR="006E1BC7">
        <w:rPr>
          <w:rFonts w:ascii="Times New Roman" w:eastAsia="Times New Roman" w:hAnsi="Times New Roman" w:cs="Times New Roman"/>
          <w:sz w:val="24"/>
          <w:szCs w:val="24"/>
        </w:rPr>
        <w:t>16.maddesi gereğince, m</w:t>
      </w:r>
      <w:r w:rsidR="00CF1D8B" w:rsidRPr="00CF1D8B">
        <w:rPr>
          <w:rFonts w:ascii="Times New Roman" w:eastAsia="Times New Roman" w:hAnsi="Times New Roman" w:cs="Times New Roman"/>
          <w:sz w:val="24"/>
          <w:szCs w:val="24"/>
        </w:rPr>
        <w:t>iktarına bakılmaksızın tehlikeli atıkların toplanması, taşınması, ara depolanması, geri kazanımı, yeniden kullanılması, bertarafı ve prosesten kaynaklanan tehlikeli atıkların geçici depolanması faaliyetlerinde bulunanlar</w:t>
      </w:r>
      <w:r w:rsidR="006E1BC7">
        <w:rPr>
          <w:rFonts w:ascii="Times New Roman" w:eastAsia="Times New Roman" w:hAnsi="Times New Roman" w:cs="Times New Roman"/>
          <w:sz w:val="24"/>
          <w:szCs w:val="24"/>
        </w:rPr>
        <w:t>ın,</w:t>
      </w:r>
      <w:r w:rsidR="00CF1D8B" w:rsidRPr="00CF1D8B">
        <w:rPr>
          <w:rFonts w:ascii="Times New Roman" w:eastAsia="Times New Roman" w:hAnsi="Times New Roman" w:cs="Times New Roman"/>
          <w:sz w:val="24"/>
          <w:szCs w:val="24"/>
        </w:rPr>
        <w:t xml:space="preserve"> faaliyetleri nedeniyle oluşacak bir kaza dolayısıyla üçüncü şahıslara verebilecekleri zararlara karşı tehlikeli atık malî</w:t>
      </w:r>
      <w:r w:rsidR="006E1BC7">
        <w:rPr>
          <w:rFonts w:ascii="Times New Roman" w:eastAsia="Times New Roman" w:hAnsi="Times New Roman" w:cs="Times New Roman"/>
          <w:sz w:val="24"/>
          <w:szCs w:val="24"/>
        </w:rPr>
        <w:t xml:space="preserve"> sorumluluk sigortası yaptırıp yaptırmadıkları,</w:t>
      </w:r>
    </w:p>
    <w:p w:rsidR="00FC4E8B" w:rsidRPr="00C55802" w:rsidRDefault="00786EB9" w:rsidP="006E1BC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960</w:t>
      </w:r>
      <w:r w:rsidR="00FC4E8B" w:rsidRPr="006E1BC7">
        <w:rPr>
          <w:rFonts w:ascii="Times New Roman" w:eastAsia="Times New Roman" w:hAnsi="Times New Roman" w:cs="Times New Roman"/>
          <w:b/>
          <w:sz w:val="24"/>
          <w:szCs w:val="24"/>
        </w:rPr>
        <w:t>-</w:t>
      </w:r>
      <w:r w:rsidR="00FC4E8B" w:rsidRPr="00C55802">
        <w:rPr>
          <w:rFonts w:ascii="Times New Roman" w:eastAsia="Times New Roman" w:hAnsi="Times New Roman" w:cs="Times New Roman"/>
          <w:b/>
          <w:sz w:val="24"/>
          <w:szCs w:val="24"/>
        </w:rPr>
        <w:t xml:space="preserve"> </w:t>
      </w:r>
      <w:r w:rsidR="00FC4E8B" w:rsidRPr="006E1BC7">
        <w:rPr>
          <w:rFonts w:ascii="Times New Roman" w:eastAsia="Times New Roman" w:hAnsi="Times New Roman" w:cs="Times New Roman"/>
          <w:sz w:val="24"/>
          <w:szCs w:val="24"/>
        </w:rPr>
        <w:t>Atıkların Düzenli Depolanmasına Dair Yönetmelik</w:t>
      </w:r>
      <w:r w:rsidR="006E1BC7">
        <w:rPr>
          <w:rFonts w:ascii="Times New Roman" w:eastAsia="Times New Roman" w:hAnsi="Times New Roman" w:cs="Times New Roman"/>
          <w:sz w:val="24"/>
          <w:szCs w:val="24"/>
        </w:rPr>
        <w:t>’in 2.maddesi gereğince, bu Yönetmelik’te;</w:t>
      </w:r>
      <w:r w:rsidR="00FC4E8B" w:rsidRPr="00C55802">
        <w:rPr>
          <w:rFonts w:ascii="Times New Roman" w:eastAsia="Times New Roman" w:hAnsi="Times New Roman" w:cs="Times New Roman"/>
          <w:sz w:val="24"/>
          <w:szCs w:val="24"/>
        </w:rPr>
        <w:t xml:space="preserve"> düzenli depolama tesislerine ilişkin teknik esaslar ile atıkların düzenli depolama tesislerine kabulü ve atıkların düzenli depolanmasına ilişkin usul ve esaslar ile alınacak </w:t>
      </w:r>
      <w:r w:rsidR="00FC4E8B" w:rsidRPr="00C55802">
        <w:rPr>
          <w:rFonts w:ascii="Times New Roman" w:eastAsia="Times New Roman" w:hAnsi="Times New Roman" w:cs="Times New Roman"/>
          <w:sz w:val="24"/>
          <w:szCs w:val="24"/>
        </w:rPr>
        <w:lastRenderedPageBreak/>
        <w:t xml:space="preserve">önlemler, yapılacak denetimler ve tabi olunacak sorumluluklar belirlendiğinden, depolama tesislerinin kurulum ve işletmesinde </w:t>
      </w:r>
      <w:r w:rsidR="006E1BC7">
        <w:rPr>
          <w:rFonts w:ascii="Times New Roman" w:eastAsia="Times New Roman" w:hAnsi="Times New Roman" w:cs="Times New Roman"/>
          <w:sz w:val="24"/>
          <w:szCs w:val="24"/>
        </w:rPr>
        <w:t xml:space="preserve">bu </w:t>
      </w:r>
      <w:r w:rsidR="00FC4E8B" w:rsidRPr="00C55802">
        <w:rPr>
          <w:rFonts w:ascii="Times New Roman" w:eastAsia="Times New Roman" w:hAnsi="Times New Roman" w:cs="Times New Roman"/>
          <w:sz w:val="24"/>
          <w:szCs w:val="24"/>
        </w:rPr>
        <w:t>Yönetmelik hükümlerine uyulup uyulmadığı,</w:t>
      </w:r>
      <w:r w:rsidR="00FC4E8B" w:rsidRPr="00C55802">
        <w:rPr>
          <w:rFonts w:ascii="Times New Roman" w:eastAsia="ヒラギノ明朝 Pro W3" w:hAnsi="Times New Roman" w:cs="Times New Roman"/>
          <w:sz w:val="24"/>
          <w:szCs w:val="24"/>
        </w:rPr>
        <w:t xml:space="preserve"> </w:t>
      </w:r>
    </w:p>
    <w:p w:rsidR="006E1BC7" w:rsidRPr="006E1BC7" w:rsidRDefault="00786EB9" w:rsidP="006E1BC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961</w:t>
      </w:r>
      <w:r w:rsidR="006E1BC7" w:rsidRPr="006E1BC7">
        <w:rPr>
          <w:rFonts w:ascii="Times New Roman" w:eastAsia="Times New Roman" w:hAnsi="Times New Roman" w:cs="Times New Roman"/>
          <w:b/>
          <w:sz w:val="24"/>
          <w:szCs w:val="24"/>
        </w:rPr>
        <w:t>-</w:t>
      </w:r>
      <w:r w:rsidR="006E1BC7" w:rsidRPr="00C55802">
        <w:rPr>
          <w:rFonts w:ascii="Times New Roman" w:eastAsia="Times New Roman" w:hAnsi="Times New Roman" w:cs="Times New Roman"/>
          <w:b/>
          <w:sz w:val="24"/>
          <w:szCs w:val="24"/>
        </w:rPr>
        <w:t xml:space="preserve"> </w:t>
      </w:r>
      <w:r w:rsidR="006E1BC7" w:rsidRPr="006E1BC7">
        <w:rPr>
          <w:rFonts w:ascii="Times New Roman" w:eastAsia="Times New Roman" w:hAnsi="Times New Roman" w:cs="Times New Roman"/>
          <w:sz w:val="24"/>
          <w:szCs w:val="24"/>
        </w:rPr>
        <w:t>Atıkların Düzenli Depolanmasına Dair Yönetmelik</w:t>
      </w:r>
      <w:r w:rsidR="006E1BC7">
        <w:rPr>
          <w:rFonts w:ascii="Times New Roman" w:eastAsia="Times New Roman" w:hAnsi="Times New Roman" w:cs="Times New Roman"/>
          <w:sz w:val="24"/>
          <w:szCs w:val="24"/>
        </w:rPr>
        <w:t xml:space="preserve">’in Geçici </w:t>
      </w:r>
      <w:r w:rsidR="001516AC">
        <w:rPr>
          <w:rFonts w:ascii="Times New Roman" w:eastAsia="Times New Roman" w:hAnsi="Times New Roman" w:cs="Times New Roman"/>
          <w:sz w:val="24"/>
          <w:szCs w:val="24"/>
        </w:rPr>
        <w:t>2.maddesi gereğince; m</w:t>
      </w:r>
      <w:r w:rsidR="006E1BC7" w:rsidRPr="006E1BC7">
        <w:rPr>
          <w:rFonts w:ascii="Times New Roman" w:eastAsia="Times New Roman" w:hAnsi="Times New Roman" w:cs="Times New Roman"/>
          <w:sz w:val="24"/>
          <w:szCs w:val="24"/>
        </w:rPr>
        <w:t>evcut düzenli depolama tesisi işletmecileri</w:t>
      </w:r>
      <w:r w:rsidR="001516AC">
        <w:rPr>
          <w:rFonts w:ascii="Times New Roman" w:eastAsia="Times New Roman" w:hAnsi="Times New Roman" w:cs="Times New Roman"/>
          <w:sz w:val="24"/>
          <w:szCs w:val="24"/>
        </w:rPr>
        <w:t>nin</w:t>
      </w:r>
      <w:r w:rsidR="006E1BC7" w:rsidRPr="006E1BC7">
        <w:rPr>
          <w:rFonts w:ascii="Times New Roman" w:eastAsia="Times New Roman" w:hAnsi="Times New Roman" w:cs="Times New Roman"/>
          <w:sz w:val="24"/>
          <w:szCs w:val="24"/>
        </w:rPr>
        <w:t xml:space="preserve"> bu Yönetmeliğin yürürlüğe girmesini takip eden bir yıl </w:t>
      </w:r>
      <w:r w:rsidR="001516AC">
        <w:rPr>
          <w:rFonts w:ascii="Times New Roman" w:eastAsia="Times New Roman" w:hAnsi="Times New Roman" w:cs="Times New Roman"/>
          <w:sz w:val="24"/>
          <w:szCs w:val="24"/>
        </w:rPr>
        <w:t>içinde lisansa müracaat edecekleri, b</w:t>
      </w:r>
      <w:r w:rsidR="006E1BC7" w:rsidRPr="006E1BC7">
        <w:rPr>
          <w:rFonts w:ascii="Times New Roman" w:eastAsia="Times New Roman" w:hAnsi="Times New Roman" w:cs="Times New Roman"/>
          <w:sz w:val="24"/>
          <w:szCs w:val="24"/>
        </w:rPr>
        <w:t>u doğrultuda işletmeci</w:t>
      </w:r>
      <w:r w:rsidR="001516AC">
        <w:rPr>
          <w:rFonts w:ascii="Times New Roman" w:eastAsia="Times New Roman" w:hAnsi="Times New Roman" w:cs="Times New Roman"/>
          <w:sz w:val="24"/>
          <w:szCs w:val="24"/>
        </w:rPr>
        <w:t>nin</w:t>
      </w:r>
      <w:r w:rsidR="006E1BC7" w:rsidRPr="006E1BC7">
        <w:rPr>
          <w:rFonts w:ascii="Times New Roman" w:eastAsia="Times New Roman" w:hAnsi="Times New Roman" w:cs="Times New Roman"/>
          <w:sz w:val="24"/>
          <w:szCs w:val="24"/>
        </w:rPr>
        <w:t xml:space="preserve"> lisansa müracaat</w:t>
      </w:r>
      <w:r w:rsidR="001516AC">
        <w:rPr>
          <w:rFonts w:ascii="Times New Roman" w:eastAsia="Times New Roman" w:hAnsi="Times New Roman" w:cs="Times New Roman"/>
          <w:sz w:val="24"/>
          <w:szCs w:val="24"/>
        </w:rPr>
        <w:t xml:space="preserve"> etmeden en az 4 ay önce Yönetmeliğin 16.</w:t>
      </w:r>
      <w:r w:rsidR="006E1BC7" w:rsidRPr="006E1BC7">
        <w:rPr>
          <w:rFonts w:ascii="Times New Roman" w:eastAsia="Times New Roman" w:hAnsi="Times New Roman" w:cs="Times New Roman"/>
          <w:sz w:val="24"/>
          <w:szCs w:val="24"/>
        </w:rPr>
        <w:t>madde</w:t>
      </w:r>
      <w:r w:rsidR="001516AC">
        <w:rPr>
          <w:rFonts w:ascii="Times New Roman" w:eastAsia="Times New Roman" w:hAnsi="Times New Roman" w:cs="Times New Roman"/>
          <w:sz w:val="24"/>
          <w:szCs w:val="24"/>
        </w:rPr>
        <w:t>sin</w:t>
      </w:r>
      <w:r w:rsidR="006E1BC7" w:rsidRPr="006E1BC7">
        <w:rPr>
          <w:rFonts w:ascii="Times New Roman" w:eastAsia="Times New Roman" w:hAnsi="Times New Roman" w:cs="Times New Roman"/>
          <w:sz w:val="24"/>
          <w:szCs w:val="24"/>
        </w:rPr>
        <w:t>de yer alan zemin geçirimsizlik koşu</w:t>
      </w:r>
      <w:r w:rsidR="001516AC">
        <w:rPr>
          <w:rFonts w:ascii="Times New Roman" w:eastAsia="Times New Roman" w:hAnsi="Times New Roman" w:cs="Times New Roman"/>
          <w:sz w:val="24"/>
          <w:szCs w:val="24"/>
        </w:rPr>
        <w:t>lları hariç olmak üzere 13.</w:t>
      </w:r>
      <w:r w:rsidR="006E1BC7" w:rsidRPr="006E1BC7">
        <w:rPr>
          <w:rFonts w:ascii="Times New Roman" w:eastAsia="Times New Roman" w:hAnsi="Times New Roman" w:cs="Times New Roman"/>
          <w:sz w:val="24"/>
          <w:szCs w:val="24"/>
        </w:rPr>
        <w:t>madde</w:t>
      </w:r>
      <w:r w:rsidR="001516AC">
        <w:rPr>
          <w:rFonts w:ascii="Times New Roman" w:eastAsia="Times New Roman" w:hAnsi="Times New Roman" w:cs="Times New Roman"/>
          <w:sz w:val="24"/>
          <w:szCs w:val="24"/>
        </w:rPr>
        <w:t>sin</w:t>
      </w:r>
      <w:r w:rsidR="006E1BC7" w:rsidRPr="006E1BC7">
        <w:rPr>
          <w:rFonts w:ascii="Times New Roman" w:eastAsia="Times New Roman" w:hAnsi="Times New Roman" w:cs="Times New Roman"/>
          <w:sz w:val="24"/>
          <w:szCs w:val="24"/>
        </w:rPr>
        <w:t xml:space="preserve">de yer alan hususlara ilişkin düzeltici faaliyetleri içeren bir iyileştirme planı </w:t>
      </w:r>
      <w:r w:rsidR="001516AC">
        <w:rPr>
          <w:rFonts w:ascii="Times New Roman" w:eastAsia="Times New Roman" w:hAnsi="Times New Roman" w:cs="Times New Roman"/>
          <w:sz w:val="24"/>
          <w:szCs w:val="24"/>
        </w:rPr>
        <w:t>hazırlayarak Bakanlığa sunacağı,</w:t>
      </w:r>
    </w:p>
    <w:p w:rsidR="006E1BC7" w:rsidRPr="006E1BC7" w:rsidRDefault="006E1BC7" w:rsidP="006E1BC7">
      <w:pPr>
        <w:spacing w:after="120" w:line="276" w:lineRule="auto"/>
        <w:ind w:firstLine="709"/>
        <w:jc w:val="both"/>
        <w:rPr>
          <w:rFonts w:ascii="Times New Roman" w:eastAsia="Times New Roman" w:hAnsi="Times New Roman" w:cs="Times New Roman"/>
          <w:sz w:val="24"/>
          <w:szCs w:val="24"/>
        </w:rPr>
      </w:pPr>
      <w:r w:rsidRPr="006E1BC7">
        <w:rPr>
          <w:rFonts w:ascii="Times New Roman" w:eastAsia="Times New Roman" w:hAnsi="Times New Roman" w:cs="Times New Roman"/>
          <w:sz w:val="24"/>
          <w:szCs w:val="24"/>
        </w:rPr>
        <w:t>İyileştirme planı</w:t>
      </w:r>
      <w:r w:rsidR="001516AC">
        <w:rPr>
          <w:rFonts w:ascii="Times New Roman" w:eastAsia="Times New Roman" w:hAnsi="Times New Roman" w:cs="Times New Roman"/>
          <w:sz w:val="24"/>
          <w:szCs w:val="24"/>
        </w:rPr>
        <w:t>nın</w:t>
      </w:r>
      <w:r w:rsidRPr="006E1BC7">
        <w:rPr>
          <w:rFonts w:ascii="Times New Roman" w:eastAsia="Times New Roman" w:hAnsi="Times New Roman" w:cs="Times New Roman"/>
          <w:sz w:val="24"/>
          <w:szCs w:val="24"/>
        </w:rPr>
        <w:t>, Bakanlık tarafından bu Yönet</w:t>
      </w:r>
      <w:r w:rsidR="001516AC">
        <w:rPr>
          <w:rFonts w:ascii="Times New Roman" w:eastAsia="Times New Roman" w:hAnsi="Times New Roman" w:cs="Times New Roman"/>
          <w:sz w:val="24"/>
          <w:szCs w:val="24"/>
        </w:rPr>
        <w:t>melik hükümlerine göre inceleneceği</w:t>
      </w:r>
      <w:r w:rsidRPr="006E1BC7">
        <w:rPr>
          <w:rFonts w:ascii="Times New Roman" w:eastAsia="Times New Roman" w:hAnsi="Times New Roman" w:cs="Times New Roman"/>
          <w:sz w:val="24"/>
          <w:szCs w:val="24"/>
        </w:rPr>
        <w:t xml:space="preserve"> ve o</w:t>
      </w:r>
      <w:r w:rsidR="001516AC">
        <w:rPr>
          <w:rFonts w:ascii="Times New Roman" w:eastAsia="Times New Roman" w:hAnsi="Times New Roman" w:cs="Times New Roman"/>
          <w:sz w:val="24"/>
          <w:szCs w:val="24"/>
        </w:rPr>
        <w:t xml:space="preserve">naylanacağı, planın yetersiz olduğu, </w:t>
      </w:r>
      <w:r w:rsidRPr="006E1BC7">
        <w:rPr>
          <w:rFonts w:ascii="Times New Roman" w:eastAsia="Times New Roman" w:hAnsi="Times New Roman" w:cs="Times New Roman"/>
          <w:sz w:val="24"/>
          <w:szCs w:val="24"/>
        </w:rPr>
        <w:t>onaylanmadığı ve tesiste iyileştirme yapılamayacağına kanaat getirilmesi durum</w:t>
      </w:r>
      <w:r w:rsidR="001516AC">
        <w:rPr>
          <w:rFonts w:ascii="Times New Roman" w:eastAsia="Times New Roman" w:hAnsi="Times New Roman" w:cs="Times New Roman"/>
          <w:sz w:val="24"/>
          <w:szCs w:val="24"/>
        </w:rPr>
        <w:t>un</w:t>
      </w:r>
      <w:r w:rsidRPr="006E1BC7">
        <w:rPr>
          <w:rFonts w:ascii="Times New Roman" w:eastAsia="Times New Roman" w:hAnsi="Times New Roman" w:cs="Times New Roman"/>
          <w:sz w:val="24"/>
          <w:szCs w:val="24"/>
        </w:rPr>
        <w:t>da bu saha</w:t>
      </w:r>
      <w:r w:rsidR="001516AC">
        <w:rPr>
          <w:rFonts w:ascii="Times New Roman" w:eastAsia="Times New Roman" w:hAnsi="Times New Roman" w:cs="Times New Roman"/>
          <w:sz w:val="24"/>
          <w:szCs w:val="24"/>
        </w:rPr>
        <w:t>nın</w:t>
      </w:r>
      <w:r w:rsidRPr="006E1BC7">
        <w:rPr>
          <w:rFonts w:ascii="Times New Roman" w:eastAsia="Times New Roman" w:hAnsi="Times New Roman" w:cs="Times New Roman"/>
          <w:sz w:val="24"/>
          <w:szCs w:val="24"/>
        </w:rPr>
        <w:t xml:space="preserve"> mümkün olan en </w:t>
      </w:r>
      <w:r w:rsidR="001516AC">
        <w:rPr>
          <w:rFonts w:ascii="Times New Roman" w:eastAsia="Times New Roman" w:hAnsi="Times New Roman" w:cs="Times New Roman"/>
          <w:sz w:val="24"/>
          <w:szCs w:val="24"/>
        </w:rPr>
        <w:t>kısa zaman içerisinde kapatılacağı,</w:t>
      </w:r>
    </w:p>
    <w:p w:rsidR="00FC4E8B" w:rsidRDefault="001516AC" w:rsidP="006E1BC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İyileştirme planı</w:t>
      </w:r>
      <w:r w:rsidR="006E1BC7" w:rsidRPr="006E1BC7">
        <w:rPr>
          <w:rFonts w:ascii="Times New Roman" w:eastAsia="Times New Roman" w:hAnsi="Times New Roman" w:cs="Times New Roman"/>
          <w:sz w:val="24"/>
          <w:szCs w:val="24"/>
        </w:rPr>
        <w:t xml:space="preserve"> Bakanlık tarafından onaylandıktan sonra üç yıl içinde tesis sahibi</w:t>
      </w:r>
      <w:r>
        <w:rPr>
          <w:rFonts w:ascii="Times New Roman" w:eastAsia="Times New Roman" w:hAnsi="Times New Roman" w:cs="Times New Roman"/>
          <w:sz w:val="24"/>
          <w:szCs w:val="24"/>
        </w:rPr>
        <w:t>nin</w:t>
      </w:r>
      <w:r w:rsidR="006E1BC7" w:rsidRPr="006E1BC7">
        <w:rPr>
          <w:rFonts w:ascii="Times New Roman" w:eastAsia="Times New Roman" w:hAnsi="Times New Roman" w:cs="Times New Roman"/>
          <w:sz w:val="24"/>
          <w:szCs w:val="24"/>
        </w:rPr>
        <w:t xml:space="preserve">, bu </w:t>
      </w:r>
      <w:r>
        <w:rPr>
          <w:rFonts w:ascii="Times New Roman" w:eastAsia="Times New Roman" w:hAnsi="Times New Roman" w:cs="Times New Roman"/>
          <w:sz w:val="24"/>
          <w:szCs w:val="24"/>
        </w:rPr>
        <w:t>Yönetmelik doğrultusunda 16.</w:t>
      </w:r>
      <w:r w:rsidR="006E1BC7" w:rsidRPr="006E1BC7">
        <w:rPr>
          <w:rFonts w:ascii="Times New Roman" w:eastAsia="Times New Roman" w:hAnsi="Times New Roman" w:cs="Times New Roman"/>
          <w:sz w:val="24"/>
          <w:szCs w:val="24"/>
        </w:rPr>
        <w:t>maddede belirtilen yer seçimi koşulları hariç ol</w:t>
      </w:r>
      <w:r>
        <w:rPr>
          <w:rFonts w:ascii="Times New Roman" w:eastAsia="Times New Roman" w:hAnsi="Times New Roman" w:cs="Times New Roman"/>
          <w:sz w:val="24"/>
          <w:szCs w:val="24"/>
        </w:rPr>
        <w:t>mak üzere tüm önlemleri almakla yükümlü olduğu,</w:t>
      </w:r>
    </w:p>
    <w:p w:rsidR="001516AC" w:rsidRPr="00C55802" w:rsidRDefault="001516AC" w:rsidP="006E1BC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1516AC" w:rsidRPr="001516AC" w:rsidRDefault="001516AC" w:rsidP="00C55802">
      <w:pPr>
        <w:spacing w:after="120" w:line="276" w:lineRule="auto"/>
        <w:ind w:firstLine="709"/>
        <w:jc w:val="both"/>
        <w:rPr>
          <w:rFonts w:ascii="Times New Roman" w:eastAsia="Times New Roman" w:hAnsi="Times New Roman" w:cs="Times New Roman"/>
          <w:b/>
          <w:sz w:val="24"/>
          <w:szCs w:val="24"/>
          <w:u w:val="single"/>
        </w:rPr>
      </w:pPr>
      <w:r w:rsidRPr="001516AC">
        <w:rPr>
          <w:rFonts w:ascii="Times New Roman" w:eastAsia="Times New Roman" w:hAnsi="Times New Roman" w:cs="Times New Roman"/>
          <w:b/>
          <w:sz w:val="24"/>
          <w:szCs w:val="24"/>
          <w:u w:val="single"/>
        </w:rPr>
        <w:t>2- Tıbbi Atıklar:</w:t>
      </w:r>
    </w:p>
    <w:p w:rsid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1516AC" w:rsidRPr="00D7375E">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w:t>
      </w:r>
      <w:r w:rsidR="001516AC" w:rsidRPr="00D7375E">
        <w:rPr>
          <w:rFonts w:ascii="Times New Roman" w:eastAsia="Times New Roman" w:hAnsi="Times New Roman" w:cs="Times New Roman"/>
          <w:b/>
          <w:sz w:val="24"/>
          <w:szCs w:val="24"/>
        </w:rPr>
        <w:t>-</w:t>
      </w:r>
      <w:r w:rsidR="001516AC" w:rsidRPr="00D7375E">
        <w:rPr>
          <w:rFonts w:ascii="Times New Roman" w:eastAsia="Times New Roman" w:hAnsi="Times New Roman" w:cs="Times New Roman"/>
          <w:sz w:val="24"/>
          <w:szCs w:val="24"/>
        </w:rPr>
        <w:t xml:space="preserve"> Tıbbi Atıkların Kontrolü Yönetmeliği’nin </w:t>
      </w:r>
      <w:r w:rsidR="00D7375E">
        <w:rPr>
          <w:rFonts w:ascii="Times New Roman" w:eastAsia="Times New Roman" w:hAnsi="Times New Roman" w:cs="Times New Roman"/>
          <w:sz w:val="24"/>
          <w:szCs w:val="24"/>
        </w:rPr>
        <w:t>5</w:t>
      </w:r>
      <w:r w:rsidR="001516AC" w:rsidRPr="00D7375E">
        <w:rPr>
          <w:rFonts w:ascii="Times New Roman" w:eastAsia="Times New Roman" w:hAnsi="Times New Roman" w:cs="Times New Roman"/>
          <w:sz w:val="24"/>
          <w:szCs w:val="24"/>
        </w:rPr>
        <w:t>.maddesi gereğince;</w:t>
      </w:r>
      <w:r w:rsidR="00D7375E">
        <w:rPr>
          <w:rFonts w:ascii="Times New Roman" w:eastAsia="Times New Roman" w:hAnsi="Times New Roman" w:cs="Times New Roman"/>
          <w:sz w:val="24"/>
          <w:szCs w:val="24"/>
        </w:rPr>
        <w:t xml:space="preserve"> t</w:t>
      </w:r>
      <w:r w:rsidR="00306E09">
        <w:rPr>
          <w:rFonts w:ascii="Times New Roman" w:eastAsia="Times New Roman" w:hAnsi="Times New Roman" w:cs="Times New Roman"/>
          <w:sz w:val="24"/>
          <w:szCs w:val="24"/>
        </w:rPr>
        <w:t>ıbbi atıkların yönetiminin</w:t>
      </w:r>
      <w:r w:rsidR="00D7375E" w:rsidRPr="00D7375E">
        <w:rPr>
          <w:rFonts w:ascii="Times New Roman" w:eastAsia="Times New Roman" w:hAnsi="Times New Roman" w:cs="Times New Roman"/>
          <w:sz w:val="24"/>
          <w:szCs w:val="24"/>
        </w:rPr>
        <w:t xml:space="preserve"> </w:t>
      </w:r>
      <w:r w:rsidR="00D7375E">
        <w:rPr>
          <w:rFonts w:ascii="Times New Roman" w:eastAsia="Times New Roman" w:hAnsi="Times New Roman" w:cs="Times New Roman"/>
          <w:sz w:val="24"/>
          <w:szCs w:val="24"/>
        </w:rPr>
        <w:t>bu maddede belirtilen genel</w:t>
      </w:r>
      <w:r w:rsidR="00D7375E" w:rsidRPr="00D7375E">
        <w:rPr>
          <w:rFonts w:ascii="Times New Roman" w:eastAsia="Times New Roman" w:hAnsi="Times New Roman" w:cs="Times New Roman"/>
          <w:sz w:val="24"/>
          <w:szCs w:val="24"/>
        </w:rPr>
        <w:t xml:space="preserve"> ilkeler</w:t>
      </w:r>
      <w:r w:rsidR="00D7375E">
        <w:rPr>
          <w:rFonts w:ascii="Times New Roman" w:eastAsia="Times New Roman" w:hAnsi="Times New Roman" w:cs="Times New Roman"/>
          <w:sz w:val="24"/>
          <w:szCs w:val="24"/>
        </w:rPr>
        <w:t xml:space="preserve"> uyarınca yapılıp yapılmadığı,</w:t>
      </w:r>
    </w:p>
    <w:p w:rsidR="00D7375E" w:rsidRPr="00D7375E" w:rsidRDefault="00D7375E"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kapsamda tıbbi atık yönetiminde; t</w:t>
      </w:r>
      <w:r w:rsidRPr="00D7375E">
        <w:rPr>
          <w:rFonts w:ascii="Times New Roman" w:eastAsia="Times New Roman" w:hAnsi="Times New Roman" w:cs="Times New Roman"/>
          <w:sz w:val="24"/>
          <w:szCs w:val="24"/>
        </w:rPr>
        <w:t>ıbbi atıkların çevreye ve insan sağlığına zarar verecek şekilde doğrudan veya dolayl</w:t>
      </w:r>
      <w:r>
        <w:rPr>
          <w:rFonts w:ascii="Times New Roman" w:eastAsia="Times New Roman" w:hAnsi="Times New Roman" w:cs="Times New Roman"/>
          <w:sz w:val="24"/>
          <w:szCs w:val="24"/>
        </w:rPr>
        <w:t>ı olarak alıcı ortama verilmeyeceği,</w:t>
      </w:r>
    </w:p>
    <w:p w:rsidR="00D7375E" w:rsidRPr="00D7375E" w:rsidRDefault="00D7375E" w:rsidP="00D7375E">
      <w:pPr>
        <w:spacing w:after="120" w:line="276" w:lineRule="auto"/>
        <w:ind w:firstLine="709"/>
        <w:jc w:val="both"/>
        <w:rPr>
          <w:rFonts w:ascii="Times New Roman" w:eastAsia="Times New Roman" w:hAnsi="Times New Roman" w:cs="Times New Roman"/>
          <w:sz w:val="24"/>
          <w:szCs w:val="24"/>
        </w:rPr>
      </w:pPr>
      <w:r w:rsidRPr="00D7375E">
        <w:rPr>
          <w:rFonts w:ascii="Times New Roman" w:eastAsia="Times New Roman" w:hAnsi="Times New Roman" w:cs="Times New Roman"/>
          <w:sz w:val="24"/>
          <w:szCs w:val="24"/>
        </w:rPr>
        <w:t>Tıbbi atıkların, tehlikeli, tehlikesiz, belediye veya ambalaj atıkları gibi diğer atıkl</w:t>
      </w:r>
      <w:r>
        <w:rPr>
          <w:rFonts w:ascii="Times New Roman" w:eastAsia="Times New Roman" w:hAnsi="Times New Roman" w:cs="Times New Roman"/>
          <w:sz w:val="24"/>
          <w:szCs w:val="24"/>
        </w:rPr>
        <w:t>ar ile karıştırılmayacağı,</w:t>
      </w:r>
    </w:p>
    <w:p w:rsidR="00D7375E" w:rsidRPr="00D7375E" w:rsidRDefault="00D7375E" w:rsidP="00D7375E">
      <w:pPr>
        <w:spacing w:after="120" w:line="276" w:lineRule="auto"/>
        <w:ind w:firstLine="709"/>
        <w:jc w:val="both"/>
        <w:rPr>
          <w:rFonts w:ascii="Times New Roman" w:eastAsia="Times New Roman" w:hAnsi="Times New Roman" w:cs="Times New Roman"/>
          <w:sz w:val="24"/>
          <w:szCs w:val="24"/>
        </w:rPr>
      </w:pPr>
      <w:r w:rsidRPr="00D7375E">
        <w:rPr>
          <w:rFonts w:ascii="Times New Roman" w:eastAsia="Times New Roman" w:hAnsi="Times New Roman" w:cs="Times New Roman"/>
          <w:sz w:val="24"/>
          <w:szCs w:val="24"/>
        </w:rPr>
        <w:t>Tıbbi atıkların, kaynağında diğer atıklardan ayrı olarak toplanması, geçici depolanması, taşınması ve bertarafı</w:t>
      </w:r>
      <w:r>
        <w:rPr>
          <w:rFonts w:ascii="Times New Roman" w:eastAsia="Times New Roman" w:hAnsi="Times New Roman" w:cs="Times New Roman"/>
          <w:sz w:val="24"/>
          <w:szCs w:val="24"/>
        </w:rPr>
        <w:t>nın esas olduğu,</w:t>
      </w:r>
    </w:p>
    <w:p w:rsidR="00D7375E" w:rsidRPr="00D7375E" w:rsidRDefault="00D7375E" w:rsidP="00D7375E">
      <w:pPr>
        <w:spacing w:after="120" w:line="276" w:lineRule="auto"/>
        <w:ind w:firstLine="709"/>
        <w:jc w:val="both"/>
        <w:rPr>
          <w:rFonts w:ascii="Times New Roman" w:eastAsia="Times New Roman" w:hAnsi="Times New Roman" w:cs="Times New Roman"/>
          <w:sz w:val="24"/>
          <w:szCs w:val="24"/>
        </w:rPr>
      </w:pPr>
      <w:r w:rsidRPr="00D7375E">
        <w:rPr>
          <w:rFonts w:ascii="Times New Roman" w:eastAsia="Times New Roman" w:hAnsi="Times New Roman" w:cs="Times New Roman"/>
          <w:sz w:val="24"/>
          <w:szCs w:val="24"/>
        </w:rPr>
        <w:t>Tıbbi atıkların yönetiminden sorumlu kişi, kurum/kuruluşlar</w:t>
      </w:r>
      <w:r>
        <w:rPr>
          <w:rFonts w:ascii="Times New Roman" w:eastAsia="Times New Roman" w:hAnsi="Times New Roman" w:cs="Times New Roman"/>
          <w:sz w:val="24"/>
          <w:szCs w:val="24"/>
        </w:rPr>
        <w:t>ın</w:t>
      </w:r>
      <w:r w:rsidRPr="00D7375E">
        <w:rPr>
          <w:rFonts w:ascii="Times New Roman" w:eastAsia="Times New Roman" w:hAnsi="Times New Roman" w:cs="Times New Roman"/>
          <w:sz w:val="24"/>
          <w:szCs w:val="24"/>
        </w:rPr>
        <w:t>, bu atıkların çevre ve insan sağlığına olabilecek zararlı etkilerinin azaltılması için gerekli tedbirleri al</w:t>
      </w:r>
      <w:r>
        <w:rPr>
          <w:rFonts w:ascii="Times New Roman" w:eastAsia="Times New Roman" w:hAnsi="Times New Roman" w:cs="Times New Roman"/>
          <w:sz w:val="24"/>
          <w:szCs w:val="24"/>
        </w:rPr>
        <w:t>acakları,</w:t>
      </w:r>
    </w:p>
    <w:p w:rsidR="00D7375E" w:rsidRPr="00D7375E" w:rsidRDefault="00D7375E" w:rsidP="00D7375E">
      <w:pPr>
        <w:spacing w:after="120" w:line="276" w:lineRule="auto"/>
        <w:ind w:firstLine="709"/>
        <w:jc w:val="both"/>
        <w:rPr>
          <w:rFonts w:ascii="Times New Roman" w:eastAsia="Times New Roman" w:hAnsi="Times New Roman" w:cs="Times New Roman"/>
          <w:sz w:val="24"/>
          <w:szCs w:val="24"/>
        </w:rPr>
      </w:pPr>
      <w:r w:rsidRPr="00D7375E">
        <w:rPr>
          <w:rFonts w:ascii="Times New Roman" w:eastAsia="Times New Roman" w:hAnsi="Times New Roman" w:cs="Times New Roman"/>
          <w:sz w:val="24"/>
          <w:szCs w:val="24"/>
        </w:rPr>
        <w:t>Tıbbi atıklar</w:t>
      </w:r>
      <w:r>
        <w:rPr>
          <w:rFonts w:ascii="Times New Roman" w:eastAsia="Times New Roman" w:hAnsi="Times New Roman" w:cs="Times New Roman"/>
          <w:sz w:val="24"/>
          <w:szCs w:val="24"/>
        </w:rPr>
        <w:t>ın</w:t>
      </w:r>
      <w:r w:rsidRPr="00D7375E">
        <w:rPr>
          <w:rFonts w:ascii="Times New Roman" w:eastAsia="Times New Roman" w:hAnsi="Times New Roman" w:cs="Times New Roman"/>
          <w:sz w:val="24"/>
          <w:szCs w:val="24"/>
        </w:rPr>
        <w:t>, ara de</w:t>
      </w:r>
      <w:r>
        <w:rPr>
          <w:rFonts w:ascii="Times New Roman" w:eastAsia="Times New Roman" w:hAnsi="Times New Roman" w:cs="Times New Roman"/>
          <w:sz w:val="24"/>
          <w:szCs w:val="24"/>
        </w:rPr>
        <w:t>polama tesislerine gönderilemeyeceği,</w:t>
      </w:r>
    </w:p>
    <w:p w:rsidR="00D7375E" w:rsidRPr="00D7375E" w:rsidRDefault="00D7375E" w:rsidP="00D7375E">
      <w:pPr>
        <w:spacing w:after="120" w:line="276" w:lineRule="auto"/>
        <w:ind w:firstLine="709"/>
        <w:jc w:val="both"/>
        <w:rPr>
          <w:rFonts w:ascii="Times New Roman" w:eastAsia="Times New Roman" w:hAnsi="Times New Roman" w:cs="Times New Roman"/>
          <w:sz w:val="24"/>
          <w:szCs w:val="24"/>
        </w:rPr>
      </w:pPr>
      <w:r w:rsidRPr="00D7375E">
        <w:rPr>
          <w:rFonts w:ascii="Times New Roman" w:eastAsia="Times New Roman" w:hAnsi="Times New Roman" w:cs="Times New Roman"/>
          <w:sz w:val="24"/>
          <w:szCs w:val="24"/>
        </w:rPr>
        <w:t>Tıbbi atıkların oluştukları yere en yakın ve en uygun tıbbi atık işleme tesisinde uygun yöntem ve tekn</w:t>
      </w:r>
      <w:r>
        <w:rPr>
          <w:rFonts w:ascii="Times New Roman" w:eastAsia="Times New Roman" w:hAnsi="Times New Roman" w:cs="Times New Roman"/>
          <w:sz w:val="24"/>
          <w:szCs w:val="24"/>
        </w:rPr>
        <w:t>olojiler kullanılarak işleneceği,</w:t>
      </w:r>
    </w:p>
    <w:p w:rsidR="00D7375E" w:rsidRDefault="00D7375E"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Hususlarının göz önünde bulundurulup bulundurulmadığı,</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963</w:t>
      </w:r>
      <w:r w:rsidR="00D7375E" w:rsidRPr="00D7375E">
        <w:rPr>
          <w:rFonts w:ascii="Times New Roman" w:eastAsia="Times New Roman" w:hAnsi="Times New Roman" w:cs="Times New Roman"/>
          <w:b/>
          <w:sz w:val="24"/>
          <w:szCs w:val="24"/>
        </w:rPr>
        <w:t>-</w:t>
      </w:r>
      <w:r w:rsidR="00D7375E" w:rsidRPr="00D7375E">
        <w:rPr>
          <w:rFonts w:ascii="Times New Roman" w:eastAsia="Times New Roman" w:hAnsi="Times New Roman" w:cs="Times New Roman"/>
          <w:sz w:val="24"/>
          <w:szCs w:val="24"/>
        </w:rPr>
        <w:t xml:space="preserve"> Tıbbi Atıkların Kontrolü Yönetmeliği’nin </w:t>
      </w:r>
      <w:r w:rsidR="00D7375E">
        <w:rPr>
          <w:rFonts w:ascii="Times New Roman" w:eastAsia="Times New Roman" w:hAnsi="Times New Roman" w:cs="Times New Roman"/>
          <w:sz w:val="24"/>
          <w:szCs w:val="24"/>
        </w:rPr>
        <w:t xml:space="preserve">8/1-a </w:t>
      </w:r>
      <w:r w:rsidR="00D7375E" w:rsidRPr="00D7375E">
        <w:rPr>
          <w:rFonts w:ascii="Times New Roman" w:eastAsia="Times New Roman" w:hAnsi="Times New Roman" w:cs="Times New Roman"/>
          <w:sz w:val="24"/>
          <w:szCs w:val="24"/>
        </w:rPr>
        <w:t>maddesi gereğince;</w:t>
      </w:r>
      <w:r w:rsidR="00D7375E">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 xml:space="preserve">ıbbi </w:t>
      </w:r>
      <w:r w:rsidR="00D7375E">
        <w:rPr>
          <w:rFonts w:ascii="Times New Roman" w:eastAsia="Times New Roman" w:hAnsi="Times New Roman" w:cs="Times New Roman"/>
          <w:sz w:val="24"/>
          <w:szCs w:val="24"/>
        </w:rPr>
        <w:t>atık yönetim planını hazırlayarak il müdürlüğüne sunup sunmadıkları</w:t>
      </w:r>
      <w:r w:rsidR="00D7375E" w:rsidRPr="00D7375E">
        <w:rPr>
          <w:rFonts w:ascii="Times New Roman" w:eastAsia="Times New Roman" w:hAnsi="Times New Roman" w:cs="Times New Roman"/>
          <w:sz w:val="24"/>
          <w:szCs w:val="24"/>
        </w:rPr>
        <w:t xml:space="preserve">, </w:t>
      </w:r>
      <w:r w:rsidR="00D7375E">
        <w:rPr>
          <w:rFonts w:ascii="Times New Roman" w:eastAsia="Times New Roman" w:hAnsi="Times New Roman" w:cs="Times New Roman"/>
          <w:sz w:val="24"/>
          <w:szCs w:val="24"/>
        </w:rPr>
        <w:t xml:space="preserve">bu planı </w:t>
      </w:r>
      <w:r w:rsidR="00D7375E" w:rsidRPr="00D7375E">
        <w:rPr>
          <w:rFonts w:ascii="Times New Roman" w:eastAsia="Times New Roman" w:hAnsi="Times New Roman" w:cs="Times New Roman"/>
          <w:sz w:val="24"/>
          <w:szCs w:val="24"/>
        </w:rPr>
        <w:t>uygula</w:t>
      </w:r>
      <w:r w:rsidR="00D7375E">
        <w:rPr>
          <w:rFonts w:ascii="Times New Roman" w:eastAsia="Times New Roman" w:hAnsi="Times New Roman" w:cs="Times New Roman"/>
          <w:sz w:val="24"/>
          <w:szCs w:val="24"/>
        </w:rPr>
        <w:t xml:space="preserve">yıp uygulamadıkları ve tıbbi atıklara ilişkin olarak </w:t>
      </w:r>
      <w:r w:rsidR="00D7375E" w:rsidRPr="00D7375E">
        <w:rPr>
          <w:rFonts w:ascii="Times New Roman" w:eastAsia="Times New Roman" w:hAnsi="Times New Roman" w:cs="Times New Roman"/>
          <w:sz w:val="24"/>
          <w:szCs w:val="24"/>
        </w:rPr>
        <w:t>h</w:t>
      </w:r>
      <w:r w:rsidR="00D7375E">
        <w:rPr>
          <w:rFonts w:ascii="Times New Roman" w:eastAsia="Times New Roman" w:hAnsi="Times New Roman" w:cs="Times New Roman"/>
          <w:sz w:val="24"/>
          <w:szCs w:val="24"/>
        </w:rPr>
        <w:t>alkın bilgilenmesini sağlayıp sağlamadıkları,</w:t>
      </w:r>
    </w:p>
    <w:p w:rsidR="002E7A51" w:rsidRPr="002E7A51" w:rsidRDefault="002E7A51" w:rsidP="002E7A5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Yönetmeliğin 22.maddesinin 2’nci ve 3.fıkraları gereğince ise,</w:t>
      </w:r>
      <w:r w:rsidRPr="002E7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2E7A51">
        <w:rPr>
          <w:rFonts w:ascii="Times New Roman" w:eastAsia="Times New Roman" w:hAnsi="Times New Roman" w:cs="Times New Roman"/>
          <w:sz w:val="24"/>
          <w:szCs w:val="24"/>
        </w:rPr>
        <w:t xml:space="preserve">ıbbi atık yönetim planında; tıbbi atık oluşumuna neden olan atık üreticileri ile bunların tıbbi atık miktarları ve geçici depolama sistemleri, tıbbi atıkların toplanması ve taşınmasında kullanılacak ekipman ve araçlar, toplama rotaları, araç temizleme, dezenfeksiyon, kaza anında alınacak önlemler ve </w:t>
      </w:r>
      <w:r w:rsidRPr="002E7A51">
        <w:rPr>
          <w:rFonts w:ascii="Times New Roman" w:eastAsia="Times New Roman" w:hAnsi="Times New Roman" w:cs="Times New Roman"/>
          <w:sz w:val="24"/>
          <w:szCs w:val="24"/>
        </w:rPr>
        <w:lastRenderedPageBreak/>
        <w:t>yapılacak işlemler, sorumlular, eğitim ve tıbbi atıkların bertarafında uyguladıkları sistemler ile atık işleme tesisinin durma, bakım ve arıza durumlarında tıbbi atığın gönderileceği atık işleme tesisine ilişkin bilgi</w:t>
      </w:r>
      <w:r>
        <w:rPr>
          <w:rFonts w:ascii="Times New Roman" w:eastAsia="Times New Roman" w:hAnsi="Times New Roman" w:cs="Times New Roman"/>
          <w:sz w:val="24"/>
          <w:szCs w:val="24"/>
        </w:rPr>
        <w:t>lere detaylı olarak yer verilip verilmediği,</w:t>
      </w:r>
    </w:p>
    <w:p w:rsidR="002E7A51" w:rsidRPr="002E7A51" w:rsidRDefault="002E7A51" w:rsidP="002E7A51">
      <w:pPr>
        <w:spacing w:after="120" w:line="276" w:lineRule="auto"/>
        <w:ind w:firstLine="709"/>
        <w:jc w:val="both"/>
        <w:rPr>
          <w:rFonts w:ascii="Times New Roman" w:eastAsia="Times New Roman" w:hAnsi="Times New Roman" w:cs="Times New Roman"/>
          <w:sz w:val="24"/>
          <w:szCs w:val="24"/>
        </w:rPr>
      </w:pPr>
      <w:r w:rsidRPr="002E7A51">
        <w:rPr>
          <w:rFonts w:ascii="Times New Roman" w:eastAsia="Times New Roman" w:hAnsi="Times New Roman" w:cs="Times New Roman"/>
          <w:sz w:val="24"/>
          <w:szCs w:val="24"/>
        </w:rPr>
        <w:t>Tıbbi atık yönetim planının süresi</w:t>
      </w:r>
      <w:r>
        <w:rPr>
          <w:rFonts w:ascii="Times New Roman" w:eastAsia="Times New Roman" w:hAnsi="Times New Roman" w:cs="Times New Roman"/>
          <w:sz w:val="24"/>
          <w:szCs w:val="24"/>
        </w:rPr>
        <w:t>nin 5 yıl olduğu,</w:t>
      </w:r>
      <w:r w:rsidRPr="002E7A51">
        <w:rPr>
          <w:rFonts w:ascii="Times New Roman" w:eastAsia="Times New Roman" w:hAnsi="Times New Roman" w:cs="Times New Roman"/>
          <w:sz w:val="24"/>
          <w:szCs w:val="24"/>
        </w:rPr>
        <w:t xml:space="preserve"> 5 yıllık süre bitiminden 6 ay önce yenilenen tıbbi atık yönetim planı</w:t>
      </w:r>
      <w:r>
        <w:rPr>
          <w:rFonts w:ascii="Times New Roman" w:eastAsia="Times New Roman" w:hAnsi="Times New Roman" w:cs="Times New Roman"/>
          <w:sz w:val="24"/>
          <w:szCs w:val="24"/>
        </w:rPr>
        <w:t>nın il müdürlüğüne sunulup sunulmadığı,</w:t>
      </w:r>
    </w:p>
    <w:p w:rsidR="002E7A51" w:rsidRPr="002E7A51" w:rsidRDefault="002E7A51" w:rsidP="002E7A51">
      <w:pPr>
        <w:spacing w:after="120" w:line="276" w:lineRule="auto"/>
        <w:ind w:firstLine="709"/>
        <w:jc w:val="both"/>
        <w:rPr>
          <w:rFonts w:ascii="Times New Roman" w:eastAsia="Times New Roman" w:hAnsi="Times New Roman" w:cs="Times New Roman"/>
          <w:sz w:val="24"/>
          <w:szCs w:val="24"/>
        </w:rPr>
      </w:pPr>
      <w:r w:rsidRPr="002E7A51">
        <w:rPr>
          <w:rFonts w:ascii="Times New Roman" w:eastAsia="Times New Roman" w:hAnsi="Times New Roman" w:cs="Times New Roman"/>
          <w:sz w:val="24"/>
          <w:szCs w:val="24"/>
        </w:rPr>
        <w:t>Tıbbi atık yönetim planında değişiklik olması halinde il müdürlüğü</w:t>
      </w:r>
      <w:r>
        <w:rPr>
          <w:rFonts w:ascii="Times New Roman" w:eastAsia="Times New Roman" w:hAnsi="Times New Roman" w:cs="Times New Roman"/>
          <w:sz w:val="24"/>
          <w:szCs w:val="24"/>
        </w:rPr>
        <w:t>nün</w:t>
      </w:r>
      <w:r w:rsidRPr="002E7A51">
        <w:rPr>
          <w:rFonts w:ascii="Times New Roman" w:eastAsia="Times New Roman" w:hAnsi="Times New Roman" w:cs="Times New Roman"/>
          <w:sz w:val="24"/>
          <w:szCs w:val="24"/>
        </w:rPr>
        <w:t xml:space="preserve"> değişiklik tarihinden itibaren</w:t>
      </w:r>
      <w:r>
        <w:rPr>
          <w:rFonts w:ascii="Times New Roman" w:eastAsia="Times New Roman" w:hAnsi="Times New Roman" w:cs="Times New Roman"/>
          <w:sz w:val="24"/>
          <w:szCs w:val="24"/>
        </w:rPr>
        <w:t xml:space="preserve"> 1 ay içerisinde bilgilendirilip bilgilendirilmediği ve</w:t>
      </w:r>
      <w:r w:rsidRPr="002E7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2E7A51">
        <w:rPr>
          <w:rFonts w:ascii="Times New Roman" w:eastAsia="Times New Roman" w:hAnsi="Times New Roman" w:cs="Times New Roman"/>
          <w:sz w:val="24"/>
          <w:szCs w:val="24"/>
        </w:rPr>
        <w:t>l müdürlüğünün gerekli görmesi durumunda tıbbi atık yönetim planı</w:t>
      </w:r>
      <w:r>
        <w:rPr>
          <w:rFonts w:ascii="Times New Roman" w:eastAsia="Times New Roman" w:hAnsi="Times New Roman" w:cs="Times New Roman"/>
          <w:sz w:val="24"/>
          <w:szCs w:val="24"/>
        </w:rPr>
        <w:t>nın yenilenip yenilenmediği,</w:t>
      </w:r>
    </w:p>
    <w:p w:rsidR="002E7A51" w:rsidRPr="002E7A51" w:rsidRDefault="002E7A51" w:rsidP="002E7A51">
      <w:pPr>
        <w:spacing w:after="120" w:line="276" w:lineRule="auto"/>
        <w:ind w:firstLine="709"/>
        <w:jc w:val="both"/>
        <w:rPr>
          <w:rFonts w:ascii="Times New Roman" w:eastAsia="Times New Roman" w:hAnsi="Times New Roman" w:cs="Times New Roman"/>
          <w:sz w:val="24"/>
          <w:szCs w:val="24"/>
        </w:rPr>
      </w:pPr>
      <w:r w:rsidRPr="002E7A51">
        <w:rPr>
          <w:rFonts w:ascii="Times New Roman" w:eastAsia="Times New Roman" w:hAnsi="Times New Roman" w:cs="Times New Roman"/>
          <w:sz w:val="24"/>
          <w:szCs w:val="24"/>
        </w:rPr>
        <w:t>Tıbbi atık yönetim planı</w:t>
      </w:r>
      <w:r>
        <w:rPr>
          <w:rFonts w:ascii="Times New Roman" w:eastAsia="Times New Roman" w:hAnsi="Times New Roman" w:cs="Times New Roman"/>
          <w:sz w:val="24"/>
          <w:szCs w:val="24"/>
        </w:rPr>
        <w:t>nın</w:t>
      </w:r>
      <w:r w:rsidRPr="002E7A51">
        <w:rPr>
          <w:rFonts w:ascii="Times New Roman" w:eastAsia="Times New Roman" w:hAnsi="Times New Roman" w:cs="Times New Roman"/>
          <w:sz w:val="24"/>
          <w:szCs w:val="24"/>
        </w:rPr>
        <w:t>, belediyeni</w:t>
      </w:r>
      <w:r>
        <w:rPr>
          <w:rFonts w:ascii="Times New Roman" w:eastAsia="Times New Roman" w:hAnsi="Times New Roman" w:cs="Times New Roman"/>
          <w:sz w:val="24"/>
          <w:szCs w:val="24"/>
        </w:rPr>
        <w:t>n internet sitesinde yayınlanıp yayınlanmadığı,</w:t>
      </w:r>
    </w:p>
    <w:p w:rsidR="002E7A51" w:rsidRPr="002E7A51" w:rsidRDefault="002E7A51" w:rsidP="002E7A51">
      <w:pPr>
        <w:spacing w:after="120" w:line="276" w:lineRule="auto"/>
        <w:ind w:firstLine="709"/>
        <w:jc w:val="both"/>
        <w:rPr>
          <w:rFonts w:ascii="Times New Roman" w:eastAsia="Times New Roman" w:hAnsi="Times New Roman" w:cs="Times New Roman"/>
          <w:sz w:val="24"/>
          <w:szCs w:val="24"/>
        </w:rPr>
      </w:pPr>
      <w:r w:rsidRPr="002E7A51">
        <w:rPr>
          <w:rFonts w:ascii="Times New Roman" w:eastAsia="Times New Roman" w:hAnsi="Times New Roman" w:cs="Times New Roman"/>
          <w:sz w:val="24"/>
          <w:szCs w:val="24"/>
        </w:rPr>
        <w:t>Hazırlanan tıbbi atık yönetim planları</w:t>
      </w:r>
      <w:r>
        <w:rPr>
          <w:rFonts w:ascii="Times New Roman" w:eastAsia="Times New Roman" w:hAnsi="Times New Roman" w:cs="Times New Roman"/>
          <w:sz w:val="24"/>
          <w:szCs w:val="24"/>
        </w:rPr>
        <w:t>nın</w:t>
      </w:r>
      <w:r w:rsidRPr="002E7A51">
        <w:rPr>
          <w:rFonts w:ascii="Times New Roman" w:eastAsia="Times New Roman" w:hAnsi="Times New Roman" w:cs="Times New Roman"/>
          <w:sz w:val="24"/>
          <w:szCs w:val="24"/>
        </w:rPr>
        <w:t>, tüm atıkların yönetimini içeren atık yön</w:t>
      </w:r>
      <w:r w:rsidR="00C2281B">
        <w:rPr>
          <w:rFonts w:ascii="Times New Roman" w:eastAsia="Times New Roman" w:hAnsi="Times New Roman" w:cs="Times New Roman"/>
          <w:sz w:val="24"/>
          <w:szCs w:val="24"/>
        </w:rPr>
        <w:t>etim planına entegre edi</w:t>
      </w:r>
      <w:r>
        <w:rPr>
          <w:rFonts w:ascii="Times New Roman" w:eastAsia="Times New Roman" w:hAnsi="Times New Roman" w:cs="Times New Roman"/>
          <w:sz w:val="24"/>
          <w:szCs w:val="24"/>
        </w:rPr>
        <w:t>lip edilmediği,</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964</w:t>
      </w:r>
      <w:r w:rsidR="00D7375E" w:rsidRPr="00D7375E">
        <w:rPr>
          <w:rFonts w:ascii="Times New Roman" w:eastAsia="Times New Roman" w:hAnsi="Times New Roman" w:cs="Times New Roman"/>
          <w:b/>
          <w:sz w:val="24"/>
          <w:szCs w:val="24"/>
        </w:rPr>
        <w:t>-</w:t>
      </w:r>
      <w:r w:rsidR="00D7375E" w:rsidRPr="00D7375E">
        <w:rPr>
          <w:rFonts w:ascii="Times New Roman" w:eastAsia="Times New Roman" w:hAnsi="Times New Roman" w:cs="Times New Roman"/>
          <w:sz w:val="24"/>
          <w:szCs w:val="24"/>
        </w:rPr>
        <w:t xml:space="preserve"> Tıbbi Atıkların Kontrolü Yönetmeliği’nin </w:t>
      </w:r>
      <w:r w:rsidR="00D7375E">
        <w:rPr>
          <w:rFonts w:ascii="Times New Roman" w:eastAsia="Times New Roman" w:hAnsi="Times New Roman" w:cs="Times New Roman"/>
          <w:sz w:val="24"/>
          <w:szCs w:val="24"/>
        </w:rPr>
        <w:t>8/1-b-c maddeler</w:t>
      </w:r>
      <w:r w:rsidR="00D7375E" w:rsidRPr="00D7375E">
        <w:rPr>
          <w:rFonts w:ascii="Times New Roman" w:eastAsia="Times New Roman" w:hAnsi="Times New Roman" w:cs="Times New Roman"/>
          <w:sz w:val="24"/>
          <w:szCs w:val="24"/>
        </w:rPr>
        <w:t>i gereğince;</w:t>
      </w:r>
      <w:r w:rsidR="00D7375E">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ıbbi atıkları tıbbi atık geçici depolarından/konteynerlerinden alarak tıb</w:t>
      </w:r>
      <w:r w:rsidR="00D7375E">
        <w:rPr>
          <w:rFonts w:ascii="Times New Roman" w:eastAsia="Times New Roman" w:hAnsi="Times New Roman" w:cs="Times New Roman"/>
          <w:sz w:val="24"/>
          <w:szCs w:val="24"/>
        </w:rPr>
        <w:t>bi atık işleme tesisine taşıyıp taşımadıkları ya da taşıttırıp taşıttırmadıkları,</w:t>
      </w:r>
    </w:p>
    <w:p w:rsidR="00D7375E" w:rsidRPr="00D7375E" w:rsidRDefault="00D7375E"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h</w:t>
      </w:r>
      <w:r w:rsidRPr="00D7375E">
        <w:rPr>
          <w:rFonts w:ascii="Times New Roman" w:eastAsia="Times New Roman" w:hAnsi="Times New Roman" w:cs="Times New Roman"/>
          <w:sz w:val="24"/>
          <w:szCs w:val="24"/>
        </w:rPr>
        <w:t>erhangi bir kimyasalla muamele gö</w:t>
      </w:r>
      <w:r>
        <w:rPr>
          <w:rFonts w:ascii="Times New Roman" w:eastAsia="Times New Roman" w:hAnsi="Times New Roman" w:cs="Times New Roman"/>
          <w:sz w:val="24"/>
          <w:szCs w:val="24"/>
        </w:rPr>
        <w:t>rmüş patolojik atıkların Yönetmeliğin 20.</w:t>
      </w:r>
      <w:r w:rsidRPr="00D7375E">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sin</w:t>
      </w:r>
      <w:r w:rsidRPr="00D7375E">
        <w:rPr>
          <w:rFonts w:ascii="Times New Roman" w:eastAsia="Times New Roman" w:hAnsi="Times New Roman" w:cs="Times New Roman"/>
          <w:sz w:val="24"/>
          <w:szCs w:val="24"/>
        </w:rPr>
        <w:t>de belirtilen yöntemle</w:t>
      </w:r>
      <w:r>
        <w:rPr>
          <w:rFonts w:ascii="Times New Roman" w:eastAsia="Times New Roman" w:hAnsi="Times New Roman" w:cs="Times New Roman"/>
          <w:sz w:val="24"/>
          <w:szCs w:val="24"/>
        </w:rPr>
        <w:t xml:space="preserve"> bertaraf edilmesini sağlayıp sağlamadıkları,</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965</w:t>
      </w:r>
      <w:r w:rsidR="00F316F9" w:rsidRPr="00D7375E">
        <w:rPr>
          <w:rFonts w:ascii="Times New Roman" w:eastAsia="Times New Roman" w:hAnsi="Times New Roman" w:cs="Times New Roman"/>
          <w:b/>
          <w:sz w:val="24"/>
          <w:szCs w:val="24"/>
        </w:rPr>
        <w:t>-</w:t>
      </w:r>
      <w:r w:rsidR="00F316F9" w:rsidRPr="00D7375E">
        <w:rPr>
          <w:rFonts w:ascii="Times New Roman" w:eastAsia="Times New Roman" w:hAnsi="Times New Roman" w:cs="Times New Roman"/>
          <w:sz w:val="24"/>
          <w:szCs w:val="24"/>
        </w:rPr>
        <w:t xml:space="preserve"> Tıbbi Atıkların Kontrolü Yönetmeliği’nin </w:t>
      </w:r>
      <w:r w:rsidR="00F316F9">
        <w:rPr>
          <w:rFonts w:ascii="Times New Roman" w:eastAsia="Times New Roman" w:hAnsi="Times New Roman" w:cs="Times New Roman"/>
          <w:sz w:val="24"/>
          <w:szCs w:val="24"/>
        </w:rPr>
        <w:t>8/1-ç-d maddeler</w:t>
      </w:r>
      <w:r w:rsidR="00F316F9" w:rsidRPr="00D7375E">
        <w:rPr>
          <w:rFonts w:ascii="Times New Roman" w:eastAsia="Times New Roman" w:hAnsi="Times New Roman" w:cs="Times New Roman"/>
          <w:sz w:val="24"/>
          <w:szCs w:val="24"/>
        </w:rPr>
        <w:t>i gereğince;</w:t>
      </w:r>
      <w:r w:rsidR="00F316F9">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ıbbi atığın sterilizasyonunu ve/veya bertarafını sağlamak</w:t>
      </w:r>
      <w:r w:rsidR="00F316F9">
        <w:rPr>
          <w:rFonts w:ascii="Times New Roman" w:eastAsia="Times New Roman" w:hAnsi="Times New Roman" w:cs="Times New Roman"/>
          <w:sz w:val="24"/>
          <w:szCs w:val="24"/>
        </w:rPr>
        <w:t>/sağlattırmak</w:t>
      </w:r>
      <w:r w:rsidR="00D7375E" w:rsidRPr="00D7375E">
        <w:rPr>
          <w:rFonts w:ascii="Times New Roman" w:eastAsia="Times New Roman" w:hAnsi="Times New Roman" w:cs="Times New Roman"/>
          <w:sz w:val="24"/>
          <w:szCs w:val="24"/>
        </w:rPr>
        <w:t>, bu amaçla tıbbi atık i</w:t>
      </w:r>
      <w:r w:rsidR="00F316F9">
        <w:rPr>
          <w:rFonts w:ascii="Times New Roman" w:eastAsia="Times New Roman" w:hAnsi="Times New Roman" w:cs="Times New Roman"/>
          <w:sz w:val="24"/>
          <w:szCs w:val="24"/>
        </w:rPr>
        <w:t>şleme tesisi kurmak/kurdurmakla ve bu tesisi işletmek/işlettirmekle ilgili görevlerini yerini getirip getirmedikleri,</w:t>
      </w:r>
    </w:p>
    <w:p w:rsidR="00D7375E" w:rsidRPr="00D7375E" w:rsidRDefault="00F316F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t</w:t>
      </w:r>
      <w:r w:rsidR="00D7375E" w:rsidRPr="00D7375E">
        <w:rPr>
          <w:rFonts w:ascii="Times New Roman" w:eastAsia="Times New Roman" w:hAnsi="Times New Roman" w:cs="Times New Roman"/>
          <w:sz w:val="24"/>
          <w:szCs w:val="24"/>
        </w:rPr>
        <w:t>ıbbi atık işleme tesis</w:t>
      </w:r>
      <w:r>
        <w:rPr>
          <w:rFonts w:ascii="Times New Roman" w:eastAsia="Times New Roman" w:hAnsi="Times New Roman" w:cs="Times New Roman"/>
          <w:sz w:val="24"/>
          <w:szCs w:val="24"/>
        </w:rPr>
        <w:t>leri için çevre lisansı alıp almadıkları veya aldırıp aldırmadıkları,</w:t>
      </w:r>
    </w:p>
    <w:p w:rsidR="00F316F9" w:rsidRPr="00D7375E" w:rsidRDefault="00786EB9" w:rsidP="00F316F9">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966</w:t>
      </w:r>
      <w:r w:rsidR="00F316F9" w:rsidRPr="00D7375E">
        <w:rPr>
          <w:rFonts w:ascii="Times New Roman" w:eastAsia="Times New Roman" w:hAnsi="Times New Roman" w:cs="Times New Roman"/>
          <w:b/>
          <w:sz w:val="24"/>
          <w:szCs w:val="24"/>
        </w:rPr>
        <w:t>-</w:t>
      </w:r>
      <w:r w:rsidR="00F316F9" w:rsidRPr="00D7375E">
        <w:rPr>
          <w:rFonts w:ascii="Times New Roman" w:eastAsia="Times New Roman" w:hAnsi="Times New Roman" w:cs="Times New Roman"/>
          <w:sz w:val="24"/>
          <w:szCs w:val="24"/>
        </w:rPr>
        <w:t xml:space="preserve"> Tıbbi Atıkların Kontrolü Yönetmeliği’nin </w:t>
      </w:r>
      <w:r w:rsidR="00F316F9">
        <w:rPr>
          <w:rFonts w:ascii="Times New Roman" w:eastAsia="Times New Roman" w:hAnsi="Times New Roman" w:cs="Times New Roman"/>
          <w:sz w:val="24"/>
          <w:szCs w:val="24"/>
        </w:rPr>
        <w:t>8/1-e maddes</w:t>
      </w:r>
      <w:r w:rsidR="00F316F9" w:rsidRPr="00D7375E">
        <w:rPr>
          <w:rFonts w:ascii="Times New Roman" w:eastAsia="Times New Roman" w:hAnsi="Times New Roman" w:cs="Times New Roman"/>
          <w:sz w:val="24"/>
          <w:szCs w:val="24"/>
        </w:rPr>
        <w:t>i gereğince;</w:t>
      </w:r>
      <w:r w:rsidR="00F316F9">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ıbbi atıkların taşınması için taşıma lisansı</w:t>
      </w:r>
      <w:r w:rsidR="00F316F9">
        <w:rPr>
          <w:rFonts w:ascii="Times New Roman" w:eastAsia="Times New Roman" w:hAnsi="Times New Roman" w:cs="Times New Roman"/>
          <w:sz w:val="24"/>
          <w:szCs w:val="24"/>
        </w:rPr>
        <w:t>nı</w:t>
      </w:r>
      <w:r w:rsidR="00D7375E" w:rsidRPr="00D7375E">
        <w:rPr>
          <w:rFonts w:ascii="Times New Roman" w:eastAsia="Times New Roman" w:hAnsi="Times New Roman" w:cs="Times New Roman"/>
          <w:sz w:val="24"/>
          <w:szCs w:val="24"/>
        </w:rPr>
        <w:t xml:space="preserve"> </w:t>
      </w:r>
      <w:r w:rsidR="00F316F9">
        <w:rPr>
          <w:rFonts w:ascii="Times New Roman" w:eastAsia="Times New Roman" w:hAnsi="Times New Roman" w:cs="Times New Roman"/>
          <w:sz w:val="24"/>
          <w:szCs w:val="24"/>
        </w:rPr>
        <w:t>alıp almadıkları veya aldırıp aldırmadıkları,</w:t>
      </w:r>
    </w:p>
    <w:p w:rsidR="00D7375E" w:rsidRPr="00F316F9" w:rsidRDefault="00F316F9" w:rsidP="00D7375E">
      <w:pPr>
        <w:spacing w:after="120" w:line="276" w:lineRule="auto"/>
        <w:ind w:firstLine="709"/>
        <w:jc w:val="both"/>
        <w:rPr>
          <w:rFonts w:ascii="Times New Roman" w:eastAsia="Times New Roman" w:hAnsi="Times New Roman" w:cs="Times New Roman"/>
          <w:sz w:val="24"/>
          <w:szCs w:val="24"/>
        </w:rPr>
      </w:pPr>
      <w:r w:rsidRPr="00F316F9">
        <w:rPr>
          <w:rFonts w:ascii="Times New Roman" w:eastAsia="Times New Roman" w:hAnsi="Times New Roman" w:cs="Times New Roman"/>
          <w:sz w:val="24"/>
          <w:szCs w:val="24"/>
        </w:rPr>
        <w:t>Bu Yönetmeliğin 5/1</w:t>
      </w:r>
      <w:r w:rsidR="00C2281B">
        <w:rPr>
          <w:rFonts w:ascii="Times New Roman" w:eastAsia="Times New Roman" w:hAnsi="Times New Roman" w:cs="Times New Roman"/>
          <w:sz w:val="24"/>
          <w:szCs w:val="24"/>
        </w:rPr>
        <w:t>-h maddesi gereğince</w:t>
      </w:r>
      <w:r w:rsidRPr="00F316F9">
        <w:rPr>
          <w:rFonts w:ascii="Times New Roman" w:eastAsia="Times New Roman" w:hAnsi="Times New Roman" w:cs="Times New Roman"/>
          <w:sz w:val="24"/>
          <w:szCs w:val="24"/>
        </w:rPr>
        <w:t xml:space="preserve">; </w:t>
      </w:r>
      <w:r w:rsidR="00D7375E" w:rsidRPr="00F316F9">
        <w:rPr>
          <w:rFonts w:ascii="Times New Roman" w:eastAsia="Times New Roman" w:hAnsi="Times New Roman" w:cs="Times New Roman"/>
          <w:sz w:val="24"/>
          <w:szCs w:val="24"/>
        </w:rPr>
        <w:t>tıbbi atıkların işleme tesislerin</w:t>
      </w:r>
      <w:r w:rsidRPr="00F316F9">
        <w:rPr>
          <w:rFonts w:ascii="Times New Roman" w:eastAsia="Times New Roman" w:hAnsi="Times New Roman" w:cs="Times New Roman"/>
          <w:sz w:val="24"/>
          <w:szCs w:val="24"/>
        </w:rPr>
        <w:t>e lisanslı araçlar ile taşınacağı</w:t>
      </w:r>
      <w:r w:rsidR="00D7375E" w:rsidRPr="00F316F9">
        <w:rPr>
          <w:rFonts w:ascii="Times New Roman" w:eastAsia="Times New Roman" w:hAnsi="Times New Roman" w:cs="Times New Roman"/>
          <w:sz w:val="24"/>
          <w:szCs w:val="24"/>
        </w:rPr>
        <w:t xml:space="preserve"> ve taşıma esnasında</w:t>
      </w:r>
      <w:r w:rsidRPr="00F316F9">
        <w:rPr>
          <w:rFonts w:ascii="Arial" w:hAnsi="Arial" w:cs="Arial"/>
          <w:sz w:val="15"/>
          <w:szCs w:val="15"/>
        </w:rPr>
        <w:t xml:space="preserve"> </w:t>
      </w:r>
      <w:r w:rsidRPr="00F316F9">
        <w:rPr>
          <w:rFonts w:ascii="Times New Roman" w:eastAsia="Times New Roman" w:hAnsi="Times New Roman" w:cs="Times New Roman"/>
          <w:sz w:val="24"/>
          <w:szCs w:val="24"/>
        </w:rPr>
        <w:t>Ulusal Atık Taşıma Formu’nun (</w:t>
      </w:r>
      <w:r w:rsidR="00D7375E" w:rsidRPr="00F316F9">
        <w:rPr>
          <w:rFonts w:ascii="Times New Roman" w:eastAsia="Times New Roman" w:hAnsi="Times New Roman" w:cs="Times New Roman"/>
          <w:sz w:val="24"/>
          <w:szCs w:val="24"/>
        </w:rPr>
        <w:t>UATF</w:t>
      </w:r>
      <w:r w:rsidRPr="00F316F9">
        <w:rPr>
          <w:rFonts w:ascii="Times New Roman" w:eastAsia="Times New Roman" w:hAnsi="Times New Roman" w:cs="Times New Roman"/>
          <w:sz w:val="24"/>
          <w:szCs w:val="24"/>
        </w:rPr>
        <w:t>) kullanılacağı, g</w:t>
      </w:r>
      <w:r w:rsidR="00D7375E" w:rsidRPr="00F316F9">
        <w:rPr>
          <w:rFonts w:ascii="Times New Roman" w:eastAsia="Times New Roman" w:hAnsi="Times New Roman" w:cs="Times New Roman"/>
          <w:sz w:val="24"/>
          <w:szCs w:val="24"/>
        </w:rPr>
        <w:t>ünlük 1 kilograma kadar tıbbi atık üreten sağlık kuruluşlarında, tıbbi atıkların taşınması sırasında UATF kullanılması şartı</w:t>
      </w:r>
      <w:r w:rsidRPr="00F316F9">
        <w:rPr>
          <w:rFonts w:ascii="Times New Roman" w:eastAsia="Times New Roman" w:hAnsi="Times New Roman" w:cs="Times New Roman"/>
          <w:sz w:val="24"/>
          <w:szCs w:val="24"/>
        </w:rPr>
        <w:t>nın aranmayacağı,</w:t>
      </w:r>
      <w:r w:rsidR="00D7375E" w:rsidRPr="00F316F9">
        <w:rPr>
          <w:rFonts w:ascii="Times New Roman" w:eastAsia="Times New Roman" w:hAnsi="Times New Roman" w:cs="Times New Roman"/>
          <w:sz w:val="24"/>
          <w:szCs w:val="24"/>
        </w:rPr>
        <w:t xml:space="preserve"> ancak tıbbi atıkların bu sağlık kuruluşlarından alınması esnasında tıbbi atık alın</w:t>
      </w:r>
      <w:r w:rsidRPr="00F316F9">
        <w:rPr>
          <w:rFonts w:ascii="Times New Roman" w:eastAsia="Times New Roman" w:hAnsi="Times New Roman" w:cs="Times New Roman"/>
          <w:sz w:val="24"/>
          <w:szCs w:val="24"/>
        </w:rPr>
        <w:t>dı belgesi/makbuzu kullanılacağı hususlarına uyulup uyulmadığı,</w:t>
      </w:r>
    </w:p>
    <w:p w:rsidR="00306E09" w:rsidRDefault="00C2281B" w:rsidP="00C2281B">
      <w:pPr>
        <w:spacing w:after="120" w:line="276" w:lineRule="auto"/>
        <w:ind w:firstLine="709"/>
        <w:jc w:val="both"/>
        <w:rPr>
          <w:rFonts w:ascii="Times New Roman" w:eastAsia="Times New Roman" w:hAnsi="Times New Roman" w:cs="Times New Roman"/>
          <w:sz w:val="24"/>
          <w:szCs w:val="24"/>
        </w:rPr>
      </w:pPr>
      <w:r w:rsidRPr="00C2281B">
        <w:rPr>
          <w:rFonts w:ascii="Times New Roman" w:eastAsia="Times New Roman" w:hAnsi="Times New Roman" w:cs="Times New Roman"/>
          <w:bCs/>
          <w:sz w:val="24"/>
          <w:szCs w:val="24"/>
        </w:rPr>
        <w:t xml:space="preserve">Yönetmeliğin </w:t>
      </w:r>
      <w:r>
        <w:rPr>
          <w:rFonts w:ascii="Times New Roman" w:eastAsia="Times New Roman" w:hAnsi="Times New Roman" w:cs="Times New Roman"/>
          <w:bCs/>
          <w:sz w:val="24"/>
          <w:szCs w:val="24"/>
        </w:rPr>
        <w:t>28.maddesi gereğince ise,</w:t>
      </w:r>
      <w:r w:rsidRPr="00C2281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Pr="00C2281B">
        <w:rPr>
          <w:rFonts w:ascii="Times New Roman" w:eastAsia="Times New Roman" w:hAnsi="Times New Roman" w:cs="Times New Roman"/>
          <w:bCs/>
          <w:sz w:val="24"/>
          <w:szCs w:val="24"/>
        </w:rPr>
        <w:t>ıbbi atık alındı belgesi/makbuzu</w:t>
      </w:r>
      <w:r>
        <w:rPr>
          <w:rFonts w:ascii="Times New Roman" w:eastAsia="Times New Roman" w:hAnsi="Times New Roman" w:cs="Times New Roman"/>
          <w:bCs/>
          <w:sz w:val="24"/>
          <w:szCs w:val="24"/>
        </w:rPr>
        <w:t>nda;</w:t>
      </w:r>
      <w:r>
        <w:rPr>
          <w:rFonts w:ascii="Times New Roman" w:eastAsia="Times New Roman" w:hAnsi="Times New Roman" w:cs="Times New Roman"/>
          <w:sz w:val="24"/>
          <w:szCs w:val="24"/>
        </w:rPr>
        <w:t xml:space="preserve"> </w:t>
      </w:r>
      <w:r w:rsidRPr="00C2281B">
        <w:rPr>
          <w:rFonts w:ascii="Times New Roman" w:eastAsia="Times New Roman" w:hAnsi="Times New Roman" w:cs="Times New Roman"/>
          <w:sz w:val="24"/>
          <w:szCs w:val="24"/>
        </w:rPr>
        <w:t>tıbbi atığı üreten sağlık kuruluşunun ismi, adresi, sorumlu kişinin ismi ve irtibat telefonu, tarih, tıbbi atığın kodu ve miktarı, taşıyıcı kurum/kuruluşun ismi, şoförün ismi, aracın plakası, lisans numarası ve tıbbi atık işleme tesisi ile ilgili bilgiler</w:t>
      </w:r>
      <w:r>
        <w:rPr>
          <w:rFonts w:ascii="Times New Roman" w:eastAsia="Times New Roman" w:hAnsi="Times New Roman" w:cs="Times New Roman"/>
          <w:sz w:val="24"/>
          <w:szCs w:val="24"/>
        </w:rPr>
        <w:t>in bulunacağı, bu makbuzun üç nüsha olarak hazırlanacağı</w:t>
      </w:r>
      <w:r w:rsidR="00306E09">
        <w:rPr>
          <w:rFonts w:ascii="Times New Roman" w:eastAsia="Times New Roman" w:hAnsi="Times New Roman" w:cs="Times New Roman"/>
          <w:sz w:val="24"/>
          <w:szCs w:val="24"/>
        </w:rPr>
        <w:t xml:space="preserve"> ve bu makbuzların </w:t>
      </w:r>
      <w:r w:rsidRPr="00C2281B">
        <w:rPr>
          <w:rFonts w:ascii="Times New Roman" w:eastAsia="Times New Roman" w:hAnsi="Times New Roman" w:cs="Times New Roman"/>
          <w:sz w:val="24"/>
          <w:szCs w:val="24"/>
        </w:rPr>
        <w:t>en az üç</w:t>
      </w:r>
      <w:r w:rsidR="00306E09">
        <w:rPr>
          <w:rFonts w:ascii="Times New Roman" w:eastAsia="Times New Roman" w:hAnsi="Times New Roman" w:cs="Times New Roman"/>
          <w:sz w:val="24"/>
          <w:szCs w:val="24"/>
        </w:rPr>
        <w:t xml:space="preserve"> yıl süre ile muhafaza edileceği hususlarına riayet edilip edilmediği,</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967</w:t>
      </w:r>
      <w:r w:rsidR="00F316F9" w:rsidRPr="00D7375E">
        <w:rPr>
          <w:rFonts w:ascii="Times New Roman" w:eastAsia="Times New Roman" w:hAnsi="Times New Roman" w:cs="Times New Roman"/>
          <w:b/>
          <w:sz w:val="24"/>
          <w:szCs w:val="24"/>
        </w:rPr>
        <w:t>-</w:t>
      </w:r>
      <w:r w:rsidR="00F316F9" w:rsidRPr="00D7375E">
        <w:rPr>
          <w:rFonts w:ascii="Times New Roman" w:eastAsia="Times New Roman" w:hAnsi="Times New Roman" w:cs="Times New Roman"/>
          <w:sz w:val="24"/>
          <w:szCs w:val="24"/>
        </w:rPr>
        <w:t xml:space="preserve"> Tıbbi Atıkların Kontrolü Yönetmeliği’nin </w:t>
      </w:r>
      <w:r w:rsidR="00F316F9">
        <w:rPr>
          <w:rFonts w:ascii="Times New Roman" w:eastAsia="Times New Roman" w:hAnsi="Times New Roman" w:cs="Times New Roman"/>
          <w:sz w:val="24"/>
          <w:szCs w:val="24"/>
        </w:rPr>
        <w:t>8/1-f maddes</w:t>
      </w:r>
      <w:r w:rsidR="00F316F9" w:rsidRPr="00D7375E">
        <w:rPr>
          <w:rFonts w:ascii="Times New Roman" w:eastAsia="Times New Roman" w:hAnsi="Times New Roman" w:cs="Times New Roman"/>
          <w:sz w:val="24"/>
          <w:szCs w:val="24"/>
        </w:rPr>
        <w:t>i gereğince;</w:t>
      </w:r>
      <w:r w:rsidR="00F316F9">
        <w:rPr>
          <w:rFonts w:ascii="Times New Roman" w:eastAsia="Times New Roman" w:hAnsi="Times New Roman" w:cs="Times New Roman"/>
          <w:sz w:val="24"/>
          <w:szCs w:val="24"/>
        </w:rPr>
        <w:t xml:space="preserve"> a</w:t>
      </w:r>
      <w:r w:rsidR="00D7375E" w:rsidRPr="00D7375E">
        <w:rPr>
          <w:rFonts w:ascii="Times New Roman" w:eastAsia="Times New Roman" w:hAnsi="Times New Roman" w:cs="Times New Roman"/>
          <w:sz w:val="24"/>
          <w:szCs w:val="24"/>
        </w:rPr>
        <w:t xml:space="preserve">tık işleme tesisinde bir haftayı aşan durma, bakım, arıza olması ve benzeri durumlarda il </w:t>
      </w:r>
      <w:r w:rsidR="00F316F9">
        <w:rPr>
          <w:rFonts w:ascii="Times New Roman" w:eastAsia="Times New Roman" w:hAnsi="Times New Roman" w:cs="Times New Roman"/>
          <w:sz w:val="24"/>
          <w:szCs w:val="24"/>
        </w:rPr>
        <w:t xml:space="preserve">müdürlüğüne </w:t>
      </w:r>
      <w:r w:rsidR="00F316F9">
        <w:rPr>
          <w:rFonts w:ascii="Times New Roman" w:eastAsia="Times New Roman" w:hAnsi="Times New Roman" w:cs="Times New Roman"/>
          <w:sz w:val="24"/>
          <w:szCs w:val="24"/>
        </w:rPr>
        <w:lastRenderedPageBreak/>
        <w:t xml:space="preserve">bilgi verilip verilmediği </w:t>
      </w:r>
      <w:r w:rsidR="00D7375E" w:rsidRPr="00D7375E">
        <w:rPr>
          <w:rFonts w:ascii="Times New Roman" w:eastAsia="Times New Roman" w:hAnsi="Times New Roman" w:cs="Times New Roman"/>
          <w:sz w:val="24"/>
          <w:szCs w:val="24"/>
        </w:rPr>
        <w:t>ve toplanan tıbbi atıkları</w:t>
      </w:r>
      <w:r w:rsidR="00F316F9">
        <w:rPr>
          <w:rFonts w:ascii="Times New Roman" w:eastAsia="Times New Roman" w:hAnsi="Times New Roman" w:cs="Times New Roman"/>
          <w:sz w:val="24"/>
          <w:szCs w:val="24"/>
        </w:rPr>
        <w:t>n</w:t>
      </w:r>
      <w:r w:rsidR="00D7375E" w:rsidRPr="00D7375E">
        <w:rPr>
          <w:rFonts w:ascii="Times New Roman" w:eastAsia="Times New Roman" w:hAnsi="Times New Roman" w:cs="Times New Roman"/>
          <w:sz w:val="24"/>
          <w:szCs w:val="24"/>
        </w:rPr>
        <w:t xml:space="preserve"> en yakın ve kapasitesi en uygun tıbbi a</w:t>
      </w:r>
      <w:r w:rsidR="00F316F9">
        <w:rPr>
          <w:rFonts w:ascii="Times New Roman" w:eastAsia="Times New Roman" w:hAnsi="Times New Roman" w:cs="Times New Roman"/>
          <w:sz w:val="24"/>
          <w:szCs w:val="24"/>
        </w:rPr>
        <w:t>tık işleme tesisine gönderilip gönderilmediği,</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968</w:t>
      </w:r>
      <w:r w:rsidR="00F316F9" w:rsidRPr="00D7375E">
        <w:rPr>
          <w:rFonts w:ascii="Times New Roman" w:eastAsia="Times New Roman" w:hAnsi="Times New Roman" w:cs="Times New Roman"/>
          <w:b/>
          <w:sz w:val="24"/>
          <w:szCs w:val="24"/>
        </w:rPr>
        <w:t>-</w:t>
      </w:r>
      <w:r w:rsidR="00F316F9" w:rsidRPr="00D7375E">
        <w:rPr>
          <w:rFonts w:ascii="Times New Roman" w:eastAsia="Times New Roman" w:hAnsi="Times New Roman" w:cs="Times New Roman"/>
          <w:sz w:val="24"/>
          <w:szCs w:val="24"/>
        </w:rPr>
        <w:t xml:space="preserve"> Tıbbi Atıkların Kontrolü Yönetmeliği’nin </w:t>
      </w:r>
      <w:r w:rsidR="00F316F9">
        <w:rPr>
          <w:rFonts w:ascii="Times New Roman" w:eastAsia="Times New Roman" w:hAnsi="Times New Roman" w:cs="Times New Roman"/>
          <w:sz w:val="24"/>
          <w:szCs w:val="24"/>
        </w:rPr>
        <w:t>8/1-g maddes</w:t>
      </w:r>
      <w:r w:rsidR="00F316F9" w:rsidRPr="00D7375E">
        <w:rPr>
          <w:rFonts w:ascii="Times New Roman" w:eastAsia="Times New Roman" w:hAnsi="Times New Roman" w:cs="Times New Roman"/>
          <w:sz w:val="24"/>
          <w:szCs w:val="24"/>
        </w:rPr>
        <w:t>i gereğince;</w:t>
      </w:r>
      <w:r w:rsidR="00F316F9">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ıbbi atıkların yönetimiyle görevli personeli</w:t>
      </w:r>
      <w:r w:rsidR="00F316F9">
        <w:rPr>
          <w:rFonts w:ascii="Times New Roman" w:eastAsia="Times New Roman" w:hAnsi="Times New Roman" w:cs="Times New Roman"/>
          <w:sz w:val="24"/>
          <w:szCs w:val="24"/>
        </w:rPr>
        <w:t>n</w:t>
      </w:r>
      <w:r w:rsidR="00D7375E" w:rsidRPr="00D7375E">
        <w:rPr>
          <w:rFonts w:ascii="Times New Roman" w:eastAsia="Times New Roman" w:hAnsi="Times New Roman" w:cs="Times New Roman"/>
          <w:sz w:val="24"/>
          <w:szCs w:val="24"/>
        </w:rPr>
        <w:t xml:space="preserve"> periyodik olarak </w:t>
      </w:r>
      <w:r w:rsidR="00F316F9">
        <w:rPr>
          <w:rFonts w:ascii="Times New Roman" w:eastAsia="Times New Roman" w:hAnsi="Times New Roman" w:cs="Times New Roman"/>
          <w:sz w:val="24"/>
          <w:szCs w:val="24"/>
        </w:rPr>
        <w:t>eğitimini sağlayıp sağlamadığı,</w:t>
      </w:r>
    </w:p>
    <w:p w:rsidR="00C2281B" w:rsidRPr="00C2281B" w:rsidRDefault="00C2281B"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Yönetmeliğin 23.maddesi gereğince ise,</w:t>
      </w:r>
      <w:r w:rsidRPr="002E7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C2281B">
        <w:rPr>
          <w:rFonts w:ascii="Times New Roman" w:eastAsia="Times New Roman" w:hAnsi="Times New Roman" w:cs="Times New Roman"/>
          <w:sz w:val="24"/>
          <w:szCs w:val="24"/>
        </w:rPr>
        <w:t>u Yönetmelik hükümleri çerçevesinde, tıbbi atık yönetiminde görevlendirilen/g</w:t>
      </w:r>
      <w:r>
        <w:rPr>
          <w:rFonts w:ascii="Times New Roman" w:eastAsia="Times New Roman" w:hAnsi="Times New Roman" w:cs="Times New Roman"/>
          <w:sz w:val="24"/>
          <w:szCs w:val="24"/>
        </w:rPr>
        <w:t>örevlendirilecek tüm personelin;</w:t>
      </w:r>
      <w:r w:rsidRPr="00C2281B">
        <w:rPr>
          <w:rFonts w:ascii="Times New Roman" w:eastAsia="Times New Roman" w:hAnsi="Times New Roman" w:cs="Times New Roman"/>
          <w:sz w:val="24"/>
          <w:szCs w:val="24"/>
        </w:rPr>
        <w:t xml:space="preserve"> tıbbi atıkların toplanması, taşınması, geçici depolanması ile sterilizasyona tabi tutulması ve bertaraf edilmesi aşamalarında uyulacak kurallar ve dikkat edilmesi gereken hususlar, bu atıkların yarattığı sağlık riskleri ve neden olabilecekleri yaralanma ve hastalıklar ile bir kaza veya yaralanma anında alınacak tedbirleri içeren eğitim programına</w:t>
      </w:r>
      <w:r>
        <w:rPr>
          <w:rFonts w:ascii="Times New Roman" w:eastAsia="Times New Roman" w:hAnsi="Times New Roman" w:cs="Times New Roman"/>
          <w:sz w:val="24"/>
          <w:szCs w:val="24"/>
        </w:rPr>
        <w:t xml:space="preserve"> periyodik olarak tabi tutulup tutulmadığı</w:t>
      </w:r>
      <w:r w:rsidRPr="00C2281B">
        <w:rPr>
          <w:rFonts w:ascii="Times New Roman" w:eastAsia="Times New Roman" w:hAnsi="Times New Roman" w:cs="Times New Roman"/>
          <w:sz w:val="24"/>
          <w:szCs w:val="24"/>
        </w:rPr>
        <w:t xml:space="preserve"> ve bu eğitimin alındığının</w:t>
      </w:r>
      <w:r>
        <w:rPr>
          <w:rFonts w:ascii="Times New Roman" w:eastAsia="Times New Roman" w:hAnsi="Times New Roman" w:cs="Times New Roman"/>
          <w:sz w:val="24"/>
          <w:szCs w:val="24"/>
        </w:rPr>
        <w:t xml:space="preserve"> Yetki Belgesi ile belgelenip belgelenmediği; t</w:t>
      </w:r>
      <w:r w:rsidRPr="00C2281B">
        <w:rPr>
          <w:rFonts w:ascii="Times New Roman" w:eastAsia="Times New Roman" w:hAnsi="Times New Roman" w:cs="Times New Roman"/>
          <w:sz w:val="24"/>
          <w:szCs w:val="24"/>
        </w:rPr>
        <w:t>ıbbi atık toplama, taşıma, sterilizasyon ve bertaraf işlemlerinin hizmet alımı yoluyla yapılması durumlarında, çalışacak personelin bu eğitimi aldığının belgelenmesi gerektiği</w:t>
      </w:r>
      <w:r>
        <w:rPr>
          <w:rFonts w:ascii="Times New Roman" w:eastAsia="Times New Roman" w:hAnsi="Times New Roman" w:cs="Times New Roman"/>
          <w:sz w:val="24"/>
          <w:szCs w:val="24"/>
        </w:rPr>
        <w:t>nin</w:t>
      </w:r>
      <w:r w:rsidRPr="00C2281B">
        <w:rPr>
          <w:rFonts w:ascii="Times New Roman" w:eastAsia="Times New Roman" w:hAnsi="Times New Roman" w:cs="Times New Roman"/>
          <w:sz w:val="24"/>
          <w:szCs w:val="24"/>
        </w:rPr>
        <w:t xml:space="preserve"> ilgili i</w:t>
      </w:r>
      <w:r>
        <w:rPr>
          <w:rFonts w:ascii="Times New Roman" w:eastAsia="Times New Roman" w:hAnsi="Times New Roman" w:cs="Times New Roman"/>
          <w:sz w:val="24"/>
          <w:szCs w:val="24"/>
        </w:rPr>
        <w:t>hale şartnamelerinde belirtilip belirtilmediği,</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969</w:t>
      </w:r>
      <w:r w:rsidR="00F316F9" w:rsidRPr="00D7375E">
        <w:rPr>
          <w:rFonts w:ascii="Times New Roman" w:eastAsia="Times New Roman" w:hAnsi="Times New Roman" w:cs="Times New Roman"/>
          <w:b/>
          <w:sz w:val="24"/>
          <w:szCs w:val="24"/>
        </w:rPr>
        <w:t>-</w:t>
      </w:r>
      <w:r w:rsidR="00F316F9" w:rsidRPr="00D7375E">
        <w:rPr>
          <w:rFonts w:ascii="Times New Roman" w:eastAsia="Times New Roman" w:hAnsi="Times New Roman" w:cs="Times New Roman"/>
          <w:sz w:val="24"/>
          <w:szCs w:val="24"/>
        </w:rPr>
        <w:t xml:space="preserve"> Tıbbi Atıkların Kontrolü Yönetmeliği’nin </w:t>
      </w:r>
      <w:r w:rsidR="00F316F9">
        <w:rPr>
          <w:rFonts w:ascii="Times New Roman" w:eastAsia="Times New Roman" w:hAnsi="Times New Roman" w:cs="Times New Roman"/>
          <w:sz w:val="24"/>
          <w:szCs w:val="24"/>
        </w:rPr>
        <w:t>8/1-ğ maddes</w:t>
      </w:r>
      <w:r w:rsidR="00F316F9" w:rsidRPr="00D7375E">
        <w:rPr>
          <w:rFonts w:ascii="Times New Roman" w:eastAsia="Times New Roman" w:hAnsi="Times New Roman" w:cs="Times New Roman"/>
          <w:sz w:val="24"/>
          <w:szCs w:val="24"/>
        </w:rPr>
        <w:t>i gereğince;</w:t>
      </w:r>
      <w:r w:rsidR="00F316F9">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ıbbi atıkların yönetimiyle görevli personelin özel giysilerini ve ko</w:t>
      </w:r>
      <w:r w:rsidR="00F316F9">
        <w:rPr>
          <w:rFonts w:ascii="Times New Roman" w:eastAsia="Times New Roman" w:hAnsi="Times New Roman" w:cs="Times New Roman"/>
          <w:sz w:val="24"/>
          <w:szCs w:val="24"/>
        </w:rPr>
        <w:t>ruyucu ekipmanlarını temin edip etmediği</w:t>
      </w:r>
      <w:r w:rsidR="00D7375E" w:rsidRPr="00D7375E">
        <w:rPr>
          <w:rFonts w:ascii="Times New Roman" w:eastAsia="Times New Roman" w:hAnsi="Times New Roman" w:cs="Times New Roman"/>
          <w:sz w:val="24"/>
          <w:szCs w:val="24"/>
        </w:rPr>
        <w:t xml:space="preserve"> ve </w:t>
      </w:r>
      <w:r w:rsidR="00F316F9">
        <w:rPr>
          <w:rFonts w:ascii="Times New Roman" w:eastAsia="Times New Roman" w:hAnsi="Times New Roman" w:cs="Times New Roman"/>
          <w:sz w:val="24"/>
          <w:szCs w:val="24"/>
        </w:rPr>
        <w:t>bu ekipmanların kullanılmasını sağlayıp sağlamadığı,</w:t>
      </w:r>
    </w:p>
    <w:p w:rsidR="00C2281B" w:rsidRDefault="00C2281B"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Yönetmeliğin 27.maddesi gereğince ise;</w:t>
      </w:r>
      <w:r w:rsidRPr="002E7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2281B">
        <w:rPr>
          <w:rFonts w:ascii="Times New Roman" w:eastAsia="Times New Roman" w:hAnsi="Times New Roman" w:cs="Times New Roman"/>
          <w:sz w:val="24"/>
          <w:szCs w:val="24"/>
        </w:rPr>
        <w:t xml:space="preserve">ıbbi atıkların toplanması, taşınması ve bertaraf edilmesinde </w:t>
      </w:r>
      <w:r>
        <w:rPr>
          <w:rFonts w:ascii="Times New Roman" w:eastAsia="Times New Roman" w:hAnsi="Times New Roman" w:cs="Times New Roman"/>
          <w:sz w:val="24"/>
          <w:szCs w:val="24"/>
        </w:rPr>
        <w:t>görevlendirilen personelin;</w:t>
      </w:r>
      <w:r w:rsidRPr="00C2281B">
        <w:rPr>
          <w:rFonts w:ascii="Times New Roman" w:eastAsia="Times New Roman" w:hAnsi="Times New Roman" w:cs="Times New Roman"/>
          <w:sz w:val="24"/>
          <w:szCs w:val="24"/>
        </w:rPr>
        <w:t xml:space="preserve"> çalışma sıra</w:t>
      </w:r>
      <w:r>
        <w:rPr>
          <w:rFonts w:ascii="Times New Roman" w:eastAsia="Times New Roman" w:hAnsi="Times New Roman" w:cs="Times New Roman"/>
          <w:sz w:val="24"/>
          <w:szCs w:val="24"/>
        </w:rPr>
        <w:t>sında eldiven, koruyucu gözlük ve maske kullanıp kullanmadığı</w:t>
      </w:r>
      <w:r w:rsidRPr="00C2281B">
        <w:rPr>
          <w:rFonts w:ascii="Times New Roman" w:eastAsia="Times New Roman" w:hAnsi="Times New Roman" w:cs="Times New Roman"/>
          <w:sz w:val="24"/>
          <w:szCs w:val="24"/>
        </w:rPr>
        <w:t>, çizme ve turuncu re</w:t>
      </w:r>
      <w:r>
        <w:rPr>
          <w:rFonts w:ascii="Times New Roman" w:eastAsia="Times New Roman" w:hAnsi="Times New Roman" w:cs="Times New Roman"/>
          <w:sz w:val="24"/>
          <w:szCs w:val="24"/>
        </w:rPr>
        <w:t>nkli özel koruyucu kıyafet giyip giymediği, b</w:t>
      </w:r>
      <w:r w:rsidRPr="00C2281B">
        <w:rPr>
          <w:rFonts w:ascii="Times New Roman" w:eastAsia="Times New Roman" w:hAnsi="Times New Roman" w:cs="Times New Roman"/>
          <w:sz w:val="24"/>
          <w:szCs w:val="24"/>
        </w:rPr>
        <w:t>u işlemlerde kullanılan özel giysi ve ekipmanlar</w:t>
      </w:r>
      <w:r>
        <w:rPr>
          <w:rFonts w:ascii="Times New Roman" w:eastAsia="Times New Roman" w:hAnsi="Times New Roman" w:cs="Times New Roman"/>
          <w:sz w:val="24"/>
          <w:szCs w:val="24"/>
        </w:rPr>
        <w:t>ın ayrı bir yerde muhafaza edilip edilmediği, b</w:t>
      </w:r>
      <w:r w:rsidRPr="00C2281B">
        <w:rPr>
          <w:rFonts w:ascii="Times New Roman" w:eastAsia="Times New Roman" w:hAnsi="Times New Roman" w:cs="Times New Roman"/>
          <w:sz w:val="24"/>
          <w:szCs w:val="24"/>
        </w:rPr>
        <w:t>unların temini</w:t>
      </w:r>
      <w:r>
        <w:rPr>
          <w:rFonts w:ascii="Times New Roman" w:eastAsia="Times New Roman" w:hAnsi="Times New Roman" w:cs="Times New Roman"/>
          <w:sz w:val="24"/>
          <w:szCs w:val="24"/>
        </w:rPr>
        <w:t>nin</w:t>
      </w:r>
      <w:r w:rsidRPr="00C2281B">
        <w:rPr>
          <w:rFonts w:ascii="Times New Roman" w:eastAsia="Times New Roman" w:hAnsi="Times New Roman" w:cs="Times New Roman"/>
          <w:sz w:val="24"/>
          <w:szCs w:val="24"/>
        </w:rPr>
        <w:t xml:space="preserve"> ve temizlenmesi</w:t>
      </w:r>
      <w:r>
        <w:rPr>
          <w:rFonts w:ascii="Times New Roman" w:eastAsia="Times New Roman" w:hAnsi="Times New Roman" w:cs="Times New Roman"/>
          <w:sz w:val="24"/>
          <w:szCs w:val="24"/>
        </w:rPr>
        <w:t>nin</w:t>
      </w:r>
      <w:r w:rsidRPr="00C2281B">
        <w:rPr>
          <w:rFonts w:ascii="Times New Roman" w:eastAsia="Times New Roman" w:hAnsi="Times New Roman" w:cs="Times New Roman"/>
          <w:sz w:val="24"/>
          <w:szCs w:val="24"/>
        </w:rPr>
        <w:t>, atık üreticisi, belediye veya yetkilerini devrettiğ</w:t>
      </w:r>
      <w:r>
        <w:rPr>
          <w:rFonts w:ascii="Times New Roman" w:eastAsia="Times New Roman" w:hAnsi="Times New Roman" w:cs="Times New Roman"/>
          <w:sz w:val="24"/>
          <w:szCs w:val="24"/>
        </w:rPr>
        <w:t>i kişi ve kuruluşlarca sağlanıp sağlanmadığı,</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970</w:t>
      </w:r>
      <w:r w:rsidR="00F316F9" w:rsidRPr="00D7375E">
        <w:rPr>
          <w:rFonts w:ascii="Times New Roman" w:eastAsia="Times New Roman" w:hAnsi="Times New Roman" w:cs="Times New Roman"/>
          <w:b/>
          <w:sz w:val="24"/>
          <w:szCs w:val="24"/>
        </w:rPr>
        <w:t>-</w:t>
      </w:r>
      <w:r w:rsidR="00F316F9" w:rsidRPr="00D7375E">
        <w:rPr>
          <w:rFonts w:ascii="Times New Roman" w:eastAsia="Times New Roman" w:hAnsi="Times New Roman" w:cs="Times New Roman"/>
          <w:sz w:val="24"/>
          <w:szCs w:val="24"/>
        </w:rPr>
        <w:t xml:space="preserve"> Tıbbi Atıkların Kontrolü Yönetmeliği’nin </w:t>
      </w:r>
      <w:r w:rsidR="00F316F9">
        <w:rPr>
          <w:rFonts w:ascii="Times New Roman" w:eastAsia="Times New Roman" w:hAnsi="Times New Roman" w:cs="Times New Roman"/>
          <w:sz w:val="24"/>
          <w:szCs w:val="24"/>
        </w:rPr>
        <w:t>8/1-h maddes</w:t>
      </w:r>
      <w:r w:rsidR="00F316F9" w:rsidRPr="00D7375E">
        <w:rPr>
          <w:rFonts w:ascii="Times New Roman" w:eastAsia="Times New Roman" w:hAnsi="Times New Roman" w:cs="Times New Roman"/>
          <w:sz w:val="24"/>
          <w:szCs w:val="24"/>
        </w:rPr>
        <w:t>i gereğince;</w:t>
      </w:r>
      <w:r w:rsidR="00F316F9">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ıbbi atıkların yönetimiyle gö</w:t>
      </w:r>
      <w:r w:rsidR="00F316F9">
        <w:rPr>
          <w:rFonts w:ascii="Times New Roman" w:eastAsia="Times New Roman" w:hAnsi="Times New Roman" w:cs="Times New Roman"/>
          <w:sz w:val="24"/>
          <w:szCs w:val="24"/>
        </w:rPr>
        <w:t>revli personelini bağışıklayıp bağışıklamadığı</w:t>
      </w:r>
      <w:r w:rsidR="00D7375E" w:rsidRPr="00D7375E">
        <w:rPr>
          <w:rFonts w:ascii="Times New Roman" w:eastAsia="Times New Roman" w:hAnsi="Times New Roman" w:cs="Times New Roman"/>
          <w:sz w:val="24"/>
          <w:szCs w:val="24"/>
        </w:rPr>
        <w:t xml:space="preserve">, en fazla altı ayda </w:t>
      </w:r>
      <w:r w:rsidR="00F316F9">
        <w:rPr>
          <w:rFonts w:ascii="Times New Roman" w:eastAsia="Times New Roman" w:hAnsi="Times New Roman" w:cs="Times New Roman"/>
          <w:sz w:val="24"/>
          <w:szCs w:val="24"/>
        </w:rPr>
        <w:t>bir sağlık kontrolünden geçirip geçirmediği</w:t>
      </w:r>
      <w:r w:rsidR="00D7375E" w:rsidRPr="00D7375E">
        <w:rPr>
          <w:rFonts w:ascii="Times New Roman" w:eastAsia="Times New Roman" w:hAnsi="Times New Roman" w:cs="Times New Roman"/>
          <w:sz w:val="24"/>
          <w:szCs w:val="24"/>
        </w:rPr>
        <w:t xml:space="preserve"> ve di</w:t>
      </w:r>
      <w:r w:rsidR="00F316F9">
        <w:rPr>
          <w:rFonts w:ascii="Times New Roman" w:eastAsia="Times New Roman" w:hAnsi="Times New Roman" w:cs="Times New Roman"/>
          <w:sz w:val="24"/>
          <w:szCs w:val="24"/>
        </w:rPr>
        <w:t>ğer koruyucu tedbirleri alıp almadığı,</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971</w:t>
      </w:r>
      <w:r w:rsidR="00F316F9" w:rsidRPr="00D7375E">
        <w:rPr>
          <w:rFonts w:ascii="Times New Roman" w:eastAsia="Times New Roman" w:hAnsi="Times New Roman" w:cs="Times New Roman"/>
          <w:b/>
          <w:sz w:val="24"/>
          <w:szCs w:val="24"/>
        </w:rPr>
        <w:t>-</w:t>
      </w:r>
      <w:r w:rsidR="00F316F9" w:rsidRPr="00D7375E">
        <w:rPr>
          <w:rFonts w:ascii="Times New Roman" w:eastAsia="Times New Roman" w:hAnsi="Times New Roman" w:cs="Times New Roman"/>
          <w:sz w:val="24"/>
          <w:szCs w:val="24"/>
        </w:rPr>
        <w:t xml:space="preserve"> Tıbbi Atıkların Kontrolü Yönetmeliği’nin </w:t>
      </w:r>
      <w:r w:rsidR="00F316F9">
        <w:rPr>
          <w:rFonts w:ascii="Times New Roman" w:eastAsia="Times New Roman" w:hAnsi="Times New Roman" w:cs="Times New Roman"/>
          <w:sz w:val="24"/>
          <w:szCs w:val="24"/>
        </w:rPr>
        <w:t>8/1-ı maddes</w:t>
      </w:r>
      <w:r w:rsidR="00F316F9" w:rsidRPr="00D7375E">
        <w:rPr>
          <w:rFonts w:ascii="Times New Roman" w:eastAsia="Times New Roman" w:hAnsi="Times New Roman" w:cs="Times New Roman"/>
          <w:sz w:val="24"/>
          <w:szCs w:val="24"/>
        </w:rPr>
        <w:t>i gereğince;</w:t>
      </w:r>
      <w:r w:rsidR="00F316F9">
        <w:rPr>
          <w:rFonts w:ascii="Times New Roman" w:eastAsia="Times New Roman" w:hAnsi="Times New Roman" w:cs="Times New Roman"/>
          <w:sz w:val="24"/>
          <w:szCs w:val="24"/>
        </w:rPr>
        <w:t xml:space="preserve"> belediyelerin, s</w:t>
      </w:r>
      <w:r w:rsidR="00D7375E" w:rsidRPr="00D7375E">
        <w:rPr>
          <w:rFonts w:ascii="Times New Roman" w:eastAsia="Times New Roman" w:hAnsi="Times New Roman" w:cs="Times New Roman"/>
          <w:sz w:val="24"/>
          <w:szCs w:val="24"/>
        </w:rPr>
        <w:t>ağlık kuruluşundan alınarak toplanan, taşınan, sterilizasyona tabi tutulan ve bertaraf edilen tıbbi atık mi</w:t>
      </w:r>
      <w:r w:rsidR="00F316F9">
        <w:rPr>
          <w:rFonts w:ascii="Times New Roman" w:eastAsia="Times New Roman" w:hAnsi="Times New Roman" w:cs="Times New Roman"/>
          <w:sz w:val="24"/>
          <w:szCs w:val="24"/>
        </w:rPr>
        <w:t>ktarlarını kayıt altına alıp almadığı,</w:t>
      </w:r>
    </w:p>
    <w:p w:rsidR="00D7375E" w:rsidRPr="00D7375E" w:rsidRDefault="00786EB9"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972</w:t>
      </w:r>
      <w:r w:rsidR="00B20F52" w:rsidRPr="00D7375E">
        <w:rPr>
          <w:rFonts w:ascii="Times New Roman" w:eastAsia="Times New Roman" w:hAnsi="Times New Roman" w:cs="Times New Roman"/>
          <w:b/>
          <w:sz w:val="24"/>
          <w:szCs w:val="24"/>
        </w:rPr>
        <w:t>-</w:t>
      </w:r>
      <w:r w:rsidR="00B20F52" w:rsidRPr="00D7375E">
        <w:rPr>
          <w:rFonts w:ascii="Times New Roman" w:eastAsia="Times New Roman" w:hAnsi="Times New Roman" w:cs="Times New Roman"/>
          <w:sz w:val="24"/>
          <w:szCs w:val="24"/>
        </w:rPr>
        <w:t xml:space="preserve"> Tıbbi Atıkların Kontrolü Yönetmeliği’nin </w:t>
      </w:r>
      <w:r w:rsidR="00B20F52">
        <w:rPr>
          <w:rFonts w:ascii="Times New Roman" w:eastAsia="Times New Roman" w:hAnsi="Times New Roman" w:cs="Times New Roman"/>
          <w:sz w:val="24"/>
          <w:szCs w:val="24"/>
        </w:rPr>
        <w:t>8/1-i maddes</w:t>
      </w:r>
      <w:r w:rsidR="00B20F52" w:rsidRPr="00D7375E">
        <w:rPr>
          <w:rFonts w:ascii="Times New Roman" w:eastAsia="Times New Roman" w:hAnsi="Times New Roman" w:cs="Times New Roman"/>
          <w:sz w:val="24"/>
          <w:szCs w:val="24"/>
        </w:rPr>
        <w:t>i gereğince;</w:t>
      </w:r>
      <w:r w:rsidR="00B20F52">
        <w:rPr>
          <w:rFonts w:ascii="Times New Roman" w:eastAsia="Times New Roman" w:hAnsi="Times New Roman" w:cs="Times New Roman"/>
          <w:sz w:val="24"/>
          <w:szCs w:val="24"/>
        </w:rPr>
        <w:t xml:space="preserve"> belediyelerin, t</w:t>
      </w:r>
      <w:r w:rsidR="00D7375E" w:rsidRPr="00D7375E">
        <w:rPr>
          <w:rFonts w:ascii="Times New Roman" w:eastAsia="Times New Roman" w:hAnsi="Times New Roman" w:cs="Times New Roman"/>
          <w:sz w:val="24"/>
          <w:szCs w:val="24"/>
        </w:rPr>
        <w:t>ıbbi atık işleme tesisini ç</w:t>
      </w:r>
      <w:r w:rsidR="00B20F52">
        <w:rPr>
          <w:rFonts w:ascii="Times New Roman" w:eastAsia="Times New Roman" w:hAnsi="Times New Roman" w:cs="Times New Roman"/>
          <w:sz w:val="24"/>
          <w:szCs w:val="24"/>
        </w:rPr>
        <w:t xml:space="preserve">evrimiçi programlara kayıt edip etmediği, </w:t>
      </w:r>
      <w:r w:rsidR="00D7375E" w:rsidRPr="00D7375E">
        <w:rPr>
          <w:rFonts w:ascii="Times New Roman" w:eastAsia="Times New Roman" w:hAnsi="Times New Roman" w:cs="Times New Roman"/>
          <w:sz w:val="24"/>
          <w:szCs w:val="24"/>
        </w:rPr>
        <w:t xml:space="preserve">tesise kabul ettiği, işlediği, bakiye olarak oluşturduğu atıklar ile tıbbi atık işleme faaliyeti neticesinde oluşan atıkların/ürünlerin bilgisini içeren </w:t>
      </w:r>
      <w:r w:rsidR="00B20F52">
        <w:rPr>
          <w:rFonts w:ascii="Times New Roman" w:eastAsia="Times New Roman" w:hAnsi="Times New Roman" w:cs="Times New Roman"/>
          <w:sz w:val="24"/>
          <w:szCs w:val="24"/>
        </w:rPr>
        <w:t>kütle-denge bilgisini hazırlayıp hazırlamadığı</w:t>
      </w:r>
      <w:r w:rsidR="00D7375E" w:rsidRPr="00D7375E">
        <w:rPr>
          <w:rFonts w:ascii="Times New Roman" w:eastAsia="Times New Roman" w:hAnsi="Times New Roman" w:cs="Times New Roman"/>
          <w:sz w:val="24"/>
          <w:szCs w:val="24"/>
        </w:rPr>
        <w:t xml:space="preserve"> ve çevrimiçi progra</w:t>
      </w:r>
      <w:r w:rsidR="00B20F52">
        <w:rPr>
          <w:rFonts w:ascii="Times New Roman" w:eastAsia="Times New Roman" w:hAnsi="Times New Roman" w:cs="Times New Roman"/>
          <w:sz w:val="24"/>
          <w:szCs w:val="24"/>
        </w:rPr>
        <w:t>mı kullanarak bildirim yapıp yapmadığı,</w:t>
      </w:r>
    </w:p>
    <w:p w:rsidR="00D7375E" w:rsidRPr="00D7375E" w:rsidRDefault="00786EB9" w:rsidP="00100D91">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B20F5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3</w:t>
      </w:r>
      <w:r w:rsidR="00B20F52" w:rsidRPr="00D7375E">
        <w:rPr>
          <w:rFonts w:ascii="Times New Roman" w:eastAsia="Times New Roman" w:hAnsi="Times New Roman" w:cs="Times New Roman"/>
          <w:b/>
          <w:sz w:val="24"/>
          <w:szCs w:val="24"/>
        </w:rPr>
        <w:t>-</w:t>
      </w:r>
      <w:r w:rsidR="00B20F52" w:rsidRPr="00D7375E">
        <w:rPr>
          <w:rFonts w:ascii="Times New Roman" w:eastAsia="Times New Roman" w:hAnsi="Times New Roman" w:cs="Times New Roman"/>
          <w:sz w:val="24"/>
          <w:szCs w:val="24"/>
        </w:rPr>
        <w:t xml:space="preserve"> Tıbbi Atıkların Kontrolü Yönetmeliği’nin </w:t>
      </w:r>
      <w:r w:rsidR="00B20F52">
        <w:rPr>
          <w:rFonts w:ascii="Times New Roman" w:eastAsia="Times New Roman" w:hAnsi="Times New Roman" w:cs="Times New Roman"/>
          <w:sz w:val="24"/>
          <w:szCs w:val="24"/>
        </w:rPr>
        <w:t>8.maddes</w:t>
      </w:r>
      <w:r w:rsidR="00B20F52" w:rsidRPr="00D7375E">
        <w:rPr>
          <w:rFonts w:ascii="Times New Roman" w:eastAsia="Times New Roman" w:hAnsi="Times New Roman" w:cs="Times New Roman"/>
          <w:sz w:val="24"/>
          <w:szCs w:val="24"/>
        </w:rPr>
        <w:t>i</w:t>
      </w:r>
      <w:r w:rsidR="00B20F52">
        <w:rPr>
          <w:rFonts w:ascii="Times New Roman" w:eastAsia="Times New Roman" w:hAnsi="Times New Roman" w:cs="Times New Roman"/>
          <w:sz w:val="24"/>
          <w:szCs w:val="24"/>
        </w:rPr>
        <w:t>nin</w:t>
      </w:r>
      <w:r w:rsidR="00B20F52" w:rsidRPr="00D7375E">
        <w:rPr>
          <w:rFonts w:ascii="Times New Roman" w:eastAsia="Times New Roman" w:hAnsi="Times New Roman" w:cs="Times New Roman"/>
          <w:sz w:val="24"/>
          <w:szCs w:val="24"/>
        </w:rPr>
        <w:t xml:space="preserve"> </w:t>
      </w:r>
      <w:r w:rsidR="00B20F52">
        <w:rPr>
          <w:rFonts w:ascii="Times New Roman" w:eastAsia="Times New Roman" w:hAnsi="Times New Roman" w:cs="Times New Roman"/>
          <w:sz w:val="24"/>
          <w:szCs w:val="24"/>
        </w:rPr>
        <w:t xml:space="preserve">3.fıkrası </w:t>
      </w:r>
      <w:r w:rsidR="00B20F52" w:rsidRPr="00D7375E">
        <w:rPr>
          <w:rFonts w:ascii="Times New Roman" w:eastAsia="Times New Roman" w:hAnsi="Times New Roman" w:cs="Times New Roman"/>
          <w:sz w:val="24"/>
          <w:szCs w:val="24"/>
        </w:rPr>
        <w:t>gereğince;</w:t>
      </w:r>
      <w:r w:rsidR="00B20F52">
        <w:rPr>
          <w:rFonts w:ascii="Times New Roman" w:eastAsia="Times New Roman" w:hAnsi="Times New Roman" w:cs="Times New Roman"/>
          <w:sz w:val="24"/>
          <w:szCs w:val="24"/>
        </w:rPr>
        <w:t xml:space="preserve"> t</w:t>
      </w:r>
      <w:r w:rsidR="00D7375E" w:rsidRPr="00D7375E">
        <w:rPr>
          <w:rFonts w:ascii="Times New Roman" w:eastAsia="Times New Roman" w:hAnsi="Times New Roman" w:cs="Times New Roman"/>
          <w:sz w:val="24"/>
          <w:szCs w:val="24"/>
        </w:rPr>
        <w:t>ıbbi atık işleme tesislerinin bulunduğu illerdeki merkez ve tüm ilçe belediyelerinde oluşan tıbbi atıklar</w:t>
      </w:r>
      <w:r w:rsidR="00B20F52">
        <w:rPr>
          <w:rFonts w:ascii="Times New Roman" w:eastAsia="Times New Roman" w:hAnsi="Times New Roman" w:cs="Times New Roman"/>
          <w:sz w:val="24"/>
          <w:szCs w:val="24"/>
        </w:rPr>
        <w:t>ın,</w:t>
      </w:r>
      <w:r w:rsidR="00D7375E" w:rsidRPr="00D7375E">
        <w:rPr>
          <w:rFonts w:ascii="Times New Roman" w:eastAsia="Times New Roman" w:hAnsi="Times New Roman" w:cs="Times New Roman"/>
          <w:sz w:val="24"/>
          <w:szCs w:val="24"/>
        </w:rPr>
        <w:t xml:space="preserve"> ildeki tıbbi atık işleme </w:t>
      </w:r>
      <w:r w:rsidR="00B20F52">
        <w:rPr>
          <w:rFonts w:ascii="Times New Roman" w:eastAsia="Times New Roman" w:hAnsi="Times New Roman" w:cs="Times New Roman"/>
          <w:sz w:val="24"/>
          <w:szCs w:val="24"/>
        </w:rPr>
        <w:t>tesisine gönderileceği,</w:t>
      </w:r>
      <w:r w:rsidR="00D7375E" w:rsidRPr="00D7375E">
        <w:rPr>
          <w:rFonts w:ascii="Times New Roman" w:eastAsia="Times New Roman" w:hAnsi="Times New Roman" w:cs="Times New Roman"/>
          <w:sz w:val="24"/>
          <w:szCs w:val="24"/>
        </w:rPr>
        <w:t xml:space="preserve"> </w:t>
      </w:r>
      <w:r w:rsidR="00B20F52">
        <w:rPr>
          <w:rFonts w:ascii="Times New Roman" w:eastAsia="Times New Roman" w:hAnsi="Times New Roman" w:cs="Times New Roman"/>
          <w:sz w:val="24"/>
          <w:szCs w:val="24"/>
        </w:rPr>
        <w:t>ancak</w:t>
      </w:r>
      <w:r w:rsidR="00D7375E" w:rsidRPr="00D7375E">
        <w:rPr>
          <w:rFonts w:ascii="Times New Roman" w:eastAsia="Times New Roman" w:hAnsi="Times New Roman" w:cs="Times New Roman"/>
          <w:sz w:val="24"/>
          <w:szCs w:val="24"/>
        </w:rPr>
        <w:t xml:space="preserve"> tıbbi atık işleme tesisinin kapasitesinin yetersizliği ve uygunsuz coğrafi koşullar gibi sebeplerle tıbbi atıkların bu tıbbi atık işleme tesisine gönderilmesinde zorluklar olması halinde; tıbbi atıklar</w:t>
      </w:r>
      <w:r w:rsidR="00B20F52">
        <w:rPr>
          <w:rFonts w:ascii="Times New Roman" w:eastAsia="Times New Roman" w:hAnsi="Times New Roman" w:cs="Times New Roman"/>
          <w:sz w:val="24"/>
          <w:szCs w:val="24"/>
        </w:rPr>
        <w:t>ın</w:t>
      </w:r>
      <w:r w:rsidR="00D7375E" w:rsidRPr="00D7375E">
        <w:rPr>
          <w:rFonts w:ascii="Times New Roman" w:eastAsia="Times New Roman" w:hAnsi="Times New Roman" w:cs="Times New Roman"/>
          <w:sz w:val="24"/>
          <w:szCs w:val="24"/>
        </w:rPr>
        <w:t xml:space="preserve"> bir başka ilde </w:t>
      </w:r>
      <w:r w:rsidR="00D7375E" w:rsidRPr="00D7375E">
        <w:rPr>
          <w:rFonts w:ascii="Times New Roman" w:eastAsia="Times New Roman" w:hAnsi="Times New Roman" w:cs="Times New Roman"/>
          <w:sz w:val="24"/>
          <w:szCs w:val="24"/>
        </w:rPr>
        <w:lastRenderedPageBreak/>
        <w:t>bulunan tıbbi atı</w:t>
      </w:r>
      <w:r w:rsidR="00B20F52">
        <w:rPr>
          <w:rFonts w:ascii="Times New Roman" w:eastAsia="Times New Roman" w:hAnsi="Times New Roman" w:cs="Times New Roman"/>
          <w:sz w:val="24"/>
          <w:szCs w:val="24"/>
        </w:rPr>
        <w:t>k işleme tesisine gönderilebileceği, bu durumda</w:t>
      </w:r>
      <w:r w:rsidR="00D7375E" w:rsidRPr="00D7375E">
        <w:rPr>
          <w:rFonts w:ascii="Times New Roman" w:eastAsia="Times New Roman" w:hAnsi="Times New Roman" w:cs="Times New Roman"/>
          <w:sz w:val="24"/>
          <w:szCs w:val="24"/>
        </w:rPr>
        <w:t xml:space="preserve"> öncelikle tıbbi atığın gönderilmek istendiği tıbbi atık işleme tesisinin bulunduğu ilin il müdürlüğünün uygun görüşünü müteakip, her iki ilin mahalli çevre kurulunda olumlu karar alınması kaydıyla ilgili belediye ile sözleşme yapılması</w:t>
      </w:r>
      <w:r w:rsidR="00B20F52">
        <w:rPr>
          <w:rFonts w:ascii="Times New Roman" w:eastAsia="Times New Roman" w:hAnsi="Times New Roman" w:cs="Times New Roman"/>
          <w:sz w:val="24"/>
          <w:szCs w:val="24"/>
        </w:rPr>
        <w:t>nın gerektiği,</w:t>
      </w:r>
      <w:r w:rsidR="00D7375E" w:rsidRPr="00D7375E">
        <w:rPr>
          <w:rFonts w:ascii="Times New Roman" w:eastAsia="Times New Roman" w:hAnsi="Times New Roman" w:cs="Times New Roman"/>
          <w:sz w:val="24"/>
          <w:szCs w:val="24"/>
        </w:rPr>
        <w:t xml:space="preserve"> </w:t>
      </w:r>
    </w:p>
    <w:p w:rsidR="00D7375E" w:rsidRDefault="00B20F52"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Yönetmeliğin</w:t>
      </w:r>
      <w:r w:rsidRPr="00D73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8.maddes</w:t>
      </w:r>
      <w:r w:rsidRPr="00D7375E">
        <w:rPr>
          <w:rFonts w:ascii="Times New Roman" w:eastAsia="Times New Roman" w:hAnsi="Times New Roman" w:cs="Times New Roman"/>
          <w:sz w:val="24"/>
          <w:szCs w:val="24"/>
        </w:rPr>
        <w:t>i</w:t>
      </w:r>
      <w:r>
        <w:rPr>
          <w:rFonts w:ascii="Times New Roman" w:eastAsia="Times New Roman" w:hAnsi="Times New Roman" w:cs="Times New Roman"/>
          <w:sz w:val="24"/>
          <w:szCs w:val="24"/>
        </w:rPr>
        <w:t>nin</w:t>
      </w:r>
      <w:r w:rsidRPr="00D73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4.fıkrası </w:t>
      </w:r>
      <w:r w:rsidRPr="00D7375E">
        <w:rPr>
          <w:rFonts w:ascii="Times New Roman" w:eastAsia="Times New Roman" w:hAnsi="Times New Roman" w:cs="Times New Roman"/>
          <w:sz w:val="24"/>
          <w:szCs w:val="24"/>
        </w:rPr>
        <w:t>gereğince</w:t>
      </w:r>
      <w:r>
        <w:rPr>
          <w:rFonts w:ascii="Times New Roman" w:eastAsia="Times New Roman" w:hAnsi="Times New Roman" w:cs="Times New Roman"/>
          <w:sz w:val="24"/>
          <w:szCs w:val="24"/>
        </w:rPr>
        <w:t xml:space="preserve"> ise; t</w:t>
      </w:r>
      <w:r w:rsidR="00D7375E" w:rsidRPr="00D7375E">
        <w:rPr>
          <w:rFonts w:ascii="Times New Roman" w:eastAsia="Times New Roman" w:hAnsi="Times New Roman" w:cs="Times New Roman"/>
          <w:sz w:val="24"/>
          <w:szCs w:val="24"/>
        </w:rPr>
        <w:t>ıbbi atık işleme tesislerinin bulunmadığı illerde belediyeler</w:t>
      </w:r>
      <w:r>
        <w:rPr>
          <w:rFonts w:ascii="Times New Roman" w:eastAsia="Times New Roman" w:hAnsi="Times New Roman" w:cs="Times New Roman"/>
          <w:sz w:val="24"/>
          <w:szCs w:val="24"/>
        </w:rPr>
        <w:t>in</w:t>
      </w:r>
      <w:r w:rsidR="00D7375E" w:rsidRPr="00D7375E">
        <w:rPr>
          <w:rFonts w:ascii="Times New Roman" w:eastAsia="Times New Roman" w:hAnsi="Times New Roman" w:cs="Times New Roman"/>
          <w:sz w:val="24"/>
          <w:szCs w:val="24"/>
        </w:rPr>
        <w:t xml:space="preserve"> kendilerine uygun tıbbi atık işle</w:t>
      </w:r>
      <w:r>
        <w:rPr>
          <w:rFonts w:ascii="Times New Roman" w:eastAsia="Times New Roman" w:hAnsi="Times New Roman" w:cs="Times New Roman"/>
          <w:sz w:val="24"/>
          <w:szCs w:val="24"/>
        </w:rPr>
        <w:t>me tesisi belirlemek zorunda olduğu,</w:t>
      </w:r>
      <w:r w:rsidR="00D7375E" w:rsidRPr="00D73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durumda</w:t>
      </w:r>
      <w:r w:rsidR="00D7375E" w:rsidRPr="00D7375E">
        <w:rPr>
          <w:rFonts w:ascii="Times New Roman" w:eastAsia="Times New Roman" w:hAnsi="Times New Roman" w:cs="Times New Roman"/>
          <w:sz w:val="24"/>
          <w:szCs w:val="24"/>
        </w:rPr>
        <w:t xml:space="preserve"> tıbbi atık işleme tesisinin bulunduğu ilin il müdürlüğünden onay alınması ve her iki ilin mahalli çevre kurulu tarafından olumlu karar alınması kaydıyla ilgili belediye ile sözleşme yapılması</w:t>
      </w:r>
      <w:r>
        <w:rPr>
          <w:rFonts w:ascii="Times New Roman" w:eastAsia="Times New Roman" w:hAnsi="Times New Roman" w:cs="Times New Roman"/>
          <w:sz w:val="24"/>
          <w:szCs w:val="24"/>
        </w:rPr>
        <w:t>nın gerektiği,</w:t>
      </w:r>
    </w:p>
    <w:p w:rsidR="00B20F52" w:rsidRPr="00D7375E" w:rsidRDefault="00B20F52" w:rsidP="00D7375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2E7A51" w:rsidRDefault="00786EB9" w:rsidP="002E7A5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974</w:t>
      </w:r>
      <w:r w:rsidR="00B20F52" w:rsidRPr="00D7375E">
        <w:rPr>
          <w:rFonts w:ascii="Times New Roman" w:eastAsia="Times New Roman" w:hAnsi="Times New Roman" w:cs="Times New Roman"/>
          <w:b/>
          <w:sz w:val="24"/>
          <w:szCs w:val="24"/>
        </w:rPr>
        <w:t>-</w:t>
      </w:r>
      <w:r w:rsidR="00B20F52" w:rsidRPr="00D7375E">
        <w:rPr>
          <w:rFonts w:ascii="Times New Roman" w:eastAsia="Times New Roman" w:hAnsi="Times New Roman" w:cs="Times New Roman"/>
          <w:sz w:val="24"/>
          <w:szCs w:val="24"/>
        </w:rPr>
        <w:t xml:space="preserve"> Tıbbi Atıkların Kontrolü Yönetmeliği’nin </w:t>
      </w:r>
      <w:r w:rsidR="00B20F52">
        <w:rPr>
          <w:rFonts w:ascii="Times New Roman" w:eastAsia="Times New Roman" w:hAnsi="Times New Roman" w:cs="Times New Roman"/>
          <w:sz w:val="24"/>
          <w:szCs w:val="24"/>
        </w:rPr>
        <w:t>12.maddes</w:t>
      </w:r>
      <w:r w:rsidR="00B20F52" w:rsidRPr="00D7375E">
        <w:rPr>
          <w:rFonts w:ascii="Times New Roman" w:eastAsia="Times New Roman" w:hAnsi="Times New Roman" w:cs="Times New Roman"/>
          <w:sz w:val="24"/>
          <w:szCs w:val="24"/>
        </w:rPr>
        <w:t>i gereğince;</w:t>
      </w:r>
      <w:r w:rsidR="00B20F52">
        <w:rPr>
          <w:rFonts w:ascii="Times New Roman" w:eastAsia="Times New Roman" w:hAnsi="Times New Roman" w:cs="Times New Roman"/>
          <w:sz w:val="24"/>
          <w:szCs w:val="24"/>
        </w:rPr>
        <w:t xml:space="preserve"> t</w:t>
      </w:r>
      <w:r w:rsidR="00B20F52" w:rsidRPr="00B20F52">
        <w:rPr>
          <w:rFonts w:ascii="Times New Roman" w:eastAsia="Times New Roman" w:hAnsi="Times New Roman" w:cs="Times New Roman"/>
          <w:sz w:val="24"/>
          <w:szCs w:val="24"/>
        </w:rPr>
        <w:t>ıbbi atıklar</w:t>
      </w:r>
      <w:r w:rsidR="00B20F52">
        <w:rPr>
          <w:rFonts w:ascii="Times New Roman" w:eastAsia="Times New Roman" w:hAnsi="Times New Roman" w:cs="Times New Roman"/>
          <w:sz w:val="24"/>
          <w:szCs w:val="24"/>
        </w:rPr>
        <w:t>ın</w:t>
      </w:r>
      <w:r w:rsidR="00B20F52" w:rsidRPr="00B20F52">
        <w:rPr>
          <w:rFonts w:ascii="Times New Roman" w:eastAsia="Times New Roman" w:hAnsi="Times New Roman" w:cs="Times New Roman"/>
          <w:sz w:val="24"/>
          <w:szCs w:val="24"/>
        </w:rPr>
        <w:t>, tıbbi atık işleme tesisine taşınmadan önce 48 saatten fazla olmamak üzere tıbbi atık geçici deposu ve</w:t>
      </w:r>
      <w:r w:rsidR="00B20F52">
        <w:rPr>
          <w:rFonts w:ascii="Times New Roman" w:eastAsia="Times New Roman" w:hAnsi="Times New Roman" w:cs="Times New Roman"/>
          <w:sz w:val="24"/>
          <w:szCs w:val="24"/>
        </w:rPr>
        <w:t>ya konteynerinde bekletilebileceği ve t</w:t>
      </w:r>
      <w:r w:rsidR="00B20F52" w:rsidRPr="00B20F52">
        <w:rPr>
          <w:rFonts w:ascii="Times New Roman" w:eastAsia="Times New Roman" w:hAnsi="Times New Roman" w:cs="Times New Roman"/>
          <w:sz w:val="24"/>
          <w:szCs w:val="24"/>
        </w:rPr>
        <w:t>ıbbi atık geçici deposu içindeki sıcaklığın +4 °C olması ve kapasitenin uygun olması koşuluyla bekleme süresi</w:t>
      </w:r>
      <w:r w:rsidR="00B20F52">
        <w:rPr>
          <w:rFonts w:ascii="Times New Roman" w:eastAsia="Times New Roman" w:hAnsi="Times New Roman" w:cs="Times New Roman"/>
          <w:sz w:val="24"/>
          <w:szCs w:val="24"/>
        </w:rPr>
        <w:t>nin bir haftaya kadar uzatılabileceği,</w:t>
      </w:r>
      <w:r w:rsidR="002E7A51" w:rsidRPr="002E7A51">
        <w:rPr>
          <w:rFonts w:ascii="Times New Roman" w:eastAsia="Times New Roman" w:hAnsi="Times New Roman" w:cs="Times New Roman"/>
          <w:sz w:val="24"/>
          <w:szCs w:val="24"/>
        </w:rPr>
        <w:t xml:space="preserve"> </w:t>
      </w:r>
      <w:r w:rsidR="002E7A51">
        <w:rPr>
          <w:rFonts w:ascii="Times New Roman" w:eastAsia="Times New Roman" w:hAnsi="Times New Roman" w:cs="Times New Roman"/>
          <w:sz w:val="24"/>
          <w:szCs w:val="24"/>
        </w:rPr>
        <w:t>g</w:t>
      </w:r>
      <w:r w:rsidR="002E7A51" w:rsidRPr="00B20F52">
        <w:rPr>
          <w:rFonts w:ascii="Times New Roman" w:eastAsia="Times New Roman" w:hAnsi="Times New Roman" w:cs="Times New Roman"/>
          <w:sz w:val="24"/>
          <w:szCs w:val="24"/>
        </w:rPr>
        <w:t>ünlük 50 kilogramdan az tıbbi atık üreten sağlık kuruluşları</w:t>
      </w:r>
      <w:r w:rsidR="002E7A51">
        <w:rPr>
          <w:rFonts w:ascii="Times New Roman" w:eastAsia="Times New Roman" w:hAnsi="Times New Roman" w:cs="Times New Roman"/>
          <w:sz w:val="24"/>
          <w:szCs w:val="24"/>
        </w:rPr>
        <w:t>nın</w:t>
      </w:r>
      <w:r w:rsidR="002E7A51" w:rsidRPr="00B20F52">
        <w:rPr>
          <w:rFonts w:ascii="Times New Roman" w:eastAsia="Times New Roman" w:hAnsi="Times New Roman" w:cs="Times New Roman"/>
          <w:sz w:val="24"/>
          <w:szCs w:val="24"/>
        </w:rPr>
        <w:t xml:space="preserve"> istedikleri takdirde tıbbi atık </w:t>
      </w:r>
      <w:r w:rsidR="002E7A51">
        <w:rPr>
          <w:rFonts w:ascii="Times New Roman" w:eastAsia="Times New Roman" w:hAnsi="Times New Roman" w:cs="Times New Roman"/>
          <w:sz w:val="24"/>
          <w:szCs w:val="24"/>
        </w:rPr>
        <w:t>geçici deposu tesis edebilecekleri,</w:t>
      </w:r>
    </w:p>
    <w:p w:rsidR="002E7A51" w:rsidRDefault="00B20F52" w:rsidP="00B20F52">
      <w:pPr>
        <w:spacing w:after="120" w:line="276" w:lineRule="auto"/>
        <w:ind w:firstLine="709"/>
        <w:jc w:val="both"/>
        <w:rPr>
          <w:rFonts w:ascii="Times New Roman" w:eastAsia="Times New Roman" w:hAnsi="Times New Roman" w:cs="Times New Roman"/>
          <w:sz w:val="24"/>
          <w:szCs w:val="24"/>
        </w:rPr>
      </w:pPr>
      <w:r w:rsidRPr="00B20F52">
        <w:rPr>
          <w:rFonts w:ascii="Times New Roman" w:eastAsia="Times New Roman" w:hAnsi="Times New Roman" w:cs="Times New Roman"/>
          <w:sz w:val="24"/>
          <w:szCs w:val="24"/>
        </w:rPr>
        <w:t>Günlük 1 kilograma kadar tıbbi atık üreten sağlık kuruluşlarında tıbbi atıklar</w:t>
      </w:r>
      <w:r>
        <w:rPr>
          <w:rFonts w:ascii="Times New Roman" w:eastAsia="Times New Roman" w:hAnsi="Times New Roman" w:cs="Times New Roman"/>
          <w:sz w:val="24"/>
          <w:szCs w:val="24"/>
        </w:rPr>
        <w:t>ın</w:t>
      </w:r>
      <w:r w:rsidRPr="00B20F52">
        <w:rPr>
          <w:rFonts w:ascii="Times New Roman" w:eastAsia="Times New Roman" w:hAnsi="Times New Roman" w:cs="Times New Roman"/>
          <w:sz w:val="24"/>
          <w:szCs w:val="24"/>
        </w:rPr>
        <w:t>, biriktirildiği kapaklı konteyner/kap/kovanın içerisinde 48 saatten faz</w:t>
      </w:r>
      <w:r>
        <w:rPr>
          <w:rFonts w:ascii="Times New Roman" w:eastAsia="Times New Roman" w:hAnsi="Times New Roman" w:cs="Times New Roman"/>
          <w:sz w:val="24"/>
          <w:szCs w:val="24"/>
        </w:rPr>
        <w:t>la olmamak üzere bekletilebileceği,</w:t>
      </w:r>
      <w:r w:rsidRPr="00B20F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B20F52">
        <w:rPr>
          <w:rFonts w:ascii="Times New Roman" w:eastAsia="Times New Roman" w:hAnsi="Times New Roman" w:cs="Times New Roman"/>
          <w:sz w:val="24"/>
          <w:szCs w:val="24"/>
        </w:rPr>
        <w:t>u atıkların ilgili belediyenin tıbbi atık toplama ve taşıma aracı tarafından alınması</w:t>
      </w:r>
      <w:r>
        <w:rPr>
          <w:rFonts w:ascii="Times New Roman" w:eastAsia="Times New Roman" w:hAnsi="Times New Roman" w:cs="Times New Roman"/>
          <w:sz w:val="24"/>
          <w:szCs w:val="24"/>
        </w:rPr>
        <w:t>nın sağlanacağı</w:t>
      </w:r>
      <w:r w:rsidRPr="00B20F52">
        <w:rPr>
          <w:rFonts w:ascii="Times New Roman" w:eastAsia="Times New Roman" w:hAnsi="Times New Roman" w:cs="Times New Roman"/>
          <w:sz w:val="24"/>
          <w:szCs w:val="24"/>
        </w:rPr>
        <w:t xml:space="preserve"> veya en yakında ya da en uygun bulunan tıbbi atık geçici deposu veya konteynerine atık üreticisi tarafından kapaklı k</w:t>
      </w:r>
      <w:r w:rsidR="002E7A51">
        <w:rPr>
          <w:rFonts w:ascii="Times New Roman" w:eastAsia="Times New Roman" w:hAnsi="Times New Roman" w:cs="Times New Roman"/>
          <w:sz w:val="24"/>
          <w:szCs w:val="24"/>
        </w:rPr>
        <w:t>onteyner/kap/kova ile götürüleceği, tıbbi atıkların</w:t>
      </w:r>
      <w:r w:rsidRPr="00B20F52">
        <w:rPr>
          <w:rFonts w:ascii="Times New Roman" w:eastAsia="Times New Roman" w:hAnsi="Times New Roman" w:cs="Times New Roman"/>
          <w:sz w:val="24"/>
          <w:szCs w:val="24"/>
        </w:rPr>
        <w:t xml:space="preserve"> tıbbi atık toplama aracı gelmeden önce</w:t>
      </w:r>
      <w:r w:rsidR="002E7A51">
        <w:rPr>
          <w:rFonts w:ascii="Times New Roman" w:eastAsia="Times New Roman" w:hAnsi="Times New Roman" w:cs="Times New Roman"/>
          <w:sz w:val="24"/>
          <w:szCs w:val="24"/>
        </w:rPr>
        <w:t xml:space="preserve"> kesinlikle dışarıya bırakılamayacağı</w:t>
      </w:r>
      <w:r w:rsidRPr="00B20F52">
        <w:rPr>
          <w:rFonts w:ascii="Times New Roman" w:eastAsia="Times New Roman" w:hAnsi="Times New Roman" w:cs="Times New Roman"/>
          <w:sz w:val="24"/>
          <w:szCs w:val="24"/>
        </w:rPr>
        <w:t xml:space="preserve">, </w:t>
      </w:r>
      <w:r w:rsidR="002E7A51">
        <w:rPr>
          <w:rFonts w:ascii="Times New Roman" w:eastAsia="Times New Roman" w:hAnsi="Times New Roman" w:cs="Times New Roman"/>
          <w:sz w:val="24"/>
          <w:szCs w:val="24"/>
        </w:rPr>
        <w:t>diğer atıklar ile karıştırılamayacağı</w:t>
      </w:r>
      <w:r w:rsidRPr="00B20F52">
        <w:rPr>
          <w:rFonts w:ascii="Times New Roman" w:eastAsia="Times New Roman" w:hAnsi="Times New Roman" w:cs="Times New Roman"/>
          <w:sz w:val="24"/>
          <w:szCs w:val="24"/>
        </w:rPr>
        <w:t xml:space="preserve"> ve belediye atıklarının to</w:t>
      </w:r>
      <w:r w:rsidR="002E7A51">
        <w:rPr>
          <w:rFonts w:ascii="Times New Roman" w:eastAsia="Times New Roman" w:hAnsi="Times New Roman" w:cs="Times New Roman"/>
          <w:sz w:val="24"/>
          <w:szCs w:val="24"/>
        </w:rPr>
        <w:t>plandığı konteynerlere konulamayacağı, bu sağlık kuruluşlarının</w:t>
      </w:r>
      <w:r w:rsidRPr="00B20F52">
        <w:rPr>
          <w:rFonts w:ascii="Times New Roman" w:eastAsia="Times New Roman" w:hAnsi="Times New Roman" w:cs="Times New Roman"/>
          <w:sz w:val="24"/>
          <w:szCs w:val="24"/>
        </w:rPr>
        <w:t xml:space="preserve"> tıbbi atıklarını taşıma aracına teslim etmemeleri durumunda, atıklarının geçici depolanması konusunda en yakında veya en uygun bulunan tıbbi atık geçici deposu veya konteynerin ait olduğu sa</w:t>
      </w:r>
      <w:r w:rsidR="002E7A51">
        <w:rPr>
          <w:rFonts w:ascii="Times New Roman" w:eastAsia="Times New Roman" w:hAnsi="Times New Roman" w:cs="Times New Roman"/>
          <w:sz w:val="24"/>
          <w:szCs w:val="24"/>
        </w:rPr>
        <w:t>ğlık kuruluşu ile anlaşma yapacakları</w:t>
      </w:r>
      <w:r w:rsidRPr="00B20F52">
        <w:rPr>
          <w:rFonts w:ascii="Times New Roman" w:eastAsia="Times New Roman" w:hAnsi="Times New Roman" w:cs="Times New Roman"/>
          <w:sz w:val="24"/>
          <w:szCs w:val="24"/>
        </w:rPr>
        <w:t xml:space="preserve"> ve bu anlaşmayı ibraz ederek bel</w:t>
      </w:r>
      <w:r w:rsidR="002E7A51">
        <w:rPr>
          <w:rFonts w:ascii="Times New Roman" w:eastAsia="Times New Roman" w:hAnsi="Times New Roman" w:cs="Times New Roman"/>
          <w:sz w:val="24"/>
          <w:szCs w:val="24"/>
        </w:rPr>
        <w:t>ediye ile protokol yapacakları,</w:t>
      </w:r>
    </w:p>
    <w:p w:rsidR="002E7A51" w:rsidRPr="00D7375E" w:rsidRDefault="002E7A51" w:rsidP="002E7A5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yapılıp yapılmadığı,</w:t>
      </w:r>
    </w:p>
    <w:p w:rsidR="001516AC" w:rsidRPr="001516AC" w:rsidRDefault="00786EB9" w:rsidP="00306E09">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975</w:t>
      </w:r>
      <w:r w:rsidR="002E7A51" w:rsidRPr="00D7375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E7A51" w:rsidRPr="00D7375E">
        <w:rPr>
          <w:rFonts w:ascii="Times New Roman" w:eastAsia="Times New Roman" w:hAnsi="Times New Roman" w:cs="Times New Roman"/>
          <w:sz w:val="24"/>
          <w:szCs w:val="24"/>
        </w:rPr>
        <w:t xml:space="preserve">Tıbbi Atıkların Kontrolü Yönetmeliği’nin </w:t>
      </w:r>
      <w:r w:rsidR="00306E09">
        <w:rPr>
          <w:rFonts w:ascii="Times New Roman" w:eastAsia="Times New Roman" w:hAnsi="Times New Roman" w:cs="Times New Roman"/>
          <w:sz w:val="24"/>
          <w:szCs w:val="24"/>
        </w:rPr>
        <w:t xml:space="preserve">Geçici </w:t>
      </w:r>
      <w:r w:rsidR="002E7A51">
        <w:rPr>
          <w:rFonts w:ascii="Times New Roman" w:eastAsia="Times New Roman" w:hAnsi="Times New Roman" w:cs="Times New Roman"/>
          <w:sz w:val="24"/>
          <w:szCs w:val="24"/>
        </w:rPr>
        <w:t>2.maddes</w:t>
      </w:r>
      <w:r w:rsidR="002E7A51" w:rsidRPr="00D7375E">
        <w:rPr>
          <w:rFonts w:ascii="Times New Roman" w:eastAsia="Times New Roman" w:hAnsi="Times New Roman" w:cs="Times New Roman"/>
          <w:sz w:val="24"/>
          <w:szCs w:val="24"/>
        </w:rPr>
        <w:t>i gereğince;</w:t>
      </w:r>
      <w:r w:rsidR="00306E09">
        <w:rPr>
          <w:rFonts w:ascii="Times New Roman" w:eastAsia="Times New Roman" w:hAnsi="Times New Roman" w:cs="Times New Roman"/>
          <w:sz w:val="24"/>
          <w:szCs w:val="24"/>
        </w:rPr>
        <w:t xml:space="preserve"> belediyelerin</w:t>
      </w:r>
      <w:r w:rsidR="001516AC" w:rsidRPr="001516AC">
        <w:rPr>
          <w:rFonts w:ascii="Times New Roman" w:eastAsia="Times New Roman" w:hAnsi="Times New Roman" w:cs="Times New Roman"/>
          <w:sz w:val="24"/>
          <w:szCs w:val="24"/>
        </w:rPr>
        <w:t xml:space="preserve"> tıbbi atık yönetim planını bu Yönetmeliğin yayımı tarihini takip eden bir yıl içinde haz</w:t>
      </w:r>
      <w:r w:rsidR="00306E09">
        <w:rPr>
          <w:rFonts w:ascii="Times New Roman" w:eastAsia="Times New Roman" w:hAnsi="Times New Roman" w:cs="Times New Roman"/>
          <w:sz w:val="24"/>
          <w:szCs w:val="24"/>
        </w:rPr>
        <w:t>ırlayarak il müdürlüğüne sunup sunmadıkları,</w:t>
      </w:r>
    </w:p>
    <w:p w:rsidR="001516AC" w:rsidRPr="00306E09" w:rsidRDefault="00306E09" w:rsidP="001516AC">
      <w:pPr>
        <w:spacing w:after="120" w:line="276" w:lineRule="auto"/>
        <w:ind w:firstLine="709"/>
        <w:jc w:val="both"/>
        <w:rPr>
          <w:rFonts w:ascii="Times New Roman" w:eastAsia="Times New Roman" w:hAnsi="Times New Roman" w:cs="Times New Roman"/>
          <w:b/>
          <w:sz w:val="24"/>
          <w:szCs w:val="24"/>
          <w:u w:val="single"/>
        </w:rPr>
      </w:pPr>
      <w:r w:rsidRPr="00306E09">
        <w:rPr>
          <w:rFonts w:ascii="Times New Roman" w:eastAsia="Times New Roman" w:hAnsi="Times New Roman" w:cs="Times New Roman"/>
          <w:b/>
          <w:sz w:val="24"/>
          <w:szCs w:val="24"/>
          <w:u w:val="single"/>
        </w:rPr>
        <w:t>3- Ambalaj Atıkları:</w:t>
      </w:r>
    </w:p>
    <w:p w:rsidR="00306E09" w:rsidRDefault="00306E09" w:rsidP="00306E09">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786EB9">
        <w:rPr>
          <w:rFonts w:ascii="Times New Roman" w:eastAsia="Times New Roman" w:hAnsi="Times New Roman" w:cs="Times New Roman"/>
          <w:b/>
          <w:sz w:val="24"/>
          <w:szCs w:val="24"/>
        </w:rPr>
        <w:t>7</w:t>
      </w:r>
      <w:r w:rsidRPr="00D7375E">
        <w:rPr>
          <w:rFonts w:ascii="Times New Roman" w:eastAsia="Times New Roman" w:hAnsi="Times New Roman" w:cs="Times New Roman"/>
          <w:b/>
          <w:sz w:val="24"/>
          <w:szCs w:val="24"/>
        </w:rPr>
        <w:t>6-</w:t>
      </w:r>
      <w:r w:rsidRPr="00D73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Ambalaj </w:t>
      </w:r>
      <w:r w:rsidRPr="00D7375E">
        <w:rPr>
          <w:rFonts w:ascii="Times New Roman" w:eastAsia="Times New Roman" w:hAnsi="Times New Roman" w:cs="Times New Roman"/>
          <w:sz w:val="24"/>
          <w:szCs w:val="24"/>
        </w:rPr>
        <w:t>Atıkların</w:t>
      </w:r>
      <w:r>
        <w:rPr>
          <w:rFonts w:ascii="Times New Roman" w:eastAsia="Times New Roman" w:hAnsi="Times New Roman" w:cs="Times New Roman"/>
          <w:sz w:val="24"/>
          <w:szCs w:val="24"/>
        </w:rPr>
        <w:t>ın</w:t>
      </w:r>
      <w:r w:rsidRPr="00D7375E">
        <w:rPr>
          <w:rFonts w:ascii="Times New Roman" w:eastAsia="Times New Roman" w:hAnsi="Times New Roman" w:cs="Times New Roman"/>
          <w:sz w:val="24"/>
          <w:szCs w:val="24"/>
        </w:rPr>
        <w:t xml:space="preserve"> Kontrolü Yönetmeliği’nin </w:t>
      </w:r>
      <w:r>
        <w:rPr>
          <w:rFonts w:ascii="Times New Roman" w:eastAsia="Times New Roman" w:hAnsi="Times New Roman" w:cs="Times New Roman"/>
          <w:sz w:val="24"/>
          <w:szCs w:val="24"/>
        </w:rPr>
        <w:t>5</w:t>
      </w:r>
      <w:r w:rsidRPr="00D7375E">
        <w:rPr>
          <w:rFonts w:ascii="Times New Roman" w:eastAsia="Times New Roman" w:hAnsi="Times New Roman" w:cs="Times New Roman"/>
          <w:sz w:val="24"/>
          <w:szCs w:val="24"/>
        </w:rPr>
        <w:t>.maddesi gereğince;</w:t>
      </w:r>
      <w:r>
        <w:rPr>
          <w:rFonts w:ascii="Times New Roman" w:eastAsia="Times New Roman" w:hAnsi="Times New Roman" w:cs="Times New Roman"/>
          <w:sz w:val="24"/>
          <w:szCs w:val="24"/>
        </w:rPr>
        <w:t xml:space="preserve"> ambalaj </w:t>
      </w:r>
      <w:r w:rsidRPr="00D7375E">
        <w:rPr>
          <w:rFonts w:ascii="Times New Roman" w:eastAsia="Times New Roman" w:hAnsi="Times New Roman" w:cs="Times New Roman"/>
          <w:sz w:val="24"/>
          <w:szCs w:val="24"/>
        </w:rPr>
        <w:t>atıkların</w:t>
      </w:r>
      <w:r>
        <w:rPr>
          <w:rFonts w:ascii="Times New Roman" w:eastAsia="Times New Roman" w:hAnsi="Times New Roman" w:cs="Times New Roman"/>
          <w:sz w:val="24"/>
          <w:szCs w:val="24"/>
        </w:rPr>
        <w:t>ın</w:t>
      </w:r>
      <w:r w:rsidRPr="00D7375E">
        <w:rPr>
          <w:rFonts w:ascii="Times New Roman" w:eastAsia="Times New Roman" w:hAnsi="Times New Roman" w:cs="Times New Roman"/>
          <w:sz w:val="24"/>
          <w:szCs w:val="24"/>
        </w:rPr>
        <w:t xml:space="preserve"> yönetimin</w:t>
      </w:r>
      <w:r>
        <w:rPr>
          <w:rFonts w:ascii="Times New Roman" w:eastAsia="Times New Roman" w:hAnsi="Times New Roman" w:cs="Times New Roman"/>
          <w:sz w:val="24"/>
          <w:szCs w:val="24"/>
        </w:rPr>
        <w:t>in</w:t>
      </w:r>
      <w:r w:rsidRPr="00D73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maddede belirtilen genel</w:t>
      </w:r>
      <w:r w:rsidRPr="00D7375E">
        <w:rPr>
          <w:rFonts w:ascii="Times New Roman" w:eastAsia="Times New Roman" w:hAnsi="Times New Roman" w:cs="Times New Roman"/>
          <w:sz w:val="24"/>
          <w:szCs w:val="24"/>
        </w:rPr>
        <w:t xml:space="preserve"> ilkeler</w:t>
      </w:r>
      <w:r>
        <w:rPr>
          <w:rFonts w:ascii="Times New Roman" w:eastAsia="Times New Roman" w:hAnsi="Times New Roman" w:cs="Times New Roman"/>
          <w:sz w:val="24"/>
          <w:szCs w:val="24"/>
        </w:rPr>
        <w:t xml:space="preserve"> uyarınca yapılıp yapılmadığı,</w:t>
      </w:r>
    </w:p>
    <w:p w:rsidR="000573CE" w:rsidRPr="000573CE" w:rsidRDefault="00786EB9" w:rsidP="000573C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977</w:t>
      </w:r>
      <w:r w:rsidR="000573CE" w:rsidRPr="000573CE">
        <w:rPr>
          <w:rFonts w:ascii="Times New Roman" w:eastAsia="Times New Roman" w:hAnsi="Times New Roman" w:cs="Times New Roman"/>
          <w:b/>
          <w:sz w:val="24"/>
          <w:szCs w:val="24"/>
        </w:rPr>
        <w:t>-</w:t>
      </w:r>
      <w:r w:rsidR="000573CE" w:rsidRPr="000573CE">
        <w:rPr>
          <w:rFonts w:ascii="Times New Roman" w:eastAsia="Times New Roman" w:hAnsi="Times New Roman" w:cs="Times New Roman"/>
          <w:sz w:val="24"/>
          <w:szCs w:val="24"/>
        </w:rPr>
        <w:t xml:space="preserve"> Ambalaj Atıklarının Kontrolü Yönetmeliği’nin 8.maddesi gereğince;</w:t>
      </w:r>
      <w:r w:rsidR="000573CE">
        <w:rPr>
          <w:rFonts w:ascii="Times New Roman" w:eastAsia="Times New Roman" w:hAnsi="Times New Roman" w:cs="Times New Roman"/>
          <w:sz w:val="24"/>
          <w:szCs w:val="24"/>
        </w:rPr>
        <w:t xml:space="preserve"> belediyelerin a</w:t>
      </w:r>
      <w:r w:rsidR="000573CE" w:rsidRPr="000573CE">
        <w:rPr>
          <w:rFonts w:ascii="Times New Roman" w:eastAsia="Times New Roman" w:hAnsi="Times New Roman" w:cs="Times New Roman"/>
          <w:sz w:val="24"/>
          <w:szCs w:val="24"/>
        </w:rPr>
        <w:t>mbalaj a</w:t>
      </w:r>
      <w:r w:rsidR="000573CE">
        <w:rPr>
          <w:rFonts w:ascii="Times New Roman" w:eastAsia="Times New Roman" w:hAnsi="Times New Roman" w:cs="Times New Roman"/>
          <w:sz w:val="24"/>
          <w:szCs w:val="24"/>
        </w:rPr>
        <w:t xml:space="preserve">tıklarının ayrı toplanmasından sorumlu olduğu ve </w:t>
      </w:r>
      <w:r w:rsidR="000573CE" w:rsidRPr="000573CE">
        <w:rPr>
          <w:rFonts w:ascii="Times New Roman" w:eastAsia="Times New Roman" w:hAnsi="Times New Roman" w:cs="Times New Roman"/>
          <w:sz w:val="24"/>
          <w:szCs w:val="24"/>
        </w:rPr>
        <w:t>ambalaj atıklarının düzenli depolama tesislerine gönderilmemesi ve ambalaj atıklarının bu tesislere kabul edilmemesi için gerek</w:t>
      </w:r>
      <w:r w:rsidR="000573CE">
        <w:rPr>
          <w:rFonts w:ascii="Times New Roman" w:eastAsia="Times New Roman" w:hAnsi="Times New Roman" w:cs="Times New Roman"/>
          <w:sz w:val="24"/>
          <w:szCs w:val="24"/>
        </w:rPr>
        <w:t>li önle</w:t>
      </w:r>
      <w:r w:rsidR="006F610B">
        <w:rPr>
          <w:rFonts w:ascii="Times New Roman" w:eastAsia="Times New Roman" w:hAnsi="Times New Roman" w:cs="Times New Roman"/>
          <w:sz w:val="24"/>
          <w:szCs w:val="24"/>
        </w:rPr>
        <w:t>mleri almakla yükümlü oldukları hususlarına riayet edilip edilmediği,</w:t>
      </w:r>
    </w:p>
    <w:p w:rsidR="006F610B" w:rsidRDefault="00FC397E" w:rsidP="000573C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978</w:t>
      </w:r>
      <w:r w:rsidR="006F610B" w:rsidRPr="000573CE">
        <w:rPr>
          <w:rFonts w:ascii="Times New Roman" w:eastAsia="Times New Roman" w:hAnsi="Times New Roman" w:cs="Times New Roman"/>
          <w:b/>
          <w:sz w:val="24"/>
          <w:szCs w:val="24"/>
        </w:rPr>
        <w:t>-</w:t>
      </w:r>
      <w:r w:rsidR="006F610B" w:rsidRPr="000573CE">
        <w:rPr>
          <w:rFonts w:ascii="Times New Roman" w:eastAsia="Times New Roman" w:hAnsi="Times New Roman" w:cs="Times New Roman"/>
          <w:sz w:val="24"/>
          <w:szCs w:val="24"/>
        </w:rPr>
        <w:t xml:space="preserve"> Ambalaj Atıklarının Kontrolü Yönetmeliği’nin 8</w:t>
      </w:r>
      <w:r w:rsidR="006F610B">
        <w:rPr>
          <w:rFonts w:ascii="Times New Roman" w:eastAsia="Times New Roman" w:hAnsi="Times New Roman" w:cs="Times New Roman"/>
          <w:sz w:val="24"/>
          <w:szCs w:val="24"/>
        </w:rPr>
        <w:t>/4-b maddesi gereğince, belediyelerin; a</w:t>
      </w:r>
      <w:r w:rsidR="000573CE" w:rsidRPr="000573CE">
        <w:rPr>
          <w:rFonts w:ascii="Times New Roman" w:eastAsia="Times New Roman" w:hAnsi="Times New Roman" w:cs="Times New Roman"/>
          <w:sz w:val="24"/>
          <w:szCs w:val="24"/>
        </w:rPr>
        <w:t>mbalaj atıklarının ayrı toplanması için altıncı bölümde yer alan hususlara uygun ol</w:t>
      </w:r>
      <w:r w:rsidR="006F610B">
        <w:rPr>
          <w:rFonts w:ascii="Times New Roman" w:eastAsia="Times New Roman" w:hAnsi="Times New Roman" w:cs="Times New Roman"/>
          <w:sz w:val="24"/>
          <w:szCs w:val="24"/>
        </w:rPr>
        <w:t>arak toplama sistemini kuracağı,</w:t>
      </w:r>
      <w:r w:rsidR="000573CE" w:rsidRPr="000573CE">
        <w:rPr>
          <w:rFonts w:ascii="Times New Roman" w:eastAsia="Times New Roman" w:hAnsi="Times New Roman" w:cs="Times New Roman"/>
          <w:sz w:val="24"/>
          <w:szCs w:val="24"/>
        </w:rPr>
        <w:t xml:space="preserve"> </w:t>
      </w:r>
    </w:p>
    <w:p w:rsidR="006F610B" w:rsidRPr="000573CE" w:rsidRDefault="006F610B" w:rsidP="006F610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w:t>
      </w:r>
      <w:r w:rsidRPr="000573C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/4-ç maddesi gereğince, k</w:t>
      </w:r>
      <w:r w:rsidRPr="000573CE">
        <w:rPr>
          <w:rFonts w:ascii="Times New Roman" w:eastAsia="Times New Roman" w:hAnsi="Times New Roman" w:cs="Times New Roman"/>
          <w:sz w:val="24"/>
          <w:szCs w:val="24"/>
        </w:rPr>
        <w:t>urulan toplama sistemini ambalaj atığı üre</w:t>
      </w:r>
      <w:r>
        <w:rPr>
          <w:rFonts w:ascii="Times New Roman" w:eastAsia="Times New Roman" w:hAnsi="Times New Roman" w:cs="Times New Roman"/>
          <w:sz w:val="24"/>
          <w:szCs w:val="24"/>
        </w:rPr>
        <w:t>ticilerine ilanen duyuracağı,</w:t>
      </w:r>
    </w:p>
    <w:p w:rsidR="006F610B" w:rsidRPr="000573CE" w:rsidRDefault="006F610B" w:rsidP="006F610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w:t>
      </w:r>
      <w:r w:rsidRPr="000573C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/4-d maddesi gereğince ise, a</w:t>
      </w:r>
      <w:r w:rsidRPr="000573CE">
        <w:rPr>
          <w:rFonts w:ascii="Times New Roman" w:eastAsia="Times New Roman" w:hAnsi="Times New Roman" w:cs="Times New Roman"/>
          <w:sz w:val="24"/>
          <w:szCs w:val="24"/>
        </w:rPr>
        <w:t>mbalaj atıklarının yetkili olmayan kişiler tarafından toplanmasını önlemek ama</w:t>
      </w:r>
      <w:r>
        <w:rPr>
          <w:rFonts w:ascii="Times New Roman" w:eastAsia="Times New Roman" w:hAnsi="Times New Roman" w:cs="Times New Roman"/>
          <w:sz w:val="24"/>
          <w:szCs w:val="24"/>
        </w:rPr>
        <w:t>cıyla gerekli önlemleri alacağı,</w:t>
      </w:r>
    </w:p>
    <w:p w:rsidR="006F610B" w:rsidRDefault="006F610B" w:rsidP="006F610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uyulup uyulmadığı,</w:t>
      </w:r>
    </w:p>
    <w:p w:rsidR="000573CE" w:rsidRPr="000573CE" w:rsidRDefault="00FC397E" w:rsidP="000573C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979</w:t>
      </w:r>
      <w:r w:rsidR="006F610B" w:rsidRPr="000573CE">
        <w:rPr>
          <w:rFonts w:ascii="Times New Roman" w:eastAsia="Times New Roman" w:hAnsi="Times New Roman" w:cs="Times New Roman"/>
          <w:b/>
          <w:sz w:val="24"/>
          <w:szCs w:val="24"/>
        </w:rPr>
        <w:t>-</w:t>
      </w:r>
      <w:r w:rsidR="006F610B" w:rsidRPr="000573CE">
        <w:rPr>
          <w:rFonts w:ascii="Times New Roman" w:eastAsia="Times New Roman" w:hAnsi="Times New Roman" w:cs="Times New Roman"/>
          <w:sz w:val="24"/>
          <w:szCs w:val="24"/>
        </w:rPr>
        <w:t xml:space="preserve"> Ambalaj Atıklarının Kontrolü Yönetmeliği’nin 8</w:t>
      </w:r>
      <w:r w:rsidR="006F610B">
        <w:rPr>
          <w:rFonts w:ascii="Times New Roman" w:eastAsia="Times New Roman" w:hAnsi="Times New Roman" w:cs="Times New Roman"/>
          <w:sz w:val="24"/>
          <w:szCs w:val="24"/>
        </w:rPr>
        <w:t>/4-c maddesi gereğince, belediyelerin; a</w:t>
      </w:r>
      <w:r w:rsidR="000573CE" w:rsidRPr="000573CE">
        <w:rPr>
          <w:rFonts w:ascii="Times New Roman" w:eastAsia="Times New Roman" w:hAnsi="Times New Roman" w:cs="Times New Roman"/>
          <w:sz w:val="24"/>
          <w:szCs w:val="24"/>
        </w:rPr>
        <w:t xml:space="preserve">mbalaj atıklarının yönetimi için toplama </w:t>
      </w:r>
      <w:r w:rsidR="006F610B">
        <w:rPr>
          <w:rFonts w:ascii="Times New Roman" w:eastAsia="Times New Roman" w:hAnsi="Times New Roman" w:cs="Times New Roman"/>
          <w:sz w:val="24"/>
          <w:szCs w:val="24"/>
        </w:rPr>
        <w:t>ayırma tesisi kurmak/kurdurmak</w:t>
      </w:r>
      <w:r w:rsidR="000573CE" w:rsidRPr="000573CE">
        <w:rPr>
          <w:rFonts w:ascii="Times New Roman" w:eastAsia="Times New Roman" w:hAnsi="Times New Roman" w:cs="Times New Roman"/>
          <w:sz w:val="24"/>
          <w:szCs w:val="24"/>
        </w:rPr>
        <w:t xml:space="preserve">, </w:t>
      </w:r>
      <w:r w:rsidR="006F610B">
        <w:rPr>
          <w:rFonts w:ascii="Times New Roman" w:eastAsia="Times New Roman" w:hAnsi="Times New Roman" w:cs="Times New Roman"/>
          <w:sz w:val="24"/>
          <w:szCs w:val="24"/>
        </w:rPr>
        <w:t>bu tesisleri işletmek/işlettirmek</w:t>
      </w:r>
      <w:r w:rsidR="000573CE" w:rsidRPr="000573CE">
        <w:rPr>
          <w:rFonts w:ascii="Times New Roman" w:eastAsia="Times New Roman" w:hAnsi="Times New Roman" w:cs="Times New Roman"/>
          <w:sz w:val="24"/>
          <w:szCs w:val="24"/>
        </w:rPr>
        <w:t>, kurduğu tesislere</w:t>
      </w:r>
      <w:r w:rsidR="006F610B">
        <w:rPr>
          <w:rFonts w:ascii="Times New Roman" w:eastAsia="Times New Roman" w:hAnsi="Times New Roman" w:cs="Times New Roman"/>
          <w:sz w:val="24"/>
          <w:szCs w:val="24"/>
        </w:rPr>
        <w:t xml:space="preserve"> çevre lisanslı almak/aldırmak</w:t>
      </w:r>
      <w:r w:rsidR="000573CE" w:rsidRPr="000573CE">
        <w:rPr>
          <w:rFonts w:ascii="Times New Roman" w:eastAsia="Times New Roman" w:hAnsi="Times New Roman" w:cs="Times New Roman"/>
          <w:sz w:val="24"/>
          <w:szCs w:val="24"/>
        </w:rPr>
        <w:t xml:space="preserve"> veya bu faaliyeti çevre lisanslı toplama ayırma </w:t>
      </w:r>
      <w:r w:rsidR="006F610B">
        <w:rPr>
          <w:rFonts w:ascii="Times New Roman" w:eastAsia="Times New Roman" w:hAnsi="Times New Roman" w:cs="Times New Roman"/>
          <w:sz w:val="24"/>
          <w:szCs w:val="24"/>
        </w:rPr>
        <w:t>tesisleri ile gerçekleştirmek görevlerini yerine getirip getirmediği,</w:t>
      </w:r>
    </w:p>
    <w:p w:rsidR="006F610B" w:rsidRPr="000573CE" w:rsidRDefault="006F610B" w:rsidP="006F610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w:t>
      </w:r>
      <w:r w:rsidRPr="000573C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 xml:space="preserve">/4-h maddesi gereğince, </w:t>
      </w:r>
      <w:r w:rsidR="00FC67B5">
        <w:rPr>
          <w:rFonts w:ascii="Times New Roman" w:eastAsia="Times New Roman" w:hAnsi="Times New Roman" w:cs="Times New Roman"/>
          <w:sz w:val="24"/>
          <w:szCs w:val="24"/>
        </w:rPr>
        <w:t xml:space="preserve">belediyelerin; </w:t>
      </w:r>
      <w:r>
        <w:rPr>
          <w:rFonts w:ascii="Times New Roman" w:eastAsia="Times New Roman" w:hAnsi="Times New Roman" w:cs="Times New Roman"/>
          <w:sz w:val="24"/>
          <w:szCs w:val="24"/>
        </w:rPr>
        <w:t>t</w:t>
      </w:r>
      <w:r w:rsidRPr="000573CE">
        <w:rPr>
          <w:rFonts w:ascii="Times New Roman" w:eastAsia="Times New Roman" w:hAnsi="Times New Roman" w:cs="Times New Roman"/>
          <w:sz w:val="24"/>
          <w:szCs w:val="24"/>
        </w:rPr>
        <w:t>oplanan ambalaj atıklarını malzeme cinslerine göre ayrılması için toplama ayırma tesislerine, malzeme cinslerine göre ayrı ekipmanlarda biriktirilmiş ambalaj atıklarını ise ambalaj atığı</w:t>
      </w:r>
      <w:r w:rsidR="00FC67B5">
        <w:rPr>
          <w:rFonts w:ascii="Times New Roman" w:eastAsia="Times New Roman" w:hAnsi="Times New Roman" w:cs="Times New Roman"/>
          <w:sz w:val="24"/>
          <w:szCs w:val="24"/>
        </w:rPr>
        <w:t xml:space="preserve"> işleme tesislerine gönderip göndermedikleri,</w:t>
      </w:r>
    </w:p>
    <w:p w:rsidR="00FC67B5" w:rsidRDefault="00FC67B5" w:rsidP="00A64D3C">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w:t>
      </w:r>
      <w:r w:rsidRPr="000573C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/4-ı maddesi gereğince, belediyelerin; a</w:t>
      </w:r>
      <w:r w:rsidR="006F610B" w:rsidRPr="000573CE">
        <w:rPr>
          <w:rFonts w:ascii="Times New Roman" w:eastAsia="Times New Roman" w:hAnsi="Times New Roman" w:cs="Times New Roman"/>
          <w:sz w:val="24"/>
          <w:szCs w:val="24"/>
        </w:rPr>
        <w:t>mbalaj atıkları yönetimi kapsamında, bu Yönetmelikle sorumluluk verilen taraflarla b</w:t>
      </w:r>
      <w:r>
        <w:rPr>
          <w:rFonts w:ascii="Times New Roman" w:eastAsia="Times New Roman" w:hAnsi="Times New Roman" w:cs="Times New Roman"/>
          <w:sz w:val="24"/>
          <w:szCs w:val="24"/>
        </w:rPr>
        <w:t>irlikte eğit</w:t>
      </w:r>
      <w:r w:rsidR="00A64D3C">
        <w:rPr>
          <w:rFonts w:ascii="Times New Roman" w:eastAsia="Times New Roman" w:hAnsi="Times New Roman" w:cs="Times New Roman"/>
          <w:sz w:val="24"/>
          <w:szCs w:val="24"/>
        </w:rPr>
        <w:t>im faaliyetleri yapıp yapmadığı;</w:t>
      </w:r>
      <w:r w:rsidR="00A64D3C" w:rsidRPr="00A64D3C">
        <w:rPr>
          <w:rFonts w:ascii="Arial" w:eastAsia="Times New Roman" w:hAnsi="Arial" w:cs="Arial"/>
          <w:b/>
          <w:bCs/>
          <w:color w:val="1C283D"/>
          <w:sz w:val="15"/>
          <w:szCs w:val="15"/>
          <w:lang w:eastAsia="tr-TR"/>
        </w:rPr>
        <w:t xml:space="preserve"> </w:t>
      </w:r>
      <w:r w:rsidR="00A64D3C" w:rsidRPr="00A64D3C">
        <w:rPr>
          <w:rFonts w:ascii="Times New Roman" w:eastAsia="Times New Roman" w:hAnsi="Times New Roman" w:cs="Times New Roman"/>
          <w:bCs/>
          <w:sz w:val="24"/>
          <w:szCs w:val="24"/>
        </w:rPr>
        <w:t>ayrıca Yönetmeliğin 33.maddesi uyarınca belediyelerin</w:t>
      </w:r>
      <w:r w:rsidR="00A64D3C" w:rsidRPr="00A64D3C">
        <w:rPr>
          <w:rFonts w:ascii="Times New Roman" w:eastAsia="Times New Roman" w:hAnsi="Times New Roman" w:cs="Times New Roman"/>
          <w:sz w:val="24"/>
          <w:szCs w:val="24"/>
        </w:rPr>
        <w:t>, ambalaj atıklarının kaynağında ayrı toplanması, yeniden kullanımı, geri dönüşümü ve geri kazanımı konularındaki rolleri, ambalajların işaretlenmesi, yıllık geri dönüşüm/geri kazanım hedefleri ile gerçekleşme oranları konularında tüketicileri ve kamuoyunu bilgilendirmekle, ambalaj atıklarının yönetimine ilişkin eğitim çalışmaları yürütmekle, ambalaj ve ambalaj atığı yönetimine ilişkin duyarlılığı geliştirmek üzere sosyal sorumluluk projeleri yapmakla veya bu amaçla yapılan çalış</w:t>
      </w:r>
      <w:r w:rsidR="00A64D3C">
        <w:rPr>
          <w:rFonts w:ascii="Times New Roman" w:eastAsia="Times New Roman" w:hAnsi="Times New Roman" w:cs="Times New Roman"/>
          <w:sz w:val="24"/>
          <w:szCs w:val="24"/>
        </w:rPr>
        <w:t>malara katılmakla yükümlü oldukları hususlarına uygun olarak işlem yapıp yapmadıkları,</w:t>
      </w:r>
    </w:p>
    <w:p w:rsidR="006F610B" w:rsidRPr="000573CE" w:rsidRDefault="00FC67B5" w:rsidP="006F610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w:t>
      </w:r>
      <w:r w:rsidRPr="000573C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/4-i maddesi gereğince ise, belediyelerin; ç</w:t>
      </w:r>
      <w:r w:rsidR="006F610B" w:rsidRPr="000573CE">
        <w:rPr>
          <w:rFonts w:ascii="Times New Roman" w:eastAsia="Times New Roman" w:hAnsi="Times New Roman" w:cs="Times New Roman"/>
          <w:sz w:val="24"/>
          <w:szCs w:val="24"/>
        </w:rPr>
        <w:t>evre lisansı başvurusunda bulunacak olan toplama ayırma, geri dönüşüm ve geri kazanım tesislerine çalışabil</w:t>
      </w:r>
      <w:r>
        <w:rPr>
          <w:rFonts w:ascii="Times New Roman" w:eastAsia="Times New Roman" w:hAnsi="Times New Roman" w:cs="Times New Roman"/>
          <w:sz w:val="24"/>
          <w:szCs w:val="24"/>
        </w:rPr>
        <w:t>ecekleri uygun alan temin edip etmedikleri,</w:t>
      </w:r>
      <w:r w:rsidR="006F610B" w:rsidRPr="000573CE">
        <w:rPr>
          <w:rFonts w:ascii="Times New Roman" w:eastAsia="Times New Roman" w:hAnsi="Times New Roman" w:cs="Times New Roman"/>
          <w:sz w:val="24"/>
          <w:szCs w:val="24"/>
        </w:rPr>
        <w:t xml:space="preserve"> bu alanla</w:t>
      </w:r>
      <w:r>
        <w:rPr>
          <w:rFonts w:ascii="Times New Roman" w:eastAsia="Times New Roman" w:hAnsi="Times New Roman" w:cs="Times New Roman"/>
          <w:sz w:val="24"/>
          <w:szCs w:val="24"/>
        </w:rPr>
        <w:t>rı imar planları üzerine işleyip işlemedikleri</w:t>
      </w:r>
      <w:r w:rsidR="006F610B" w:rsidRPr="000573CE">
        <w:rPr>
          <w:rFonts w:ascii="Times New Roman" w:eastAsia="Times New Roman" w:hAnsi="Times New Roman" w:cs="Times New Roman"/>
          <w:sz w:val="24"/>
          <w:szCs w:val="24"/>
        </w:rPr>
        <w:t xml:space="preserve"> ve altyapılarını öncelikli o</w:t>
      </w:r>
      <w:r>
        <w:rPr>
          <w:rFonts w:ascii="Times New Roman" w:eastAsia="Times New Roman" w:hAnsi="Times New Roman" w:cs="Times New Roman"/>
          <w:sz w:val="24"/>
          <w:szCs w:val="24"/>
        </w:rPr>
        <w:t>larak sağlayıp sağlamadıkları,</w:t>
      </w:r>
    </w:p>
    <w:p w:rsidR="000573CE" w:rsidRPr="000573CE" w:rsidRDefault="00FC397E" w:rsidP="00FC67B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980</w:t>
      </w:r>
      <w:r w:rsidR="00FC67B5" w:rsidRPr="000573CE">
        <w:rPr>
          <w:rFonts w:ascii="Times New Roman" w:eastAsia="Times New Roman" w:hAnsi="Times New Roman" w:cs="Times New Roman"/>
          <w:b/>
          <w:sz w:val="24"/>
          <w:szCs w:val="24"/>
        </w:rPr>
        <w:t>-</w:t>
      </w:r>
      <w:r w:rsidR="00FC67B5" w:rsidRPr="000573CE">
        <w:rPr>
          <w:rFonts w:ascii="Times New Roman" w:eastAsia="Times New Roman" w:hAnsi="Times New Roman" w:cs="Times New Roman"/>
          <w:sz w:val="24"/>
          <w:szCs w:val="24"/>
        </w:rPr>
        <w:t xml:space="preserve"> Ambalaj Atıklarının Kontrolü Yönetmeliği’nin 8</w:t>
      </w:r>
      <w:r w:rsidR="00FC67B5">
        <w:rPr>
          <w:rFonts w:ascii="Times New Roman" w:eastAsia="Times New Roman" w:hAnsi="Times New Roman" w:cs="Times New Roman"/>
          <w:sz w:val="24"/>
          <w:szCs w:val="24"/>
        </w:rPr>
        <w:t>/4-e maddesi gereğince, belediyelerin; a</w:t>
      </w:r>
      <w:r w:rsidR="000573CE" w:rsidRPr="000573CE">
        <w:rPr>
          <w:rFonts w:ascii="Times New Roman" w:eastAsia="Times New Roman" w:hAnsi="Times New Roman" w:cs="Times New Roman"/>
          <w:sz w:val="24"/>
          <w:szCs w:val="24"/>
        </w:rPr>
        <w:t>mbalaj atıklarının ayrı toplanması için ambalaj bilgi sistemi üzerinden ambalaj atıkları yönetim planını ha</w:t>
      </w:r>
      <w:r w:rsidR="00FC67B5">
        <w:rPr>
          <w:rFonts w:ascii="Times New Roman" w:eastAsia="Times New Roman" w:hAnsi="Times New Roman" w:cs="Times New Roman"/>
          <w:sz w:val="24"/>
          <w:szCs w:val="24"/>
        </w:rPr>
        <w:t xml:space="preserve">zırlayıp hazırlamadıkları ve </w:t>
      </w:r>
      <w:r w:rsidR="000573CE" w:rsidRPr="000573CE">
        <w:rPr>
          <w:rFonts w:ascii="Times New Roman" w:eastAsia="Times New Roman" w:hAnsi="Times New Roman" w:cs="Times New Roman"/>
          <w:sz w:val="24"/>
          <w:szCs w:val="24"/>
        </w:rPr>
        <w:t xml:space="preserve">hazırlanan planı ambalaj </w:t>
      </w:r>
      <w:r w:rsidR="00FC67B5">
        <w:rPr>
          <w:rFonts w:ascii="Times New Roman" w:eastAsia="Times New Roman" w:hAnsi="Times New Roman" w:cs="Times New Roman"/>
          <w:sz w:val="24"/>
          <w:szCs w:val="24"/>
        </w:rPr>
        <w:t>bilgi sistemi üzerinden sunup sunmadıkları,</w:t>
      </w:r>
    </w:p>
    <w:p w:rsidR="000573CE" w:rsidRPr="000573CE" w:rsidRDefault="00FC67B5" w:rsidP="000573C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w:t>
      </w:r>
      <w:r w:rsidRPr="000573C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/4-f maddesi gereğince, belediyelerin; a</w:t>
      </w:r>
      <w:r w:rsidR="000573CE" w:rsidRPr="000573CE">
        <w:rPr>
          <w:rFonts w:ascii="Times New Roman" w:eastAsia="Times New Roman" w:hAnsi="Times New Roman" w:cs="Times New Roman"/>
          <w:sz w:val="24"/>
          <w:szCs w:val="24"/>
        </w:rPr>
        <w:t>mbalaj atıkları yönetim planı kapsamında uygulamaya ilişkin yapılacak değişiklikleri bir ay içerisinde ambala</w:t>
      </w:r>
      <w:r>
        <w:rPr>
          <w:rFonts w:ascii="Times New Roman" w:eastAsia="Times New Roman" w:hAnsi="Times New Roman" w:cs="Times New Roman"/>
          <w:sz w:val="24"/>
          <w:szCs w:val="24"/>
        </w:rPr>
        <w:t>j bilgi sisteminden bildirip bildirmedikleri,</w:t>
      </w:r>
    </w:p>
    <w:p w:rsidR="000573CE" w:rsidRPr="000573CE" w:rsidRDefault="00FC67B5" w:rsidP="000573C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w:t>
      </w:r>
      <w:r w:rsidRPr="000573C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/4-g maddesi gereğince ise, belediyelerin; y</w:t>
      </w:r>
      <w:r w:rsidR="000573CE" w:rsidRPr="000573CE">
        <w:rPr>
          <w:rFonts w:ascii="Times New Roman" w:eastAsia="Times New Roman" w:hAnsi="Times New Roman" w:cs="Times New Roman"/>
          <w:sz w:val="24"/>
          <w:szCs w:val="24"/>
        </w:rPr>
        <w:t xml:space="preserve">ürütülen çalışmalara ilişkin bir önceki yıla ait raporu, Ocak ayı sonuna kadar ambalaj </w:t>
      </w:r>
      <w:r>
        <w:rPr>
          <w:rFonts w:ascii="Times New Roman" w:eastAsia="Times New Roman" w:hAnsi="Times New Roman" w:cs="Times New Roman"/>
          <w:sz w:val="24"/>
          <w:szCs w:val="24"/>
        </w:rPr>
        <w:t>bilgi sistemi üzerinden sunup sunmadıkları</w:t>
      </w:r>
      <w:r w:rsidR="000573CE" w:rsidRPr="000573CE">
        <w:rPr>
          <w:rFonts w:ascii="Times New Roman" w:eastAsia="Times New Roman" w:hAnsi="Times New Roman" w:cs="Times New Roman"/>
          <w:sz w:val="24"/>
          <w:szCs w:val="24"/>
        </w:rPr>
        <w:t>,</w:t>
      </w:r>
    </w:p>
    <w:p w:rsidR="00FC67B5" w:rsidRPr="00FC67B5" w:rsidRDefault="00FC397E" w:rsidP="00FC67B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981</w:t>
      </w:r>
      <w:r w:rsidR="00FC67B5" w:rsidRPr="000573CE">
        <w:rPr>
          <w:rFonts w:ascii="Times New Roman" w:eastAsia="Times New Roman" w:hAnsi="Times New Roman" w:cs="Times New Roman"/>
          <w:b/>
          <w:sz w:val="24"/>
          <w:szCs w:val="24"/>
        </w:rPr>
        <w:t>-</w:t>
      </w:r>
      <w:r w:rsidR="00FC67B5" w:rsidRPr="000573CE">
        <w:rPr>
          <w:rFonts w:ascii="Times New Roman" w:eastAsia="Times New Roman" w:hAnsi="Times New Roman" w:cs="Times New Roman"/>
          <w:sz w:val="24"/>
          <w:szCs w:val="24"/>
        </w:rPr>
        <w:t xml:space="preserve"> Ambalaj Atıklarının Kontrolü Yönetmeliği’nin </w:t>
      </w:r>
      <w:r w:rsidR="00FC67B5">
        <w:rPr>
          <w:rFonts w:ascii="Times New Roman" w:eastAsia="Times New Roman" w:hAnsi="Times New Roman" w:cs="Times New Roman"/>
          <w:sz w:val="24"/>
          <w:szCs w:val="24"/>
        </w:rPr>
        <w:t>25’inci ve 26.maddeleri gereğince, ambalaj atıklarının b</w:t>
      </w:r>
      <w:r w:rsidR="00FC67B5" w:rsidRPr="00FC67B5">
        <w:rPr>
          <w:rFonts w:ascii="Times New Roman" w:eastAsia="Times New Roman" w:hAnsi="Times New Roman" w:cs="Times New Roman"/>
          <w:bCs/>
          <w:sz w:val="24"/>
          <w:szCs w:val="24"/>
        </w:rPr>
        <w:t>iriktirme ekipmanları ve toplama araçları</w:t>
      </w:r>
      <w:r w:rsidR="00FC67B5">
        <w:rPr>
          <w:rFonts w:ascii="Times New Roman" w:eastAsia="Times New Roman" w:hAnsi="Times New Roman" w:cs="Times New Roman"/>
          <w:bCs/>
          <w:sz w:val="24"/>
          <w:szCs w:val="24"/>
        </w:rPr>
        <w:t xml:space="preserve">nın bu maddelerde belirtilen hususlara uygun </w:t>
      </w:r>
      <w:r w:rsidR="004A28E0">
        <w:rPr>
          <w:rFonts w:ascii="Times New Roman" w:eastAsia="Times New Roman" w:hAnsi="Times New Roman" w:cs="Times New Roman"/>
          <w:bCs/>
          <w:sz w:val="24"/>
          <w:szCs w:val="24"/>
        </w:rPr>
        <w:t>olup olmadığı,</w:t>
      </w:r>
    </w:p>
    <w:p w:rsidR="00FC67B5" w:rsidRPr="00A64D3C" w:rsidRDefault="00A64D3C" w:rsidP="00A64D3C">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 kapsamda; </w:t>
      </w:r>
      <w:r>
        <w:rPr>
          <w:rFonts w:ascii="Times New Roman" w:eastAsia="Times New Roman" w:hAnsi="Times New Roman" w:cs="Times New Roman"/>
          <w:sz w:val="24"/>
          <w:szCs w:val="24"/>
        </w:rPr>
        <w:t>k</w:t>
      </w:r>
      <w:r w:rsidR="00FC67B5" w:rsidRPr="00FC67B5">
        <w:rPr>
          <w:rFonts w:ascii="Times New Roman" w:eastAsia="Times New Roman" w:hAnsi="Times New Roman" w:cs="Times New Roman"/>
          <w:sz w:val="24"/>
          <w:szCs w:val="24"/>
        </w:rPr>
        <w:t xml:space="preserve">umbara, konteyner, iç </w:t>
      </w:r>
      <w:r w:rsidRPr="00FC67B5">
        <w:rPr>
          <w:rFonts w:ascii="Times New Roman" w:eastAsia="Times New Roman" w:hAnsi="Times New Roman" w:cs="Times New Roman"/>
          <w:sz w:val="24"/>
          <w:szCs w:val="24"/>
        </w:rPr>
        <w:t>mekân</w:t>
      </w:r>
      <w:r w:rsidR="00FC67B5" w:rsidRPr="00FC67B5">
        <w:rPr>
          <w:rFonts w:ascii="Times New Roman" w:eastAsia="Times New Roman" w:hAnsi="Times New Roman" w:cs="Times New Roman"/>
          <w:sz w:val="24"/>
          <w:szCs w:val="24"/>
        </w:rPr>
        <w:t xml:space="preserve"> kutusu, poşet ve benzeri ayrı toplama ekipmanlarının üstünde ayrı toplanacak ambalaj atıkları şekil ve </w:t>
      </w:r>
      <w:r>
        <w:rPr>
          <w:rFonts w:ascii="Times New Roman" w:eastAsia="Times New Roman" w:hAnsi="Times New Roman" w:cs="Times New Roman"/>
          <w:sz w:val="24"/>
          <w:szCs w:val="24"/>
        </w:rPr>
        <w:t>yazı ile açık olarak belirtilip belirtilmediği,</w:t>
      </w:r>
    </w:p>
    <w:p w:rsidR="00FC67B5" w:rsidRPr="00FC67B5" w:rsidRDefault="00A64D3C" w:rsidP="00FC67B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Ayrıca, </w:t>
      </w:r>
      <w:r w:rsidR="00FC67B5" w:rsidRPr="00FC67B5">
        <w:rPr>
          <w:rFonts w:ascii="Times New Roman" w:eastAsia="Times New Roman" w:hAnsi="Times New Roman" w:cs="Times New Roman"/>
          <w:sz w:val="24"/>
          <w:szCs w:val="24"/>
        </w:rPr>
        <w:t>ambalaj atığı toplama sisteminde evsel atıkların toplanması için kullanılan araç kapasitesinin en az %20’si kadar toplama kapasitesine ve</w:t>
      </w:r>
      <w:r>
        <w:rPr>
          <w:rFonts w:ascii="Times New Roman" w:eastAsia="Times New Roman" w:hAnsi="Times New Roman" w:cs="Times New Roman"/>
          <w:sz w:val="24"/>
          <w:szCs w:val="24"/>
        </w:rPr>
        <w:t xml:space="preserve"> hacmine sahip araç bulundurulup bulundurulmadığı,</w:t>
      </w:r>
    </w:p>
    <w:p w:rsidR="00FC67B5" w:rsidRPr="00FC67B5" w:rsidRDefault="00FC67B5" w:rsidP="00FC67B5">
      <w:pPr>
        <w:spacing w:after="120" w:line="276" w:lineRule="auto"/>
        <w:ind w:firstLine="709"/>
        <w:jc w:val="both"/>
        <w:rPr>
          <w:rFonts w:ascii="Times New Roman" w:eastAsia="Times New Roman" w:hAnsi="Times New Roman" w:cs="Times New Roman"/>
          <w:sz w:val="24"/>
          <w:szCs w:val="24"/>
        </w:rPr>
      </w:pPr>
      <w:r w:rsidRPr="00FC67B5">
        <w:rPr>
          <w:rFonts w:ascii="Times New Roman" w:eastAsia="Times New Roman" w:hAnsi="Times New Roman" w:cs="Times New Roman"/>
          <w:sz w:val="24"/>
          <w:szCs w:val="24"/>
        </w:rPr>
        <w:t>Yüz konut ve üzeri sitelerde site yönetimleri tarafından ambalaj atığı biriktirme ekipmanlarının y</w:t>
      </w:r>
      <w:r w:rsidR="00A64D3C">
        <w:rPr>
          <w:rFonts w:ascii="Times New Roman" w:eastAsia="Times New Roman" w:hAnsi="Times New Roman" w:cs="Times New Roman"/>
          <w:sz w:val="24"/>
          <w:szCs w:val="24"/>
        </w:rPr>
        <w:t>erleştirilmesi sağlanıp sağlanmadığı,</w:t>
      </w:r>
    </w:p>
    <w:p w:rsidR="00FC67B5" w:rsidRPr="00FC67B5" w:rsidRDefault="00FC67B5" w:rsidP="00FC67B5">
      <w:pPr>
        <w:spacing w:after="120" w:line="276" w:lineRule="auto"/>
        <w:ind w:firstLine="709"/>
        <w:jc w:val="both"/>
        <w:rPr>
          <w:rFonts w:ascii="Times New Roman" w:eastAsia="Times New Roman" w:hAnsi="Times New Roman" w:cs="Times New Roman"/>
          <w:sz w:val="24"/>
          <w:szCs w:val="24"/>
        </w:rPr>
      </w:pPr>
      <w:r w:rsidRPr="00FC67B5">
        <w:rPr>
          <w:rFonts w:ascii="Times New Roman" w:eastAsia="Times New Roman" w:hAnsi="Times New Roman" w:cs="Times New Roman"/>
          <w:sz w:val="24"/>
          <w:szCs w:val="24"/>
        </w:rPr>
        <w:t>Belediyelerin yönetim sistemi içerisinde kalan yerler ile özellikle kamu kurum ve kuruluşları, otel, restoran, eğitim kurumları, park, bahçe, spor kompleksi, terminal gibi ambalaj atığının yoğun olarak oluştuğu yerlere ambalaj atığı biriktirme</w:t>
      </w:r>
      <w:r w:rsidR="00A64D3C">
        <w:rPr>
          <w:rFonts w:ascii="Times New Roman" w:eastAsia="Times New Roman" w:hAnsi="Times New Roman" w:cs="Times New Roman"/>
          <w:sz w:val="24"/>
          <w:szCs w:val="24"/>
        </w:rPr>
        <w:t xml:space="preserve"> ekipmanlarının yerleştirilip yerleştirilmediği,</w:t>
      </w:r>
    </w:p>
    <w:p w:rsidR="00FC67B5" w:rsidRDefault="00FC397E" w:rsidP="00FC67B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982</w:t>
      </w:r>
      <w:r w:rsidR="00A64D3C" w:rsidRPr="000573CE">
        <w:rPr>
          <w:rFonts w:ascii="Times New Roman" w:eastAsia="Times New Roman" w:hAnsi="Times New Roman" w:cs="Times New Roman"/>
          <w:b/>
          <w:sz w:val="24"/>
          <w:szCs w:val="24"/>
        </w:rPr>
        <w:t>-</w:t>
      </w:r>
      <w:r w:rsidR="00A64D3C" w:rsidRPr="000573CE">
        <w:rPr>
          <w:rFonts w:ascii="Times New Roman" w:eastAsia="Times New Roman" w:hAnsi="Times New Roman" w:cs="Times New Roman"/>
          <w:sz w:val="24"/>
          <w:szCs w:val="24"/>
        </w:rPr>
        <w:t xml:space="preserve"> Ambalaj Atıklarının Kontrolü Yönetmeliği’nin </w:t>
      </w:r>
      <w:r w:rsidR="00A64D3C">
        <w:rPr>
          <w:rFonts w:ascii="Times New Roman" w:eastAsia="Times New Roman" w:hAnsi="Times New Roman" w:cs="Times New Roman"/>
          <w:sz w:val="24"/>
          <w:szCs w:val="24"/>
        </w:rPr>
        <w:t>27.maddesi gereğince, t</w:t>
      </w:r>
      <w:r w:rsidR="00FC67B5" w:rsidRPr="00FC67B5">
        <w:rPr>
          <w:rFonts w:ascii="Times New Roman" w:eastAsia="Times New Roman" w:hAnsi="Times New Roman" w:cs="Times New Roman"/>
          <w:sz w:val="24"/>
          <w:szCs w:val="24"/>
        </w:rPr>
        <w:t>oplanan ambalaj atıklarının toplama ayırma tesislerine ulaştırılmadan önce biri</w:t>
      </w:r>
      <w:r w:rsidR="00A64D3C">
        <w:rPr>
          <w:rFonts w:ascii="Times New Roman" w:eastAsia="Times New Roman" w:hAnsi="Times New Roman" w:cs="Times New Roman"/>
          <w:sz w:val="24"/>
          <w:szCs w:val="24"/>
        </w:rPr>
        <w:t xml:space="preserve">ktirilmesi amacıyla belediye </w:t>
      </w:r>
      <w:r w:rsidR="00FC67B5" w:rsidRPr="00FC67B5">
        <w:rPr>
          <w:rFonts w:ascii="Times New Roman" w:eastAsia="Times New Roman" w:hAnsi="Times New Roman" w:cs="Times New Roman"/>
          <w:sz w:val="24"/>
          <w:szCs w:val="24"/>
        </w:rPr>
        <w:t>tarafından ambalaj atığı aktarma merkezleri kurulabilir/kurdurulabilir,</w:t>
      </w:r>
      <w:r w:rsidR="00A64D3C">
        <w:rPr>
          <w:rFonts w:ascii="Times New Roman" w:eastAsia="Times New Roman" w:hAnsi="Times New Roman" w:cs="Times New Roman"/>
          <w:sz w:val="24"/>
          <w:szCs w:val="24"/>
        </w:rPr>
        <w:t xml:space="preserve"> işletilebilir/işlettirilebilir hususuna riayet edilip edilmediği,</w:t>
      </w:r>
    </w:p>
    <w:p w:rsidR="00AA06FC" w:rsidRPr="00654EF4" w:rsidRDefault="00AA06FC" w:rsidP="00654EF4">
      <w:pPr>
        <w:spacing w:after="120" w:line="276" w:lineRule="auto"/>
        <w:ind w:firstLine="709"/>
        <w:jc w:val="both"/>
        <w:rPr>
          <w:rFonts w:ascii="Times New Roman" w:eastAsia="Times New Roman" w:hAnsi="Times New Roman" w:cs="Times New Roman"/>
          <w:b/>
          <w:sz w:val="24"/>
          <w:szCs w:val="24"/>
          <w:u w:val="single"/>
        </w:rPr>
      </w:pPr>
      <w:r w:rsidRPr="00654EF4">
        <w:rPr>
          <w:rFonts w:ascii="Times New Roman" w:eastAsia="Times New Roman" w:hAnsi="Times New Roman" w:cs="Times New Roman"/>
          <w:b/>
          <w:sz w:val="24"/>
          <w:szCs w:val="24"/>
          <w:u w:val="single"/>
        </w:rPr>
        <w:t>4- Atık Yağlar:</w:t>
      </w:r>
    </w:p>
    <w:p w:rsidR="00AA06FC" w:rsidRPr="00654EF4" w:rsidRDefault="00FC397E" w:rsidP="00654EF4">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983</w:t>
      </w:r>
      <w:r w:rsidR="00AA06FC" w:rsidRPr="00654EF4">
        <w:rPr>
          <w:rFonts w:ascii="Times New Roman" w:eastAsia="Times New Roman" w:hAnsi="Times New Roman" w:cs="Times New Roman"/>
          <w:b/>
          <w:sz w:val="24"/>
          <w:szCs w:val="24"/>
        </w:rPr>
        <w:t xml:space="preserve">- </w:t>
      </w:r>
      <w:r w:rsidR="00AA06FC" w:rsidRPr="00654EF4">
        <w:rPr>
          <w:rFonts w:ascii="Times New Roman" w:eastAsia="Times New Roman" w:hAnsi="Times New Roman" w:cs="Times New Roman"/>
          <w:sz w:val="24"/>
          <w:szCs w:val="24"/>
        </w:rPr>
        <w:t>Atık Yağların Kontrolü Yönetmeliği’nin 8</w:t>
      </w:r>
      <w:r w:rsidR="00654EF4" w:rsidRPr="00654EF4">
        <w:rPr>
          <w:rFonts w:ascii="Times New Roman" w:eastAsia="Times New Roman" w:hAnsi="Times New Roman" w:cs="Times New Roman"/>
          <w:sz w:val="24"/>
          <w:szCs w:val="24"/>
        </w:rPr>
        <w:t>.</w:t>
      </w:r>
      <w:r w:rsidR="00AA06FC" w:rsidRPr="00654EF4">
        <w:rPr>
          <w:rFonts w:ascii="Times New Roman" w:eastAsia="Times New Roman" w:hAnsi="Times New Roman" w:cs="Times New Roman"/>
          <w:sz w:val="24"/>
          <w:szCs w:val="24"/>
        </w:rPr>
        <w:t xml:space="preserve">maddesi </w:t>
      </w:r>
      <w:r w:rsidR="00654EF4">
        <w:rPr>
          <w:rFonts w:ascii="Times New Roman" w:eastAsia="Times New Roman" w:hAnsi="Times New Roman" w:cs="Times New Roman"/>
          <w:sz w:val="24"/>
          <w:szCs w:val="24"/>
        </w:rPr>
        <w:t>gereğince, belediyelerin;</w:t>
      </w:r>
    </w:p>
    <w:p w:rsidR="00654EF4" w:rsidRDefault="00AA06FC" w:rsidP="00654EF4">
      <w:pPr>
        <w:spacing w:after="120" w:line="276" w:lineRule="auto"/>
        <w:ind w:firstLine="709"/>
        <w:jc w:val="both"/>
        <w:rPr>
          <w:rFonts w:ascii="Times New Roman" w:eastAsia="Times New Roman" w:hAnsi="Times New Roman" w:cs="Times New Roman"/>
          <w:sz w:val="24"/>
          <w:szCs w:val="24"/>
        </w:rPr>
      </w:pPr>
      <w:r w:rsidRPr="00654EF4">
        <w:rPr>
          <w:rFonts w:ascii="Times New Roman" w:eastAsia="Times New Roman" w:hAnsi="Times New Roman" w:cs="Times New Roman"/>
          <w:sz w:val="24"/>
          <w:szCs w:val="24"/>
        </w:rPr>
        <w:t>Atık yağları belediye evsel katı atık de</w:t>
      </w:r>
      <w:r w:rsidR="00654EF4">
        <w:rPr>
          <w:rFonts w:ascii="Times New Roman" w:eastAsia="Times New Roman" w:hAnsi="Times New Roman" w:cs="Times New Roman"/>
          <w:sz w:val="24"/>
          <w:szCs w:val="24"/>
        </w:rPr>
        <w:t>polama sahasına kabul etmeyecekleri; a</w:t>
      </w:r>
      <w:r w:rsidRPr="00654EF4">
        <w:rPr>
          <w:rFonts w:ascii="Times New Roman" w:eastAsia="Times New Roman" w:hAnsi="Times New Roman" w:cs="Times New Roman"/>
          <w:sz w:val="24"/>
          <w:szCs w:val="24"/>
        </w:rPr>
        <w:t>tık yağların su, toprak gibi alıcı ortamlara doğrudan verilmesini ve kanaliz</w:t>
      </w:r>
      <w:r w:rsidR="00654EF4">
        <w:rPr>
          <w:rFonts w:ascii="Times New Roman" w:eastAsia="Times New Roman" w:hAnsi="Times New Roman" w:cs="Times New Roman"/>
          <w:sz w:val="24"/>
          <w:szCs w:val="24"/>
        </w:rPr>
        <w:t>asyona boşaltılmasını önleyecekleri; l</w:t>
      </w:r>
      <w:r w:rsidRPr="00654EF4">
        <w:rPr>
          <w:rFonts w:ascii="Times New Roman" w:eastAsia="Times New Roman" w:hAnsi="Times New Roman" w:cs="Times New Roman"/>
          <w:sz w:val="24"/>
          <w:szCs w:val="24"/>
        </w:rPr>
        <w:t>isanslı atık yağ taşıma araçlarının şehir içi hareketlerini kolaylaştırıcı düzenlemeleri çevre ve şehircilik il müdürlü</w:t>
      </w:r>
      <w:r w:rsidR="00654EF4">
        <w:rPr>
          <w:rFonts w:ascii="Times New Roman" w:eastAsia="Times New Roman" w:hAnsi="Times New Roman" w:cs="Times New Roman"/>
          <w:sz w:val="24"/>
          <w:szCs w:val="24"/>
        </w:rPr>
        <w:t>ğü ile işbirliği içinde yapacakları görevlerini yerine getirip getirmedikleri,</w:t>
      </w:r>
    </w:p>
    <w:p w:rsidR="00CC0EC3" w:rsidRDefault="00FC397E" w:rsidP="00CC0EC3">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654EF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4</w:t>
      </w:r>
      <w:r w:rsidR="00654EF4" w:rsidRPr="00654EF4">
        <w:rPr>
          <w:rFonts w:ascii="Times New Roman" w:eastAsia="Times New Roman" w:hAnsi="Times New Roman" w:cs="Times New Roman"/>
          <w:b/>
          <w:sz w:val="24"/>
          <w:szCs w:val="24"/>
        </w:rPr>
        <w:t xml:space="preserve">- </w:t>
      </w:r>
      <w:r w:rsidR="00CC0EC3" w:rsidRPr="00654EF4">
        <w:rPr>
          <w:rFonts w:ascii="Times New Roman" w:eastAsia="Times New Roman" w:hAnsi="Times New Roman" w:cs="Times New Roman"/>
          <w:sz w:val="24"/>
          <w:szCs w:val="24"/>
        </w:rPr>
        <w:t>Atık Yağların Kontrolü Yönetmeliği’nin 8</w:t>
      </w:r>
      <w:r w:rsidR="00CC0EC3">
        <w:rPr>
          <w:rFonts w:ascii="Times New Roman" w:eastAsia="Times New Roman" w:hAnsi="Times New Roman" w:cs="Times New Roman"/>
          <w:sz w:val="24"/>
          <w:szCs w:val="24"/>
        </w:rPr>
        <w:t>’inci ve 10.maddeler</w:t>
      </w:r>
      <w:r w:rsidR="00CC0EC3" w:rsidRPr="00654EF4">
        <w:rPr>
          <w:rFonts w:ascii="Times New Roman" w:eastAsia="Times New Roman" w:hAnsi="Times New Roman" w:cs="Times New Roman"/>
          <w:sz w:val="24"/>
          <w:szCs w:val="24"/>
        </w:rPr>
        <w:t xml:space="preserve">i </w:t>
      </w:r>
      <w:r w:rsidR="00CC0EC3">
        <w:rPr>
          <w:rFonts w:ascii="Times New Roman" w:eastAsia="Times New Roman" w:hAnsi="Times New Roman" w:cs="Times New Roman"/>
          <w:sz w:val="24"/>
          <w:szCs w:val="24"/>
        </w:rPr>
        <w:t>gereğince, belediyelerin;</w:t>
      </w:r>
      <w:r w:rsidR="00CC0EC3">
        <w:rPr>
          <w:rFonts w:ascii="Times New Roman" w:eastAsia="Times New Roman" w:hAnsi="Times New Roman" w:cs="Times New Roman"/>
          <w:b/>
          <w:sz w:val="24"/>
          <w:szCs w:val="24"/>
        </w:rPr>
        <w:t xml:space="preserve"> </w:t>
      </w:r>
      <w:r w:rsidR="00CC0EC3" w:rsidRPr="00CC0EC3">
        <w:rPr>
          <w:rFonts w:ascii="Times New Roman" w:eastAsia="Times New Roman" w:hAnsi="Times New Roman" w:cs="Times New Roman"/>
          <w:sz w:val="24"/>
          <w:szCs w:val="24"/>
        </w:rPr>
        <w:t>a</w:t>
      </w:r>
      <w:r w:rsidR="00CC0EC3" w:rsidRPr="00CC0EC3">
        <w:rPr>
          <w:rFonts w:ascii="Times New Roman" w:eastAsia="Times New Roman" w:hAnsi="Times New Roman" w:cs="Times New Roman"/>
          <w:color w:val="000000"/>
          <w:sz w:val="24"/>
          <w:szCs w:val="24"/>
          <w:lang w:eastAsia="tr-TR"/>
        </w:rPr>
        <w:t>tık yağ üreti</w:t>
      </w:r>
      <w:r w:rsidR="00CC0EC3">
        <w:rPr>
          <w:rFonts w:ascii="Times New Roman" w:eastAsia="Times New Roman" w:hAnsi="Times New Roman" w:cs="Times New Roman"/>
          <w:color w:val="000000"/>
          <w:sz w:val="24"/>
          <w:szCs w:val="24"/>
          <w:lang w:eastAsia="tr-TR"/>
        </w:rPr>
        <w:t>cisinin ürettiği atık yağların,</w:t>
      </w:r>
      <w:r w:rsidR="00CC0EC3" w:rsidRPr="00CC0EC3">
        <w:rPr>
          <w:rFonts w:ascii="Times New Roman" w:eastAsia="Times New Roman" w:hAnsi="Times New Roman" w:cs="Times New Roman"/>
          <w:color w:val="000000"/>
          <w:sz w:val="24"/>
          <w:szCs w:val="24"/>
          <w:lang w:eastAsia="tr-TR"/>
        </w:rPr>
        <w:t xml:space="preserve"> taşıma lisansı almış taşıyıcılar vasıtasıyla çevre lisanslı işleme ve bertaraf tesislerine gönderilmesini sağlamaya </w:t>
      </w:r>
      <w:r w:rsidR="00CC0EC3">
        <w:rPr>
          <w:rFonts w:ascii="Times New Roman" w:eastAsia="Times New Roman" w:hAnsi="Times New Roman" w:cs="Times New Roman"/>
          <w:color w:val="000000"/>
          <w:sz w:val="24"/>
          <w:szCs w:val="24"/>
          <w:lang w:eastAsia="tr-TR"/>
        </w:rPr>
        <w:t>yönelik denetim yapıp yapmadığı,</w:t>
      </w:r>
    </w:p>
    <w:p w:rsidR="00654EF4" w:rsidRPr="00654EF4" w:rsidRDefault="00FC397E" w:rsidP="00CC0EC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985</w:t>
      </w:r>
      <w:r w:rsidR="00CC0EC3" w:rsidRPr="00654EF4">
        <w:rPr>
          <w:rFonts w:ascii="Times New Roman" w:eastAsia="Times New Roman" w:hAnsi="Times New Roman" w:cs="Times New Roman"/>
          <w:b/>
          <w:sz w:val="24"/>
          <w:szCs w:val="24"/>
        </w:rPr>
        <w:t xml:space="preserve">- </w:t>
      </w:r>
      <w:r w:rsidR="00654EF4" w:rsidRPr="00654EF4">
        <w:rPr>
          <w:rFonts w:ascii="Times New Roman" w:eastAsia="Times New Roman" w:hAnsi="Times New Roman" w:cs="Times New Roman"/>
          <w:sz w:val="24"/>
          <w:szCs w:val="24"/>
        </w:rPr>
        <w:t>Bitkisel</w:t>
      </w:r>
      <w:r w:rsidR="00654EF4">
        <w:rPr>
          <w:rFonts w:ascii="Times New Roman" w:eastAsia="Times New Roman" w:hAnsi="Times New Roman" w:cs="Times New Roman"/>
          <w:b/>
          <w:sz w:val="24"/>
          <w:szCs w:val="24"/>
        </w:rPr>
        <w:t xml:space="preserve"> </w:t>
      </w:r>
      <w:r w:rsidR="00654EF4" w:rsidRPr="00654EF4">
        <w:rPr>
          <w:rFonts w:ascii="Times New Roman" w:eastAsia="Times New Roman" w:hAnsi="Times New Roman" w:cs="Times New Roman"/>
          <w:sz w:val="24"/>
          <w:szCs w:val="24"/>
        </w:rPr>
        <w:t>Atık Yağların Kontrolü Yönetmeliği’nin 8</w:t>
      </w:r>
      <w:r w:rsidR="00CC0EC3">
        <w:rPr>
          <w:rFonts w:ascii="Times New Roman" w:eastAsia="Times New Roman" w:hAnsi="Times New Roman" w:cs="Times New Roman"/>
          <w:sz w:val="24"/>
          <w:szCs w:val="24"/>
        </w:rPr>
        <w:t xml:space="preserve">/1 </w:t>
      </w:r>
      <w:r w:rsidR="00654EF4" w:rsidRPr="00654EF4">
        <w:rPr>
          <w:rFonts w:ascii="Times New Roman" w:eastAsia="Times New Roman" w:hAnsi="Times New Roman" w:cs="Times New Roman"/>
          <w:sz w:val="24"/>
          <w:szCs w:val="24"/>
        </w:rPr>
        <w:t xml:space="preserve">maddesi </w:t>
      </w:r>
      <w:r w:rsidR="00654EF4">
        <w:rPr>
          <w:rFonts w:ascii="Times New Roman" w:eastAsia="Times New Roman" w:hAnsi="Times New Roman" w:cs="Times New Roman"/>
          <w:sz w:val="24"/>
          <w:szCs w:val="24"/>
        </w:rPr>
        <w:t>gereğince, belediyelerin;</w:t>
      </w:r>
      <w:r w:rsidR="00CC0EC3">
        <w:rPr>
          <w:rFonts w:ascii="Times New Roman" w:eastAsia="Times New Roman" w:hAnsi="Times New Roman" w:cs="Times New Roman"/>
          <w:sz w:val="24"/>
          <w:szCs w:val="24"/>
        </w:rPr>
        <w:t xml:space="preserve"> </w:t>
      </w:r>
      <w:r w:rsidR="00654EF4" w:rsidRPr="00654EF4">
        <w:rPr>
          <w:rFonts w:ascii="Times New Roman" w:eastAsia="Times New Roman" w:hAnsi="Times New Roman" w:cs="Times New Roman"/>
          <w:sz w:val="24"/>
          <w:szCs w:val="24"/>
        </w:rPr>
        <w:t>yetki sahasında bulunan bitkisel atık yağ üreticilerini denetleyerek bitkisel atık yağların kana</w:t>
      </w:r>
      <w:r w:rsidR="00CC0EC3">
        <w:rPr>
          <w:rFonts w:ascii="Times New Roman" w:eastAsia="Times New Roman" w:hAnsi="Times New Roman" w:cs="Times New Roman"/>
          <w:sz w:val="24"/>
          <w:szCs w:val="24"/>
        </w:rPr>
        <w:t>lizasyona dökülmesini önleyip önlemedikleri</w:t>
      </w:r>
    </w:p>
    <w:p w:rsidR="00654EF4" w:rsidRPr="00654EF4" w:rsidRDefault="00FC397E" w:rsidP="00654EF4">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986</w:t>
      </w:r>
      <w:r w:rsidR="00CC0EC3" w:rsidRPr="00654EF4">
        <w:rPr>
          <w:rFonts w:ascii="Times New Roman" w:eastAsia="Times New Roman" w:hAnsi="Times New Roman" w:cs="Times New Roman"/>
          <w:b/>
          <w:sz w:val="24"/>
          <w:szCs w:val="24"/>
        </w:rPr>
        <w:t xml:space="preserve">- </w:t>
      </w:r>
      <w:r w:rsidR="00CC0EC3" w:rsidRPr="00654EF4">
        <w:rPr>
          <w:rFonts w:ascii="Times New Roman" w:eastAsia="Times New Roman" w:hAnsi="Times New Roman" w:cs="Times New Roman"/>
          <w:sz w:val="24"/>
          <w:szCs w:val="24"/>
        </w:rPr>
        <w:t>Bitkisel</w:t>
      </w:r>
      <w:r w:rsidR="00CC0EC3">
        <w:rPr>
          <w:rFonts w:ascii="Times New Roman" w:eastAsia="Times New Roman" w:hAnsi="Times New Roman" w:cs="Times New Roman"/>
          <w:b/>
          <w:sz w:val="24"/>
          <w:szCs w:val="24"/>
        </w:rPr>
        <w:t xml:space="preserve"> </w:t>
      </w:r>
      <w:r w:rsidR="00CC0EC3" w:rsidRPr="00654EF4">
        <w:rPr>
          <w:rFonts w:ascii="Times New Roman" w:eastAsia="Times New Roman" w:hAnsi="Times New Roman" w:cs="Times New Roman"/>
          <w:sz w:val="24"/>
          <w:szCs w:val="24"/>
        </w:rPr>
        <w:t>Atık Yağların Kontrolü Yönetmeliği’nin 8</w:t>
      </w:r>
      <w:r w:rsidR="00CC0EC3">
        <w:rPr>
          <w:rFonts w:ascii="Times New Roman" w:eastAsia="Times New Roman" w:hAnsi="Times New Roman" w:cs="Times New Roman"/>
          <w:sz w:val="24"/>
          <w:szCs w:val="24"/>
        </w:rPr>
        <w:t xml:space="preserve">/2-a </w:t>
      </w:r>
      <w:r w:rsidR="00CC0EC3" w:rsidRPr="00654EF4">
        <w:rPr>
          <w:rFonts w:ascii="Times New Roman" w:eastAsia="Times New Roman" w:hAnsi="Times New Roman" w:cs="Times New Roman"/>
          <w:sz w:val="24"/>
          <w:szCs w:val="24"/>
        </w:rPr>
        <w:t xml:space="preserve">maddesi </w:t>
      </w:r>
      <w:r w:rsidR="00CC0EC3">
        <w:rPr>
          <w:rFonts w:ascii="Times New Roman" w:eastAsia="Times New Roman" w:hAnsi="Times New Roman" w:cs="Times New Roman"/>
          <w:sz w:val="24"/>
          <w:szCs w:val="24"/>
        </w:rPr>
        <w:t>gereğince, belediyelerin; s</w:t>
      </w:r>
      <w:r w:rsidR="00654EF4" w:rsidRPr="00654EF4">
        <w:rPr>
          <w:rFonts w:ascii="Times New Roman" w:eastAsia="Times New Roman" w:hAnsi="Times New Roman" w:cs="Times New Roman"/>
          <w:sz w:val="24"/>
          <w:szCs w:val="24"/>
        </w:rPr>
        <w:t>ınırları dâhilinde bitkisel atık yağ üreticilerinin, çevre lisansı almış geri kazanım tesisleriyle veya bitkisel atık yağ ara depolama tesisleri ile yıll</w:t>
      </w:r>
      <w:r w:rsidR="00CC0EC3">
        <w:rPr>
          <w:rFonts w:ascii="Times New Roman" w:eastAsia="Times New Roman" w:hAnsi="Times New Roman" w:cs="Times New Roman"/>
          <w:sz w:val="24"/>
          <w:szCs w:val="24"/>
        </w:rPr>
        <w:t>ık sözleşme yapmalarını sağlayıp sağlamadıkları</w:t>
      </w:r>
      <w:r w:rsidR="00654EF4" w:rsidRPr="00654EF4">
        <w:rPr>
          <w:rFonts w:ascii="Times New Roman" w:eastAsia="Times New Roman" w:hAnsi="Times New Roman" w:cs="Times New Roman"/>
          <w:sz w:val="24"/>
          <w:szCs w:val="24"/>
        </w:rPr>
        <w:t xml:space="preserve"> buna ilişkin kayıtları ilgili il müdürlüğün</w:t>
      </w:r>
      <w:r w:rsidR="00CC0EC3">
        <w:rPr>
          <w:rFonts w:ascii="Times New Roman" w:eastAsia="Times New Roman" w:hAnsi="Times New Roman" w:cs="Times New Roman"/>
          <w:sz w:val="24"/>
          <w:szCs w:val="24"/>
        </w:rPr>
        <w:t>e bildirip bildirmedikleri ve</w:t>
      </w:r>
      <w:r w:rsidR="00654EF4" w:rsidRPr="00654EF4">
        <w:rPr>
          <w:rFonts w:ascii="Times New Roman" w:eastAsia="Times New Roman" w:hAnsi="Times New Roman" w:cs="Times New Roman"/>
          <w:sz w:val="24"/>
          <w:szCs w:val="24"/>
        </w:rPr>
        <w:t xml:space="preserve"> sözleşme yapmayanlara g</w:t>
      </w:r>
      <w:r w:rsidR="00CC0EC3">
        <w:rPr>
          <w:rFonts w:ascii="Times New Roman" w:eastAsia="Times New Roman" w:hAnsi="Times New Roman" w:cs="Times New Roman"/>
          <w:sz w:val="24"/>
          <w:szCs w:val="24"/>
        </w:rPr>
        <w:t>erekli cezai işlemi uygulayıp uygulamadıkları,</w:t>
      </w:r>
    </w:p>
    <w:p w:rsidR="00654EF4" w:rsidRPr="00654EF4" w:rsidRDefault="00FC397E" w:rsidP="00654EF4">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987</w:t>
      </w:r>
      <w:r w:rsidR="00CC0EC3" w:rsidRPr="00654EF4">
        <w:rPr>
          <w:rFonts w:ascii="Times New Roman" w:eastAsia="Times New Roman" w:hAnsi="Times New Roman" w:cs="Times New Roman"/>
          <w:b/>
          <w:sz w:val="24"/>
          <w:szCs w:val="24"/>
        </w:rPr>
        <w:t xml:space="preserve">- </w:t>
      </w:r>
      <w:r w:rsidR="00CC0EC3" w:rsidRPr="00654EF4">
        <w:rPr>
          <w:rFonts w:ascii="Times New Roman" w:eastAsia="Times New Roman" w:hAnsi="Times New Roman" w:cs="Times New Roman"/>
          <w:sz w:val="24"/>
          <w:szCs w:val="24"/>
        </w:rPr>
        <w:t>Bitkisel</w:t>
      </w:r>
      <w:r w:rsidR="00CC0EC3">
        <w:rPr>
          <w:rFonts w:ascii="Times New Roman" w:eastAsia="Times New Roman" w:hAnsi="Times New Roman" w:cs="Times New Roman"/>
          <w:b/>
          <w:sz w:val="24"/>
          <w:szCs w:val="24"/>
        </w:rPr>
        <w:t xml:space="preserve"> </w:t>
      </w:r>
      <w:r w:rsidR="00CC0EC3" w:rsidRPr="00654EF4">
        <w:rPr>
          <w:rFonts w:ascii="Times New Roman" w:eastAsia="Times New Roman" w:hAnsi="Times New Roman" w:cs="Times New Roman"/>
          <w:sz w:val="24"/>
          <w:szCs w:val="24"/>
        </w:rPr>
        <w:t>Atık Yağların Kontrolü Yönetmeliği’nin 8</w:t>
      </w:r>
      <w:r w:rsidR="00CC0EC3">
        <w:rPr>
          <w:rFonts w:ascii="Times New Roman" w:eastAsia="Times New Roman" w:hAnsi="Times New Roman" w:cs="Times New Roman"/>
          <w:sz w:val="24"/>
          <w:szCs w:val="24"/>
        </w:rPr>
        <w:t xml:space="preserve">/2-b </w:t>
      </w:r>
      <w:r w:rsidR="00CC0EC3" w:rsidRPr="00654EF4">
        <w:rPr>
          <w:rFonts w:ascii="Times New Roman" w:eastAsia="Times New Roman" w:hAnsi="Times New Roman" w:cs="Times New Roman"/>
          <w:sz w:val="24"/>
          <w:szCs w:val="24"/>
        </w:rPr>
        <w:t xml:space="preserve">maddesi </w:t>
      </w:r>
      <w:r w:rsidR="00CC0EC3">
        <w:rPr>
          <w:rFonts w:ascii="Times New Roman" w:eastAsia="Times New Roman" w:hAnsi="Times New Roman" w:cs="Times New Roman"/>
          <w:sz w:val="24"/>
          <w:szCs w:val="24"/>
        </w:rPr>
        <w:t>gereğince, belediyelerin; b</w:t>
      </w:r>
      <w:r w:rsidR="00654EF4" w:rsidRPr="00654EF4">
        <w:rPr>
          <w:rFonts w:ascii="Times New Roman" w:eastAsia="Times New Roman" w:hAnsi="Times New Roman" w:cs="Times New Roman"/>
          <w:sz w:val="24"/>
          <w:szCs w:val="24"/>
        </w:rPr>
        <w:t>itkisel atık yağların hanelerden ayrı toplanması için yetkilendirilmiş kuruluş, çevre lisansı almış geri kazanım tesisleriyle veya bitkisel atık yağ ara depolama tesisleri ile işbirliği yapa</w:t>
      </w:r>
      <w:r w:rsidR="00CC0EC3">
        <w:rPr>
          <w:rFonts w:ascii="Times New Roman" w:eastAsia="Times New Roman" w:hAnsi="Times New Roman" w:cs="Times New Roman"/>
          <w:sz w:val="24"/>
          <w:szCs w:val="24"/>
        </w:rPr>
        <w:t>rak toplama sistemini oluşturup oluşturmadıkları</w:t>
      </w:r>
      <w:r w:rsidR="00654EF4" w:rsidRPr="00654EF4">
        <w:rPr>
          <w:rFonts w:ascii="Times New Roman" w:eastAsia="Times New Roman" w:hAnsi="Times New Roman" w:cs="Times New Roman"/>
          <w:sz w:val="24"/>
          <w:szCs w:val="24"/>
        </w:rPr>
        <w:t>, bitkisel atık yağ toplama faaliyetler</w:t>
      </w:r>
      <w:r w:rsidR="00CC0EC3">
        <w:rPr>
          <w:rFonts w:ascii="Times New Roman" w:eastAsia="Times New Roman" w:hAnsi="Times New Roman" w:cs="Times New Roman"/>
          <w:sz w:val="24"/>
          <w:szCs w:val="24"/>
        </w:rPr>
        <w:t>i konusunda halkı bilgilendirip bilgilendirmedikleri</w:t>
      </w:r>
      <w:r w:rsidR="00654EF4" w:rsidRPr="00654EF4">
        <w:rPr>
          <w:rFonts w:ascii="Times New Roman" w:eastAsia="Times New Roman" w:hAnsi="Times New Roman" w:cs="Times New Roman"/>
          <w:sz w:val="24"/>
          <w:szCs w:val="24"/>
        </w:rPr>
        <w:t xml:space="preserve"> ve toplama miktarları hakkında ilgi</w:t>
      </w:r>
      <w:r w:rsidR="00CC0EC3">
        <w:rPr>
          <w:rFonts w:ascii="Times New Roman" w:eastAsia="Times New Roman" w:hAnsi="Times New Roman" w:cs="Times New Roman"/>
          <w:sz w:val="24"/>
          <w:szCs w:val="24"/>
        </w:rPr>
        <w:t>li il müdürlüğüne bilgi verip vermedikleri,</w:t>
      </w:r>
    </w:p>
    <w:p w:rsidR="00AA06FC" w:rsidRPr="00CC0EC3" w:rsidRDefault="00CC0EC3" w:rsidP="00654EF4">
      <w:pPr>
        <w:spacing w:after="120" w:line="276" w:lineRule="auto"/>
        <w:ind w:firstLine="709"/>
        <w:jc w:val="both"/>
        <w:rPr>
          <w:rFonts w:ascii="Times New Roman" w:eastAsia="Times New Roman" w:hAnsi="Times New Roman" w:cs="Times New Roman"/>
          <w:b/>
          <w:sz w:val="24"/>
          <w:szCs w:val="24"/>
          <w:u w:val="single"/>
        </w:rPr>
      </w:pPr>
      <w:r w:rsidRPr="00CC0EC3">
        <w:rPr>
          <w:rFonts w:ascii="Times New Roman" w:eastAsia="Times New Roman" w:hAnsi="Times New Roman" w:cs="Times New Roman"/>
          <w:b/>
          <w:sz w:val="24"/>
          <w:szCs w:val="24"/>
          <w:u w:val="single"/>
        </w:rPr>
        <w:t>5- Atık Pil ve Akümülatörler:</w:t>
      </w:r>
    </w:p>
    <w:p w:rsidR="00CC0EC3" w:rsidRPr="00CC0EC3" w:rsidRDefault="00FC397E" w:rsidP="00CC0EC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988</w:t>
      </w:r>
      <w:r w:rsidR="00CC0EC3" w:rsidRPr="00CC0EC3">
        <w:rPr>
          <w:rFonts w:ascii="Times New Roman" w:eastAsia="Times New Roman" w:hAnsi="Times New Roman" w:cs="Times New Roman"/>
          <w:b/>
          <w:sz w:val="24"/>
          <w:szCs w:val="24"/>
        </w:rPr>
        <w:t>-</w:t>
      </w:r>
      <w:r w:rsidR="00CC0EC3" w:rsidRPr="00CC0EC3">
        <w:rPr>
          <w:rFonts w:ascii="Times New Roman" w:eastAsia="Times New Roman" w:hAnsi="Times New Roman" w:cs="Times New Roman"/>
          <w:sz w:val="24"/>
          <w:szCs w:val="24"/>
        </w:rPr>
        <w:t xml:space="preserve"> Atık Pil ve Akümülatörlerin Kontrol Yönetmeliği’nin</w:t>
      </w:r>
      <w:r w:rsidR="00A75356">
        <w:rPr>
          <w:rFonts w:ascii="Times New Roman" w:eastAsia="Times New Roman" w:hAnsi="Times New Roman" w:cs="Times New Roman"/>
          <w:sz w:val="24"/>
          <w:szCs w:val="24"/>
        </w:rPr>
        <w:t xml:space="preserve"> 8/a </w:t>
      </w:r>
      <w:r w:rsidR="00CC0EC3" w:rsidRPr="00CC0EC3">
        <w:rPr>
          <w:rFonts w:ascii="Times New Roman" w:eastAsia="Times New Roman" w:hAnsi="Times New Roman" w:cs="Times New Roman"/>
          <w:sz w:val="24"/>
          <w:szCs w:val="24"/>
        </w:rPr>
        <w:t>maddesi</w:t>
      </w:r>
      <w:r w:rsidR="00CC0EC3">
        <w:rPr>
          <w:rFonts w:ascii="Times New Roman" w:eastAsia="Times New Roman" w:hAnsi="Times New Roman" w:cs="Times New Roman"/>
          <w:sz w:val="24"/>
          <w:szCs w:val="24"/>
        </w:rPr>
        <w:t xml:space="preserve"> gereğinc</w:t>
      </w:r>
      <w:r w:rsidR="00E04130">
        <w:rPr>
          <w:rFonts w:ascii="Times New Roman" w:eastAsia="Times New Roman" w:hAnsi="Times New Roman" w:cs="Times New Roman"/>
          <w:sz w:val="24"/>
          <w:szCs w:val="24"/>
        </w:rPr>
        <w:t>e,</w:t>
      </w:r>
      <w:r w:rsidR="00CC0EC3" w:rsidRPr="00CC0EC3">
        <w:rPr>
          <w:rFonts w:ascii="Times New Roman" w:eastAsia="Times New Roman" w:hAnsi="Times New Roman" w:cs="Times New Roman"/>
          <w:sz w:val="24"/>
          <w:szCs w:val="24"/>
        </w:rPr>
        <w:t xml:space="preserve"> </w:t>
      </w:r>
      <w:r w:rsidR="00E04130">
        <w:rPr>
          <w:rFonts w:ascii="Times New Roman" w:eastAsia="Times New Roman" w:hAnsi="Times New Roman" w:cs="Times New Roman"/>
          <w:sz w:val="24"/>
          <w:szCs w:val="24"/>
        </w:rPr>
        <w:t>belediyelerin;</w:t>
      </w:r>
      <w:r w:rsidR="00A75356">
        <w:rPr>
          <w:rFonts w:ascii="Times New Roman" w:eastAsia="Times New Roman" w:hAnsi="Times New Roman" w:cs="Times New Roman"/>
          <w:sz w:val="24"/>
          <w:szCs w:val="24"/>
        </w:rPr>
        <w:t xml:space="preserve"> a</w:t>
      </w:r>
      <w:r w:rsidR="00CC0EC3" w:rsidRPr="00CC0EC3">
        <w:rPr>
          <w:rFonts w:ascii="Times New Roman" w:eastAsia="Times New Roman" w:hAnsi="Times New Roman" w:cs="Times New Roman"/>
          <w:sz w:val="24"/>
          <w:szCs w:val="24"/>
        </w:rPr>
        <w:t>tık pil ve akümülatörlerin belediye katı atık düzenli depolama alanlarında evsel atıklarla birli</w:t>
      </w:r>
      <w:r w:rsidR="00A75356">
        <w:rPr>
          <w:rFonts w:ascii="Times New Roman" w:eastAsia="Times New Roman" w:hAnsi="Times New Roman" w:cs="Times New Roman"/>
          <w:sz w:val="24"/>
          <w:szCs w:val="24"/>
        </w:rPr>
        <w:t>kte bertarafına izin verilip verilmediği,</w:t>
      </w:r>
    </w:p>
    <w:p w:rsidR="00CC0EC3" w:rsidRPr="00CC0EC3" w:rsidRDefault="00FC397E" w:rsidP="00CC0EC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989</w:t>
      </w:r>
      <w:r w:rsidR="00A75356" w:rsidRPr="00CC0EC3">
        <w:rPr>
          <w:rFonts w:ascii="Times New Roman" w:eastAsia="Times New Roman" w:hAnsi="Times New Roman" w:cs="Times New Roman"/>
          <w:b/>
          <w:sz w:val="24"/>
          <w:szCs w:val="24"/>
        </w:rPr>
        <w:t>-</w:t>
      </w:r>
      <w:r w:rsidR="00A75356" w:rsidRPr="00CC0EC3">
        <w:rPr>
          <w:rFonts w:ascii="Times New Roman" w:eastAsia="Times New Roman" w:hAnsi="Times New Roman" w:cs="Times New Roman"/>
          <w:sz w:val="24"/>
          <w:szCs w:val="24"/>
        </w:rPr>
        <w:t xml:space="preserve"> Atık Pil ve Akümülatörlerin Kontrol Yönetmeliği’nin</w:t>
      </w:r>
      <w:r w:rsidR="00A75356">
        <w:rPr>
          <w:rFonts w:ascii="Times New Roman" w:eastAsia="Times New Roman" w:hAnsi="Times New Roman" w:cs="Times New Roman"/>
          <w:sz w:val="24"/>
          <w:szCs w:val="24"/>
        </w:rPr>
        <w:t xml:space="preserve"> 8/b </w:t>
      </w:r>
      <w:r w:rsidR="00A75356" w:rsidRPr="00CC0EC3">
        <w:rPr>
          <w:rFonts w:ascii="Times New Roman" w:eastAsia="Times New Roman" w:hAnsi="Times New Roman" w:cs="Times New Roman"/>
          <w:sz w:val="24"/>
          <w:szCs w:val="24"/>
        </w:rPr>
        <w:t>maddesi</w:t>
      </w:r>
      <w:r w:rsidR="00A75356">
        <w:rPr>
          <w:rFonts w:ascii="Times New Roman" w:eastAsia="Times New Roman" w:hAnsi="Times New Roman" w:cs="Times New Roman"/>
          <w:sz w:val="24"/>
          <w:szCs w:val="24"/>
        </w:rPr>
        <w:t xml:space="preserve"> gereğince,</w:t>
      </w:r>
      <w:r w:rsidR="00A75356" w:rsidRPr="00CC0EC3">
        <w:rPr>
          <w:rFonts w:ascii="Times New Roman" w:eastAsia="Times New Roman" w:hAnsi="Times New Roman" w:cs="Times New Roman"/>
          <w:sz w:val="24"/>
          <w:szCs w:val="24"/>
        </w:rPr>
        <w:t xml:space="preserve"> </w:t>
      </w:r>
      <w:r w:rsidR="00A75356">
        <w:rPr>
          <w:rFonts w:ascii="Times New Roman" w:eastAsia="Times New Roman" w:hAnsi="Times New Roman" w:cs="Times New Roman"/>
          <w:sz w:val="24"/>
          <w:szCs w:val="24"/>
        </w:rPr>
        <w:t>belediyelerin; k</w:t>
      </w:r>
      <w:r w:rsidR="00CC0EC3" w:rsidRPr="00CC0EC3">
        <w:rPr>
          <w:rFonts w:ascii="Times New Roman" w:eastAsia="Times New Roman" w:hAnsi="Times New Roman" w:cs="Times New Roman"/>
          <w:sz w:val="24"/>
          <w:szCs w:val="24"/>
        </w:rPr>
        <w:t>uruluş ve işletme giderleri pil üreticileri tarafından karşılanacak geçirimsizlik koşulları sağlanmış, nemden arî ve meteorolojik şartlardan korunmuş atık pil depolama alanlarının kurulması için katı atık düzenli depolama alanlarında ücr</w:t>
      </w:r>
      <w:r w:rsidR="00A75356">
        <w:rPr>
          <w:rFonts w:ascii="Times New Roman" w:eastAsia="Times New Roman" w:hAnsi="Times New Roman" w:cs="Times New Roman"/>
          <w:sz w:val="24"/>
          <w:szCs w:val="24"/>
        </w:rPr>
        <w:t>etsiz olarak yer tahsis edip etmedikleri,</w:t>
      </w:r>
    </w:p>
    <w:p w:rsidR="00A75356" w:rsidRDefault="00FC397E" w:rsidP="00CC0EC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990</w:t>
      </w:r>
      <w:r w:rsidR="00A75356" w:rsidRPr="00CC0EC3">
        <w:rPr>
          <w:rFonts w:ascii="Times New Roman" w:eastAsia="Times New Roman" w:hAnsi="Times New Roman" w:cs="Times New Roman"/>
          <w:b/>
          <w:sz w:val="24"/>
          <w:szCs w:val="24"/>
        </w:rPr>
        <w:t>-</w:t>
      </w:r>
      <w:r w:rsidR="00A75356" w:rsidRPr="00CC0EC3">
        <w:rPr>
          <w:rFonts w:ascii="Times New Roman" w:eastAsia="Times New Roman" w:hAnsi="Times New Roman" w:cs="Times New Roman"/>
          <w:sz w:val="24"/>
          <w:szCs w:val="24"/>
        </w:rPr>
        <w:t xml:space="preserve"> Atık Pil ve Akümülatörlerin Kontrol Yönetmeliği’nin</w:t>
      </w:r>
      <w:r w:rsidR="00A75356">
        <w:rPr>
          <w:rFonts w:ascii="Times New Roman" w:eastAsia="Times New Roman" w:hAnsi="Times New Roman" w:cs="Times New Roman"/>
          <w:sz w:val="24"/>
          <w:szCs w:val="24"/>
        </w:rPr>
        <w:t xml:space="preserve"> 8/c </w:t>
      </w:r>
      <w:r w:rsidR="00A75356" w:rsidRPr="00CC0EC3">
        <w:rPr>
          <w:rFonts w:ascii="Times New Roman" w:eastAsia="Times New Roman" w:hAnsi="Times New Roman" w:cs="Times New Roman"/>
          <w:sz w:val="24"/>
          <w:szCs w:val="24"/>
        </w:rPr>
        <w:t>maddesi</w:t>
      </w:r>
      <w:r w:rsidR="00A75356">
        <w:rPr>
          <w:rFonts w:ascii="Times New Roman" w:eastAsia="Times New Roman" w:hAnsi="Times New Roman" w:cs="Times New Roman"/>
          <w:sz w:val="24"/>
          <w:szCs w:val="24"/>
        </w:rPr>
        <w:t xml:space="preserve"> gereğince,</w:t>
      </w:r>
      <w:r w:rsidR="00A75356" w:rsidRPr="00CC0EC3">
        <w:rPr>
          <w:rFonts w:ascii="Times New Roman" w:eastAsia="Times New Roman" w:hAnsi="Times New Roman" w:cs="Times New Roman"/>
          <w:sz w:val="24"/>
          <w:szCs w:val="24"/>
        </w:rPr>
        <w:t xml:space="preserve"> </w:t>
      </w:r>
      <w:r w:rsidR="00A75356">
        <w:rPr>
          <w:rFonts w:ascii="Times New Roman" w:eastAsia="Times New Roman" w:hAnsi="Times New Roman" w:cs="Times New Roman"/>
          <w:sz w:val="24"/>
          <w:szCs w:val="24"/>
        </w:rPr>
        <w:t>belediyelerin; ü</w:t>
      </w:r>
      <w:r w:rsidR="00CC0EC3" w:rsidRPr="00CC0EC3">
        <w:rPr>
          <w:rFonts w:ascii="Times New Roman" w:eastAsia="Times New Roman" w:hAnsi="Times New Roman" w:cs="Times New Roman"/>
          <w:sz w:val="24"/>
          <w:szCs w:val="24"/>
        </w:rPr>
        <w:t>reticilerin şehrin muhtelif yerlerinde yapacakları atık pil ve akümülatör toplam</w:t>
      </w:r>
      <w:r w:rsidR="00A75356">
        <w:rPr>
          <w:rFonts w:ascii="Times New Roman" w:eastAsia="Times New Roman" w:hAnsi="Times New Roman" w:cs="Times New Roman"/>
          <w:sz w:val="24"/>
          <w:szCs w:val="24"/>
        </w:rPr>
        <w:t>a işlemlerine yardımcı olup olmadıkları,</w:t>
      </w:r>
    </w:p>
    <w:p w:rsidR="00CC0EC3" w:rsidRPr="00CC0EC3" w:rsidRDefault="00FC397E" w:rsidP="00CC0EC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991</w:t>
      </w:r>
      <w:r w:rsidR="00A75356" w:rsidRPr="00CC0EC3">
        <w:rPr>
          <w:rFonts w:ascii="Times New Roman" w:eastAsia="Times New Roman" w:hAnsi="Times New Roman" w:cs="Times New Roman"/>
          <w:b/>
          <w:sz w:val="24"/>
          <w:szCs w:val="24"/>
        </w:rPr>
        <w:t>-</w:t>
      </w:r>
      <w:r w:rsidR="00A75356" w:rsidRPr="00CC0EC3">
        <w:rPr>
          <w:rFonts w:ascii="Times New Roman" w:eastAsia="Times New Roman" w:hAnsi="Times New Roman" w:cs="Times New Roman"/>
          <w:sz w:val="24"/>
          <w:szCs w:val="24"/>
        </w:rPr>
        <w:t xml:space="preserve"> Atık Pil ve Akümülatörlerin Kontrol Yönetmeliği’nin</w:t>
      </w:r>
      <w:r w:rsidR="00A75356">
        <w:rPr>
          <w:rFonts w:ascii="Times New Roman" w:eastAsia="Times New Roman" w:hAnsi="Times New Roman" w:cs="Times New Roman"/>
          <w:sz w:val="24"/>
          <w:szCs w:val="24"/>
        </w:rPr>
        <w:t xml:space="preserve"> 8/d </w:t>
      </w:r>
      <w:r w:rsidR="00A75356" w:rsidRPr="00CC0EC3">
        <w:rPr>
          <w:rFonts w:ascii="Times New Roman" w:eastAsia="Times New Roman" w:hAnsi="Times New Roman" w:cs="Times New Roman"/>
          <w:sz w:val="24"/>
          <w:szCs w:val="24"/>
        </w:rPr>
        <w:t>maddesi</w:t>
      </w:r>
      <w:r w:rsidR="00A75356">
        <w:rPr>
          <w:rFonts w:ascii="Times New Roman" w:eastAsia="Times New Roman" w:hAnsi="Times New Roman" w:cs="Times New Roman"/>
          <w:sz w:val="24"/>
          <w:szCs w:val="24"/>
        </w:rPr>
        <w:t xml:space="preserve"> gereğince,</w:t>
      </w:r>
      <w:r w:rsidR="00A75356" w:rsidRPr="00CC0EC3">
        <w:rPr>
          <w:rFonts w:ascii="Times New Roman" w:eastAsia="Times New Roman" w:hAnsi="Times New Roman" w:cs="Times New Roman"/>
          <w:sz w:val="24"/>
          <w:szCs w:val="24"/>
        </w:rPr>
        <w:t xml:space="preserve"> </w:t>
      </w:r>
      <w:r w:rsidR="00A75356">
        <w:rPr>
          <w:rFonts w:ascii="Times New Roman" w:eastAsia="Times New Roman" w:hAnsi="Times New Roman" w:cs="Times New Roman"/>
          <w:sz w:val="24"/>
          <w:szCs w:val="24"/>
        </w:rPr>
        <w:t>belediyelerin; o</w:t>
      </w:r>
      <w:r w:rsidR="00CC0EC3" w:rsidRPr="00CC0EC3">
        <w:rPr>
          <w:rFonts w:ascii="Times New Roman" w:eastAsia="Times New Roman" w:hAnsi="Times New Roman" w:cs="Times New Roman"/>
          <w:sz w:val="24"/>
          <w:szCs w:val="24"/>
        </w:rPr>
        <w:t>kullar, halk eğitim merkezleri, mahalle muhtarlıkları, eğlence yerleri ve halka açık merkezlerde pilleri ayrı toplama ile ilgili üreticilerin sorumluluğu ve programı dâhilinde gerektiğinde üretici ile işbirliği yaparak pilleri</w:t>
      </w:r>
      <w:r w:rsidR="00A75356">
        <w:rPr>
          <w:rFonts w:ascii="Times New Roman" w:eastAsia="Times New Roman" w:hAnsi="Times New Roman" w:cs="Times New Roman"/>
          <w:sz w:val="24"/>
          <w:szCs w:val="24"/>
        </w:rPr>
        <w:t xml:space="preserve"> ücretsiz olarak ayrı toplayıp toplamadıkları</w:t>
      </w:r>
      <w:r w:rsidR="00CC0EC3" w:rsidRPr="00CC0EC3">
        <w:rPr>
          <w:rFonts w:ascii="Times New Roman" w:eastAsia="Times New Roman" w:hAnsi="Times New Roman" w:cs="Times New Roman"/>
          <w:sz w:val="24"/>
          <w:szCs w:val="24"/>
        </w:rPr>
        <w:t xml:space="preserve">, </w:t>
      </w:r>
      <w:r w:rsidR="00A75356">
        <w:rPr>
          <w:rFonts w:ascii="Times New Roman" w:eastAsia="Times New Roman" w:hAnsi="Times New Roman" w:cs="Times New Roman"/>
          <w:sz w:val="24"/>
          <w:szCs w:val="24"/>
        </w:rPr>
        <w:t>bu konuda halkı bilgilendirip bilgilendirmedikleri ve</w:t>
      </w:r>
      <w:r w:rsidR="00CC0EC3" w:rsidRPr="00CC0EC3">
        <w:rPr>
          <w:rFonts w:ascii="Times New Roman" w:eastAsia="Times New Roman" w:hAnsi="Times New Roman" w:cs="Times New Roman"/>
          <w:sz w:val="24"/>
          <w:szCs w:val="24"/>
        </w:rPr>
        <w:t xml:space="preserve"> eğitim programları düz</w:t>
      </w:r>
      <w:r w:rsidR="00A75356">
        <w:rPr>
          <w:rFonts w:ascii="Times New Roman" w:eastAsia="Times New Roman" w:hAnsi="Times New Roman" w:cs="Times New Roman"/>
          <w:sz w:val="24"/>
          <w:szCs w:val="24"/>
        </w:rPr>
        <w:t>enleyip düzenlemedikleri,</w:t>
      </w:r>
    </w:p>
    <w:p w:rsidR="00CC0EC3" w:rsidRPr="00CC0EC3" w:rsidRDefault="00FC397E" w:rsidP="00CC0EC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992</w:t>
      </w:r>
      <w:r w:rsidR="00A75356" w:rsidRPr="00CC0EC3">
        <w:rPr>
          <w:rFonts w:ascii="Times New Roman" w:eastAsia="Times New Roman" w:hAnsi="Times New Roman" w:cs="Times New Roman"/>
          <w:b/>
          <w:sz w:val="24"/>
          <w:szCs w:val="24"/>
        </w:rPr>
        <w:t>-</w:t>
      </w:r>
      <w:r w:rsidR="00A75356" w:rsidRPr="00CC0EC3">
        <w:rPr>
          <w:rFonts w:ascii="Times New Roman" w:eastAsia="Times New Roman" w:hAnsi="Times New Roman" w:cs="Times New Roman"/>
          <w:sz w:val="24"/>
          <w:szCs w:val="24"/>
        </w:rPr>
        <w:t xml:space="preserve"> Atık Pil ve Akümülatörlerin Kontrol Yönetmeliği’nin</w:t>
      </w:r>
      <w:r w:rsidR="00A75356">
        <w:rPr>
          <w:rFonts w:ascii="Times New Roman" w:eastAsia="Times New Roman" w:hAnsi="Times New Roman" w:cs="Times New Roman"/>
          <w:sz w:val="24"/>
          <w:szCs w:val="24"/>
        </w:rPr>
        <w:t xml:space="preserve"> 8/e </w:t>
      </w:r>
      <w:r w:rsidR="00A75356" w:rsidRPr="00CC0EC3">
        <w:rPr>
          <w:rFonts w:ascii="Times New Roman" w:eastAsia="Times New Roman" w:hAnsi="Times New Roman" w:cs="Times New Roman"/>
          <w:sz w:val="24"/>
          <w:szCs w:val="24"/>
        </w:rPr>
        <w:t>maddesi</w:t>
      </w:r>
      <w:r w:rsidR="00A75356">
        <w:rPr>
          <w:rFonts w:ascii="Times New Roman" w:eastAsia="Times New Roman" w:hAnsi="Times New Roman" w:cs="Times New Roman"/>
          <w:sz w:val="24"/>
          <w:szCs w:val="24"/>
        </w:rPr>
        <w:t xml:space="preserve"> gereğince,</w:t>
      </w:r>
      <w:r w:rsidR="00A75356" w:rsidRPr="00CC0EC3">
        <w:rPr>
          <w:rFonts w:ascii="Times New Roman" w:eastAsia="Times New Roman" w:hAnsi="Times New Roman" w:cs="Times New Roman"/>
          <w:sz w:val="24"/>
          <w:szCs w:val="24"/>
        </w:rPr>
        <w:t xml:space="preserve"> </w:t>
      </w:r>
      <w:r w:rsidR="00A75356">
        <w:rPr>
          <w:rFonts w:ascii="Times New Roman" w:eastAsia="Times New Roman" w:hAnsi="Times New Roman" w:cs="Times New Roman"/>
          <w:sz w:val="24"/>
          <w:szCs w:val="24"/>
        </w:rPr>
        <w:t>belediyelerin; b</w:t>
      </w:r>
      <w:r w:rsidR="00CC0EC3" w:rsidRPr="00CC0EC3">
        <w:rPr>
          <w:rFonts w:ascii="Times New Roman" w:eastAsia="Times New Roman" w:hAnsi="Times New Roman" w:cs="Times New Roman"/>
          <w:sz w:val="24"/>
          <w:szCs w:val="24"/>
        </w:rPr>
        <w:t>elediye sınırları içinde bulunan atık pil ve akümülatör bertaraf tesislerini ve t</w:t>
      </w:r>
      <w:r w:rsidR="00A75356">
        <w:rPr>
          <w:rFonts w:ascii="Times New Roman" w:eastAsia="Times New Roman" w:hAnsi="Times New Roman" w:cs="Times New Roman"/>
          <w:sz w:val="24"/>
          <w:szCs w:val="24"/>
        </w:rPr>
        <w:t>aşıma firmalarını denetleyip denetlemedikleri,</w:t>
      </w:r>
    </w:p>
    <w:p w:rsidR="00F03782" w:rsidRPr="00CC0EC3" w:rsidRDefault="00F03782" w:rsidP="00F03782">
      <w:pPr>
        <w:spacing w:after="120" w:line="276"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w:t>
      </w:r>
      <w:r w:rsidRPr="00CC0EC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Ömrünü Tamamlamış Lastikler (ÖTL)</w:t>
      </w:r>
      <w:r w:rsidRPr="00CC0EC3">
        <w:rPr>
          <w:rFonts w:ascii="Times New Roman" w:eastAsia="Times New Roman" w:hAnsi="Times New Roman" w:cs="Times New Roman"/>
          <w:b/>
          <w:sz w:val="24"/>
          <w:szCs w:val="24"/>
          <w:u w:val="single"/>
        </w:rPr>
        <w:t>:</w:t>
      </w:r>
    </w:p>
    <w:p w:rsidR="00F03782" w:rsidRPr="00F03782" w:rsidRDefault="00FC397E" w:rsidP="00F03782">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993</w:t>
      </w:r>
      <w:r w:rsidR="00A75356" w:rsidRPr="00CC0EC3">
        <w:rPr>
          <w:rFonts w:ascii="Times New Roman" w:eastAsia="Times New Roman" w:hAnsi="Times New Roman" w:cs="Times New Roman"/>
          <w:b/>
          <w:sz w:val="24"/>
          <w:szCs w:val="24"/>
        </w:rPr>
        <w:t>-</w:t>
      </w:r>
      <w:r w:rsidR="00F03782" w:rsidRPr="00F03782">
        <w:rPr>
          <w:rFonts w:ascii="Times New Roman" w:eastAsia="Times New Roman" w:hAnsi="Times New Roman" w:cs="Times New Roman"/>
          <w:b/>
          <w:sz w:val="24"/>
          <w:szCs w:val="24"/>
        </w:rPr>
        <w:t xml:space="preserve"> </w:t>
      </w:r>
      <w:r w:rsidR="00F03782" w:rsidRPr="00F03782">
        <w:rPr>
          <w:rFonts w:ascii="Times New Roman" w:eastAsia="Times New Roman" w:hAnsi="Times New Roman" w:cs="Times New Roman"/>
          <w:sz w:val="24"/>
          <w:szCs w:val="24"/>
        </w:rPr>
        <w:t>Ömrünü Tamamlamış Lastikleri</w:t>
      </w:r>
      <w:r w:rsidR="00F03782">
        <w:rPr>
          <w:rFonts w:ascii="Times New Roman" w:eastAsia="Times New Roman" w:hAnsi="Times New Roman" w:cs="Times New Roman"/>
          <w:sz w:val="24"/>
          <w:szCs w:val="24"/>
        </w:rPr>
        <w:t>n Kontrolü Yönetmeliğ</w:t>
      </w:r>
      <w:r w:rsidR="00A75356" w:rsidRPr="00CC0EC3">
        <w:rPr>
          <w:rFonts w:ascii="Times New Roman" w:eastAsia="Times New Roman" w:hAnsi="Times New Roman" w:cs="Times New Roman"/>
          <w:sz w:val="24"/>
          <w:szCs w:val="24"/>
        </w:rPr>
        <w:t>i’nin</w:t>
      </w:r>
      <w:r w:rsidR="00A75356">
        <w:rPr>
          <w:rFonts w:ascii="Times New Roman" w:eastAsia="Times New Roman" w:hAnsi="Times New Roman" w:cs="Times New Roman"/>
          <w:sz w:val="24"/>
          <w:szCs w:val="24"/>
        </w:rPr>
        <w:t xml:space="preserve"> 8/a </w:t>
      </w:r>
      <w:r w:rsidR="00A75356" w:rsidRPr="00CC0EC3">
        <w:rPr>
          <w:rFonts w:ascii="Times New Roman" w:eastAsia="Times New Roman" w:hAnsi="Times New Roman" w:cs="Times New Roman"/>
          <w:sz w:val="24"/>
          <w:szCs w:val="24"/>
        </w:rPr>
        <w:t>maddesi</w:t>
      </w:r>
      <w:r w:rsidR="00A75356">
        <w:rPr>
          <w:rFonts w:ascii="Times New Roman" w:eastAsia="Times New Roman" w:hAnsi="Times New Roman" w:cs="Times New Roman"/>
          <w:sz w:val="24"/>
          <w:szCs w:val="24"/>
        </w:rPr>
        <w:t xml:space="preserve"> gereğince,</w:t>
      </w:r>
      <w:r w:rsidR="00A75356" w:rsidRPr="00CC0EC3">
        <w:rPr>
          <w:rFonts w:ascii="Times New Roman" w:eastAsia="Times New Roman" w:hAnsi="Times New Roman" w:cs="Times New Roman"/>
          <w:sz w:val="24"/>
          <w:szCs w:val="24"/>
        </w:rPr>
        <w:t xml:space="preserve"> </w:t>
      </w:r>
      <w:r w:rsidR="00A75356">
        <w:rPr>
          <w:rFonts w:ascii="Times New Roman" w:eastAsia="Times New Roman" w:hAnsi="Times New Roman" w:cs="Times New Roman"/>
          <w:sz w:val="24"/>
          <w:szCs w:val="24"/>
        </w:rPr>
        <w:t>belediyelerin;</w:t>
      </w:r>
      <w:r w:rsidR="00F03782">
        <w:rPr>
          <w:rFonts w:ascii="Times New Roman" w:eastAsia="Times New Roman" w:hAnsi="Times New Roman" w:cs="Times New Roman"/>
          <w:b/>
          <w:sz w:val="24"/>
          <w:szCs w:val="24"/>
        </w:rPr>
        <w:t xml:space="preserve"> </w:t>
      </w:r>
      <w:r w:rsidR="00F03782" w:rsidRPr="00F03782">
        <w:rPr>
          <w:rFonts w:ascii="Times New Roman" w:eastAsia="Times New Roman" w:hAnsi="Times New Roman" w:cs="Times New Roman"/>
          <w:sz w:val="24"/>
          <w:szCs w:val="24"/>
        </w:rPr>
        <w:t>ömrünü tamamlamış lastikleri, belediye katı atık depol</w:t>
      </w:r>
      <w:r w:rsidR="00F03782">
        <w:rPr>
          <w:rFonts w:ascii="Times New Roman" w:eastAsia="Times New Roman" w:hAnsi="Times New Roman" w:cs="Times New Roman"/>
          <w:sz w:val="24"/>
          <w:szCs w:val="24"/>
        </w:rPr>
        <w:t>ama tesislerine kabul edip etmedikleri,</w:t>
      </w:r>
    </w:p>
    <w:p w:rsidR="00F03782" w:rsidRPr="00F03782" w:rsidRDefault="00FC397E" w:rsidP="00F0378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994</w:t>
      </w:r>
      <w:r w:rsidR="00F03782" w:rsidRPr="00CC0EC3">
        <w:rPr>
          <w:rFonts w:ascii="Times New Roman" w:eastAsia="Times New Roman" w:hAnsi="Times New Roman" w:cs="Times New Roman"/>
          <w:b/>
          <w:sz w:val="24"/>
          <w:szCs w:val="24"/>
        </w:rPr>
        <w:t>-</w:t>
      </w:r>
      <w:r w:rsidR="00F03782" w:rsidRPr="00F03782">
        <w:rPr>
          <w:rFonts w:ascii="Times New Roman" w:eastAsia="Times New Roman" w:hAnsi="Times New Roman" w:cs="Times New Roman"/>
          <w:b/>
          <w:sz w:val="24"/>
          <w:szCs w:val="24"/>
        </w:rPr>
        <w:t xml:space="preserve"> </w:t>
      </w:r>
      <w:r w:rsidR="00F03782" w:rsidRPr="00F03782">
        <w:rPr>
          <w:rFonts w:ascii="Times New Roman" w:eastAsia="Times New Roman" w:hAnsi="Times New Roman" w:cs="Times New Roman"/>
          <w:sz w:val="24"/>
          <w:szCs w:val="24"/>
        </w:rPr>
        <w:t>Ömrünü Tamamlamış Lastikleri</w:t>
      </w:r>
      <w:r w:rsidR="00F03782">
        <w:rPr>
          <w:rFonts w:ascii="Times New Roman" w:eastAsia="Times New Roman" w:hAnsi="Times New Roman" w:cs="Times New Roman"/>
          <w:sz w:val="24"/>
          <w:szCs w:val="24"/>
        </w:rPr>
        <w:t>n Kontrolü Yönetmeliğ</w:t>
      </w:r>
      <w:r w:rsidR="00F03782" w:rsidRPr="00CC0EC3">
        <w:rPr>
          <w:rFonts w:ascii="Times New Roman" w:eastAsia="Times New Roman" w:hAnsi="Times New Roman" w:cs="Times New Roman"/>
          <w:sz w:val="24"/>
          <w:szCs w:val="24"/>
        </w:rPr>
        <w:t>i’nin</w:t>
      </w:r>
      <w:r w:rsidR="00F03782">
        <w:rPr>
          <w:rFonts w:ascii="Times New Roman" w:eastAsia="Times New Roman" w:hAnsi="Times New Roman" w:cs="Times New Roman"/>
          <w:sz w:val="24"/>
          <w:szCs w:val="24"/>
        </w:rPr>
        <w:t xml:space="preserve"> 8/b </w:t>
      </w:r>
      <w:r w:rsidR="00F03782" w:rsidRPr="00CC0EC3">
        <w:rPr>
          <w:rFonts w:ascii="Times New Roman" w:eastAsia="Times New Roman" w:hAnsi="Times New Roman" w:cs="Times New Roman"/>
          <w:sz w:val="24"/>
          <w:szCs w:val="24"/>
        </w:rPr>
        <w:t>maddesi</w:t>
      </w:r>
      <w:r w:rsidR="00F03782">
        <w:rPr>
          <w:rFonts w:ascii="Times New Roman" w:eastAsia="Times New Roman" w:hAnsi="Times New Roman" w:cs="Times New Roman"/>
          <w:sz w:val="24"/>
          <w:szCs w:val="24"/>
        </w:rPr>
        <w:t xml:space="preserve"> gereğince,</w:t>
      </w:r>
      <w:r w:rsidR="00F03782" w:rsidRPr="00CC0EC3">
        <w:rPr>
          <w:rFonts w:ascii="Times New Roman" w:eastAsia="Times New Roman" w:hAnsi="Times New Roman" w:cs="Times New Roman"/>
          <w:sz w:val="24"/>
          <w:szCs w:val="24"/>
        </w:rPr>
        <w:t xml:space="preserve"> </w:t>
      </w:r>
      <w:r w:rsidR="00F03782">
        <w:rPr>
          <w:rFonts w:ascii="Times New Roman" w:eastAsia="Times New Roman" w:hAnsi="Times New Roman" w:cs="Times New Roman"/>
          <w:sz w:val="24"/>
          <w:szCs w:val="24"/>
        </w:rPr>
        <w:t>belediyelerin</w:t>
      </w:r>
      <w:r w:rsidR="00F03782" w:rsidRPr="00F03782">
        <w:rPr>
          <w:rFonts w:ascii="Times New Roman" w:eastAsia="Times New Roman" w:hAnsi="Times New Roman" w:cs="Times New Roman"/>
          <w:sz w:val="24"/>
          <w:szCs w:val="24"/>
        </w:rPr>
        <w:t>; geçici depolama alanları için uygun yer bulunamaması durumunda, geçici depolam</w:t>
      </w:r>
      <w:r w:rsidR="00F03782">
        <w:rPr>
          <w:rFonts w:ascii="Times New Roman" w:eastAsia="Times New Roman" w:hAnsi="Times New Roman" w:cs="Times New Roman"/>
          <w:sz w:val="24"/>
          <w:szCs w:val="24"/>
        </w:rPr>
        <w:t>a alanları için yer gösterip göstermediği,</w:t>
      </w:r>
    </w:p>
    <w:p w:rsidR="00F03782" w:rsidRPr="00F03782" w:rsidRDefault="00FC397E" w:rsidP="00F0378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F03782">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5</w:t>
      </w:r>
      <w:r w:rsidR="00F03782" w:rsidRPr="00CC0EC3">
        <w:rPr>
          <w:rFonts w:ascii="Times New Roman" w:eastAsia="Times New Roman" w:hAnsi="Times New Roman" w:cs="Times New Roman"/>
          <w:b/>
          <w:sz w:val="24"/>
          <w:szCs w:val="24"/>
        </w:rPr>
        <w:t>-</w:t>
      </w:r>
      <w:r w:rsidR="00F03782" w:rsidRPr="00F03782">
        <w:rPr>
          <w:rFonts w:ascii="Times New Roman" w:eastAsia="Times New Roman" w:hAnsi="Times New Roman" w:cs="Times New Roman"/>
          <w:b/>
          <w:sz w:val="24"/>
          <w:szCs w:val="24"/>
        </w:rPr>
        <w:t xml:space="preserve"> </w:t>
      </w:r>
      <w:r w:rsidR="00F03782" w:rsidRPr="00F03782">
        <w:rPr>
          <w:rFonts w:ascii="Times New Roman" w:eastAsia="Times New Roman" w:hAnsi="Times New Roman" w:cs="Times New Roman"/>
          <w:sz w:val="24"/>
          <w:szCs w:val="24"/>
        </w:rPr>
        <w:t>Ömrünü Tamamlamış Lastikleri</w:t>
      </w:r>
      <w:r w:rsidR="00F03782">
        <w:rPr>
          <w:rFonts w:ascii="Times New Roman" w:eastAsia="Times New Roman" w:hAnsi="Times New Roman" w:cs="Times New Roman"/>
          <w:sz w:val="24"/>
          <w:szCs w:val="24"/>
        </w:rPr>
        <w:t>n Kontrolü Yönetmeliğ</w:t>
      </w:r>
      <w:r w:rsidR="00F03782" w:rsidRPr="00CC0EC3">
        <w:rPr>
          <w:rFonts w:ascii="Times New Roman" w:eastAsia="Times New Roman" w:hAnsi="Times New Roman" w:cs="Times New Roman"/>
          <w:sz w:val="24"/>
          <w:szCs w:val="24"/>
        </w:rPr>
        <w:t>i’nin</w:t>
      </w:r>
      <w:r w:rsidR="00F03782">
        <w:rPr>
          <w:rFonts w:ascii="Times New Roman" w:eastAsia="Times New Roman" w:hAnsi="Times New Roman" w:cs="Times New Roman"/>
          <w:sz w:val="24"/>
          <w:szCs w:val="24"/>
        </w:rPr>
        <w:t xml:space="preserve"> 8/c </w:t>
      </w:r>
      <w:r w:rsidR="00F03782" w:rsidRPr="00CC0EC3">
        <w:rPr>
          <w:rFonts w:ascii="Times New Roman" w:eastAsia="Times New Roman" w:hAnsi="Times New Roman" w:cs="Times New Roman"/>
          <w:sz w:val="24"/>
          <w:szCs w:val="24"/>
        </w:rPr>
        <w:t>maddesi</w:t>
      </w:r>
      <w:r w:rsidR="00F03782">
        <w:rPr>
          <w:rFonts w:ascii="Times New Roman" w:eastAsia="Times New Roman" w:hAnsi="Times New Roman" w:cs="Times New Roman"/>
          <w:sz w:val="24"/>
          <w:szCs w:val="24"/>
        </w:rPr>
        <w:t xml:space="preserve"> gereğince,</w:t>
      </w:r>
      <w:r w:rsidR="00F03782" w:rsidRPr="00CC0EC3">
        <w:rPr>
          <w:rFonts w:ascii="Times New Roman" w:eastAsia="Times New Roman" w:hAnsi="Times New Roman" w:cs="Times New Roman"/>
          <w:sz w:val="24"/>
          <w:szCs w:val="24"/>
        </w:rPr>
        <w:t xml:space="preserve"> </w:t>
      </w:r>
      <w:r w:rsidR="00F03782">
        <w:rPr>
          <w:rFonts w:ascii="Times New Roman" w:eastAsia="Times New Roman" w:hAnsi="Times New Roman" w:cs="Times New Roman"/>
          <w:sz w:val="24"/>
          <w:szCs w:val="24"/>
        </w:rPr>
        <w:t>belediyelerin;</w:t>
      </w:r>
      <w:r w:rsidR="00F03782">
        <w:rPr>
          <w:rFonts w:ascii="Times New Roman" w:eastAsia="Times New Roman" w:hAnsi="Times New Roman" w:cs="Times New Roman"/>
          <w:b/>
          <w:sz w:val="24"/>
          <w:szCs w:val="24"/>
        </w:rPr>
        <w:t xml:space="preserve"> </w:t>
      </w:r>
      <w:r w:rsidR="00F03782" w:rsidRPr="00F03782">
        <w:rPr>
          <w:rFonts w:ascii="Times New Roman" w:eastAsia="Times New Roman" w:hAnsi="Times New Roman" w:cs="Times New Roman"/>
          <w:sz w:val="24"/>
          <w:szCs w:val="24"/>
        </w:rPr>
        <w:t>ömrünü tamamlamış lastikleri</w:t>
      </w:r>
      <w:r w:rsidR="00F03782">
        <w:rPr>
          <w:rFonts w:ascii="Times New Roman" w:eastAsia="Times New Roman" w:hAnsi="Times New Roman" w:cs="Times New Roman"/>
          <w:sz w:val="24"/>
          <w:szCs w:val="24"/>
        </w:rPr>
        <w:t>n</w:t>
      </w:r>
      <w:r w:rsidR="00F03782" w:rsidRPr="00F03782">
        <w:rPr>
          <w:rFonts w:ascii="Times New Roman" w:eastAsia="Times New Roman" w:hAnsi="Times New Roman" w:cs="Times New Roman"/>
          <w:sz w:val="24"/>
          <w:szCs w:val="24"/>
        </w:rPr>
        <w:t xml:space="preserve"> toplanması ile ilgili olarak üreticilerin sorumluluğu ve programı </w:t>
      </w:r>
      <w:r w:rsidR="008D76F4" w:rsidRPr="00F03782">
        <w:rPr>
          <w:rFonts w:ascii="Times New Roman" w:eastAsia="Times New Roman" w:hAnsi="Times New Roman" w:cs="Times New Roman"/>
          <w:sz w:val="24"/>
          <w:szCs w:val="24"/>
        </w:rPr>
        <w:t>dâhilinde</w:t>
      </w:r>
      <w:r w:rsidR="00F03782" w:rsidRPr="00F03782">
        <w:rPr>
          <w:rFonts w:ascii="Times New Roman" w:eastAsia="Times New Roman" w:hAnsi="Times New Roman" w:cs="Times New Roman"/>
          <w:sz w:val="24"/>
          <w:szCs w:val="24"/>
        </w:rPr>
        <w:t>, gerektiğinde üretici ile işbirliği</w:t>
      </w:r>
      <w:r w:rsidR="00F03782">
        <w:rPr>
          <w:rFonts w:ascii="Times New Roman" w:eastAsia="Times New Roman" w:hAnsi="Times New Roman" w:cs="Times New Roman"/>
          <w:sz w:val="24"/>
          <w:szCs w:val="24"/>
        </w:rPr>
        <w:t xml:space="preserve"> yaparak, ayrı toplama yapıp yapmadıkları, bu konuda </w:t>
      </w:r>
      <w:r w:rsidR="00F03782" w:rsidRPr="00F03782">
        <w:rPr>
          <w:rFonts w:ascii="Times New Roman" w:eastAsia="Times New Roman" w:hAnsi="Times New Roman" w:cs="Times New Roman"/>
          <w:sz w:val="24"/>
          <w:szCs w:val="24"/>
        </w:rPr>
        <w:t>halkı bilgilendir</w:t>
      </w:r>
      <w:r w:rsidR="00F03782">
        <w:rPr>
          <w:rFonts w:ascii="Times New Roman" w:eastAsia="Times New Roman" w:hAnsi="Times New Roman" w:cs="Times New Roman"/>
          <w:sz w:val="24"/>
          <w:szCs w:val="24"/>
        </w:rPr>
        <w:t>ip bilgilendirmedikleri ve eğitim programları düzenleyip düzenlemedikleri,</w:t>
      </w:r>
    </w:p>
    <w:p w:rsidR="00F03782" w:rsidRPr="00F03782" w:rsidRDefault="00FC397E" w:rsidP="00F0378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996</w:t>
      </w:r>
      <w:r w:rsidR="00F03782" w:rsidRPr="00CC0EC3">
        <w:rPr>
          <w:rFonts w:ascii="Times New Roman" w:eastAsia="Times New Roman" w:hAnsi="Times New Roman" w:cs="Times New Roman"/>
          <w:b/>
          <w:sz w:val="24"/>
          <w:szCs w:val="24"/>
        </w:rPr>
        <w:t>-</w:t>
      </w:r>
      <w:r w:rsidR="00F03782" w:rsidRPr="00F03782">
        <w:rPr>
          <w:rFonts w:ascii="Times New Roman" w:eastAsia="Times New Roman" w:hAnsi="Times New Roman" w:cs="Times New Roman"/>
          <w:b/>
          <w:sz w:val="24"/>
          <w:szCs w:val="24"/>
        </w:rPr>
        <w:t xml:space="preserve"> </w:t>
      </w:r>
      <w:r w:rsidR="00F03782" w:rsidRPr="00F03782">
        <w:rPr>
          <w:rFonts w:ascii="Times New Roman" w:eastAsia="Times New Roman" w:hAnsi="Times New Roman" w:cs="Times New Roman"/>
          <w:sz w:val="24"/>
          <w:szCs w:val="24"/>
        </w:rPr>
        <w:t>Ömrünü Tamamlamış Lastikleri</w:t>
      </w:r>
      <w:r w:rsidR="00F03782">
        <w:rPr>
          <w:rFonts w:ascii="Times New Roman" w:eastAsia="Times New Roman" w:hAnsi="Times New Roman" w:cs="Times New Roman"/>
          <w:sz w:val="24"/>
          <w:szCs w:val="24"/>
        </w:rPr>
        <w:t>n Kontrolü Yönetmeliğ</w:t>
      </w:r>
      <w:r w:rsidR="00F03782" w:rsidRPr="00CC0EC3">
        <w:rPr>
          <w:rFonts w:ascii="Times New Roman" w:eastAsia="Times New Roman" w:hAnsi="Times New Roman" w:cs="Times New Roman"/>
          <w:sz w:val="24"/>
          <w:szCs w:val="24"/>
        </w:rPr>
        <w:t>i’nin</w:t>
      </w:r>
      <w:r w:rsidR="00F03782">
        <w:rPr>
          <w:rFonts w:ascii="Times New Roman" w:eastAsia="Times New Roman" w:hAnsi="Times New Roman" w:cs="Times New Roman"/>
          <w:sz w:val="24"/>
          <w:szCs w:val="24"/>
        </w:rPr>
        <w:t xml:space="preserve"> 8/</w:t>
      </w:r>
      <w:r w:rsidR="008D76F4">
        <w:rPr>
          <w:rFonts w:ascii="Times New Roman" w:eastAsia="Times New Roman" w:hAnsi="Times New Roman" w:cs="Times New Roman"/>
          <w:sz w:val="24"/>
          <w:szCs w:val="24"/>
        </w:rPr>
        <w:t>ç</w:t>
      </w:r>
      <w:r w:rsidR="00F03782">
        <w:rPr>
          <w:rFonts w:ascii="Times New Roman" w:eastAsia="Times New Roman" w:hAnsi="Times New Roman" w:cs="Times New Roman"/>
          <w:sz w:val="24"/>
          <w:szCs w:val="24"/>
        </w:rPr>
        <w:t xml:space="preserve"> </w:t>
      </w:r>
      <w:r w:rsidR="00F03782" w:rsidRPr="00CC0EC3">
        <w:rPr>
          <w:rFonts w:ascii="Times New Roman" w:eastAsia="Times New Roman" w:hAnsi="Times New Roman" w:cs="Times New Roman"/>
          <w:sz w:val="24"/>
          <w:szCs w:val="24"/>
        </w:rPr>
        <w:t>maddesi</w:t>
      </w:r>
      <w:r w:rsidR="00F03782">
        <w:rPr>
          <w:rFonts w:ascii="Times New Roman" w:eastAsia="Times New Roman" w:hAnsi="Times New Roman" w:cs="Times New Roman"/>
          <w:sz w:val="24"/>
          <w:szCs w:val="24"/>
        </w:rPr>
        <w:t xml:space="preserve"> gereğince,</w:t>
      </w:r>
      <w:r w:rsidR="00F03782" w:rsidRPr="00CC0EC3">
        <w:rPr>
          <w:rFonts w:ascii="Times New Roman" w:eastAsia="Times New Roman" w:hAnsi="Times New Roman" w:cs="Times New Roman"/>
          <w:sz w:val="24"/>
          <w:szCs w:val="24"/>
        </w:rPr>
        <w:t xml:space="preserve"> </w:t>
      </w:r>
      <w:r w:rsidR="00F03782">
        <w:rPr>
          <w:rFonts w:ascii="Times New Roman" w:eastAsia="Times New Roman" w:hAnsi="Times New Roman" w:cs="Times New Roman"/>
          <w:sz w:val="24"/>
          <w:szCs w:val="24"/>
        </w:rPr>
        <w:t>belediyelerin;</w:t>
      </w:r>
      <w:r w:rsidR="00F03782">
        <w:rPr>
          <w:rFonts w:ascii="Times New Roman" w:eastAsia="Times New Roman" w:hAnsi="Times New Roman" w:cs="Times New Roman"/>
          <w:b/>
          <w:sz w:val="24"/>
          <w:szCs w:val="24"/>
        </w:rPr>
        <w:t xml:space="preserve"> </w:t>
      </w:r>
      <w:r w:rsidR="008D76F4" w:rsidRPr="008D76F4">
        <w:rPr>
          <w:rFonts w:ascii="Times New Roman" w:eastAsia="Times New Roman" w:hAnsi="Times New Roman" w:cs="Times New Roman"/>
          <w:sz w:val="24"/>
          <w:szCs w:val="24"/>
        </w:rPr>
        <w:t>m</w:t>
      </w:r>
      <w:r w:rsidR="00F03782" w:rsidRPr="008D76F4">
        <w:rPr>
          <w:rFonts w:ascii="Times New Roman" w:eastAsia="Times New Roman" w:hAnsi="Times New Roman" w:cs="Times New Roman"/>
          <w:sz w:val="24"/>
          <w:szCs w:val="24"/>
        </w:rPr>
        <w:t xml:space="preserve">ücavir alan içinde </w:t>
      </w:r>
      <w:r w:rsidR="008D76F4" w:rsidRPr="008D76F4">
        <w:rPr>
          <w:rFonts w:ascii="Times New Roman" w:eastAsia="Times New Roman" w:hAnsi="Times New Roman" w:cs="Times New Roman"/>
          <w:sz w:val="24"/>
          <w:szCs w:val="24"/>
        </w:rPr>
        <w:t xml:space="preserve">ömrünü tamamlamış lastik </w:t>
      </w:r>
      <w:r w:rsidR="00F03782" w:rsidRPr="008D76F4">
        <w:rPr>
          <w:rFonts w:ascii="Times New Roman" w:eastAsia="Times New Roman" w:hAnsi="Times New Roman" w:cs="Times New Roman"/>
          <w:sz w:val="24"/>
          <w:szCs w:val="24"/>
        </w:rPr>
        <w:t xml:space="preserve">üreticilerinin açık alanda </w:t>
      </w:r>
      <w:r w:rsidR="008D76F4" w:rsidRPr="008D76F4">
        <w:rPr>
          <w:rFonts w:ascii="Times New Roman" w:eastAsia="Times New Roman" w:hAnsi="Times New Roman" w:cs="Times New Roman"/>
          <w:sz w:val="24"/>
          <w:szCs w:val="24"/>
        </w:rPr>
        <w:t>ömrünü tamamlamış</w:t>
      </w:r>
      <w:r w:rsidR="008D76F4">
        <w:rPr>
          <w:rFonts w:ascii="Times New Roman" w:eastAsia="Times New Roman" w:hAnsi="Times New Roman" w:cs="Times New Roman"/>
          <w:sz w:val="24"/>
          <w:szCs w:val="24"/>
        </w:rPr>
        <w:t xml:space="preserve"> lastik </w:t>
      </w:r>
      <w:r w:rsidR="00F03782" w:rsidRPr="00F03782">
        <w:rPr>
          <w:rFonts w:ascii="Times New Roman" w:eastAsia="Times New Roman" w:hAnsi="Times New Roman" w:cs="Times New Roman"/>
          <w:sz w:val="24"/>
          <w:szCs w:val="24"/>
        </w:rPr>
        <w:t>biriktirmesini</w:t>
      </w:r>
      <w:r w:rsidR="008D76F4">
        <w:rPr>
          <w:rFonts w:ascii="Times New Roman" w:eastAsia="Times New Roman" w:hAnsi="Times New Roman" w:cs="Times New Roman"/>
          <w:sz w:val="24"/>
          <w:szCs w:val="24"/>
        </w:rPr>
        <w:t xml:space="preserve"> önleyip önlemedikleri,</w:t>
      </w:r>
    </w:p>
    <w:p w:rsidR="00A75356" w:rsidRDefault="00FC397E" w:rsidP="00F0378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997</w:t>
      </w:r>
      <w:r w:rsidR="00F03782" w:rsidRPr="00CC0EC3">
        <w:rPr>
          <w:rFonts w:ascii="Times New Roman" w:eastAsia="Times New Roman" w:hAnsi="Times New Roman" w:cs="Times New Roman"/>
          <w:b/>
          <w:sz w:val="24"/>
          <w:szCs w:val="24"/>
        </w:rPr>
        <w:t>-</w:t>
      </w:r>
      <w:r w:rsidR="00F03782" w:rsidRPr="00F03782">
        <w:rPr>
          <w:rFonts w:ascii="Times New Roman" w:eastAsia="Times New Roman" w:hAnsi="Times New Roman" w:cs="Times New Roman"/>
          <w:b/>
          <w:sz w:val="24"/>
          <w:szCs w:val="24"/>
        </w:rPr>
        <w:t xml:space="preserve"> </w:t>
      </w:r>
      <w:r w:rsidR="00F03782" w:rsidRPr="00F03782">
        <w:rPr>
          <w:rFonts w:ascii="Times New Roman" w:eastAsia="Times New Roman" w:hAnsi="Times New Roman" w:cs="Times New Roman"/>
          <w:sz w:val="24"/>
          <w:szCs w:val="24"/>
        </w:rPr>
        <w:t>Ömrünü Tamamlamış Lastikleri</w:t>
      </w:r>
      <w:r w:rsidR="00F03782">
        <w:rPr>
          <w:rFonts w:ascii="Times New Roman" w:eastAsia="Times New Roman" w:hAnsi="Times New Roman" w:cs="Times New Roman"/>
          <w:sz w:val="24"/>
          <w:szCs w:val="24"/>
        </w:rPr>
        <w:t>n Kontrolü Yönetmeliğ</w:t>
      </w:r>
      <w:r w:rsidR="00F03782" w:rsidRPr="00CC0EC3">
        <w:rPr>
          <w:rFonts w:ascii="Times New Roman" w:eastAsia="Times New Roman" w:hAnsi="Times New Roman" w:cs="Times New Roman"/>
          <w:sz w:val="24"/>
          <w:szCs w:val="24"/>
        </w:rPr>
        <w:t>i’nin</w:t>
      </w:r>
      <w:r w:rsidR="008D76F4">
        <w:rPr>
          <w:rFonts w:ascii="Times New Roman" w:eastAsia="Times New Roman" w:hAnsi="Times New Roman" w:cs="Times New Roman"/>
          <w:sz w:val="24"/>
          <w:szCs w:val="24"/>
        </w:rPr>
        <w:t xml:space="preserve"> 8/d</w:t>
      </w:r>
      <w:r w:rsidR="00F03782">
        <w:rPr>
          <w:rFonts w:ascii="Times New Roman" w:eastAsia="Times New Roman" w:hAnsi="Times New Roman" w:cs="Times New Roman"/>
          <w:sz w:val="24"/>
          <w:szCs w:val="24"/>
        </w:rPr>
        <w:t xml:space="preserve"> </w:t>
      </w:r>
      <w:r w:rsidR="00F03782" w:rsidRPr="00CC0EC3">
        <w:rPr>
          <w:rFonts w:ascii="Times New Roman" w:eastAsia="Times New Roman" w:hAnsi="Times New Roman" w:cs="Times New Roman"/>
          <w:sz w:val="24"/>
          <w:szCs w:val="24"/>
        </w:rPr>
        <w:t>maddesi</w:t>
      </w:r>
      <w:r w:rsidR="00F03782">
        <w:rPr>
          <w:rFonts w:ascii="Times New Roman" w:eastAsia="Times New Roman" w:hAnsi="Times New Roman" w:cs="Times New Roman"/>
          <w:sz w:val="24"/>
          <w:szCs w:val="24"/>
        </w:rPr>
        <w:t xml:space="preserve"> gereğince,</w:t>
      </w:r>
      <w:r w:rsidR="00F03782" w:rsidRPr="00CC0EC3">
        <w:rPr>
          <w:rFonts w:ascii="Times New Roman" w:eastAsia="Times New Roman" w:hAnsi="Times New Roman" w:cs="Times New Roman"/>
          <w:sz w:val="24"/>
          <w:szCs w:val="24"/>
        </w:rPr>
        <w:t xml:space="preserve"> </w:t>
      </w:r>
      <w:r w:rsidR="00F03782" w:rsidRPr="008D76F4">
        <w:rPr>
          <w:rFonts w:ascii="Times New Roman" w:eastAsia="Times New Roman" w:hAnsi="Times New Roman" w:cs="Times New Roman"/>
          <w:sz w:val="24"/>
          <w:szCs w:val="24"/>
        </w:rPr>
        <w:t xml:space="preserve">belediyelerin; </w:t>
      </w:r>
      <w:r w:rsidR="008D76F4" w:rsidRPr="008D76F4">
        <w:rPr>
          <w:rFonts w:ascii="Times New Roman" w:eastAsia="Times New Roman" w:hAnsi="Times New Roman" w:cs="Times New Roman"/>
          <w:sz w:val="24"/>
          <w:szCs w:val="24"/>
        </w:rPr>
        <w:t>d</w:t>
      </w:r>
      <w:r w:rsidR="00F03782" w:rsidRPr="008D76F4">
        <w:rPr>
          <w:rFonts w:ascii="Times New Roman" w:eastAsia="Times New Roman" w:hAnsi="Times New Roman" w:cs="Times New Roman"/>
          <w:sz w:val="24"/>
          <w:szCs w:val="24"/>
        </w:rPr>
        <w:t>enetimlerde</w:t>
      </w:r>
      <w:r w:rsidR="00F03782" w:rsidRPr="00F03782">
        <w:rPr>
          <w:rFonts w:ascii="Times New Roman" w:eastAsia="Times New Roman" w:hAnsi="Times New Roman" w:cs="Times New Roman"/>
          <w:sz w:val="24"/>
          <w:szCs w:val="24"/>
        </w:rPr>
        <w:t xml:space="preserve">, </w:t>
      </w:r>
      <w:r w:rsidR="008D76F4" w:rsidRPr="00F03782">
        <w:rPr>
          <w:rFonts w:ascii="Times New Roman" w:eastAsia="Times New Roman" w:hAnsi="Times New Roman" w:cs="Times New Roman"/>
          <w:sz w:val="24"/>
          <w:szCs w:val="24"/>
        </w:rPr>
        <w:t>ömrünü tamamlamış lastikleri</w:t>
      </w:r>
      <w:r w:rsidR="008D76F4">
        <w:rPr>
          <w:rFonts w:ascii="Times New Roman" w:eastAsia="Times New Roman" w:hAnsi="Times New Roman" w:cs="Times New Roman"/>
          <w:sz w:val="24"/>
          <w:szCs w:val="24"/>
        </w:rPr>
        <w:t>n</w:t>
      </w:r>
      <w:r w:rsidR="008D76F4" w:rsidRPr="00F03782">
        <w:rPr>
          <w:rFonts w:ascii="Times New Roman" w:eastAsia="Times New Roman" w:hAnsi="Times New Roman" w:cs="Times New Roman"/>
          <w:sz w:val="24"/>
          <w:szCs w:val="24"/>
        </w:rPr>
        <w:t xml:space="preserve"> </w:t>
      </w:r>
      <w:r w:rsidR="00F03782" w:rsidRPr="00F03782">
        <w:rPr>
          <w:rFonts w:ascii="Times New Roman" w:eastAsia="Times New Roman" w:hAnsi="Times New Roman" w:cs="Times New Roman"/>
          <w:sz w:val="24"/>
          <w:szCs w:val="24"/>
        </w:rPr>
        <w:t>yasal olmayan yollarla taşındığının, izinsiz geçici depolandığının, çevre lisansı olmadan geri kazanıldığı ve bertaraf edildiğinin tespiti halinde, durumu tespit tutanağı ile çevre ve şehirc</w:t>
      </w:r>
      <w:r w:rsidR="008D76F4">
        <w:rPr>
          <w:rFonts w:ascii="Times New Roman" w:eastAsia="Times New Roman" w:hAnsi="Times New Roman" w:cs="Times New Roman"/>
          <w:sz w:val="24"/>
          <w:szCs w:val="24"/>
        </w:rPr>
        <w:t>ilik il müdürlüğüne bildirip bildirmedikleri,</w:t>
      </w:r>
    </w:p>
    <w:p w:rsidR="008D76F4" w:rsidRDefault="008D76F4" w:rsidP="00F03782">
      <w:pPr>
        <w:spacing w:after="120" w:line="276" w:lineRule="auto"/>
        <w:ind w:firstLine="709"/>
        <w:jc w:val="both"/>
        <w:rPr>
          <w:rFonts w:ascii="Times New Roman" w:hAnsi="Times New Roman" w:cs="Times New Roman"/>
          <w:b/>
          <w:color w:val="000000" w:themeColor="text1"/>
          <w:sz w:val="24"/>
          <w:szCs w:val="24"/>
          <w:u w:val="single"/>
        </w:rPr>
      </w:pPr>
      <w:bookmarkStart w:id="118" w:name="_Toc385861733"/>
      <w:r w:rsidRPr="008D76F4">
        <w:rPr>
          <w:rFonts w:ascii="Times New Roman" w:hAnsi="Times New Roman" w:cs="Times New Roman"/>
          <w:b/>
          <w:color w:val="000000" w:themeColor="text1"/>
          <w:sz w:val="24"/>
          <w:szCs w:val="24"/>
          <w:u w:val="single"/>
        </w:rPr>
        <w:t>7- Atık Elektrikli ve Elektronik Eşyalar (AEEE)</w:t>
      </w:r>
      <w:bookmarkEnd w:id="118"/>
      <w:r w:rsidRPr="008D76F4">
        <w:rPr>
          <w:rFonts w:ascii="Times New Roman" w:hAnsi="Times New Roman" w:cs="Times New Roman"/>
          <w:b/>
          <w:color w:val="000000" w:themeColor="text1"/>
          <w:sz w:val="24"/>
          <w:szCs w:val="24"/>
          <w:u w:val="single"/>
        </w:rPr>
        <w:t>:</w:t>
      </w:r>
    </w:p>
    <w:p w:rsidR="00980617" w:rsidRPr="00980617" w:rsidRDefault="00FC397E" w:rsidP="00980617">
      <w:pPr>
        <w:spacing w:after="120" w:line="276" w:lineRule="auto"/>
        <w:ind w:firstLine="709"/>
        <w:jc w:val="both"/>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998</w:t>
      </w:r>
      <w:r w:rsidR="00980617" w:rsidRPr="00980617">
        <w:rPr>
          <w:rFonts w:ascii="Times New Roman" w:hAnsi="Times New Roman" w:cs="Times New Roman"/>
          <w:b/>
          <w:color w:val="000000" w:themeColor="text1"/>
          <w:sz w:val="24"/>
          <w:szCs w:val="24"/>
        </w:rPr>
        <w:t>-</w:t>
      </w:r>
      <w:r w:rsidR="00980617">
        <w:rPr>
          <w:rFonts w:ascii="Times New Roman" w:hAnsi="Times New Roman" w:cs="Times New Roman"/>
          <w:color w:val="000000" w:themeColor="text1"/>
          <w:sz w:val="24"/>
          <w:szCs w:val="24"/>
        </w:rPr>
        <w:t xml:space="preserve"> </w:t>
      </w:r>
      <w:r w:rsidR="008D76F4" w:rsidRPr="008D76F4">
        <w:rPr>
          <w:rFonts w:ascii="Times New Roman" w:hAnsi="Times New Roman" w:cs="Times New Roman"/>
          <w:color w:val="000000" w:themeColor="text1"/>
          <w:sz w:val="24"/>
          <w:szCs w:val="24"/>
        </w:rPr>
        <w:t xml:space="preserve">Atık Elektrikli ve Elektronik </w:t>
      </w:r>
      <w:r w:rsidR="00980617">
        <w:rPr>
          <w:rFonts w:ascii="Times New Roman" w:hAnsi="Times New Roman" w:cs="Times New Roman"/>
          <w:color w:val="000000" w:themeColor="text1"/>
          <w:sz w:val="24"/>
          <w:szCs w:val="24"/>
        </w:rPr>
        <w:t>Eşyaların Kontrolü Yönetmeliği’nin 8/a maddesi gereğince, belediyelerin; ev</w:t>
      </w:r>
      <w:r w:rsidR="00980617" w:rsidRPr="00980617">
        <w:rPr>
          <w:rFonts w:ascii="Times New Roman" w:eastAsia="Times New Roman" w:hAnsi="Times New Roman" w:cs="Times New Roman"/>
          <w:sz w:val="24"/>
          <w:szCs w:val="24"/>
        </w:rPr>
        <w:t xml:space="preserve">sel AEEE’lerin, </w:t>
      </w:r>
      <w:r w:rsidR="00980617">
        <w:rPr>
          <w:rFonts w:ascii="Times New Roman" w:eastAsia="Times New Roman" w:hAnsi="Times New Roman" w:cs="Times New Roman"/>
          <w:sz w:val="24"/>
          <w:szCs w:val="24"/>
        </w:rPr>
        <w:t>Yönetmeliğin 15.</w:t>
      </w:r>
      <w:r w:rsidR="00980617" w:rsidRPr="00980617">
        <w:rPr>
          <w:rFonts w:ascii="Times New Roman" w:eastAsia="Times New Roman" w:hAnsi="Times New Roman" w:cs="Times New Roman"/>
          <w:sz w:val="24"/>
          <w:szCs w:val="24"/>
        </w:rPr>
        <w:t>madde</w:t>
      </w:r>
      <w:r w:rsidR="00980617">
        <w:rPr>
          <w:rFonts w:ascii="Times New Roman" w:eastAsia="Times New Roman" w:hAnsi="Times New Roman" w:cs="Times New Roman"/>
          <w:sz w:val="24"/>
          <w:szCs w:val="24"/>
        </w:rPr>
        <w:t>si</w:t>
      </w:r>
      <w:r w:rsidR="00980617" w:rsidRPr="00980617">
        <w:rPr>
          <w:rFonts w:ascii="Times New Roman" w:eastAsia="Times New Roman" w:hAnsi="Times New Roman" w:cs="Times New Roman"/>
          <w:sz w:val="24"/>
          <w:szCs w:val="24"/>
        </w:rPr>
        <w:t>nin birinci fıkrasında belirtilen toplama hedeflerine göre etkin bir biçimde diğer atıklardan ayrı toplanmasını sağlamak amacıyla A</w:t>
      </w:r>
      <w:r w:rsidR="00980617">
        <w:rPr>
          <w:rFonts w:ascii="Times New Roman" w:eastAsia="Times New Roman" w:hAnsi="Times New Roman" w:cs="Times New Roman"/>
          <w:sz w:val="24"/>
          <w:szCs w:val="24"/>
        </w:rPr>
        <w:t>EEE yönetim planını hazırlayıp hazırlamadıkları</w:t>
      </w:r>
      <w:r w:rsidR="00980617" w:rsidRPr="00980617">
        <w:rPr>
          <w:rFonts w:ascii="Times New Roman" w:eastAsia="Times New Roman" w:hAnsi="Times New Roman" w:cs="Times New Roman"/>
          <w:sz w:val="24"/>
          <w:szCs w:val="24"/>
        </w:rPr>
        <w:t xml:space="preserve"> ve (c) bendinde belirtilen AEEE toplama başlangıç yılından en az alt</w:t>
      </w:r>
      <w:r w:rsidR="00980617">
        <w:rPr>
          <w:rFonts w:ascii="Times New Roman" w:eastAsia="Times New Roman" w:hAnsi="Times New Roman" w:cs="Times New Roman"/>
          <w:sz w:val="24"/>
          <w:szCs w:val="24"/>
        </w:rPr>
        <w:t>ı ay önce Çevre ve Şehircilik Bakanlığına gönderip göndermedikleri,</w:t>
      </w:r>
    </w:p>
    <w:p w:rsidR="00980617" w:rsidRPr="00980617" w:rsidRDefault="00FC397E" w:rsidP="00FC397E">
      <w:pPr>
        <w:spacing w:after="120" w:line="276" w:lineRule="auto"/>
        <w:ind w:firstLine="708"/>
        <w:jc w:val="both"/>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999</w:t>
      </w:r>
      <w:r w:rsidR="00980617" w:rsidRPr="00980617">
        <w:rPr>
          <w:rFonts w:ascii="Times New Roman" w:hAnsi="Times New Roman" w:cs="Times New Roman"/>
          <w:b/>
          <w:color w:val="000000" w:themeColor="text1"/>
          <w:sz w:val="24"/>
          <w:szCs w:val="24"/>
        </w:rPr>
        <w:t>-</w:t>
      </w:r>
      <w:r w:rsidR="00980617">
        <w:rPr>
          <w:rFonts w:ascii="Times New Roman" w:hAnsi="Times New Roman" w:cs="Times New Roman"/>
          <w:color w:val="000000" w:themeColor="text1"/>
          <w:sz w:val="24"/>
          <w:szCs w:val="24"/>
        </w:rPr>
        <w:t xml:space="preserve"> </w:t>
      </w:r>
      <w:r w:rsidR="00980617" w:rsidRPr="008D76F4">
        <w:rPr>
          <w:rFonts w:ascii="Times New Roman" w:hAnsi="Times New Roman" w:cs="Times New Roman"/>
          <w:color w:val="000000" w:themeColor="text1"/>
          <w:sz w:val="24"/>
          <w:szCs w:val="24"/>
        </w:rPr>
        <w:t xml:space="preserve">Atık Elektrikli ve Elektronik </w:t>
      </w:r>
      <w:r w:rsidR="00980617">
        <w:rPr>
          <w:rFonts w:ascii="Times New Roman" w:hAnsi="Times New Roman" w:cs="Times New Roman"/>
          <w:color w:val="000000" w:themeColor="text1"/>
          <w:sz w:val="24"/>
          <w:szCs w:val="24"/>
        </w:rPr>
        <w:t xml:space="preserve">Eşyaların Kontrolü Yönetmeliği’nin 8/b maddesi gereğince, </w:t>
      </w:r>
      <w:r w:rsidR="00980617">
        <w:rPr>
          <w:rFonts w:ascii="Times New Roman" w:eastAsia="Times New Roman" w:hAnsi="Times New Roman" w:cs="Times New Roman"/>
          <w:sz w:val="24"/>
          <w:szCs w:val="24"/>
        </w:rPr>
        <w:t>y</w:t>
      </w:r>
      <w:r w:rsidR="00980617" w:rsidRPr="00980617">
        <w:rPr>
          <w:rFonts w:ascii="Times New Roman" w:eastAsia="Times New Roman" w:hAnsi="Times New Roman" w:cs="Times New Roman"/>
          <w:sz w:val="24"/>
          <w:szCs w:val="24"/>
        </w:rPr>
        <w:t>önetim planı çerçevesinde toplama programı hakkında konutları</w:t>
      </w:r>
      <w:r w:rsidR="00980617">
        <w:rPr>
          <w:rFonts w:ascii="Times New Roman" w:eastAsia="Times New Roman" w:hAnsi="Times New Roman" w:cs="Times New Roman"/>
          <w:sz w:val="24"/>
          <w:szCs w:val="24"/>
        </w:rPr>
        <w:t>n</w:t>
      </w:r>
      <w:r w:rsidR="00980617" w:rsidRPr="00980617">
        <w:rPr>
          <w:rFonts w:ascii="Times New Roman" w:eastAsia="Times New Roman" w:hAnsi="Times New Roman" w:cs="Times New Roman"/>
          <w:sz w:val="24"/>
          <w:szCs w:val="24"/>
        </w:rPr>
        <w:t xml:space="preserve"> bilgilendir</w:t>
      </w:r>
      <w:r w:rsidR="00980617">
        <w:rPr>
          <w:rFonts w:ascii="Times New Roman" w:eastAsia="Times New Roman" w:hAnsi="Times New Roman" w:cs="Times New Roman"/>
          <w:sz w:val="24"/>
          <w:szCs w:val="24"/>
        </w:rPr>
        <w:t>ilip bilgilendirilmediği,</w:t>
      </w:r>
      <w:r w:rsidR="00980617" w:rsidRPr="00980617">
        <w:rPr>
          <w:rFonts w:ascii="Times New Roman" w:eastAsia="Times New Roman" w:hAnsi="Times New Roman" w:cs="Times New Roman"/>
          <w:sz w:val="24"/>
          <w:szCs w:val="24"/>
        </w:rPr>
        <w:t xml:space="preserve"> bu program çerçevesinde toplama işlemini</w:t>
      </w:r>
      <w:r w:rsidR="00980617">
        <w:rPr>
          <w:rFonts w:ascii="Times New Roman" w:eastAsia="Times New Roman" w:hAnsi="Times New Roman" w:cs="Times New Roman"/>
          <w:sz w:val="24"/>
          <w:szCs w:val="24"/>
        </w:rPr>
        <w:t>n yapılıp yapılmadığı veya yaptırılıp yaptırılmadığı,</w:t>
      </w:r>
    </w:p>
    <w:p w:rsidR="00980617" w:rsidRPr="00980617" w:rsidRDefault="00FC397E" w:rsidP="00980617">
      <w:pPr>
        <w:spacing w:after="120" w:line="276" w:lineRule="auto"/>
        <w:ind w:firstLine="709"/>
        <w:jc w:val="both"/>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1000</w:t>
      </w:r>
      <w:r w:rsidR="00980617" w:rsidRPr="00980617">
        <w:rPr>
          <w:rFonts w:ascii="Times New Roman" w:hAnsi="Times New Roman" w:cs="Times New Roman"/>
          <w:b/>
          <w:color w:val="000000" w:themeColor="text1"/>
          <w:sz w:val="24"/>
          <w:szCs w:val="24"/>
        </w:rPr>
        <w:t>-</w:t>
      </w:r>
      <w:r w:rsidR="00980617">
        <w:rPr>
          <w:rFonts w:ascii="Times New Roman" w:hAnsi="Times New Roman" w:cs="Times New Roman"/>
          <w:color w:val="000000" w:themeColor="text1"/>
          <w:sz w:val="24"/>
          <w:szCs w:val="24"/>
        </w:rPr>
        <w:t xml:space="preserve"> </w:t>
      </w:r>
      <w:r w:rsidR="00980617" w:rsidRPr="008D76F4">
        <w:rPr>
          <w:rFonts w:ascii="Times New Roman" w:hAnsi="Times New Roman" w:cs="Times New Roman"/>
          <w:color w:val="000000" w:themeColor="text1"/>
          <w:sz w:val="24"/>
          <w:szCs w:val="24"/>
        </w:rPr>
        <w:t xml:space="preserve">Atık Elektrikli ve Elektronik </w:t>
      </w:r>
      <w:r w:rsidR="00980617">
        <w:rPr>
          <w:rFonts w:ascii="Times New Roman" w:hAnsi="Times New Roman" w:cs="Times New Roman"/>
          <w:color w:val="000000" w:themeColor="text1"/>
          <w:sz w:val="24"/>
          <w:szCs w:val="24"/>
        </w:rPr>
        <w:t>Eşyaların Kontrolü Yönetmeliği’nin 8/c maddesi gereğince, bu maddede belirtilen nüfus kriterlerine göre 01.01.2013-01.01.2018 tarihleri arasında</w:t>
      </w:r>
      <w:r w:rsidR="00980617" w:rsidRPr="00980617">
        <w:rPr>
          <w:rFonts w:ascii="Times New Roman" w:eastAsia="Times New Roman" w:hAnsi="Times New Roman" w:cs="Times New Roman"/>
          <w:sz w:val="24"/>
          <w:szCs w:val="24"/>
        </w:rPr>
        <w:t xml:space="preserve"> getirme merkezlerini kurarak AEE</w:t>
      </w:r>
      <w:r w:rsidR="00980617">
        <w:rPr>
          <w:rFonts w:ascii="Times New Roman" w:eastAsia="Times New Roman" w:hAnsi="Times New Roman" w:cs="Times New Roman"/>
          <w:sz w:val="24"/>
          <w:szCs w:val="24"/>
        </w:rPr>
        <w:t xml:space="preserve">E’lerin toplanmasını sağlayıp sağlamadıkları </w:t>
      </w:r>
      <w:r w:rsidR="00980617" w:rsidRPr="00980617">
        <w:rPr>
          <w:rFonts w:ascii="Times New Roman" w:eastAsia="Times New Roman" w:hAnsi="Times New Roman" w:cs="Times New Roman"/>
          <w:sz w:val="24"/>
          <w:szCs w:val="24"/>
        </w:rPr>
        <w:t>ve kurulan getirme merkezlerine ilişki</w:t>
      </w:r>
      <w:r w:rsidR="00980617">
        <w:rPr>
          <w:rFonts w:ascii="Times New Roman" w:eastAsia="Times New Roman" w:hAnsi="Times New Roman" w:cs="Times New Roman"/>
          <w:sz w:val="24"/>
          <w:szCs w:val="24"/>
        </w:rPr>
        <w:t>n olarak halkı bilgilendirip bilgilendirmedikleri,</w:t>
      </w:r>
    </w:p>
    <w:p w:rsidR="00980617" w:rsidRPr="00980617" w:rsidRDefault="00FC397E" w:rsidP="00980617">
      <w:pPr>
        <w:spacing w:after="120" w:line="276" w:lineRule="auto"/>
        <w:ind w:firstLine="709"/>
        <w:jc w:val="both"/>
        <w:rPr>
          <w:rFonts w:ascii="Times New Roman" w:eastAsia="Times New Roman" w:hAnsi="Times New Roman" w:cs="Times New Roman"/>
          <w:sz w:val="24"/>
          <w:szCs w:val="24"/>
        </w:rPr>
      </w:pPr>
      <w:r>
        <w:rPr>
          <w:rFonts w:ascii="Times New Roman" w:hAnsi="Times New Roman" w:cs="Times New Roman"/>
          <w:b/>
          <w:color w:val="000000" w:themeColor="text1"/>
          <w:sz w:val="24"/>
          <w:szCs w:val="24"/>
        </w:rPr>
        <w:t>1001</w:t>
      </w:r>
      <w:r w:rsidR="00600EDB" w:rsidRPr="00980617">
        <w:rPr>
          <w:rFonts w:ascii="Times New Roman" w:hAnsi="Times New Roman" w:cs="Times New Roman"/>
          <w:b/>
          <w:color w:val="000000" w:themeColor="text1"/>
          <w:sz w:val="24"/>
          <w:szCs w:val="24"/>
        </w:rPr>
        <w:t>-</w:t>
      </w:r>
      <w:r w:rsidR="00600EDB">
        <w:rPr>
          <w:rFonts w:ascii="Times New Roman" w:hAnsi="Times New Roman" w:cs="Times New Roman"/>
          <w:color w:val="000000" w:themeColor="text1"/>
          <w:sz w:val="24"/>
          <w:szCs w:val="24"/>
        </w:rPr>
        <w:t xml:space="preserve"> </w:t>
      </w:r>
      <w:r w:rsidR="00600EDB" w:rsidRPr="008D76F4">
        <w:rPr>
          <w:rFonts w:ascii="Times New Roman" w:hAnsi="Times New Roman" w:cs="Times New Roman"/>
          <w:color w:val="000000" w:themeColor="text1"/>
          <w:sz w:val="24"/>
          <w:szCs w:val="24"/>
        </w:rPr>
        <w:t xml:space="preserve">Atık Elektrikli ve Elektronik </w:t>
      </w:r>
      <w:r w:rsidR="00600EDB">
        <w:rPr>
          <w:rFonts w:ascii="Times New Roman" w:hAnsi="Times New Roman" w:cs="Times New Roman"/>
          <w:color w:val="000000" w:themeColor="text1"/>
          <w:sz w:val="24"/>
          <w:szCs w:val="24"/>
        </w:rPr>
        <w:t>Eşyaların Kontrolü Yönetmeliği’nin 8/ç-d-f maddeleri gereğince, belediyenin; g</w:t>
      </w:r>
      <w:r w:rsidR="00980617" w:rsidRPr="00980617">
        <w:rPr>
          <w:rFonts w:ascii="Times New Roman" w:eastAsia="Times New Roman" w:hAnsi="Times New Roman" w:cs="Times New Roman"/>
          <w:sz w:val="24"/>
          <w:szCs w:val="24"/>
        </w:rPr>
        <w:t xml:space="preserve">etirme merkezlerinde </w:t>
      </w:r>
      <w:r w:rsidR="00600EDB">
        <w:rPr>
          <w:rFonts w:ascii="Times New Roman" w:eastAsia="Times New Roman" w:hAnsi="Times New Roman" w:cs="Times New Roman"/>
          <w:sz w:val="24"/>
          <w:szCs w:val="24"/>
        </w:rPr>
        <w:t xml:space="preserve">Yönetmeliğin </w:t>
      </w:r>
      <w:r w:rsidR="00980617" w:rsidRPr="00980617">
        <w:rPr>
          <w:rFonts w:ascii="Times New Roman" w:eastAsia="Times New Roman" w:hAnsi="Times New Roman" w:cs="Times New Roman"/>
          <w:sz w:val="24"/>
          <w:szCs w:val="24"/>
        </w:rPr>
        <w:t>15</w:t>
      </w:r>
      <w:r w:rsidR="00600EDB">
        <w:rPr>
          <w:rFonts w:ascii="Times New Roman" w:eastAsia="Times New Roman" w:hAnsi="Times New Roman" w:cs="Times New Roman"/>
          <w:sz w:val="24"/>
          <w:szCs w:val="24"/>
        </w:rPr>
        <w:t>.</w:t>
      </w:r>
      <w:r w:rsidR="00980617" w:rsidRPr="00980617">
        <w:rPr>
          <w:rFonts w:ascii="Times New Roman" w:eastAsia="Times New Roman" w:hAnsi="Times New Roman" w:cs="Times New Roman"/>
          <w:sz w:val="24"/>
          <w:szCs w:val="24"/>
        </w:rPr>
        <w:t>madde</w:t>
      </w:r>
      <w:r w:rsidR="00600EDB">
        <w:rPr>
          <w:rFonts w:ascii="Times New Roman" w:eastAsia="Times New Roman" w:hAnsi="Times New Roman" w:cs="Times New Roman"/>
          <w:sz w:val="24"/>
          <w:szCs w:val="24"/>
        </w:rPr>
        <w:t>si</w:t>
      </w:r>
      <w:r w:rsidR="00980617" w:rsidRPr="00980617">
        <w:rPr>
          <w:rFonts w:ascii="Times New Roman" w:eastAsia="Times New Roman" w:hAnsi="Times New Roman" w:cs="Times New Roman"/>
          <w:sz w:val="24"/>
          <w:szCs w:val="24"/>
        </w:rPr>
        <w:t>nin ikinci fıkrasında belirtilen gruplamaya göre AEEE’lerin uygun konteynerle</w:t>
      </w:r>
      <w:r w:rsidR="00600EDB">
        <w:rPr>
          <w:rFonts w:ascii="Times New Roman" w:eastAsia="Times New Roman" w:hAnsi="Times New Roman" w:cs="Times New Roman"/>
          <w:sz w:val="24"/>
          <w:szCs w:val="24"/>
        </w:rPr>
        <w:t>rde biriktirilmesini sağlayıp sağlamadığı,</w:t>
      </w:r>
    </w:p>
    <w:p w:rsidR="00980617" w:rsidRPr="00980617" w:rsidRDefault="00980617" w:rsidP="00980617">
      <w:pPr>
        <w:spacing w:after="120" w:line="276" w:lineRule="auto"/>
        <w:ind w:firstLine="709"/>
        <w:jc w:val="both"/>
        <w:rPr>
          <w:rFonts w:ascii="Times New Roman" w:eastAsia="Times New Roman" w:hAnsi="Times New Roman" w:cs="Times New Roman"/>
          <w:sz w:val="24"/>
          <w:szCs w:val="24"/>
        </w:rPr>
      </w:pPr>
      <w:r w:rsidRPr="00980617">
        <w:rPr>
          <w:rFonts w:ascii="Times New Roman" w:eastAsia="Times New Roman" w:hAnsi="Times New Roman" w:cs="Times New Roman"/>
          <w:sz w:val="24"/>
          <w:szCs w:val="24"/>
        </w:rPr>
        <w:t>Toplama esnasında kullanılan araçlar üzerinde “Atık Elektrikli ve Elektronik Eşya Toplama Aracı” ib</w:t>
      </w:r>
      <w:r w:rsidR="00600EDB">
        <w:rPr>
          <w:rFonts w:ascii="Times New Roman" w:eastAsia="Times New Roman" w:hAnsi="Times New Roman" w:cs="Times New Roman"/>
          <w:sz w:val="24"/>
          <w:szCs w:val="24"/>
        </w:rPr>
        <w:t>aresinin bulunmasını sağlayıp sağlamadığı,</w:t>
      </w:r>
    </w:p>
    <w:p w:rsidR="00980617" w:rsidRPr="00980617" w:rsidRDefault="00980617" w:rsidP="00980617">
      <w:pPr>
        <w:spacing w:after="120" w:line="276" w:lineRule="auto"/>
        <w:ind w:firstLine="709"/>
        <w:jc w:val="both"/>
        <w:rPr>
          <w:rFonts w:ascii="Times New Roman" w:eastAsia="Times New Roman" w:hAnsi="Times New Roman" w:cs="Times New Roman"/>
          <w:sz w:val="24"/>
          <w:szCs w:val="24"/>
        </w:rPr>
      </w:pPr>
      <w:r w:rsidRPr="00980617">
        <w:rPr>
          <w:rFonts w:ascii="Times New Roman" w:eastAsia="Times New Roman" w:hAnsi="Times New Roman" w:cs="Times New Roman"/>
          <w:sz w:val="24"/>
          <w:szCs w:val="24"/>
        </w:rPr>
        <w:t xml:space="preserve">Toplanan evsel AEEE’leri </w:t>
      </w:r>
      <w:r w:rsidR="00600EDB">
        <w:rPr>
          <w:rFonts w:ascii="Times New Roman" w:eastAsia="Times New Roman" w:hAnsi="Times New Roman" w:cs="Times New Roman"/>
          <w:sz w:val="24"/>
          <w:szCs w:val="24"/>
        </w:rPr>
        <w:t xml:space="preserve">Yönetmeliğin </w:t>
      </w:r>
      <w:r w:rsidRPr="00980617">
        <w:rPr>
          <w:rFonts w:ascii="Times New Roman" w:eastAsia="Times New Roman" w:hAnsi="Times New Roman" w:cs="Times New Roman"/>
          <w:sz w:val="24"/>
          <w:szCs w:val="24"/>
        </w:rPr>
        <w:t>9</w:t>
      </w:r>
      <w:r w:rsidR="00600EDB">
        <w:rPr>
          <w:rFonts w:ascii="Times New Roman" w:eastAsia="Times New Roman" w:hAnsi="Times New Roman" w:cs="Times New Roman"/>
          <w:sz w:val="24"/>
          <w:szCs w:val="24"/>
        </w:rPr>
        <w:t>.</w:t>
      </w:r>
      <w:r w:rsidRPr="00980617">
        <w:rPr>
          <w:rFonts w:ascii="Times New Roman" w:eastAsia="Times New Roman" w:hAnsi="Times New Roman" w:cs="Times New Roman"/>
          <w:sz w:val="24"/>
          <w:szCs w:val="24"/>
        </w:rPr>
        <w:t>madde</w:t>
      </w:r>
      <w:r w:rsidR="00600EDB">
        <w:rPr>
          <w:rFonts w:ascii="Times New Roman" w:eastAsia="Times New Roman" w:hAnsi="Times New Roman" w:cs="Times New Roman"/>
          <w:sz w:val="24"/>
          <w:szCs w:val="24"/>
        </w:rPr>
        <w:t>si</w:t>
      </w:r>
      <w:r w:rsidRPr="00980617">
        <w:rPr>
          <w:rFonts w:ascii="Times New Roman" w:eastAsia="Times New Roman" w:hAnsi="Times New Roman" w:cs="Times New Roman"/>
          <w:sz w:val="24"/>
          <w:szCs w:val="24"/>
        </w:rPr>
        <w:t>nin birinci fıkrasının (ğ) bendi kapsamında Koordinasyon Merkezince belirlenen lisansl</w:t>
      </w:r>
      <w:r w:rsidR="00600EDB">
        <w:rPr>
          <w:rFonts w:ascii="Times New Roman" w:eastAsia="Times New Roman" w:hAnsi="Times New Roman" w:cs="Times New Roman"/>
          <w:sz w:val="24"/>
          <w:szCs w:val="24"/>
        </w:rPr>
        <w:t>ı işleme tesislerine gönderip göndermediği</w:t>
      </w:r>
      <w:r w:rsidRPr="00980617">
        <w:rPr>
          <w:rFonts w:ascii="Times New Roman" w:eastAsia="Times New Roman" w:hAnsi="Times New Roman" w:cs="Times New Roman"/>
          <w:sz w:val="24"/>
          <w:szCs w:val="24"/>
        </w:rPr>
        <w:t xml:space="preserve"> ve Koor</w:t>
      </w:r>
      <w:r w:rsidR="00600EDB">
        <w:rPr>
          <w:rFonts w:ascii="Times New Roman" w:eastAsia="Times New Roman" w:hAnsi="Times New Roman" w:cs="Times New Roman"/>
          <w:sz w:val="24"/>
          <w:szCs w:val="24"/>
        </w:rPr>
        <w:t>dinasyon Merkezine belgeleyip belgelemediği,</w:t>
      </w:r>
    </w:p>
    <w:p w:rsidR="00980617" w:rsidRPr="00600EDB" w:rsidRDefault="00600EDB" w:rsidP="00C55802">
      <w:pPr>
        <w:spacing w:after="120" w:line="276" w:lineRule="auto"/>
        <w:ind w:firstLine="709"/>
        <w:jc w:val="both"/>
        <w:rPr>
          <w:rFonts w:ascii="Times New Roman" w:eastAsia="Times New Roman" w:hAnsi="Times New Roman" w:cs="Times New Roman"/>
          <w:b/>
          <w:sz w:val="24"/>
          <w:szCs w:val="24"/>
          <w:u w:val="single"/>
        </w:rPr>
      </w:pPr>
      <w:r w:rsidRPr="00600EDB">
        <w:rPr>
          <w:rFonts w:ascii="Times New Roman" w:eastAsia="Times New Roman" w:hAnsi="Times New Roman" w:cs="Times New Roman"/>
          <w:b/>
          <w:sz w:val="24"/>
          <w:szCs w:val="24"/>
          <w:u w:val="single"/>
        </w:rPr>
        <w:t xml:space="preserve">8- </w:t>
      </w:r>
      <w:bookmarkStart w:id="119" w:name="_Toc385861734"/>
      <w:r w:rsidRPr="00600EDB">
        <w:rPr>
          <w:rFonts w:ascii="Times New Roman" w:eastAsia="Times New Roman" w:hAnsi="Times New Roman" w:cs="Times New Roman"/>
          <w:b/>
          <w:color w:val="000000"/>
          <w:sz w:val="24"/>
          <w:szCs w:val="24"/>
          <w:u w:val="single"/>
          <w:lang w:eastAsia="tr-TR"/>
        </w:rPr>
        <w:t>Hafriyat Toprağı, İnşaat ve Yıkıntı Atıkları</w:t>
      </w:r>
      <w:bookmarkEnd w:id="119"/>
      <w:r>
        <w:rPr>
          <w:rFonts w:ascii="Times New Roman" w:eastAsia="Times New Roman" w:hAnsi="Times New Roman" w:cs="Times New Roman"/>
          <w:b/>
          <w:color w:val="000000"/>
          <w:sz w:val="24"/>
          <w:szCs w:val="24"/>
          <w:u w:val="single"/>
          <w:lang w:eastAsia="tr-TR"/>
        </w:rPr>
        <w:t>:</w:t>
      </w:r>
    </w:p>
    <w:p w:rsidR="00D65D8A" w:rsidRPr="00D65D8A" w:rsidRDefault="00FC397E" w:rsidP="00D65D8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1002</w:t>
      </w:r>
      <w:r w:rsidR="00600EDB" w:rsidRPr="00600EDB">
        <w:rPr>
          <w:rFonts w:ascii="Times New Roman" w:eastAsia="Times New Roman" w:hAnsi="Times New Roman" w:cs="Times New Roman"/>
          <w:b/>
          <w:sz w:val="24"/>
          <w:szCs w:val="24"/>
        </w:rPr>
        <w:t>-</w:t>
      </w:r>
      <w:r w:rsidR="00600EDB">
        <w:rPr>
          <w:rFonts w:ascii="Times New Roman" w:eastAsia="Times New Roman" w:hAnsi="Times New Roman" w:cs="Times New Roman"/>
          <w:sz w:val="24"/>
          <w:szCs w:val="24"/>
        </w:rPr>
        <w:t xml:space="preserve"> </w:t>
      </w:r>
      <w:r w:rsidR="00600EDB" w:rsidRPr="00600EDB">
        <w:rPr>
          <w:rFonts w:ascii="Times New Roman" w:eastAsia="Times New Roman" w:hAnsi="Times New Roman" w:cs="Times New Roman"/>
          <w:sz w:val="24"/>
          <w:szCs w:val="24"/>
        </w:rPr>
        <w:t>Hafriyat Toprağı, İnşaat ve Yıkıntı Atıklarının Kontrolü Yönetmeliği</w:t>
      </w:r>
      <w:r w:rsidR="00600EDB">
        <w:rPr>
          <w:rFonts w:ascii="Times New Roman" w:eastAsia="Times New Roman" w:hAnsi="Times New Roman" w:cs="Times New Roman"/>
          <w:sz w:val="24"/>
          <w:szCs w:val="24"/>
        </w:rPr>
        <w:t>’</w:t>
      </w:r>
      <w:r w:rsidR="00D65D8A">
        <w:rPr>
          <w:rFonts w:ascii="Times New Roman" w:eastAsia="Times New Roman" w:hAnsi="Times New Roman" w:cs="Times New Roman"/>
          <w:sz w:val="24"/>
          <w:szCs w:val="24"/>
        </w:rPr>
        <w:t>nin 8/a maddesi gereğince, belediyelerin; h</w:t>
      </w:r>
      <w:r w:rsidR="00D65D8A" w:rsidRPr="00D65D8A">
        <w:rPr>
          <w:rFonts w:ascii="Times New Roman" w:eastAsia="Times New Roman" w:hAnsi="Times New Roman" w:cs="Times New Roman"/>
          <w:sz w:val="24"/>
          <w:szCs w:val="24"/>
        </w:rPr>
        <w:t>afriyat toprağı, inşaat/yıkıntı atıkları ile doğal afet atıklarının toplanması, geçici biriktirilmesi, taşınması, geri kazanılması ve bertarafı ile il</w:t>
      </w:r>
      <w:r w:rsidR="00D65D8A">
        <w:rPr>
          <w:rFonts w:ascii="Times New Roman" w:eastAsia="Times New Roman" w:hAnsi="Times New Roman" w:cs="Times New Roman"/>
          <w:sz w:val="24"/>
          <w:szCs w:val="24"/>
        </w:rPr>
        <w:t>gili yönetim planı hazırlayıp hazırlamadığı,</w:t>
      </w:r>
    </w:p>
    <w:p w:rsidR="00D65D8A" w:rsidRPr="00D65D8A" w:rsidRDefault="00FC397E" w:rsidP="00FC397E">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1003</w:t>
      </w:r>
      <w:r w:rsidR="00D65D8A" w:rsidRPr="00600EDB">
        <w:rPr>
          <w:rFonts w:ascii="Times New Roman" w:eastAsia="Times New Roman" w:hAnsi="Times New Roman" w:cs="Times New Roman"/>
          <w:b/>
          <w:sz w:val="24"/>
          <w:szCs w:val="24"/>
        </w:rPr>
        <w:t>-</w:t>
      </w:r>
      <w:r w:rsidR="00D65D8A">
        <w:rPr>
          <w:rFonts w:ascii="Times New Roman" w:eastAsia="Times New Roman" w:hAnsi="Times New Roman" w:cs="Times New Roman"/>
          <w:sz w:val="24"/>
          <w:szCs w:val="24"/>
        </w:rPr>
        <w:t xml:space="preserve"> </w:t>
      </w:r>
      <w:r w:rsidR="00D65D8A" w:rsidRPr="00600EDB">
        <w:rPr>
          <w:rFonts w:ascii="Times New Roman" w:eastAsia="Times New Roman" w:hAnsi="Times New Roman" w:cs="Times New Roman"/>
          <w:sz w:val="24"/>
          <w:szCs w:val="24"/>
        </w:rPr>
        <w:t>Hafriyat Toprağı, İnşaat ve Yıkıntı Atıklarının Kontrolü Yönetmeliği</w:t>
      </w:r>
      <w:r w:rsidR="00D65D8A">
        <w:rPr>
          <w:rFonts w:ascii="Times New Roman" w:eastAsia="Times New Roman" w:hAnsi="Times New Roman" w:cs="Times New Roman"/>
          <w:sz w:val="24"/>
          <w:szCs w:val="24"/>
        </w:rPr>
        <w:t>’nin 8/b maddesi gereğince, belediyelerin; h</w:t>
      </w:r>
      <w:r w:rsidR="00D65D8A" w:rsidRPr="00D65D8A">
        <w:rPr>
          <w:rFonts w:ascii="Times New Roman" w:eastAsia="Times New Roman" w:hAnsi="Times New Roman" w:cs="Times New Roman"/>
          <w:sz w:val="24"/>
          <w:szCs w:val="24"/>
        </w:rPr>
        <w:t>afriyat toprağı ve inşaat/yıkıntı atıkları geri kazanım tesisleri sahaları ile depolama sahalarını belirlemek, kurmak/kurdu</w:t>
      </w:r>
      <w:r w:rsidR="00D65D8A">
        <w:rPr>
          <w:rFonts w:ascii="Times New Roman" w:eastAsia="Times New Roman" w:hAnsi="Times New Roman" w:cs="Times New Roman"/>
          <w:sz w:val="24"/>
          <w:szCs w:val="24"/>
        </w:rPr>
        <w:t>rtmak ve işletmek/işlettirmek görevlerini yerine getirip getirmedikleri,</w:t>
      </w:r>
    </w:p>
    <w:p w:rsidR="00D65D8A" w:rsidRPr="00D65D8A" w:rsidRDefault="00D65D8A" w:rsidP="00D65D8A">
      <w:pPr>
        <w:spacing w:after="120" w:line="276" w:lineRule="auto"/>
        <w:ind w:firstLine="709"/>
        <w:jc w:val="both"/>
        <w:rPr>
          <w:rFonts w:ascii="Times New Roman" w:eastAsia="Times New Roman" w:hAnsi="Times New Roman" w:cs="Times New Roman"/>
          <w:sz w:val="24"/>
          <w:szCs w:val="24"/>
        </w:rPr>
      </w:pPr>
      <w:r w:rsidRPr="00D65D8A">
        <w:rPr>
          <w:rFonts w:ascii="Times New Roman" w:eastAsia="Times New Roman" w:hAnsi="Times New Roman" w:cs="Times New Roman"/>
          <w:sz w:val="24"/>
          <w:szCs w:val="24"/>
        </w:rPr>
        <w:t>Bu Yönetmeliğin 8/c maddesi gereğince,</w:t>
      </w:r>
      <w:r>
        <w:rPr>
          <w:rFonts w:ascii="Times New Roman" w:eastAsia="Times New Roman" w:hAnsi="Times New Roman" w:cs="Times New Roman"/>
          <w:sz w:val="24"/>
          <w:szCs w:val="24"/>
        </w:rPr>
        <w:t xml:space="preserve"> belediyelerin; d</w:t>
      </w:r>
      <w:r w:rsidRPr="00D65D8A">
        <w:rPr>
          <w:rFonts w:ascii="Times New Roman" w:eastAsia="Times New Roman" w:hAnsi="Times New Roman" w:cs="Times New Roman"/>
          <w:sz w:val="24"/>
          <w:szCs w:val="24"/>
        </w:rPr>
        <w:t xml:space="preserve">epolama sahası yerinin seçimi, inşaatı veya işletilmesi sırasında çevre ve insan sağlığını olumsuz etkilemeyecek </w:t>
      </w:r>
      <w:r>
        <w:rPr>
          <w:rFonts w:ascii="Times New Roman" w:eastAsia="Times New Roman" w:hAnsi="Times New Roman" w:cs="Times New Roman"/>
          <w:sz w:val="24"/>
          <w:szCs w:val="24"/>
        </w:rPr>
        <w:t>şekilde gerekli tedbirleri alıp almadığı veya aldırtıp aldırtmadığı,</w:t>
      </w:r>
    </w:p>
    <w:p w:rsidR="00D65D8A" w:rsidRPr="00D65D8A" w:rsidRDefault="00D65D8A" w:rsidP="00D65D8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 8/f</w:t>
      </w:r>
      <w:r w:rsidRPr="00D65D8A">
        <w:rPr>
          <w:rFonts w:ascii="Times New Roman" w:eastAsia="Times New Roman" w:hAnsi="Times New Roman" w:cs="Times New Roman"/>
          <w:sz w:val="24"/>
          <w:szCs w:val="24"/>
        </w:rPr>
        <w:t xml:space="preserve"> maddesi gereğince, belediyelerin; </w:t>
      </w:r>
      <w:r>
        <w:rPr>
          <w:rFonts w:ascii="Times New Roman" w:eastAsia="Times New Roman" w:hAnsi="Times New Roman" w:cs="Times New Roman"/>
          <w:sz w:val="24"/>
          <w:szCs w:val="24"/>
        </w:rPr>
        <w:t>h</w:t>
      </w:r>
      <w:r w:rsidRPr="00D65D8A">
        <w:rPr>
          <w:rFonts w:ascii="Times New Roman" w:eastAsia="Times New Roman" w:hAnsi="Times New Roman" w:cs="Times New Roman"/>
          <w:sz w:val="24"/>
          <w:szCs w:val="24"/>
        </w:rPr>
        <w:t>afriyat toprağı ve inşaat/yıkıntı atıklarının toplanması, geçici biriktirilmesi, taşınması ve berta</w:t>
      </w:r>
      <w:r>
        <w:rPr>
          <w:rFonts w:ascii="Times New Roman" w:eastAsia="Times New Roman" w:hAnsi="Times New Roman" w:cs="Times New Roman"/>
          <w:sz w:val="24"/>
          <w:szCs w:val="24"/>
        </w:rPr>
        <w:t>rafı faaliyetlerini denetleyip denetlemediği</w:t>
      </w:r>
      <w:r w:rsidRPr="00D65D8A">
        <w:rPr>
          <w:rFonts w:ascii="Times New Roman" w:eastAsia="Times New Roman" w:hAnsi="Times New Roman" w:cs="Times New Roman"/>
          <w:sz w:val="24"/>
          <w:szCs w:val="24"/>
        </w:rPr>
        <w:t>,</w:t>
      </w:r>
    </w:p>
    <w:p w:rsidR="00D65D8A" w:rsidRPr="00D65D8A" w:rsidRDefault="00D65D8A" w:rsidP="00D65D8A">
      <w:pPr>
        <w:spacing w:after="120" w:line="276" w:lineRule="auto"/>
        <w:ind w:firstLine="709"/>
        <w:jc w:val="both"/>
        <w:rPr>
          <w:rFonts w:ascii="Times New Roman" w:eastAsia="Times New Roman" w:hAnsi="Times New Roman" w:cs="Times New Roman"/>
          <w:sz w:val="24"/>
          <w:szCs w:val="24"/>
        </w:rPr>
      </w:pPr>
      <w:r w:rsidRPr="00D65D8A">
        <w:rPr>
          <w:rFonts w:ascii="Times New Roman" w:eastAsia="Times New Roman" w:hAnsi="Times New Roman" w:cs="Times New Roman"/>
          <w:sz w:val="24"/>
          <w:szCs w:val="24"/>
        </w:rPr>
        <w:t>Yönetmeliğin 8/</w:t>
      </w:r>
      <w:r>
        <w:rPr>
          <w:rFonts w:ascii="Times New Roman" w:eastAsia="Times New Roman" w:hAnsi="Times New Roman" w:cs="Times New Roman"/>
          <w:sz w:val="24"/>
          <w:szCs w:val="24"/>
        </w:rPr>
        <w:t>g</w:t>
      </w:r>
      <w:r w:rsidRPr="00D65D8A">
        <w:rPr>
          <w:rFonts w:ascii="Times New Roman" w:eastAsia="Times New Roman" w:hAnsi="Times New Roman" w:cs="Times New Roman"/>
          <w:sz w:val="24"/>
          <w:szCs w:val="24"/>
        </w:rPr>
        <w:t xml:space="preserve"> maddesi gereğince</w:t>
      </w:r>
      <w:r>
        <w:rPr>
          <w:rFonts w:ascii="Times New Roman" w:eastAsia="Times New Roman" w:hAnsi="Times New Roman" w:cs="Times New Roman"/>
          <w:sz w:val="24"/>
          <w:szCs w:val="24"/>
        </w:rPr>
        <w:t xml:space="preserve"> ise</w:t>
      </w:r>
      <w:r w:rsidRPr="00D65D8A">
        <w:rPr>
          <w:rFonts w:ascii="Times New Roman" w:eastAsia="Times New Roman" w:hAnsi="Times New Roman" w:cs="Times New Roman"/>
          <w:sz w:val="24"/>
          <w:szCs w:val="24"/>
        </w:rPr>
        <w:t xml:space="preserve">, belediyelerin; </w:t>
      </w:r>
      <w:r>
        <w:rPr>
          <w:rFonts w:ascii="Times New Roman" w:eastAsia="Times New Roman" w:hAnsi="Times New Roman" w:cs="Times New Roman"/>
          <w:sz w:val="24"/>
          <w:szCs w:val="24"/>
        </w:rPr>
        <w:t>b</w:t>
      </w:r>
      <w:r w:rsidRPr="00D65D8A">
        <w:rPr>
          <w:rFonts w:ascii="Times New Roman" w:eastAsia="Times New Roman" w:hAnsi="Times New Roman" w:cs="Times New Roman"/>
          <w:sz w:val="24"/>
          <w:szCs w:val="24"/>
        </w:rPr>
        <w:t>elediye sınırları içindeki hafriyat toprağı ve inşaat/yıkıntı atıkları geri kazanım tesisleri ile</w:t>
      </w:r>
      <w:r>
        <w:rPr>
          <w:rFonts w:ascii="Times New Roman" w:eastAsia="Times New Roman" w:hAnsi="Times New Roman" w:cs="Times New Roman"/>
          <w:sz w:val="24"/>
          <w:szCs w:val="24"/>
        </w:rPr>
        <w:t xml:space="preserve"> depolama sahalarına izin verip vermediği</w:t>
      </w:r>
      <w:r w:rsidRPr="00D65D8A">
        <w:rPr>
          <w:rFonts w:ascii="Times New Roman" w:eastAsia="Times New Roman" w:hAnsi="Times New Roman" w:cs="Times New Roman"/>
          <w:sz w:val="24"/>
          <w:szCs w:val="24"/>
        </w:rPr>
        <w:t xml:space="preserve"> ve ger</w:t>
      </w:r>
      <w:r>
        <w:rPr>
          <w:rFonts w:ascii="Times New Roman" w:eastAsia="Times New Roman" w:hAnsi="Times New Roman" w:cs="Times New Roman"/>
          <w:sz w:val="24"/>
          <w:szCs w:val="24"/>
        </w:rPr>
        <w:t>ektiğinde bu izni iptal edip etmediği,</w:t>
      </w:r>
    </w:p>
    <w:p w:rsidR="00D65D8A" w:rsidRPr="00D65D8A" w:rsidRDefault="00FC397E" w:rsidP="00D65D8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1004</w:t>
      </w:r>
      <w:r w:rsidR="00D65D8A" w:rsidRPr="00600EDB">
        <w:rPr>
          <w:rFonts w:ascii="Times New Roman" w:eastAsia="Times New Roman" w:hAnsi="Times New Roman" w:cs="Times New Roman"/>
          <w:b/>
          <w:sz w:val="24"/>
          <w:szCs w:val="24"/>
        </w:rPr>
        <w:t>-</w:t>
      </w:r>
      <w:r w:rsidR="00D65D8A">
        <w:rPr>
          <w:rFonts w:ascii="Times New Roman" w:eastAsia="Times New Roman" w:hAnsi="Times New Roman" w:cs="Times New Roman"/>
          <w:sz w:val="24"/>
          <w:szCs w:val="24"/>
        </w:rPr>
        <w:t xml:space="preserve"> </w:t>
      </w:r>
      <w:r w:rsidR="00D65D8A" w:rsidRPr="00600EDB">
        <w:rPr>
          <w:rFonts w:ascii="Times New Roman" w:eastAsia="Times New Roman" w:hAnsi="Times New Roman" w:cs="Times New Roman"/>
          <w:sz w:val="24"/>
          <w:szCs w:val="24"/>
        </w:rPr>
        <w:t>Hafriyat Toprağı, İnşaat ve Yıkıntı Atıklarının Kontrolü Yönetmeliği</w:t>
      </w:r>
      <w:r w:rsidR="00D65D8A">
        <w:rPr>
          <w:rFonts w:ascii="Times New Roman" w:eastAsia="Times New Roman" w:hAnsi="Times New Roman" w:cs="Times New Roman"/>
          <w:sz w:val="24"/>
          <w:szCs w:val="24"/>
        </w:rPr>
        <w:t>’nin 8/d maddesi gereğince, belediyelerin; h</w:t>
      </w:r>
      <w:r w:rsidR="00D65D8A" w:rsidRPr="00D65D8A">
        <w:rPr>
          <w:rFonts w:ascii="Times New Roman" w:eastAsia="Times New Roman" w:hAnsi="Times New Roman" w:cs="Times New Roman"/>
          <w:sz w:val="24"/>
          <w:szCs w:val="24"/>
        </w:rPr>
        <w:t>afriyat toprağı ve inşaat/yıkıntı atıklarının toplanması, taşınması ve</w:t>
      </w:r>
      <w:r w:rsidR="00D65D8A">
        <w:rPr>
          <w:rFonts w:ascii="Times New Roman" w:eastAsia="Times New Roman" w:hAnsi="Times New Roman" w:cs="Times New Roman"/>
          <w:sz w:val="24"/>
          <w:szCs w:val="24"/>
        </w:rPr>
        <w:t xml:space="preserve"> bertaraf bedelini belirleyip belirlemediği,</w:t>
      </w:r>
    </w:p>
    <w:p w:rsidR="00D65D8A" w:rsidRPr="00D65D8A" w:rsidRDefault="00D65D8A" w:rsidP="00D65D8A">
      <w:pPr>
        <w:spacing w:after="120" w:line="276" w:lineRule="auto"/>
        <w:ind w:firstLine="709"/>
        <w:jc w:val="both"/>
        <w:rPr>
          <w:rFonts w:ascii="Times New Roman" w:eastAsia="Times New Roman" w:hAnsi="Times New Roman" w:cs="Times New Roman"/>
          <w:sz w:val="24"/>
          <w:szCs w:val="24"/>
        </w:rPr>
      </w:pPr>
      <w:r w:rsidRPr="00D65D8A">
        <w:rPr>
          <w:rFonts w:ascii="Times New Roman" w:eastAsia="Times New Roman" w:hAnsi="Times New Roman" w:cs="Times New Roman"/>
          <w:sz w:val="24"/>
          <w:szCs w:val="24"/>
        </w:rPr>
        <w:t>Y</w:t>
      </w:r>
      <w:r>
        <w:rPr>
          <w:rFonts w:ascii="Times New Roman" w:eastAsia="Times New Roman" w:hAnsi="Times New Roman" w:cs="Times New Roman"/>
          <w:sz w:val="24"/>
          <w:szCs w:val="24"/>
        </w:rPr>
        <w:t>önetmeliğin 8/e</w:t>
      </w:r>
      <w:r w:rsidRPr="00D65D8A">
        <w:rPr>
          <w:rFonts w:ascii="Times New Roman" w:eastAsia="Times New Roman" w:hAnsi="Times New Roman" w:cs="Times New Roman"/>
          <w:sz w:val="24"/>
          <w:szCs w:val="24"/>
        </w:rPr>
        <w:t xml:space="preserve"> maddesi gereğince,</w:t>
      </w:r>
      <w:r>
        <w:rPr>
          <w:rFonts w:ascii="Times New Roman" w:eastAsia="Times New Roman" w:hAnsi="Times New Roman" w:cs="Times New Roman"/>
          <w:sz w:val="24"/>
          <w:szCs w:val="24"/>
        </w:rPr>
        <w:t xml:space="preserve"> belediyelerin; h</w:t>
      </w:r>
      <w:r w:rsidRPr="00D65D8A">
        <w:rPr>
          <w:rFonts w:ascii="Times New Roman" w:eastAsia="Times New Roman" w:hAnsi="Times New Roman" w:cs="Times New Roman"/>
          <w:sz w:val="24"/>
          <w:szCs w:val="24"/>
        </w:rPr>
        <w:t>afriyat toprağı ve inşaat/yıkıntı atıkları için toplama, taşıma hizmeti verecek firmaların adresleri ve telefon numaraları ile nakliye bedellerini halkın bil</w:t>
      </w:r>
      <w:r>
        <w:rPr>
          <w:rFonts w:ascii="Times New Roman" w:eastAsia="Times New Roman" w:hAnsi="Times New Roman" w:cs="Times New Roman"/>
          <w:sz w:val="24"/>
          <w:szCs w:val="24"/>
        </w:rPr>
        <w:t>gileneceği şekilde ilan edip etmediği,</w:t>
      </w:r>
    </w:p>
    <w:p w:rsidR="00D65D8A" w:rsidRPr="00D65D8A" w:rsidRDefault="00FC397E" w:rsidP="00D65D8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1005</w:t>
      </w:r>
      <w:r w:rsidR="00D65D8A" w:rsidRPr="00600EDB">
        <w:rPr>
          <w:rFonts w:ascii="Times New Roman" w:eastAsia="Times New Roman" w:hAnsi="Times New Roman" w:cs="Times New Roman"/>
          <w:b/>
          <w:sz w:val="24"/>
          <w:szCs w:val="24"/>
        </w:rPr>
        <w:t>-</w:t>
      </w:r>
      <w:r w:rsidR="00D65D8A">
        <w:rPr>
          <w:rFonts w:ascii="Times New Roman" w:eastAsia="Times New Roman" w:hAnsi="Times New Roman" w:cs="Times New Roman"/>
          <w:sz w:val="24"/>
          <w:szCs w:val="24"/>
        </w:rPr>
        <w:t xml:space="preserve"> </w:t>
      </w:r>
      <w:r w:rsidR="00D65D8A" w:rsidRPr="00600EDB">
        <w:rPr>
          <w:rFonts w:ascii="Times New Roman" w:eastAsia="Times New Roman" w:hAnsi="Times New Roman" w:cs="Times New Roman"/>
          <w:sz w:val="24"/>
          <w:szCs w:val="24"/>
        </w:rPr>
        <w:t>Hafriyat Toprağı, İnşaat ve Yıkıntı Atıklarının Kontrolü Yönetmeliği</w:t>
      </w:r>
      <w:r w:rsidR="00D65D8A">
        <w:rPr>
          <w:rFonts w:ascii="Times New Roman" w:eastAsia="Times New Roman" w:hAnsi="Times New Roman" w:cs="Times New Roman"/>
          <w:sz w:val="24"/>
          <w:szCs w:val="24"/>
        </w:rPr>
        <w:t>’nin 8/ı maddesi gereğince, belediyelerin; b</w:t>
      </w:r>
      <w:r w:rsidR="00D65D8A" w:rsidRPr="00D65D8A">
        <w:rPr>
          <w:rFonts w:ascii="Times New Roman" w:eastAsia="Times New Roman" w:hAnsi="Times New Roman" w:cs="Times New Roman"/>
          <w:sz w:val="24"/>
          <w:szCs w:val="24"/>
        </w:rPr>
        <w:t>elediye sınırları içinde oluşan, toplanan, geri kazanılan ve bertaraf edilen hafriyat toprağı ile inşaat/yıkıntı atıklarına ilişkin istatistiki bilgileri valilikler aracılığı ile yı</w:t>
      </w:r>
      <w:r w:rsidR="00D65D8A">
        <w:rPr>
          <w:rFonts w:ascii="Times New Roman" w:eastAsia="Times New Roman" w:hAnsi="Times New Roman" w:cs="Times New Roman"/>
          <w:sz w:val="24"/>
          <w:szCs w:val="24"/>
        </w:rPr>
        <w:t>l sonunda Bakanlığa bildirip bildirmediği,</w:t>
      </w:r>
    </w:p>
    <w:p w:rsidR="00D65D8A" w:rsidRDefault="00FC397E" w:rsidP="00600ED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1006</w:t>
      </w:r>
      <w:r w:rsidR="00D65D8A" w:rsidRPr="00600EDB">
        <w:rPr>
          <w:rFonts w:ascii="Times New Roman" w:eastAsia="Times New Roman" w:hAnsi="Times New Roman" w:cs="Times New Roman"/>
          <w:b/>
          <w:sz w:val="24"/>
          <w:szCs w:val="24"/>
        </w:rPr>
        <w:t>-</w:t>
      </w:r>
      <w:r w:rsidR="00D65D8A">
        <w:rPr>
          <w:rFonts w:ascii="Times New Roman" w:eastAsia="Times New Roman" w:hAnsi="Times New Roman" w:cs="Times New Roman"/>
          <w:sz w:val="24"/>
          <w:szCs w:val="24"/>
        </w:rPr>
        <w:t xml:space="preserve"> </w:t>
      </w:r>
      <w:r w:rsidR="00D65D8A" w:rsidRPr="00600EDB">
        <w:rPr>
          <w:rFonts w:ascii="Times New Roman" w:eastAsia="Times New Roman" w:hAnsi="Times New Roman" w:cs="Times New Roman"/>
          <w:sz w:val="24"/>
          <w:szCs w:val="24"/>
        </w:rPr>
        <w:t>Hafriyat Toprağı, İnşaat ve Yıkıntı Atıklarının Kontrolü Yönetmeliği</w:t>
      </w:r>
      <w:r w:rsidR="00D65D8A">
        <w:rPr>
          <w:rFonts w:ascii="Times New Roman" w:eastAsia="Times New Roman" w:hAnsi="Times New Roman" w:cs="Times New Roman"/>
          <w:sz w:val="24"/>
          <w:szCs w:val="24"/>
        </w:rPr>
        <w:t xml:space="preserve">’nin </w:t>
      </w:r>
      <w:r w:rsidR="00C568D5">
        <w:rPr>
          <w:rFonts w:ascii="Times New Roman" w:eastAsia="Times New Roman" w:hAnsi="Times New Roman" w:cs="Times New Roman"/>
          <w:sz w:val="24"/>
          <w:szCs w:val="24"/>
        </w:rPr>
        <w:t>16.</w:t>
      </w:r>
      <w:r w:rsidR="00D65D8A">
        <w:rPr>
          <w:rFonts w:ascii="Times New Roman" w:eastAsia="Times New Roman" w:hAnsi="Times New Roman" w:cs="Times New Roman"/>
          <w:sz w:val="24"/>
          <w:szCs w:val="24"/>
        </w:rPr>
        <w:t xml:space="preserve">maddesi gereğince, </w:t>
      </w:r>
      <w:r w:rsidR="00C568D5">
        <w:rPr>
          <w:rFonts w:ascii="Times New Roman" w:eastAsia="Times New Roman" w:hAnsi="Times New Roman" w:cs="Times New Roman"/>
          <w:sz w:val="24"/>
          <w:szCs w:val="24"/>
        </w:rPr>
        <w:t>(2)</w:t>
      </w:r>
      <w:r w:rsidR="00C568D5" w:rsidRPr="00C568D5">
        <w:rPr>
          <w:rFonts w:ascii="Times New Roman" w:eastAsia="Times New Roman" w:hAnsi="Times New Roman" w:cs="Times New Roman"/>
          <w:sz w:val="24"/>
          <w:szCs w:val="24"/>
        </w:rPr>
        <w:t xml:space="preserve"> tondan fazla atık oluşumuna neden olacak büyük çaplı tamirat ve tadilat işlemleri ile inşaat ve yıkım işlemlerinde faaliyet sahibi</w:t>
      </w:r>
      <w:r w:rsidR="00C568D5">
        <w:rPr>
          <w:rFonts w:ascii="Times New Roman" w:eastAsia="Times New Roman" w:hAnsi="Times New Roman" w:cs="Times New Roman"/>
          <w:sz w:val="24"/>
          <w:szCs w:val="24"/>
        </w:rPr>
        <w:t xml:space="preserve">nin </w:t>
      </w:r>
      <w:r w:rsidR="00C568D5" w:rsidRPr="00C568D5">
        <w:rPr>
          <w:rFonts w:ascii="Times New Roman" w:eastAsia="Times New Roman" w:hAnsi="Times New Roman" w:cs="Times New Roman"/>
          <w:sz w:val="24"/>
          <w:szCs w:val="24"/>
        </w:rPr>
        <w:t>belediyeye b</w:t>
      </w:r>
      <w:r w:rsidR="00C568D5">
        <w:rPr>
          <w:rFonts w:ascii="Times New Roman" w:eastAsia="Times New Roman" w:hAnsi="Times New Roman" w:cs="Times New Roman"/>
          <w:sz w:val="24"/>
          <w:szCs w:val="24"/>
        </w:rPr>
        <w:t>aşvurarak izin alıp almadığı,</w:t>
      </w:r>
    </w:p>
    <w:p w:rsidR="00C568D5" w:rsidRDefault="00C568D5" w:rsidP="00C568D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FC397E">
        <w:rPr>
          <w:rFonts w:ascii="Times New Roman" w:eastAsia="Times New Roman" w:hAnsi="Times New Roman" w:cs="Times New Roman"/>
          <w:b/>
          <w:sz w:val="24"/>
          <w:szCs w:val="24"/>
        </w:rPr>
        <w:t>007</w:t>
      </w:r>
      <w:r w:rsidRPr="00600ED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600EDB">
        <w:rPr>
          <w:rFonts w:ascii="Times New Roman" w:eastAsia="Times New Roman" w:hAnsi="Times New Roman" w:cs="Times New Roman"/>
          <w:sz w:val="24"/>
          <w:szCs w:val="24"/>
        </w:rPr>
        <w:t>Hafriyat Toprağı, İnşaat ve Yıkıntı Atıklarının Kontrolü Yönetmeliği</w:t>
      </w:r>
      <w:r>
        <w:rPr>
          <w:rFonts w:ascii="Times New Roman" w:eastAsia="Times New Roman" w:hAnsi="Times New Roman" w:cs="Times New Roman"/>
          <w:sz w:val="24"/>
          <w:szCs w:val="24"/>
        </w:rPr>
        <w:t>’nin 18.maddesi gereğince,</w:t>
      </w:r>
      <w:r>
        <w:rPr>
          <w:rFonts w:ascii="Calibri" w:hAnsi="Calibri" w:cs="Calibri"/>
          <w:color w:val="1C283D"/>
        </w:rPr>
        <w:t xml:space="preserve"> </w:t>
      </w:r>
      <w:r w:rsidRPr="00C568D5">
        <w:rPr>
          <w:rFonts w:ascii="Times New Roman" w:hAnsi="Times New Roman" w:cs="Times New Roman"/>
          <w:color w:val="1C283D"/>
          <w:sz w:val="24"/>
          <w:szCs w:val="24"/>
        </w:rPr>
        <w:t>y</w:t>
      </w:r>
      <w:r w:rsidRPr="00C568D5">
        <w:rPr>
          <w:rFonts w:ascii="Times New Roman" w:eastAsia="Times New Roman" w:hAnsi="Times New Roman" w:cs="Times New Roman"/>
          <w:sz w:val="24"/>
          <w:szCs w:val="24"/>
        </w:rPr>
        <w:t xml:space="preserve">ıkım çalışmasına başlanılmadan önce, yıkım faaliyetini gerçekleştirecek kişi, kuruluş veya firmaların </w:t>
      </w:r>
      <w:r>
        <w:rPr>
          <w:rFonts w:ascii="Times New Roman" w:eastAsia="Times New Roman" w:hAnsi="Times New Roman" w:cs="Times New Roman"/>
          <w:sz w:val="24"/>
          <w:szCs w:val="24"/>
        </w:rPr>
        <w:t>belediyeye başvurarak yıkım izni alıp almadığı,</w:t>
      </w:r>
    </w:p>
    <w:p w:rsidR="00C568D5" w:rsidRPr="00C568D5" w:rsidRDefault="00FC397E" w:rsidP="00FC397E">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1008</w:t>
      </w:r>
      <w:r w:rsidR="00C568D5" w:rsidRPr="00600EDB">
        <w:rPr>
          <w:rFonts w:ascii="Times New Roman" w:eastAsia="Times New Roman" w:hAnsi="Times New Roman" w:cs="Times New Roman"/>
          <w:b/>
          <w:sz w:val="24"/>
          <w:szCs w:val="24"/>
        </w:rPr>
        <w:t>-</w:t>
      </w:r>
      <w:r w:rsidR="00C568D5">
        <w:rPr>
          <w:rFonts w:ascii="Times New Roman" w:eastAsia="Times New Roman" w:hAnsi="Times New Roman" w:cs="Times New Roman"/>
          <w:sz w:val="24"/>
          <w:szCs w:val="24"/>
        </w:rPr>
        <w:t xml:space="preserve"> </w:t>
      </w:r>
      <w:r w:rsidR="00C568D5" w:rsidRPr="00600EDB">
        <w:rPr>
          <w:rFonts w:ascii="Times New Roman" w:eastAsia="Times New Roman" w:hAnsi="Times New Roman" w:cs="Times New Roman"/>
          <w:sz w:val="24"/>
          <w:szCs w:val="24"/>
        </w:rPr>
        <w:t>Hafriyat Toprağı, İnşaat ve Yıkıntı Atıklarının Kontrolü Yönetmeliği</w:t>
      </w:r>
      <w:r w:rsidR="00C568D5">
        <w:rPr>
          <w:rFonts w:ascii="Times New Roman" w:eastAsia="Times New Roman" w:hAnsi="Times New Roman" w:cs="Times New Roman"/>
          <w:sz w:val="24"/>
          <w:szCs w:val="24"/>
        </w:rPr>
        <w:t>’nin 23.maddesi gereğince; h</w:t>
      </w:r>
      <w:r w:rsidR="00C568D5" w:rsidRPr="00C568D5">
        <w:rPr>
          <w:rFonts w:ascii="Times New Roman" w:eastAsia="Times New Roman" w:hAnsi="Times New Roman" w:cs="Times New Roman"/>
          <w:sz w:val="24"/>
          <w:szCs w:val="24"/>
        </w:rPr>
        <w:t>afriyat toprağı üretenler ile faaliyetleri sonucu 2 tondan fazla atık oluşumuna neden olacak inşaat/yıkıntı atığı üreticileri</w:t>
      </w:r>
      <w:r w:rsidR="00C568D5">
        <w:rPr>
          <w:rFonts w:ascii="Times New Roman" w:eastAsia="Times New Roman" w:hAnsi="Times New Roman" w:cs="Times New Roman"/>
          <w:sz w:val="24"/>
          <w:szCs w:val="24"/>
        </w:rPr>
        <w:t>nin</w:t>
      </w:r>
      <w:r w:rsidR="00C568D5" w:rsidRPr="00C568D5">
        <w:rPr>
          <w:rFonts w:ascii="Times New Roman" w:eastAsia="Times New Roman" w:hAnsi="Times New Roman" w:cs="Times New Roman"/>
          <w:sz w:val="24"/>
          <w:szCs w:val="24"/>
        </w:rPr>
        <w:t xml:space="preserve">, </w:t>
      </w:r>
      <w:r w:rsidR="00C568D5">
        <w:rPr>
          <w:rFonts w:ascii="Times New Roman" w:eastAsia="Times New Roman" w:hAnsi="Times New Roman" w:cs="Times New Roman"/>
          <w:sz w:val="24"/>
          <w:szCs w:val="24"/>
        </w:rPr>
        <w:t>belediyeye müracaat ederek “Atık Taşıma ve Kabul Belgesi” alıp almadığı,</w:t>
      </w:r>
    </w:p>
    <w:p w:rsidR="00C568D5" w:rsidRDefault="00FC397E" w:rsidP="00C568D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1009</w:t>
      </w:r>
      <w:r w:rsidR="00C568D5" w:rsidRPr="00600EDB">
        <w:rPr>
          <w:rFonts w:ascii="Times New Roman" w:eastAsia="Times New Roman" w:hAnsi="Times New Roman" w:cs="Times New Roman"/>
          <w:b/>
          <w:sz w:val="24"/>
          <w:szCs w:val="24"/>
        </w:rPr>
        <w:t>-</w:t>
      </w:r>
      <w:r w:rsidR="00C568D5">
        <w:rPr>
          <w:rFonts w:ascii="Times New Roman" w:eastAsia="Times New Roman" w:hAnsi="Times New Roman" w:cs="Times New Roman"/>
          <w:sz w:val="24"/>
          <w:szCs w:val="24"/>
        </w:rPr>
        <w:t xml:space="preserve"> </w:t>
      </w:r>
      <w:r w:rsidR="00C568D5" w:rsidRPr="00600EDB">
        <w:rPr>
          <w:rFonts w:ascii="Times New Roman" w:eastAsia="Times New Roman" w:hAnsi="Times New Roman" w:cs="Times New Roman"/>
          <w:sz w:val="24"/>
          <w:szCs w:val="24"/>
        </w:rPr>
        <w:t>Hafriyat Toprağı, İnşaat ve Yıkıntı Atıklarının Kontrolü Yönetmeliği</w:t>
      </w:r>
      <w:r w:rsidR="00C568D5">
        <w:rPr>
          <w:rFonts w:ascii="Times New Roman" w:eastAsia="Times New Roman" w:hAnsi="Times New Roman" w:cs="Times New Roman"/>
          <w:sz w:val="24"/>
          <w:szCs w:val="24"/>
        </w:rPr>
        <w:t>’nin 24.maddesi gereğince;</w:t>
      </w:r>
      <w:r w:rsidR="00C568D5" w:rsidRPr="00C568D5">
        <w:rPr>
          <w:rFonts w:ascii="Calibri" w:hAnsi="Calibri" w:cs="Calibri"/>
          <w:b/>
          <w:bCs/>
          <w:color w:val="1C283D"/>
        </w:rPr>
        <w:t xml:space="preserve"> </w:t>
      </w:r>
      <w:r w:rsidR="00C568D5" w:rsidRPr="00C568D5">
        <w:rPr>
          <w:rFonts w:ascii="Times New Roman" w:hAnsi="Times New Roman" w:cs="Times New Roman"/>
          <w:bCs/>
          <w:color w:val="1C283D"/>
          <w:sz w:val="24"/>
          <w:szCs w:val="24"/>
        </w:rPr>
        <w:t>ha</w:t>
      </w:r>
      <w:r w:rsidR="00C568D5" w:rsidRPr="00C568D5">
        <w:rPr>
          <w:rFonts w:ascii="Times New Roman" w:eastAsia="Times New Roman" w:hAnsi="Times New Roman" w:cs="Times New Roman"/>
          <w:sz w:val="24"/>
          <w:szCs w:val="24"/>
        </w:rPr>
        <w:t>friyat toprağı ile inşaat/yıkıntı atıklarını taşımak isteyen kişi veya kuruluşlar</w:t>
      </w:r>
      <w:r w:rsidR="00731C61">
        <w:rPr>
          <w:rFonts w:ascii="Times New Roman" w:eastAsia="Times New Roman" w:hAnsi="Times New Roman" w:cs="Times New Roman"/>
          <w:sz w:val="24"/>
          <w:szCs w:val="24"/>
        </w:rPr>
        <w:t>ın, belediyeye başvurarak “</w:t>
      </w:r>
      <w:r w:rsidR="00C568D5" w:rsidRPr="00C568D5">
        <w:rPr>
          <w:rFonts w:ascii="Times New Roman" w:eastAsia="Times New Roman" w:hAnsi="Times New Roman" w:cs="Times New Roman"/>
          <w:sz w:val="24"/>
          <w:szCs w:val="24"/>
        </w:rPr>
        <w:t>Hafriyat Toprağı, İnşaat/Yıkıntı Atıkları Taşıma İzin Belgesi</w:t>
      </w:r>
      <w:r w:rsidR="00731C61">
        <w:rPr>
          <w:rFonts w:ascii="Times New Roman" w:eastAsia="Times New Roman" w:hAnsi="Times New Roman" w:cs="Times New Roman"/>
          <w:sz w:val="24"/>
          <w:szCs w:val="24"/>
        </w:rPr>
        <w:t>” alıp almadığı, b</w:t>
      </w:r>
      <w:r w:rsidR="00C568D5" w:rsidRPr="00C568D5">
        <w:rPr>
          <w:rFonts w:ascii="Times New Roman" w:eastAsia="Times New Roman" w:hAnsi="Times New Roman" w:cs="Times New Roman"/>
          <w:sz w:val="24"/>
          <w:szCs w:val="24"/>
        </w:rPr>
        <w:t xml:space="preserve">u atıkları taşımak amacıyla taşıma izni alan firmaların isimleri ve </w:t>
      </w:r>
      <w:r w:rsidR="00C568D5" w:rsidRPr="00C568D5">
        <w:rPr>
          <w:rFonts w:ascii="Times New Roman" w:eastAsia="Times New Roman" w:hAnsi="Times New Roman" w:cs="Times New Roman"/>
          <w:sz w:val="24"/>
          <w:szCs w:val="24"/>
        </w:rPr>
        <w:lastRenderedPageBreak/>
        <w:t xml:space="preserve">irtibat numaraları, geri kazanım veya depolama alanı/alanlarının yerleri ile bu alanlara ulaşacak yol </w:t>
      </w:r>
      <w:r w:rsidR="00731C61" w:rsidRPr="00C568D5">
        <w:rPr>
          <w:rFonts w:ascii="Times New Roman" w:eastAsia="Times New Roman" w:hAnsi="Times New Roman" w:cs="Times New Roman"/>
          <w:sz w:val="24"/>
          <w:szCs w:val="24"/>
        </w:rPr>
        <w:t>güzergâhı</w:t>
      </w:r>
      <w:r w:rsidR="00C568D5" w:rsidRPr="00C568D5">
        <w:rPr>
          <w:rFonts w:ascii="Times New Roman" w:eastAsia="Times New Roman" w:hAnsi="Times New Roman" w:cs="Times New Roman"/>
          <w:sz w:val="24"/>
          <w:szCs w:val="24"/>
        </w:rPr>
        <w:t xml:space="preserve"> krokileri</w:t>
      </w:r>
      <w:r w:rsidR="00731C61">
        <w:rPr>
          <w:rFonts w:ascii="Times New Roman" w:eastAsia="Times New Roman" w:hAnsi="Times New Roman" w:cs="Times New Roman"/>
          <w:sz w:val="24"/>
          <w:szCs w:val="24"/>
        </w:rPr>
        <w:t>nin</w:t>
      </w:r>
      <w:r w:rsidR="00C568D5" w:rsidRPr="00C568D5">
        <w:rPr>
          <w:rFonts w:ascii="Times New Roman" w:eastAsia="Times New Roman" w:hAnsi="Times New Roman" w:cs="Times New Roman"/>
          <w:sz w:val="24"/>
          <w:szCs w:val="24"/>
        </w:rPr>
        <w:t xml:space="preserve"> </w:t>
      </w:r>
      <w:r w:rsidR="00731C61">
        <w:rPr>
          <w:rFonts w:ascii="Times New Roman" w:eastAsia="Times New Roman" w:hAnsi="Times New Roman" w:cs="Times New Roman"/>
          <w:sz w:val="24"/>
          <w:szCs w:val="24"/>
        </w:rPr>
        <w:t>belediyeler tarafından ilan edilip edilmediği,</w:t>
      </w:r>
    </w:p>
    <w:bookmarkStart w:id="120" w:name="_Toc319074251"/>
    <w:bookmarkStart w:id="121" w:name="_Toc319098085"/>
    <w:bookmarkStart w:id="122" w:name="_Toc319148566"/>
    <w:bookmarkStart w:id="123" w:name="_Toc319150121"/>
    <w:bookmarkStart w:id="124" w:name="_Toc319190246"/>
    <w:bookmarkStart w:id="125" w:name="_Toc319318670"/>
    <w:bookmarkStart w:id="126" w:name="_Toc319319591"/>
    <w:bookmarkStart w:id="127" w:name="_Toc319319763"/>
    <w:bookmarkStart w:id="128" w:name="_Toc319322449"/>
    <w:bookmarkStart w:id="129" w:name="_Toc319323207"/>
    <w:bookmarkStart w:id="130" w:name="_Toc319334376"/>
    <w:bookmarkStart w:id="131" w:name="_Toc319335332"/>
    <w:bookmarkStart w:id="132" w:name="_Toc319397926"/>
    <w:bookmarkStart w:id="133" w:name="_Toc319398088"/>
    <w:bookmarkStart w:id="134" w:name="_Toc319398254"/>
    <w:bookmarkStart w:id="135" w:name="_Toc319398536"/>
    <w:p w:rsidR="00C55802" w:rsidRPr="00C55802" w:rsidRDefault="00980617" w:rsidP="00C55802">
      <w:pPr>
        <w:keepNext/>
        <w:spacing w:after="120" w:line="276" w:lineRule="auto"/>
        <w:ind w:firstLine="709"/>
        <w:jc w:val="both"/>
        <w:outlineLvl w:val="0"/>
        <w:rPr>
          <w:rFonts w:ascii="Times New Roman" w:eastAsia="Times New Roman" w:hAnsi="Times New Roman" w:cs="Times New Roman"/>
          <w:b/>
          <w:bCs/>
          <w:kern w:val="32"/>
          <w:sz w:val="24"/>
          <w:szCs w:val="24"/>
          <w:u w:val="single"/>
        </w:rPr>
      </w:pPr>
      <w:r>
        <w:fldChar w:fldCharType="begin"/>
      </w:r>
      <w:r>
        <w:instrText xml:space="preserve"> HYPERLINK \l "_12-_HALK_SAĞLIĞI" </w:instrText>
      </w:r>
      <w:r>
        <w:fldChar w:fldCharType="separate"/>
      </w:r>
      <w:bookmarkStart w:id="136" w:name="_Toc483826808"/>
      <w:r w:rsidR="00FC397E">
        <w:rPr>
          <w:rFonts w:ascii="Times New Roman" w:eastAsia="Times New Roman" w:hAnsi="Times New Roman" w:cs="Times New Roman"/>
          <w:b/>
          <w:bCs/>
          <w:kern w:val="32"/>
          <w:sz w:val="24"/>
          <w:szCs w:val="24"/>
          <w:u w:val="single"/>
        </w:rPr>
        <w:t>9</w:t>
      </w:r>
      <w:r w:rsidR="00D73DE6" w:rsidRPr="00C55802">
        <w:rPr>
          <w:rFonts w:ascii="Times New Roman" w:eastAsia="Times New Roman" w:hAnsi="Times New Roman" w:cs="Times New Roman"/>
          <w:b/>
          <w:bCs/>
          <w:kern w:val="32"/>
          <w:sz w:val="24"/>
          <w:szCs w:val="24"/>
          <w:u w:val="single"/>
        </w:rPr>
        <w:t xml:space="preserve">- </w:t>
      </w:r>
      <w:r w:rsidR="00D73DE6">
        <w:rPr>
          <w:rFonts w:ascii="Times New Roman" w:eastAsia="Times New Roman" w:hAnsi="Times New Roman" w:cs="Times New Roman"/>
          <w:b/>
          <w:bCs/>
          <w:kern w:val="32"/>
          <w:sz w:val="24"/>
          <w:szCs w:val="24"/>
          <w:u w:val="single"/>
        </w:rPr>
        <w:t>Halk Sağlığı İle İlgili İşlemler</w:t>
      </w:r>
      <w:r w:rsidR="00D73DE6" w:rsidRPr="00C55802">
        <w:rPr>
          <w:rFonts w:ascii="Times New Roman" w:eastAsia="Times New Roman" w:hAnsi="Times New Roman" w:cs="Times New Roman"/>
          <w:b/>
          <w:bCs/>
          <w:kern w:val="32"/>
          <w:sz w:val="24"/>
          <w:szCs w:val="24"/>
          <w:u w:val="single"/>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Times New Roman" w:eastAsia="Times New Roman" w:hAnsi="Times New Roman" w:cs="Times New Roman"/>
          <w:b/>
          <w:bCs/>
          <w:kern w:val="32"/>
          <w:sz w:val="24"/>
          <w:szCs w:val="24"/>
          <w:u w:val="single"/>
        </w:rPr>
        <w:fldChar w:fldCharType="end"/>
      </w:r>
    </w:p>
    <w:p w:rsidR="00C55802" w:rsidRDefault="001B1FF0" w:rsidP="00C5580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55802" w:rsidRPr="00C55802">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w:t>
      </w:r>
      <w:r w:rsidR="00FC397E">
        <w:rPr>
          <w:rFonts w:ascii="Times New Roman" w:eastAsia="Times New Roman" w:hAnsi="Times New Roman" w:cs="Times New Roman"/>
          <w:b/>
          <w:sz w:val="24"/>
          <w:szCs w:val="24"/>
        </w:rPr>
        <w:t>0</w:t>
      </w:r>
      <w:r w:rsidR="00C55802" w:rsidRPr="00C55802">
        <w:rPr>
          <w:rFonts w:ascii="Times New Roman" w:eastAsia="Times New Roman" w:hAnsi="Times New Roman" w:cs="Times New Roman"/>
          <w:b/>
          <w:sz w:val="24"/>
          <w:szCs w:val="24"/>
        </w:rPr>
        <w:t xml:space="preserve">- </w:t>
      </w:r>
      <w:r w:rsidR="00C55802" w:rsidRPr="001B1FF0">
        <w:rPr>
          <w:rFonts w:ascii="Times New Roman" w:eastAsia="Times New Roman" w:hAnsi="Times New Roman" w:cs="Times New Roman"/>
          <w:sz w:val="24"/>
          <w:szCs w:val="24"/>
        </w:rPr>
        <w:t xml:space="preserve">1593 sayılı Umumi Hıfzıssıhha Kanunu’nun </w:t>
      </w:r>
      <w:r>
        <w:rPr>
          <w:rFonts w:ascii="Times New Roman" w:eastAsia="Times New Roman" w:hAnsi="Times New Roman" w:cs="Times New Roman"/>
          <w:sz w:val="24"/>
          <w:szCs w:val="24"/>
        </w:rPr>
        <w:t>238.</w:t>
      </w:r>
      <w:r w:rsidR="00C55802" w:rsidRPr="001B1FF0">
        <w:rPr>
          <w:rFonts w:ascii="Times New Roman" w:eastAsia="Times New Roman" w:hAnsi="Times New Roman" w:cs="Times New Roman"/>
          <w:sz w:val="24"/>
          <w:szCs w:val="24"/>
        </w:rPr>
        <w:t>maddesi</w:t>
      </w:r>
      <w:r>
        <w:rPr>
          <w:rFonts w:ascii="Times New Roman" w:eastAsia="Times New Roman" w:hAnsi="Times New Roman" w:cs="Times New Roman"/>
          <w:sz w:val="24"/>
          <w:szCs w:val="24"/>
        </w:rPr>
        <w:t xml:space="preserve"> gereğince; belediyeler tarafından </w:t>
      </w:r>
      <w:r w:rsidR="00C55802" w:rsidRPr="00C55802">
        <w:rPr>
          <w:rFonts w:ascii="Times New Roman" w:eastAsia="Times New Roman" w:hAnsi="Times New Roman" w:cs="Times New Roman"/>
          <w:sz w:val="24"/>
          <w:szCs w:val="24"/>
        </w:rPr>
        <w:t>su membaları etrafında bulunan arazilerin 2942 sayılı Kamulaştırma Kanunu hükümleri gereğince kamulaştırılmasının yapılıp yapılmadığı,</w:t>
      </w:r>
    </w:p>
    <w:p w:rsidR="00C55802" w:rsidRPr="00C55802" w:rsidRDefault="001B1FF0" w:rsidP="00C5580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C55802">
        <w:rPr>
          <w:rFonts w:ascii="Times New Roman" w:eastAsia="Times New Roman" w:hAnsi="Times New Roman" w:cs="Times New Roman"/>
          <w:b/>
          <w:sz w:val="24"/>
          <w:szCs w:val="24"/>
        </w:rPr>
        <w:t>0</w:t>
      </w:r>
      <w:r w:rsidR="00FC397E">
        <w:rPr>
          <w:rFonts w:ascii="Times New Roman" w:eastAsia="Times New Roman" w:hAnsi="Times New Roman" w:cs="Times New Roman"/>
          <w:b/>
          <w:sz w:val="24"/>
          <w:szCs w:val="24"/>
        </w:rPr>
        <w:t>11</w:t>
      </w:r>
      <w:r w:rsidRPr="00C55802">
        <w:rPr>
          <w:rFonts w:ascii="Times New Roman" w:eastAsia="Times New Roman" w:hAnsi="Times New Roman" w:cs="Times New Roman"/>
          <w:b/>
          <w:sz w:val="24"/>
          <w:szCs w:val="24"/>
        </w:rPr>
        <w:t xml:space="preserve">- </w:t>
      </w:r>
      <w:r w:rsidRPr="001B1FF0">
        <w:rPr>
          <w:rFonts w:ascii="Times New Roman" w:eastAsia="Times New Roman" w:hAnsi="Times New Roman" w:cs="Times New Roman"/>
          <w:sz w:val="24"/>
          <w:szCs w:val="24"/>
        </w:rPr>
        <w:t xml:space="preserve">1593 sayılı Umumi Hıfzıssıhha Kanunu’nun </w:t>
      </w:r>
      <w:r>
        <w:rPr>
          <w:rFonts w:ascii="Times New Roman" w:eastAsia="Times New Roman" w:hAnsi="Times New Roman" w:cs="Times New Roman"/>
          <w:sz w:val="24"/>
          <w:szCs w:val="24"/>
        </w:rPr>
        <w:t>239.</w:t>
      </w:r>
      <w:r w:rsidRPr="001B1FF0">
        <w:rPr>
          <w:rFonts w:ascii="Times New Roman" w:eastAsia="Times New Roman" w:hAnsi="Times New Roman" w:cs="Times New Roman"/>
          <w:sz w:val="24"/>
          <w:szCs w:val="24"/>
        </w:rPr>
        <w:t>maddesi</w:t>
      </w:r>
      <w:r>
        <w:rPr>
          <w:rFonts w:ascii="Times New Roman" w:eastAsia="Times New Roman" w:hAnsi="Times New Roman" w:cs="Times New Roman"/>
          <w:sz w:val="24"/>
          <w:szCs w:val="24"/>
        </w:rPr>
        <w:t xml:space="preserve"> gereğince; b</w:t>
      </w:r>
      <w:r w:rsidR="00C55802" w:rsidRPr="00C55802">
        <w:rPr>
          <w:rFonts w:ascii="Times New Roman" w:eastAsia="Times New Roman" w:hAnsi="Times New Roman" w:cs="Times New Roman"/>
          <w:sz w:val="24"/>
          <w:szCs w:val="24"/>
        </w:rPr>
        <w:t>elediyeler</w:t>
      </w:r>
      <w:r>
        <w:rPr>
          <w:rFonts w:ascii="Times New Roman" w:eastAsia="Times New Roman" w:hAnsi="Times New Roman" w:cs="Times New Roman"/>
          <w:sz w:val="24"/>
          <w:szCs w:val="24"/>
        </w:rPr>
        <w:t xml:space="preserve"> tarafından</w:t>
      </w:r>
      <w:r w:rsidR="00C55802" w:rsidRPr="00C55802">
        <w:rPr>
          <w:rFonts w:ascii="Times New Roman" w:eastAsia="Times New Roman" w:hAnsi="Times New Roman" w:cs="Times New Roman"/>
          <w:sz w:val="24"/>
          <w:szCs w:val="24"/>
        </w:rPr>
        <w:t xml:space="preserve"> özel şahıslara ait</w:t>
      </w:r>
      <w:r w:rsidR="00C55802" w:rsidRPr="00C55802">
        <w:rPr>
          <w:rFonts w:ascii="Times New Roman" w:eastAsia="Times New Roman" w:hAnsi="Times New Roman" w:cs="Times New Roman"/>
          <w:b/>
          <w:sz w:val="24"/>
          <w:szCs w:val="24"/>
        </w:rPr>
        <w:t xml:space="preserve"> </w:t>
      </w:r>
      <w:r w:rsidR="00C55802" w:rsidRPr="00C55802">
        <w:rPr>
          <w:rFonts w:ascii="Times New Roman" w:eastAsia="Times New Roman" w:hAnsi="Times New Roman" w:cs="Times New Roman"/>
          <w:sz w:val="24"/>
          <w:szCs w:val="24"/>
        </w:rPr>
        <w:t xml:space="preserve">suları içilmeğe ve ev işlerinde kullanılmağa </w:t>
      </w:r>
      <w:r>
        <w:rPr>
          <w:rFonts w:ascii="Times New Roman" w:eastAsia="Times New Roman" w:hAnsi="Times New Roman" w:cs="Times New Roman"/>
          <w:sz w:val="24"/>
          <w:szCs w:val="24"/>
        </w:rPr>
        <w:t>mahsus hususi ve umumi kuyular ile</w:t>
      </w:r>
      <w:r w:rsidR="00C55802" w:rsidRPr="00C55802">
        <w:rPr>
          <w:rFonts w:ascii="Times New Roman" w:eastAsia="Times New Roman" w:hAnsi="Times New Roman" w:cs="Times New Roman"/>
          <w:sz w:val="24"/>
          <w:szCs w:val="24"/>
        </w:rPr>
        <w:t xml:space="preserve"> sarnıçların ısla</w:t>
      </w:r>
      <w:r>
        <w:rPr>
          <w:rFonts w:ascii="Times New Roman" w:eastAsia="Times New Roman" w:hAnsi="Times New Roman" w:cs="Times New Roman"/>
          <w:sz w:val="24"/>
          <w:szCs w:val="24"/>
        </w:rPr>
        <w:t xml:space="preserve">hının takip edilip edilmediği, </w:t>
      </w:r>
      <w:r w:rsidR="00C55802" w:rsidRPr="00C55802">
        <w:rPr>
          <w:rFonts w:ascii="Times New Roman" w:eastAsia="Times New Roman" w:hAnsi="Times New Roman" w:cs="Times New Roman"/>
          <w:sz w:val="24"/>
          <w:szCs w:val="24"/>
        </w:rPr>
        <w:t>sahipleri tarafından ıslah ve tehlikesi berta</w:t>
      </w:r>
      <w:r>
        <w:rPr>
          <w:rFonts w:ascii="Times New Roman" w:eastAsia="Times New Roman" w:hAnsi="Times New Roman" w:cs="Times New Roman"/>
          <w:sz w:val="24"/>
          <w:szCs w:val="24"/>
        </w:rPr>
        <w:t>raf edilmeyen kuyuların masrafı</w:t>
      </w:r>
      <w:r w:rsidR="00C55802" w:rsidRPr="00C55802">
        <w:rPr>
          <w:rFonts w:ascii="Times New Roman" w:eastAsia="Times New Roman" w:hAnsi="Times New Roman" w:cs="Times New Roman"/>
          <w:sz w:val="24"/>
          <w:szCs w:val="24"/>
        </w:rPr>
        <w:t xml:space="preserve"> sahibinden tahsil edilmek üzere belediye tarafından ıslah edilip edilmediği,</w:t>
      </w:r>
    </w:p>
    <w:p w:rsidR="00C55802" w:rsidRPr="001B1FF0" w:rsidRDefault="001B1FF0" w:rsidP="001B1FF0">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55802">
        <w:rPr>
          <w:rFonts w:ascii="Times New Roman" w:eastAsia="Times New Roman" w:hAnsi="Times New Roman" w:cs="Times New Roman"/>
          <w:b/>
          <w:sz w:val="24"/>
          <w:szCs w:val="24"/>
        </w:rPr>
        <w:t>0</w:t>
      </w:r>
      <w:r w:rsidR="00FC397E">
        <w:rPr>
          <w:rFonts w:ascii="Times New Roman" w:eastAsia="Times New Roman" w:hAnsi="Times New Roman" w:cs="Times New Roman"/>
          <w:b/>
          <w:sz w:val="24"/>
          <w:szCs w:val="24"/>
        </w:rPr>
        <w:t>12</w:t>
      </w:r>
      <w:r w:rsidRPr="00C55802">
        <w:rPr>
          <w:rFonts w:ascii="Times New Roman" w:eastAsia="Times New Roman" w:hAnsi="Times New Roman" w:cs="Times New Roman"/>
          <w:b/>
          <w:sz w:val="24"/>
          <w:szCs w:val="24"/>
        </w:rPr>
        <w:t xml:space="preserve">- </w:t>
      </w:r>
      <w:r w:rsidRPr="001B1FF0">
        <w:rPr>
          <w:rFonts w:ascii="Times New Roman" w:eastAsia="Times New Roman" w:hAnsi="Times New Roman" w:cs="Times New Roman"/>
          <w:sz w:val="24"/>
          <w:szCs w:val="24"/>
        </w:rPr>
        <w:t xml:space="preserve">1593 sayılı Umumi Hıfzıssıhha Kanunu’nun </w:t>
      </w:r>
      <w:r>
        <w:rPr>
          <w:rFonts w:ascii="Times New Roman" w:eastAsia="Times New Roman" w:hAnsi="Times New Roman" w:cs="Times New Roman"/>
          <w:sz w:val="24"/>
          <w:szCs w:val="24"/>
        </w:rPr>
        <w:t>241.</w:t>
      </w:r>
      <w:r w:rsidRPr="001B1FF0">
        <w:rPr>
          <w:rFonts w:ascii="Times New Roman" w:eastAsia="Times New Roman" w:hAnsi="Times New Roman" w:cs="Times New Roman"/>
          <w:sz w:val="24"/>
          <w:szCs w:val="24"/>
        </w:rPr>
        <w:t>maddesi</w:t>
      </w:r>
      <w:r>
        <w:rPr>
          <w:rFonts w:ascii="Times New Roman" w:eastAsia="Times New Roman" w:hAnsi="Times New Roman" w:cs="Times New Roman"/>
          <w:sz w:val="24"/>
          <w:szCs w:val="24"/>
        </w:rPr>
        <w:t xml:space="preserve"> gereğince</w:t>
      </w:r>
      <w:r w:rsidRPr="001B1FF0">
        <w:rPr>
          <w:rFonts w:ascii="Times New Roman" w:eastAsia="Times New Roman" w:hAnsi="Times New Roman" w:cs="Times New Roman"/>
          <w:sz w:val="24"/>
          <w:szCs w:val="24"/>
        </w:rPr>
        <w:t>; s</w:t>
      </w:r>
      <w:r w:rsidR="00C55802" w:rsidRPr="001B1FF0">
        <w:rPr>
          <w:rFonts w:ascii="Times New Roman" w:eastAsia="Times New Roman" w:hAnsi="Times New Roman" w:cs="Times New Roman"/>
          <w:sz w:val="24"/>
          <w:szCs w:val="24"/>
        </w:rPr>
        <w:t>u</w:t>
      </w:r>
      <w:r w:rsidR="00C55802" w:rsidRPr="00C55802">
        <w:rPr>
          <w:rFonts w:ascii="Times New Roman" w:eastAsia="Times New Roman" w:hAnsi="Times New Roman" w:cs="Times New Roman"/>
          <w:sz w:val="24"/>
          <w:szCs w:val="24"/>
        </w:rPr>
        <w:t>ların</w:t>
      </w:r>
      <w:r>
        <w:rPr>
          <w:rFonts w:ascii="Times New Roman" w:eastAsia="Times New Roman" w:hAnsi="Times New Roman" w:cs="Times New Roman"/>
          <w:sz w:val="24"/>
          <w:szCs w:val="24"/>
        </w:rPr>
        <w:t>ın</w:t>
      </w:r>
      <w:r w:rsidR="00C55802" w:rsidRPr="00C55802">
        <w:rPr>
          <w:rFonts w:ascii="Times New Roman" w:eastAsia="Times New Roman" w:hAnsi="Times New Roman" w:cs="Times New Roman"/>
          <w:sz w:val="24"/>
          <w:szCs w:val="24"/>
        </w:rPr>
        <w:t xml:space="preserve"> içilmesi fennen ve sağlık için tehlikeli olan memba, kuyu, çeşme vb. mahallere belediyece o suyun mahzurlu o</w:t>
      </w:r>
      <w:r>
        <w:rPr>
          <w:rFonts w:ascii="Times New Roman" w:eastAsia="Times New Roman" w:hAnsi="Times New Roman" w:cs="Times New Roman"/>
          <w:sz w:val="24"/>
          <w:szCs w:val="24"/>
        </w:rPr>
        <w:t>lduğunu gösterir ve harici tesir</w:t>
      </w:r>
      <w:r w:rsidR="00C55802" w:rsidRPr="00C55802">
        <w:rPr>
          <w:rFonts w:ascii="Times New Roman" w:eastAsia="Times New Roman" w:hAnsi="Times New Roman" w:cs="Times New Roman"/>
          <w:sz w:val="24"/>
          <w:szCs w:val="24"/>
        </w:rPr>
        <w:t>ler ile yazıları bozulmayan levhalar</w:t>
      </w:r>
      <w:r>
        <w:rPr>
          <w:rFonts w:ascii="Times New Roman" w:eastAsia="Times New Roman" w:hAnsi="Times New Roman" w:cs="Times New Roman"/>
          <w:sz w:val="24"/>
          <w:szCs w:val="24"/>
        </w:rPr>
        <w:t>ın</w:t>
      </w:r>
      <w:r w:rsidR="00C55802" w:rsidRPr="00C55802">
        <w:rPr>
          <w:rFonts w:ascii="Times New Roman" w:eastAsia="Times New Roman" w:hAnsi="Times New Roman" w:cs="Times New Roman"/>
          <w:sz w:val="24"/>
          <w:szCs w:val="24"/>
        </w:rPr>
        <w:t xml:space="preserve"> asılıp asılmadığı,</w:t>
      </w:r>
    </w:p>
    <w:p w:rsidR="00C55802" w:rsidRPr="00C55802" w:rsidRDefault="00FC397E" w:rsidP="00C5580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1013</w:t>
      </w:r>
      <w:r w:rsidR="00C55802" w:rsidRPr="00C55802">
        <w:rPr>
          <w:rFonts w:ascii="Times New Roman" w:eastAsia="Times New Roman" w:hAnsi="Times New Roman" w:cs="Times New Roman"/>
          <w:b/>
          <w:sz w:val="24"/>
          <w:szCs w:val="24"/>
        </w:rPr>
        <w:t xml:space="preserve">- </w:t>
      </w:r>
      <w:r w:rsidR="00C55802" w:rsidRPr="001B1FF0">
        <w:rPr>
          <w:rFonts w:ascii="Times New Roman" w:eastAsia="Times New Roman" w:hAnsi="Times New Roman" w:cs="Times New Roman"/>
          <w:sz w:val="24"/>
          <w:szCs w:val="24"/>
        </w:rPr>
        <w:t xml:space="preserve">7402 sayılı Sıtmanın </w:t>
      </w:r>
      <w:r w:rsidR="001B1FF0">
        <w:rPr>
          <w:rFonts w:ascii="Times New Roman" w:eastAsia="Times New Roman" w:hAnsi="Times New Roman" w:cs="Times New Roman"/>
          <w:sz w:val="24"/>
          <w:szCs w:val="24"/>
        </w:rPr>
        <w:t>İmhası Hakkında Kanun’un 12.</w:t>
      </w:r>
      <w:r w:rsidR="00C55802" w:rsidRPr="001B1FF0">
        <w:rPr>
          <w:rFonts w:ascii="Times New Roman" w:eastAsia="Times New Roman" w:hAnsi="Times New Roman" w:cs="Times New Roman"/>
          <w:sz w:val="24"/>
          <w:szCs w:val="24"/>
        </w:rPr>
        <w:t>maddesi</w:t>
      </w:r>
      <w:r w:rsidR="001B1FF0">
        <w:rPr>
          <w:rFonts w:ascii="Times New Roman" w:eastAsia="Times New Roman" w:hAnsi="Times New Roman" w:cs="Times New Roman"/>
          <w:sz w:val="24"/>
          <w:szCs w:val="24"/>
        </w:rPr>
        <w:t xml:space="preserve"> g</w:t>
      </w:r>
      <w:r w:rsidR="00C55802" w:rsidRPr="001B1FF0">
        <w:rPr>
          <w:rFonts w:ascii="Times New Roman" w:eastAsia="Times New Roman" w:hAnsi="Times New Roman" w:cs="Times New Roman"/>
          <w:sz w:val="24"/>
          <w:szCs w:val="24"/>
        </w:rPr>
        <w:t>e</w:t>
      </w:r>
      <w:r w:rsidR="001B1FF0">
        <w:rPr>
          <w:rFonts w:ascii="Times New Roman" w:eastAsia="Times New Roman" w:hAnsi="Times New Roman" w:cs="Times New Roman"/>
          <w:sz w:val="24"/>
          <w:szCs w:val="24"/>
        </w:rPr>
        <w:t>reğince</w:t>
      </w:r>
      <w:r w:rsidR="00C55802" w:rsidRPr="001B1FF0">
        <w:rPr>
          <w:rFonts w:ascii="Times New Roman" w:eastAsia="Times New Roman" w:hAnsi="Times New Roman" w:cs="Times New Roman"/>
          <w:sz w:val="24"/>
          <w:szCs w:val="24"/>
        </w:rPr>
        <w:t>;</w:t>
      </w:r>
      <w:r w:rsidR="00C55802" w:rsidRPr="00C55802">
        <w:rPr>
          <w:rFonts w:ascii="Times New Roman" w:eastAsia="Times New Roman" w:hAnsi="Times New Roman" w:cs="Times New Roman"/>
          <w:sz w:val="24"/>
          <w:szCs w:val="24"/>
        </w:rPr>
        <w:t xml:space="preserve"> </w:t>
      </w:r>
      <w:r w:rsidR="001B1FF0">
        <w:rPr>
          <w:rFonts w:ascii="Times New Roman" w:eastAsia="Times New Roman" w:hAnsi="Times New Roman" w:cs="Times New Roman"/>
          <w:sz w:val="24"/>
          <w:szCs w:val="24"/>
        </w:rPr>
        <w:t>belediyeler tarafından ş</w:t>
      </w:r>
      <w:r w:rsidR="00C55802" w:rsidRPr="00C55802">
        <w:rPr>
          <w:rFonts w:ascii="Times New Roman" w:eastAsia="Times New Roman" w:hAnsi="Times New Roman" w:cs="Times New Roman"/>
          <w:sz w:val="24"/>
          <w:szCs w:val="24"/>
        </w:rPr>
        <w:t xml:space="preserve">ehir ve kasabalarda sivrisinek üremesine mani olacak ve yok edilmesini </w:t>
      </w:r>
      <w:r w:rsidR="001B1FF0" w:rsidRPr="00C55802">
        <w:rPr>
          <w:rFonts w:ascii="Times New Roman" w:eastAsia="Times New Roman" w:hAnsi="Times New Roman" w:cs="Times New Roman"/>
          <w:sz w:val="24"/>
          <w:szCs w:val="24"/>
        </w:rPr>
        <w:t>sağlayacak</w:t>
      </w:r>
      <w:r w:rsidR="00C55802" w:rsidRPr="00C55802">
        <w:rPr>
          <w:rFonts w:ascii="Times New Roman" w:eastAsia="Times New Roman" w:hAnsi="Times New Roman" w:cs="Times New Roman"/>
          <w:sz w:val="24"/>
          <w:szCs w:val="24"/>
        </w:rPr>
        <w:t xml:space="preserve"> tedbirleri</w:t>
      </w:r>
      <w:r w:rsidR="00A07AA8">
        <w:rPr>
          <w:rFonts w:ascii="Times New Roman" w:eastAsia="Times New Roman" w:hAnsi="Times New Roman" w:cs="Times New Roman"/>
          <w:sz w:val="24"/>
          <w:szCs w:val="24"/>
        </w:rPr>
        <w:t>n</w:t>
      </w:r>
      <w:r w:rsidR="00C55802" w:rsidRPr="00C55802">
        <w:rPr>
          <w:rFonts w:ascii="Times New Roman" w:eastAsia="Times New Roman" w:hAnsi="Times New Roman" w:cs="Times New Roman"/>
          <w:sz w:val="24"/>
          <w:szCs w:val="24"/>
        </w:rPr>
        <w:t xml:space="preserve"> alınıp alınmadığı,</w:t>
      </w:r>
    </w:p>
    <w:p w:rsidR="00A07AA8" w:rsidRPr="00C55802" w:rsidRDefault="00A07AA8" w:rsidP="00A07AA8">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55802">
        <w:rPr>
          <w:rFonts w:ascii="Times New Roman" w:eastAsia="Times New Roman" w:hAnsi="Times New Roman" w:cs="Times New Roman"/>
          <w:b/>
          <w:sz w:val="24"/>
          <w:szCs w:val="24"/>
        </w:rPr>
        <w:t>0</w:t>
      </w:r>
      <w:r w:rsidR="00FC397E">
        <w:rPr>
          <w:rFonts w:ascii="Times New Roman" w:eastAsia="Times New Roman" w:hAnsi="Times New Roman" w:cs="Times New Roman"/>
          <w:b/>
          <w:sz w:val="24"/>
          <w:szCs w:val="24"/>
        </w:rPr>
        <w:t>14</w:t>
      </w:r>
      <w:r w:rsidRPr="00C55802">
        <w:rPr>
          <w:rFonts w:ascii="Times New Roman" w:eastAsia="Times New Roman" w:hAnsi="Times New Roman" w:cs="Times New Roman"/>
          <w:b/>
          <w:sz w:val="24"/>
          <w:szCs w:val="24"/>
        </w:rPr>
        <w:t xml:space="preserve">- </w:t>
      </w:r>
      <w:r w:rsidRPr="00A07AA8">
        <w:rPr>
          <w:rFonts w:ascii="Times New Roman" w:eastAsia="Times New Roman" w:hAnsi="Times New Roman" w:cs="Times New Roman"/>
          <w:sz w:val="24"/>
          <w:szCs w:val="24"/>
        </w:rPr>
        <w:t xml:space="preserve">5996 sayılı Veteriner Hizmetleri, Bitki Sağlığı, Gıda ve Yem Kanunu’nun </w:t>
      </w:r>
      <w:r w:rsidRPr="00A07AA8">
        <w:rPr>
          <w:rFonts w:ascii="Times New Roman" w:eastAsia="Times New Roman" w:hAnsi="Times New Roman" w:cs="Times New Roman"/>
          <w:bCs/>
          <w:sz w:val="24"/>
          <w:szCs w:val="24"/>
        </w:rPr>
        <w:t>27</w:t>
      </w:r>
      <w:r>
        <w:rPr>
          <w:rFonts w:ascii="Times New Roman" w:eastAsia="Times New Roman" w:hAnsi="Times New Roman" w:cs="Times New Roman"/>
          <w:bCs/>
          <w:sz w:val="24"/>
          <w:szCs w:val="24"/>
        </w:rPr>
        <w:t>.maddesi gereğince;</w:t>
      </w:r>
      <w:r w:rsidRPr="00C55802">
        <w:rPr>
          <w:rFonts w:ascii="Times New Roman" w:eastAsia="Times New Roman" w:hAnsi="Times New Roman" w:cs="Times New Roman"/>
          <w:b/>
          <w:bCs/>
          <w:sz w:val="24"/>
          <w:szCs w:val="24"/>
        </w:rPr>
        <w:t xml:space="preserve"> </w:t>
      </w:r>
      <w:r w:rsidRPr="00C55802">
        <w:rPr>
          <w:rFonts w:ascii="Times New Roman" w:eastAsia="Times New Roman" w:hAnsi="Times New Roman" w:cs="Times New Roman"/>
          <w:sz w:val="24"/>
          <w:szCs w:val="24"/>
        </w:rPr>
        <w:t>içme-kullanma sularının teknik ve hijyenik şartlara uygunluğu, kalite standartlarının sağlanması, kalite standartlarının izlenmesi ve denetimi ile ilgili usul ve esaslar</w:t>
      </w:r>
      <w:r>
        <w:rPr>
          <w:rFonts w:ascii="Times New Roman" w:eastAsia="Times New Roman" w:hAnsi="Times New Roman" w:cs="Times New Roman"/>
          <w:sz w:val="24"/>
          <w:szCs w:val="24"/>
        </w:rPr>
        <w:t>ın</w:t>
      </w:r>
      <w:r w:rsidRPr="00C55802">
        <w:rPr>
          <w:rFonts w:ascii="Times New Roman" w:eastAsia="Times New Roman" w:hAnsi="Times New Roman" w:cs="Times New Roman"/>
          <w:sz w:val="24"/>
          <w:szCs w:val="24"/>
        </w:rPr>
        <w:t xml:space="preserve"> Sağlık Bakanlığınca belirleneceği, bu esaslara uygunluk bakımından belediye</w:t>
      </w:r>
      <w:r>
        <w:rPr>
          <w:rFonts w:ascii="Times New Roman" w:eastAsia="Times New Roman" w:hAnsi="Times New Roman" w:cs="Times New Roman"/>
          <w:sz w:val="24"/>
          <w:szCs w:val="24"/>
        </w:rPr>
        <w:t xml:space="preserve">lerin </w:t>
      </w:r>
      <w:r w:rsidRPr="00C55802">
        <w:rPr>
          <w:rFonts w:ascii="Times New Roman" w:eastAsia="Times New Roman" w:hAnsi="Times New Roman" w:cs="Times New Roman"/>
          <w:sz w:val="24"/>
          <w:szCs w:val="24"/>
        </w:rPr>
        <w:t>sorumluluğunda bulunan içme sularının Türkiye Halk Sağlığı Kurumu tarafından yapılacak veya yaptırılacak her türlü tetkik ve tahlil bedelleri</w:t>
      </w:r>
      <w:r>
        <w:rPr>
          <w:rFonts w:ascii="Times New Roman" w:eastAsia="Times New Roman" w:hAnsi="Times New Roman" w:cs="Times New Roman"/>
          <w:sz w:val="24"/>
          <w:szCs w:val="24"/>
        </w:rPr>
        <w:t xml:space="preserve">nin ilgili belediyece </w:t>
      </w:r>
      <w:r w:rsidRPr="00C55802">
        <w:rPr>
          <w:rFonts w:ascii="Times New Roman" w:eastAsia="Times New Roman" w:hAnsi="Times New Roman" w:cs="Times New Roman"/>
          <w:sz w:val="24"/>
          <w:szCs w:val="24"/>
        </w:rPr>
        <w:t>karşılanacağı,</w:t>
      </w:r>
      <w:r>
        <w:rPr>
          <w:rFonts w:ascii="Times New Roman" w:eastAsia="Times New Roman" w:hAnsi="Times New Roman" w:cs="Times New Roman"/>
          <w:sz w:val="24"/>
          <w:szCs w:val="24"/>
        </w:rPr>
        <w:t xml:space="preserve"> b</w:t>
      </w:r>
      <w:r w:rsidRPr="00C55802">
        <w:rPr>
          <w:rFonts w:ascii="Times New Roman" w:eastAsia="Times New Roman" w:hAnsi="Times New Roman" w:cs="Times New Roman"/>
          <w:sz w:val="24"/>
          <w:szCs w:val="24"/>
        </w:rPr>
        <w:t>elediyelerce ödenecek tetkik ve tahlil bedellerinin, Sağlık Bakanlığı ve bağlı kuruluşlarına belediyelerce tahakkuk ettirilecek su kullanım bedellerinden mahsup edileceği husus</w:t>
      </w:r>
      <w:r>
        <w:rPr>
          <w:rFonts w:ascii="Times New Roman" w:eastAsia="Times New Roman" w:hAnsi="Times New Roman" w:cs="Times New Roman"/>
          <w:sz w:val="24"/>
          <w:szCs w:val="24"/>
        </w:rPr>
        <w:t>larına uyulup uyulmadığı,</w:t>
      </w:r>
    </w:p>
    <w:p w:rsidR="00447474" w:rsidRPr="00C55802" w:rsidRDefault="00E22181" w:rsidP="00447474">
      <w:pPr>
        <w:keepNext/>
        <w:spacing w:after="120" w:line="276" w:lineRule="auto"/>
        <w:ind w:firstLine="709"/>
        <w:jc w:val="both"/>
        <w:outlineLvl w:val="0"/>
        <w:rPr>
          <w:rFonts w:ascii="Times New Roman" w:eastAsia="Times New Roman" w:hAnsi="Times New Roman" w:cs="Times New Roman"/>
          <w:b/>
          <w:bCs/>
          <w:kern w:val="32"/>
          <w:sz w:val="24"/>
          <w:szCs w:val="24"/>
          <w:u w:val="single"/>
        </w:rPr>
      </w:pPr>
      <w:hyperlink w:anchor="_12-_HALK_SAĞLIĞI" w:history="1">
        <w:r w:rsidR="00FC397E">
          <w:rPr>
            <w:rFonts w:ascii="Times New Roman" w:eastAsia="Times New Roman" w:hAnsi="Times New Roman" w:cs="Times New Roman"/>
            <w:b/>
            <w:bCs/>
            <w:kern w:val="32"/>
            <w:sz w:val="24"/>
            <w:szCs w:val="24"/>
            <w:u w:val="single"/>
          </w:rPr>
          <w:t>10</w:t>
        </w:r>
        <w:r w:rsidR="00447474" w:rsidRPr="00C55802">
          <w:rPr>
            <w:rFonts w:ascii="Times New Roman" w:eastAsia="Times New Roman" w:hAnsi="Times New Roman" w:cs="Times New Roman"/>
            <w:b/>
            <w:bCs/>
            <w:kern w:val="32"/>
            <w:sz w:val="24"/>
            <w:szCs w:val="24"/>
            <w:u w:val="single"/>
          </w:rPr>
          <w:t xml:space="preserve">- </w:t>
        </w:r>
        <w:r w:rsidR="002C787F">
          <w:rPr>
            <w:rFonts w:ascii="Times New Roman" w:eastAsia="Times New Roman" w:hAnsi="Times New Roman" w:cs="Times New Roman"/>
            <w:b/>
            <w:bCs/>
            <w:kern w:val="32"/>
            <w:sz w:val="24"/>
            <w:szCs w:val="24"/>
            <w:u w:val="single"/>
          </w:rPr>
          <w:t>Veterinerlik İş ve</w:t>
        </w:r>
        <w:r w:rsidR="00447474">
          <w:rPr>
            <w:rFonts w:ascii="Times New Roman" w:eastAsia="Times New Roman" w:hAnsi="Times New Roman" w:cs="Times New Roman"/>
            <w:b/>
            <w:bCs/>
            <w:kern w:val="32"/>
            <w:sz w:val="24"/>
            <w:szCs w:val="24"/>
            <w:u w:val="single"/>
          </w:rPr>
          <w:t xml:space="preserve"> İşlemler</w:t>
        </w:r>
        <w:r w:rsidR="002C787F">
          <w:rPr>
            <w:rFonts w:ascii="Times New Roman" w:eastAsia="Times New Roman" w:hAnsi="Times New Roman" w:cs="Times New Roman"/>
            <w:b/>
            <w:bCs/>
            <w:kern w:val="32"/>
            <w:sz w:val="24"/>
            <w:szCs w:val="24"/>
            <w:u w:val="single"/>
          </w:rPr>
          <w:t>i</w:t>
        </w:r>
        <w:r w:rsidR="00447474" w:rsidRPr="00C55802">
          <w:rPr>
            <w:rFonts w:ascii="Times New Roman" w:eastAsia="Times New Roman" w:hAnsi="Times New Roman" w:cs="Times New Roman"/>
            <w:b/>
            <w:bCs/>
            <w:kern w:val="32"/>
            <w:sz w:val="24"/>
            <w:szCs w:val="24"/>
            <w:u w:val="single"/>
          </w:rPr>
          <w:t>:</w:t>
        </w:r>
      </w:hyperlink>
    </w:p>
    <w:p w:rsidR="00C847A1" w:rsidRDefault="00FC397E"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1015</w:t>
      </w:r>
      <w:r w:rsidR="00C847A1">
        <w:rPr>
          <w:rFonts w:ascii="Times New Roman" w:eastAsia="Times New Roman" w:hAnsi="Times New Roman" w:cs="Times New Roman"/>
          <w:b/>
          <w:sz w:val="24"/>
          <w:szCs w:val="24"/>
        </w:rPr>
        <w:t xml:space="preserve">- </w:t>
      </w:r>
      <w:r w:rsidR="00800173" w:rsidRPr="00C847A1">
        <w:rPr>
          <w:rFonts w:ascii="Times New Roman" w:eastAsia="Times New Roman" w:hAnsi="Times New Roman" w:cs="Times New Roman"/>
          <w:sz w:val="24"/>
          <w:szCs w:val="24"/>
        </w:rPr>
        <w:t>Bulaşıcı Hayvan Hastalıkları İle Mücadelede Uygulanacak Genel Hükümlere İlişkin Yönetmeliğin</w:t>
      </w:r>
      <w:r w:rsidR="00800173" w:rsidRPr="00C55802">
        <w:rPr>
          <w:rFonts w:ascii="Times New Roman" w:eastAsia="Times New Roman" w:hAnsi="Times New Roman" w:cs="Times New Roman"/>
          <w:b/>
          <w:bCs/>
          <w:sz w:val="24"/>
          <w:szCs w:val="24"/>
        </w:rPr>
        <w:t xml:space="preserve"> </w:t>
      </w:r>
      <w:r w:rsidR="00C847A1">
        <w:rPr>
          <w:rFonts w:ascii="Times New Roman" w:eastAsia="Times New Roman" w:hAnsi="Times New Roman" w:cs="Times New Roman"/>
          <w:bCs/>
          <w:sz w:val="24"/>
          <w:szCs w:val="24"/>
        </w:rPr>
        <w:t>21.</w:t>
      </w:r>
      <w:r w:rsidR="00800173" w:rsidRPr="00C847A1">
        <w:rPr>
          <w:rFonts w:ascii="Times New Roman" w:eastAsia="Times New Roman" w:hAnsi="Times New Roman" w:cs="Times New Roman"/>
          <w:sz w:val="24"/>
          <w:szCs w:val="24"/>
        </w:rPr>
        <w:t>maddesi</w:t>
      </w:r>
      <w:r w:rsidR="00C847A1">
        <w:rPr>
          <w:rFonts w:ascii="Times New Roman" w:eastAsia="Times New Roman" w:hAnsi="Times New Roman" w:cs="Times New Roman"/>
          <w:sz w:val="24"/>
          <w:szCs w:val="24"/>
        </w:rPr>
        <w:t xml:space="preserve"> g</w:t>
      </w:r>
      <w:r w:rsidR="00800173" w:rsidRPr="00C847A1">
        <w:rPr>
          <w:rFonts w:ascii="Times New Roman" w:eastAsia="Times New Roman" w:hAnsi="Times New Roman" w:cs="Times New Roman"/>
          <w:sz w:val="24"/>
          <w:szCs w:val="24"/>
        </w:rPr>
        <w:t>e</w:t>
      </w:r>
      <w:r w:rsidR="00C847A1">
        <w:rPr>
          <w:rFonts w:ascii="Times New Roman" w:eastAsia="Times New Roman" w:hAnsi="Times New Roman" w:cs="Times New Roman"/>
          <w:sz w:val="24"/>
          <w:szCs w:val="24"/>
        </w:rPr>
        <w:t>reğince</w:t>
      </w:r>
      <w:r w:rsidR="00800173" w:rsidRPr="00C847A1">
        <w:rPr>
          <w:rFonts w:ascii="Times New Roman" w:eastAsia="Times New Roman" w:hAnsi="Times New Roman" w:cs="Times New Roman"/>
          <w:sz w:val="24"/>
          <w:szCs w:val="24"/>
        </w:rPr>
        <w:t>;</w:t>
      </w:r>
      <w:r w:rsidR="00C847A1">
        <w:rPr>
          <w:rFonts w:ascii="Times New Roman" w:eastAsia="Times New Roman" w:hAnsi="Times New Roman" w:cs="Times New Roman"/>
          <w:sz w:val="24"/>
          <w:szCs w:val="24"/>
        </w:rPr>
        <w:t xml:space="preserve"> h</w:t>
      </w:r>
      <w:r w:rsidR="00800173" w:rsidRPr="00C55802">
        <w:rPr>
          <w:rFonts w:ascii="Times New Roman" w:eastAsia="Times New Roman" w:hAnsi="Times New Roman" w:cs="Times New Roman"/>
          <w:sz w:val="24"/>
          <w:szCs w:val="24"/>
        </w:rPr>
        <w:t>astalık nedeniyle ölen ya da öldürülen hayvanların imhasının il ve ilçelerde belediye başkanı tarafından görevlendirilen kişilerce resmi veteriner hekim nezaretinde yapılacağı, ölen ya da öldürülen hayvanların gömüleceği, yakılacağı veya kim</w:t>
      </w:r>
      <w:r w:rsidR="00C847A1">
        <w:rPr>
          <w:rFonts w:ascii="Times New Roman" w:eastAsia="Times New Roman" w:hAnsi="Times New Roman" w:cs="Times New Roman"/>
          <w:sz w:val="24"/>
          <w:szCs w:val="24"/>
        </w:rPr>
        <w:t>yevi maddelerle imha edileceği hususlarına uyulup uyulmadığı,</w:t>
      </w:r>
    </w:p>
    <w:p w:rsidR="00800173" w:rsidRPr="00C847A1" w:rsidRDefault="00FC397E" w:rsidP="00C847A1">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1016</w:t>
      </w:r>
      <w:r w:rsidR="00C847A1">
        <w:rPr>
          <w:rFonts w:ascii="Times New Roman" w:eastAsia="Times New Roman" w:hAnsi="Times New Roman" w:cs="Times New Roman"/>
          <w:b/>
          <w:sz w:val="24"/>
          <w:szCs w:val="24"/>
        </w:rPr>
        <w:t xml:space="preserve">- </w:t>
      </w:r>
      <w:r w:rsidR="00C847A1" w:rsidRPr="00C847A1">
        <w:rPr>
          <w:rFonts w:ascii="Times New Roman" w:eastAsia="Times New Roman" w:hAnsi="Times New Roman" w:cs="Times New Roman"/>
          <w:sz w:val="24"/>
          <w:szCs w:val="24"/>
        </w:rPr>
        <w:t>Bulaşıcı Hayvan Hastalıkları İle Mücadelede Uygulanacak Genel Hükümlere İlişkin Yönetmeliğin</w:t>
      </w:r>
      <w:r w:rsidR="00C847A1" w:rsidRPr="00C55802">
        <w:rPr>
          <w:rFonts w:ascii="Times New Roman" w:eastAsia="Times New Roman" w:hAnsi="Times New Roman" w:cs="Times New Roman"/>
          <w:b/>
          <w:bCs/>
          <w:sz w:val="24"/>
          <w:szCs w:val="24"/>
        </w:rPr>
        <w:t xml:space="preserve"> </w:t>
      </w:r>
      <w:r w:rsidR="00C847A1">
        <w:rPr>
          <w:rFonts w:ascii="Times New Roman" w:eastAsia="Times New Roman" w:hAnsi="Times New Roman" w:cs="Times New Roman"/>
          <w:bCs/>
          <w:sz w:val="24"/>
          <w:szCs w:val="24"/>
        </w:rPr>
        <w:t>22.</w:t>
      </w:r>
      <w:r w:rsidR="00C847A1" w:rsidRPr="00C847A1">
        <w:rPr>
          <w:rFonts w:ascii="Times New Roman" w:eastAsia="Times New Roman" w:hAnsi="Times New Roman" w:cs="Times New Roman"/>
          <w:sz w:val="24"/>
          <w:szCs w:val="24"/>
        </w:rPr>
        <w:t>maddesi</w:t>
      </w:r>
      <w:r w:rsidR="00C847A1">
        <w:rPr>
          <w:rFonts w:ascii="Times New Roman" w:eastAsia="Times New Roman" w:hAnsi="Times New Roman" w:cs="Times New Roman"/>
          <w:sz w:val="24"/>
          <w:szCs w:val="24"/>
        </w:rPr>
        <w:t xml:space="preserve"> g</w:t>
      </w:r>
      <w:r w:rsidR="00C847A1" w:rsidRPr="00C847A1">
        <w:rPr>
          <w:rFonts w:ascii="Times New Roman" w:eastAsia="Times New Roman" w:hAnsi="Times New Roman" w:cs="Times New Roman"/>
          <w:sz w:val="24"/>
          <w:szCs w:val="24"/>
        </w:rPr>
        <w:t>e</w:t>
      </w:r>
      <w:r w:rsidR="00C847A1">
        <w:rPr>
          <w:rFonts w:ascii="Times New Roman" w:eastAsia="Times New Roman" w:hAnsi="Times New Roman" w:cs="Times New Roman"/>
          <w:sz w:val="24"/>
          <w:szCs w:val="24"/>
        </w:rPr>
        <w:t>reğince</w:t>
      </w:r>
      <w:r w:rsidR="00C847A1" w:rsidRPr="00C847A1">
        <w:rPr>
          <w:rFonts w:ascii="Times New Roman" w:eastAsia="Times New Roman" w:hAnsi="Times New Roman" w:cs="Times New Roman"/>
          <w:sz w:val="24"/>
          <w:szCs w:val="24"/>
        </w:rPr>
        <w:t>;</w:t>
      </w:r>
      <w:r w:rsidR="00C847A1">
        <w:rPr>
          <w:rFonts w:ascii="Times New Roman" w:eastAsia="Times New Roman" w:hAnsi="Times New Roman" w:cs="Times New Roman"/>
          <w:b/>
          <w:sz w:val="24"/>
          <w:szCs w:val="24"/>
        </w:rPr>
        <w:t xml:space="preserve"> </w:t>
      </w:r>
      <w:r w:rsidR="00C847A1" w:rsidRPr="00C847A1">
        <w:rPr>
          <w:rFonts w:ascii="Times New Roman" w:eastAsia="Times New Roman" w:hAnsi="Times New Roman" w:cs="Times New Roman"/>
          <w:sz w:val="24"/>
          <w:szCs w:val="24"/>
        </w:rPr>
        <w:t>h</w:t>
      </w:r>
      <w:r w:rsidR="00800173" w:rsidRPr="00C847A1">
        <w:rPr>
          <w:rFonts w:ascii="Times New Roman" w:eastAsia="Times New Roman" w:hAnsi="Times New Roman" w:cs="Times New Roman"/>
          <w:sz w:val="24"/>
          <w:szCs w:val="24"/>
        </w:rPr>
        <w:t>a</w:t>
      </w:r>
      <w:r w:rsidR="00800173" w:rsidRPr="00C55802">
        <w:rPr>
          <w:rFonts w:ascii="Times New Roman" w:eastAsia="Times New Roman" w:hAnsi="Times New Roman" w:cs="Times New Roman"/>
          <w:sz w:val="24"/>
          <w:szCs w:val="24"/>
        </w:rPr>
        <w:t>stalık çıkan yerlerde hastalıktan ölen, öldürülen ve imha edilecek hayvanlar için belediye</w:t>
      </w:r>
      <w:r w:rsidR="00C847A1">
        <w:rPr>
          <w:rFonts w:ascii="Times New Roman" w:eastAsia="Times New Roman" w:hAnsi="Times New Roman" w:cs="Times New Roman"/>
          <w:sz w:val="24"/>
          <w:szCs w:val="24"/>
        </w:rPr>
        <w:t>ler</w:t>
      </w:r>
      <w:r w:rsidR="00800173" w:rsidRPr="00C55802">
        <w:rPr>
          <w:rFonts w:ascii="Times New Roman" w:eastAsia="Times New Roman" w:hAnsi="Times New Roman" w:cs="Times New Roman"/>
          <w:sz w:val="24"/>
          <w:szCs w:val="24"/>
        </w:rPr>
        <w:t>in su, yol ve meskenlerden uzak g</w:t>
      </w:r>
      <w:r w:rsidR="00C847A1">
        <w:rPr>
          <w:rFonts w:ascii="Times New Roman" w:eastAsia="Times New Roman" w:hAnsi="Times New Roman" w:cs="Times New Roman"/>
          <w:sz w:val="24"/>
          <w:szCs w:val="24"/>
        </w:rPr>
        <w:t>ömülme yerleri tespit edip etmedikleri,</w:t>
      </w:r>
    </w:p>
    <w:p w:rsidR="00800173" w:rsidRPr="00C847A1" w:rsidRDefault="00FC397E" w:rsidP="00C847A1">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1017</w:t>
      </w:r>
      <w:r w:rsidR="00C847A1">
        <w:rPr>
          <w:rFonts w:ascii="Times New Roman" w:eastAsia="Times New Roman" w:hAnsi="Times New Roman" w:cs="Times New Roman"/>
          <w:b/>
          <w:sz w:val="24"/>
          <w:szCs w:val="24"/>
        </w:rPr>
        <w:t xml:space="preserve">- </w:t>
      </w:r>
      <w:r w:rsidR="00C847A1" w:rsidRPr="00C847A1">
        <w:rPr>
          <w:rFonts w:ascii="Times New Roman" w:eastAsia="Times New Roman" w:hAnsi="Times New Roman" w:cs="Times New Roman"/>
          <w:sz w:val="24"/>
          <w:szCs w:val="24"/>
        </w:rPr>
        <w:t>Bulaşıcı Hayvan Hastalıkları İle Mücadelede Uygulanacak Genel Hükümlere İlişkin Yönetmeliğin</w:t>
      </w:r>
      <w:r w:rsidR="00C847A1" w:rsidRPr="00C55802">
        <w:rPr>
          <w:rFonts w:ascii="Times New Roman" w:eastAsia="Times New Roman" w:hAnsi="Times New Roman" w:cs="Times New Roman"/>
          <w:b/>
          <w:bCs/>
          <w:sz w:val="24"/>
          <w:szCs w:val="24"/>
        </w:rPr>
        <w:t xml:space="preserve"> </w:t>
      </w:r>
      <w:r w:rsidR="00C847A1">
        <w:rPr>
          <w:rFonts w:ascii="Times New Roman" w:eastAsia="Times New Roman" w:hAnsi="Times New Roman" w:cs="Times New Roman"/>
          <w:bCs/>
          <w:sz w:val="24"/>
          <w:szCs w:val="24"/>
        </w:rPr>
        <w:t>27.</w:t>
      </w:r>
      <w:r w:rsidR="00C847A1" w:rsidRPr="00C847A1">
        <w:rPr>
          <w:rFonts w:ascii="Times New Roman" w:eastAsia="Times New Roman" w:hAnsi="Times New Roman" w:cs="Times New Roman"/>
          <w:sz w:val="24"/>
          <w:szCs w:val="24"/>
        </w:rPr>
        <w:t>maddesi</w:t>
      </w:r>
      <w:r w:rsidR="00C847A1">
        <w:rPr>
          <w:rFonts w:ascii="Times New Roman" w:eastAsia="Times New Roman" w:hAnsi="Times New Roman" w:cs="Times New Roman"/>
          <w:sz w:val="24"/>
          <w:szCs w:val="24"/>
        </w:rPr>
        <w:t xml:space="preserve"> g</w:t>
      </w:r>
      <w:r w:rsidR="00C847A1" w:rsidRPr="00C847A1">
        <w:rPr>
          <w:rFonts w:ascii="Times New Roman" w:eastAsia="Times New Roman" w:hAnsi="Times New Roman" w:cs="Times New Roman"/>
          <w:sz w:val="24"/>
          <w:szCs w:val="24"/>
        </w:rPr>
        <w:t>e</w:t>
      </w:r>
      <w:r w:rsidR="00C847A1">
        <w:rPr>
          <w:rFonts w:ascii="Times New Roman" w:eastAsia="Times New Roman" w:hAnsi="Times New Roman" w:cs="Times New Roman"/>
          <w:sz w:val="24"/>
          <w:szCs w:val="24"/>
        </w:rPr>
        <w:t>reğince</w:t>
      </w:r>
      <w:r w:rsidR="00C847A1" w:rsidRPr="00C847A1">
        <w:rPr>
          <w:rFonts w:ascii="Times New Roman" w:eastAsia="Times New Roman" w:hAnsi="Times New Roman" w:cs="Times New Roman"/>
          <w:sz w:val="24"/>
          <w:szCs w:val="24"/>
        </w:rPr>
        <w:t>;</w:t>
      </w:r>
      <w:r w:rsidR="00C847A1">
        <w:rPr>
          <w:rFonts w:ascii="Times New Roman" w:eastAsia="Times New Roman" w:hAnsi="Times New Roman" w:cs="Times New Roman"/>
          <w:b/>
          <w:sz w:val="24"/>
          <w:szCs w:val="24"/>
        </w:rPr>
        <w:t xml:space="preserve"> </w:t>
      </w:r>
      <w:r w:rsidR="00800173" w:rsidRPr="00C55802">
        <w:rPr>
          <w:rFonts w:ascii="Times New Roman" w:eastAsia="Times New Roman" w:hAnsi="Times New Roman" w:cs="Times New Roman"/>
          <w:sz w:val="24"/>
          <w:szCs w:val="24"/>
        </w:rPr>
        <w:t>belediyeler</w:t>
      </w:r>
      <w:r w:rsidR="00C847A1">
        <w:rPr>
          <w:rFonts w:ascii="Times New Roman" w:eastAsia="Times New Roman" w:hAnsi="Times New Roman" w:cs="Times New Roman"/>
          <w:sz w:val="24"/>
          <w:szCs w:val="24"/>
        </w:rPr>
        <w:t>in</w:t>
      </w:r>
      <w:r w:rsidR="00800173" w:rsidRPr="00C55802">
        <w:rPr>
          <w:rFonts w:ascii="Times New Roman" w:eastAsia="Times New Roman" w:hAnsi="Times New Roman" w:cs="Times New Roman"/>
          <w:sz w:val="24"/>
          <w:szCs w:val="24"/>
        </w:rPr>
        <w:t xml:space="preserve"> hayvan hastalıkları ile mücadele için </w:t>
      </w:r>
      <w:r w:rsidR="00800173" w:rsidRPr="00C55802">
        <w:rPr>
          <w:rFonts w:ascii="Times New Roman" w:eastAsia="Times New Roman" w:hAnsi="Times New Roman" w:cs="Times New Roman"/>
          <w:sz w:val="24"/>
          <w:szCs w:val="24"/>
        </w:rPr>
        <w:lastRenderedPageBreak/>
        <w:t xml:space="preserve">mali </w:t>
      </w:r>
      <w:r w:rsidR="00C847A1" w:rsidRPr="00C55802">
        <w:rPr>
          <w:rFonts w:ascii="Times New Roman" w:eastAsia="Times New Roman" w:hAnsi="Times New Roman" w:cs="Times New Roman"/>
          <w:sz w:val="24"/>
          <w:szCs w:val="24"/>
        </w:rPr>
        <w:t>imkânlarını</w:t>
      </w:r>
      <w:r w:rsidR="00800173" w:rsidRPr="00C55802">
        <w:rPr>
          <w:rFonts w:ascii="Times New Roman" w:eastAsia="Times New Roman" w:hAnsi="Times New Roman" w:cs="Times New Roman"/>
          <w:sz w:val="24"/>
          <w:szCs w:val="24"/>
        </w:rPr>
        <w:t xml:space="preserve"> ve hayvan varlığını göz önüne alarak her yıl bütçelerine</w:t>
      </w:r>
      <w:r w:rsidR="00C847A1">
        <w:rPr>
          <w:rFonts w:ascii="Times New Roman" w:eastAsia="Times New Roman" w:hAnsi="Times New Roman" w:cs="Times New Roman"/>
          <w:sz w:val="24"/>
          <w:szCs w:val="24"/>
        </w:rPr>
        <w:t xml:space="preserve"> yeterli miktarda ödenek koyup koymadıkları,</w:t>
      </w:r>
    </w:p>
    <w:p w:rsidR="00800173" w:rsidRPr="00C55802" w:rsidRDefault="00C847A1"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00173" w:rsidRPr="00C55802">
        <w:rPr>
          <w:rFonts w:ascii="Times New Roman" w:eastAsia="Times New Roman" w:hAnsi="Times New Roman" w:cs="Times New Roman"/>
          <w:sz w:val="24"/>
          <w:szCs w:val="24"/>
        </w:rPr>
        <w:t xml:space="preserve">elediyelerin kuduz vakalarında mali </w:t>
      </w:r>
      <w:r w:rsidRPr="00C55802">
        <w:rPr>
          <w:rFonts w:ascii="Times New Roman" w:eastAsia="Times New Roman" w:hAnsi="Times New Roman" w:cs="Times New Roman"/>
          <w:sz w:val="24"/>
          <w:szCs w:val="24"/>
        </w:rPr>
        <w:t>imkân</w:t>
      </w:r>
      <w:r w:rsidR="00800173" w:rsidRPr="00C55802">
        <w:rPr>
          <w:rFonts w:ascii="Times New Roman" w:eastAsia="Times New Roman" w:hAnsi="Times New Roman" w:cs="Times New Roman"/>
          <w:sz w:val="24"/>
          <w:szCs w:val="24"/>
        </w:rPr>
        <w:t>, vasıta ve personeli ile hastalığın söndürülm</w:t>
      </w:r>
      <w:r>
        <w:rPr>
          <w:rFonts w:ascii="Times New Roman" w:eastAsia="Times New Roman" w:hAnsi="Times New Roman" w:cs="Times New Roman"/>
          <w:sz w:val="24"/>
          <w:szCs w:val="24"/>
        </w:rPr>
        <w:t>esi çalışmalarına iştirak edip etmedikleri,</w:t>
      </w:r>
    </w:p>
    <w:p w:rsidR="00800173" w:rsidRPr="00C55802" w:rsidRDefault="00800173" w:rsidP="00FC397E">
      <w:pPr>
        <w:spacing w:after="120" w:line="276" w:lineRule="auto"/>
        <w:ind w:firstLine="708"/>
        <w:jc w:val="both"/>
        <w:rPr>
          <w:rFonts w:ascii="Times New Roman" w:eastAsia="Times New Roman" w:hAnsi="Times New Roman" w:cs="Times New Roman"/>
          <w:sz w:val="24"/>
          <w:szCs w:val="24"/>
        </w:rPr>
      </w:pPr>
      <w:r w:rsidRPr="00C55802">
        <w:rPr>
          <w:rFonts w:ascii="Times New Roman" w:eastAsia="Times New Roman" w:hAnsi="Times New Roman" w:cs="Times New Roman"/>
          <w:b/>
          <w:sz w:val="24"/>
          <w:szCs w:val="24"/>
        </w:rPr>
        <w:t>1</w:t>
      </w:r>
      <w:r w:rsidR="00FC397E">
        <w:rPr>
          <w:rFonts w:ascii="Times New Roman" w:eastAsia="Times New Roman" w:hAnsi="Times New Roman" w:cs="Times New Roman"/>
          <w:b/>
          <w:sz w:val="24"/>
          <w:szCs w:val="24"/>
        </w:rPr>
        <w:t>018</w:t>
      </w:r>
      <w:r w:rsidR="00C847A1">
        <w:rPr>
          <w:rFonts w:ascii="Times New Roman" w:eastAsia="Times New Roman" w:hAnsi="Times New Roman" w:cs="Times New Roman"/>
          <w:b/>
          <w:sz w:val="24"/>
          <w:szCs w:val="24"/>
        </w:rPr>
        <w:t xml:space="preserve">- </w:t>
      </w:r>
      <w:r w:rsidRPr="00C847A1">
        <w:rPr>
          <w:rFonts w:ascii="Times New Roman" w:eastAsia="Times New Roman" w:hAnsi="Times New Roman" w:cs="Times New Roman"/>
          <w:sz w:val="24"/>
          <w:szCs w:val="24"/>
        </w:rPr>
        <w:t>5199 sayıl</w:t>
      </w:r>
      <w:r w:rsidR="00C847A1">
        <w:rPr>
          <w:rFonts w:ascii="Times New Roman" w:eastAsia="Times New Roman" w:hAnsi="Times New Roman" w:cs="Times New Roman"/>
          <w:sz w:val="24"/>
          <w:szCs w:val="24"/>
        </w:rPr>
        <w:t>ı Hayvanları Koruma Kanunu’nun 4.maddesi gereğince</w:t>
      </w:r>
      <w:r w:rsidRPr="00C847A1">
        <w:rPr>
          <w:rFonts w:ascii="Times New Roman" w:eastAsia="Times New Roman" w:hAnsi="Times New Roman" w:cs="Times New Roman"/>
          <w:sz w:val="24"/>
          <w:szCs w:val="24"/>
        </w:rPr>
        <w:t xml:space="preserve">; </w:t>
      </w:r>
      <w:r w:rsidR="00C847A1">
        <w:rPr>
          <w:rFonts w:ascii="Times New Roman" w:eastAsia="Times New Roman" w:hAnsi="Times New Roman" w:cs="Times New Roman"/>
          <w:sz w:val="24"/>
          <w:szCs w:val="24"/>
        </w:rPr>
        <w:t>belediyelerin</w:t>
      </w:r>
      <w:r w:rsidRPr="00C55802">
        <w:rPr>
          <w:rFonts w:ascii="Times New Roman" w:eastAsia="Times New Roman" w:hAnsi="Times New Roman" w:cs="Times New Roman"/>
          <w:sz w:val="24"/>
          <w:szCs w:val="24"/>
        </w:rPr>
        <w:t>, gönüllü kuruluşlarla işbirliği içerisinde, sahipsiz ve güçten düşmüş hayvanların korunması için hayvan bakımevleri ve hastaneler kurarak onların bakımla</w:t>
      </w:r>
      <w:r w:rsidR="005E2EEF">
        <w:rPr>
          <w:rFonts w:ascii="Times New Roman" w:eastAsia="Times New Roman" w:hAnsi="Times New Roman" w:cs="Times New Roman"/>
          <w:sz w:val="24"/>
          <w:szCs w:val="24"/>
        </w:rPr>
        <w:t>rını ve tedavilerini sağlayacakları</w:t>
      </w:r>
      <w:r w:rsidRPr="00C55802">
        <w:rPr>
          <w:rFonts w:ascii="Times New Roman" w:eastAsia="Times New Roman" w:hAnsi="Times New Roman" w:cs="Times New Roman"/>
          <w:sz w:val="24"/>
          <w:szCs w:val="24"/>
        </w:rPr>
        <w:t xml:space="preserve"> </w:t>
      </w:r>
      <w:r w:rsidR="005E2EEF">
        <w:rPr>
          <w:rFonts w:ascii="Times New Roman" w:eastAsia="Times New Roman" w:hAnsi="Times New Roman" w:cs="Times New Roman"/>
          <w:sz w:val="24"/>
          <w:szCs w:val="24"/>
        </w:rPr>
        <w:t>ve eğitim çalışmaları yapacakları hususlarına riayet edilip edilmediği,</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Kontrolsüz üremeyi önlemek amacıyla, toplu yaşanan yerlerde beslenen ve barındırılan kedi ve köpeklerin doğacak yavruları</w:t>
      </w:r>
      <w:r w:rsidR="005E2EEF">
        <w:rPr>
          <w:rFonts w:ascii="Times New Roman" w:eastAsia="Times New Roman" w:hAnsi="Times New Roman" w:cs="Times New Roman"/>
          <w:sz w:val="24"/>
          <w:szCs w:val="24"/>
        </w:rPr>
        <w:t>nın</w:t>
      </w:r>
      <w:r w:rsidRPr="00C55802">
        <w:rPr>
          <w:rFonts w:ascii="Times New Roman" w:eastAsia="Times New Roman" w:hAnsi="Times New Roman" w:cs="Times New Roman"/>
          <w:sz w:val="24"/>
          <w:szCs w:val="24"/>
        </w:rPr>
        <w:t xml:space="preserve"> be</w:t>
      </w:r>
      <w:r w:rsidR="005E2EEF">
        <w:rPr>
          <w:rFonts w:ascii="Times New Roman" w:eastAsia="Times New Roman" w:hAnsi="Times New Roman" w:cs="Times New Roman"/>
          <w:sz w:val="24"/>
          <w:szCs w:val="24"/>
        </w:rPr>
        <w:t>lediyece kayıt altına alınıp alınmadığı,</w:t>
      </w:r>
    </w:p>
    <w:p w:rsidR="005E2EEF" w:rsidRDefault="005E2EEF" w:rsidP="00FC397E">
      <w:pPr>
        <w:spacing w:after="120" w:line="276" w:lineRule="auto"/>
        <w:ind w:firstLine="708"/>
        <w:jc w:val="both"/>
        <w:rPr>
          <w:rFonts w:ascii="Times New Roman" w:eastAsia="Times New Roman" w:hAnsi="Times New Roman" w:cs="Times New Roman"/>
          <w:sz w:val="24"/>
          <w:szCs w:val="24"/>
        </w:rPr>
      </w:pPr>
      <w:r w:rsidRPr="00C55802">
        <w:rPr>
          <w:rFonts w:ascii="Times New Roman" w:eastAsia="Times New Roman" w:hAnsi="Times New Roman" w:cs="Times New Roman"/>
          <w:b/>
          <w:sz w:val="24"/>
          <w:szCs w:val="24"/>
        </w:rPr>
        <w:t>1</w:t>
      </w:r>
      <w:r w:rsidR="00FC397E">
        <w:rPr>
          <w:rFonts w:ascii="Times New Roman" w:eastAsia="Times New Roman" w:hAnsi="Times New Roman" w:cs="Times New Roman"/>
          <w:b/>
          <w:sz w:val="24"/>
          <w:szCs w:val="24"/>
        </w:rPr>
        <w:t>019</w:t>
      </w:r>
      <w:r>
        <w:rPr>
          <w:rFonts w:ascii="Times New Roman" w:eastAsia="Times New Roman" w:hAnsi="Times New Roman" w:cs="Times New Roman"/>
          <w:b/>
          <w:sz w:val="24"/>
          <w:szCs w:val="24"/>
        </w:rPr>
        <w:t xml:space="preserve">- </w:t>
      </w:r>
      <w:r w:rsidRPr="00C847A1">
        <w:rPr>
          <w:rFonts w:ascii="Times New Roman" w:eastAsia="Times New Roman" w:hAnsi="Times New Roman" w:cs="Times New Roman"/>
          <w:sz w:val="24"/>
          <w:szCs w:val="24"/>
        </w:rPr>
        <w:t>5199 sayıl</w:t>
      </w:r>
      <w:r>
        <w:rPr>
          <w:rFonts w:ascii="Times New Roman" w:eastAsia="Times New Roman" w:hAnsi="Times New Roman" w:cs="Times New Roman"/>
          <w:sz w:val="24"/>
          <w:szCs w:val="24"/>
        </w:rPr>
        <w:t>ı Hayvanları Koruma Kanunu’nun 5.maddesi gereğince</w:t>
      </w:r>
      <w:r w:rsidRPr="005E2EEF">
        <w:rPr>
          <w:rFonts w:ascii="Times New Roman" w:eastAsia="Times New Roman" w:hAnsi="Times New Roman" w:cs="Times New Roman"/>
          <w:sz w:val="24"/>
          <w:szCs w:val="24"/>
        </w:rPr>
        <w:t>;</w:t>
      </w:r>
      <w:r w:rsidR="00800173" w:rsidRPr="005E2EEF">
        <w:rPr>
          <w:rFonts w:ascii="Times New Roman" w:eastAsia="Times New Roman" w:hAnsi="Times New Roman" w:cs="Times New Roman"/>
          <w:sz w:val="24"/>
          <w:szCs w:val="24"/>
        </w:rPr>
        <w:t> </w:t>
      </w:r>
      <w:r w:rsidRPr="005E2EEF">
        <w:rPr>
          <w:rFonts w:ascii="Times New Roman" w:eastAsia="Times New Roman" w:hAnsi="Times New Roman" w:cs="Times New Roman"/>
          <w:sz w:val="24"/>
          <w:szCs w:val="24"/>
        </w:rPr>
        <w:t xml:space="preserve">belediyelerin ev ve süs hayvanlarının bakımı ve korunması ile ilgili olarak eğitim programları düzenleyip düzenlemediği ve </w:t>
      </w:r>
      <w:r w:rsidR="00800173" w:rsidRPr="005E2EEF">
        <w:rPr>
          <w:rFonts w:ascii="Times New Roman" w:eastAsia="Times New Roman" w:hAnsi="Times New Roman" w:cs="Times New Roman"/>
          <w:sz w:val="24"/>
          <w:szCs w:val="24"/>
        </w:rPr>
        <w:t>Ev ve süs hayvanı satan kişiler</w:t>
      </w:r>
      <w:r w:rsidRPr="005E2EEF">
        <w:rPr>
          <w:rFonts w:ascii="Times New Roman" w:eastAsia="Times New Roman" w:hAnsi="Times New Roman" w:cs="Times New Roman"/>
          <w:sz w:val="24"/>
          <w:szCs w:val="24"/>
        </w:rPr>
        <w:t>in bu eğitim programlarına</w:t>
      </w:r>
      <w:r>
        <w:rPr>
          <w:rFonts w:ascii="Times New Roman" w:eastAsia="Times New Roman" w:hAnsi="Times New Roman" w:cs="Times New Roman"/>
          <w:sz w:val="24"/>
          <w:szCs w:val="24"/>
        </w:rPr>
        <w:t xml:space="preserve"> katılarak </w:t>
      </w:r>
      <w:r w:rsidR="00800173" w:rsidRPr="00C55802">
        <w:rPr>
          <w:rFonts w:ascii="Times New Roman" w:eastAsia="Times New Roman" w:hAnsi="Times New Roman" w:cs="Times New Roman"/>
          <w:sz w:val="24"/>
          <w:szCs w:val="24"/>
        </w:rPr>
        <w:t>serti</w:t>
      </w:r>
      <w:r>
        <w:rPr>
          <w:rFonts w:ascii="Times New Roman" w:eastAsia="Times New Roman" w:hAnsi="Times New Roman" w:cs="Times New Roman"/>
          <w:sz w:val="24"/>
          <w:szCs w:val="24"/>
        </w:rPr>
        <w:t>fika almalarının sağlanıp sağlanmadığı,</w:t>
      </w:r>
    </w:p>
    <w:p w:rsidR="00800173" w:rsidRPr="005E2EEF" w:rsidRDefault="005E2EEF" w:rsidP="005E2EEF">
      <w:pPr>
        <w:spacing w:after="120" w:line="276" w:lineRule="auto"/>
        <w:ind w:firstLine="709"/>
        <w:jc w:val="both"/>
        <w:rPr>
          <w:rFonts w:ascii="Times New Roman" w:eastAsia="Times New Roman" w:hAnsi="Times New Roman" w:cs="Times New Roman"/>
          <w:b/>
          <w:sz w:val="24"/>
          <w:szCs w:val="24"/>
        </w:rPr>
      </w:pPr>
      <w:r w:rsidRPr="00C55802">
        <w:rPr>
          <w:rFonts w:ascii="Times New Roman" w:eastAsia="Times New Roman" w:hAnsi="Times New Roman" w:cs="Times New Roman"/>
          <w:b/>
          <w:sz w:val="24"/>
          <w:szCs w:val="24"/>
        </w:rPr>
        <w:t>1</w:t>
      </w:r>
      <w:r w:rsidR="00FC397E">
        <w:rPr>
          <w:rFonts w:ascii="Times New Roman" w:eastAsia="Times New Roman" w:hAnsi="Times New Roman" w:cs="Times New Roman"/>
          <w:b/>
          <w:sz w:val="24"/>
          <w:szCs w:val="24"/>
        </w:rPr>
        <w:t>020</w:t>
      </w:r>
      <w:r>
        <w:rPr>
          <w:rFonts w:ascii="Times New Roman" w:eastAsia="Times New Roman" w:hAnsi="Times New Roman" w:cs="Times New Roman"/>
          <w:b/>
          <w:sz w:val="24"/>
          <w:szCs w:val="24"/>
        </w:rPr>
        <w:t xml:space="preserve">- </w:t>
      </w:r>
      <w:r w:rsidRPr="00C847A1">
        <w:rPr>
          <w:rFonts w:ascii="Times New Roman" w:eastAsia="Times New Roman" w:hAnsi="Times New Roman" w:cs="Times New Roman"/>
          <w:sz w:val="24"/>
          <w:szCs w:val="24"/>
        </w:rPr>
        <w:t>5199 sayıl</w:t>
      </w:r>
      <w:r>
        <w:rPr>
          <w:rFonts w:ascii="Times New Roman" w:eastAsia="Times New Roman" w:hAnsi="Times New Roman" w:cs="Times New Roman"/>
          <w:sz w:val="24"/>
          <w:szCs w:val="24"/>
        </w:rPr>
        <w:t>ı Hayvanları Koruma Kanunu’nun 6.maddesi gereğince</w:t>
      </w:r>
      <w:r w:rsidRPr="00C847A1">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w:t>
      </w:r>
      <w:r w:rsidR="00800173" w:rsidRPr="00C55802">
        <w:rPr>
          <w:rFonts w:ascii="Times New Roman" w:eastAsia="Times New Roman" w:hAnsi="Times New Roman" w:cs="Times New Roman"/>
          <w:sz w:val="24"/>
          <w:szCs w:val="24"/>
        </w:rPr>
        <w:t xml:space="preserve">ahipsiz veya güçten düşmüş hayvanların en hızlı şekilde </w:t>
      </w:r>
      <w:r>
        <w:rPr>
          <w:rFonts w:ascii="Times New Roman" w:eastAsia="Times New Roman" w:hAnsi="Times New Roman" w:cs="Times New Roman"/>
          <w:sz w:val="24"/>
          <w:szCs w:val="24"/>
        </w:rPr>
        <w:t xml:space="preserve">belediyelerce </w:t>
      </w:r>
      <w:r w:rsidR="00800173" w:rsidRPr="00C55802">
        <w:rPr>
          <w:rFonts w:ascii="Times New Roman" w:eastAsia="Times New Roman" w:hAnsi="Times New Roman" w:cs="Times New Roman"/>
          <w:sz w:val="24"/>
          <w:szCs w:val="24"/>
        </w:rPr>
        <w:t xml:space="preserve">kurulan veya izin verilen </w:t>
      </w:r>
      <w:r>
        <w:rPr>
          <w:rFonts w:ascii="Times New Roman" w:eastAsia="Times New Roman" w:hAnsi="Times New Roman" w:cs="Times New Roman"/>
          <w:sz w:val="24"/>
          <w:szCs w:val="24"/>
        </w:rPr>
        <w:t>hayvan bakımevlerine götürülmesinin gerektiği, b</w:t>
      </w:r>
      <w:r w:rsidR="00800173" w:rsidRPr="00C55802">
        <w:rPr>
          <w:rFonts w:ascii="Times New Roman" w:eastAsia="Times New Roman" w:hAnsi="Times New Roman" w:cs="Times New Roman"/>
          <w:sz w:val="24"/>
          <w:szCs w:val="24"/>
        </w:rPr>
        <w:t>u hayvanların öncelikle söz konusu merkezlerde oluşturulacak müşahede yerlerinde tutulması</w:t>
      </w:r>
      <w:r>
        <w:rPr>
          <w:rFonts w:ascii="Times New Roman" w:eastAsia="Times New Roman" w:hAnsi="Times New Roman" w:cs="Times New Roman"/>
          <w:sz w:val="24"/>
          <w:szCs w:val="24"/>
        </w:rPr>
        <w:t>nın sağlanacağı,</w:t>
      </w:r>
      <w:r w:rsidR="00800173" w:rsidRPr="00C558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800173" w:rsidRPr="00C55802">
        <w:rPr>
          <w:rFonts w:ascii="Times New Roman" w:eastAsia="Times New Roman" w:hAnsi="Times New Roman" w:cs="Times New Roman"/>
          <w:sz w:val="24"/>
          <w:szCs w:val="24"/>
        </w:rPr>
        <w:t>üşahede yerlerinde kısırlaştırılan, aşılanan ve rehabilite edilen hayvanların kaydedildikten sonra öncelikle a</w:t>
      </w:r>
      <w:r>
        <w:rPr>
          <w:rFonts w:ascii="Times New Roman" w:eastAsia="Times New Roman" w:hAnsi="Times New Roman" w:cs="Times New Roman"/>
          <w:sz w:val="24"/>
          <w:szCs w:val="24"/>
        </w:rPr>
        <w:t>lındıkları ortama bırakılacağı hususlarına uygun olarak işlem yapılıp yapılmadığı,</w:t>
      </w:r>
    </w:p>
    <w:p w:rsidR="00800173" w:rsidRPr="00C55802" w:rsidRDefault="005E2EEF" w:rsidP="00FC397E">
      <w:pPr>
        <w:spacing w:after="120" w:line="276" w:lineRule="auto"/>
        <w:ind w:firstLine="708"/>
        <w:jc w:val="both"/>
        <w:rPr>
          <w:rFonts w:ascii="Times New Roman" w:eastAsia="Times New Roman" w:hAnsi="Times New Roman" w:cs="Times New Roman"/>
          <w:b/>
          <w:sz w:val="24"/>
          <w:szCs w:val="24"/>
        </w:rPr>
      </w:pPr>
      <w:r w:rsidRPr="00C55802">
        <w:rPr>
          <w:rFonts w:ascii="Times New Roman" w:eastAsia="Times New Roman" w:hAnsi="Times New Roman" w:cs="Times New Roman"/>
          <w:b/>
          <w:sz w:val="24"/>
          <w:szCs w:val="24"/>
        </w:rPr>
        <w:t>1</w:t>
      </w:r>
      <w:r w:rsidR="00FC397E">
        <w:rPr>
          <w:rFonts w:ascii="Times New Roman" w:eastAsia="Times New Roman" w:hAnsi="Times New Roman" w:cs="Times New Roman"/>
          <w:b/>
          <w:sz w:val="24"/>
          <w:szCs w:val="24"/>
        </w:rPr>
        <w:t>021</w:t>
      </w:r>
      <w:r>
        <w:rPr>
          <w:rFonts w:ascii="Times New Roman" w:eastAsia="Times New Roman" w:hAnsi="Times New Roman" w:cs="Times New Roman"/>
          <w:b/>
          <w:sz w:val="24"/>
          <w:szCs w:val="24"/>
        </w:rPr>
        <w:t xml:space="preserve">- </w:t>
      </w:r>
      <w:r w:rsidRPr="00C847A1">
        <w:rPr>
          <w:rFonts w:ascii="Times New Roman" w:eastAsia="Times New Roman" w:hAnsi="Times New Roman" w:cs="Times New Roman"/>
          <w:sz w:val="24"/>
          <w:szCs w:val="24"/>
        </w:rPr>
        <w:t>5199 sayıl</w:t>
      </w:r>
      <w:r>
        <w:rPr>
          <w:rFonts w:ascii="Times New Roman" w:eastAsia="Times New Roman" w:hAnsi="Times New Roman" w:cs="Times New Roman"/>
          <w:sz w:val="24"/>
          <w:szCs w:val="24"/>
        </w:rPr>
        <w:t>ı Hayvanları Koruma Kanunu’nun 17.maddesi gereğince</w:t>
      </w:r>
      <w:r w:rsidRPr="00C847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belediyelerin</w:t>
      </w:r>
      <w:r w:rsidR="00800173" w:rsidRPr="00C55802">
        <w:rPr>
          <w:rFonts w:ascii="Times New Roman" w:eastAsia="Times New Roman" w:hAnsi="Times New Roman" w:cs="Times New Roman"/>
          <w:sz w:val="24"/>
          <w:szCs w:val="24"/>
        </w:rPr>
        <w:t>, ev ve süs hay</w:t>
      </w:r>
      <w:r>
        <w:rPr>
          <w:rFonts w:ascii="Times New Roman" w:eastAsia="Times New Roman" w:hAnsi="Times New Roman" w:cs="Times New Roman"/>
          <w:sz w:val="24"/>
          <w:szCs w:val="24"/>
        </w:rPr>
        <w:t>vanları ile sahipsiz hayvanları kayıt altına alıp almadığı,</w:t>
      </w:r>
    </w:p>
    <w:p w:rsidR="00800173" w:rsidRPr="00C55802" w:rsidRDefault="00FC397E" w:rsidP="001D0426">
      <w:pPr>
        <w:spacing w:after="120" w:line="276" w:lineRule="auto"/>
        <w:ind w:firstLine="709"/>
        <w:jc w:val="both"/>
        <w:rPr>
          <w:rFonts w:ascii="Times New Roman" w:eastAsia="Times New Roman" w:hAnsi="Times New Roman" w:cs="Times New Roman"/>
          <w:sz w:val="24"/>
          <w:szCs w:val="24"/>
        </w:rPr>
      </w:pPr>
      <w:bookmarkStart w:id="137" w:name="_Toc319073637"/>
      <w:bookmarkStart w:id="138" w:name="_Toc319074253"/>
      <w:bookmarkStart w:id="139" w:name="_Toc319098087"/>
      <w:bookmarkStart w:id="140" w:name="_Toc319148568"/>
      <w:bookmarkStart w:id="141" w:name="_Toc319150123"/>
      <w:bookmarkStart w:id="142" w:name="_Toc319190248"/>
      <w:bookmarkStart w:id="143" w:name="_Toc319318672"/>
      <w:bookmarkStart w:id="144" w:name="_Toc319319593"/>
      <w:bookmarkStart w:id="145" w:name="_Toc319319765"/>
      <w:bookmarkStart w:id="146" w:name="_Toc319322451"/>
      <w:bookmarkStart w:id="147" w:name="_Toc319323209"/>
      <w:bookmarkStart w:id="148" w:name="_Toc319334378"/>
      <w:bookmarkStart w:id="149" w:name="_Toc319335334"/>
      <w:bookmarkStart w:id="150" w:name="_Toc319397928"/>
      <w:bookmarkStart w:id="151" w:name="_Toc319398090"/>
      <w:bookmarkStart w:id="152" w:name="_Toc319398256"/>
      <w:bookmarkStart w:id="153" w:name="_Toc319398538"/>
      <w:bookmarkStart w:id="154" w:name="_Toc31939871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eastAsia="Times New Roman" w:hAnsi="Times New Roman" w:cs="Times New Roman"/>
          <w:b/>
          <w:sz w:val="24"/>
          <w:szCs w:val="24"/>
        </w:rPr>
        <w:t>1022</w:t>
      </w:r>
      <w:r w:rsidR="001D0426">
        <w:rPr>
          <w:rFonts w:ascii="Times New Roman" w:eastAsia="Times New Roman" w:hAnsi="Times New Roman" w:cs="Times New Roman"/>
          <w:b/>
          <w:sz w:val="24"/>
          <w:szCs w:val="24"/>
        </w:rPr>
        <w:t xml:space="preserve">- </w:t>
      </w:r>
      <w:r w:rsidR="00800173" w:rsidRPr="001D0426">
        <w:rPr>
          <w:rFonts w:ascii="Times New Roman" w:eastAsia="ヒラギノ明朝 Pro W3" w:hAnsi="Times New Roman" w:cs="Times New Roman"/>
          <w:sz w:val="24"/>
          <w:szCs w:val="24"/>
        </w:rPr>
        <w:t xml:space="preserve">Kuduz Hastalığından Korunma ve Kuduz Hastalığı İle Mücadele Yönetmeliği’nin </w:t>
      </w:r>
      <w:r w:rsidR="001D0426">
        <w:rPr>
          <w:rFonts w:ascii="Times New Roman" w:eastAsia="Times New Roman" w:hAnsi="Times New Roman" w:cs="Times New Roman"/>
          <w:bCs/>
          <w:sz w:val="24"/>
          <w:szCs w:val="24"/>
        </w:rPr>
        <w:t>8.</w:t>
      </w:r>
      <w:r w:rsidR="00800173" w:rsidRPr="001D0426">
        <w:rPr>
          <w:rFonts w:ascii="Times New Roman" w:eastAsia="Times New Roman" w:hAnsi="Times New Roman" w:cs="Times New Roman"/>
          <w:bCs/>
          <w:sz w:val="24"/>
          <w:szCs w:val="24"/>
        </w:rPr>
        <w:t>maddesi</w:t>
      </w:r>
      <w:r w:rsidR="001D0426">
        <w:rPr>
          <w:rFonts w:ascii="Times New Roman" w:eastAsia="Times New Roman" w:hAnsi="Times New Roman" w:cs="Times New Roman"/>
          <w:bCs/>
          <w:sz w:val="24"/>
          <w:szCs w:val="24"/>
        </w:rPr>
        <w:t xml:space="preserve"> gereğince;</w:t>
      </w:r>
      <w:r w:rsidR="001D0426">
        <w:rPr>
          <w:rFonts w:ascii="Times New Roman" w:eastAsia="Times New Roman" w:hAnsi="Times New Roman" w:cs="Times New Roman"/>
          <w:sz w:val="24"/>
          <w:szCs w:val="24"/>
        </w:rPr>
        <w:t xml:space="preserve"> ü</w:t>
      </w:r>
      <w:r w:rsidR="00800173" w:rsidRPr="00C55802">
        <w:rPr>
          <w:rFonts w:ascii="Times New Roman" w:eastAsia="Times New Roman" w:hAnsi="Times New Roman" w:cs="Times New Roman"/>
          <w:sz w:val="24"/>
          <w:szCs w:val="24"/>
        </w:rPr>
        <w:t>ç aydan büyük köpek ve altı aydan büyük kedi sahibi olanlar</w:t>
      </w:r>
      <w:r w:rsidR="001D0426">
        <w:rPr>
          <w:rFonts w:ascii="Times New Roman" w:eastAsia="Times New Roman" w:hAnsi="Times New Roman" w:cs="Times New Roman"/>
          <w:sz w:val="24"/>
          <w:szCs w:val="24"/>
        </w:rPr>
        <w:t>ın</w:t>
      </w:r>
      <w:r w:rsidR="00800173" w:rsidRPr="00C55802">
        <w:rPr>
          <w:rFonts w:ascii="Times New Roman" w:eastAsia="Times New Roman" w:hAnsi="Times New Roman" w:cs="Times New Roman"/>
          <w:sz w:val="24"/>
          <w:szCs w:val="24"/>
        </w:rPr>
        <w:t xml:space="preserve"> hayvanlarını kayıt altına aldırmakla yükümlü oldukları, sahipli olan köpek ve kedilere sahibinin talebi halinde daha genç yaşlarda da olmak üzere veteriner hekimler tarafından mikroçip uygulanarak onaylanmış kimlik belgesi verileceği, bu hayvanlar belediye sınırları içerisinde belediyeler tarafından tutulmakta olan sahipli hayvan kayıt defteri ile Bakanlık veri tabanına kaydedileceği, </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Hayvan sahipleri</w:t>
      </w:r>
      <w:r w:rsidR="001D0426">
        <w:rPr>
          <w:rFonts w:ascii="Times New Roman" w:eastAsia="Times New Roman" w:hAnsi="Times New Roman" w:cs="Times New Roman"/>
          <w:sz w:val="24"/>
          <w:szCs w:val="24"/>
        </w:rPr>
        <w:t>nin</w:t>
      </w:r>
      <w:r w:rsidRPr="00C55802">
        <w:rPr>
          <w:rFonts w:ascii="Times New Roman" w:eastAsia="Times New Roman" w:hAnsi="Times New Roman" w:cs="Times New Roman"/>
          <w:sz w:val="24"/>
          <w:szCs w:val="24"/>
        </w:rPr>
        <w:t xml:space="preserve"> köpek ve kedilerinin ölümü halinde durumu hemen belediyelere veya bağlı bulundukları il veya ilçe müdürlüklerine bildirmekle yükümlü oldukları, </w:t>
      </w:r>
      <w:r w:rsidR="001D0426">
        <w:rPr>
          <w:rFonts w:ascii="Times New Roman" w:eastAsia="Times New Roman" w:hAnsi="Times New Roman" w:cs="Times New Roman"/>
          <w:sz w:val="24"/>
          <w:szCs w:val="24"/>
        </w:rPr>
        <w:t>b</w:t>
      </w:r>
      <w:r w:rsidRPr="00C55802">
        <w:rPr>
          <w:rFonts w:ascii="Times New Roman" w:eastAsia="Times New Roman" w:hAnsi="Times New Roman" w:cs="Times New Roman"/>
          <w:sz w:val="24"/>
          <w:szCs w:val="24"/>
        </w:rPr>
        <w:t>elediyeler</w:t>
      </w:r>
      <w:r w:rsidR="001D0426">
        <w:rPr>
          <w:rFonts w:ascii="Times New Roman" w:eastAsia="Times New Roman" w:hAnsi="Times New Roman" w:cs="Times New Roman"/>
          <w:sz w:val="24"/>
          <w:szCs w:val="24"/>
        </w:rPr>
        <w:t>in</w:t>
      </w:r>
      <w:r w:rsidRPr="00C55802">
        <w:rPr>
          <w:rFonts w:ascii="Times New Roman" w:eastAsia="Times New Roman" w:hAnsi="Times New Roman" w:cs="Times New Roman"/>
          <w:sz w:val="24"/>
          <w:szCs w:val="24"/>
        </w:rPr>
        <w:t xml:space="preserve"> ölen hayvanlara ait kayıtları Bakanlık veri tabanı ile sahipli hayvan defterinde güncellemek zorunda oldukları,</w:t>
      </w:r>
    </w:p>
    <w:p w:rsidR="00EF645A" w:rsidRDefault="00800173" w:rsidP="00EF645A">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Belediyeler</w:t>
      </w:r>
      <w:r w:rsidR="001D0426">
        <w:rPr>
          <w:rFonts w:ascii="Times New Roman" w:eastAsia="Times New Roman" w:hAnsi="Times New Roman" w:cs="Times New Roman"/>
          <w:sz w:val="24"/>
          <w:szCs w:val="24"/>
        </w:rPr>
        <w:t>in</w:t>
      </w:r>
      <w:r w:rsidRPr="00C55802">
        <w:rPr>
          <w:rFonts w:ascii="Times New Roman" w:eastAsia="Times New Roman" w:hAnsi="Times New Roman" w:cs="Times New Roman"/>
          <w:sz w:val="24"/>
          <w:szCs w:val="24"/>
        </w:rPr>
        <w:t xml:space="preserve"> sorumluluk alanındaki sahipsiz köpek ve kedilerin sayısı ile bunlara ait bilgileri belediye kayıtları ve Bakanlık veri tabanında güncel bir halde tutmak zorunda oldukları, sahipsiz köpek ve kedilerin belediyelerce uygun bir yöntem ile bireysel v</w:t>
      </w:r>
      <w:r w:rsidR="001D0426">
        <w:rPr>
          <w:rFonts w:ascii="Times New Roman" w:eastAsia="Times New Roman" w:hAnsi="Times New Roman" w:cs="Times New Roman"/>
          <w:sz w:val="24"/>
          <w:szCs w:val="24"/>
        </w:rPr>
        <w:t>eya sürü bazında işaretleneceği ve</w:t>
      </w:r>
      <w:r w:rsidRPr="00C55802">
        <w:rPr>
          <w:rFonts w:ascii="Times New Roman" w:eastAsia="Times New Roman" w:hAnsi="Times New Roman" w:cs="Times New Roman"/>
          <w:sz w:val="24"/>
          <w:szCs w:val="24"/>
        </w:rPr>
        <w:t xml:space="preserve"> belediye veteriner hekimleri tarafından belediye sahipsiz hayvan kayıt defterine işleneceği, sayıları ve aşılamaları hakkında bilgilerin belediye veteriner hekimleri tarafından Bakanlık veri tabanına işleneceği, gerektiğinde güncelleneceği, </w:t>
      </w:r>
    </w:p>
    <w:p w:rsidR="00800173" w:rsidRPr="00C55802" w:rsidRDefault="00800173" w:rsidP="00EF645A">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lastRenderedPageBreak/>
        <w:t>Bakımevlerinde bulunan köpek ve kediler bakımevi sorumlu veteriner hekimi tarafından uygun bir yöntem kullanılarak bireysel veya sürü bazında işaretleneceği, kısırlaştırma bilgileri ve aşı uygulamalarına ait verilerin tutulacağı, bu verilerin belediye sahipsiz hayvan kayıt defterine kaydedilmesi ve Bakanlık veri tabanında güncel bir şekilde bulunmasının sağlanacağı,</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Bakımevlerinde sahiplendirilen köpek ve kedilere bakımevi sorumlu veteriner hekimi</w:t>
      </w:r>
      <w:r w:rsidR="00EF645A">
        <w:rPr>
          <w:rFonts w:ascii="Times New Roman" w:eastAsia="Times New Roman" w:hAnsi="Times New Roman" w:cs="Times New Roman"/>
          <w:sz w:val="24"/>
          <w:szCs w:val="24"/>
        </w:rPr>
        <w:t xml:space="preserve"> tarafından mikroçip uygulanacağ</w:t>
      </w:r>
      <w:r w:rsidRPr="00C55802">
        <w:rPr>
          <w:rFonts w:ascii="Times New Roman" w:eastAsia="Times New Roman" w:hAnsi="Times New Roman" w:cs="Times New Roman"/>
          <w:sz w:val="24"/>
          <w:szCs w:val="24"/>
        </w:rPr>
        <w:t>ı, kimlik belgesi verileceği, sahiplendirme kaydının belediye sahipli hayvan kayıt defterine işlenmesi, sahip ve aşı bilgilerinin Bakanlık veri tabanında güncellenmesinin sağlanacağı,</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 xml:space="preserve">Ev ve süs hayvanı satış yeri sahiplerinin iş yerlerinde ticari amaçlı bulunan köpek ve kedilere veteriner hekim tarafından mikroçip takılmasını sağlayarak Bakanlık veri tabanına kaydettirmekle, satışı yapılan köpek ve kedilere sahibi adına kimlik belgesi verilerek kime satıldığı, aşı uygulamaları gibi bilgileri belediye kayıtları ile Bakanlık veri tabanına işletmekle yükümlü oldukları, </w:t>
      </w:r>
    </w:p>
    <w:p w:rsidR="00800173" w:rsidRPr="00EF645A" w:rsidRDefault="00EF645A" w:rsidP="00800173">
      <w:pPr>
        <w:spacing w:after="120" w:line="276" w:lineRule="auto"/>
        <w:ind w:firstLine="709"/>
        <w:jc w:val="both"/>
        <w:rPr>
          <w:rFonts w:ascii="Times New Roman" w:eastAsia="Times New Roman" w:hAnsi="Times New Roman" w:cs="Times New Roman"/>
          <w:bCs/>
          <w:sz w:val="24"/>
          <w:szCs w:val="24"/>
        </w:rPr>
      </w:pPr>
      <w:r w:rsidRPr="00EF645A">
        <w:rPr>
          <w:rFonts w:ascii="Times New Roman" w:eastAsia="Times New Roman" w:hAnsi="Times New Roman" w:cs="Times New Roman"/>
          <w:bCs/>
          <w:sz w:val="24"/>
          <w:szCs w:val="24"/>
        </w:rPr>
        <w:t>Hususlarına uygun olarak işlem tesis edilip edilmediği,</w:t>
      </w:r>
    </w:p>
    <w:p w:rsidR="00800173" w:rsidRPr="00C55802" w:rsidRDefault="00FC397E"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1023</w:t>
      </w:r>
      <w:r w:rsidR="00EF645A">
        <w:rPr>
          <w:rFonts w:ascii="Times New Roman" w:eastAsia="Times New Roman" w:hAnsi="Times New Roman" w:cs="Times New Roman"/>
          <w:b/>
          <w:sz w:val="24"/>
          <w:szCs w:val="24"/>
        </w:rPr>
        <w:t xml:space="preserve">- </w:t>
      </w:r>
      <w:r w:rsidR="00EF645A" w:rsidRPr="001D0426">
        <w:rPr>
          <w:rFonts w:ascii="Times New Roman" w:eastAsia="ヒラギノ明朝 Pro W3" w:hAnsi="Times New Roman" w:cs="Times New Roman"/>
          <w:sz w:val="24"/>
          <w:szCs w:val="24"/>
        </w:rPr>
        <w:t xml:space="preserve">Kuduz Hastalığından Korunma ve Kuduz Hastalığı İle Mücadele Yönetmeliği’nin </w:t>
      </w:r>
      <w:r w:rsidR="00EF645A">
        <w:rPr>
          <w:rFonts w:ascii="Times New Roman" w:eastAsia="Times New Roman" w:hAnsi="Times New Roman" w:cs="Times New Roman"/>
          <w:bCs/>
          <w:sz w:val="24"/>
          <w:szCs w:val="24"/>
        </w:rPr>
        <w:t>9.</w:t>
      </w:r>
      <w:r w:rsidR="00EF645A" w:rsidRPr="001D0426">
        <w:rPr>
          <w:rFonts w:ascii="Times New Roman" w:eastAsia="Times New Roman" w:hAnsi="Times New Roman" w:cs="Times New Roman"/>
          <w:bCs/>
          <w:sz w:val="24"/>
          <w:szCs w:val="24"/>
        </w:rPr>
        <w:t>maddesi</w:t>
      </w:r>
      <w:r w:rsidR="00EF645A">
        <w:rPr>
          <w:rFonts w:ascii="Times New Roman" w:eastAsia="Times New Roman" w:hAnsi="Times New Roman" w:cs="Times New Roman"/>
          <w:bCs/>
          <w:sz w:val="24"/>
          <w:szCs w:val="24"/>
        </w:rPr>
        <w:t xml:space="preserve"> gereğince;</w:t>
      </w:r>
      <w:r w:rsidR="00EF645A">
        <w:rPr>
          <w:rFonts w:ascii="Times New Roman" w:eastAsia="Times New Roman" w:hAnsi="Times New Roman" w:cs="Times New Roman"/>
          <w:sz w:val="24"/>
          <w:szCs w:val="24"/>
        </w:rPr>
        <w:t xml:space="preserve"> b</w:t>
      </w:r>
      <w:r w:rsidR="00800173" w:rsidRPr="00C55802">
        <w:rPr>
          <w:rFonts w:ascii="Times New Roman" w:eastAsia="Times New Roman" w:hAnsi="Times New Roman" w:cs="Times New Roman"/>
          <w:sz w:val="24"/>
          <w:szCs w:val="24"/>
        </w:rPr>
        <w:t>elediye sorumluluk alanındaki veya muhtarların yazılı talebi üzerine köylerdeki üç aydan büyük sahipsiz köpek ve kedilerin belediye veteriner hekimleri tarafından yılda bir defa aşılanması, aşılananların işaretlemesi (mikroçip uygulaması, küpeleme ve benzeri) ve kayıt altına alınmasının zorunlu olduğu, Belediye veteriner hekimlerinin sahipsiz köpek ve kedilere yapılan aşılamaları kayıt altına almak ve Bakanlık veri tabanına işlemekle yükümlü oldukları,</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Bakımevlerinde bulunan üç aydan büyük köpek ve kedilerin bakımevi sorumlu veteriner hekimi tarafından hastalığa karşı aşılanmasının zorunlu olduğu, bakımevi sorumlu veteriner hekiminin aşı kayıtlarını tutmak, aşı bilgilerini sahiplendirilen hayvanların kimlik belgelerine işlemek ve kayıtları Bakanlık veri tabanına işlemekle yükümlü olduğu,</w:t>
      </w:r>
    </w:p>
    <w:p w:rsidR="00800173" w:rsidRPr="00EF645A" w:rsidRDefault="00EF645A" w:rsidP="00800173">
      <w:pPr>
        <w:spacing w:after="120" w:line="276" w:lineRule="auto"/>
        <w:ind w:firstLine="709"/>
        <w:jc w:val="both"/>
        <w:rPr>
          <w:rFonts w:ascii="Times New Roman" w:eastAsia="Times New Roman" w:hAnsi="Times New Roman" w:cs="Times New Roman"/>
          <w:bCs/>
          <w:sz w:val="24"/>
          <w:szCs w:val="24"/>
        </w:rPr>
      </w:pPr>
      <w:r w:rsidRPr="00EF645A">
        <w:rPr>
          <w:rFonts w:ascii="Times New Roman" w:eastAsia="Times New Roman" w:hAnsi="Times New Roman" w:cs="Times New Roman"/>
          <w:bCs/>
          <w:sz w:val="24"/>
          <w:szCs w:val="24"/>
        </w:rPr>
        <w:t>Hususlarına uyulup uyulmadığı,</w:t>
      </w:r>
    </w:p>
    <w:p w:rsidR="00800173" w:rsidRPr="00C55802" w:rsidRDefault="00FC397E"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1024</w:t>
      </w:r>
      <w:r w:rsidR="00EF645A">
        <w:rPr>
          <w:rFonts w:ascii="Times New Roman" w:eastAsia="Times New Roman" w:hAnsi="Times New Roman" w:cs="Times New Roman"/>
          <w:b/>
          <w:sz w:val="24"/>
          <w:szCs w:val="24"/>
        </w:rPr>
        <w:t xml:space="preserve">- </w:t>
      </w:r>
      <w:r w:rsidR="00EF645A" w:rsidRPr="001D0426">
        <w:rPr>
          <w:rFonts w:ascii="Times New Roman" w:eastAsia="ヒラギノ明朝 Pro W3" w:hAnsi="Times New Roman" w:cs="Times New Roman"/>
          <w:sz w:val="24"/>
          <w:szCs w:val="24"/>
        </w:rPr>
        <w:t xml:space="preserve">Kuduz Hastalığından Korunma ve Kuduz Hastalığı İle Mücadele Yönetmeliği’nin </w:t>
      </w:r>
      <w:r w:rsidR="00EF645A">
        <w:rPr>
          <w:rFonts w:ascii="Times New Roman" w:eastAsia="ヒラギノ明朝 Pro W3" w:hAnsi="Times New Roman" w:cs="Times New Roman"/>
          <w:sz w:val="24"/>
          <w:szCs w:val="24"/>
        </w:rPr>
        <w:t>10</w:t>
      </w:r>
      <w:r w:rsidR="00EF645A">
        <w:rPr>
          <w:rFonts w:ascii="Times New Roman" w:eastAsia="Times New Roman" w:hAnsi="Times New Roman" w:cs="Times New Roman"/>
          <w:bCs/>
          <w:sz w:val="24"/>
          <w:szCs w:val="24"/>
        </w:rPr>
        <w:t>.</w:t>
      </w:r>
      <w:r w:rsidR="00EF645A" w:rsidRPr="001D0426">
        <w:rPr>
          <w:rFonts w:ascii="Times New Roman" w:eastAsia="Times New Roman" w:hAnsi="Times New Roman" w:cs="Times New Roman"/>
          <w:bCs/>
          <w:sz w:val="24"/>
          <w:szCs w:val="24"/>
        </w:rPr>
        <w:t>maddesi</w:t>
      </w:r>
      <w:r w:rsidR="00EF645A">
        <w:rPr>
          <w:rFonts w:ascii="Times New Roman" w:eastAsia="Times New Roman" w:hAnsi="Times New Roman" w:cs="Times New Roman"/>
          <w:bCs/>
          <w:sz w:val="24"/>
          <w:szCs w:val="24"/>
        </w:rPr>
        <w:t xml:space="preserve"> gereğince;</w:t>
      </w:r>
      <w:r w:rsidR="00EF645A">
        <w:rPr>
          <w:rFonts w:ascii="Times New Roman" w:eastAsia="Times New Roman" w:hAnsi="Times New Roman" w:cs="Times New Roman"/>
          <w:sz w:val="24"/>
          <w:szCs w:val="24"/>
        </w:rPr>
        <w:t xml:space="preserve"> ç</w:t>
      </w:r>
      <w:r w:rsidR="00800173" w:rsidRPr="00C55802">
        <w:rPr>
          <w:rFonts w:ascii="Times New Roman" w:eastAsia="Times New Roman" w:hAnsi="Times New Roman" w:cs="Times New Roman"/>
          <w:sz w:val="24"/>
          <w:szCs w:val="24"/>
        </w:rPr>
        <w:t>eşitli nedenler ile hayvan bakmaktan vazgeçenler ya da hayvanlarına bakamayacak hale gelenler</w:t>
      </w:r>
      <w:r w:rsidR="00EF645A">
        <w:rPr>
          <w:rFonts w:ascii="Times New Roman" w:eastAsia="Times New Roman" w:hAnsi="Times New Roman" w:cs="Times New Roman"/>
          <w:sz w:val="24"/>
          <w:szCs w:val="24"/>
        </w:rPr>
        <w:t>in</w:t>
      </w:r>
      <w:r w:rsidR="00800173" w:rsidRPr="00C55802">
        <w:rPr>
          <w:rFonts w:ascii="Times New Roman" w:eastAsia="Times New Roman" w:hAnsi="Times New Roman" w:cs="Times New Roman"/>
          <w:sz w:val="24"/>
          <w:szCs w:val="24"/>
        </w:rPr>
        <w:t xml:space="preserve"> durumlarını belediyeler ve bakımevlerine bildirmekle</w:t>
      </w:r>
      <w:r w:rsidR="00EF645A">
        <w:rPr>
          <w:rFonts w:ascii="Times New Roman" w:eastAsia="Times New Roman" w:hAnsi="Times New Roman" w:cs="Times New Roman"/>
          <w:sz w:val="24"/>
          <w:szCs w:val="24"/>
        </w:rPr>
        <w:t xml:space="preserve"> yükümlü oldu</w:t>
      </w:r>
      <w:r w:rsidR="00800173" w:rsidRPr="00C55802">
        <w:rPr>
          <w:rFonts w:ascii="Times New Roman" w:eastAsia="Times New Roman" w:hAnsi="Times New Roman" w:cs="Times New Roman"/>
          <w:sz w:val="24"/>
          <w:szCs w:val="24"/>
        </w:rPr>
        <w:t>k</w:t>
      </w:r>
      <w:r w:rsidR="00EF645A">
        <w:rPr>
          <w:rFonts w:ascii="Times New Roman" w:eastAsia="Times New Roman" w:hAnsi="Times New Roman" w:cs="Times New Roman"/>
          <w:sz w:val="24"/>
          <w:szCs w:val="24"/>
        </w:rPr>
        <w:t>l</w:t>
      </w:r>
      <w:r w:rsidR="00800173" w:rsidRPr="00C55802">
        <w:rPr>
          <w:rFonts w:ascii="Times New Roman" w:eastAsia="Times New Roman" w:hAnsi="Times New Roman" w:cs="Times New Roman"/>
          <w:sz w:val="24"/>
          <w:szCs w:val="24"/>
        </w:rPr>
        <w:t>arı, bu kişilerin hayvanları</w:t>
      </w:r>
      <w:r w:rsidR="00EF645A">
        <w:rPr>
          <w:rFonts w:ascii="Times New Roman" w:eastAsia="Times New Roman" w:hAnsi="Times New Roman" w:cs="Times New Roman"/>
          <w:sz w:val="24"/>
          <w:szCs w:val="24"/>
        </w:rPr>
        <w:t>nın</w:t>
      </w:r>
      <w:r w:rsidR="00800173" w:rsidRPr="00C55802">
        <w:rPr>
          <w:rFonts w:ascii="Times New Roman" w:eastAsia="Times New Roman" w:hAnsi="Times New Roman" w:cs="Times New Roman"/>
          <w:sz w:val="24"/>
          <w:szCs w:val="24"/>
        </w:rPr>
        <w:t xml:space="preserve"> bakımevleri, gönüllü kuruluşlar veya belediyeler tarafından yeniden sahiplendirilmek ya da koruma a</w:t>
      </w:r>
      <w:r w:rsidR="00EF645A">
        <w:rPr>
          <w:rFonts w:ascii="Times New Roman" w:eastAsia="Times New Roman" w:hAnsi="Times New Roman" w:cs="Times New Roman"/>
          <w:sz w:val="24"/>
          <w:szCs w:val="24"/>
        </w:rPr>
        <w:t>ltına alınmak zorunda olduğu,</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 xml:space="preserve">Belediyelerin hastalıkla mücadele amacıyla Bakanlık ile il ve ilçe müdürlükleri tarafından yazılı olarak bildirilen talimatları yerine getirmekle, şüpheli hayvanları müşahede altına almak amacı ile kullanılacak müşahede yerlerini önceden hazırlamakla yükümlü oldukları, </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Belediyeler</w:t>
      </w:r>
      <w:r w:rsidR="007E1FF7">
        <w:rPr>
          <w:rFonts w:ascii="Times New Roman" w:eastAsia="Times New Roman" w:hAnsi="Times New Roman" w:cs="Times New Roman"/>
          <w:sz w:val="24"/>
          <w:szCs w:val="24"/>
        </w:rPr>
        <w:t>in,</w:t>
      </w:r>
      <w:r w:rsidRPr="00C55802">
        <w:rPr>
          <w:rFonts w:ascii="Times New Roman" w:eastAsia="Times New Roman" w:hAnsi="Times New Roman" w:cs="Times New Roman"/>
          <w:sz w:val="24"/>
          <w:szCs w:val="24"/>
        </w:rPr>
        <w:t xml:space="preserve"> gönüllü kuruluşlar ve muhtarlıklar ile işbirliği içerisinde bakımevleri kurmak, sahipsiz hayvanları hastalığa karşı korumak ve sahipsiz hayvan sayısını kontrol altına almakla yükümlü oldukları,</w:t>
      </w:r>
    </w:p>
    <w:p w:rsidR="007E1FF7"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lastRenderedPageBreak/>
        <w:t>Belediyeler</w:t>
      </w:r>
      <w:r w:rsidR="007E1FF7">
        <w:rPr>
          <w:rFonts w:ascii="Times New Roman" w:eastAsia="Times New Roman" w:hAnsi="Times New Roman" w:cs="Times New Roman"/>
          <w:sz w:val="24"/>
          <w:szCs w:val="24"/>
        </w:rPr>
        <w:t>in</w:t>
      </w:r>
      <w:r w:rsidRPr="00C55802">
        <w:rPr>
          <w:rFonts w:ascii="Times New Roman" w:eastAsia="Times New Roman" w:hAnsi="Times New Roman" w:cs="Times New Roman"/>
          <w:sz w:val="24"/>
          <w:szCs w:val="24"/>
        </w:rPr>
        <w:t xml:space="preserve">, gönüllü kuruluşlar ya da şahıslar tarafından kurulmuş olan bakımevlerini hastalığa karşı alınacak önlemler konusunda desteklemekle yükümlü oldukları, </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Bakımevlerine getirilen hayvanların alındığı yerlerin kayıt altına alınması, diğerleri ile temas etmeden önce tedavi ve kısırlaştırmalarının yapılıp bireysel olarak ayrılmış bir alanda on dört gün boyunca karantina ve gözlem altında tutulmasının zorunlu olduğu,</w:t>
      </w:r>
    </w:p>
    <w:p w:rsidR="007E1FF7"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 xml:space="preserve">Karantina süresini tamamlayan hayvanların tam olarak iyileştikten sonra hastalığa karşı aşılanmasının zorunlu olduğu, </w:t>
      </w:r>
    </w:p>
    <w:p w:rsidR="00800173" w:rsidRPr="00C55802" w:rsidRDefault="007E1FF7"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00173" w:rsidRPr="00C55802">
        <w:rPr>
          <w:rFonts w:ascii="Times New Roman" w:eastAsia="Times New Roman" w:hAnsi="Times New Roman" w:cs="Times New Roman"/>
          <w:sz w:val="24"/>
          <w:szCs w:val="24"/>
        </w:rPr>
        <w:t>ısırlaştırılmayan ve hastalığa karşı aşılanmayan hayvanların bakımevlerinden salınamayacağı, alındıkları ortama geri bırakılamayacağı,</w:t>
      </w:r>
    </w:p>
    <w:p w:rsidR="00800173" w:rsidRPr="007E1FF7" w:rsidRDefault="007E1FF7" w:rsidP="00800173">
      <w:pPr>
        <w:spacing w:after="120" w:line="276" w:lineRule="auto"/>
        <w:ind w:firstLine="709"/>
        <w:jc w:val="both"/>
        <w:rPr>
          <w:rFonts w:ascii="Times New Roman" w:eastAsia="Times New Roman" w:hAnsi="Times New Roman" w:cs="Times New Roman"/>
          <w:bCs/>
          <w:sz w:val="24"/>
          <w:szCs w:val="24"/>
        </w:rPr>
      </w:pPr>
      <w:r w:rsidRPr="007E1FF7">
        <w:rPr>
          <w:rFonts w:ascii="Times New Roman" w:eastAsia="Times New Roman" w:hAnsi="Times New Roman" w:cs="Times New Roman"/>
          <w:bCs/>
          <w:sz w:val="24"/>
          <w:szCs w:val="24"/>
        </w:rPr>
        <w:t>Hükümlerine uygun olarak işlem yapılıp yapılmadığı,</w:t>
      </w:r>
    </w:p>
    <w:p w:rsidR="007E1FF7" w:rsidRDefault="00FC397E"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1025</w:t>
      </w:r>
      <w:r w:rsidR="007E1FF7">
        <w:rPr>
          <w:rFonts w:ascii="Times New Roman" w:eastAsia="Times New Roman" w:hAnsi="Times New Roman" w:cs="Times New Roman"/>
          <w:b/>
          <w:sz w:val="24"/>
          <w:szCs w:val="24"/>
        </w:rPr>
        <w:t xml:space="preserve">- </w:t>
      </w:r>
      <w:r w:rsidR="007E1FF7" w:rsidRPr="001D0426">
        <w:rPr>
          <w:rFonts w:ascii="Times New Roman" w:eastAsia="ヒラギノ明朝 Pro W3" w:hAnsi="Times New Roman" w:cs="Times New Roman"/>
          <w:sz w:val="24"/>
          <w:szCs w:val="24"/>
        </w:rPr>
        <w:t xml:space="preserve">Kuduz Hastalığından Korunma ve Kuduz Hastalığı İle Mücadele Yönetmeliği’nin </w:t>
      </w:r>
      <w:r w:rsidR="007E1FF7">
        <w:rPr>
          <w:rFonts w:ascii="Times New Roman" w:eastAsia="Times New Roman" w:hAnsi="Times New Roman" w:cs="Times New Roman"/>
          <w:bCs/>
          <w:sz w:val="24"/>
          <w:szCs w:val="24"/>
        </w:rPr>
        <w:t>12.</w:t>
      </w:r>
      <w:r w:rsidR="007E1FF7" w:rsidRPr="001D0426">
        <w:rPr>
          <w:rFonts w:ascii="Times New Roman" w:eastAsia="Times New Roman" w:hAnsi="Times New Roman" w:cs="Times New Roman"/>
          <w:bCs/>
          <w:sz w:val="24"/>
          <w:szCs w:val="24"/>
        </w:rPr>
        <w:t>maddesi</w:t>
      </w:r>
      <w:r w:rsidR="007E1FF7">
        <w:rPr>
          <w:rFonts w:ascii="Times New Roman" w:eastAsia="Times New Roman" w:hAnsi="Times New Roman" w:cs="Times New Roman"/>
          <w:bCs/>
          <w:sz w:val="24"/>
          <w:szCs w:val="24"/>
        </w:rPr>
        <w:t xml:space="preserve"> gereğince, k</w:t>
      </w:r>
      <w:r w:rsidR="00800173" w:rsidRPr="00C55802">
        <w:rPr>
          <w:rFonts w:ascii="Times New Roman" w:eastAsia="Times New Roman" w:hAnsi="Times New Roman" w:cs="Times New Roman"/>
          <w:sz w:val="24"/>
          <w:szCs w:val="24"/>
        </w:rPr>
        <w:t xml:space="preserve">uduz hastalığı şüphesine dair </w:t>
      </w:r>
      <w:r w:rsidR="007E1FF7">
        <w:rPr>
          <w:rFonts w:ascii="Times New Roman" w:eastAsia="Times New Roman" w:hAnsi="Times New Roman" w:cs="Times New Roman"/>
          <w:sz w:val="24"/>
          <w:szCs w:val="24"/>
        </w:rPr>
        <w:t xml:space="preserve">bir </w:t>
      </w:r>
      <w:r w:rsidR="00800173" w:rsidRPr="00C55802">
        <w:rPr>
          <w:rFonts w:ascii="Times New Roman" w:eastAsia="Times New Roman" w:hAnsi="Times New Roman" w:cs="Times New Roman"/>
          <w:sz w:val="24"/>
          <w:szCs w:val="24"/>
        </w:rPr>
        <w:t xml:space="preserve">bildirim </w:t>
      </w:r>
      <w:r w:rsidR="007E1FF7">
        <w:rPr>
          <w:rFonts w:ascii="Times New Roman" w:eastAsia="Times New Roman" w:hAnsi="Times New Roman" w:cs="Times New Roman"/>
          <w:sz w:val="24"/>
          <w:szCs w:val="24"/>
        </w:rPr>
        <w:t>olduğunda;</w:t>
      </w:r>
    </w:p>
    <w:p w:rsidR="00800173" w:rsidRPr="00C55802" w:rsidRDefault="007E1FF7"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Belediyelerin,</w:t>
      </w:r>
      <w:r w:rsidR="00800173" w:rsidRPr="00C55802">
        <w:rPr>
          <w:rFonts w:ascii="Times New Roman" w:eastAsia="Times New Roman" w:hAnsi="Times New Roman" w:cs="Times New Roman"/>
          <w:sz w:val="24"/>
          <w:szCs w:val="24"/>
        </w:rPr>
        <w:t xml:space="preserve"> hastalık şüphesi bulunan hayvanları diğer hayvanlar ile insanlarla temas etmeyecek şekilde kapalı bir </w:t>
      </w:r>
      <w:r>
        <w:rPr>
          <w:rFonts w:ascii="Times New Roman" w:eastAsia="Times New Roman" w:hAnsi="Times New Roman" w:cs="Times New Roman"/>
          <w:sz w:val="24"/>
          <w:szCs w:val="24"/>
        </w:rPr>
        <w:t>alanda kontrol altında tutacakları,</w:t>
      </w:r>
    </w:p>
    <w:p w:rsidR="00800173" w:rsidRPr="00C55802" w:rsidRDefault="007E1FF7"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00173" w:rsidRPr="00C55802">
        <w:rPr>
          <w:rFonts w:ascii="Times New Roman" w:eastAsia="Times New Roman" w:hAnsi="Times New Roman" w:cs="Times New Roman"/>
          <w:sz w:val="24"/>
          <w:szCs w:val="24"/>
        </w:rPr>
        <w:t>elediyeler tarafından il ve ilçe müdürlüklerinin belirlediği sıklıkta sesli uyarının yapılacağı,</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Belediyeler</w:t>
      </w:r>
      <w:r w:rsidR="007E1FF7">
        <w:rPr>
          <w:rFonts w:ascii="Times New Roman" w:eastAsia="Times New Roman" w:hAnsi="Times New Roman" w:cs="Times New Roman"/>
          <w:sz w:val="24"/>
          <w:szCs w:val="24"/>
        </w:rPr>
        <w:t>in</w:t>
      </w:r>
      <w:r w:rsidRPr="00C55802">
        <w:rPr>
          <w:rFonts w:ascii="Times New Roman" w:eastAsia="Times New Roman" w:hAnsi="Times New Roman" w:cs="Times New Roman"/>
          <w:sz w:val="24"/>
          <w:szCs w:val="24"/>
        </w:rPr>
        <w:t xml:space="preserve"> kaçan hayvanın yakalanması için ekip kurup il ve ilçe </w:t>
      </w:r>
      <w:r w:rsidR="007E1FF7">
        <w:rPr>
          <w:rFonts w:ascii="Times New Roman" w:eastAsia="Times New Roman" w:hAnsi="Times New Roman" w:cs="Times New Roman"/>
          <w:sz w:val="24"/>
          <w:szCs w:val="24"/>
        </w:rPr>
        <w:t>müdürlüklerine yardımcı olacağı,</w:t>
      </w:r>
    </w:p>
    <w:p w:rsidR="00800173" w:rsidRPr="00C55802"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Kuduz şüpheli bölgeye giden yollar ve bölgenin uygun yerlerine üzerinde kuduz şüpheli bölge yazan okunaklı ve dayanıklı tabelalar yerleştirileceği, Belediyeler</w:t>
      </w:r>
      <w:r w:rsidR="007E1FF7">
        <w:rPr>
          <w:rFonts w:ascii="Times New Roman" w:eastAsia="Times New Roman" w:hAnsi="Times New Roman" w:cs="Times New Roman"/>
          <w:sz w:val="24"/>
          <w:szCs w:val="24"/>
        </w:rPr>
        <w:t xml:space="preserve">in </w:t>
      </w:r>
      <w:r w:rsidRPr="00C55802">
        <w:rPr>
          <w:rFonts w:ascii="Times New Roman" w:eastAsia="Times New Roman" w:hAnsi="Times New Roman" w:cs="Times New Roman"/>
          <w:sz w:val="24"/>
          <w:szCs w:val="24"/>
        </w:rPr>
        <w:t>tabelal</w:t>
      </w:r>
      <w:r w:rsidR="007E1FF7">
        <w:rPr>
          <w:rFonts w:ascii="Times New Roman" w:eastAsia="Times New Roman" w:hAnsi="Times New Roman" w:cs="Times New Roman"/>
          <w:sz w:val="24"/>
          <w:szCs w:val="24"/>
        </w:rPr>
        <w:t>arın güvenliğinden ve</w:t>
      </w:r>
      <w:r w:rsidRPr="00C55802">
        <w:rPr>
          <w:rFonts w:ascii="Times New Roman" w:eastAsia="Times New Roman" w:hAnsi="Times New Roman" w:cs="Times New Roman"/>
          <w:sz w:val="24"/>
          <w:szCs w:val="24"/>
        </w:rPr>
        <w:t xml:space="preserve"> şüphe durumu kaldırılana kadar yerlerinde</w:t>
      </w:r>
      <w:r w:rsidR="007E1FF7">
        <w:rPr>
          <w:rFonts w:ascii="Times New Roman" w:eastAsia="Times New Roman" w:hAnsi="Times New Roman" w:cs="Times New Roman"/>
          <w:sz w:val="24"/>
          <w:szCs w:val="24"/>
        </w:rPr>
        <w:t xml:space="preserve"> durmasından sorumlu oldukları,</w:t>
      </w:r>
    </w:p>
    <w:p w:rsidR="00800173" w:rsidRDefault="00800173" w:rsidP="00800173">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Belediyeler tarafından aşılı olup olmadıklarına bakılmaksızın kuduz şüpheli bölgedeki tüm sahipsiz ya da başıboş köpek ve kedilerin toplanacağı, bakımevlerine konulacağı, bakımevlerine önceden getirilen köpekler ile şüphe durumundan sonra getirilen köpek</w:t>
      </w:r>
      <w:r w:rsidR="007E1FF7">
        <w:rPr>
          <w:rFonts w:ascii="Times New Roman" w:eastAsia="Times New Roman" w:hAnsi="Times New Roman" w:cs="Times New Roman"/>
          <w:sz w:val="24"/>
          <w:szCs w:val="24"/>
        </w:rPr>
        <w:t>lerin temasının engelleneceği, i</w:t>
      </w:r>
      <w:r w:rsidRPr="00C55802">
        <w:rPr>
          <w:rFonts w:ascii="Times New Roman" w:eastAsia="Times New Roman" w:hAnsi="Times New Roman" w:cs="Times New Roman"/>
          <w:sz w:val="24"/>
          <w:szCs w:val="24"/>
        </w:rPr>
        <w:t>l veya ilçe müdürlüğü tarafından şüphe durumu kaldırılana kadar bakımevlerinden salınamayacakları,</w:t>
      </w:r>
    </w:p>
    <w:p w:rsidR="00F009E4" w:rsidRPr="00C55802" w:rsidRDefault="00F009E4" w:rsidP="0080017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riayet edilip edilmediği,</w:t>
      </w:r>
    </w:p>
    <w:p w:rsidR="00800173" w:rsidRPr="00C55802" w:rsidRDefault="00FC397E" w:rsidP="00800173">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1026</w:t>
      </w:r>
      <w:r w:rsidR="002C787F">
        <w:rPr>
          <w:rFonts w:ascii="Times New Roman" w:eastAsia="Times New Roman" w:hAnsi="Times New Roman" w:cs="Times New Roman"/>
          <w:b/>
          <w:sz w:val="24"/>
          <w:szCs w:val="24"/>
        </w:rPr>
        <w:t>-</w:t>
      </w:r>
      <w:r w:rsidR="00800173" w:rsidRPr="00C55802">
        <w:rPr>
          <w:rFonts w:ascii="Times New Roman" w:eastAsia="Times New Roman" w:hAnsi="Times New Roman" w:cs="Times New Roman"/>
          <w:b/>
          <w:sz w:val="24"/>
          <w:szCs w:val="24"/>
        </w:rPr>
        <w:t xml:space="preserve"> </w:t>
      </w:r>
      <w:r w:rsidR="00800173" w:rsidRPr="002C787F">
        <w:rPr>
          <w:rFonts w:ascii="Times New Roman" w:eastAsia="Times New Roman" w:hAnsi="Times New Roman" w:cs="Times New Roman"/>
          <w:sz w:val="24"/>
          <w:szCs w:val="24"/>
        </w:rPr>
        <w:t>Hayvan Satış Yerlerinin Ruhsatlandırılma ve Denetleme Usul v</w:t>
      </w:r>
      <w:r w:rsidR="002C787F" w:rsidRPr="002C787F">
        <w:rPr>
          <w:rFonts w:ascii="Times New Roman" w:eastAsia="Times New Roman" w:hAnsi="Times New Roman" w:cs="Times New Roman"/>
          <w:sz w:val="24"/>
          <w:szCs w:val="24"/>
        </w:rPr>
        <w:t>e Esasları Hakkında Yönetmeliği</w:t>
      </w:r>
      <w:r w:rsidR="00800173" w:rsidRPr="002C787F">
        <w:rPr>
          <w:rFonts w:ascii="Times New Roman" w:eastAsia="Times New Roman" w:hAnsi="Times New Roman" w:cs="Times New Roman"/>
          <w:sz w:val="24"/>
          <w:szCs w:val="24"/>
        </w:rPr>
        <w:t xml:space="preserve">n </w:t>
      </w:r>
      <w:r w:rsidR="002C787F" w:rsidRPr="002C787F">
        <w:rPr>
          <w:rFonts w:ascii="Times New Roman" w:eastAsia="Times New Roman" w:hAnsi="Times New Roman" w:cs="Times New Roman"/>
          <w:sz w:val="24"/>
          <w:szCs w:val="24"/>
        </w:rPr>
        <w:t>6.</w:t>
      </w:r>
      <w:r w:rsidR="00800173" w:rsidRPr="002C787F">
        <w:rPr>
          <w:rFonts w:ascii="Times New Roman" w:eastAsia="Times New Roman" w:hAnsi="Times New Roman" w:cs="Times New Roman"/>
          <w:sz w:val="24"/>
          <w:szCs w:val="24"/>
        </w:rPr>
        <w:t>madd</w:t>
      </w:r>
      <w:r w:rsidR="002C787F" w:rsidRPr="002C787F">
        <w:rPr>
          <w:rFonts w:ascii="Times New Roman" w:eastAsia="Times New Roman" w:hAnsi="Times New Roman" w:cs="Times New Roman"/>
          <w:sz w:val="24"/>
          <w:szCs w:val="24"/>
        </w:rPr>
        <w:t>esinin 5.fıkrası gereğince</w:t>
      </w:r>
      <w:r w:rsidR="00800173" w:rsidRPr="002C787F">
        <w:rPr>
          <w:rFonts w:ascii="Times New Roman" w:eastAsia="Times New Roman" w:hAnsi="Times New Roman" w:cs="Times New Roman"/>
          <w:sz w:val="24"/>
          <w:szCs w:val="24"/>
        </w:rPr>
        <w:t>;</w:t>
      </w:r>
      <w:r w:rsidR="002C787F">
        <w:rPr>
          <w:rFonts w:ascii="Times New Roman" w:eastAsia="Times New Roman" w:hAnsi="Times New Roman" w:cs="Times New Roman"/>
          <w:sz w:val="24"/>
          <w:szCs w:val="24"/>
        </w:rPr>
        <w:t xml:space="preserve"> i</w:t>
      </w:r>
      <w:r w:rsidR="00800173" w:rsidRPr="00C55802">
        <w:rPr>
          <w:rFonts w:ascii="Times New Roman" w:eastAsia="Times New Roman" w:hAnsi="Times New Roman" w:cs="Times New Roman"/>
          <w:sz w:val="24"/>
          <w:szCs w:val="24"/>
        </w:rPr>
        <w:t>l gıda, tarım ve hayvancılık müdürlüğü tarafından çalışma i</w:t>
      </w:r>
      <w:r w:rsidR="002C787F">
        <w:rPr>
          <w:rFonts w:ascii="Times New Roman" w:eastAsia="Times New Roman" w:hAnsi="Times New Roman" w:cs="Times New Roman"/>
          <w:sz w:val="24"/>
          <w:szCs w:val="24"/>
        </w:rPr>
        <w:t>zni verilen hayvan satış yerlerinin,</w:t>
      </w:r>
      <w:r w:rsidR="00800173" w:rsidRPr="00C55802">
        <w:rPr>
          <w:rFonts w:ascii="Times New Roman" w:eastAsia="Times New Roman" w:hAnsi="Times New Roman" w:cs="Times New Roman"/>
          <w:sz w:val="24"/>
          <w:szCs w:val="24"/>
        </w:rPr>
        <w:t xml:space="preserve"> </w:t>
      </w:r>
      <w:r w:rsidR="002C787F">
        <w:rPr>
          <w:rFonts w:ascii="Times New Roman" w:eastAsia="Times New Roman" w:hAnsi="Times New Roman" w:cs="Times New Roman"/>
          <w:sz w:val="24"/>
          <w:szCs w:val="24"/>
        </w:rPr>
        <w:t xml:space="preserve">belediyeden </w:t>
      </w:r>
      <w:r w:rsidR="00800173" w:rsidRPr="00C55802">
        <w:rPr>
          <w:rFonts w:ascii="Times New Roman" w:eastAsia="Times New Roman" w:hAnsi="Times New Roman" w:cs="Times New Roman"/>
          <w:sz w:val="24"/>
          <w:szCs w:val="24"/>
        </w:rPr>
        <w:t>iş yeri a</w:t>
      </w:r>
      <w:r w:rsidR="002C787F">
        <w:rPr>
          <w:rFonts w:ascii="Times New Roman" w:eastAsia="Times New Roman" w:hAnsi="Times New Roman" w:cs="Times New Roman"/>
          <w:sz w:val="24"/>
          <w:szCs w:val="24"/>
        </w:rPr>
        <w:t>çma ve çalışma ruhsatı almadan faaliyete geçip geçmedikleri,</w:t>
      </w:r>
    </w:p>
    <w:p w:rsidR="001B1FF0" w:rsidRPr="001B1FF0" w:rsidRDefault="00FC397E" w:rsidP="002C787F">
      <w:pPr>
        <w:spacing w:after="120" w:line="276" w:lineRule="auto"/>
        <w:ind w:firstLine="70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11</w:t>
      </w:r>
      <w:r w:rsidR="002C787F" w:rsidRPr="002C787F">
        <w:rPr>
          <w:rFonts w:ascii="Times New Roman" w:eastAsia="Times New Roman" w:hAnsi="Times New Roman" w:cs="Times New Roman"/>
          <w:b/>
          <w:sz w:val="24"/>
          <w:szCs w:val="24"/>
          <w:u w:val="single"/>
        </w:rPr>
        <w:t xml:space="preserve">- </w:t>
      </w:r>
      <w:r w:rsidR="001B1FF0" w:rsidRPr="002C787F">
        <w:rPr>
          <w:rFonts w:ascii="Times New Roman" w:eastAsia="Times New Roman" w:hAnsi="Times New Roman" w:cs="Times New Roman"/>
          <w:b/>
          <w:sz w:val="24"/>
          <w:szCs w:val="24"/>
          <w:u w:val="single"/>
        </w:rPr>
        <w:t>Mezarlıklar</w:t>
      </w:r>
      <w:r w:rsidR="001B1FF0" w:rsidRPr="001B1FF0">
        <w:rPr>
          <w:rFonts w:ascii="Times New Roman" w:eastAsia="Times New Roman" w:hAnsi="Times New Roman" w:cs="Times New Roman"/>
          <w:b/>
          <w:sz w:val="24"/>
          <w:szCs w:val="24"/>
          <w:u w:val="single"/>
        </w:rPr>
        <w:t>:</w:t>
      </w:r>
    </w:p>
    <w:p w:rsidR="00815B18" w:rsidRDefault="00FC397E" w:rsidP="001B1FF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1027</w:t>
      </w:r>
      <w:r w:rsidR="001B1FF0" w:rsidRPr="00C55802">
        <w:rPr>
          <w:rFonts w:ascii="Times New Roman" w:eastAsia="Times New Roman" w:hAnsi="Times New Roman" w:cs="Times New Roman"/>
          <w:b/>
          <w:sz w:val="24"/>
          <w:szCs w:val="24"/>
        </w:rPr>
        <w:t xml:space="preserve">- </w:t>
      </w:r>
      <w:r w:rsidR="001B1FF0" w:rsidRPr="002C787F">
        <w:rPr>
          <w:rFonts w:ascii="Times New Roman" w:eastAsia="Times New Roman" w:hAnsi="Times New Roman" w:cs="Times New Roman"/>
          <w:sz w:val="24"/>
          <w:szCs w:val="24"/>
        </w:rPr>
        <w:t xml:space="preserve">1593 sayılı Umumi Hıfzıssıhha Kanunu’nun </w:t>
      </w:r>
      <w:r w:rsidR="002C787F">
        <w:rPr>
          <w:rFonts w:ascii="Times New Roman" w:eastAsia="Times New Roman" w:hAnsi="Times New Roman" w:cs="Times New Roman"/>
          <w:sz w:val="24"/>
          <w:szCs w:val="24"/>
        </w:rPr>
        <w:t>211.</w:t>
      </w:r>
      <w:r w:rsidR="001B1FF0" w:rsidRPr="002C787F">
        <w:rPr>
          <w:rFonts w:ascii="Times New Roman" w:eastAsia="Times New Roman" w:hAnsi="Times New Roman" w:cs="Times New Roman"/>
          <w:sz w:val="24"/>
          <w:szCs w:val="24"/>
        </w:rPr>
        <w:t>maddesi</w:t>
      </w:r>
      <w:r w:rsidR="002C787F">
        <w:rPr>
          <w:rFonts w:ascii="Times New Roman" w:eastAsia="Times New Roman" w:hAnsi="Times New Roman" w:cs="Times New Roman"/>
          <w:sz w:val="24"/>
          <w:szCs w:val="24"/>
        </w:rPr>
        <w:t xml:space="preserve"> g</w:t>
      </w:r>
      <w:r w:rsidR="001B1FF0" w:rsidRPr="002C787F">
        <w:rPr>
          <w:rFonts w:ascii="Times New Roman" w:eastAsia="Times New Roman" w:hAnsi="Times New Roman" w:cs="Times New Roman"/>
          <w:sz w:val="24"/>
          <w:szCs w:val="24"/>
        </w:rPr>
        <w:t>e</w:t>
      </w:r>
      <w:r w:rsidR="002C787F">
        <w:rPr>
          <w:rFonts w:ascii="Times New Roman" w:eastAsia="Times New Roman" w:hAnsi="Times New Roman" w:cs="Times New Roman"/>
          <w:sz w:val="24"/>
          <w:szCs w:val="24"/>
        </w:rPr>
        <w:t>reğince</w:t>
      </w:r>
      <w:r w:rsidR="001B1FF0" w:rsidRPr="002C787F">
        <w:rPr>
          <w:rFonts w:ascii="Times New Roman" w:eastAsia="Times New Roman" w:hAnsi="Times New Roman" w:cs="Times New Roman"/>
          <w:sz w:val="24"/>
          <w:szCs w:val="24"/>
        </w:rPr>
        <w:t>;</w:t>
      </w:r>
      <w:r w:rsidR="001B1FF0" w:rsidRPr="00C55802">
        <w:rPr>
          <w:rFonts w:ascii="Times New Roman" w:eastAsia="Times New Roman" w:hAnsi="Times New Roman" w:cs="Times New Roman"/>
          <w:sz w:val="24"/>
          <w:szCs w:val="24"/>
        </w:rPr>
        <w:t xml:space="preserve"> </w:t>
      </w:r>
      <w:r w:rsidR="002C787F">
        <w:rPr>
          <w:rFonts w:ascii="Times New Roman" w:eastAsia="Times New Roman" w:hAnsi="Times New Roman" w:cs="Times New Roman"/>
          <w:sz w:val="24"/>
          <w:szCs w:val="24"/>
        </w:rPr>
        <w:t>m</w:t>
      </w:r>
      <w:r w:rsidR="001B1FF0" w:rsidRPr="00C55802">
        <w:rPr>
          <w:rFonts w:ascii="Times New Roman" w:eastAsia="Times New Roman" w:hAnsi="Times New Roman" w:cs="Times New Roman"/>
          <w:sz w:val="24"/>
          <w:szCs w:val="24"/>
        </w:rPr>
        <w:t>ezarlık bulunan yerlerden başka yerlere ölü defni</w:t>
      </w:r>
      <w:r w:rsidR="00815B18">
        <w:rPr>
          <w:rFonts w:ascii="Times New Roman" w:eastAsia="Times New Roman" w:hAnsi="Times New Roman" w:cs="Times New Roman"/>
          <w:sz w:val="24"/>
          <w:szCs w:val="24"/>
        </w:rPr>
        <w:t>nin mümkün olmadığı,</w:t>
      </w:r>
    </w:p>
    <w:p w:rsidR="001B1FF0" w:rsidRPr="00C55802" w:rsidRDefault="00363F59" w:rsidP="001B1FF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w:t>
      </w:r>
      <w:r w:rsidR="001B1FF0" w:rsidRPr="00C55802">
        <w:rPr>
          <w:rFonts w:ascii="Times New Roman" w:eastAsia="Times New Roman" w:hAnsi="Times New Roman" w:cs="Times New Roman"/>
          <w:sz w:val="24"/>
          <w:szCs w:val="24"/>
        </w:rPr>
        <w:t>anunun 212</w:t>
      </w:r>
      <w:r w:rsidR="00815B18">
        <w:rPr>
          <w:rFonts w:ascii="Times New Roman" w:eastAsia="Times New Roman" w:hAnsi="Times New Roman" w:cs="Times New Roman"/>
          <w:sz w:val="24"/>
          <w:szCs w:val="24"/>
        </w:rPr>
        <w:t>.</w:t>
      </w:r>
      <w:r w:rsidR="001B1FF0" w:rsidRPr="00C55802">
        <w:rPr>
          <w:rFonts w:ascii="Times New Roman" w:eastAsia="Times New Roman" w:hAnsi="Times New Roman" w:cs="Times New Roman"/>
          <w:sz w:val="24"/>
          <w:szCs w:val="24"/>
        </w:rPr>
        <w:t>maddesi</w:t>
      </w:r>
      <w:r w:rsidR="00815B18">
        <w:rPr>
          <w:rFonts w:ascii="Times New Roman" w:eastAsia="Times New Roman" w:hAnsi="Times New Roman" w:cs="Times New Roman"/>
          <w:sz w:val="24"/>
          <w:szCs w:val="24"/>
        </w:rPr>
        <w:t xml:space="preserve"> uyarınca</w:t>
      </w:r>
      <w:r>
        <w:rPr>
          <w:rFonts w:ascii="Times New Roman" w:eastAsia="Times New Roman" w:hAnsi="Times New Roman" w:cs="Times New Roman"/>
          <w:sz w:val="24"/>
          <w:szCs w:val="24"/>
        </w:rPr>
        <w:t xml:space="preserve"> ise</w:t>
      </w:r>
      <w:r w:rsidR="001B1FF0" w:rsidRPr="00C55802">
        <w:rPr>
          <w:rFonts w:ascii="Times New Roman" w:eastAsia="Times New Roman" w:hAnsi="Times New Roman" w:cs="Times New Roman"/>
          <w:sz w:val="24"/>
          <w:szCs w:val="24"/>
        </w:rPr>
        <w:t>, belediyeler tarafından kasabanın haricinde ve meskenlerden yeteri kadar uzakta olmak üzere şehir ve kasabanın nüfusuna ve senelik ölüm sayısı da göz önünd</w:t>
      </w:r>
      <w:r w:rsidR="00815B18">
        <w:rPr>
          <w:rFonts w:ascii="Times New Roman" w:eastAsia="Times New Roman" w:hAnsi="Times New Roman" w:cs="Times New Roman"/>
          <w:sz w:val="24"/>
          <w:szCs w:val="24"/>
        </w:rPr>
        <w:t xml:space="preserve">e bulundurularak bir veya birden fazla mezarlık yapılacağı, bu mezarlıkların </w:t>
      </w:r>
      <w:r w:rsidR="00815B18">
        <w:rPr>
          <w:rFonts w:ascii="Times New Roman" w:eastAsia="Times New Roman" w:hAnsi="Times New Roman" w:cs="Times New Roman"/>
          <w:sz w:val="24"/>
          <w:szCs w:val="24"/>
        </w:rPr>
        <w:lastRenderedPageBreak/>
        <w:t>iyi halde muhafaza edileceği ve etrafının duvarla çevrileceği hususlarına uygun olarak işlem tesis edilip edilmediği,</w:t>
      </w:r>
    </w:p>
    <w:p w:rsidR="00815B18" w:rsidRPr="00815B18" w:rsidRDefault="00FC397E" w:rsidP="00FC397E">
      <w:pPr>
        <w:spacing w:after="12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1028</w:t>
      </w:r>
      <w:r w:rsidR="00815B18" w:rsidRPr="00C55802">
        <w:rPr>
          <w:rFonts w:ascii="Times New Roman" w:eastAsia="Times New Roman" w:hAnsi="Times New Roman" w:cs="Times New Roman"/>
          <w:b/>
          <w:sz w:val="24"/>
          <w:szCs w:val="24"/>
        </w:rPr>
        <w:t xml:space="preserve">- </w:t>
      </w:r>
      <w:r w:rsidR="00815B18" w:rsidRPr="002C787F">
        <w:rPr>
          <w:rFonts w:ascii="Times New Roman" w:eastAsia="Times New Roman" w:hAnsi="Times New Roman" w:cs="Times New Roman"/>
          <w:sz w:val="24"/>
          <w:szCs w:val="24"/>
        </w:rPr>
        <w:t xml:space="preserve">1593 sayılı Umumi Hıfzıssıhha Kanunu’nun </w:t>
      </w:r>
      <w:r w:rsidR="00815B18">
        <w:rPr>
          <w:rFonts w:ascii="Times New Roman" w:eastAsia="Times New Roman" w:hAnsi="Times New Roman" w:cs="Times New Roman"/>
          <w:sz w:val="24"/>
          <w:szCs w:val="24"/>
        </w:rPr>
        <w:t>215.</w:t>
      </w:r>
      <w:r w:rsidR="00815B18" w:rsidRPr="002C787F">
        <w:rPr>
          <w:rFonts w:ascii="Times New Roman" w:eastAsia="Times New Roman" w:hAnsi="Times New Roman" w:cs="Times New Roman"/>
          <w:sz w:val="24"/>
          <w:szCs w:val="24"/>
        </w:rPr>
        <w:t>maddesi</w:t>
      </w:r>
      <w:r w:rsidR="00815B18">
        <w:rPr>
          <w:rFonts w:ascii="Times New Roman" w:eastAsia="Times New Roman" w:hAnsi="Times New Roman" w:cs="Times New Roman"/>
          <w:sz w:val="24"/>
          <w:szCs w:val="24"/>
        </w:rPr>
        <w:t xml:space="preserve"> g</w:t>
      </w:r>
      <w:r w:rsidR="00815B18" w:rsidRPr="002C787F">
        <w:rPr>
          <w:rFonts w:ascii="Times New Roman" w:eastAsia="Times New Roman" w:hAnsi="Times New Roman" w:cs="Times New Roman"/>
          <w:sz w:val="24"/>
          <w:szCs w:val="24"/>
        </w:rPr>
        <w:t>e</w:t>
      </w:r>
      <w:r w:rsidR="00815B18">
        <w:rPr>
          <w:rFonts w:ascii="Times New Roman" w:eastAsia="Times New Roman" w:hAnsi="Times New Roman" w:cs="Times New Roman"/>
          <w:sz w:val="24"/>
          <w:szCs w:val="24"/>
        </w:rPr>
        <w:t>reğince</w:t>
      </w:r>
      <w:r w:rsidR="00815B18" w:rsidRPr="002C787F">
        <w:rPr>
          <w:rFonts w:ascii="Times New Roman" w:eastAsia="Times New Roman" w:hAnsi="Times New Roman" w:cs="Times New Roman"/>
          <w:sz w:val="24"/>
          <w:szCs w:val="24"/>
        </w:rPr>
        <w:t>;</w:t>
      </w:r>
      <w:r w:rsidR="00815B18">
        <w:rPr>
          <w:rFonts w:ascii="Times New Roman" w:eastAsia="Times New Roman" w:hAnsi="Times New Roman" w:cs="Times New Roman"/>
          <w:b/>
          <w:sz w:val="24"/>
          <w:szCs w:val="24"/>
        </w:rPr>
        <w:t xml:space="preserve"> </w:t>
      </w:r>
      <w:r w:rsidR="00815B18" w:rsidRPr="00815B18">
        <w:rPr>
          <w:rFonts w:ascii="Times New Roman" w:eastAsia="Times New Roman" w:hAnsi="Times New Roman" w:cs="Times New Roman"/>
          <w:sz w:val="24"/>
          <w:szCs w:val="24"/>
        </w:rPr>
        <w:t>defin ruhsatiyesi alınmadıkça ve ibraz olunmadıkça hiç bir c</w:t>
      </w:r>
      <w:r w:rsidR="00815B18">
        <w:rPr>
          <w:rFonts w:ascii="Times New Roman" w:eastAsia="Times New Roman" w:hAnsi="Times New Roman" w:cs="Times New Roman"/>
          <w:sz w:val="24"/>
          <w:szCs w:val="24"/>
        </w:rPr>
        <w:t>enazenin defnedilemeyeceği, r</w:t>
      </w:r>
      <w:r w:rsidR="00815B18" w:rsidRPr="00815B18">
        <w:rPr>
          <w:rFonts w:ascii="Times New Roman" w:eastAsia="Times New Roman" w:hAnsi="Times New Roman" w:cs="Times New Roman"/>
          <w:sz w:val="24"/>
          <w:szCs w:val="24"/>
        </w:rPr>
        <w:t>uhsatnameler</w:t>
      </w:r>
      <w:r w:rsidR="00363F59">
        <w:rPr>
          <w:rFonts w:ascii="Times New Roman" w:eastAsia="Times New Roman" w:hAnsi="Times New Roman" w:cs="Times New Roman"/>
          <w:sz w:val="24"/>
          <w:szCs w:val="24"/>
        </w:rPr>
        <w:t>de mevtanın kimlik bilgileri</w:t>
      </w:r>
      <w:r w:rsidR="00815B18">
        <w:rPr>
          <w:rFonts w:ascii="Times New Roman" w:eastAsia="Times New Roman" w:hAnsi="Times New Roman" w:cs="Times New Roman"/>
          <w:sz w:val="24"/>
          <w:szCs w:val="24"/>
        </w:rPr>
        <w:t xml:space="preserve">, adresi ve </w:t>
      </w:r>
      <w:r w:rsidR="00363F59">
        <w:rPr>
          <w:rFonts w:ascii="Times New Roman" w:eastAsia="Times New Roman" w:hAnsi="Times New Roman" w:cs="Times New Roman"/>
          <w:sz w:val="24"/>
          <w:szCs w:val="24"/>
        </w:rPr>
        <w:t>bilindiği halde vefat</w:t>
      </w:r>
      <w:r w:rsidR="00815B18" w:rsidRPr="00815B18">
        <w:rPr>
          <w:rFonts w:ascii="Times New Roman" w:eastAsia="Times New Roman" w:hAnsi="Times New Roman" w:cs="Times New Roman"/>
          <w:sz w:val="24"/>
          <w:szCs w:val="24"/>
        </w:rPr>
        <w:t xml:space="preserve"> sebebini</w:t>
      </w:r>
      <w:r w:rsidR="00363F59">
        <w:rPr>
          <w:rFonts w:ascii="Times New Roman" w:eastAsia="Times New Roman" w:hAnsi="Times New Roman" w:cs="Times New Roman"/>
          <w:sz w:val="24"/>
          <w:szCs w:val="24"/>
        </w:rPr>
        <w:t>n bulunacağı ve def</w:t>
      </w:r>
      <w:r w:rsidR="00815B18" w:rsidRPr="00815B18">
        <w:rPr>
          <w:rFonts w:ascii="Times New Roman" w:eastAsia="Times New Roman" w:hAnsi="Times New Roman" w:cs="Times New Roman"/>
          <w:sz w:val="24"/>
          <w:szCs w:val="24"/>
        </w:rPr>
        <w:t xml:space="preserve">ne </w:t>
      </w:r>
      <w:r w:rsidR="00363F59">
        <w:rPr>
          <w:rFonts w:ascii="Times New Roman" w:eastAsia="Times New Roman" w:hAnsi="Times New Roman" w:cs="Times New Roman"/>
          <w:sz w:val="24"/>
          <w:szCs w:val="24"/>
        </w:rPr>
        <w:t>izin verildiğinin açıkça belirtileceği,</w:t>
      </w:r>
    </w:p>
    <w:p w:rsidR="001B1FF0" w:rsidRDefault="00363F59" w:rsidP="001B1FF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w:t>
      </w:r>
      <w:r w:rsidRPr="00C55802">
        <w:rPr>
          <w:rFonts w:ascii="Times New Roman" w:eastAsia="Times New Roman" w:hAnsi="Times New Roman" w:cs="Times New Roman"/>
          <w:sz w:val="24"/>
          <w:szCs w:val="24"/>
        </w:rPr>
        <w:t>anunun 21</w:t>
      </w:r>
      <w:r>
        <w:rPr>
          <w:rFonts w:ascii="Times New Roman" w:eastAsia="Times New Roman" w:hAnsi="Times New Roman" w:cs="Times New Roman"/>
          <w:sz w:val="24"/>
          <w:szCs w:val="24"/>
        </w:rPr>
        <w:t>6.</w:t>
      </w:r>
      <w:r w:rsidRPr="00C55802">
        <w:rPr>
          <w:rFonts w:ascii="Times New Roman" w:eastAsia="Times New Roman" w:hAnsi="Times New Roman" w:cs="Times New Roman"/>
          <w:sz w:val="24"/>
          <w:szCs w:val="24"/>
        </w:rPr>
        <w:t>maddesi</w:t>
      </w:r>
      <w:r>
        <w:rPr>
          <w:rFonts w:ascii="Times New Roman" w:eastAsia="Times New Roman" w:hAnsi="Times New Roman" w:cs="Times New Roman"/>
          <w:sz w:val="24"/>
          <w:szCs w:val="24"/>
        </w:rPr>
        <w:t xml:space="preserve"> uyarınca ise</w:t>
      </w:r>
      <w:r w:rsidRPr="00C55802">
        <w:rPr>
          <w:rFonts w:ascii="Times New Roman" w:eastAsia="Times New Roman" w:hAnsi="Times New Roman" w:cs="Times New Roman"/>
          <w:sz w:val="24"/>
          <w:szCs w:val="24"/>
        </w:rPr>
        <w:t xml:space="preserve">, </w:t>
      </w:r>
      <w:r w:rsidR="00815B18">
        <w:rPr>
          <w:rFonts w:ascii="Times New Roman" w:eastAsia="Times New Roman" w:hAnsi="Times New Roman" w:cs="Times New Roman"/>
          <w:sz w:val="24"/>
          <w:szCs w:val="24"/>
        </w:rPr>
        <w:t>d</w:t>
      </w:r>
      <w:r w:rsidR="001B1FF0" w:rsidRPr="00C55802">
        <w:rPr>
          <w:rFonts w:ascii="Times New Roman" w:eastAsia="Times New Roman" w:hAnsi="Times New Roman" w:cs="Times New Roman"/>
          <w:sz w:val="24"/>
          <w:szCs w:val="24"/>
        </w:rPr>
        <w:t>efin ruhsatiyeleri</w:t>
      </w:r>
      <w:r>
        <w:rPr>
          <w:rFonts w:ascii="Times New Roman" w:eastAsia="Times New Roman" w:hAnsi="Times New Roman" w:cs="Times New Roman"/>
          <w:sz w:val="24"/>
          <w:szCs w:val="24"/>
        </w:rPr>
        <w:t>nin</w:t>
      </w:r>
      <w:r w:rsidR="001B1FF0" w:rsidRPr="00C55802">
        <w:rPr>
          <w:rFonts w:ascii="Times New Roman" w:eastAsia="Times New Roman" w:hAnsi="Times New Roman" w:cs="Times New Roman"/>
          <w:sz w:val="24"/>
          <w:szCs w:val="24"/>
        </w:rPr>
        <w:t xml:space="preserve"> belediye tabipleri, toplum sağlığı merkezi tabipleri ile aile hekimleri tarafından mevt</w:t>
      </w:r>
      <w:r>
        <w:rPr>
          <w:rFonts w:ascii="Times New Roman" w:eastAsia="Times New Roman" w:hAnsi="Times New Roman" w:cs="Times New Roman"/>
          <w:sz w:val="24"/>
          <w:szCs w:val="24"/>
        </w:rPr>
        <w:t>anın muayenesinden sonra verile</w:t>
      </w:r>
      <w:r w:rsidR="001B1FF0" w:rsidRPr="00C55802">
        <w:rPr>
          <w:rFonts w:ascii="Times New Roman" w:eastAsia="Times New Roman" w:hAnsi="Times New Roman" w:cs="Times New Roman"/>
          <w:sz w:val="24"/>
          <w:szCs w:val="24"/>
        </w:rPr>
        <w:t>ceğ</w:t>
      </w:r>
      <w:r>
        <w:rPr>
          <w:rFonts w:ascii="Times New Roman" w:eastAsia="Times New Roman" w:hAnsi="Times New Roman" w:cs="Times New Roman"/>
          <w:sz w:val="24"/>
          <w:szCs w:val="24"/>
        </w:rPr>
        <w:t>i</w:t>
      </w:r>
      <w:r w:rsidR="001B1FF0" w:rsidRPr="00C55802">
        <w:rPr>
          <w:rFonts w:ascii="Times New Roman" w:eastAsia="Times New Roman" w:hAnsi="Times New Roman" w:cs="Times New Roman"/>
          <w:sz w:val="24"/>
          <w:szCs w:val="24"/>
        </w:rPr>
        <w:t xml:space="preserve"> ve bu ruhsatiyelerin yerleşim yeri bazında hangi tabipler tarafından verileceği</w:t>
      </w:r>
      <w:r>
        <w:rPr>
          <w:rFonts w:ascii="Times New Roman" w:eastAsia="Times New Roman" w:hAnsi="Times New Roman" w:cs="Times New Roman"/>
          <w:sz w:val="24"/>
          <w:szCs w:val="24"/>
        </w:rPr>
        <w:t>nin</w:t>
      </w:r>
      <w:r w:rsidR="001B1FF0" w:rsidRPr="00C55802">
        <w:rPr>
          <w:rFonts w:ascii="Times New Roman" w:eastAsia="Times New Roman" w:hAnsi="Times New Roman" w:cs="Times New Roman"/>
          <w:sz w:val="24"/>
          <w:szCs w:val="24"/>
        </w:rPr>
        <w:t xml:space="preserve"> Türkiye Halk Sağlığı Kurumu tarafından belirleneceği</w:t>
      </w:r>
      <w:r>
        <w:rPr>
          <w:rFonts w:ascii="Times New Roman" w:eastAsia="Times New Roman" w:hAnsi="Times New Roman" w:cs="Times New Roman"/>
          <w:sz w:val="24"/>
          <w:szCs w:val="24"/>
        </w:rPr>
        <w:t>,</w:t>
      </w:r>
      <w:r w:rsidR="001B1FF0" w:rsidRPr="00C55802">
        <w:rPr>
          <w:rFonts w:ascii="Times New Roman" w:eastAsia="Times New Roman" w:hAnsi="Times New Roman" w:cs="Times New Roman"/>
          <w:sz w:val="24"/>
          <w:szCs w:val="24"/>
        </w:rPr>
        <w:t xml:space="preserve"> ölümüne sebep olan hastalık esnasında tedavi eden tabibin verdiği ruhsatname</w:t>
      </w:r>
      <w:r>
        <w:rPr>
          <w:rFonts w:ascii="Times New Roman" w:eastAsia="Times New Roman" w:hAnsi="Times New Roman" w:cs="Times New Roman"/>
          <w:sz w:val="24"/>
          <w:szCs w:val="24"/>
        </w:rPr>
        <w:t>nin</w:t>
      </w:r>
      <w:r w:rsidR="001B1FF0" w:rsidRPr="00C55802">
        <w:rPr>
          <w:rFonts w:ascii="Times New Roman" w:eastAsia="Times New Roman" w:hAnsi="Times New Roman" w:cs="Times New Roman"/>
          <w:sz w:val="24"/>
          <w:szCs w:val="24"/>
        </w:rPr>
        <w:t xml:space="preserve"> resmi tabipler tarafından tasdik edilmek </w:t>
      </w:r>
      <w:r w:rsidR="00815B18" w:rsidRPr="00C55802">
        <w:rPr>
          <w:rFonts w:ascii="Times New Roman" w:eastAsia="Times New Roman" w:hAnsi="Times New Roman" w:cs="Times New Roman"/>
          <w:sz w:val="24"/>
          <w:szCs w:val="24"/>
        </w:rPr>
        <w:t>şartıyla</w:t>
      </w:r>
      <w:r>
        <w:rPr>
          <w:rFonts w:ascii="Times New Roman" w:eastAsia="Times New Roman" w:hAnsi="Times New Roman" w:cs="Times New Roman"/>
          <w:sz w:val="24"/>
          <w:szCs w:val="24"/>
        </w:rPr>
        <w:t xml:space="preserve"> muteber olacağı,</w:t>
      </w:r>
    </w:p>
    <w:p w:rsidR="00363F59" w:rsidRPr="00C55802" w:rsidRDefault="00363F59" w:rsidP="001B1FF0">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Hususlarına uygun olarak işlem yapılıp yapılmadığı,</w:t>
      </w:r>
    </w:p>
    <w:p w:rsidR="001B1FF0" w:rsidRPr="00C55802" w:rsidRDefault="00FC397E" w:rsidP="00363F59">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1029</w:t>
      </w:r>
      <w:r w:rsidR="00363F59" w:rsidRPr="00C55802">
        <w:rPr>
          <w:rFonts w:ascii="Times New Roman" w:eastAsia="Times New Roman" w:hAnsi="Times New Roman" w:cs="Times New Roman"/>
          <w:b/>
          <w:sz w:val="24"/>
          <w:szCs w:val="24"/>
        </w:rPr>
        <w:t xml:space="preserve">- </w:t>
      </w:r>
      <w:r w:rsidR="00363F59" w:rsidRPr="002C787F">
        <w:rPr>
          <w:rFonts w:ascii="Times New Roman" w:eastAsia="Times New Roman" w:hAnsi="Times New Roman" w:cs="Times New Roman"/>
          <w:sz w:val="24"/>
          <w:szCs w:val="24"/>
        </w:rPr>
        <w:t xml:space="preserve">1593 sayılı Umumi Hıfzıssıhha Kanunu’nun </w:t>
      </w:r>
      <w:r w:rsidR="00363F59">
        <w:rPr>
          <w:rFonts w:ascii="Times New Roman" w:eastAsia="Times New Roman" w:hAnsi="Times New Roman" w:cs="Times New Roman"/>
          <w:sz w:val="24"/>
          <w:szCs w:val="24"/>
        </w:rPr>
        <w:t>220.</w:t>
      </w:r>
      <w:r w:rsidR="00363F59" w:rsidRPr="002C787F">
        <w:rPr>
          <w:rFonts w:ascii="Times New Roman" w:eastAsia="Times New Roman" w:hAnsi="Times New Roman" w:cs="Times New Roman"/>
          <w:sz w:val="24"/>
          <w:szCs w:val="24"/>
        </w:rPr>
        <w:t>maddesi</w:t>
      </w:r>
      <w:r w:rsidR="00363F59">
        <w:rPr>
          <w:rFonts w:ascii="Times New Roman" w:eastAsia="Times New Roman" w:hAnsi="Times New Roman" w:cs="Times New Roman"/>
          <w:sz w:val="24"/>
          <w:szCs w:val="24"/>
        </w:rPr>
        <w:t xml:space="preserve"> g</w:t>
      </w:r>
      <w:r w:rsidR="00363F59" w:rsidRPr="002C787F">
        <w:rPr>
          <w:rFonts w:ascii="Times New Roman" w:eastAsia="Times New Roman" w:hAnsi="Times New Roman" w:cs="Times New Roman"/>
          <w:sz w:val="24"/>
          <w:szCs w:val="24"/>
        </w:rPr>
        <w:t>e</w:t>
      </w:r>
      <w:r w:rsidR="00363F59">
        <w:rPr>
          <w:rFonts w:ascii="Times New Roman" w:eastAsia="Times New Roman" w:hAnsi="Times New Roman" w:cs="Times New Roman"/>
          <w:sz w:val="24"/>
          <w:szCs w:val="24"/>
        </w:rPr>
        <w:t>reğince</w:t>
      </w:r>
      <w:r w:rsidR="00363F59" w:rsidRPr="002C787F">
        <w:rPr>
          <w:rFonts w:ascii="Times New Roman" w:eastAsia="Times New Roman" w:hAnsi="Times New Roman" w:cs="Times New Roman"/>
          <w:sz w:val="24"/>
          <w:szCs w:val="24"/>
        </w:rPr>
        <w:t>;</w:t>
      </w:r>
      <w:r w:rsidR="00363F59">
        <w:rPr>
          <w:rFonts w:ascii="Times New Roman" w:eastAsia="Times New Roman" w:hAnsi="Times New Roman" w:cs="Times New Roman"/>
          <w:b/>
          <w:sz w:val="24"/>
          <w:szCs w:val="24"/>
        </w:rPr>
        <w:t xml:space="preserve"> </w:t>
      </w:r>
      <w:r w:rsidR="00363F59" w:rsidRPr="00363F59">
        <w:rPr>
          <w:rFonts w:ascii="Times New Roman" w:eastAsia="Times New Roman" w:hAnsi="Times New Roman" w:cs="Times New Roman"/>
          <w:sz w:val="24"/>
          <w:szCs w:val="24"/>
        </w:rPr>
        <w:t>h</w:t>
      </w:r>
      <w:r w:rsidR="001B1FF0" w:rsidRPr="00C55802">
        <w:rPr>
          <w:rFonts w:ascii="Times New Roman" w:eastAsia="Times New Roman" w:hAnsi="Times New Roman" w:cs="Times New Roman"/>
          <w:sz w:val="24"/>
          <w:szCs w:val="24"/>
        </w:rPr>
        <w:t>er belediyede defin ruhsatı verenler nezdinde vefat ile ilgili olarak bir kayıt defterinin tutulup tutulmadığı, bu deftere ölünün ismi, adresi, ölüm tarihi, belli ise ölüyü gömenin, hastalık ve defin ruhsatı verenin isminin kaydedilip kaydedilmediği,</w:t>
      </w:r>
    </w:p>
    <w:p w:rsidR="001B1FF0" w:rsidRPr="00363F59" w:rsidRDefault="00FC397E" w:rsidP="00363F59">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1030</w:t>
      </w:r>
      <w:r w:rsidR="00363F59" w:rsidRPr="00C55802">
        <w:rPr>
          <w:rFonts w:ascii="Times New Roman" w:eastAsia="Times New Roman" w:hAnsi="Times New Roman" w:cs="Times New Roman"/>
          <w:b/>
          <w:sz w:val="24"/>
          <w:szCs w:val="24"/>
        </w:rPr>
        <w:t xml:space="preserve">- </w:t>
      </w:r>
      <w:r w:rsidR="00363F59" w:rsidRPr="002C787F">
        <w:rPr>
          <w:rFonts w:ascii="Times New Roman" w:eastAsia="Times New Roman" w:hAnsi="Times New Roman" w:cs="Times New Roman"/>
          <w:sz w:val="24"/>
          <w:szCs w:val="24"/>
        </w:rPr>
        <w:t xml:space="preserve">1593 sayılı Umumi Hıfzıssıhha Kanunu’nun </w:t>
      </w:r>
      <w:r w:rsidR="00363F59">
        <w:rPr>
          <w:rFonts w:ascii="Times New Roman" w:eastAsia="Times New Roman" w:hAnsi="Times New Roman" w:cs="Times New Roman"/>
          <w:sz w:val="24"/>
          <w:szCs w:val="24"/>
        </w:rPr>
        <w:t>222.</w:t>
      </w:r>
      <w:r w:rsidR="00363F59" w:rsidRPr="002C787F">
        <w:rPr>
          <w:rFonts w:ascii="Times New Roman" w:eastAsia="Times New Roman" w:hAnsi="Times New Roman" w:cs="Times New Roman"/>
          <w:sz w:val="24"/>
          <w:szCs w:val="24"/>
        </w:rPr>
        <w:t>maddesi</w:t>
      </w:r>
      <w:r w:rsidR="00363F59">
        <w:rPr>
          <w:rFonts w:ascii="Times New Roman" w:eastAsia="Times New Roman" w:hAnsi="Times New Roman" w:cs="Times New Roman"/>
          <w:sz w:val="24"/>
          <w:szCs w:val="24"/>
        </w:rPr>
        <w:t xml:space="preserve"> g</w:t>
      </w:r>
      <w:r w:rsidR="00363F59" w:rsidRPr="002C787F">
        <w:rPr>
          <w:rFonts w:ascii="Times New Roman" w:eastAsia="Times New Roman" w:hAnsi="Times New Roman" w:cs="Times New Roman"/>
          <w:sz w:val="24"/>
          <w:szCs w:val="24"/>
        </w:rPr>
        <w:t>e</w:t>
      </w:r>
      <w:r w:rsidR="00363F59">
        <w:rPr>
          <w:rFonts w:ascii="Times New Roman" w:eastAsia="Times New Roman" w:hAnsi="Times New Roman" w:cs="Times New Roman"/>
          <w:sz w:val="24"/>
          <w:szCs w:val="24"/>
        </w:rPr>
        <w:t>reğince</w:t>
      </w:r>
      <w:r w:rsidR="00363F59" w:rsidRPr="002C787F">
        <w:rPr>
          <w:rFonts w:ascii="Times New Roman" w:eastAsia="Times New Roman" w:hAnsi="Times New Roman" w:cs="Times New Roman"/>
          <w:sz w:val="24"/>
          <w:szCs w:val="24"/>
        </w:rPr>
        <w:t>;</w:t>
      </w:r>
      <w:r w:rsidR="00363F59">
        <w:rPr>
          <w:rFonts w:ascii="Times New Roman" w:eastAsia="Times New Roman" w:hAnsi="Times New Roman" w:cs="Times New Roman"/>
          <w:b/>
          <w:sz w:val="24"/>
          <w:szCs w:val="24"/>
        </w:rPr>
        <w:t xml:space="preserve"> </w:t>
      </w:r>
      <w:r w:rsidR="00363F59">
        <w:rPr>
          <w:rFonts w:ascii="Times New Roman" w:eastAsia="Times New Roman" w:hAnsi="Times New Roman" w:cs="Times New Roman"/>
          <w:sz w:val="24"/>
          <w:szCs w:val="24"/>
        </w:rPr>
        <w:t>c</w:t>
      </w:r>
      <w:r w:rsidR="001B1FF0" w:rsidRPr="00C55802">
        <w:rPr>
          <w:rFonts w:ascii="Times New Roman" w:eastAsia="Times New Roman" w:hAnsi="Times New Roman" w:cs="Times New Roman"/>
          <w:sz w:val="24"/>
          <w:szCs w:val="24"/>
        </w:rPr>
        <w:t>enazelerin kolayca taşınabilmesi için cenaze nakil aracının tahsis edilmesi ve bu aracın başka işlerde kullanılmaması gereğine uyulup uyulmadığı, cenazelerin bulunduğu mahalden mezarlığa nasıl nakledileceği konusunda talimatname düzenlenip düzenlenmediği,</w:t>
      </w:r>
    </w:p>
    <w:p w:rsidR="00C55802" w:rsidRPr="00C55802" w:rsidRDefault="00FC397E" w:rsidP="00C55802">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1031</w:t>
      </w:r>
      <w:r w:rsidR="00363F59">
        <w:rPr>
          <w:rFonts w:ascii="Times New Roman" w:eastAsia="Times New Roman" w:hAnsi="Times New Roman" w:cs="Times New Roman"/>
          <w:b/>
          <w:sz w:val="24"/>
          <w:szCs w:val="24"/>
        </w:rPr>
        <w:t>-</w:t>
      </w:r>
      <w:r w:rsidR="00C55802" w:rsidRPr="00C55802">
        <w:rPr>
          <w:rFonts w:ascii="Times New Roman" w:eastAsia="Times New Roman" w:hAnsi="Times New Roman" w:cs="Times New Roman"/>
          <w:b/>
          <w:sz w:val="24"/>
          <w:szCs w:val="24"/>
        </w:rPr>
        <w:t xml:space="preserve"> </w:t>
      </w:r>
      <w:r w:rsidR="00C55802" w:rsidRPr="00363F59">
        <w:rPr>
          <w:rFonts w:ascii="Times New Roman" w:eastAsia="Times New Roman" w:hAnsi="Times New Roman" w:cs="Times New Roman"/>
          <w:sz w:val="24"/>
          <w:szCs w:val="24"/>
        </w:rPr>
        <w:t xml:space="preserve">3998 sayılı Mezarlıkların Korunması Hakkında Kanun’un </w:t>
      </w:r>
      <w:r w:rsidR="00363F59" w:rsidRPr="00363F59">
        <w:rPr>
          <w:rFonts w:ascii="Times New Roman" w:eastAsia="Times New Roman" w:hAnsi="Times New Roman" w:cs="Times New Roman"/>
          <w:sz w:val="24"/>
          <w:szCs w:val="24"/>
        </w:rPr>
        <w:t>1.</w:t>
      </w:r>
      <w:r w:rsidR="00C55802" w:rsidRPr="00363F59">
        <w:rPr>
          <w:rFonts w:ascii="Times New Roman" w:eastAsia="Times New Roman" w:hAnsi="Times New Roman" w:cs="Times New Roman"/>
          <w:sz w:val="24"/>
          <w:szCs w:val="24"/>
        </w:rPr>
        <w:t>maddesi</w:t>
      </w:r>
      <w:r w:rsidR="00363F59" w:rsidRPr="00363F59">
        <w:rPr>
          <w:rFonts w:ascii="Times New Roman" w:eastAsia="Times New Roman" w:hAnsi="Times New Roman" w:cs="Times New Roman"/>
          <w:sz w:val="24"/>
          <w:szCs w:val="24"/>
        </w:rPr>
        <w:t xml:space="preserve"> g</w:t>
      </w:r>
      <w:r w:rsidR="00C55802" w:rsidRPr="00363F59">
        <w:rPr>
          <w:rFonts w:ascii="Times New Roman" w:eastAsia="Times New Roman" w:hAnsi="Times New Roman" w:cs="Times New Roman"/>
          <w:sz w:val="24"/>
          <w:szCs w:val="24"/>
        </w:rPr>
        <w:t>e</w:t>
      </w:r>
      <w:r w:rsidR="00363F59" w:rsidRPr="00363F59">
        <w:rPr>
          <w:rFonts w:ascii="Times New Roman" w:eastAsia="Times New Roman" w:hAnsi="Times New Roman" w:cs="Times New Roman"/>
          <w:sz w:val="24"/>
          <w:szCs w:val="24"/>
        </w:rPr>
        <w:t>reğince</w:t>
      </w:r>
      <w:r w:rsidR="00C55802" w:rsidRPr="00363F59">
        <w:rPr>
          <w:rFonts w:ascii="Times New Roman" w:eastAsia="Times New Roman" w:hAnsi="Times New Roman" w:cs="Times New Roman"/>
          <w:sz w:val="24"/>
          <w:szCs w:val="24"/>
        </w:rPr>
        <w:t>;</w:t>
      </w:r>
      <w:r w:rsidR="00C55802" w:rsidRPr="00C55802">
        <w:rPr>
          <w:rFonts w:ascii="Times New Roman" w:eastAsia="Times New Roman" w:hAnsi="Times New Roman" w:cs="Times New Roman"/>
          <w:sz w:val="24"/>
          <w:szCs w:val="24"/>
        </w:rPr>
        <w:t xml:space="preserve"> Devlet Mezarlığı, Vakıflar Genel Müdürlüğü İdaresindeki tarihi mezarlar ile şehitler ve cemaatlere ait özel statüsü bulunan mezarlıklar hariç, umumi mezarlıkların mülkiyeti</w:t>
      </w:r>
      <w:r w:rsidR="00363F59">
        <w:rPr>
          <w:rFonts w:ascii="Times New Roman" w:eastAsia="Times New Roman" w:hAnsi="Times New Roman" w:cs="Times New Roman"/>
          <w:sz w:val="24"/>
          <w:szCs w:val="24"/>
        </w:rPr>
        <w:t>nin</w:t>
      </w:r>
      <w:r w:rsidR="00C55802" w:rsidRPr="00C55802">
        <w:rPr>
          <w:rFonts w:ascii="Times New Roman" w:eastAsia="Times New Roman" w:hAnsi="Times New Roman" w:cs="Times New Roman"/>
          <w:sz w:val="24"/>
          <w:szCs w:val="24"/>
        </w:rPr>
        <w:t>, belediyede</w:t>
      </w:r>
      <w:r w:rsidR="00363F59">
        <w:rPr>
          <w:rFonts w:ascii="Times New Roman" w:eastAsia="Times New Roman" w:hAnsi="Times New Roman" w:cs="Times New Roman"/>
          <w:sz w:val="24"/>
          <w:szCs w:val="24"/>
        </w:rPr>
        <w:t xml:space="preserve"> bulunan yerlerde belediyelere ait olduğu</w:t>
      </w:r>
      <w:r w:rsidR="00C55802" w:rsidRPr="00C55802">
        <w:rPr>
          <w:rFonts w:ascii="Times New Roman" w:eastAsia="Times New Roman" w:hAnsi="Times New Roman" w:cs="Times New Roman"/>
          <w:sz w:val="24"/>
          <w:szCs w:val="24"/>
        </w:rPr>
        <w:t xml:space="preserve">, bu yerlerin satılmayacağı ve kazandırıcı zaman aşımı </w:t>
      </w:r>
      <w:r w:rsidR="002F691E" w:rsidRPr="00C55802">
        <w:rPr>
          <w:rFonts w:ascii="Times New Roman" w:eastAsia="Times New Roman" w:hAnsi="Times New Roman" w:cs="Times New Roman"/>
          <w:sz w:val="24"/>
          <w:szCs w:val="24"/>
        </w:rPr>
        <w:t>zilyetliği</w:t>
      </w:r>
      <w:r w:rsidR="00C55802" w:rsidRPr="00C55802">
        <w:rPr>
          <w:rFonts w:ascii="Times New Roman" w:eastAsia="Times New Roman" w:hAnsi="Times New Roman" w:cs="Times New Roman"/>
          <w:sz w:val="24"/>
          <w:szCs w:val="24"/>
        </w:rPr>
        <w:t xml:space="preserve"> yolu ile iktisap edilemeyeceği </w:t>
      </w:r>
      <w:r w:rsidR="00363F59">
        <w:rPr>
          <w:rFonts w:ascii="Times New Roman" w:eastAsia="Times New Roman" w:hAnsi="Times New Roman" w:cs="Times New Roman"/>
          <w:sz w:val="24"/>
          <w:szCs w:val="24"/>
        </w:rPr>
        <w:t>hususlarına uyulup uyulmadığı,</w:t>
      </w:r>
    </w:p>
    <w:p w:rsidR="00C55802" w:rsidRPr="00C55802" w:rsidRDefault="00363F59" w:rsidP="00C5580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w:t>
      </w:r>
      <w:r w:rsidR="00FC397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Pr="00C55802">
        <w:rPr>
          <w:rFonts w:ascii="Times New Roman" w:eastAsia="Times New Roman" w:hAnsi="Times New Roman" w:cs="Times New Roman"/>
          <w:b/>
          <w:sz w:val="24"/>
          <w:szCs w:val="24"/>
        </w:rPr>
        <w:t xml:space="preserve"> </w:t>
      </w:r>
      <w:r w:rsidRPr="00363F59">
        <w:rPr>
          <w:rFonts w:ascii="Times New Roman" w:eastAsia="Times New Roman" w:hAnsi="Times New Roman" w:cs="Times New Roman"/>
          <w:sz w:val="24"/>
          <w:szCs w:val="24"/>
        </w:rPr>
        <w:t xml:space="preserve">3998 sayılı Mezarlıkların Korunması Hakkında Kanun’un </w:t>
      </w:r>
      <w:r>
        <w:rPr>
          <w:rFonts w:ascii="Times New Roman" w:eastAsia="Times New Roman" w:hAnsi="Times New Roman" w:cs="Times New Roman"/>
          <w:sz w:val="24"/>
          <w:szCs w:val="24"/>
        </w:rPr>
        <w:t>2</w:t>
      </w:r>
      <w:r w:rsidRPr="00363F59">
        <w:rPr>
          <w:rFonts w:ascii="Times New Roman" w:eastAsia="Times New Roman" w:hAnsi="Times New Roman" w:cs="Times New Roman"/>
          <w:sz w:val="24"/>
          <w:szCs w:val="24"/>
        </w:rPr>
        <w:t>.maddesi gereğince;</w:t>
      </w:r>
      <w:r>
        <w:rPr>
          <w:rFonts w:ascii="Times New Roman" w:eastAsia="Times New Roman" w:hAnsi="Times New Roman" w:cs="Times New Roman"/>
          <w:sz w:val="24"/>
          <w:szCs w:val="24"/>
        </w:rPr>
        <w:t xml:space="preserve"> m</w:t>
      </w:r>
      <w:r w:rsidR="00C55802" w:rsidRPr="00C55802">
        <w:rPr>
          <w:rFonts w:ascii="Times New Roman" w:eastAsia="Times New Roman" w:hAnsi="Times New Roman" w:cs="Times New Roman"/>
          <w:sz w:val="24"/>
          <w:szCs w:val="24"/>
        </w:rPr>
        <w:t xml:space="preserve">ezarlıklar ve şehitlikler ile mezarların bozulamayacağı, tahrip edilemeyeceği ve kirletilemeyeceği, bu yerlerin imar mevzuatı ile veya başka herhangi bir şekilde park, bahçe, meydan, otopark, çocuk parkı, yeşil alan gibi sahalar olarak ayrılamayacağı ve asli gayesi dışında hiçbir amaç için kullanılamayacağı, yol geçme zorunluluğu </w:t>
      </w:r>
      <w:r w:rsidR="002F691E">
        <w:rPr>
          <w:rFonts w:ascii="Times New Roman" w:eastAsia="Times New Roman" w:hAnsi="Times New Roman" w:cs="Times New Roman"/>
          <w:sz w:val="24"/>
          <w:szCs w:val="24"/>
        </w:rPr>
        <w:t xml:space="preserve">Çevre ve Şehircilik </w:t>
      </w:r>
      <w:r w:rsidR="00C55802" w:rsidRPr="00C55802">
        <w:rPr>
          <w:rFonts w:ascii="Times New Roman" w:eastAsia="Times New Roman" w:hAnsi="Times New Roman" w:cs="Times New Roman"/>
          <w:sz w:val="24"/>
          <w:szCs w:val="24"/>
        </w:rPr>
        <w:t xml:space="preserve">Bakanlığınca kabul edilen mezarlıklar veya bölümlerinin bu hükmün dışında olduğu hükme bağlandığından, uygulamada bu hususlara </w:t>
      </w:r>
      <w:r w:rsidR="002F691E">
        <w:rPr>
          <w:rFonts w:ascii="Times New Roman" w:eastAsia="Times New Roman" w:hAnsi="Times New Roman" w:cs="Times New Roman"/>
          <w:sz w:val="24"/>
          <w:szCs w:val="24"/>
        </w:rPr>
        <w:t>riayet edilip edilmediği,</w:t>
      </w:r>
    </w:p>
    <w:p w:rsidR="00C55802" w:rsidRPr="002F691E" w:rsidRDefault="00FC397E" w:rsidP="002F691E">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1033</w:t>
      </w:r>
      <w:r w:rsidR="002F691E">
        <w:rPr>
          <w:rFonts w:ascii="Times New Roman" w:eastAsia="Times New Roman" w:hAnsi="Times New Roman" w:cs="Times New Roman"/>
          <w:b/>
          <w:sz w:val="24"/>
          <w:szCs w:val="24"/>
        </w:rPr>
        <w:t>-</w:t>
      </w:r>
      <w:r w:rsidR="002F691E" w:rsidRPr="00C55802">
        <w:rPr>
          <w:rFonts w:ascii="Times New Roman" w:eastAsia="Times New Roman" w:hAnsi="Times New Roman" w:cs="Times New Roman"/>
          <w:b/>
          <w:sz w:val="24"/>
          <w:szCs w:val="24"/>
        </w:rPr>
        <w:t xml:space="preserve"> </w:t>
      </w:r>
      <w:r w:rsidR="002F691E" w:rsidRPr="00363F59">
        <w:rPr>
          <w:rFonts w:ascii="Times New Roman" w:eastAsia="Times New Roman" w:hAnsi="Times New Roman" w:cs="Times New Roman"/>
          <w:sz w:val="24"/>
          <w:szCs w:val="24"/>
        </w:rPr>
        <w:t xml:space="preserve">3998 sayılı Mezarlıkların Korunması Hakkında Kanun’un </w:t>
      </w:r>
      <w:r w:rsidR="002F691E">
        <w:rPr>
          <w:rFonts w:ascii="Times New Roman" w:eastAsia="Times New Roman" w:hAnsi="Times New Roman" w:cs="Times New Roman"/>
          <w:sz w:val="24"/>
          <w:szCs w:val="24"/>
        </w:rPr>
        <w:t>3</w:t>
      </w:r>
      <w:r w:rsidR="002F691E" w:rsidRPr="00363F59">
        <w:rPr>
          <w:rFonts w:ascii="Times New Roman" w:eastAsia="Times New Roman" w:hAnsi="Times New Roman" w:cs="Times New Roman"/>
          <w:sz w:val="24"/>
          <w:szCs w:val="24"/>
        </w:rPr>
        <w:t>.maddesi gereğince;</w:t>
      </w:r>
      <w:r w:rsidR="002F691E">
        <w:rPr>
          <w:rFonts w:ascii="Times New Roman" w:eastAsia="Times New Roman" w:hAnsi="Times New Roman" w:cs="Times New Roman"/>
          <w:b/>
          <w:sz w:val="24"/>
          <w:szCs w:val="24"/>
        </w:rPr>
        <w:t xml:space="preserve"> </w:t>
      </w:r>
      <w:r w:rsidR="002F691E">
        <w:rPr>
          <w:rFonts w:ascii="Times New Roman" w:eastAsia="Times New Roman" w:hAnsi="Times New Roman" w:cs="Times New Roman"/>
          <w:sz w:val="24"/>
          <w:szCs w:val="24"/>
        </w:rPr>
        <w:t>b</w:t>
      </w:r>
      <w:r w:rsidR="00C55802" w:rsidRPr="00C55802">
        <w:rPr>
          <w:rFonts w:ascii="Times New Roman" w:eastAsia="Times New Roman" w:hAnsi="Times New Roman" w:cs="Times New Roman"/>
          <w:sz w:val="24"/>
          <w:szCs w:val="24"/>
        </w:rPr>
        <w:t>elediyelerin mezarlıkların etrafını duvarla çevirmek, ağaçlandırıp çiçeklendirmek ve gerekli her türlü bakım ve onarımı yaparak korumak zorunda oldukları, söz konusu hizmetleri yerine getirebilmek için gerekli ödene</w:t>
      </w:r>
      <w:r w:rsidR="002F691E">
        <w:rPr>
          <w:rFonts w:ascii="Times New Roman" w:eastAsia="Times New Roman" w:hAnsi="Times New Roman" w:cs="Times New Roman"/>
          <w:sz w:val="24"/>
          <w:szCs w:val="24"/>
        </w:rPr>
        <w:t>ği her yıl bütçelerine koymalarının gerektiği ve</w:t>
      </w:r>
      <w:r w:rsidR="00C55802" w:rsidRPr="00C55802">
        <w:rPr>
          <w:rFonts w:ascii="Times New Roman" w:eastAsia="Times New Roman" w:hAnsi="Times New Roman" w:cs="Times New Roman"/>
          <w:sz w:val="24"/>
          <w:szCs w:val="24"/>
        </w:rPr>
        <w:t xml:space="preserve"> bütçeleri tasdike yetkili makamların, gerekli ödeneklerin bütçelere konulup konulmadığını araştıracakları hükme bağlandığından, uygulamada bu hususlara </w:t>
      </w:r>
      <w:r w:rsidR="002F691E" w:rsidRPr="00C55802">
        <w:rPr>
          <w:rFonts w:ascii="Times New Roman" w:eastAsia="Times New Roman" w:hAnsi="Times New Roman" w:cs="Times New Roman"/>
          <w:sz w:val="24"/>
          <w:szCs w:val="24"/>
        </w:rPr>
        <w:t>uyulup uyulmadığı</w:t>
      </w:r>
      <w:r w:rsidR="00C55802" w:rsidRPr="00C55802">
        <w:rPr>
          <w:rFonts w:ascii="Times New Roman" w:eastAsia="Times New Roman" w:hAnsi="Times New Roman" w:cs="Times New Roman"/>
          <w:sz w:val="24"/>
          <w:szCs w:val="24"/>
        </w:rPr>
        <w:t>,</w:t>
      </w:r>
    </w:p>
    <w:p w:rsidR="00C55802" w:rsidRPr="00C55802" w:rsidRDefault="00FC397E" w:rsidP="00C5580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1034</w:t>
      </w:r>
      <w:r w:rsidR="002F691E">
        <w:rPr>
          <w:rFonts w:ascii="Times New Roman" w:eastAsia="Times New Roman" w:hAnsi="Times New Roman" w:cs="Times New Roman"/>
          <w:b/>
          <w:sz w:val="24"/>
          <w:szCs w:val="24"/>
        </w:rPr>
        <w:t>-</w:t>
      </w:r>
      <w:r w:rsidR="002F691E" w:rsidRPr="00C55802">
        <w:rPr>
          <w:rFonts w:ascii="Times New Roman" w:eastAsia="Times New Roman" w:hAnsi="Times New Roman" w:cs="Times New Roman"/>
          <w:b/>
          <w:sz w:val="24"/>
          <w:szCs w:val="24"/>
        </w:rPr>
        <w:t xml:space="preserve"> </w:t>
      </w:r>
      <w:r w:rsidR="00C55802" w:rsidRPr="002F691E">
        <w:rPr>
          <w:rFonts w:ascii="Times New Roman" w:eastAsia="Times New Roman" w:hAnsi="Times New Roman" w:cs="Times New Roman"/>
          <w:sz w:val="24"/>
          <w:szCs w:val="24"/>
        </w:rPr>
        <w:t xml:space="preserve">Mezarlık Yerlerinin İnşaası İle Cenaze Nakil ve Defin İşlemleri Hakkında Yönetmeliğin </w:t>
      </w:r>
      <w:r w:rsidR="002F691E">
        <w:rPr>
          <w:rFonts w:ascii="Times New Roman" w:eastAsia="Times New Roman" w:hAnsi="Times New Roman" w:cs="Times New Roman"/>
          <w:sz w:val="24"/>
          <w:szCs w:val="24"/>
        </w:rPr>
        <w:t>6.</w:t>
      </w:r>
      <w:r w:rsidR="00C55802" w:rsidRPr="002F691E">
        <w:rPr>
          <w:rFonts w:ascii="Times New Roman" w:eastAsia="Times New Roman" w:hAnsi="Times New Roman" w:cs="Times New Roman"/>
          <w:sz w:val="24"/>
          <w:szCs w:val="24"/>
        </w:rPr>
        <w:t>maddesi gereğince;</w:t>
      </w:r>
      <w:r w:rsidR="002F691E">
        <w:rPr>
          <w:rFonts w:ascii="Times New Roman" w:eastAsia="Times New Roman" w:hAnsi="Times New Roman" w:cs="Times New Roman"/>
          <w:sz w:val="24"/>
          <w:szCs w:val="24"/>
        </w:rPr>
        <w:t xml:space="preserve"> y</w:t>
      </w:r>
      <w:r w:rsidR="00C55802" w:rsidRPr="00C55802">
        <w:rPr>
          <w:rFonts w:ascii="Times New Roman" w:eastAsia="Times New Roman" w:hAnsi="Times New Roman" w:cs="Times New Roman"/>
          <w:sz w:val="24"/>
          <w:szCs w:val="24"/>
        </w:rPr>
        <w:t xml:space="preserve">eni kurulacak mezarlık alanlarının mezarlık olarak kullanımının uygun olup olmadığına, su kaynaklarına, yerleşim yerine ve insanların </w:t>
      </w:r>
      <w:r w:rsidR="006D2CAE" w:rsidRPr="00C55802">
        <w:rPr>
          <w:rFonts w:ascii="Times New Roman" w:eastAsia="Times New Roman" w:hAnsi="Times New Roman" w:cs="Times New Roman"/>
          <w:sz w:val="24"/>
          <w:szCs w:val="24"/>
        </w:rPr>
        <w:t>iskânına</w:t>
      </w:r>
      <w:r w:rsidR="00C55802" w:rsidRPr="00C55802">
        <w:rPr>
          <w:rFonts w:ascii="Times New Roman" w:eastAsia="Times New Roman" w:hAnsi="Times New Roman" w:cs="Times New Roman"/>
          <w:sz w:val="24"/>
          <w:szCs w:val="24"/>
        </w:rPr>
        <w:t xml:space="preserve"> mahsus meskenlere mesafesine, </w:t>
      </w:r>
      <w:r w:rsidR="002F691E" w:rsidRPr="00C55802">
        <w:rPr>
          <w:rFonts w:ascii="Times New Roman" w:eastAsia="Times New Roman" w:hAnsi="Times New Roman" w:cs="Times New Roman"/>
          <w:sz w:val="24"/>
          <w:szCs w:val="24"/>
        </w:rPr>
        <w:t>hâkim</w:t>
      </w:r>
      <w:r w:rsidR="00C55802" w:rsidRPr="00C55802">
        <w:rPr>
          <w:rFonts w:ascii="Times New Roman" w:eastAsia="Times New Roman" w:hAnsi="Times New Roman" w:cs="Times New Roman"/>
          <w:sz w:val="24"/>
          <w:szCs w:val="24"/>
        </w:rPr>
        <w:t xml:space="preserve"> </w:t>
      </w:r>
      <w:r w:rsidR="006D2CAE" w:rsidRPr="00C55802">
        <w:rPr>
          <w:rFonts w:ascii="Times New Roman" w:eastAsia="Times New Roman" w:hAnsi="Times New Roman" w:cs="Times New Roman"/>
          <w:sz w:val="24"/>
          <w:szCs w:val="24"/>
        </w:rPr>
        <w:t>rüzgârın</w:t>
      </w:r>
      <w:r w:rsidR="00C55802" w:rsidRPr="00C55802">
        <w:rPr>
          <w:rFonts w:ascii="Times New Roman" w:eastAsia="Times New Roman" w:hAnsi="Times New Roman" w:cs="Times New Roman"/>
          <w:sz w:val="24"/>
          <w:szCs w:val="24"/>
        </w:rPr>
        <w:t xml:space="preserve"> yönü, bölgenin coğrafi, jeolojik, meteorolojik şartları, arazi ve ulaşım </w:t>
      </w:r>
      <w:r w:rsidR="006D2CAE" w:rsidRPr="00C55802">
        <w:rPr>
          <w:rFonts w:ascii="Times New Roman" w:eastAsia="Times New Roman" w:hAnsi="Times New Roman" w:cs="Times New Roman"/>
          <w:sz w:val="24"/>
          <w:szCs w:val="24"/>
        </w:rPr>
        <w:t>imkânları</w:t>
      </w:r>
      <w:r w:rsidR="00C55802" w:rsidRPr="00C55802">
        <w:rPr>
          <w:rFonts w:ascii="Times New Roman" w:eastAsia="Times New Roman" w:hAnsi="Times New Roman" w:cs="Times New Roman"/>
          <w:sz w:val="24"/>
          <w:szCs w:val="24"/>
        </w:rPr>
        <w:t xml:space="preserve"> gibi şartlar da göz önüne alınarak mezarlık yeri seçimi komisyonunun hazırlayacağı rapora göre il veya ilçe umumi hıfzıssıhha kurullarınca karar verileceği,</w:t>
      </w:r>
      <w:r w:rsidR="002F691E">
        <w:rPr>
          <w:rFonts w:ascii="Times New Roman" w:eastAsia="Times New Roman" w:hAnsi="Times New Roman" w:cs="Times New Roman"/>
          <w:sz w:val="24"/>
          <w:szCs w:val="24"/>
        </w:rPr>
        <w:t xml:space="preserve"> m</w:t>
      </w:r>
      <w:r w:rsidR="00C55802" w:rsidRPr="00C55802">
        <w:rPr>
          <w:rFonts w:ascii="Times New Roman" w:eastAsia="Times New Roman" w:hAnsi="Times New Roman" w:cs="Times New Roman"/>
          <w:sz w:val="24"/>
          <w:szCs w:val="24"/>
        </w:rPr>
        <w:t>ezarlık yeri seçimi</w:t>
      </w:r>
      <w:r w:rsidR="002F691E">
        <w:rPr>
          <w:rFonts w:ascii="Times New Roman" w:eastAsia="Times New Roman" w:hAnsi="Times New Roman" w:cs="Times New Roman"/>
          <w:sz w:val="24"/>
          <w:szCs w:val="24"/>
        </w:rPr>
        <w:t xml:space="preserve"> için, il merkezindeki belediyelerin valiliğe, ilçeye bağlı belediyelerin</w:t>
      </w:r>
      <w:r w:rsidR="00C55802" w:rsidRPr="00C55802">
        <w:rPr>
          <w:rFonts w:ascii="Times New Roman" w:eastAsia="Times New Roman" w:hAnsi="Times New Roman" w:cs="Times New Roman"/>
          <w:sz w:val="24"/>
          <w:szCs w:val="24"/>
        </w:rPr>
        <w:t xml:space="preserve"> ise kaymakamlığa müracaat edecekleri,</w:t>
      </w:r>
    </w:p>
    <w:p w:rsidR="00C55802" w:rsidRPr="00C55802" w:rsidRDefault="00C55802" w:rsidP="00C55802">
      <w:pPr>
        <w:spacing w:after="120" w:line="276" w:lineRule="auto"/>
        <w:ind w:firstLine="709"/>
        <w:jc w:val="both"/>
        <w:rPr>
          <w:rFonts w:ascii="Times New Roman" w:eastAsia="Times New Roman" w:hAnsi="Times New Roman" w:cs="Times New Roman"/>
          <w:sz w:val="24"/>
          <w:szCs w:val="24"/>
        </w:rPr>
      </w:pPr>
      <w:r w:rsidRPr="00C55802">
        <w:rPr>
          <w:rFonts w:ascii="Times New Roman" w:eastAsia="Times New Roman" w:hAnsi="Times New Roman" w:cs="Times New Roman"/>
          <w:sz w:val="24"/>
          <w:szCs w:val="24"/>
        </w:rPr>
        <w:t xml:space="preserve">Umumi hıfzıssıhha kurulunun, </w:t>
      </w:r>
      <w:r w:rsidR="006D2CAE">
        <w:rPr>
          <w:rFonts w:ascii="Times New Roman" w:eastAsia="Times New Roman" w:hAnsi="Times New Roman" w:cs="Times New Roman"/>
          <w:sz w:val="24"/>
          <w:szCs w:val="24"/>
        </w:rPr>
        <w:t>t</w:t>
      </w:r>
      <w:r w:rsidRPr="00C55802">
        <w:rPr>
          <w:rFonts w:ascii="Times New Roman" w:eastAsia="Times New Roman" w:hAnsi="Times New Roman" w:cs="Times New Roman"/>
          <w:sz w:val="24"/>
          <w:szCs w:val="24"/>
        </w:rPr>
        <w:t xml:space="preserve">eklif edilen alanın mezarlık yeri olarak kullanımının uygun olup olmadığına karar vereceği, </w:t>
      </w:r>
      <w:r w:rsidR="006D2CAE">
        <w:rPr>
          <w:rFonts w:ascii="Times New Roman" w:eastAsia="Times New Roman" w:hAnsi="Times New Roman" w:cs="Times New Roman"/>
          <w:sz w:val="24"/>
          <w:szCs w:val="24"/>
        </w:rPr>
        <w:t xml:space="preserve">mezarlığa ilişkin </w:t>
      </w:r>
      <w:r w:rsidRPr="00C55802">
        <w:rPr>
          <w:rFonts w:ascii="Times New Roman" w:eastAsia="Times New Roman" w:hAnsi="Times New Roman" w:cs="Times New Roman"/>
          <w:sz w:val="24"/>
          <w:szCs w:val="24"/>
        </w:rPr>
        <w:t xml:space="preserve">mesafeler ile diğer konuların belediyece </w:t>
      </w:r>
      <w:r w:rsidR="006D2CAE">
        <w:rPr>
          <w:rFonts w:ascii="Times New Roman" w:eastAsia="Times New Roman" w:hAnsi="Times New Roman" w:cs="Times New Roman"/>
          <w:sz w:val="24"/>
          <w:szCs w:val="24"/>
        </w:rPr>
        <w:t xml:space="preserve">imar plan notlarına işleneceği ve </w:t>
      </w:r>
      <w:r w:rsidRPr="00C55802">
        <w:rPr>
          <w:rFonts w:ascii="Times New Roman" w:eastAsia="Times New Roman" w:hAnsi="Times New Roman" w:cs="Times New Roman"/>
          <w:sz w:val="24"/>
          <w:szCs w:val="24"/>
        </w:rPr>
        <w:t xml:space="preserve">mezarlık yeri olarak seçilen alanların tapu tescili yapılmadan mezarlık olarak kullanılmayacağı, hususlarına </w:t>
      </w:r>
      <w:r w:rsidR="006D2CAE">
        <w:rPr>
          <w:rFonts w:ascii="Times New Roman" w:eastAsia="Times New Roman" w:hAnsi="Times New Roman" w:cs="Times New Roman"/>
          <w:sz w:val="24"/>
          <w:szCs w:val="24"/>
        </w:rPr>
        <w:t>uygun olarak işlem tesis edilip edilmediği,</w:t>
      </w:r>
    </w:p>
    <w:p w:rsidR="00C55802" w:rsidRPr="006D2CAE" w:rsidRDefault="00FC397E" w:rsidP="006D2CAE">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1035</w:t>
      </w:r>
      <w:r w:rsidR="006D2CAE">
        <w:rPr>
          <w:rFonts w:ascii="Times New Roman" w:eastAsia="Times New Roman" w:hAnsi="Times New Roman" w:cs="Times New Roman"/>
          <w:b/>
          <w:sz w:val="24"/>
          <w:szCs w:val="24"/>
        </w:rPr>
        <w:t>-</w:t>
      </w:r>
      <w:r w:rsidR="006D2CAE" w:rsidRPr="00C55802">
        <w:rPr>
          <w:rFonts w:ascii="Times New Roman" w:eastAsia="Times New Roman" w:hAnsi="Times New Roman" w:cs="Times New Roman"/>
          <w:b/>
          <w:sz w:val="24"/>
          <w:szCs w:val="24"/>
        </w:rPr>
        <w:t xml:space="preserve"> </w:t>
      </w:r>
      <w:r w:rsidR="006D2CAE" w:rsidRPr="002F691E">
        <w:rPr>
          <w:rFonts w:ascii="Times New Roman" w:eastAsia="Times New Roman" w:hAnsi="Times New Roman" w:cs="Times New Roman"/>
          <w:sz w:val="24"/>
          <w:szCs w:val="24"/>
        </w:rPr>
        <w:t xml:space="preserve">Mezarlık Yerlerinin İnşaası İle Cenaze Nakil ve Defin İşlemleri Hakkında Yönetmeliğin </w:t>
      </w:r>
      <w:r w:rsidR="006D2CAE">
        <w:rPr>
          <w:rFonts w:ascii="Times New Roman" w:eastAsia="Times New Roman" w:hAnsi="Times New Roman" w:cs="Times New Roman"/>
          <w:sz w:val="24"/>
          <w:szCs w:val="24"/>
        </w:rPr>
        <w:t>13.</w:t>
      </w:r>
      <w:r w:rsidR="006D2CAE" w:rsidRPr="002F691E">
        <w:rPr>
          <w:rFonts w:ascii="Times New Roman" w:eastAsia="Times New Roman" w:hAnsi="Times New Roman" w:cs="Times New Roman"/>
          <w:sz w:val="24"/>
          <w:szCs w:val="24"/>
        </w:rPr>
        <w:t>maddesi gereğince;</w:t>
      </w:r>
      <w:r w:rsidR="006D2CAE">
        <w:rPr>
          <w:rFonts w:ascii="Times New Roman" w:eastAsia="Times New Roman" w:hAnsi="Times New Roman" w:cs="Times New Roman"/>
          <w:b/>
          <w:sz w:val="24"/>
          <w:szCs w:val="24"/>
        </w:rPr>
        <w:t xml:space="preserve"> </w:t>
      </w:r>
      <w:r w:rsidR="006D2CAE" w:rsidRPr="006D2CAE">
        <w:rPr>
          <w:rFonts w:ascii="Times New Roman" w:eastAsia="Times New Roman" w:hAnsi="Times New Roman" w:cs="Times New Roman"/>
          <w:sz w:val="24"/>
          <w:szCs w:val="24"/>
        </w:rPr>
        <w:t>b</w:t>
      </w:r>
      <w:r w:rsidR="00C55802" w:rsidRPr="006D2CAE">
        <w:rPr>
          <w:rFonts w:ascii="Times New Roman" w:eastAsia="Times New Roman" w:hAnsi="Times New Roman" w:cs="Times New Roman"/>
          <w:sz w:val="24"/>
          <w:szCs w:val="24"/>
        </w:rPr>
        <w:t>e</w:t>
      </w:r>
      <w:r w:rsidR="00C55802" w:rsidRPr="00C55802">
        <w:rPr>
          <w:rFonts w:ascii="Times New Roman" w:eastAsia="Times New Roman" w:hAnsi="Times New Roman" w:cs="Times New Roman"/>
          <w:sz w:val="24"/>
          <w:szCs w:val="24"/>
        </w:rPr>
        <w:t xml:space="preserve">lediyelerin cenazelerin yıkanması, kefenlenmesi, tabutlanması ve belirli bir süre muhafazası için nüfus yoğunluğuna göre gerekli olan adette cenaze hazırlama yerleri yapmaları veya cenaze hazırlama aracı hazırlamalarının zorunlu olduğu, </w:t>
      </w:r>
      <w:r w:rsidR="006D2CAE">
        <w:rPr>
          <w:rFonts w:ascii="Times New Roman" w:eastAsia="Times New Roman" w:hAnsi="Times New Roman" w:cs="Times New Roman"/>
          <w:sz w:val="24"/>
          <w:szCs w:val="24"/>
        </w:rPr>
        <w:t>belediyeler tarafından c</w:t>
      </w:r>
      <w:r w:rsidR="00C55802" w:rsidRPr="00C55802">
        <w:rPr>
          <w:rFonts w:ascii="Times New Roman" w:eastAsia="Times New Roman" w:hAnsi="Times New Roman" w:cs="Times New Roman"/>
          <w:sz w:val="24"/>
          <w:szCs w:val="24"/>
        </w:rPr>
        <w:t xml:space="preserve">amiler, külliyeler ve diğer yapıların bünyesindeki cenaze hazırlama yerlerinin </w:t>
      </w:r>
      <w:r w:rsidR="006D2CAE">
        <w:rPr>
          <w:rFonts w:ascii="Times New Roman" w:eastAsia="Times New Roman" w:hAnsi="Times New Roman" w:cs="Times New Roman"/>
          <w:sz w:val="24"/>
          <w:szCs w:val="24"/>
        </w:rPr>
        <w:t>ikinci</w:t>
      </w:r>
      <w:r w:rsidR="00C55802" w:rsidRPr="00C55802">
        <w:rPr>
          <w:rFonts w:ascii="Times New Roman" w:eastAsia="Times New Roman" w:hAnsi="Times New Roman" w:cs="Times New Roman"/>
          <w:sz w:val="24"/>
          <w:szCs w:val="24"/>
        </w:rPr>
        <w:t xml:space="preserve"> fıkraya </w:t>
      </w:r>
      <w:r w:rsidR="006D2CAE">
        <w:rPr>
          <w:rFonts w:ascii="Times New Roman" w:eastAsia="Times New Roman" w:hAnsi="Times New Roman" w:cs="Times New Roman"/>
          <w:sz w:val="24"/>
          <w:szCs w:val="24"/>
        </w:rPr>
        <w:t xml:space="preserve">belirtilen hususlara </w:t>
      </w:r>
      <w:r w:rsidR="00C55802" w:rsidRPr="00C55802">
        <w:rPr>
          <w:rFonts w:ascii="Times New Roman" w:eastAsia="Times New Roman" w:hAnsi="Times New Roman" w:cs="Times New Roman"/>
          <w:sz w:val="24"/>
          <w:szCs w:val="24"/>
        </w:rPr>
        <w:t xml:space="preserve">uygunluğu ile sağlık sakıncaları bulunup bulunmadığının tetkiki, sağlık sakıncaları görülenlerin ilgililerince ıslahının sağlanması ve ıslah edilemeyenlerin kullanılmasının önlenmesinin </w:t>
      </w:r>
      <w:r w:rsidR="006D2CAE">
        <w:rPr>
          <w:rFonts w:ascii="Times New Roman" w:eastAsia="Times New Roman" w:hAnsi="Times New Roman" w:cs="Times New Roman"/>
          <w:sz w:val="24"/>
          <w:szCs w:val="24"/>
        </w:rPr>
        <w:t>temin edileceği</w:t>
      </w:r>
      <w:r w:rsidR="00C55802" w:rsidRPr="00C55802">
        <w:rPr>
          <w:rFonts w:ascii="Times New Roman" w:eastAsia="Times New Roman" w:hAnsi="Times New Roman" w:cs="Times New Roman"/>
          <w:sz w:val="24"/>
          <w:szCs w:val="24"/>
        </w:rPr>
        <w:t xml:space="preserve"> hususlarına </w:t>
      </w:r>
      <w:r w:rsidR="006D2CAE">
        <w:rPr>
          <w:rFonts w:ascii="Times New Roman" w:eastAsia="Times New Roman" w:hAnsi="Times New Roman" w:cs="Times New Roman"/>
          <w:sz w:val="24"/>
          <w:szCs w:val="24"/>
        </w:rPr>
        <w:t>uygun olarak işlem yapılıp yapılmadığı,</w:t>
      </w:r>
      <w:r w:rsidR="00C55802" w:rsidRPr="00C55802">
        <w:rPr>
          <w:rFonts w:ascii="Times New Roman" w:eastAsia="Times New Roman" w:hAnsi="Times New Roman" w:cs="Times New Roman"/>
          <w:sz w:val="24"/>
          <w:szCs w:val="24"/>
        </w:rPr>
        <w:t xml:space="preserve"> </w:t>
      </w:r>
    </w:p>
    <w:p w:rsidR="00C55802" w:rsidRPr="006D2CAE" w:rsidRDefault="00FC397E" w:rsidP="006D2CAE">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1036</w:t>
      </w:r>
      <w:r w:rsidR="006D2CAE">
        <w:rPr>
          <w:rFonts w:ascii="Times New Roman" w:eastAsia="Times New Roman" w:hAnsi="Times New Roman" w:cs="Times New Roman"/>
          <w:b/>
          <w:sz w:val="24"/>
          <w:szCs w:val="24"/>
        </w:rPr>
        <w:t>-</w:t>
      </w:r>
      <w:r w:rsidR="006D2CAE" w:rsidRPr="00C55802">
        <w:rPr>
          <w:rFonts w:ascii="Times New Roman" w:eastAsia="Times New Roman" w:hAnsi="Times New Roman" w:cs="Times New Roman"/>
          <w:b/>
          <w:sz w:val="24"/>
          <w:szCs w:val="24"/>
        </w:rPr>
        <w:t xml:space="preserve"> </w:t>
      </w:r>
      <w:r w:rsidR="006D2CAE" w:rsidRPr="002F691E">
        <w:rPr>
          <w:rFonts w:ascii="Times New Roman" w:eastAsia="Times New Roman" w:hAnsi="Times New Roman" w:cs="Times New Roman"/>
          <w:sz w:val="24"/>
          <w:szCs w:val="24"/>
        </w:rPr>
        <w:t xml:space="preserve">Mezarlık Yerlerinin İnşaası İle Cenaze Nakil ve Defin İşlemleri Hakkında Yönetmeliğin </w:t>
      </w:r>
      <w:r w:rsidR="006D2CAE">
        <w:rPr>
          <w:rFonts w:ascii="Times New Roman" w:eastAsia="Times New Roman" w:hAnsi="Times New Roman" w:cs="Times New Roman"/>
          <w:sz w:val="24"/>
          <w:szCs w:val="24"/>
        </w:rPr>
        <w:t>15.</w:t>
      </w:r>
      <w:r w:rsidR="006D2CAE" w:rsidRPr="002F691E">
        <w:rPr>
          <w:rFonts w:ascii="Times New Roman" w:eastAsia="Times New Roman" w:hAnsi="Times New Roman" w:cs="Times New Roman"/>
          <w:sz w:val="24"/>
          <w:szCs w:val="24"/>
        </w:rPr>
        <w:t>maddesi gereğince;</w:t>
      </w:r>
      <w:r w:rsidR="006D2CAE">
        <w:rPr>
          <w:rFonts w:ascii="Times New Roman" w:eastAsia="Times New Roman" w:hAnsi="Times New Roman" w:cs="Times New Roman"/>
          <w:b/>
          <w:sz w:val="24"/>
          <w:szCs w:val="24"/>
        </w:rPr>
        <w:t xml:space="preserve"> </w:t>
      </w:r>
      <w:r w:rsidR="006D2CAE">
        <w:rPr>
          <w:rFonts w:ascii="Times New Roman" w:eastAsia="Times New Roman" w:hAnsi="Times New Roman" w:cs="Times New Roman"/>
          <w:sz w:val="24"/>
          <w:szCs w:val="24"/>
        </w:rPr>
        <w:t>b</w:t>
      </w:r>
      <w:r w:rsidR="00C55802" w:rsidRPr="00C55802">
        <w:rPr>
          <w:rFonts w:ascii="Times New Roman" w:eastAsia="Times New Roman" w:hAnsi="Times New Roman" w:cs="Times New Roman"/>
          <w:sz w:val="24"/>
          <w:szCs w:val="24"/>
        </w:rPr>
        <w:t>eldedeki her mezarlıkta oraya gömülen cenazelerin adı soyadı, Türkiye Cumhuriyeti kimlik numarası, baba adı, doğum tarihi, ölüm tarihi, adresi, ölüm şekli, cenaze ölüm belgesi numarası ve hangi numaralı mezara gömüldüklerini gösteren Yönetmeliğe ekli Ek-5’teki mezarlık defte</w:t>
      </w:r>
      <w:r w:rsidR="006D2CAE">
        <w:rPr>
          <w:rFonts w:ascii="Times New Roman" w:eastAsia="Times New Roman" w:hAnsi="Times New Roman" w:cs="Times New Roman"/>
          <w:sz w:val="24"/>
          <w:szCs w:val="24"/>
        </w:rPr>
        <w:t>rinin tutulup tutulmadığı ve</w:t>
      </w:r>
      <w:r w:rsidR="00C55802" w:rsidRPr="00C55802">
        <w:rPr>
          <w:rFonts w:ascii="Times New Roman" w:eastAsia="Times New Roman" w:hAnsi="Times New Roman" w:cs="Times New Roman"/>
          <w:sz w:val="24"/>
          <w:szCs w:val="24"/>
        </w:rPr>
        <w:t xml:space="preserve"> bu defterin gerekli güvenlik tedbirlerinin alınması şartıyla elekt</w:t>
      </w:r>
      <w:r w:rsidR="006D2CAE">
        <w:rPr>
          <w:rFonts w:ascii="Times New Roman" w:eastAsia="Times New Roman" w:hAnsi="Times New Roman" w:cs="Times New Roman"/>
          <w:sz w:val="24"/>
          <w:szCs w:val="24"/>
        </w:rPr>
        <w:t xml:space="preserve">ronik ortamda da tutulabileceği hususuna uyulup </w:t>
      </w:r>
      <w:r w:rsidR="00C55802" w:rsidRPr="00C55802">
        <w:rPr>
          <w:rFonts w:ascii="Times New Roman" w:eastAsia="Times New Roman" w:hAnsi="Times New Roman" w:cs="Times New Roman"/>
          <w:sz w:val="24"/>
          <w:szCs w:val="24"/>
        </w:rPr>
        <w:t>uyulmadığı,</w:t>
      </w:r>
    </w:p>
    <w:p w:rsidR="006D2CAE" w:rsidRPr="008A6155" w:rsidRDefault="00FC397E"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1037</w:t>
      </w:r>
      <w:r w:rsidR="006D2CAE">
        <w:rPr>
          <w:rFonts w:ascii="Times New Roman" w:eastAsia="Times New Roman" w:hAnsi="Times New Roman" w:cs="Times New Roman"/>
          <w:b/>
          <w:sz w:val="24"/>
          <w:szCs w:val="24"/>
        </w:rPr>
        <w:t>-</w:t>
      </w:r>
      <w:r w:rsidR="006D2CAE" w:rsidRPr="00C55802">
        <w:rPr>
          <w:rFonts w:ascii="Times New Roman" w:eastAsia="Times New Roman" w:hAnsi="Times New Roman" w:cs="Times New Roman"/>
          <w:b/>
          <w:sz w:val="24"/>
          <w:szCs w:val="24"/>
        </w:rPr>
        <w:t xml:space="preserve"> </w:t>
      </w:r>
      <w:r w:rsidR="006D2CAE" w:rsidRPr="002F691E">
        <w:rPr>
          <w:rFonts w:ascii="Times New Roman" w:eastAsia="Times New Roman" w:hAnsi="Times New Roman" w:cs="Times New Roman"/>
          <w:sz w:val="24"/>
          <w:szCs w:val="24"/>
        </w:rPr>
        <w:t xml:space="preserve">Mezarlık Yerlerinin İnşaası İle Cenaze Nakil ve Defin İşlemleri Hakkında Yönetmeliğin </w:t>
      </w:r>
      <w:r w:rsidR="006D2CAE">
        <w:rPr>
          <w:rFonts w:ascii="Times New Roman" w:eastAsia="Times New Roman" w:hAnsi="Times New Roman" w:cs="Times New Roman"/>
          <w:sz w:val="24"/>
          <w:szCs w:val="24"/>
        </w:rPr>
        <w:t>32.</w:t>
      </w:r>
      <w:r w:rsidR="006D2CAE" w:rsidRPr="002F691E">
        <w:rPr>
          <w:rFonts w:ascii="Times New Roman" w:eastAsia="Times New Roman" w:hAnsi="Times New Roman" w:cs="Times New Roman"/>
          <w:sz w:val="24"/>
          <w:szCs w:val="24"/>
        </w:rPr>
        <w:t>maddesi gereğince;</w:t>
      </w:r>
      <w:r w:rsidR="006D2CAE">
        <w:rPr>
          <w:rFonts w:ascii="Times New Roman" w:eastAsia="Times New Roman" w:hAnsi="Times New Roman" w:cs="Times New Roman"/>
          <w:sz w:val="24"/>
          <w:szCs w:val="24"/>
        </w:rPr>
        <w:t xml:space="preserve"> belediyeler </w:t>
      </w:r>
      <w:r w:rsidR="006D2CAE" w:rsidRPr="008A6155">
        <w:rPr>
          <w:rFonts w:ascii="Times New Roman" w:eastAsia="Times New Roman" w:hAnsi="Times New Roman" w:cs="Times New Roman"/>
          <w:sz w:val="24"/>
          <w:szCs w:val="24"/>
        </w:rPr>
        <w:t>tarafından il dış</w:t>
      </w:r>
      <w:r w:rsidR="008A6155" w:rsidRPr="008A6155">
        <w:rPr>
          <w:rFonts w:ascii="Times New Roman" w:eastAsia="Times New Roman" w:hAnsi="Times New Roman" w:cs="Times New Roman"/>
          <w:sz w:val="24"/>
          <w:szCs w:val="24"/>
        </w:rPr>
        <w:t xml:space="preserve">ına nakledilecek cenazeler için </w:t>
      </w:r>
      <w:r w:rsidR="006D2CAE" w:rsidRPr="008A6155">
        <w:rPr>
          <w:rFonts w:ascii="Times New Roman" w:eastAsia="Times New Roman" w:hAnsi="Times New Roman" w:cs="Times New Roman"/>
          <w:sz w:val="24"/>
          <w:szCs w:val="24"/>
        </w:rPr>
        <w:t>cenazelerin fenni usullere uygun olarak tabutlandığı bilgisini de içeren, bu Yönetmeliğin ekinde yer alan EK-3’tek</w:t>
      </w:r>
      <w:r w:rsidR="008A6155" w:rsidRPr="008A6155">
        <w:rPr>
          <w:rFonts w:ascii="Times New Roman" w:eastAsia="Times New Roman" w:hAnsi="Times New Roman" w:cs="Times New Roman"/>
          <w:sz w:val="24"/>
          <w:szCs w:val="24"/>
        </w:rPr>
        <w:t>i cenaze yol izin belgesinin düzenlenip düzenlenmediği,</w:t>
      </w:r>
    </w:p>
    <w:p w:rsidR="00C55802" w:rsidRPr="008A6155" w:rsidRDefault="00FC397E"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1038</w:t>
      </w:r>
      <w:r w:rsidR="008A6155">
        <w:rPr>
          <w:rFonts w:ascii="Times New Roman" w:eastAsia="Times New Roman" w:hAnsi="Times New Roman" w:cs="Times New Roman"/>
          <w:b/>
          <w:sz w:val="24"/>
          <w:szCs w:val="24"/>
        </w:rPr>
        <w:t>-</w:t>
      </w:r>
      <w:r w:rsidR="008A6155" w:rsidRPr="00C55802">
        <w:rPr>
          <w:rFonts w:ascii="Times New Roman" w:eastAsia="Times New Roman" w:hAnsi="Times New Roman" w:cs="Times New Roman"/>
          <w:b/>
          <w:sz w:val="24"/>
          <w:szCs w:val="24"/>
        </w:rPr>
        <w:t xml:space="preserve"> </w:t>
      </w:r>
      <w:r w:rsidR="008A6155" w:rsidRPr="002F691E">
        <w:rPr>
          <w:rFonts w:ascii="Times New Roman" w:eastAsia="Times New Roman" w:hAnsi="Times New Roman" w:cs="Times New Roman"/>
          <w:sz w:val="24"/>
          <w:szCs w:val="24"/>
        </w:rPr>
        <w:t xml:space="preserve">Mezarlık Yerlerinin İnşaası İle Cenaze Nakil ve Defin İşlemleri Hakkında Yönetmeliğin </w:t>
      </w:r>
      <w:r w:rsidR="008A6155">
        <w:rPr>
          <w:rFonts w:ascii="Times New Roman" w:eastAsia="Times New Roman" w:hAnsi="Times New Roman" w:cs="Times New Roman"/>
          <w:sz w:val="24"/>
          <w:szCs w:val="24"/>
        </w:rPr>
        <w:t>Geçici 1.</w:t>
      </w:r>
      <w:r w:rsidR="008A6155" w:rsidRPr="002F691E">
        <w:rPr>
          <w:rFonts w:ascii="Times New Roman" w:eastAsia="Times New Roman" w:hAnsi="Times New Roman" w:cs="Times New Roman"/>
          <w:sz w:val="24"/>
          <w:szCs w:val="24"/>
        </w:rPr>
        <w:t>maddesi gereğince;</w:t>
      </w:r>
      <w:r w:rsidR="008A6155">
        <w:rPr>
          <w:rFonts w:ascii="Times New Roman" w:eastAsia="Times New Roman" w:hAnsi="Times New Roman" w:cs="Times New Roman"/>
          <w:sz w:val="24"/>
          <w:szCs w:val="24"/>
        </w:rPr>
        <w:t xml:space="preserve"> t</w:t>
      </w:r>
      <w:r w:rsidR="00C55802" w:rsidRPr="00C55802">
        <w:rPr>
          <w:rFonts w:ascii="Times New Roman" w:eastAsia="Times New Roman" w:hAnsi="Times New Roman" w:cs="Times New Roman"/>
          <w:sz w:val="24"/>
          <w:szCs w:val="24"/>
        </w:rPr>
        <w:t>apu kaydı ve tescili olmayan mezarlıkların kesin sınırlarının tespit edileceği, Yönetmeliğin yayımlandığı tarihten itibaren 1 yıl içinde ilgili belediye tarafından tescile esas olacak haritaları</w:t>
      </w:r>
      <w:r w:rsidR="008A6155">
        <w:rPr>
          <w:rFonts w:ascii="Times New Roman" w:eastAsia="Times New Roman" w:hAnsi="Times New Roman" w:cs="Times New Roman"/>
          <w:sz w:val="24"/>
          <w:szCs w:val="24"/>
        </w:rPr>
        <w:t>n</w:t>
      </w:r>
      <w:r w:rsidR="00C55802" w:rsidRPr="00C55802">
        <w:rPr>
          <w:rFonts w:ascii="Times New Roman" w:eastAsia="Times New Roman" w:hAnsi="Times New Roman" w:cs="Times New Roman"/>
          <w:sz w:val="24"/>
          <w:szCs w:val="24"/>
        </w:rPr>
        <w:t xml:space="preserve"> yapılacağı veya yaptırılacağı, bu haritaların teknik kontrolü ve tescilinin Tapu ve Kadastro Genel Müdürlüğünün tescil mevzuatı çerçev</w:t>
      </w:r>
      <w:r w:rsidR="00C55802" w:rsidRPr="008A6155">
        <w:rPr>
          <w:rFonts w:ascii="Times New Roman" w:eastAsia="Times New Roman" w:hAnsi="Times New Roman" w:cs="Times New Roman"/>
          <w:sz w:val="24"/>
          <w:szCs w:val="24"/>
        </w:rPr>
        <w:t xml:space="preserve">esinde yapılacağı </w:t>
      </w:r>
      <w:r w:rsidR="008A6155" w:rsidRPr="008A6155">
        <w:rPr>
          <w:rFonts w:ascii="Times New Roman" w:eastAsia="Times New Roman" w:hAnsi="Times New Roman" w:cs="Times New Roman"/>
          <w:sz w:val="24"/>
          <w:szCs w:val="24"/>
        </w:rPr>
        <w:t>hükümlerine riayet edilip edilmediği,</w:t>
      </w:r>
    </w:p>
    <w:p w:rsidR="008A6155" w:rsidRPr="002F5941" w:rsidRDefault="002F5941" w:rsidP="008A6155">
      <w:pPr>
        <w:keepNext/>
        <w:spacing w:after="120" w:line="276" w:lineRule="auto"/>
        <w:ind w:firstLine="709"/>
        <w:jc w:val="both"/>
        <w:outlineLvl w:val="0"/>
        <w:rPr>
          <w:rFonts w:ascii="Times New Roman" w:eastAsia="Times New Roman" w:hAnsi="Times New Roman" w:cs="Times New Roman"/>
          <w:b/>
          <w:bCs/>
          <w:kern w:val="32"/>
          <w:sz w:val="24"/>
          <w:szCs w:val="24"/>
          <w:u w:val="single"/>
        </w:rPr>
      </w:pPr>
      <w:r w:rsidRPr="002F5941">
        <w:rPr>
          <w:rFonts w:ascii="Times New Roman" w:hAnsi="Times New Roman" w:cs="Times New Roman"/>
          <w:b/>
          <w:sz w:val="24"/>
          <w:szCs w:val="24"/>
          <w:u w:val="single"/>
        </w:rPr>
        <w:lastRenderedPageBreak/>
        <w:t xml:space="preserve">XIX- </w:t>
      </w:r>
      <w:hyperlink w:anchor="_20-_TOPTANCI_HALLERİ" w:history="1">
        <w:bookmarkStart w:id="155" w:name="_Toc483826855"/>
        <w:r w:rsidR="008A6155" w:rsidRPr="002F5941">
          <w:rPr>
            <w:rFonts w:ascii="Times New Roman" w:eastAsia="Times New Roman" w:hAnsi="Times New Roman" w:cs="Times New Roman"/>
            <w:b/>
            <w:bCs/>
            <w:kern w:val="32"/>
            <w:sz w:val="24"/>
            <w:szCs w:val="24"/>
            <w:u w:val="single"/>
          </w:rPr>
          <w:t>TOPTANCI HALLERİ ve PAZAR YERLERİ:</w:t>
        </w:r>
        <w:bookmarkEnd w:id="155"/>
      </w:hyperlink>
    </w:p>
    <w:p w:rsidR="008A6155" w:rsidRPr="008A6155" w:rsidRDefault="002F5941" w:rsidP="008A6155">
      <w:pPr>
        <w:keepNext/>
        <w:spacing w:after="120" w:line="276" w:lineRule="auto"/>
        <w:ind w:firstLine="709"/>
        <w:jc w:val="both"/>
        <w:outlineLvl w:val="0"/>
        <w:rPr>
          <w:rFonts w:ascii="Times New Roman" w:eastAsia="Times New Roman" w:hAnsi="Times New Roman" w:cs="Times New Roman"/>
          <w:b/>
          <w:bCs/>
          <w:kern w:val="32"/>
          <w:sz w:val="24"/>
          <w:szCs w:val="24"/>
          <w:u w:val="single"/>
        </w:rPr>
      </w:pPr>
      <w:r>
        <w:rPr>
          <w:rFonts w:ascii="Times New Roman" w:eastAsia="Times New Roman" w:hAnsi="Times New Roman" w:cs="Times New Roman"/>
          <w:b/>
          <w:bCs/>
          <w:kern w:val="32"/>
          <w:sz w:val="24"/>
          <w:szCs w:val="24"/>
          <w:u w:val="single"/>
        </w:rPr>
        <w:t>1- Toptancı H</w:t>
      </w:r>
      <w:r w:rsidR="008A6155">
        <w:rPr>
          <w:rFonts w:ascii="Times New Roman" w:eastAsia="Times New Roman" w:hAnsi="Times New Roman" w:cs="Times New Roman"/>
          <w:b/>
          <w:bCs/>
          <w:kern w:val="32"/>
          <w:sz w:val="24"/>
          <w:szCs w:val="24"/>
          <w:u w:val="single"/>
        </w:rPr>
        <w:t>alleri:</w:t>
      </w:r>
    </w:p>
    <w:p w:rsidR="008A6155" w:rsidRPr="008A6155" w:rsidRDefault="00FC397E"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1039</w:t>
      </w:r>
      <w:r w:rsidR="008A6155" w:rsidRPr="003F703A">
        <w:rPr>
          <w:rFonts w:ascii="Times New Roman" w:eastAsia="Times New Roman" w:hAnsi="Times New Roman" w:cs="Times New Roman"/>
          <w:b/>
          <w:sz w:val="24"/>
          <w:szCs w:val="24"/>
        </w:rPr>
        <w:t>-</w:t>
      </w:r>
      <w:r w:rsidR="008A6155"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8A6155" w:rsidRPr="008A6155">
        <w:rPr>
          <w:rFonts w:ascii="Times New Roman" w:eastAsia="Times New Roman" w:hAnsi="Times New Roman" w:cs="Times New Roman"/>
          <w:bCs/>
          <w:sz w:val="24"/>
          <w:szCs w:val="24"/>
        </w:rPr>
        <w:t>3</w:t>
      </w:r>
      <w:r w:rsidR="003F703A">
        <w:rPr>
          <w:rFonts w:ascii="Times New Roman" w:eastAsia="Times New Roman" w:hAnsi="Times New Roman" w:cs="Times New Roman"/>
          <w:bCs/>
          <w:sz w:val="24"/>
          <w:szCs w:val="24"/>
        </w:rPr>
        <w:t>.</w:t>
      </w:r>
      <w:r w:rsidR="008A6155" w:rsidRPr="008A6155">
        <w:rPr>
          <w:rFonts w:ascii="Times New Roman" w:eastAsia="Times New Roman" w:hAnsi="Times New Roman" w:cs="Times New Roman"/>
          <w:bCs/>
          <w:sz w:val="24"/>
          <w:szCs w:val="24"/>
        </w:rPr>
        <w:t>maddesi</w:t>
      </w:r>
      <w:r w:rsidR="003F703A">
        <w:rPr>
          <w:rFonts w:ascii="Times New Roman" w:eastAsia="Times New Roman" w:hAnsi="Times New Roman" w:cs="Times New Roman"/>
          <w:bCs/>
          <w:sz w:val="24"/>
          <w:szCs w:val="24"/>
        </w:rPr>
        <w:t xml:space="preserve"> gereğince; t</w:t>
      </w:r>
      <w:r w:rsidR="008A6155" w:rsidRPr="008A6155">
        <w:rPr>
          <w:rFonts w:ascii="Times New Roman" w:eastAsia="Times New Roman" w:hAnsi="Times New Roman" w:cs="Times New Roman"/>
          <w:sz w:val="24"/>
          <w:szCs w:val="24"/>
        </w:rPr>
        <w:t xml:space="preserve">optancı hallerinin; imar planlarında belirlenmiş alanlarda, halin sınıfına, büyüklüğüne ve işlem hacmine göre yönetmelikle belirlenen müzayede, depolama, tasnifleme ve ambalajlama tesisleri ile </w:t>
      </w:r>
      <w:r w:rsidR="003F703A" w:rsidRPr="008A6155">
        <w:rPr>
          <w:rFonts w:ascii="Times New Roman" w:eastAsia="Times New Roman" w:hAnsi="Times New Roman" w:cs="Times New Roman"/>
          <w:sz w:val="24"/>
          <w:szCs w:val="24"/>
        </w:rPr>
        <w:t>laboratuvar</w:t>
      </w:r>
      <w:r w:rsidR="008A6155" w:rsidRPr="008A6155">
        <w:rPr>
          <w:rFonts w:ascii="Times New Roman" w:eastAsia="Times New Roman" w:hAnsi="Times New Roman" w:cs="Times New Roman"/>
          <w:sz w:val="24"/>
          <w:szCs w:val="24"/>
        </w:rPr>
        <w:t xml:space="preserve"> ve soğuk hava deposu gibi diğer asgarî koşulları taşıyan projeler çerçevesinde gerçek veya tüzel kişiler ile belediye sınırları içinde belediyeler, büyükşehir belediye sınırları içinde büyükşehir belediyeleri t</w:t>
      </w:r>
      <w:r w:rsidR="003F703A">
        <w:rPr>
          <w:rFonts w:ascii="Times New Roman" w:eastAsia="Times New Roman" w:hAnsi="Times New Roman" w:cs="Times New Roman"/>
          <w:sz w:val="24"/>
          <w:szCs w:val="24"/>
        </w:rPr>
        <w:t>arafından kurulup kurulmadığı,</w:t>
      </w:r>
      <w:r w:rsidR="008A6155" w:rsidRPr="008A6155">
        <w:rPr>
          <w:rFonts w:ascii="Times New Roman" w:eastAsia="Times New Roman" w:hAnsi="Times New Roman" w:cs="Times New Roman"/>
          <w:sz w:val="24"/>
          <w:szCs w:val="24"/>
        </w:rPr>
        <w:t xml:space="preserve"> gerçek veya tüzel kişiler taraf</w:t>
      </w:r>
      <w:r w:rsidR="003F703A">
        <w:rPr>
          <w:rFonts w:ascii="Times New Roman" w:eastAsia="Times New Roman" w:hAnsi="Times New Roman" w:cs="Times New Roman"/>
          <w:sz w:val="24"/>
          <w:szCs w:val="24"/>
        </w:rPr>
        <w:t>ından toptancı hali kurulması ile</w:t>
      </w:r>
      <w:r w:rsidR="008A6155" w:rsidRPr="008A6155">
        <w:rPr>
          <w:rFonts w:ascii="Times New Roman" w:eastAsia="Times New Roman" w:hAnsi="Times New Roman" w:cs="Times New Roman"/>
          <w:sz w:val="24"/>
          <w:szCs w:val="24"/>
        </w:rPr>
        <w:t xml:space="preserve"> ilgili </w:t>
      </w:r>
      <w:r w:rsidR="003F703A">
        <w:rPr>
          <w:rFonts w:ascii="Times New Roman" w:eastAsia="Times New Roman" w:hAnsi="Times New Roman" w:cs="Times New Roman"/>
          <w:sz w:val="24"/>
          <w:szCs w:val="24"/>
        </w:rPr>
        <w:t>olarak belediyeden izin alınıp alınmadığı ve halin kuruluşunun</w:t>
      </w:r>
      <w:r w:rsidR="008A6155" w:rsidRPr="008A6155">
        <w:rPr>
          <w:rFonts w:ascii="Times New Roman" w:eastAsia="Times New Roman" w:hAnsi="Times New Roman" w:cs="Times New Roman"/>
          <w:sz w:val="24"/>
          <w:szCs w:val="24"/>
        </w:rPr>
        <w:t xml:space="preserve"> en geç bir ay içinde belediye tarafından </w:t>
      </w:r>
      <w:r w:rsidR="003F703A">
        <w:rPr>
          <w:rFonts w:ascii="Times New Roman" w:eastAsia="Times New Roman" w:hAnsi="Times New Roman" w:cs="Times New Roman"/>
          <w:sz w:val="24"/>
          <w:szCs w:val="24"/>
        </w:rPr>
        <w:t xml:space="preserve">Ticaret </w:t>
      </w:r>
      <w:r w:rsidR="008A6155" w:rsidRPr="008A6155">
        <w:rPr>
          <w:rFonts w:ascii="Times New Roman" w:eastAsia="Times New Roman" w:hAnsi="Times New Roman" w:cs="Times New Roman"/>
          <w:sz w:val="24"/>
          <w:szCs w:val="24"/>
        </w:rPr>
        <w:t>Bakanlığ</w:t>
      </w:r>
      <w:r w:rsidR="003F703A">
        <w:rPr>
          <w:rFonts w:ascii="Times New Roman" w:eastAsia="Times New Roman" w:hAnsi="Times New Roman" w:cs="Times New Roman"/>
          <w:sz w:val="24"/>
          <w:szCs w:val="24"/>
        </w:rPr>
        <w:t>ına bildirilip bildirilmediği,</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Toptancı hallerinin kuruluşunda ve başka bir alana taşınmasında; malların arz ve talep derinliğinin bulunması, üretici ve tüketicinin korunması, toptancı hali sayısı ve bunların birbirlerine yakınlığı, üretici yoğunluğu ve tüketici piyasasının büyüklüğü, toptancı hali kurulacak yerin coğrafi konumu, mesken ve işyerlerine, gıda güvenilirliği bakımından risk oluşturan tesis ve benzeri yerlere uzaklığı ve ulaşım imkânları ile toptancı halinin çevreye, altyapıya ve trafiğe getireceği yükler</w:t>
      </w:r>
      <w:r w:rsidR="003F703A">
        <w:rPr>
          <w:rFonts w:ascii="Times New Roman" w:eastAsia="Times New Roman" w:hAnsi="Times New Roman" w:cs="Times New Roman"/>
          <w:sz w:val="24"/>
          <w:szCs w:val="24"/>
        </w:rPr>
        <w:t>in dikkate alınıp alınmadığı,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Şehir içinde kalan, çevreye, altyapıya ve trafiğe yük getiren, ulaşım imkânları ve alan büyüklüğü yetersiz olan ve uygun çalışma ortamı bulunmayan toptancı halleri</w:t>
      </w:r>
      <w:r w:rsidR="003F703A">
        <w:rPr>
          <w:rFonts w:ascii="Times New Roman" w:eastAsia="Times New Roman" w:hAnsi="Times New Roman" w:cs="Times New Roman"/>
          <w:sz w:val="24"/>
          <w:szCs w:val="24"/>
        </w:rPr>
        <w:t>nin başka bir alana taşınıp taşınmadığı,</w:t>
      </w:r>
    </w:p>
    <w:p w:rsidR="008A6155" w:rsidRPr="008A6155" w:rsidRDefault="002F5941"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1040</w:t>
      </w:r>
      <w:r w:rsidR="003F703A" w:rsidRPr="003F703A">
        <w:rPr>
          <w:rFonts w:ascii="Times New Roman" w:eastAsia="Times New Roman" w:hAnsi="Times New Roman" w:cs="Times New Roman"/>
          <w:b/>
          <w:sz w:val="24"/>
          <w:szCs w:val="24"/>
        </w:rPr>
        <w:t>-</w:t>
      </w:r>
      <w:r w:rsidR="003F703A"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3F703A" w:rsidRPr="008A6155">
        <w:rPr>
          <w:rFonts w:ascii="Times New Roman" w:eastAsia="Times New Roman" w:hAnsi="Times New Roman" w:cs="Times New Roman"/>
          <w:bCs/>
          <w:sz w:val="24"/>
          <w:szCs w:val="24"/>
        </w:rPr>
        <w:t>3</w:t>
      </w:r>
      <w:r w:rsidR="003F703A">
        <w:rPr>
          <w:rFonts w:ascii="Times New Roman" w:eastAsia="Times New Roman" w:hAnsi="Times New Roman" w:cs="Times New Roman"/>
          <w:bCs/>
          <w:sz w:val="24"/>
          <w:szCs w:val="24"/>
        </w:rPr>
        <w:t>.</w:t>
      </w:r>
      <w:r w:rsidR="003F703A" w:rsidRPr="008A6155">
        <w:rPr>
          <w:rFonts w:ascii="Times New Roman" w:eastAsia="Times New Roman" w:hAnsi="Times New Roman" w:cs="Times New Roman"/>
          <w:bCs/>
          <w:sz w:val="24"/>
          <w:szCs w:val="24"/>
        </w:rPr>
        <w:t>maddesi</w:t>
      </w:r>
      <w:r w:rsidR="003F703A">
        <w:rPr>
          <w:rFonts w:ascii="Times New Roman" w:eastAsia="Times New Roman" w:hAnsi="Times New Roman" w:cs="Times New Roman"/>
          <w:bCs/>
          <w:sz w:val="24"/>
          <w:szCs w:val="24"/>
        </w:rPr>
        <w:t>nin 5.fıkrası gereğince; i</w:t>
      </w:r>
      <w:r w:rsidR="008A6155" w:rsidRPr="008A6155">
        <w:rPr>
          <w:rFonts w:ascii="Times New Roman" w:eastAsia="Times New Roman" w:hAnsi="Times New Roman" w:cs="Times New Roman"/>
          <w:sz w:val="24"/>
          <w:szCs w:val="24"/>
        </w:rPr>
        <w:t>mar planlarında toptancı hal yeri olarak belirlenmiş alanların başka bir amaçla kullanıl</w:t>
      </w:r>
      <w:r w:rsidR="003F703A">
        <w:rPr>
          <w:rFonts w:ascii="Times New Roman" w:eastAsia="Times New Roman" w:hAnsi="Times New Roman" w:cs="Times New Roman"/>
          <w:sz w:val="24"/>
          <w:szCs w:val="24"/>
        </w:rPr>
        <w:t xml:space="preserve">ıp kullanılmadığı </w:t>
      </w:r>
      <w:r w:rsidR="008A6155" w:rsidRPr="008A6155">
        <w:rPr>
          <w:rFonts w:ascii="Times New Roman" w:eastAsia="Times New Roman" w:hAnsi="Times New Roman" w:cs="Times New Roman"/>
          <w:sz w:val="24"/>
          <w:szCs w:val="24"/>
        </w:rPr>
        <w:t>ve bu alanların çevresi</w:t>
      </w:r>
      <w:r w:rsidR="003F703A">
        <w:rPr>
          <w:rFonts w:ascii="Times New Roman" w:eastAsia="Times New Roman" w:hAnsi="Times New Roman" w:cs="Times New Roman"/>
          <w:sz w:val="24"/>
          <w:szCs w:val="24"/>
        </w:rPr>
        <w:t>nin</w:t>
      </w:r>
      <w:r w:rsidR="008A6155" w:rsidRPr="008A6155">
        <w:rPr>
          <w:rFonts w:ascii="Times New Roman" w:eastAsia="Times New Roman" w:hAnsi="Times New Roman" w:cs="Times New Roman"/>
          <w:sz w:val="24"/>
          <w:szCs w:val="24"/>
        </w:rPr>
        <w:t xml:space="preserve"> toptancı halinin faaliyetini engelleyecek veya insan sağlığına zarar verece</w:t>
      </w:r>
      <w:r w:rsidR="003F703A">
        <w:rPr>
          <w:rFonts w:ascii="Times New Roman" w:eastAsia="Times New Roman" w:hAnsi="Times New Roman" w:cs="Times New Roman"/>
          <w:sz w:val="24"/>
          <w:szCs w:val="24"/>
        </w:rPr>
        <w:t>k şekilde iskâna açılıp açılmadığı,</w:t>
      </w:r>
    </w:p>
    <w:p w:rsidR="008A6155" w:rsidRPr="008A6155" w:rsidRDefault="003F703A"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maddenin 7.fıkrası gereğince ise; i</w:t>
      </w:r>
      <w:r w:rsidR="008A6155" w:rsidRPr="008A6155">
        <w:rPr>
          <w:rFonts w:ascii="Times New Roman" w:eastAsia="Times New Roman" w:hAnsi="Times New Roman" w:cs="Times New Roman"/>
          <w:sz w:val="24"/>
          <w:szCs w:val="24"/>
        </w:rPr>
        <w:t>mar planında toptancı hal yeri olarak belirlenmiş alanlarda özel mülkiyete ait arazilerin bulunması halinde, bu arazilerin rızaen satın alma veya kamulaştırma yolu ile iktisap edileceği, bu yerler için kamu yararı kararının ilgili belediye tarafından verile</w:t>
      </w:r>
      <w:r w:rsidR="00511E9F">
        <w:rPr>
          <w:rFonts w:ascii="Times New Roman" w:eastAsia="Times New Roman" w:hAnsi="Times New Roman" w:cs="Times New Roman"/>
          <w:sz w:val="24"/>
          <w:szCs w:val="24"/>
        </w:rPr>
        <w:t>ceği, kamulaştırma işlemlerinin</w:t>
      </w:r>
      <w:r w:rsidR="008A6155" w:rsidRPr="008A6155">
        <w:rPr>
          <w:rFonts w:ascii="Times New Roman" w:eastAsia="Times New Roman" w:hAnsi="Times New Roman" w:cs="Times New Roman"/>
          <w:sz w:val="24"/>
          <w:szCs w:val="24"/>
        </w:rPr>
        <w:t xml:space="preserve"> belediyeler tarafından yürütüleceği, özel toptancı halleri için yapılan kamulaştırma işlemlerinde</w:t>
      </w:r>
      <w:r w:rsidR="00511E9F">
        <w:rPr>
          <w:rFonts w:ascii="Times New Roman" w:eastAsia="Times New Roman" w:hAnsi="Times New Roman" w:cs="Times New Roman"/>
          <w:sz w:val="24"/>
          <w:szCs w:val="24"/>
        </w:rPr>
        <w:t xml:space="preserve"> ise</w:t>
      </w:r>
      <w:r w:rsidR="008A6155" w:rsidRPr="008A6155">
        <w:rPr>
          <w:rFonts w:ascii="Times New Roman" w:eastAsia="Times New Roman" w:hAnsi="Times New Roman" w:cs="Times New Roman"/>
          <w:sz w:val="24"/>
          <w:szCs w:val="24"/>
        </w:rPr>
        <w:t xml:space="preserve"> kamulaştırma bedeli</w:t>
      </w:r>
      <w:r w:rsidR="00511E9F">
        <w:rPr>
          <w:rFonts w:ascii="Times New Roman" w:eastAsia="Times New Roman" w:hAnsi="Times New Roman" w:cs="Times New Roman"/>
          <w:sz w:val="24"/>
          <w:szCs w:val="24"/>
        </w:rPr>
        <w:t>nin</w:t>
      </w:r>
      <w:r w:rsidR="008A6155" w:rsidRPr="008A6155">
        <w:rPr>
          <w:rFonts w:ascii="Times New Roman" w:eastAsia="Times New Roman" w:hAnsi="Times New Roman" w:cs="Times New Roman"/>
          <w:sz w:val="24"/>
          <w:szCs w:val="24"/>
        </w:rPr>
        <w:t xml:space="preserve"> işletmeci tarafından belediyeye </w:t>
      </w:r>
      <w:r w:rsidR="00511E9F">
        <w:rPr>
          <w:rFonts w:ascii="Times New Roman" w:eastAsia="Times New Roman" w:hAnsi="Times New Roman" w:cs="Times New Roman"/>
          <w:sz w:val="24"/>
          <w:szCs w:val="24"/>
        </w:rPr>
        <w:t>ödeneceği hususlarına uygun olarak işlem yapılıp yapılmadığı,</w:t>
      </w:r>
    </w:p>
    <w:p w:rsidR="00511E9F" w:rsidRDefault="003F703A"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 xml:space="preserve"> </w:t>
      </w:r>
      <w:r w:rsidR="002F5941">
        <w:rPr>
          <w:rFonts w:ascii="Times New Roman" w:eastAsia="Times New Roman" w:hAnsi="Times New Roman" w:cs="Times New Roman"/>
          <w:b/>
          <w:sz w:val="24"/>
          <w:szCs w:val="24"/>
        </w:rPr>
        <w:t>1041</w:t>
      </w:r>
      <w:r w:rsidR="00511E9F" w:rsidRPr="003F703A">
        <w:rPr>
          <w:rFonts w:ascii="Times New Roman" w:eastAsia="Times New Roman" w:hAnsi="Times New Roman" w:cs="Times New Roman"/>
          <w:b/>
          <w:sz w:val="24"/>
          <w:szCs w:val="24"/>
        </w:rPr>
        <w:t>-</w:t>
      </w:r>
      <w:r w:rsidR="00511E9F"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511E9F" w:rsidRPr="008A6155">
        <w:rPr>
          <w:rFonts w:ascii="Times New Roman" w:eastAsia="Times New Roman" w:hAnsi="Times New Roman" w:cs="Times New Roman"/>
          <w:bCs/>
          <w:sz w:val="24"/>
          <w:szCs w:val="24"/>
        </w:rPr>
        <w:t>3</w:t>
      </w:r>
      <w:r w:rsidR="00511E9F">
        <w:rPr>
          <w:rFonts w:ascii="Times New Roman" w:eastAsia="Times New Roman" w:hAnsi="Times New Roman" w:cs="Times New Roman"/>
          <w:bCs/>
          <w:sz w:val="24"/>
          <w:szCs w:val="24"/>
        </w:rPr>
        <w:t>.</w:t>
      </w:r>
      <w:r w:rsidR="00511E9F" w:rsidRPr="008A6155">
        <w:rPr>
          <w:rFonts w:ascii="Times New Roman" w:eastAsia="Times New Roman" w:hAnsi="Times New Roman" w:cs="Times New Roman"/>
          <w:bCs/>
          <w:sz w:val="24"/>
          <w:szCs w:val="24"/>
        </w:rPr>
        <w:t>maddesi</w:t>
      </w:r>
      <w:r w:rsidR="00511E9F">
        <w:rPr>
          <w:rFonts w:ascii="Times New Roman" w:eastAsia="Times New Roman" w:hAnsi="Times New Roman" w:cs="Times New Roman"/>
          <w:bCs/>
          <w:sz w:val="24"/>
          <w:szCs w:val="24"/>
        </w:rPr>
        <w:t>nin 9.fıkrası gereğince; b</w:t>
      </w:r>
      <w:r w:rsidR="008A6155" w:rsidRPr="008A6155">
        <w:rPr>
          <w:rFonts w:ascii="Times New Roman" w:eastAsia="Times New Roman" w:hAnsi="Times New Roman" w:cs="Times New Roman"/>
          <w:sz w:val="24"/>
          <w:szCs w:val="24"/>
        </w:rPr>
        <w:t>u maddede öngörülen şartları taşımadığı Bakanlık veya belediyece tespit edilen toptancı hal</w:t>
      </w:r>
      <w:r w:rsidR="00511E9F">
        <w:rPr>
          <w:rFonts w:ascii="Times New Roman" w:eastAsia="Times New Roman" w:hAnsi="Times New Roman" w:cs="Times New Roman"/>
          <w:sz w:val="24"/>
          <w:szCs w:val="24"/>
        </w:rPr>
        <w:t>lerinin belediyece kapatılıp kapatılmadığı ve halin kapatılışının</w:t>
      </w:r>
      <w:r w:rsidR="008A6155" w:rsidRPr="008A6155">
        <w:rPr>
          <w:rFonts w:ascii="Times New Roman" w:eastAsia="Times New Roman" w:hAnsi="Times New Roman" w:cs="Times New Roman"/>
          <w:sz w:val="24"/>
          <w:szCs w:val="24"/>
        </w:rPr>
        <w:t xml:space="preserve"> en geç bir ay içinde belediye tarafından </w:t>
      </w:r>
      <w:r w:rsidR="00511E9F">
        <w:rPr>
          <w:rFonts w:ascii="Times New Roman" w:eastAsia="Times New Roman" w:hAnsi="Times New Roman" w:cs="Times New Roman"/>
          <w:sz w:val="24"/>
          <w:szCs w:val="24"/>
        </w:rPr>
        <w:t xml:space="preserve">Ticaret </w:t>
      </w:r>
      <w:r w:rsidR="008A6155" w:rsidRPr="008A6155">
        <w:rPr>
          <w:rFonts w:ascii="Times New Roman" w:eastAsia="Times New Roman" w:hAnsi="Times New Roman" w:cs="Times New Roman"/>
          <w:sz w:val="24"/>
          <w:szCs w:val="24"/>
        </w:rPr>
        <w:t>Bakanlığ</w:t>
      </w:r>
      <w:r w:rsidR="00511E9F">
        <w:rPr>
          <w:rFonts w:ascii="Times New Roman" w:eastAsia="Times New Roman" w:hAnsi="Times New Roman" w:cs="Times New Roman"/>
          <w:sz w:val="24"/>
          <w:szCs w:val="24"/>
        </w:rPr>
        <w:t>ına bildirilip bildirilmediği,</w:t>
      </w:r>
    </w:p>
    <w:p w:rsidR="008A6155" w:rsidRPr="008A6155" w:rsidRDefault="002F5941" w:rsidP="00CD6C04">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1042</w:t>
      </w:r>
      <w:r w:rsidR="00511E9F" w:rsidRPr="003F703A">
        <w:rPr>
          <w:rFonts w:ascii="Times New Roman" w:eastAsia="Times New Roman" w:hAnsi="Times New Roman" w:cs="Times New Roman"/>
          <w:b/>
          <w:sz w:val="24"/>
          <w:szCs w:val="24"/>
        </w:rPr>
        <w:t>-</w:t>
      </w:r>
      <w:r w:rsidR="00511E9F"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511E9F">
        <w:rPr>
          <w:rFonts w:ascii="Times New Roman" w:eastAsia="Times New Roman" w:hAnsi="Times New Roman" w:cs="Times New Roman"/>
          <w:bCs/>
          <w:sz w:val="24"/>
          <w:szCs w:val="24"/>
        </w:rPr>
        <w:t>4.</w:t>
      </w:r>
      <w:r w:rsidR="00511E9F" w:rsidRPr="008A6155">
        <w:rPr>
          <w:rFonts w:ascii="Times New Roman" w:eastAsia="Times New Roman" w:hAnsi="Times New Roman" w:cs="Times New Roman"/>
          <w:bCs/>
          <w:sz w:val="24"/>
          <w:szCs w:val="24"/>
        </w:rPr>
        <w:t>maddesi</w:t>
      </w:r>
      <w:r w:rsidR="00511E9F">
        <w:rPr>
          <w:rFonts w:ascii="Times New Roman" w:eastAsia="Times New Roman" w:hAnsi="Times New Roman" w:cs="Times New Roman"/>
          <w:bCs/>
          <w:sz w:val="24"/>
          <w:szCs w:val="24"/>
        </w:rPr>
        <w:t>nin 10.fıkrası gereğince;</w:t>
      </w:r>
      <w:r w:rsidR="00CD6C04">
        <w:rPr>
          <w:rFonts w:ascii="Times New Roman" w:eastAsia="Times New Roman" w:hAnsi="Times New Roman" w:cs="Times New Roman"/>
          <w:sz w:val="24"/>
          <w:szCs w:val="24"/>
        </w:rPr>
        <w:t xml:space="preserve"> </w:t>
      </w:r>
      <w:r w:rsidR="00CD6C04">
        <w:rPr>
          <w:rFonts w:ascii="Times New Roman" w:eastAsia="Times New Roman" w:hAnsi="Times New Roman" w:cs="Times New Roman"/>
          <w:sz w:val="24"/>
          <w:szCs w:val="24"/>
        </w:rPr>
        <w:lastRenderedPageBreak/>
        <w:t>belediyelerin</w:t>
      </w:r>
      <w:r w:rsidR="008A6155" w:rsidRPr="008A6155">
        <w:rPr>
          <w:rFonts w:ascii="Times New Roman" w:eastAsia="Times New Roman" w:hAnsi="Times New Roman" w:cs="Times New Roman"/>
          <w:sz w:val="24"/>
          <w:szCs w:val="24"/>
        </w:rPr>
        <w:t xml:space="preserve"> malların toptan ve perakende alım satımına ilişkin hükümlerin uygulanmasını sağlamak amacıyla g</w:t>
      </w:r>
      <w:r w:rsidR="00CD6C04">
        <w:rPr>
          <w:rFonts w:ascii="Times New Roman" w:eastAsia="Times New Roman" w:hAnsi="Times New Roman" w:cs="Times New Roman"/>
          <w:sz w:val="24"/>
          <w:szCs w:val="24"/>
        </w:rPr>
        <w:t>erekli her türlü önlemi alıp almadıkları,</w:t>
      </w:r>
    </w:p>
    <w:p w:rsidR="00CD6C04" w:rsidRDefault="002F5941" w:rsidP="00CD6C04">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1043</w:t>
      </w:r>
      <w:r w:rsidR="00CD6C04" w:rsidRPr="003F703A">
        <w:rPr>
          <w:rFonts w:ascii="Times New Roman" w:eastAsia="Times New Roman" w:hAnsi="Times New Roman" w:cs="Times New Roman"/>
          <w:b/>
          <w:sz w:val="24"/>
          <w:szCs w:val="24"/>
        </w:rPr>
        <w:t>-</w:t>
      </w:r>
      <w:r w:rsidR="00CD6C04"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CD6C04">
        <w:rPr>
          <w:rFonts w:ascii="Times New Roman" w:eastAsia="Times New Roman" w:hAnsi="Times New Roman" w:cs="Times New Roman"/>
          <w:bCs/>
          <w:sz w:val="24"/>
          <w:szCs w:val="24"/>
        </w:rPr>
        <w:t>6.</w:t>
      </w:r>
      <w:r w:rsidR="00CD6C04" w:rsidRPr="008A6155">
        <w:rPr>
          <w:rFonts w:ascii="Times New Roman" w:eastAsia="Times New Roman" w:hAnsi="Times New Roman" w:cs="Times New Roman"/>
          <w:bCs/>
          <w:sz w:val="24"/>
          <w:szCs w:val="24"/>
        </w:rPr>
        <w:t>maddesi</w:t>
      </w:r>
      <w:r w:rsidR="00CD6C04">
        <w:rPr>
          <w:rFonts w:ascii="Times New Roman" w:eastAsia="Times New Roman" w:hAnsi="Times New Roman" w:cs="Times New Roman"/>
          <w:bCs/>
          <w:sz w:val="24"/>
          <w:szCs w:val="24"/>
        </w:rPr>
        <w:t>nin 3.fıkrası gereğince; b</w:t>
      </w:r>
      <w:r w:rsidR="00CD6C04">
        <w:rPr>
          <w:rFonts w:ascii="Times New Roman" w:eastAsia="Times New Roman" w:hAnsi="Times New Roman" w:cs="Times New Roman"/>
          <w:sz w:val="24"/>
          <w:szCs w:val="24"/>
        </w:rPr>
        <w:t>elediyelerin</w:t>
      </w:r>
      <w:r w:rsidR="008A6155" w:rsidRPr="008A6155">
        <w:rPr>
          <w:rFonts w:ascii="Times New Roman" w:eastAsia="Times New Roman" w:hAnsi="Times New Roman" w:cs="Times New Roman"/>
          <w:sz w:val="24"/>
          <w:szCs w:val="24"/>
        </w:rPr>
        <w:t xml:space="preserve"> serbest rekabetin ortadan kaldırılmasına, engellenmesine ve bozulmasına yönelik eylemleri önlemek için ge</w:t>
      </w:r>
      <w:r w:rsidR="00CD6C04">
        <w:rPr>
          <w:rFonts w:ascii="Times New Roman" w:eastAsia="Times New Roman" w:hAnsi="Times New Roman" w:cs="Times New Roman"/>
          <w:sz w:val="24"/>
          <w:szCs w:val="24"/>
        </w:rPr>
        <w:t>reken tedbirleri alıp almadıkları,</w:t>
      </w:r>
    </w:p>
    <w:p w:rsidR="00CD6C04" w:rsidRDefault="002F5941"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1044</w:t>
      </w:r>
      <w:r w:rsidR="00CD6C04" w:rsidRPr="003F703A">
        <w:rPr>
          <w:rFonts w:ascii="Times New Roman" w:eastAsia="Times New Roman" w:hAnsi="Times New Roman" w:cs="Times New Roman"/>
          <w:b/>
          <w:sz w:val="24"/>
          <w:szCs w:val="24"/>
        </w:rPr>
        <w:t>-</w:t>
      </w:r>
      <w:r w:rsidR="00CD6C04"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CD6C04">
        <w:rPr>
          <w:rFonts w:ascii="Times New Roman" w:eastAsia="Times New Roman" w:hAnsi="Times New Roman" w:cs="Times New Roman"/>
          <w:bCs/>
          <w:sz w:val="24"/>
          <w:szCs w:val="24"/>
        </w:rPr>
        <w:t>8.</w:t>
      </w:r>
      <w:r w:rsidR="00CD6C04" w:rsidRPr="008A6155">
        <w:rPr>
          <w:rFonts w:ascii="Times New Roman" w:eastAsia="Times New Roman" w:hAnsi="Times New Roman" w:cs="Times New Roman"/>
          <w:bCs/>
          <w:sz w:val="24"/>
          <w:szCs w:val="24"/>
        </w:rPr>
        <w:t>maddesi</w:t>
      </w:r>
      <w:r w:rsidR="00CD6C04">
        <w:rPr>
          <w:rFonts w:ascii="Times New Roman" w:eastAsia="Times New Roman" w:hAnsi="Times New Roman" w:cs="Times New Roman"/>
          <w:bCs/>
          <w:sz w:val="24"/>
          <w:szCs w:val="24"/>
        </w:rPr>
        <w:t xml:space="preserve"> gereğince;</w:t>
      </w:r>
      <w:r w:rsidR="00CD6C04">
        <w:rPr>
          <w:rFonts w:ascii="Times New Roman" w:eastAsia="Times New Roman" w:hAnsi="Times New Roman" w:cs="Times New Roman"/>
          <w:sz w:val="24"/>
          <w:szCs w:val="24"/>
        </w:rPr>
        <w:t xml:space="preserve"> t</w:t>
      </w:r>
      <w:r w:rsidR="008A6155" w:rsidRPr="008A6155">
        <w:rPr>
          <w:rFonts w:ascii="Times New Roman" w:eastAsia="Times New Roman" w:hAnsi="Times New Roman" w:cs="Times New Roman"/>
          <w:sz w:val="24"/>
          <w:szCs w:val="24"/>
        </w:rPr>
        <w:t xml:space="preserve">optancı halinde satılan mallardan yüzde bir, toptancı hali dışında satılan mallardan yüzde iki oranında hal rüsumu tahsil edileceği, ancak üretici örgütlerince toptancı halinde satılan mallar ile toptancı haline bildirimde bulunmak şartıyla </w:t>
      </w:r>
      <w:r w:rsidR="00CD6C04">
        <w:rPr>
          <w:rFonts w:ascii="Times New Roman" w:eastAsia="Times New Roman" w:hAnsi="Times New Roman" w:cs="Times New Roman"/>
          <w:sz w:val="24"/>
          <w:szCs w:val="24"/>
        </w:rPr>
        <w:t xml:space="preserve">Kanunun </w:t>
      </w:r>
      <w:r w:rsidR="008A6155" w:rsidRPr="008A6155">
        <w:rPr>
          <w:rFonts w:ascii="Times New Roman" w:eastAsia="Times New Roman" w:hAnsi="Times New Roman" w:cs="Times New Roman"/>
          <w:sz w:val="24"/>
          <w:szCs w:val="24"/>
        </w:rPr>
        <w:t>4</w:t>
      </w:r>
      <w:r w:rsidR="00CD6C04">
        <w:rPr>
          <w:rFonts w:ascii="Times New Roman" w:eastAsia="Times New Roman" w:hAnsi="Times New Roman" w:cs="Times New Roman"/>
          <w:sz w:val="24"/>
          <w:szCs w:val="24"/>
        </w:rPr>
        <w:t>.</w:t>
      </w:r>
      <w:r w:rsidR="008A6155" w:rsidRPr="008A6155">
        <w:rPr>
          <w:rFonts w:ascii="Times New Roman" w:eastAsia="Times New Roman" w:hAnsi="Times New Roman" w:cs="Times New Roman"/>
          <w:sz w:val="24"/>
          <w:szCs w:val="24"/>
        </w:rPr>
        <w:t>madde</w:t>
      </w:r>
      <w:r w:rsidR="00CD6C04">
        <w:rPr>
          <w:rFonts w:ascii="Times New Roman" w:eastAsia="Times New Roman" w:hAnsi="Times New Roman" w:cs="Times New Roman"/>
          <w:sz w:val="24"/>
          <w:szCs w:val="24"/>
        </w:rPr>
        <w:t>si</w:t>
      </w:r>
      <w:r w:rsidR="008A6155" w:rsidRPr="008A6155">
        <w:rPr>
          <w:rFonts w:ascii="Times New Roman" w:eastAsia="Times New Roman" w:hAnsi="Times New Roman" w:cs="Times New Roman"/>
          <w:sz w:val="24"/>
          <w:szCs w:val="24"/>
        </w:rPr>
        <w:t xml:space="preserve">nin birinci fıkrasının (a), (b), (ç), (d), (e) ve (f) bentlerinde belirtilen mallardan hal rüsumu alınmayacağı, </w:t>
      </w:r>
    </w:p>
    <w:p w:rsidR="008A6155" w:rsidRPr="008A6155" w:rsidRDefault="00CD6C04"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Kanunun </w:t>
      </w:r>
      <w:r w:rsidR="008A6155" w:rsidRPr="008A6155">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A6155" w:rsidRPr="008A6155">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008A6155" w:rsidRPr="008A6155">
        <w:rPr>
          <w:rFonts w:ascii="Times New Roman" w:eastAsia="Times New Roman" w:hAnsi="Times New Roman" w:cs="Times New Roman"/>
          <w:sz w:val="24"/>
          <w:szCs w:val="24"/>
        </w:rPr>
        <w:t>nin birinci fıkrasının (a) bendinde belirtilen malların sınai üretimde kullanılmayan, (b) bendinde belirtilen malların ise ihraç edilmeyen kısmından birinci fıkraya göre hal rüsumu alınacağı,</w:t>
      </w:r>
    </w:p>
    <w:p w:rsidR="008A6155" w:rsidRPr="008A6155" w:rsidRDefault="008A6155" w:rsidP="008F4EE3">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 xml:space="preserve">Gıda güvenilirliği ve kalitesi analizleri, Tarım ve </w:t>
      </w:r>
      <w:r w:rsidR="00CD6C04">
        <w:rPr>
          <w:rFonts w:ascii="Times New Roman" w:eastAsia="Times New Roman" w:hAnsi="Times New Roman" w:cs="Times New Roman"/>
          <w:sz w:val="24"/>
          <w:szCs w:val="24"/>
        </w:rPr>
        <w:t xml:space="preserve">Orman </w:t>
      </w:r>
      <w:r w:rsidRPr="008A6155">
        <w:rPr>
          <w:rFonts w:ascii="Times New Roman" w:eastAsia="Times New Roman" w:hAnsi="Times New Roman" w:cs="Times New Roman"/>
          <w:sz w:val="24"/>
          <w:szCs w:val="24"/>
        </w:rPr>
        <w:t xml:space="preserve">Bakanlığınca yetkilendirilmiş kamu </w:t>
      </w:r>
      <w:r w:rsidR="00CD6C04" w:rsidRPr="008A6155">
        <w:rPr>
          <w:rFonts w:ascii="Times New Roman" w:eastAsia="Times New Roman" w:hAnsi="Times New Roman" w:cs="Times New Roman"/>
          <w:sz w:val="24"/>
          <w:szCs w:val="24"/>
        </w:rPr>
        <w:t>laboratuvarlarında</w:t>
      </w:r>
      <w:r w:rsidRPr="008A6155">
        <w:rPr>
          <w:rFonts w:ascii="Times New Roman" w:eastAsia="Times New Roman" w:hAnsi="Times New Roman" w:cs="Times New Roman"/>
          <w:sz w:val="24"/>
          <w:szCs w:val="24"/>
        </w:rPr>
        <w:t xml:space="preserve"> veya özel </w:t>
      </w:r>
      <w:r w:rsidR="00CD6C04" w:rsidRPr="008A6155">
        <w:rPr>
          <w:rFonts w:ascii="Times New Roman" w:eastAsia="Times New Roman" w:hAnsi="Times New Roman" w:cs="Times New Roman"/>
          <w:sz w:val="24"/>
          <w:szCs w:val="24"/>
        </w:rPr>
        <w:t>laboratuvarlarda</w:t>
      </w:r>
      <w:r w:rsidRPr="008A6155">
        <w:rPr>
          <w:rFonts w:ascii="Times New Roman" w:eastAsia="Times New Roman" w:hAnsi="Times New Roman" w:cs="Times New Roman"/>
          <w:sz w:val="24"/>
          <w:szCs w:val="24"/>
        </w:rPr>
        <w:t xml:space="preserve"> yapıldığı belgelenen mallar üzerinden alınacak hal rüsumunun yarısı oranında alınacağı, </w:t>
      </w:r>
    </w:p>
    <w:p w:rsidR="008F4EE3" w:rsidRPr="008A6155" w:rsidRDefault="008F4EE3" w:rsidP="008F4EE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Hükümlerine uygun olarak hal rüsumu alınmasına ilişkin iş ve işlemlerin yürütülüp yürütülmediği,</w:t>
      </w:r>
    </w:p>
    <w:p w:rsidR="008A6155" w:rsidRPr="008A6155" w:rsidRDefault="002F5941" w:rsidP="008F4EE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1045</w:t>
      </w:r>
      <w:r w:rsidR="008F4EE3" w:rsidRPr="003F703A">
        <w:rPr>
          <w:rFonts w:ascii="Times New Roman" w:eastAsia="Times New Roman" w:hAnsi="Times New Roman" w:cs="Times New Roman"/>
          <w:b/>
          <w:sz w:val="24"/>
          <w:szCs w:val="24"/>
        </w:rPr>
        <w:t>-</w:t>
      </w:r>
      <w:r w:rsidR="008F4EE3"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8F4EE3">
        <w:rPr>
          <w:rFonts w:ascii="Times New Roman" w:eastAsia="Times New Roman" w:hAnsi="Times New Roman" w:cs="Times New Roman"/>
          <w:bCs/>
          <w:sz w:val="24"/>
          <w:szCs w:val="24"/>
        </w:rPr>
        <w:t>8.</w:t>
      </w:r>
      <w:r w:rsidR="008F4EE3" w:rsidRPr="008A6155">
        <w:rPr>
          <w:rFonts w:ascii="Times New Roman" w:eastAsia="Times New Roman" w:hAnsi="Times New Roman" w:cs="Times New Roman"/>
          <w:bCs/>
          <w:sz w:val="24"/>
          <w:szCs w:val="24"/>
        </w:rPr>
        <w:t>maddesi</w:t>
      </w:r>
      <w:r w:rsidR="008F4EE3">
        <w:rPr>
          <w:rFonts w:ascii="Times New Roman" w:eastAsia="Times New Roman" w:hAnsi="Times New Roman" w:cs="Times New Roman"/>
          <w:bCs/>
          <w:sz w:val="24"/>
          <w:szCs w:val="24"/>
        </w:rPr>
        <w:t>nin 6.fıkrası gereğince;</w:t>
      </w:r>
      <w:r w:rsidR="008F4EE3">
        <w:rPr>
          <w:rFonts w:ascii="Times New Roman" w:eastAsia="Times New Roman" w:hAnsi="Times New Roman" w:cs="Times New Roman"/>
          <w:sz w:val="24"/>
          <w:szCs w:val="24"/>
        </w:rPr>
        <w:t xml:space="preserve"> b</w:t>
      </w:r>
      <w:r w:rsidR="008A6155" w:rsidRPr="008A6155">
        <w:rPr>
          <w:rFonts w:ascii="Times New Roman" w:eastAsia="Times New Roman" w:hAnsi="Times New Roman" w:cs="Times New Roman"/>
          <w:sz w:val="24"/>
          <w:szCs w:val="24"/>
        </w:rPr>
        <w:t>elediye hesabında biriken tutarların, ilgili beled</w:t>
      </w:r>
      <w:r w:rsidR="008F4EE3">
        <w:rPr>
          <w:rFonts w:ascii="Times New Roman" w:eastAsia="Times New Roman" w:hAnsi="Times New Roman" w:cs="Times New Roman"/>
          <w:sz w:val="24"/>
          <w:szCs w:val="24"/>
        </w:rPr>
        <w:t>iyeye gelir olarak kaydedilip kaydedilmediği</w:t>
      </w:r>
      <w:r w:rsidR="008A6155" w:rsidRPr="008A6155">
        <w:rPr>
          <w:rFonts w:ascii="Times New Roman" w:eastAsia="Times New Roman" w:hAnsi="Times New Roman" w:cs="Times New Roman"/>
          <w:sz w:val="24"/>
          <w:szCs w:val="24"/>
        </w:rPr>
        <w:t xml:space="preserve"> ve bu şekilde gelir olarak kaydedilen tutarların en az yüzde onunun toptancı halinin temizlik, güvenlik, aydınlatma, bakım ve onarım ihtiyaçlarının karşılanması ve kapasitesinin arttırılması, ihtiyaç duyulan bilgi işlem sisteminin kurulması ve lüzumlu diğer teknik donanımın sağlanması, soğuk hava deposu, laboratuvar, tasnif ve ambalajlama ile diğer ortak tesislerin kurulması ve işletilmesi için harcanmak üzere, izleyen yıl belediye bütç</w:t>
      </w:r>
      <w:r w:rsidR="008F4EE3">
        <w:rPr>
          <w:rFonts w:ascii="Times New Roman" w:eastAsia="Times New Roman" w:hAnsi="Times New Roman" w:cs="Times New Roman"/>
          <w:sz w:val="24"/>
          <w:szCs w:val="24"/>
        </w:rPr>
        <w:t xml:space="preserve">esine ödenek olarak konulup konulmadığı ve </w:t>
      </w:r>
      <w:r w:rsidR="008A6155" w:rsidRPr="008A6155">
        <w:rPr>
          <w:rFonts w:ascii="Times New Roman" w:eastAsia="Times New Roman" w:hAnsi="Times New Roman" w:cs="Times New Roman"/>
          <w:sz w:val="24"/>
          <w:szCs w:val="24"/>
        </w:rPr>
        <w:t xml:space="preserve">bu şekilde ayrılan ödeneklerin </w:t>
      </w:r>
      <w:r w:rsidR="008F4EE3">
        <w:rPr>
          <w:rFonts w:ascii="Times New Roman" w:eastAsia="Times New Roman" w:hAnsi="Times New Roman" w:cs="Times New Roman"/>
          <w:sz w:val="24"/>
          <w:szCs w:val="24"/>
        </w:rPr>
        <w:t>amacı dışında kullanılıp kullanılmadığı,</w:t>
      </w:r>
    </w:p>
    <w:p w:rsidR="008A6155" w:rsidRPr="008A6155" w:rsidRDefault="002F5941"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1046</w:t>
      </w:r>
      <w:r w:rsidR="008F4EE3" w:rsidRPr="003F703A">
        <w:rPr>
          <w:rFonts w:ascii="Times New Roman" w:eastAsia="Times New Roman" w:hAnsi="Times New Roman" w:cs="Times New Roman"/>
          <w:b/>
          <w:sz w:val="24"/>
          <w:szCs w:val="24"/>
        </w:rPr>
        <w:t>-</w:t>
      </w:r>
      <w:r w:rsidR="008F4EE3"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8F4EE3">
        <w:rPr>
          <w:rFonts w:ascii="Times New Roman" w:eastAsia="Times New Roman" w:hAnsi="Times New Roman" w:cs="Times New Roman"/>
          <w:bCs/>
          <w:sz w:val="24"/>
          <w:szCs w:val="24"/>
        </w:rPr>
        <w:t>8.</w:t>
      </w:r>
      <w:r w:rsidR="008F4EE3" w:rsidRPr="008A6155">
        <w:rPr>
          <w:rFonts w:ascii="Times New Roman" w:eastAsia="Times New Roman" w:hAnsi="Times New Roman" w:cs="Times New Roman"/>
          <w:bCs/>
          <w:sz w:val="24"/>
          <w:szCs w:val="24"/>
        </w:rPr>
        <w:t>maddesi</w:t>
      </w:r>
      <w:r w:rsidR="008F4EE3">
        <w:rPr>
          <w:rFonts w:ascii="Times New Roman" w:eastAsia="Times New Roman" w:hAnsi="Times New Roman" w:cs="Times New Roman"/>
          <w:bCs/>
          <w:sz w:val="24"/>
          <w:szCs w:val="24"/>
        </w:rPr>
        <w:t>nin 7.fıkrası gereğince;</w:t>
      </w:r>
      <w:r w:rsidR="008F4EE3">
        <w:rPr>
          <w:rFonts w:ascii="Times New Roman" w:eastAsia="Times New Roman" w:hAnsi="Times New Roman" w:cs="Times New Roman"/>
          <w:sz w:val="24"/>
          <w:szCs w:val="24"/>
        </w:rPr>
        <w:t xml:space="preserve"> ö</w:t>
      </w:r>
      <w:r w:rsidR="008A6155" w:rsidRPr="008A6155">
        <w:rPr>
          <w:rFonts w:ascii="Times New Roman" w:eastAsia="Times New Roman" w:hAnsi="Times New Roman" w:cs="Times New Roman"/>
          <w:sz w:val="24"/>
          <w:szCs w:val="24"/>
        </w:rPr>
        <w:t xml:space="preserve">zel toptancı hali işletmecisi hesabında biriken tutarların yarısının aylık olarak izleyen ayın beşinci gününe kadar </w:t>
      </w:r>
      <w:r w:rsidR="008F4EE3">
        <w:rPr>
          <w:rFonts w:ascii="Times New Roman" w:eastAsia="Times New Roman" w:hAnsi="Times New Roman" w:cs="Times New Roman"/>
          <w:sz w:val="24"/>
          <w:szCs w:val="24"/>
        </w:rPr>
        <w:t>belediyeye ödenip ödenmediği,</w:t>
      </w:r>
    </w:p>
    <w:p w:rsidR="008A6155" w:rsidRPr="008A6155" w:rsidRDefault="002F5941"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8F4EE3">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7</w:t>
      </w:r>
      <w:r w:rsidR="008F4EE3" w:rsidRPr="003F703A">
        <w:rPr>
          <w:rFonts w:ascii="Times New Roman" w:eastAsia="Times New Roman" w:hAnsi="Times New Roman" w:cs="Times New Roman"/>
          <w:b/>
          <w:sz w:val="24"/>
          <w:szCs w:val="24"/>
        </w:rPr>
        <w:t>-</w:t>
      </w:r>
      <w:r w:rsidR="008F4EE3"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8F4EE3">
        <w:rPr>
          <w:rFonts w:ascii="Times New Roman" w:eastAsia="Times New Roman" w:hAnsi="Times New Roman" w:cs="Times New Roman"/>
          <w:bCs/>
          <w:sz w:val="24"/>
          <w:szCs w:val="24"/>
        </w:rPr>
        <w:t>8.</w:t>
      </w:r>
      <w:r w:rsidR="008F4EE3" w:rsidRPr="008A6155">
        <w:rPr>
          <w:rFonts w:ascii="Times New Roman" w:eastAsia="Times New Roman" w:hAnsi="Times New Roman" w:cs="Times New Roman"/>
          <w:bCs/>
          <w:sz w:val="24"/>
          <w:szCs w:val="24"/>
        </w:rPr>
        <w:t>maddesi</w:t>
      </w:r>
      <w:r w:rsidR="008F4EE3">
        <w:rPr>
          <w:rFonts w:ascii="Times New Roman" w:eastAsia="Times New Roman" w:hAnsi="Times New Roman" w:cs="Times New Roman"/>
          <w:bCs/>
          <w:sz w:val="24"/>
          <w:szCs w:val="24"/>
        </w:rPr>
        <w:t>nin 8.fıkrası gereğince;</w:t>
      </w:r>
      <w:r w:rsidR="008F4EE3">
        <w:rPr>
          <w:rFonts w:ascii="Times New Roman" w:eastAsia="Times New Roman" w:hAnsi="Times New Roman" w:cs="Times New Roman"/>
          <w:sz w:val="24"/>
          <w:szCs w:val="24"/>
        </w:rPr>
        <w:t xml:space="preserve"> </w:t>
      </w:r>
      <w:r w:rsidR="003E59BE">
        <w:rPr>
          <w:rFonts w:ascii="Times New Roman" w:eastAsia="Times New Roman" w:hAnsi="Times New Roman" w:cs="Times New Roman"/>
          <w:sz w:val="24"/>
          <w:szCs w:val="24"/>
        </w:rPr>
        <w:t>b</w:t>
      </w:r>
      <w:r w:rsidR="008A6155" w:rsidRPr="008A6155">
        <w:rPr>
          <w:rFonts w:ascii="Times New Roman" w:eastAsia="Times New Roman" w:hAnsi="Times New Roman" w:cs="Times New Roman"/>
          <w:sz w:val="24"/>
          <w:szCs w:val="24"/>
        </w:rPr>
        <w:t>u K</w:t>
      </w:r>
      <w:r w:rsidR="008F4EE3">
        <w:rPr>
          <w:rFonts w:ascii="Times New Roman" w:eastAsia="Times New Roman" w:hAnsi="Times New Roman" w:cs="Times New Roman"/>
          <w:sz w:val="24"/>
          <w:szCs w:val="24"/>
        </w:rPr>
        <w:t>anun hükümlerine aykırı olarak; t</w:t>
      </w:r>
      <w:r w:rsidR="008A6155" w:rsidRPr="008A6155">
        <w:rPr>
          <w:rFonts w:ascii="Times New Roman" w:eastAsia="Times New Roman" w:hAnsi="Times New Roman" w:cs="Times New Roman"/>
          <w:sz w:val="24"/>
          <w:szCs w:val="24"/>
        </w:rPr>
        <w:t>optancı haline bildirilmeden toptancı hal</w:t>
      </w:r>
      <w:r w:rsidR="008F4EE3">
        <w:rPr>
          <w:rFonts w:ascii="Times New Roman" w:eastAsia="Times New Roman" w:hAnsi="Times New Roman" w:cs="Times New Roman"/>
          <w:sz w:val="24"/>
          <w:szCs w:val="24"/>
        </w:rPr>
        <w:t>i dışında toptan alınıp satılan; s</w:t>
      </w:r>
      <w:r w:rsidR="008A6155" w:rsidRPr="008A6155">
        <w:rPr>
          <w:rFonts w:ascii="Times New Roman" w:eastAsia="Times New Roman" w:hAnsi="Times New Roman" w:cs="Times New Roman"/>
          <w:sz w:val="24"/>
          <w:szCs w:val="24"/>
        </w:rPr>
        <w:t>ınaî üretimde kullanılmak veya ihraç edilmek üzere satın alınıp bu maddenin ikinci fıkrasına aykırı ol</w:t>
      </w:r>
      <w:r w:rsidR="008F4EE3">
        <w:rPr>
          <w:rFonts w:ascii="Times New Roman" w:eastAsia="Times New Roman" w:hAnsi="Times New Roman" w:cs="Times New Roman"/>
          <w:sz w:val="24"/>
          <w:szCs w:val="24"/>
        </w:rPr>
        <w:t>arak iç piyasada satışa sunulan; t</w:t>
      </w:r>
      <w:r w:rsidR="008A6155" w:rsidRPr="008A6155">
        <w:rPr>
          <w:rFonts w:ascii="Times New Roman" w:eastAsia="Times New Roman" w:hAnsi="Times New Roman" w:cs="Times New Roman"/>
          <w:sz w:val="24"/>
          <w:szCs w:val="24"/>
        </w:rPr>
        <w:t xml:space="preserve">optancı halinden satın alınmadan veya toptancı haline </w:t>
      </w:r>
      <w:r w:rsidR="008F4EE3">
        <w:rPr>
          <w:rFonts w:ascii="Times New Roman" w:eastAsia="Times New Roman" w:hAnsi="Times New Roman" w:cs="Times New Roman"/>
          <w:sz w:val="24"/>
          <w:szCs w:val="24"/>
        </w:rPr>
        <w:t>bildirilmeden perakende satılan veya m</w:t>
      </w:r>
      <w:r w:rsidR="008A6155" w:rsidRPr="008A6155">
        <w:rPr>
          <w:rFonts w:ascii="Times New Roman" w:eastAsia="Times New Roman" w:hAnsi="Times New Roman" w:cs="Times New Roman"/>
          <w:sz w:val="24"/>
          <w:szCs w:val="24"/>
        </w:rPr>
        <w:t xml:space="preserve">iktarına, değerine, üretim şekline veya </w:t>
      </w:r>
      <w:r w:rsidR="008A6155" w:rsidRPr="008A6155">
        <w:rPr>
          <w:rFonts w:ascii="Times New Roman" w:eastAsia="Times New Roman" w:hAnsi="Times New Roman" w:cs="Times New Roman"/>
          <w:sz w:val="24"/>
          <w:szCs w:val="24"/>
        </w:rPr>
        <w:lastRenderedPageBreak/>
        <w:t>künyesinde belirtilen diğer hususlara ilişkin g</w:t>
      </w:r>
      <w:r w:rsidR="003E59BE">
        <w:rPr>
          <w:rFonts w:ascii="Times New Roman" w:eastAsia="Times New Roman" w:hAnsi="Times New Roman" w:cs="Times New Roman"/>
          <w:sz w:val="24"/>
          <w:szCs w:val="24"/>
        </w:rPr>
        <w:t>erçeğe aykırı beyanda bulunulan</w:t>
      </w:r>
      <w:r w:rsidR="008A6155" w:rsidRPr="008A6155">
        <w:rPr>
          <w:rFonts w:ascii="Times New Roman" w:eastAsia="Times New Roman" w:hAnsi="Times New Roman" w:cs="Times New Roman"/>
          <w:sz w:val="24"/>
          <w:szCs w:val="24"/>
        </w:rPr>
        <w:t xml:space="preserve"> m</w:t>
      </w:r>
      <w:r w:rsidR="008F4EE3">
        <w:rPr>
          <w:rFonts w:ascii="Times New Roman" w:eastAsia="Times New Roman" w:hAnsi="Times New Roman" w:cs="Times New Roman"/>
          <w:sz w:val="24"/>
          <w:szCs w:val="24"/>
        </w:rPr>
        <w:t>allar için hal rüsumunun</w:t>
      </w:r>
      <w:r w:rsidR="003E59BE">
        <w:rPr>
          <w:rFonts w:ascii="Times New Roman" w:eastAsia="Times New Roman" w:hAnsi="Times New Roman" w:cs="Times New Roman"/>
          <w:sz w:val="24"/>
          <w:szCs w:val="24"/>
        </w:rPr>
        <w:t>,</w:t>
      </w:r>
      <w:r w:rsidR="008A6155" w:rsidRPr="008A6155">
        <w:rPr>
          <w:rFonts w:ascii="Times New Roman" w:eastAsia="Times New Roman" w:hAnsi="Times New Roman" w:cs="Times New Roman"/>
          <w:sz w:val="24"/>
          <w:szCs w:val="24"/>
        </w:rPr>
        <w:t xml:space="preserve"> tespitin yapıldığı yerdeki toptancı halinde bir önceki gün o mallar için oluşan birim fiyatların en yükseği esas alınarak belirlenen toptan satış bedelinin yüzde yirmi beşi </w:t>
      </w:r>
      <w:r w:rsidR="003E59BE">
        <w:rPr>
          <w:rFonts w:ascii="Times New Roman" w:eastAsia="Times New Roman" w:hAnsi="Times New Roman" w:cs="Times New Roman"/>
          <w:sz w:val="24"/>
          <w:szCs w:val="24"/>
        </w:rPr>
        <w:t>oranında cezalı olarak alınıp alınmadığı</w:t>
      </w:r>
      <w:r w:rsidR="008A6155" w:rsidRPr="008A6155">
        <w:rPr>
          <w:rFonts w:ascii="Times New Roman" w:eastAsia="Times New Roman" w:hAnsi="Times New Roman" w:cs="Times New Roman"/>
          <w:sz w:val="24"/>
          <w:szCs w:val="24"/>
        </w:rPr>
        <w:t>, hal rüsumunun cezalı olarak alınmasına beled</w:t>
      </w:r>
      <w:r w:rsidR="003E59BE">
        <w:rPr>
          <w:rFonts w:ascii="Times New Roman" w:eastAsia="Times New Roman" w:hAnsi="Times New Roman" w:cs="Times New Roman"/>
          <w:sz w:val="24"/>
          <w:szCs w:val="24"/>
        </w:rPr>
        <w:t>iye encümenince karar verilip verilmediği</w:t>
      </w:r>
      <w:r w:rsidR="008A6155" w:rsidRPr="008A6155">
        <w:rPr>
          <w:rFonts w:ascii="Times New Roman" w:eastAsia="Times New Roman" w:hAnsi="Times New Roman" w:cs="Times New Roman"/>
          <w:sz w:val="24"/>
          <w:szCs w:val="24"/>
        </w:rPr>
        <w:t>, cezalı hal rüsumu tahsil edilen mallar için önceden ödenen hal rüsumu varsa cezalı tahsil edilecek h</w:t>
      </w:r>
      <w:r w:rsidR="003E59BE">
        <w:rPr>
          <w:rFonts w:ascii="Times New Roman" w:eastAsia="Times New Roman" w:hAnsi="Times New Roman" w:cs="Times New Roman"/>
          <w:sz w:val="24"/>
          <w:szCs w:val="24"/>
        </w:rPr>
        <w:t>al rüsumundan mahsup edilip edilmediği,</w:t>
      </w:r>
    </w:p>
    <w:p w:rsidR="008A6155" w:rsidRPr="008A6155" w:rsidRDefault="003E59BE"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maddenin 10.fıkrası gereğince ise; c</w:t>
      </w:r>
      <w:r w:rsidR="008A6155" w:rsidRPr="008A6155">
        <w:rPr>
          <w:rFonts w:ascii="Times New Roman" w:eastAsia="Times New Roman" w:hAnsi="Times New Roman" w:cs="Times New Roman"/>
          <w:sz w:val="24"/>
          <w:szCs w:val="24"/>
        </w:rPr>
        <w:t>ezalı tahsil edilen hal rüsumlarının beledi</w:t>
      </w:r>
      <w:r>
        <w:rPr>
          <w:rFonts w:ascii="Times New Roman" w:eastAsia="Times New Roman" w:hAnsi="Times New Roman" w:cs="Times New Roman"/>
          <w:sz w:val="24"/>
          <w:szCs w:val="24"/>
        </w:rPr>
        <w:t>yece ayrı bir hesapta tutulup tutulmadığı</w:t>
      </w:r>
      <w:r w:rsidR="008A6155" w:rsidRPr="008A6155">
        <w:rPr>
          <w:rFonts w:ascii="Times New Roman" w:eastAsia="Times New Roman" w:hAnsi="Times New Roman" w:cs="Times New Roman"/>
          <w:sz w:val="24"/>
          <w:szCs w:val="24"/>
        </w:rPr>
        <w:t>, bu hesapta toplanan tutarın yarısının her ayın sonunda tespit ve/veya yakalama eylemine bizzat ve fiilen katılan kamu görevl</w:t>
      </w:r>
      <w:r>
        <w:rPr>
          <w:rFonts w:ascii="Times New Roman" w:eastAsia="Times New Roman" w:hAnsi="Times New Roman" w:cs="Times New Roman"/>
          <w:sz w:val="24"/>
          <w:szCs w:val="24"/>
        </w:rPr>
        <w:t>ilerine ikramiye olarak öden</w:t>
      </w:r>
      <w:r w:rsidR="008A6155" w:rsidRPr="008A615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p ödenmediği, </w:t>
      </w:r>
      <w:r w:rsidR="008A6155" w:rsidRPr="008A6155">
        <w:rPr>
          <w:rFonts w:ascii="Times New Roman" w:eastAsia="Times New Roman" w:hAnsi="Times New Roman" w:cs="Times New Roman"/>
          <w:sz w:val="24"/>
          <w:szCs w:val="24"/>
        </w:rPr>
        <w:t>kamu görevlisine ödenen ikramiyenin tutarı olay başına (2.000) ve yılda (90.000) gösterge rakamının memur aylık katsayısı ile çarpımı sonucunda bulunacak tutarı g</w:t>
      </w:r>
      <w:r>
        <w:rPr>
          <w:rFonts w:ascii="Times New Roman" w:eastAsia="Times New Roman" w:hAnsi="Times New Roman" w:cs="Times New Roman"/>
          <w:sz w:val="24"/>
          <w:szCs w:val="24"/>
        </w:rPr>
        <w:t>eçip geçmediği</w:t>
      </w:r>
      <w:r w:rsidR="008F4EE3">
        <w:rPr>
          <w:rFonts w:ascii="Times New Roman" w:eastAsia="Times New Roman" w:hAnsi="Times New Roman" w:cs="Times New Roman"/>
          <w:sz w:val="24"/>
          <w:szCs w:val="24"/>
        </w:rPr>
        <w:t>, hesapta kalan kısmın</w:t>
      </w:r>
      <w:r w:rsidR="008A6155" w:rsidRPr="008A6155">
        <w:rPr>
          <w:rFonts w:ascii="Times New Roman" w:eastAsia="Times New Roman" w:hAnsi="Times New Roman" w:cs="Times New Roman"/>
          <w:sz w:val="24"/>
          <w:szCs w:val="24"/>
        </w:rPr>
        <w:t xml:space="preserve"> ise beledi</w:t>
      </w:r>
      <w:r>
        <w:rPr>
          <w:rFonts w:ascii="Times New Roman" w:eastAsia="Times New Roman" w:hAnsi="Times New Roman" w:cs="Times New Roman"/>
          <w:sz w:val="24"/>
          <w:szCs w:val="24"/>
        </w:rPr>
        <w:t>yeye gelir olarak kaydedilip kaydedilmediği,</w:t>
      </w:r>
    </w:p>
    <w:p w:rsidR="00EF52F0" w:rsidRPr="00EF52F0" w:rsidRDefault="00EF52F0" w:rsidP="002F5941">
      <w:pPr>
        <w:spacing w:after="120" w:line="276" w:lineRule="auto"/>
        <w:ind w:firstLine="708"/>
        <w:jc w:val="both"/>
        <w:rPr>
          <w:rFonts w:ascii="Times New Roman" w:eastAsia="Times New Roman" w:hAnsi="Times New Roman" w:cs="Times New Roman"/>
          <w:sz w:val="24"/>
          <w:szCs w:val="24"/>
        </w:rPr>
      </w:pPr>
      <w:r w:rsidRPr="00EF52F0">
        <w:rPr>
          <w:rFonts w:ascii="Times New Roman" w:eastAsia="Times New Roman" w:hAnsi="Times New Roman" w:cs="Times New Roman"/>
          <w:sz w:val="24"/>
          <w:szCs w:val="24"/>
        </w:rPr>
        <w:t>Ayrıca, Sebze ve Meyve Ticareti ve Toptancı H</w:t>
      </w:r>
      <w:r>
        <w:rPr>
          <w:rFonts w:ascii="Times New Roman" w:eastAsia="Times New Roman" w:hAnsi="Times New Roman" w:cs="Times New Roman"/>
          <w:sz w:val="24"/>
          <w:szCs w:val="24"/>
        </w:rPr>
        <w:t xml:space="preserve">alleri Hakkında Yönetmelik’in 47/6 </w:t>
      </w:r>
      <w:r w:rsidR="006A7D62">
        <w:rPr>
          <w:rFonts w:ascii="Times New Roman" w:eastAsia="Times New Roman" w:hAnsi="Times New Roman" w:cs="Times New Roman"/>
          <w:sz w:val="24"/>
          <w:szCs w:val="24"/>
        </w:rPr>
        <w:t>maddesi gereğince, c</w:t>
      </w:r>
      <w:r w:rsidRPr="00EF52F0">
        <w:rPr>
          <w:rFonts w:ascii="Times New Roman" w:eastAsia="Times New Roman" w:hAnsi="Times New Roman" w:cs="Times New Roman"/>
          <w:sz w:val="24"/>
          <w:szCs w:val="24"/>
        </w:rPr>
        <w:t>ezalı hal rüsumu tutanakları</w:t>
      </w:r>
      <w:r w:rsidR="006A7D62">
        <w:rPr>
          <w:rFonts w:ascii="Times New Roman" w:eastAsia="Times New Roman" w:hAnsi="Times New Roman" w:cs="Times New Roman"/>
          <w:sz w:val="24"/>
          <w:szCs w:val="24"/>
        </w:rPr>
        <w:t>nın</w:t>
      </w:r>
      <w:r w:rsidRPr="00EF52F0">
        <w:rPr>
          <w:rFonts w:ascii="Times New Roman" w:eastAsia="Times New Roman" w:hAnsi="Times New Roman" w:cs="Times New Roman"/>
          <w:sz w:val="24"/>
          <w:szCs w:val="24"/>
        </w:rPr>
        <w:t>, tutanağın düzenlendiği günü takip eden ilk belediye encümen toplantı</w:t>
      </w:r>
      <w:r w:rsidR="006A7D62">
        <w:rPr>
          <w:rFonts w:ascii="Times New Roman" w:eastAsia="Times New Roman" w:hAnsi="Times New Roman" w:cs="Times New Roman"/>
          <w:sz w:val="24"/>
          <w:szCs w:val="24"/>
        </w:rPr>
        <w:t>sında gündeme alınarak görüşülerek karara bağlanıp bağlanmadığı, c</w:t>
      </w:r>
      <w:r w:rsidRPr="00EF52F0">
        <w:rPr>
          <w:rFonts w:ascii="Times New Roman" w:eastAsia="Times New Roman" w:hAnsi="Times New Roman" w:cs="Times New Roman"/>
          <w:sz w:val="24"/>
          <w:szCs w:val="24"/>
        </w:rPr>
        <w:t>eza kesilmemesine ilişkin belediye encümeni kararı</w:t>
      </w:r>
      <w:r w:rsidR="006A7D62">
        <w:rPr>
          <w:rFonts w:ascii="Times New Roman" w:eastAsia="Times New Roman" w:hAnsi="Times New Roman" w:cs="Times New Roman"/>
          <w:sz w:val="24"/>
          <w:szCs w:val="24"/>
        </w:rPr>
        <w:t>nın gerekçeli olarak alınıp alınmadığı,</w:t>
      </w:r>
    </w:p>
    <w:p w:rsidR="008A6155" w:rsidRPr="008A6155" w:rsidRDefault="002F5941" w:rsidP="002F5941">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1048</w:t>
      </w:r>
      <w:r w:rsidR="003E59BE" w:rsidRPr="003F703A">
        <w:rPr>
          <w:rFonts w:ascii="Times New Roman" w:eastAsia="Times New Roman" w:hAnsi="Times New Roman" w:cs="Times New Roman"/>
          <w:b/>
          <w:sz w:val="24"/>
          <w:szCs w:val="24"/>
        </w:rPr>
        <w:t>-</w:t>
      </w:r>
      <w:r w:rsidR="003E59BE"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3E59BE">
        <w:rPr>
          <w:rFonts w:ascii="Times New Roman" w:eastAsia="Times New Roman" w:hAnsi="Times New Roman" w:cs="Times New Roman"/>
          <w:bCs/>
          <w:sz w:val="24"/>
          <w:szCs w:val="24"/>
        </w:rPr>
        <w:t>9.</w:t>
      </w:r>
      <w:r w:rsidR="003E59BE" w:rsidRPr="008A6155">
        <w:rPr>
          <w:rFonts w:ascii="Times New Roman" w:eastAsia="Times New Roman" w:hAnsi="Times New Roman" w:cs="Times New Roman"/>
          <w:bCs/>
          <w:sz w:val="24"/>
          <w:szCs w:val="24"/>
        </w:rPr>
        <w:t>maddesi</w:t>
      </w:r>
      <w:r w:rsidR="003E59BE">
        <w:rPr>
          <w:rFonts w:ascii="Times New Roman" w:eastAsia="Times New Roman" w:hAnsi="Times New Roman" w:cs="Times New Roman"/>
          <w:bCs/>
          <w:sz w:val="24"/>
          <w:szCs w:val="24"/>
        </w:rPr>
        <w:t xml:space="preserve"> gereğince;</w:t>
      </w:r>
      <w:r w:rsidR="003E59BE">
        <w:rPr>
          <w:rFonts w:ascii="Times New Roman" w:eastAsia="Times New Roman" w:hAnsi="Times New Roman" w:cs="Times New Roman"/>
          <w:sz w:val="24"/>
          <w:szCs w:val="24"/>
        </w:rPr>
        <w:t xml:space="preserve"> b</w:t>
      </w:r>
      <w:r w:rsidR="008A6155" w:rsidRPr="008A6155">
        <w:rPr>
          <w:rFonts w:ascii="Times New Roman" w:eastAsia="Times New Roman" w:hAnsi="Times New Roman" w:cs="Times New Roman"/>
          <w:sz w:val="24"/>
          <w:szCs w:val="24"/>
        </w:rPr>
        <w:t>elediye toptancı hallerinin, belediye teşkilatı bünyesinde norm kadro ilke ve standartlarına uygun olarak kurulan toptancı hal yönetim</w:t>
      </w:r>
      <w:r w:rsidR="003E59BE">
        <w:rPr>
          <w:rFonts w:ascii="Times New Roman" w:eastAsia="Times New Roman" w:hAnsi="Times New Roman" w:cs="Times New Roman"/>
          <w:sz w:val="24"/>
          <w:szCs w:val="24"/>
        </w:rPr>
        <w:t xml:space="preserve"> birimi tarafından yönetilip yönetilmediği ve </w:t>
      </w:r>
      <w:r w:rsidR="008A6155" w:rsidRPr="008A6155">
        <w:rPr>
          <w:rFonts w:ascii="Times New Roman" w:eastAsia="Times New Roman" w:hAnsi="Times New Roman" w:cs="Times New Roman"/>
          <w:sz w:val="24"/>
          <w:szCs w:val="24"/>
        </w:rPr>
        <w:t xml:space="preserve">hal yönetim biriminin, hal yöneticisi ile mevcut zabıta personeli arasından görevlendirilen hal zabıtası </w:t>
      </w:r>
      <w:r w:rsidR="003E59BE">
        <w:rPr>
          <w:rFonts w:ascii="Times New Roman" w:eastAsia="Times New Roman" w:hAnsi="Times New Roman" w:cs="Times New Roman"/>
          <w:sz w:val="24"/>
          <w:szCs w:val="24"/>
        </w:rPr>
        <w:t>ve diğer personelden oluşup oluşmadığı,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Belediyelerin, hal yönetim birimine bağlı olarak münhasıran toptancı hali ve bu çerçevedeki denetim hizmetlerinin yerine getirilmesinde istihdam edilmek üzere, halin büyüklüğüne ve işlem hacmine göre yeterli sayı ve nitelikte toptan</w:t>
      </w:r>
      <w:r w:rsidR="003E59BE">
        <w:rPr>
          <w:rFonts w:ascii="Times New Roman" w:eastAsia="Times New Roman" w:hAnsi="Times New Roman" w:cs="Times New Roman"/>
          <w:sz w:val="24"/>
          <w:szCs w:val="24"/>
        </w:rPr>
        <w:t>cı hali zabıtası görevlendirip görevlendirmediği,</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Belediyelerin, kurdukları toptancı hallerinin işletilmesini belediye meclisince belirlenecek süre, bedel ve koşullard</w:t>
      </w:r>
      <w:r w:rsidR="003E59BE">
        <w:rPr>
          <w:rFonts w:ascii="Times New Roman" w:eastAsia="Times New Roman" w:hAnsi="Times New Roman" w:cs="Times New Roman"/>
          <w:sz w:val="24"/>
          <w:szCs w:val="24"/>
        </w:rPr>
        <w:t>a devredip devretmediği,</w:t>
      </w:r>
    </w:p>
    <w:p w:rsidR="008A6155" w:rsidRPr="008A6155" w:rsidRDefault="003E59BE"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Özel toptancı hallerinde </w:t>
      </w:r>
      <w:r w:rsidR="008A6155" w:rsidRPr="008A6155">
        <w:rPr>
          <w:rFonts w:ascii="Times New Roman" w:eastAsia="Times New Roman" w:hAnsi="Times New Roman" w:cs="Times New Roman"/>
          <w:sz w:val="24"/>
          <w:szCs w:val="24"/>
        </w:rPr>
        <w:t xml:space="preserve">belediyece mevcut zabıta personeli arasından yeterli sayıda </w:t>
      </w:r>
      <w:r>
        <w:rPr>
          <w:rFonts w:ascii="Times New Roman" w:eastAsia="Times New Roman" w:hAnsi="Times New Roman" w:cs="Times New Roman"/>
          <w:sz w:val="24"/>
          <w:szCs w:val="24"/>
        </w:rPr>
        <w:t>hal zabıtası görevlendirilip görevlendirilmediği,</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Hal yöneticisinin; 657 sayılı Devlet Memurları Kanunu</w:t>
      </w:r>
      <w:r w:rsidR="003E59BE">
        <w:rPr>
          <w:rFonts w:ascii="Times New Roman" w:eastAsia="Times New Roman" w:hAnsi="Times New Roman" w:cs="Times New Roman"/>
          <w:sz w:val="24"/>
          <w:szCs w:val="24"/>
        </w:rPr>
        <w:t>’nun 48.</w:t>
      </w:r>
      <w:r w:rsidRPr="008A6155">
        <w:rPr>
          <w:rFonts w:ascii="Times New Roman" w:eastAsia="Times New Roman" w:hAnsi="Times New Roman" w:cs="Times New Roman"/>
          <w:sz w:val="24"/>
          <w:szCs w:val="24"/>
        </w:rPr>
        <w:t>maddesinin birinci fıkrasının (A) bendinin (4), (5), (6) ve (7) numaralı alt</w:t>
      </w:r>
      <w:r w:rsidR="003E59BE">
        <w:rPr>
          <w:rFonts w:ascii="Times New Roman" w:eastAsia="Times New Roman" w:hAnsi="Times New Roman" w:cs="Times New Roman"/>
          <w:sz w:val="24"/>
          <w:szCs w:val="24"/>
        </w:rPr>
        <w:t xml:space="preserve"> bentlerindeki şartları taşıyıp taşımadığı</w:t>
      </w:r>
      <w:r w:rsidRPr="008A6155">
        <w:rPr>
          <w:rFonts w:ascii="Times New Roman" w:eastAsia="Times New Roman" w:hAnsi="Times New Roman" w:cs="Times New Roman"/>
          <w:sz w:val="24"/>
          <w:szCs w:val="24"/>
        </w:rPr>
        <w:t xml:space="preserve"> ve illerde en az lisans, diğer yerleşim yerlerin</w:t>
      </w:r>
      <w:r w:rsidR="003E59BE">
        <w:rPr>
          <w:rFonts w:ascii="Times New Roman" w:eastAsia="Times New Roman" w:hAnsi="Times New Roman" w:cs="Times New Roman"/>
          <w:sz w:val="24"/>
          <w:szCs w:val="24"/>
        </w:rPr>
        <w:t>de ise en az lise mezunu olup olmadığı,</w:t>
      </w:r>
    </w:p>
    <w:p w:rsidR="008A6155" w:rsidRPr="008A6155" w:rsidRDefault="002F5941" w:rsidP="003E59B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1049</w:t>
      </w:r>
      <w:r w:rsidR="003E59BE" w:rsidRPr="003F703A">
        <w:rPr>
          <w:rFonts w:ascii="Times New Roman" w:eastAsia="Times New Roman" w:hAnsi="Times New Roman" w:cs="Times New Roman"/>
          <w:b/>
          <w:sz w:val="24"/>
          <w:szCs w:val="24"/>
        </w:rPr>
        <w:t>-</w:t>
      </w:r>
      <w:r w:rsidR="003E59BE"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3E59BE">
        <w:rPr>
          <w:rFonts w:ascii="Times New Roman" w:eastAsia="Times New Roman" w:hAnsi="Times New Roman" w:cs="Times New Roman"/>
          <w:bCs/>
          <w:sz w:val="24"/>
          <w:szCs w:val="24"/>
        </w:rPr>
        <w:t>11.</w:t>
      </w:r>
      <w:r w:rsidR="003E59BE" w:rsidRPr="008A6155">
        <w:rPr>
          <w:rFonts w:ascii="Times New Roman" w:eastAsia="Times New Roman" w:hAnsi="Times New Roman" w:cs="Times New Roman"/>
          <w:bCs/>
          <w:sz w:val="24"/>
          <w:szCs w:val="24"/>
        </w:rPr>
        <w:t>maddesi</w:t>
      </w:r>
      <w:r w:rsidR="000F67E5">
        <w:rPr>
          <w:rFonts w:ascii="Times New Roman" w:eastAsia="Times New Roman" w:hAnsi="Times New Roman" w:cs="Times New Roman"/>
          <w:bCs/>
          <w:sz w:val="24"/>
          <w:szCs w:val="24"/>
        </w:rPr>
        <w:t xml:space="preserve"> </w:t>
      </w:r>
      <w:r w:rsidR="003E59BE">
        <w:rPr>
          <w:rFonts w:ascii="Times New Roman" w:eastAsia="Times New Roman" w:hAnsi="Times New Roman" w:cs="Times New Roman"/>
          <w:bCs/>
          <w:sz w:val="24"/>
          <w:szCs w:val="24"/>
        </w:rPr>
        <w:t>gereğince;</w:t>
      </w:r>
      <w:r w:rsidR="003E59BE">
        <w:rPr>
          <w:rFonts w:ascii="Times New Roman" w:eastAsia="Times New Roman" w:hAnsi="Times New Roman" w:cs="Times New Roman"/>
          <w:sz w:val="24"/>
          <w:szCs w:val="24"/>
        </w:rPr>
        <w:t xml:space="preserve"> b</w:t>
      </w:r>
      <w:r w:rsidR="008A6155" w:rsidRPr="008A6155">
        <w:rPr>
          <w:rFonts w:ascii="Times New Roman" w:eastAsia="Times New Roman" w:hAnsi="Times New Roman" w:cs="Times New Roman"/>
          <w:sz w:val="24"/>
          <w:szCs w:val="24"/>
        </w:rPr>
        <w:t>elediye toptancı hallerindeki işyerlerinin kiralama veya satış yoluyla işletileceği, a</w:t>
      </w:r>
      <w:r w:rsidR="00597ECA">
        <w:rPr>
          <w:rFonts w:ascii="Times New Roman" w:eastAsia="Times New Roman" w:hAnsi="Times New Roman" w:cs="Times New Roman"/>
          <w:sz w:val="24"/>
          <w:szCs w:val="24"/>
        </w:rPr>
        <w:t>ncak satılacak işyeri sayısının</w:t>
      </w:r>
      <w:r w:rsidR="008A6155" w:rsidRPr="008A6155">
        <w:rPr>
          <w:rFonts w:ascii="Times New Roman" w:eastAsia="Times New Roman" w:hAnsi="Times New Roman" w:cs="Times New Roman"/>
          <w:sz w:val="24"/>
          <w:szCs w:val="24"/>
        </w:rPr>
        <w:t xml:space="preserve"> o haldeki toplam işyeri sayısının yüzde ellisini geçemeyeceği, </w:t>
      </w:r>
      <w:r w:rsidR="008A6155" w:rsidRPr="008A6155">
        <w:rPr>
          <w:rFonts w:ascii="Times New Roman" w:eastAsia="Times New Roman" w:hAnsi="Times New Roman" w:cs="Times New Roman"/>
          <w:spacing w:val="4"/>
          <w:sz w:val="24"/>
          <w:szCs w:val="24"/>
        </w:rPr>
        <w:t>işyerlerinin kiralanması veya satılmasının</w:t>
      </w:r>
      <w:r w:rsidR="008A6155" w:rsidRPr="008A6155">
        <w:rPr>
          <w:rFonts w:ascii="Times New Roman" w:eastAsia="Times New Roman" w:hAnsi="Times New Roman" w:cs="Times New Roman"/>
          <w:sz w:val="24"/>
          <w:szCs w:val="24"/>
        </w:rPr>
        <w:t xml:space="preserve"> 2886 sayılı Devlet İhale Kanunu hükümlerine göre yapılacağı </w:t>
      </w:r>
      <w:r w:rsidR="008A6155" w:rsidRPr="008A6155">
        <w:rPr>
          <w:rFonts w:ascii="Times New Roman" w:eastAsia="Times New Roman" w:hAnsi="Times New Roman" w:cs="Times New Roman"/>
          <w:sz w:val="24"/>
          <w:szCs w:val="24"/>
        </w:rPr>
        <w:lastRenderedPageBreak/>
        <w:t>ve kira süresinin on yılı geçemeyeceği, Bakanlıkça belirlenen esaslara uygun olması kaydıyla kira süresi sona erenlerle ihaleye çıkılmaksızın yeniden kira sözleşmesi yapılabileceği, bir yıldan uzun süreli kira sözleşmelerinde ikinci ve i</w:t>
      </w:r>
      <w:r w:rsidR="00597ECA">
        <w:rPr>
          <w:rFonts w:ascii="Times New Roman" w:eastAsia="Times New Roman" w:hAnsi="Times New Roman" w:cs="Times New Roman"/>
          <w:sz w:val="24"/>
          <w:szCs w:val="24"/>
        </w:rPr>
        <w:t>zleyen yıllar kira bedellerinin</w:t>
      </w:r>
      <w:r w:rsidR="008A6155" w:rsidRPr="008A6155">
        <w:rPr>
          <w:rFonts w:ascii="Times New Roman" w:eastAsia="Times New Roman" w:hAnsi="Times New Roman" w:cs="Times New Roman"/>
          <w:sz w:val="24"/>
          <w:szCs w:val="24"/>
        </w:rPr>
        <w:t xml:space="preserve"> Üretici Fiyatları Endeksi oranında arttırılacağı,</w:t>
      </w:r>
    </w:p>
    <w:p w:rsidR="00597ECA" w:rsidRPr="00597ECA" w:rsidRDefault="00597ECA" w:rsidP="00597ECA">
      <w:pPr>
        <w:spacing w:after="120" w:line="276" w:lineRule="auto"/>
        <w:ind w:firstLine="709"/>
        <w:jc w:val="both"/>
        <w:rPr>
          <w:rFonts w:ascii="Times New Roman" w:eastAsia="Times New Roman" w:hAnsi="Times New Roman" w:cs="Times New Roman"/>
          <w:sz w:val="24"/>
          <w:szCs w:val="24"/>
        </w:rPr>
      </w:pPr>
      <w:r w:rsidRPr="00597ECA">
        <w:rPr>
          <w:rFonts w:ascii="Times New Roman" w:eastAsia="Times New Roman" w:hAnsi="Times New Roman" w:cs="Times New Roman"/>
          <w:sz w:val="24"/>
          <w:szCs w:val="24"/>
        </w:rPr>
        <w:t>Toptancı hallerinde bulunan toplam işyeri sayısının en az yüzde yirmisi</w:t>
      </w:r>
      <w:r w:rsidR="003B5676">
        <w:rPr>
          <w:rFonts w:ascii="Times New Roman" w:eastAsia="Times New Roman" w:hAnsi="Times New Roman" w:cs="Times New Roman"/>
          <w:sz w:val="24"/>
          <w:szCs w:val="24"/>
        </w:rPr>
        <w:t>nin</w:t>
      </w:r>
      <w:r w:rsidRPr="00597ECA">
        <w:rPr>
          <w:rFonts w:ascii="Times New Roman" w:eastAsia="Times New Roman" w:hAnsi="Times New Roman" w:cs="Times New Roman"/>
          <w:sz w:val="24"/>
          <w:szCs w:val="24"/>
        </w:rPr>
        <w:t xml:space="preserve"> ür</w:t>
      </w:r>
      <w:r w:rsidR="003B5676">
        <w:rPr>
          <w:rFonts w:ascii="Times New Roman" w:eastAsia="Times New Roman" w:hAnsi="Times New Roman" w:cs="Times New Roman"/>
          <w:sz w:val="24"/>
          <w:szCs w:val="24"/>
        </w:rPr>
        <w:t>etici örgütü yeri olarak ayrılacağı, üretici örgütlerince</w:t>
      </w:r>
      <w:r w:rsidRPr="00597ECA">
        <w:rPr>
          <w:rFonts w:ascii="Times New Roman" w:eastAsia="Times New Roman" w:hAnsi="Times New Roman" w:cs="Times New Roman"/>
          <w:sz w:val="24"/>
          <w:szCs w:val="24"/>
        </w:rPr>
        <w:t xml:space="preserve"> ayrılan işyerlerine yeteri kadar talep bulunmaması veya boşalan işyerlerinin doldurulamaması hâlinde diğer talep s</w:t>
      </w:r>
      <w:r w:rsidR="003B5676">
        <w:rPr>
          <w:rFonts w:ascii="Times New Roman" w:eastAsia="Times New Roman" w:hAnsi="Times New Roman" w:cs="Times New Roman"/>
          <w:sz w:val="24"/>
          <w:szCs w:val="24"/>
        </w:rPr>
        <w:t>ahiplerine kiralama yapılabileceği,</w:t>
      </w:r>
    </w:p>
    <w:p w:rsidR="00597ECA" w:rsidRDefault="00597ECA" w:rsidP="00597ECA">
      <w:pPr>
        <w:spacing w:after="120" w:line="276" w:lineRule="auto"/>
        <w:ind w:firstLine="709"/>
        <w:jc w:val="both"/>
        <w:rPr>
          <w:rFonts w:ascii="Times New Roman" w:eastAsia="Times New Roman" w:hAnsi="Times New Roman" w:cs="Times New Roman"/>
          <w:sz w:val="24"/>
          <w:szCs w:val="24"/>
        </w:rPr>
      </w:pPr>
      <w:r w:rsidRPr="00597ECA">
        <w:rPr>
          <w:rFonts w:ascii="Times New Roman" w:eastAsia="Times New Roman" w:hAnsi="Times New Roman" w:cs="Times New Roman"/>
          <w:sz w:val="24"/>
          <w:szCs w:val="24"/>
        </w:rPr>
        <w:t>Başka bir alana taşınma hâlinde, toptancı hallerindeki işyerleri</w:t>
      </w:r>
      <w:r w:rsidR="003B5676">
        <w:rPr>
          <w:rFonts w:ascii="Times New Roman" w:eastAsia="Times New Roman" w:hAnsi="Times New Roman" w:cs="Times New Roman"/>
          <w:sz w:val="24"/>
          <w:szCs w:val="24"/>
        </w:rPr>
        <w:t>nin</w:t>
      </w:r>
      <w:r w:rsidRPr="00597ECA">
        <w:rPr>
          <w:rFonts w:ascii="Times New Roman" w:eastAsia="Times New Roman" w:hAnsi="Times New Roman" w:cs="Times New Roman"/>
          <w:sz w:val="24"/>
          <w:szCs w:val="24"/>
        </w:rPr>
        <w:t xml:space="preserve"> kullandırılmasında, mevcut hak sahipleri</w:t>
      </w:r>
      <w:r w:rsidR="003B5676">
        <w:rPr>
          <w:rFonts w:ascii="Times New Roman" w:eastAsia="Times New Roman" w:hAnsi="Times New Roman" w:cs="Times New Roman"/>
          <w:sz w:val="24"/>
          <w:szCs w:val="24"/>
        </w:rPr>
        <w:t>ne öncelik verileceği,</w:t>
      </w:r>
    </w:p>
    <w:p w:rsidR="00EF52F0" w:rsidRDefault="00EF52F0"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Sebze ve Meyve Ticareti v</w:t>
      </w:r>
      <w:r w:rsidRPr="00657CF1">
        <w:rPr>
          <w:rFonts w:ascii="Times New Roman" w:eastAsia="Times New Roman" w:hAnsi="Times New Roman" w:cs="Times New Roman"/>
          <w:sz w:val="24"/>
          <w:szCs w:val="24"/>
        </w:rPr>
        <w:t>e Toptan</w:t>
      </w:r>
      <w:r>
        <w:rPr>
          <w:rFonts w:ascii="Times New Roman" w:eastAsia="Times New Roman" w:hAnsi="Times New Roman" w:cs="Times New Roman"/>
          <w:sz w:val="24"/>
          <w:szCs w:val="24"/>
        </w:rPr>
        <w:t>cı Halleri Hakkında Yönetmelik’in 28/7 maddesi gereğince;</w:t>
      </w:r>
      <w:r w:rsidRPr="00EF52F0">
        <w:t xml:space="preserve"> </w:t>
      </w:r>
      <w:r w:rsidRPr="00EF52F0">
        <w:rPr>
          <w:rFonts w:ascii="Times New Roman" w:eastAsia="Times New Roman" w:hAnsi="Times New Roman" w:cs="Times New Roman"/>
          <w:sz w:val="24"/>
          <w:szCs w:val="24"/>
        </w:rPr>
        <w:t xml:space="preserve">belediye toptancı halindeki işyerinin kira süresi sona erenlerle, ihaleye çıkılmaksızın yeniden kira sözleşmesi yapılabilmesi için, bu kişiler hakkında </w:t>
      </w:r>
      <w:r>
        <w:rPr>
          <w:rFonts w:ascii="Times New Roman" w:eastAsia="Times New Roman" w:hAnsi="Times New Roman" w:cs="Times New Roman"/>
          <w:sz w:val="24"/>
          <w:szCs w:val="24"/>
        </w:rPr>
        <w:t xml:space="preserve">Yönetmeliğin </w:t>
      </w:r>
      <w:r w:rsidRPr="00EF52F0">
        <w:rPr>
          <w:rFonts w:ascii="Times New Roman" w:eastAsia="Times New Roman" w:hAnsi="Times New Roman" w:cs="Times New Roman"/>
          <w:sz w:val="24"/>
          <w:szCs w:val="24"/>
        </w:rPr>
        <w:t>36</w:t>
      </w:r>
      <w:r>
        <w:rPr>
          <w:rFonts w:ascii="Times New Roman" w:eastAsia="Times New Roman" w:hAnsi="Times New Roman" w:cs="Times New Roman"/>
          <w:sz w:val="24"/>
          <w:szCs w:val="24"/>
        </w:rPr>
        <w:t>.</w:t>
      </w:r>
      <w:r w:rsidRPr="00EF52F0">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Pr="00EF52F0">
        <w:rPr>
          <w:rFonts w:ascii="Times New Roman" w:eastAsia="Times New Roman" w:hAnsi="Times New Roman" w:cs="Times New Roman"/>
          <w:sz w:val="24"/>
          <w:szCs w:val="24"/>
        </w:rPr>
        <w:t>nin dokuzuncu veya on birinci fıkra</w:t>
      </w:r>
      <w:r>
        <w:rPr>
          <w:rFonts w:ascii="Times New Roman" w:eastAsia="Times New Roman" w:hAnsi="Times New Roman" w:cs="Times New Roman"/>
          <w:sz w:val="24"/>
          <w:szCs w:val="24"/>
        </w:rPr>
        <w:t>larındaki ya da 37.</w:t>
      </w:r>
      <w:r w:rsidRPr="00EF52F0">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Pr="00EF52F0">
        <w:rPr>
          <w:rFonts w:ascii="Times New Roman" w:eastAsia="Times New Roman" w:hAnsi="Times New Roman" w:cs="Times New Roman"/>
          <w:sz w:val="24"/>
          <w:szCs w:val="24"/>
        </w:rPr>
        <w:t>nin birinci fıkras</w:t>
      </w:r>
      <w:r>
        <w:rPr>
          <w:rFonts w:ascii="Times New Roman" w:eastAsia="Times New Roman" w:hAnsi="Times New Roman" w:cs="Times New Roman"/>
          <w:sz w:val="24"/>
          <w:szCs w:val="24"/>
        </w:rPr>
        <w:t>ının (g) bendindeki veya 42.</w:t>
      </w:r>
      <w:r w:rsidRPr="00EF52F0">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Pr="00EF52F0">
        <w:rPr>
          <w:rFonts w:ascii="Times New Roman" w:eastAsia="Times New Roman" w:hAnsi="Times New Roman" w:cs="Times New Roman"/>
          <w:sz w:val="24"/>
          <w:szCs w:val="24"/>
        </w:rPr>
        <w:t>nin altıncı fıkrasındaki hükümlere aykırı hareket etmeleri nedeniyle herhangi bir cezai işlem uygulanmamış olması ve yazılı talepte bulunulması</w:t>
      </w:r>
      <w:r>
        <w:rPr>
          <w:rFonts w:ascii="Times New Roman" w:eastAsia="Times New Roman" w:hAnsi="Times New Roman" w:cs="Times New Roman"/>
          <w:sz w:val="24"/>
          <w:szCs w:val="24"/>
        </w:rPr>
        <w:t>nın gerektiği,</w:t>
      </w:r>
    </w:p>
    <w:p w:rsidR="00597ECA" w:rsidRDefault="003B5676"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Hükümlerine uygun olarak</w:t>
      </w:r>
      <w:r w:rsidR="000F67E5">
        <w:rPr>
          <w:rFonts w:ascii="Times New Roman" w:eastAsia="Times New Roman" w:hAnsi="Times New Roman" w:cs="Times New Roman"/>
          <w:sz w:val="24"/>
          <w:szCs w:val="24"/>
        </w:rPr>
        <w:t xml:space="preserve"> işlem tesis edilip edilmediği,</w:t>
      </w:r>
    </w:p>
    <w:p w:rsidR="000F67E5" w:rsidRDefault="002F5941" w:rsidP="000F67E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1050</w:t>
      </w:r>
      <w:r w:rsidR="000F67E5" w:rsidRPr="003F703A">
        <w:rPr>
          <w:rFonts w:ascii="Times New Roman" w:eastAsia="Times New Roman" w:hAnsi="Times New Roman" w:cs="Times New Roman"/>
          <w:b/>
          <w:sz w:val="24"/>
          <w:szCs w:val="24"/>
        </w:rPr>
        <w:t>-</w:t>
      </w:r>
      <w:r w:rsidR="000F67E5"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0F67E5">
        <w:rPr>
          <w:rFonts w:ascii="Times New Roman" w:eastAsia="Times New Roman" w:hAnsi="Times New Roman" w:cs="Times New Roman"/>
          <w:bCs/>
          <w:sz w:val="24"/>
          <w:szCs w:val="24"/>
        </w:rPr>
        <w:t>11.</w:t>
      </w:r>
      <w:r w:rsidR="000F67E5" w:rsidRPr="008A6155">
        <w:rPr>
          <w:rFonts w:ascii="Times New Roman" w:eastAsia="Times New Roman" w:hAnsi="Times New Roman" w:cs="Times New Roman"/>
          <w:bCs/>
          <w:sz w:val="24"/>
          <w:szCs w:val="24"/>
        </w:rPr>
        <w:t>maddesi</w:t>
      </w:r>
      <w:r w:rsidR="000F67E5">
        <w:rPr>
          <w:rFonts w:ascii="Times New Roman" w:eastAsia="Times New Roman" w:hAnsi="Times New Roman" w:cs="Times New Roman"/>
          <w:bCs/>
          <w:sz w:val="24"/>
          <w:szCs w:val="24"/>
        </w:rPr>
        <w:t xml:space="preserve">nin 6.fıkrası gereğince; </w:t>
      </w:r>
      <w:r w:rsidR="000F67E5">
        <w:rPr>
          <w:rFonts w:ascii="Times New Roman" w:eastAsia="Times New Roman" w:hAnsi="Times New Roman" w:cs="Times New Roman"/>
          <w:sz w:val="24"/>
          <w:szCs w:val="24"/>
        </w:rPr>
        <w:t>b</w:t>
      </w:r>
      <w:r w:rsidR="008A6155" w:rsidRPr="008A6155">
        <w:rPr>
          <w:rFonts w:ascii="Times New Roman" w:eastAsia="Times New Roman" w:hAnsi="Times New Roman" w:cs="Times New Roman"/>
          <w:sz w:val="24"/>
          <w:szCs w:val="24"/>
        </w:rPr>
        <w:t>elediye</w:t>
      </w:r>
      <w:r w:rsidR="000F67E5">
        <w:rPr>
          <w:rFonts w:ascii="Times New Roman" w:eastAsia="Times New Roman" w:hAnsi="Times New Roman" w:cs="Times New Roman"/>
          <w:sz w:val="24"/>
          <w:szCs w:val="24"/>
        </w:rPr>
        <w:t>lerin</w:t>
      </w:r>
      <w:r w:rsidR="008A6155" w:rsidRPr="008A6155">
        <w:rPr>
          <w:rFonts w:ascii="Times New Roman" w:eastAsia="Times New Roman" w:hAnsi="Times New Roman" w:cs="Times New Roman"/>
          <w:sz w:val="24"/>
          <w:szCs w:val="24"/>
        </w:rPr>
        <w:t xml:space="preserve"> toptancı hallerinde</w:t>
      </w:r>
      <w:r w:rsidR="000F67E5">
        <w:rPr>
          <w:rFonts w:ascii="Times New Roman" w:eastAsia="Times New Roman" w:hAnsi="Times New Roman" w:cs="Times New Roman"/>
          <w:sz w:val="24"/>
          <w:szCs w:val="24"/>
        </w:rPr>
        <w:t xml:space="preserve"> faaliyet gösteren işletmelerden bu fıkrada belirtilen hususları yapanların</w:t>
      </w:r>
      <w:r w:rsidR="000F67E5" w:rsidRPr="000F67E5">
        <w:rPr>
          <w:rFonts w:ascii="Times New Roman" w:eastAsia="Times New Roman" w:hAnsi="Times New Roman" w:cs="Times New Roman"/>
          <w:sz w:val="24"/>
          <w:szCs w:val="24"/>
        </w:rPr>
        <w:t xml:space="preserve"> </w:t>
      </w:r>
      <w:r w:rsidR="000F67E5" w:rsidRPr="008A6155">
        <w:rPr>
          <w:rFonts w:ascii="Times New Roman" w:eastAsia="Times New Roman" w:hAnsi="Times New Roman" w:cs="Times New Roman"/>
          <w:sz w:val="24"/>
          <w:szCs w:val="24"/>
        </w:rPr>
        <w:t>kira sözleşmelerinin feshine ya da satış işlemlerinin iptaline beledi</w:t>
      </w:r>
      <w:r w:rsidR="000F67E5">
        <w:rPr>
          <w:rFonts w:ascii="Times New Roman" w:eastAsia="Times New Roman" w:hAnsi="Times New Roman" w:cs="Times New Roman"/>
          <w:sz w:val="24"/>
          <w:szCs w:val="24"/>
        </w:rPr>
        <w:t>ye encümenince karar verilip verilmediği,</w:t>
      </w:r>
    </w:p>
    <w:p w:rsidR="008A6155" w:rsidRPr="008A6155" w:rsidRDefault="000F67E5" w:rsidP="000F67E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kapsamda </w:t>
      </w:r>
      <w:r w:rsidRPr="008A6155">
        <w:rPr>
          <w:rFonts w:ascii="Times New Roman" w:eastAsia="Times New Roman" w:hAnsi="Times New Roman" w:cs="Times New Roman"/>
          <w:sz w:val="24"/>
          <w:szCs w:val="24"/>
        </w:rPr>
        <w:t>toptancı hallerinde</w:t>
      </w:r>
      <w:r>
        <w:rPr>
          <w:rFonts w:ascii="Times New Roman" w:eastAsia="Times New Roman" w:hAnsi="Times New Roman" w:cs="Times New Roman"/>
          <w:sz w:val="24"/>
          <w:szCs w:val="24"/>
        </w:rPr>
        <w:t xml:space="preserve"> faaliyet gösteren işletmelerden özellikle; k</w:t>
      </w:r>
      <w:r w:rsidR="008A6155" w:rsidRPr="008A6155">
        <w:rPr>
          <w:rFonts w:ascii="Times New Roman" w:eastAsia="Times New Roman" w:hAnsi="Times New Roman" w:cs="Times New Roman"/>
          <w:sz w:val="24"/>
          <w:szCs w:val="24"/>
        </w:rPr>
        <w:t xml:space="preserve">ira bedeli veya tahsis ücretini belediyenin yazılı uyarısına rağmen ödemeyenler ile teminatını süresinde vermeyenlerin veya eksilen teminatını süresinde tamamlamayanların, </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Hukuken geçerli bir mazereti bulunmaksızın; toptancı halindeki işyerini aralıksız on beş gün veya bir takvi</w:t>
      </w:r>
      <w:r w:rsidR="000F67E5">
        <w:rPr>
          <w:rFonts w:ascii="Times New Roman" w:eastAsia="Times New Roman" w:hAnsi="Times New Roman" w:cs="Times New Roman"/>
          <w:sz w:val="24"/>
          <w:szCs w:val="24"/>
        </w:rPr>
        <w:t>m yılında altmış gün kapatanların,</w:t>
      </w:r>
    </w:p>
    <w:p w:rsidR="008A6155" w:rsidRPr="008A6155" w:rsidRDefault="000F67E5"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A6155" w:rsidRPr="008A6155">
        <w:rPr>
          <w:rFonts w:ascii="Times New Roman" w:eastAsia="Times New Roman" w:hAnsi="Times New Roman" w:cs="Times New Roman"/>
          <w:sz w:val="24"/>
          <w:szCs w:val="24"/>
        </w:rPr>
        <w:t xml:space="preserve">erbest rekabeti engellemek amacıyla kendi aralarında veya üreticilerle ticari anlaşmalar yapanların, uyumlu eylemde bulunanların veya </w:t>
      </w:r>
      <w:r w:rsidRPr="008A6155">
        <w:rPr>
          <w:rFonts w:ascii="Times New Roman" w:eastAsia="Times New Roman" w:hAnsi="Times New Roman" w:cs="Times New Roman"/>
          <w:sz w:val="24"/>
          <w:szCs w:val="24"/>
        </w:rPr>
        <w:t>hâkim</w:t>
      </w:r>
      <w:r w:rsidR="008A6155" w:rsidRPr="008A6155">
        <w:rPr>
          <w:rFonts w:ascii="Times New Roman" w:eastAsia="Times New Roman" w:hAnsi="Times New Roman" w:cs="Times New Roman"/>
          <w:sz w:val="24"/>
          <w:szCs w:val="24"/>
        </w:rPr>
        <w:t xml:space="preserve"> durumlarını kötüye kullananların,</w:t>
      </w:r>
    </w:p>
    <w:p w:rsidR="008A6155" w:rsidRPr="008A6155" w:rsidRDefault="006E1C44" w:rsidP="008A6155">
      <w:pPr>
        <w:spacing w:after="120" w:line="276" w:lineRule="auto"/>
        <w:ind w:firstLine="709"/>
        <w:jc w:val="both"/>
        <w:rPr>
          <w:rFonts w:ascii="Times New Roman" w:eastAsia="Times New Roman" w:hAnsi="Times New Roman" w:cs="Times New Roman"/>
          <w:sz w:val="24"/>
          <w:szCs w:val="24"/>
        </w:rPr>
      </w:pPr>
      <w:r w:rsidRPr="006E1C44">
        <w:rPr>
          <w:rFonts w:ascii="Times New Roman" w:eastAsia="Times New Roman" w:hAnsi="Times New Roman" w:cs="Times New Roman"/>
          <w:sz w:val="24"/>
          <w:szCs w:val="24"/>
        </w:rPr>
        <w:t>Piyasada darlık yaratmak, fiyatların yükselmesine sebebiyet vermek veya fiyatların düşmesine engel olmak için malların belirli ellerde toplanması, satışından kaçınılması, stoklanması, yok edilmesi, bu amaçla propaganda yapılması veya ben</w:t>
      </w:r>
      <w:r>
        <w:rPr>
          <w:rFonts w:ascii="Times New Roman" w:eastAsia="Times New Roman" w:hAnsi="Times New Roman" w:cs="Times New Roman"/>
          <w:sz w:val="24"/>
          <w:szCs w:val="24"/>
        </w:rPr>
        <w:t xml:space="preserve">zeri davranışlarda bulunulması </w:t>
      </w:r>
      <w:r w:rsidR="008A6155" w:rsidRPr="008A6155">
        <w:rPr>
          <w:rFonts w:ascii="Times New Roman" w:eastAsia="Times New Roman" w:hAnsi="Times New Roman" w:cs="Times New Roman"/>
          <w:sz w:val="24"/>
          <w:szCs w:val="24"/>
        </w:rPr>
        <w:t>eylemleri</w:t>
      </w:r>
      <w:r>
        <w:rPr>
          <w:rFonts w:ascii="Times New Roman" w:eastAsia="Times New Roman" w:hAnsi="Times New Roman" w:cs="Times New Roman"/>
          <w:sz w:val="24"/>
          <w:szCs w:val="24"/>
        </w:rPr>
        <w:t>ni</w:t>
      </w:r>
      <w:r w:rsidR="008A6155" w:rsidRPr="008A6155">
        <w:rPr>
          <w:rFonts w:ascii="Times New Roman" w:eastAsia="Times New Roman" w:hAnsi="Times New Roman" w:cs="Times New Roman"/>
          <w:sz w:val="24"/>
          <w:szCs w:val="24"/>
        </w:rPr>
        <w:t xml:space="preserve"> gerçekleştirenlerin,</w:t>
      </w:r>
    </w:p>
    <w:p w:rsidR="008A6155" w:rsidRPr="008A6155" w:rsidRDefault="006E1C44"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Kanunun </w:t>
      </w:r>
      <w:r w:rsidR="008A6155" w:rsidRPr="008A6155">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008A6155" w:rsidRPr="008A6155">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008A6155" w:rsidRPr="008A6155">
        <w:rPr>
          <w:rFonts w:ascii="Times New Roman" w:eastAsia="Times New Roman" w:hAnsi="Times New Roman" w:cs="Times New Roman"/>
          <w:sz w:val="24"/>
          <w:szCs w:val="24"/>
        </w:rPr>
        <w:t>nin birinci fıkrasının (b), (h) ve (ı) bentlerinde belirtilen yasakları bir takvim yılında üç kez ihlal edenlerin,</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 xml:space="preserve">Bir takvim yılı içinde üretici alacağını, süresi içinde üç kez ödemeyenlerin, </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lastRenderedPageBreak/>
        <w:t>Halde yaptığı satışlarda, bir takvim yılında iki kez fatura düzenlemeyenlerin veya noksan fatura düzenleyenlerin,</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Kiraladıkları işyerlerini Bakanlıkça belirlenen sebepler dışında başkasına devredenlerin ya da kiraladıkları veya satın aldıkları işyerlerini herhangi bir şekilde kullandıranların, </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Belediyenin yazılı uyarısına rağmen, kira sözleşmesine aykırılığı yirmi gün içinde gidermeyenlerin,</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vertAlign w:val="superscript"/>
        </w:rPr>
      </w:pPr>
      <w:r w:rsidRPr="008A6155">
        <w:rPr>
          <w:rFonts w:ascii="Times New Roman" w:eastAsia="Times New Roman" w:hAnsi="Times New Roman" w:cs="Times New Roman"/>
          <w:sz w:val="24"/>
          <w:szCs w:val="24"/>
        </w:rPr>
        <w:t xml:space="preserve">Doğrudan veya dolaylı olarak aynı toptancı halinde birden fazla işyeri kiraladığı veya satın aldığı anlaşılanların, </w:t>
      </w:r>
    </w:p>
    <w:p w:rsidR="000F67E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 xml:space="preserve">İşyerinin kiralanması veya satılmasında ya da satış yerinin kiralanması veya tahsisinde ilgili yönetmelikte belirlenen şartları taşımadıkları veya sonradan kaybettikleri anlaşılanların, </w:t>
      </w:r>
    </w:p>
    <w:p w:rsidR="006E1C44" w:rsidRDefault="006E1C44" w:rsidP="006E1C44">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Kira sözleşmelerinin feshine ya da satış işlemlerinin iptaline beledi</w:t>
      </w:r>
      <w:r>
        <w:rPr>
          <w:rFonts w:ascii="Times New Roman" w:eastAsia="Times New Roman" w:hAnsi="Times New Roman" w:cs="Times New Roman"/>
          <w:sz w:val="24"/>
          <w:szCs w:val="24"/>
        </w:rPr>
        <w:t>ye encümenince karar verilip verilmediği,</w:t>
      </w:r>
    </w:p>
    <w:p w:rsidR="00CB4736" w:rsidRPr="00CB4736" w:rsidRDefault="00CB4736" w:rsidP="00CB4736">
      <w:pPr>
        <w:spacing w:after="120" w:line="276" w:lineRule="auto"/>
        <w:ind w:firstLine="709"/>
        <w:jc w:val="both"/>
        <w:rPr>
          <w:rFonts w:ascii="Times New Roman" w:eastAsia="Times New Roman" w:hAnsi="Times New Roman" w:cs="Times New Roman"/>
          <w:sz w:val="24"/>
          <w:szCs w:val="24"/>
        </w:rPr>
      </w:pPr>
      <w:r w:rsidRPr="00CB4736">
        <w:rPr>
          <w:rFonts w:ascii="Times New Roman" w:eastAsia="Times New Roman" w:hAnsi="Times New Roman" w:cs="Times New Roman"/>
          <w:sz w:val="24"/>
          <w:szCs w:val="24"/>
        </w:rPr>
        <w:t>Kira sözleşmesinin feshine ya da satış işleminin iptaline ilişkin kararın kendilerine tebliğinden itibaren, belediye toptancı halinde faaliyet gösterenler</w:t>
      </w:r>
      <w:r>
        <w:rPr>
          <w:rFonts w:ascii="Times New Roman" w:eastAsia="Times New Roman" w:hAnsi="Times New Roman" w:cs="Times New Roman"/>
          <w:sz w:val="24"/>
          <w:szCs w:val="24"/>
        </w:rPr>
        <w:t>in, işyerlerini otuz gün içinde tahliye edip etmedikleri, b</w:t>
      </w:r>
      <w:r w:rsidRPr="00CB4736">
        <w:rPr>
          <w:rFonts w:ascii="Times New Roman" w:eastAsia="Times New Roman" w:hAnsi="Times New Roman" w:cs="Times New Roman"/>
          <w:sz w:val="24"/>
          <w:szCs w:val="24"/>
        </w:rPr>
        <w:t>u süre so</w:t>
      </w:r>
      <w:r>
        <w:rPr>
          <w:rFonts w:ascii="Times New Roman" w:eastAsia="Times New Roman" w:hAnsi="Times New Roman" w:cs="Times New Roman"/>
          <w:sz w:val="24"/>
          <w:szCs w:val="24"/>
        </w:rPr>
        <w:t xml:space="preserve">nunda tahliye edilmeyen yerlerin </w:t>
      </w:r>
      <w:r w:rsidRPr="00CB4736">
        <w:rPr>
          <w:rFonts w:ascii="Times New Roman" w:eastAsia="Times New Roman" w:hAnsi="Times New Roman" w:cs="Times New Roman"/>
          <w:sz w:val="24"/>
          <w:szCs w:val="24"/>
        </w:rPr>
        <w:t>belediye zabıtası t</w:t>
      </w:r>
      <w:r>
        <w:rPr>
          <w:rFonts w:ascii="Times New Roman" w:eastAsia="Times New Roman" w:hAnsi="Times New Roman" w:cs="Times New Roman"/>
          <w:sz w:val="24"/>
          <w:szCs w:val="24"/>
        </w:rPr>
        <w:t>arafından tahliye ettirilip ettirilmediği,</w:t>
      </w:r>
    </w:p>
    <w:p w:rsidR="00CB4736" w:rsidRDefault="00CB4736" w:rsidP="00CB4736">
      <w:pPr>
        <w:spacing w:after="120" w:line="276" w:lineRule="auto"/>
        <w:ind w:firstLine="709"/>
        <w:jc w:val="both"/>
        <w:rPr>
          <w:rFonts w:ascii="Times New Roman" w:eastAsia="Times New Roman" w:hAnsi="Times New Roman" w:cs="Times New Roman"/>
          <w:sz w:val="24"/>
          <w:szCs w:val="24"/>
        </w:rPr>
      </w:pPr>
      <w:r w:rsidRPr="00CB4736">
        <w:rPr>
          <w:rFonts w:ascii="Times New Roman" w:eastAsia="Times New Roman" w:hAnsi="Times New Roman" w:cs="Times New Roman"/>
          <w:sz w:val="24"/>
          <w:szCs w:val="24"/>
        </w:rPr>
        <w:t xml:space="preserve">Kira sözleşmesi feshedilenler ile satış işlemi iptal edilenler ve bunların imzaya yetkili ortak veya üyesi oldukları tüzel kişiliklere, fesih veya iptale ilişkin belediye encümeni kararını takip eden bir yıl içinde doğrudan veya </w:t>
      </w:r>
      <w:r>
        <w:rPr>
          <w:rFonts w:ascii="Times New Roman" w:eastAsia="Times New Roman" w:hAnsi="Times New Roman" w:cs="Times New Roman"/>
          <w:sz w:val="24"/>
          <w:szCs w:val="24"/>
        </w:rPr>
        <w:t>dolaylı olarak yeniden kiralama veya</w:t>
      </w:r>
      <w:r w:rsidRPr="00CB4736">
        <w:rPr>
          <w:rFonts w:ascii="Times New Roman" w:eastAsia="Times New Roman" w:hAnsi="Times New Roman" w:cs="Times New Roman"/>
          <w:sz w:val="24"/>
          <w:szCs w:val="24"/>
        </w:rPr>
        <w:t xml:space="preserve"> satış </w:t>
      </w:r>
      <w:r>
        <w:rPr>
          <w:rFonts w:ascii="Times New Roman" w:eastAsia="Times New Roman" w:hAnsi="Times New Roman" w:cs="Times New Roman"/>
          <w:sz w:val="24"/>
          <w:szCs w:val="24"/>
        </w:rPr>
        <w:t>yapılıp yapılmadığı,</w:t>
      </w:r>
    </w:p>
    <w:p w:rsidR="008A6155" w:rsidRPr="008A6155" w:rsidRDefault="002F5941" w:rsidP="006E1C44">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1051</w:t>
      </w:r>
      <w:r w:rsidR="006E1C44" w:rsidRPr="003F703A">
        <w:rPr>
          <w:rFonts w:ascii="Times New Roman" w:eastAsia="Times New Roman" w:hAnsi="Times New Roman" w:cs="Times New Roman"/>
          <w:b/>
          <w:sz w:val="24"/>
          <w:szCs w:val="24"/>
        </w:rPr>
        <w:t>-</w:t>
      </w:r>
      <w:r w:rsidR="006E1C44"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6E1C44">
        <w:rPr>
          <w:rFonts w:ascii="Times New Roman" w:eastAsia="Times New Roman" w:hAnsi="Times New Roman" w:cs="Times New Roman"/>
          <w:bCs/>
          <w:sz w:val="24"/>
          <w:szCs w:val="24"/>
        </w:rPr>
        <w:t>12.</w:t>
      </w:r>
      <w:r w:rsidR="006E1C44" w:rsidRPr="008A6155">
        <w:rPr>
          <w:rFonts w:ascii="Times New Roman" w:eastAsia="Times New Roman" w:hAnsi="Times New Roman" w:cs="Times New Roman"/>
          <w:bCs/>
          <w:sz w:val="24"/>
          <w:szCs w:val="24"/>
        </w:rPr>
        <w:t>maddesi</w:t>
      </w:r>
      <w:r w:rsidR="006E1C44">
        <w:rPr>
          <w:rFonts w:ascii="Times New Roman" w:eastAsia="Times New Roman" w:hAnsi="Times New Roman" w:cs="Times New Roman"/>
          <w:bCs/>
          <w:sz w:val="24"/>
          <w:szCs w:val="24"/>
        </w:rPr>
        <w:t xml:space="preserve"> gereğince;</w:t>
      </w:r>
      <w:r w:rsidR="006E1C44">
        <w:rPr>
          <w:rFonts w:ascii="Times New Roman" w:eastAsia="Times New Roman" w:hAnsi="Times New Roman" w:cs="Times New Roman"/>
          <w:sz w:val="24"/>
          <w:szCs w:val="24"/>
        </w:rPr>
        <w:t xml:space="preserve"> t</w:t>
      </w:r>
      <w:r w:rsidR="008A6155" w:rsidRPr="008A6155">
        <w:rPr>
          <w:rFonts w:ascii="Times New Roman" w:eastAsia="Times New Roman" w:hAnsi="Times New Roman" w:cs="Times New Roman"/>
          <w:sz w:val="24"/>
          <w:szCs w:val="24"/>
        </w:rPr>
        <w:t>icarî güvenin sağlanması ve tarafların haklarının korunması amacıyla, toptancı hallerinde faaliyet gösterenlerden, belediye meclisince belirlenen miktarda nakit, banka teminat mektubu, Hazine bonosu, Devlet tahvili, hisse senedi, gayrimenkul rehni, sigorta teminatı ve nakde çevrilebilir diğer kıymetler</w:t>
      </w:r>
      <w:r w:rsidR="006E1C44">
        <w:rPr>
          <w:rFonts w:ascii="Times New Roman" w:eastAsia="Times New Roman" w:hAnsi="Times New Roman" w:cs="Times New Roman"/>
          <w:sz w:val="24"/>
          <w:szCs w:val="24"/>
        </w:rPr>
        <w:t>in teminat olarak alınıp alınmadığı,</w:t>
      </w:r>
    </w:p>
    <w:p w:rsidR="006E1C44"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Teslim alınan malların cinslerine, doğal özelliklerine, standartlarına ve hijyenik şartlara göre özenle korunmaması veya toptancı halinden satın alınan malların bozuk ya da sıhhî olmaması nedeniyle meydana gelen zararlar ile süresi içinde üreticiye ödenmeyen mal bedelleri</w:t>
      </w:r>
      <w:r w:rsidR="006E1C44">
        <w:rPr>
          <w:rFonts w:ascii="Times New Roman" w:eastAsia="Times New Roman" w:hAnsi="Times New Roman" w:cs="Times New Roman"/>
          <w:sz w:val="24"/>
          <w:szCs w:val="24"/>
        </w:rPr>
        <w:t>nin</w:t>
      </w:r>
      <w:r w:rsidRPr="008A6155">
        <w:rPr>
          <w:rFonts w:ascii="Times New Roman" w:eastAsia="Times New Roman" w:hAnsi="Times New Roman" w:cs="Times New Roman"/>
          <w:sz w:val="24"/>
          <w:szCs w:val="24"/>
        </w:rPr>
        <w:t xml:space="preserve">, ilgililerin talebi üzerine hal hakem heyeti veya mahkeme kararıyla verilen </w:t>
      </w:r>
      <w:r w:rsidR="006E1C44">
        <w:rPr>
          <w:rFonts w:ascii="Times New Roman" w:eastAsia="Times New Roman" w:hAnsi="Times New Roman" w:cs="Times New Roman"/>
          <w:sz w:val="24"/>
          <w:szCs w:val="24"/>
        </w:rPr>
        <w:t>teminattan kesilerek ödenip ödenmediği,</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 xml:space="preserve">Teminatların </w:t>
      </w:r>
      <w:r w:rsidR="006E1C44">
        <w:rPr>
          <w:rFonts w:ascii="Times New Roman" w:eastAsia="Times New Roman" w:hAnsi="Times New Roman" w:cs="Times New Roman"/>
          <w:sz w:val="24"/>
          <w:szCs w:val="24"/>
        </w:rPr>
        <w:t>amacı dışında kullanılıp kullanılmadığı ve y</w:t>
      </w:r>
      <w:r w:rsidRPr="008A6155">
        <w:rPr>
          <w:rFonts w:ascii="Times New Roman" w:eastAsia="Times New Roman" w:hAnsi="Times New Roman" w:cs="Times New Roman"/>
          <w:sz w:val="24"/>
          <w:szCs w:val="24"/>
        </w:rPr>
        <w:t>erine getirilmesi gereken bir yükümlülüğün bulunmadığı tespit edildikten sonra teminat</w:t>
      </w:r>
      <w:r w:rsidR="006E1C44">
        <w:rPr>
          <w:rFonts w:ascii="Times New Roman" w:eastAsia="Times New Roman" w:hAnsi="Times New Roman" w:cs="Times New Roman"/>
          <w:sz w:val="24"/>
          <w:szCs w:val="24"/>
        </w:rPr>
        <w:t>ların ilgililere iade edilip edilmediği,</w:t>
      </w:r>
    </w:p>
    <w:p w:rsidR="00EF52F0" w:rsidRDefault="00EF52F0" w:rsidP="00EF52F0">
      <w:pPr>
        <w:spacing w:after="120" w:line="276" w:lineRule="auto"/>
        <w:ind w:firstLine="709"/>
        <w:jc w:val="both"/>
        <w:rPr>
          <w:rFonts w:ascii="Times New Roman" w:eastAsia="Times New Roman" w:hAnsi="Times New Roman" w:cs="Times New Roman"/>
          <w:b/>
          <w:sz w:val="24"/>
          <w:szCs w:val="24"/>
        </w:rPr>
      </w:pPr>
      <w:r w:rsidRPr="00EF52F0">
        <w:rPr>
          <w:rFonts w:ascii="Times New Roman" w:eastAsia="Times New Roman" w:hAnsi="Times New Roman" w:cs="Times New Roman"/>
          <w:sz w:val="24"/>
          <w:szCs w:val="24"/>
        </w:rPr>
        <w:t xml:space="preserve">Ayrıca, </w:t>
      </w:r>
      <w:r>
        <w:rPr>
          <w:rFonts w:ascii="Times New Roman" w:eastAsia="Times New Roman" w:hAnsi="Times New Roman" w:cs="Times New Roman"/>
          <w:sz w:val="24"/>
          <w:szCs w:val="24"/>
        </w:rPr>
        <w:t xml:space="preserve">teminatlara ilişkin olarak </w:t>
      </w:r>
      <w:r w:rsidRPr="00EF52F0">
        <w:rPr>
          <w:rFonts w:ascii="Times New Roman" w:eastAsia="Times New Roman" w:hAnsi="Times New Roman" w:cs="Times New Roman"/>
          <w:sz w:val="24"/>
          <w:szCs w:val="24"/>
        </w:rPr>
        <w:t>Sebze</w:t>
      </w:r>
      <w:r>
        <w:rPr>
          <w:rFonts w:ascii="Times New Roman" w:eastAsia="Times New Roman" w:hAnsi="Times New Roman" w:cs="Times New Roman"/>
          <w:sz w:val="24"/>
          <w:szCs w:val="24"/>
        </w:rPr>
        <w:t xml:space="preserve"> ve Meyve Ticareti v</w:t>
      </w:r>
      <w:r w:rsidRPr="00657CF1">
        <w:rPr>
          <w:rFonts w:ascii="Times New Roman" w:eastAsia="Times New Roman" w:hAnsi="Times New Roman" w:cs="Times New Roman"/>
          <w:sz w:val="24"/>
          <w:szCs w:val="24"/>
        </w:rPr>
        <w:t>e Toptan</w:t>
      </w:r>
      <w:r>
        <w:rPr>
          <w:rFonts w:ascii="Times New Roman" w:eastAsia="Times New Roman" w:hAnsi="Times New Roman" w:cs="Times New Roman"/>
          <w:sz w:val="24"/>
          <w:szCs w:val="24"/>
        </w:rPr>
        <w:t>cı Halleri Hakkında Yönetmelik’in 31.maddesinde belirtilen hususlara riayet edilip edilmediği,</w:t>
      </w:r>
    </w:p>
    <w:p w:rsidR="006E1C44" w:rsidRDefault="002F5941" w:rsidP="006E1C44">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1052</w:t>
      </w:r>
      <w:r w:rsidR="006E1C44" w:rsidRPr="003F703A">
        <w:rPr>
          <w:rFonts w:ascii="Times New Roman" w:eastAsia="Times New Roman" w:hAnsi="Times New Roman" w:cs="Times New Roman"/>
          <w:b/>
          <w:sz w:val="24"/>
          <w:szCs w:val="24"/>
        </w:rPr>
        <w:t>-</w:t>
      </w:r>
      <w:r w:rsidR="006E1C44"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6E1C44">
        <w:rPr>
          <w:rFonts w:ascii="Times New Roman" w:eastAsia="Times New Roman" w:hAnsi="Times New Roman" w:cs="Times New Roman"/>
          <w:bCs/>
          <w:sz w:val="24"/>
          <w:szCs w:val="24"/>
        </w:rPr>
        <w:t>13.</w:t>
      </w:r>
      <w:r w:rsidR="006E1C44" w:rsidRPr="008A6155">
        <w:rPr>
          <w:rFonts w:ascii="Times New Roman" w:eastAsia="Times New Roman" w:hAnsi="Times New Roman" w:cs="Times New Roman"/>
          <w:bCs/>
          <w:sz w:val="24"/>
          <w:szCs w:val="24"/>
        </w:rPr>
        <w:t>maddesi</w:t>
      </w:r>
      <w:r w:rsidR="006E1C44">
        <w:rPr>
          <w:rFonts w:ascii="Times New Roman" w:eastAsia="Times New Roman" w:hAnsi="Times New Roman" w:cs="Times New Roman"/>
          <w:bCs/>
          <w:sz w:val="24"/>
          <w:szCs w:val="24"/>
        </w:rPr>
        <w:t>nin gereğince;</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Malların toptan veya perakende ticaretinde;</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lastRenderedPageBreak/>
        <w:t>a) Piyasada darlık yaratmak, fiyatların yükselmesine sebebiyet vermek veya fiyatların düşmesine engel olmak için malların belirli ellerde toplanması, satışından kaçınılması, stoklanması, yok edilmesi, bu amaçla propaganda yapılması veya benzeri davranışlarda bulunulması,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b) Malların, gıda güvenilirliğine, kalite ve standardına, teknik ve hijyenik şartlara aykırı olarak satışa sunulması,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c) Malın kalitesine, standardına veya gıda güvenilirliğine ilişkin belgelerde ya da künyesinde bilerek değişiklik yapılması, bunların tahrif veya taklit edilmesi ya da bunlarda üçüncü şahısları yanıltıcı ifadelere yer verilmesi,</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ç) Bu Kanun hükümlerine aykırı olarak üretici, üretici örgütleri veya tüccarların komisyonculuk faaliyetinde bulunması,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d) Malın miktarının, satış değerinin, komisyon oranı veya ücretinin ya da kanunî kesintilerin üreticiye gerçeğe uygun olmayarak intikal ettirilmesi,</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e) Halde, toptan satış miktarının altında mal satılması,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f) Halde oluşan mal atıklarının ayıklanarak hal içinde ya da dışında toptan veya perakende satılması,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g) İşyeri veya satış yerinde izin alınmaksızın değişiklik yapılması veya bu yerlere ilaveler yapılması,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ğ) İşyeri veya satış yeri bulunmaksızın toptancı halinde veya pazar yerinde toptan ya da perakende satış yapılması,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h) Aynı kap veya ambalaj içine değişik kalitede ve/veya üzerinde yazılı olan miktardan az mal konulması,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ı) Ölçü ve tartı aletlerinin hileli bir şekilde kullanılması ya da hileli olarak karışık veya standartlara aykırı mal satılması,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i) Toptancı halinde ya da pazar yerindeki işyeri veya satış yeri dışında ya da buralardaki geçiş yollarında mal teşhir edilmesi, satılması, mal veya boş kap bulundurulması,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j) Toptancı halinde veya pazar yerinde, çevreyi rahatsız edecek şekilde satış yapılması, alıcı veya tüketiciye karşı sözlü veya fiilî kötü muamelede bulunulması,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k) Toptancı halinde veya pazar yerinde, atık malzemelerin belirlenen şekilde veya alanlarda toplanmaması ya da satış yeri veya işyerinin temiz tutulmaması,</w:t>
      </w:r>
    </w:p>
    <w:p w:rsidR="008A6155" w:rsidRPr="008A6155" w:rsidRDefault="008A6155" w:rsidP="008A6155">
      <w:pPr>
        <w:spacing w:after="120" w:line="276" w:lineRule="auto"/>
        <w:ind w:firstLine="709"/>
        <w:jc w:val="both"/>
        <w:rPr>
          <w:rFonts w:ascii="Times New Roman" w:eastAsia="Times New Roman" w:hAnsi="Times New Roman" w:cs="Times New Roman"/>
          <w:sz w:val="24"/>
          <w:szCs w:val="24"/>
        </w:rPr>
      </w:pPr>
      <w:r w:rsidRPr="008A6155">
        <w:rPr>
          <w:rFonts w:ascii="Times New Roman" w:eastAsia="Times New Roman" w:hAnsi="Times New Roman" w:cs="Times New Roman"/>
          <w:sz w:val="24"/>
          <w:szCs w:val="24"/>
        </w:rPr>
        <w:t xml:space="preserve">l) Malların etiketlenmesine, pazar yerine mal getirilmesine, bu yerlerde araç bulundurulmasına, satış yeri numarasını gösterir levhaya, üretici ve pazarcılarca kullanılacak kimlik kartlarına ve bunlarca giyilecek kıyafetlere ilişkin olarak bu Kanun uyarınca çıkarılan yönetmeliklerdeki usul ve esaslara aykırı hareket edilmesinin, </w:t>
      </w:r>
    </w:p>
    <w:p w:rsidR="008A6155" w:rsidRPr="008A6155" w:rsidRDefault="00F73C2E" w:rsidP="008A6155">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Y</w:t>
      </w:r>
      <w:r w:rsidR="008A6155" w:rsidRPr="008A6155">
        <w:rPr>
          <w:rFonts w:ascii="Times New Roman" w:eastAsia="Times New Roman" w:hAnsi="Times New Roman" w:cs="Times New Roman"/>
          <w:sz w:val="24"/>
          <w:szCs w:val="24"/>
        </w:rPr>
        <w:t xml:space="preserve">asak olduğu </w:t>
      </w:r>
      <w:r>
        <w:rPr>
          <w:rFonts w:ascii="Times New Roman" w:eastAsia="Times New Roman" w:hAnsi="Times New Roman" w:cs="Times New Roman"/>
          <w:sz w:val="24"/>
          <w:szCs w:val="24"/>
        </w:rPr>
        <w:t>hükme bağlandığından</w:t>
      </w:r>
      <w:r w:rsidR="008A6155" w:rsidRPr="008A6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 tarafından yapılan </w:t>
      </w:r>
      <w:r w:rsidR="008A6155" w:rsidRPr="008A6155">
        <w:rPr>
          <w:rFonts w:ascii="Times New Roman" w:eastAsia="Times New Roman" w:hAnsi="Times New Roman" w:cs="Times New Roman"/>
          <w:sz w:val="24"/>
          <w:szCs w:val="24"/>
        </w:rPr>
        <w:t>denetlemele</w:t>
      </w:r>
      <w:r w:rsidR="0004485A">
        <w:rPr>
          <w:rFonts w:ascii="Times New Roman" w:eastAsia="Times New Roman" w:hAnsi="Times New Roman" w:cs="Times New Roman"/>
          <w:sz w:val="24"/>
          <w:szCs w:val="24"/>
        </w:rPr>
        <w:t>rde bu hususların ihlal edildiğinin tespiti</w:t>
      </w:r>
      <w:r w:rsidR="008A6155" w:rsidRPr="008A6155">
        <w:rPr>
          <w:rFonts w:ascii="Times New Roman" w:eastAsia="Times New Roman" w:hAnsi="Times New Roman" w:cs="Times New Roman"/>
          <w:sz w:val="24"/>
          <w:szCs w:val="24"/>
        </w:rPr>
        <w:t xml:space="preserve"> durumunda gerekli işlem</w:t>
      </w:r>
      <w:r w:rsidR="0004485A">
        <w:rPr>
          <w:rFonts w:ascii="Times New Roman" w:eastAsia="Times New Roman" w:hAnsi="Times New Roman" w:cs="Times New Roman"/>
          <w:sz w:val="24"/>
          <w:szCs w:val="24"/>
        </w:rPr>
        <w:t>ler</w:t>
      </w:r>
      <w:r w:rsidR="008A6155" w:rsidRPr="008A6155">
        <w:rPr>
          <w:rFonts w:ascii="Times New Roman" w:eastAsia="Times New Roman" w:hAnsi="Times New Roman" w:cs="Times New Roman"/>
          <w:sz w:val="24"/>
          <w:szCs w:val="24"/>
        </w:rPr>
        <w:t xml:space="preserve">in yapılıp yapılmadığı, </w:t>
      </w:r>
    </w:p>
    <w:p w:rsidR="008A6155" w:rsidRPr="008A6155" w:rsidRDefault="002F5941" w:rsidP="0004485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1053</w:t>
      </w:r>
      <w:r w:rsidR="0004485A" w:rsidRPr="003F703A">
        <w:rPr>
          <w:rFonts w:ascii="Times New Roman" w:eastAsia="Times New Roman" w:hAnsi="Times New Roman" w:cs="Times New Roman"/>
          <w:b/>
          <w:sz w:val="24"/>
          <w:szCs w:val="24"/>
        </w:rPr>
        <w:t>-</w:t>
      </w:r>
      <w:r w:rsidR="0004485A"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04485A">
        <w:rPr>
          <w:rFonts w:ascii="Times New Roman" w:eastAsia="Times New Roman" w:hAnsi="Times New Roman" w:cs="Times New Roman"/>
          <w:bCs/>
          <w:sz w:val="24"/>
          <w:szCs w:val="24"/>
        </w:rPr>
        <w:t>14.</w:t>
      </w:r>
      <w:r w:rsidR="0004485A" w:rsidRPr="008A6155">
        <w:rPr>
          <w:rFonts w:ascii="Times New Roman" w:eastAsia="Times New Roman" w:hAnsi="Times New Roman" w:cs="Times New Roman"/>
          <w:bCs/>
          <w:sz w:val="24"/>
          <w:szCs w:val="24"/>
        </w:rPr>
        <w:t>maddesi</w:t>
      </w:r>
      <w:r w:rsidR="0004485A">
        <w:rPr>
          <w:rFonts w:ascii="Times New Roman" w:eastAsia="Times New Roman" w:hAnsi="Times New Roman" w:cs="Times New Roman"/>
          <w:bCs/>
          <w:sz w:val="24"/>
          <w:szCs w:val="24"/>
        </w:rPr>
        <w:t xml:space="preserve"> gereğince;</w:t>
      </w:r>
      <w:r w:rsidR="0004485A">
        <w:rPr>
          <w:rFonts w:ascii="Times New Roman" w:eastAsia="Times New Roman" w:hAnsi="Times New Roman" w:cs="Times New Roman"/>
          <w:sz w:val="24"/>
          <w:szCs w:val="24"/>
        </w:rPr>
        <w:t xml:space="preserve"> b</w:t>
      </w:r>
      <w:r w:rsidR="008A6155" w:rsidRPr="008A6155">
        <w:rPr>
          <w:rFonts w:ascii="Times New Roman" w:eastAsia="Times New Roman" w:hAnsi="Times New Roman" w:cs="Times New Roman"/>
          <w:sz w:val="24"/>
          <w:szCs w:val="24"/>
        </w:rPr>
        <w:t>u maddenin birinci fıkrasının (g) ve (ğ) bentlerinde öngörülen idari para cezaları dışındaki, diğer idari para cezalarının doğrudan veya Bakanlı</w:t>
      </w:r>
      <w:r w:rsidR="0004485A">
        <w:rPr>
          <w:rFonts w:ascii="Times New Roman" w:eastAsia="Times New Roman" w:hAnsi="Times New Roman" w:cs="Times New Roman"/>
          <w:sz w:val="24"/>
          <w:szCs w:val="24"/>
        </w:rPr>
        <w:t>ğın talebi üzerine belediyeler tarafından belediye encümeni kararıyla uygulanıp uygulanmadığı,</w:t>
      </w:r>
      <w:r w:rsidR="008A6155" w:rsidRPr="008A6155">
        <w:rPr>
          <w:rFonts w:ascii="Times New Roman" w:eastAsia="Times New Roman" w:hAnsi="Times New Roman" w:cs="Times New Roman"/>
          <w:sz w:val="24"/>
          <w:szCs w:val="24"/>
        </w:rPr>
        <w:t xml:space="preserve"> </w:t>
      </w:r>
    </w:p>
    <w:p w:rsidR="0004485A" w:rsidRDefault="0004485A" w:rsidP="0004485A">
      <w:pPr>
        <w:spacing w:after="120" w:line="276" w:lineRule="auto"/>
        <w:ind w:firstLine="709"/>
        <w:jc w:val="both"/>
        <w:rPr>
          <w:rFonts w:ascii="Times New Roman" w:eastAsia="Times New Roman" w:hAnsi="Times New Roman" w:cs="Times New Roman"/>
          <w:sz w:val="24"/>
          <w:szCs w:val="24"/>
        </w:rPr>
      </w:pPr>
      <w:r w:rsidRPr="0004485A">
        <w:rPr>
          <w:rFonts w:ascii="Times New Roman" w:eastAsia="Times New Roman" w:hAnsi="Times New Roman" w:cs="Times New Roman"/>
          <w:sz w:val="24"/>
          <w:szCs w:val="24"/>
        </w:rPr>
        <w:t>Bu maddede öngörülen idarî para cezalarının verilmesini gerektiren fiillerin bir takvim yılı içinde tekrarı hâlinde, idarî para cezaları</w:t>
      </w:r>
      <w:r w:rsidR="00ED60E6">
        <w:rPr>
          <w:rFonts w:ascii="Times New Roman" w:eastAsia="Times New Roman" w:hAnsi="Times New Roman" w:cs="Times New Roman"/>
          <w:sz w:val="24"/>
          <w:szCs w:val="24"/>
        </w:rPr>
        <w:t>nın</w:t>
      </w:r>
      <w:r w:rsidRPr="0004485A">
        <w:rPr>
          <w:rFonts w:ascii="Times New Roman" w:eastAsia="Times New Roman" w:hAnsi="Times New Roman" w:cs="Times New Roman"/>
          <w:sz w:val="24"/>
          <w:szCs w:val="24"/>
        </w:rPr>
        <w:t xml:space="preserve"> her tekra</w:t>
      </w:r>
      <w:r>
        <w:rPr>
          <w:rFonts w:ascii="Times New Roman" w:eastAsia="Times New Roman" w:hAnsi="Times New Roman" w:cs="Times New Roman"/>
          <w:sz w:val="24"/>
          <w:szCs w:val="24"/>
        </w:rPr>
        <w:t>r için iki katı olarak uygulanıp uygulanmadığı,</w:t>
      </w:r>
    </w:p>
    <w:p w:rsidR="0004485A" w:rsidRPr="008A6155" w:rsidRDefault="0004485A" w:rsidP="0004485A">
      <w:pPr>
        <w:spacing w:after="120" w:line="276" w:lineRule="auto"/>
        <w:ind w:firstLine="709"/>
        <w:jc w:val="both"/>
        <w:rPr>
          <w:rFonts w:ascii="Times New Roman" w:eastAsia="Times New Roman" w:hAnsi="Times New Roman" w:cs="Times New Roman"/>
          <w:sz w:val="24"/>
          <w:szCs w:val="24"/>
        </w:rPr>
      </w:pPr>
      <w:r w:rsidRPr="000448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Kanunun </w:t>
      </w:r>
      <w:r w:rsidRPr="0004485A">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Pr="0004485A">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Pr="0004485A">
        <w:rPr>
          <w:rFonts w:ascii="Times New Roman" w:eastAsia="Times New Roman" w:hAnsi="Times New Roman" w:cs="Times New Roman"/>
          <w:sz w:val="24"/>
          <w:szCs w:val="24"/>
        </w:rPr>
        <w:t>nin birinci fıkrasının (i), (j), (k) ve (l) bentlerine bir takvim yılı içinde iki kez aykırı hareket edenler</w:t>
      </w:r>
      <w:r>
        <w:rPr>
          <w:rFonts w:ascii="Times New Roman" w:eastAsia="Times New Roman" w:hAnsi="Times New Roman" w:cs="Times New Roman"/>
          <w:sz w:val="24"/>
          <w:szCs w:val="24"/>
        </w:rPr>
        <w:t>in</w:t>
      </w:r>
      <w:r w:rsidRPr="0004485A">
        <w:rPr>
          <w:rFonts w:ascii="Times New Roman" w:eastAsia="Times New Roman" w:hAnsi="Times New Roman" w:cs="Times New Roman"/>
          <w:sz w:val="24"/>
          <w:szCs w:val="24"/>
        </w:rPr>
        <w:t xml:space="preserve"> belediye encümeni kararıyla bir </w:t>
      </w:r>
      <w:r>
        <w:rPr>
          <w:rFonts w:ascii="Times New Roman" w:eastAsia="Times New Roman" w:hAnsi="Times New Roman" w:cs="Times New Roman"/>
          <w:sz w:val="24"/>
          <w:szCs w:val="24"/>
        </w:rPr>
        <w:t>aya kadar faaliyetten men edilip edilmediği,</w:t>
      </w:r>
    </w:p>
    <w:p w:rsidR="008A6155" w:rsidRPr="008A6155" w:rsidRDefault="002F5941" w:rsidP="0004485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1054</w:t>
      </w:r>
      <w:r w:rsidR="0004485A" w:rsidRPr="003F703A">
        <w:rPr>
          <w:rFonts w:ascii="Times New Roman" w:eastAsia="Times New Roman" w:hAnsi="Times New Roman" w:cs="Times New Roman"/>
          <w:b/>
          <w:sz w:val="24"/>
          <w:szCs w:val="24"/>
        </w:rPr>
        <w:t>-</w:t>
      </w:r>
      <w:r w:rsidR="0004485A"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04485A">
        <w:rPr>
          <w:rFonts w:ascii="Times New Roman" w:eastAsia="Times New Roman" w:hAnsi="Times New Roman" w:cs="Times New Roman"/>
          <w:bCs/>
          <w:sz w:val="24"/>
          <w:szCs w:val="24"/>
        </w:rPr>
        <w:t>16.</w:t>
      </w:r>
      <w:r w:rsidR="0004485A" w:rsidRPr="008A6155">
        <w:rPr>
          <w:rFonts w:ascii="Times New Roman" w:eastAsia="Times New Roman" w:hAnsi="Times New Roman" w:cs="Times New Roman"/>
          <w:bCs/>
          <w:sz w:val="24"/>
          <w:szCs w:val="24"/>
        </w:rPr>
        <w:t>maddesi</w:t>
      </w:r>
      <w:r w:rsidR="0004485A">
        <w:rPr>
          <w:rFonts w:ascii="Times New Roman" w:eastAsia="Times New Roman" w:hAnsi="Times New Roman" w:cs="Times New Roman"/>
          <w:bCs/>
          <w:sz w:val="24"/>
          <w:szCs w:val="24"/>
        </w:rPr>
        <w:t>nin 3.fıkrası gereğince;</w:t>
      </w:r>
      <w:r w:rsidR="0004485A">
        <w:rPr>
          <w:rFonts w:ascii="Times New Roman" w:eastAsia="Times New Roman" w:hAnsi="Times New Roman" w:cs="Times New Roman"/>
          <w:sz w:val="24"/>
          <w:szCs w:val="24"/>
        </w:rPr>
        <w:t xml:space="preserve"> t</w:t>
      </w:r>
      <w:r w:rsidR="008A6155" w:rsidRPr="008A6155">
        <w:rPr>
          <w:rFonts w:ascii="Times New Roman" w:eastAsia="Times New Roman" w:hAnsi="Times New Roman" w:cs="Times New Roman"/>
          <w:sz w:val="24"/>
          <w:szCs w:val="24"/>
        </w:rPr>
        <w:t>optancı hallerinin, halde veya hale b</w:t>
      </w:r>
      <w:r w:rsidR="0004485A">
        <w:rPr>
          <w:rFonts w:ascii="Times New Roman" w:eastAsia="Times New Roman" w:hAnsi="Times New Roman" w:cs="Times New Roman"/>
          <w:sz w:val="24"/>
          <w:szCs w:val="24"/>
        </w:rPr>
        <w:t>ildirilerek işlem gören malları</w:t>
      </w:r>
      <w:r w:rsidR="008A6155" w:rsidRPr="008A6155">
        <w:rPr>
          <w:rFonts w:ascii="Times New Roman" w:eastAsia="Times New Roman" w:hAnsi="Times New Roman" w:cs="Times New Roman"/>
          <w:sz w:val="24"/>
          <w:szCs w:val="24"/>
        </w:rPr>
        <w:t xml:space="preserve">n cinsine, miktarına, fiyatına, alıcı ve satıcısına ilişkin bilgiler ile Bakanlıkça gerekli görülecek diğer hususları elektronik </w:t>
      </w:r>
      <w:r w:rsidR="0004485A">
        <w:rPr>
          <w:rFonts w:ascii="Times New Roman" w:eastAsia="Times New Roman" w:hAnsi="Times New Roman" w:cs="Times New Roman"/>
          <w:sz w:val="24"/>
          <w:szCs w:val="24"/>
        </w:rPr>
        <w:t>ortamda tutmak, bunlardan Kanunun 6.</w:t>
      </w:r>
      <w:r w:rsidR="008A6155" w:rsidRPr="008A6155">
        <w:rPr>
          <w:rFonts w:ascii="Times New Roman" w:eastAsia="Times New Roman" w:hAnsi="Times New Roman" w:cs="Times New Roman"/>
          <w:sz w:val="24"/>
          <w:szCs w:val="24"/>
        </w:rPr>
        <w:t>madde</w:t>
      </w:r>
      <w:r w:rsidR="0004485A">
        <w:rPr>
          <w:rFonts w:ascii="Times New Roman" w:eastAsia="Times New Roman" w:hAnsi="Times New Roman" w:cs="Times New Roman"/>
          <w:sz w:val="24"/>
          <w:szCs w:val="24"/>
        </w:rPr>
        <w:t>si</w:t>
      </w:r>
      <w:r w:rsidR="008A6155" w:rsidRPr="008A6155">
        <w:rPr>
          <w:rFonts w:ascii="Times New Roman" w:eastAsia="Times New Roman" w:hAnsi="Times New Roman" w:cs="Times New Roman"/>
          <w:sz w:val="24"/>
          <w:szCs w:val="24"/>
        </w:rPr>
        <w:t>nin dördüncü fıkrasında belirtilenleri kamuoyuna duyurmak, hal kayıt sistemi için gerekli olan verileri sağlamak ve bunları sisteme aktarmak, hale giren ve çıkan malları kontrol altına almak ve denetlemekle görevli ve yükümlü olduğu, bu görev ve yükümlülüklerin yerine getirilmesi için ihtiyaç duyulan bilgi işlem sisteminin kurulmasından ve lüzumlu diğer teknik donanımın sağlanmasından özel toptancı hali işletmecileri i</w:t>
      </w:r>
      <w:r w:rsidR="0004485A">
        <w:rPr>
          <w:rFonts w:ascii="Times New Roman" w:eastAsia="Times New Roman" w:hAnsi="Times New Roman" w:cs="Times New Roman"/>
          <w:sz w:val="24"/>
          <w:szCs w:val="24"/>
        </w:rPr>
        <w:t xml:space="preserve">le belediyelerin sorumlu olduğu </w:t>
      </w:r>
      <w:r w:rsidR="008A6155" w:rsidRPr="008A6155">
        <w:rPr>
          <w:rFonts w:ascii="Times New Roman" w:eastAsia="Times New Roman" w:hAnsi="Times New Roman" w:cs="Times New Roman"/>
          <w:sz w:val="24"/>
          <w:szCs w:val="24"/>
        </w:rPr>
        <w:t>hususların</w:t>
      </w:r>
      <w:r w:rsidR="0004485A">
        <w:rPr>
          <w:rFonts w:ascii="Times New Roman" w:eastAsia="Times New Roman" w:hAnsi="Times New Roman" w:cs="Times New Roman"/>
          <w:sz w:val="24"/>
          <w:szCs w:val="24"/>
        </w:rPr>
        <w:t>ın</w:t>
      </w:r>
      <w:r w:rsidR="008A6155" w:rsidRPr="008A6155">
        <w:rPr>
          <w:rFonts w:ascii="Times New Roman" w:eastAsia="Times New Roman" w:hAnsi="Times New Roman" w:cs="Times New Roman"/>
          <w:sz w:val="24"/>
          <w:szCs w:val="24"/>
        </w:rPr>
        <w:t xml:space="preserve"> yerine getirilmesi için gereken </w:t>
      </w:r>
      <w:r w:rsidR="0004485A">
        <w:rPr>
          <w:rFonts w:ascii="Times New Roman" w:eastAsia="Times New Roman" w:hAnsi="Times New Roman" w:cs="Times New Roman"/>
          <w:sz w:val="24"/>
          <w:szCs w:val="24"/>
        </w:rPr>
        <w:t>işlemlerin yapılıp yapılmadığı,</w:t>
      </w:r>
    </w:p>
    <w:p w:rsidR="008A6155" w:rsidRDefault="002F5941" w:rsidP="002F5941">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1055</w:t>
      </w:r>
      <w:r w:rsidR="0004485A" w:rsidRPr="003F703A">
        <w:rPr>
          <w:rFonts w:ascii="Times New Roman" w:eastAsia="Times New Roman" w:hAnsi="Times New Roman" w:cs="Times New Roman"/>
          <w:b/>
          <w:sz w:val="24"/>
          <w:szCs w:val="24"/>
        </w:rPr>
        <w:t>-</w:t>
      </w:r>
      <w:r w:rsidR="0004485A"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B84C7A">
        <w:rPr>
          <w:rFonts w:ascii="Times New Roman" w:eastAsia="Times New Roman" w:hAnsi="Times New Roman" w:cs="Times New Roman"/>
          <w:bCs/>
          <w:sz w:val="24"/>
          <w:szCs w:val="24"/>
        </w:rPr>
        <w:t>17</w:t>
      </w:r>
      <w:r w:rsidR="0004485A">
        <w:rPr>
          <w:rFonts w:ascii="Times New Roman" w:eastAsia="Times New Roman" w:hAnsi="Times New Roman" w:cs="Times New Roman"/>
          <w:bCs/>
          <w:sz w:val="24"/>
          <w:szCs w:val="24"/>
        </w:rPr>
        <w:t>.</w:t>
      </w:r>
      <w:r w:rsidR="0004485A" w:rsidRPr="008A6155">
        <w:rPr>
          <w:rFonts w:ascii="Times New Roman" w:eastAsia="Times New Roman" w:hAnsi="Times New Roman" w:cs="Times New Roman"/>
          <w:bCs/>
          <w:sz w:val="24"/>
          <w:szCs w:val="24"/>
        </w:rPr>
        <w:t>maddesi</w:t>
      </w:r>
      <w:r w:rsidR="0004485A">
        <w:rPr>
          <w:rFonts w:ascii="Times New Roman" w:eastAsia="Times New Roman" w:hAnsi="Times New Roman" w:cs="Times New Roman"/>
          <w:bCs/>
          <w:sz w:val="24"/>
          <w:szCs w:val="24"/>
        </w:rPr>
        <w:t xml:space="preserve"> gereğince;</w:t>
      </w:r>
      <w:r w:rsidR="00B84C7A">
        <w:rPr>
          <w:rFonts w:ascii="Times New Roman" w:eastAsia="Times New Roman" w:hAnsi="Times New Roman" w:cs="Times New Roman"/>
          <w:sz w:val="24"/>
          <w:szCs w:val="24"/>
        </w:rPr>
        <w:t xml:space="preserve"> b</w:t>
      </w:r>
      <w:r w:rsidR="008A6155" w:rsidRPr="008A6155">
        <w:rPr>
          <w:rFonts w:ascii="Times New Roman" w:eastAsia="Times New Roman" w:hAnsi="Times New Roman" w:cs="Times New Roman"/>
          <w:sz w:val="24"/>
          <w:szCs w:val="24"/>
        </w:rPr>
        <w:t>elediyelerin, yetki alanlarıyla sınırlı olmak kaydıyla bu Kanun ve ilgili yönetmelik hükümleri ile Bakanlık düzenlemeleri çerçevesinde gerekli</w:t>
      </w:r>
      <w:r w:rsidR="00B84C7A">
        <w:rPr>
          <w:rFonts w:ascii="Times New Roman" w:eastAsia="Times New Roman" w:hAnsi="Times New Roman" w:cs="Times New Roman"/>
          <w:sz w:val="24"/>
          <w:szCs w:val="24"/>
        </w:rPr>
        <w:t xml:space="preserve"> denetim ve uygulamaları yapıp yapmadıkları,</w:t>
      </w:r>
    </w:p>
    <w:p w:rsidR="008A6155" w:rsidRPr="00657CF1" w:rsidRDefault="002F5941" w:rsidP="00657CF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1056</w:t>
      </w:r>
      <w:r w:rsidR="00657CF1" w:rsidRPr="00657CF1">
        <w:rPr>
          <w:rFonts w:ascii="Times New Roman" w:eastAsia="Times New Roman" w:hAnsi="Times New Roman" w:cs="Times New Roman"/>
          <w:b/>
          <w:sz w:val="24"/>
          <w:szCs w:val="24"/>
        </w:rPr>
        <w:t xml:space="preserve">- </w:t>
      </w:r>
      <w:r w:rsidR="00657CF1">
        <w:rPr>
          <w:rFonts w:ascii="Times New Roman" w:eastAsia="Times New Roman" w:hAnsi="Times New Roman" w:cs="Times New Roman"/>
          <w:sz w:val="24"/>
          <w:szCs w:val="24"/>
        </w:rPr>
        <w:t>Sebze ve Meyve Ticareti v</w:t>
      </w:r>
      <w:r w:rsidR="00657CF1" w:rsidRPr="00657CF1">
        <w:rPr>
          <w:rFonts w:ascii="Times New Roman" w:eastAsia="Times New Roman" w:hAnsi="Times New Roman" w:cs="Times New Roman"/>
          <w:sz w:val="24"/>
          <w:szCs w:val="24"/>
        </w:rPr>
        <w:t>e Toptan</w:t>
      </w:r>
      <w:r w:rsidR="00657CF1">
        <w:rPr>
          <w:rFonts w:ascii="Times New Roman" w:eastAsia="Times New Roman" w:hAnsi="Times New Roman" w:cs="Times New Roman"/>
          <w:sz w:val="24"/>
          <w:szCs w:val="24"/>
        </w:rPr>
        <w:t>cı Halleri Hakkında Yönetmelik’in 5.maddesinin 6.fıkrası gereğince; t</w:t>
      </w:r>
      <w:r w:rsidR="00657CF1" w:rsidRPr="00657CF1">
        <w:rPr>
          <w:rFonts w:ascii="Times New Roman" w:eastAsia="Times New Roman" w:hAnsi="Times New Roman" w:cs="Times New Roman"/>
          <w:sz w:val="24"/>
          <w:szCs w:val="24"/>
        </w:rPr>
        <w:t xml:space="preserve">optancı halinin </w:t>
      </w:r>
      <w:r w:rsidR="00657CF1">
        <w:rPr>
          <w:rFonts w:ascii="Times New Roman" w:eastAsia="Times New Roman" w:hAnsi="Times New Roman" w:cs="Times New Roman"/>
          <w:sz w:val="24"/>
          <w:szCs w:val="24"/>
        </w:rPr>
        <w:t xml:space="preserve">(özel hal işletmesi dâhil) </w:t>
      </w:r>
      <w:r w:rsidR="00657CF1" w:rsidRPr="00657CF1">
        <w:rPr>
          <w:rFonts w:ascii="Times New Roman" w:eastAsia="Times New Roman" w:hAnsi="Times New Roman" w:cs="Times New Roman"/>
          <w:sz w:val="24"/>
          <w:szCs w:val="24"/>
        </w:rPr>
        <w:t xml:space="preserve">kurulmasına, </w:t>
      </w:r>
      <w:r w:rsidR="00657CF1">
        <w:rPr>
          <w:rFonts w:ascii="Times New Roman" w:eastAsia="Times New Roman" w:hAnsi="Times New Roman" w:cs="Times New Roman"/>
          <w:sz w:val="24"/>
          <w:szCs w:val="24"/>
        </w:rPr>
        <w:t>Yönetmeliğin 10.</w:t>
      </w:r>
      <w:r w:rsidR="00657CF1" w:rsidRPr="00657CF1">
        <w:rPr>
          <w:rFonts w:ascii="Times New Roman" w:eastAsia="Times New Roman" w:hAnsi="Times New Roman" w:cs="Times New Roman"/>
          <w:sz w:val="24"/>
          <w:szCs w:val="24"/>
        </w:rPr>
        <w:t>madde</w:t>
      </w:r>
      <w:r w:rsidR="00657CF1">
        <w:rPr>
          <w:rFonts w:ascii="Times New Roman" w:eastAsia="Times New Roman" w:hAnsi="Times New Roman" w:cs="Times New Roman"/>
          <w:sz w:val="24"/>
          <w:szCs w:val="24"/>
        </w:rPr>
        <w:t>sin</w:t>
      </w:r>
      <w:r w:rsidR="00657CF1" w:rsidRPr="00657CF1">
        <w:rPr>
          <w:rFonts w:ascii="Times New Roman" w:eastAsia="Times New Roman" w:hAnsi="Times New Roman" w:cs="Times New Roman"/>
          <w:sz w:val="24"/>
          <w:szCs w:val="24"/>
        </w:rPr>
        <w:t>de belirtilen Toptancı Hali Kuruluş Komisyonu</w:t>
      </w:r>
      <w:r w:rsidR="00657CF1">
        <w:rPr>
          <w:rFonts w:ascii="Times New Roman" w:eastAsia="Times New Roman" w:hAnsi="Times New Roman" w:cs="Times New Roman"/>
          <w:sz w:val="24"/>
          <w:szCs w:val="24"/>
        </w:rPr>
        <w:t>’nun</w:t>
      </w:r>
      <w:r w:rsidR="00657CF1" w:rsidRPr="00657CF1">
        <w:rPr>
          <w:rFonts w:ascii="Times New Roman" w:eastAsia="Times New Roman" w:hAnsi="Times New Roman" w:cs="Times New Roman"/>
          <w:sz w:val="24"/>
          <w:szCs w:val="24"/>
        </w:rPr>
        <w:t xml:space="preserve"> raporu göz önünde bulundurularak belediye mec</w:t>
      </w:r>
      <w:r w:rsidR="00657CF1">
        <w:rPr>
          <w:rFonts w:ascii="Times New Roman" w:eastAsia="Times New Roman" w:hAnsi="Times New Roman" w:cs="Times New Roman"/>
          <w:sz w:val="24"/>
          <w:szCs w:val="24"/>
        </w:rPr>
        <w:t>lisince karar verilip verilmediği,</w:t>
      </w:r>
    </w:p>
    <w:p w:rsidR="00657CF1" w:rsidRDefault="00657CF1" w:rsidP="008A615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Yönetmeliğin 6.maddesi gereğince; t</w:t>
      </w:r>
      <w:r w:rsidRPr="00657CF1">
        <w:rPr>
          <w:rFonts w:ascii="Times New Roman" w:eastAsia="Times New Roman" w:hAnsi="Times New Roman" w:cs="Times New Roman"/>
          <w:sz w:val="24"/>
          <w:szCs w:val="24"/>
        </w:rPr>
        <w:t>optancı hali</w:t>
      </w:r>
      <w:r>
        <w:rPr>
          <w:rFonts w:ascii="Times New Roman" w:eastAsia="Times New Roman" w:hAnsi="Times New Roman" w:cs="Times New Roman"/>
          <w:sz w:val="24"/>
          <w:szCs w:val="24"/>
        </w:rPr>
        <w:t>nin bu maddede belirtilen özelliklere sahip yerlerde kurulup kurulmadığı,</w:t>
      </w:r>
    </w:p>
    <w:p w:rsidR="008A6155" w:rsidRPr="00657CF1" w:rsidRDefault="00657CF1" w:rsidP="00657CF1">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Yönetmeliğin 11.maddesi gereğince; t</w:t>
      </w:r>
      <w:r w:rsidRPr="00657CF1">
        <w:rPr>
          <w:rFonts w:ascii="Times New Roman" w:eastAsia="Times New Roman" w:hAnsi="Times New Roman" w:cs="Times New Roman"/>
          <w:sz w:val="24"/>
          <w:szCs w:val="24"/>
        </w:rPr>
        <w:t>optancı hal projesi</w:t>
      </w:r>
      <w:r>
        <w:rPr>
          <w:rFonts w:ascii="Times New Roman" w:eastAsia="Times New Roman" w:hAnsi="Times New Roman" w:cs="Times New Roman"/>
          <w:sz w:val="24"/>
          <w:szCs w:val="24"/>
        </w:rPr>
        <w:t>nin</w:t>
      </w:r>
      <w:r w:rsidRPr="00657CF1">
        <w:rPr>
          <w:rFonts w:ascii="Times New Roman" w:eastAsia="Times New Roman" w:hAnsi="Times New Roman" w:cs="Times New Roman"/>
          <w:sz w:val="24"/>
          <w:szCs w:val="24"/>
        </w:rPr>
        <w:t xml:space="preserve"> belediye meclisi kararını takiben bir yıl içinde, </w:t>
      </w:r>
      <w:r w:rsidR="00FB2D9A">
        <w:rPr>
          <w:rFonts w:ascii="Times New Roman" w:eastAsia="Times New Roman" w:hAnsi="Times New Roman" w:cs="Times New Roman"/>
          <w:sz w:val="24"/>
          <w:szCs w:val="24"/>
        </w:rPr>
        <w:t>Yönetmeliğin 9.</w:t>
      </w:r>
      <w:r w:rsidRPr="00657CF1">
        <w:rPr>
          <w:rFonts w:ascii="Times New Roman" w:eastAsia="Times New Roman" w:hAnsi="Times New Roman" w:cs="Times New Roman"/>
          <w:sz w:val="24"/>
          <w:szCs w:val="24"/>
        </w:rPr>
        <w:t>madde</w:t>
      </w:r>
      <w:r w:rsidR="00FB2D9A">
        <w:rPr>
          <w:rFonts w:ascii="Times New Roman" w:eastAsia="Times New Roman" w:hAnsi="Times New Roman" w:cs="Times New Roman"/>
          <w:sz w:val="24"/>
          <w:szCs w:val="24"/>
        </w:rPr>
        <w:t>sin</w:t>
      </w:r>
      <w:r w:rsidRPr="00657CF1">
        <w:rPr>
          <w:rFonts w:ascii="Times New Roman" w:eastAsia="Times New Roman" w:hAnsi="Times New Roman" w:cs="Times New Roman"/>
          <w:sz w:val="24"/>
          <w:szCs w:val="24"/>
        </w:rPr>
        <w:t>de belirtilen hizmet tesislerini içerecek şekilde belediye veya bu Yönetmeliğe göre özel hal kurma i</w:t>
      </w:r>
      <w:r w:rsidR="00FB2D9A">
        <w:rPr>
          <w:rFonts w:ascii="Times New Roman" w:eastAsia="Times New Roman" w:hAnsi="Times New Roman" w:cs="Times New Roman"/>
          <w:sz w:val="24"/>
          <w:szCs w:val="24"/>
        </w:rPr>
        <w:t>zni verilen kişilerce hazırlanıp hazırlanmadığı</w:t>
      </w:r>
      <w:r w:rsidRPr="00657CF1">
        <w:rPr>
          <w:rFonts w:ascii="Times New Roman" w:eastAsia="Times New Roman" w:hAnsi="Times New Roman" w:cs="Times New Roman"/>
          <w:sz w:val="24"/>
          <w:szCs w:val="24"/>
        </w:rPr>
        <w:t xml:space="preserve"> ve</w:t>
      </w:r>
      <w:r w:rsidR="00FB2D9A">
        <w:rPr>
          <w:rFonts w:ascii="Times New Roman" w:eastAsia="Times New Roman" w:hAnsi="Times New Roman" w:cs="Times New Roman"/>
          <w:sz w:val="24"/>
          <w:szCs w:val="24"/>
        </w:rPr>
        <w:t xml:space="preserve"> belediye encümenince onaylanıp onaylanmadığı,</w:t>
      </w:r>
    </w:p>
    <w:p w:rsidR="008A6155" w:rsidRDefault="00FB2D9A" w:rsidP="00FB2D9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Yönetmeliğin 13.maddesi gereğince ise; </w:t>
      </w:r>
      <w:r w:rsidRPr="00FB2D9A">
        <w:rPr>
          <w:rFonts w:ascii="Times New Roman" w:eastAsia="Times New Roman" w:hAnsi="Times New Roman" w:cs="Times New Roman"/>
          <w:sz w:val="24"/>
          <w:szCs w:val="24"/>
        </w:rPr>
        <w:t xml:space="preserve">belediye meclisi kararını takip eden bir yıl içinde toptancı hal projesini ilgili belediyeye sunmayan ya da yazılı olarak taahhüt edilen süre </w:t>
      </w:r>
      <w:r w:rsidRPr="00FB2D9A">
        <w:rPr>
          <w:rFonts w:ascii="Times New Roman" w:eastAsia="Times New Roman" w:hAnsi="Times New Roman" w:cs="Times New Roman"/>
          <w:sz w:val="24"/>
          <w:szCs w:val="24"/>
        </w:rPr>
        <w:lastRenderedPageBreak/>
        <w:t>içinde toptancı hali kuruluş işlemlerini tamamlamayanların özel hal kurma izni</w:t>
      </w:r>
      <w:r>
        <w:rPr>
          <w:rFonts w:ascii="Times New Roman" w:eastAsia="Times New Roman" w:hAnsi="Times New Roman" w:cs="Times New Roman"/>
          <w:sz w:val="24"/>
          <w:szCs w:val="24"/>
        </w:rPr>
        <w:t>nin belediye tarafından</w:t>
      </w:r>
      <w:r w:rsidRPr="00FB2D9A">
        <w:rPr>
          <w:rFonts w:ascii="Times New Roman" w:eastAsia="Times New Roman" w:hAnsi="Times New Roman" w:cs="Times New Roman"/>
          <w:sz w:val="24"/>
          <w:szCs w:val="24"/>
        </w:rPr>
        <w:t xml:space="preserve"> iptal edili</w:t>
      </w:r>
      <w:r>
        <w:rPr>
          <w:rFonts w:ascii="Times New Roman" w:eastAsia="Times New Roman" w:hAnsi="Times New Roman" w:cs="Times New Roman"/>
          <w:sz w:val="24"/>
          <w:szCs w:val="24"/>
        </w:rPr>
        <w:t>p edilmediği,</w:t>
      </w:r>
    </w:p>
    <w:p w:rsidR="00FB2D9A" w:rsidRDefault="002F5941" w:rsidP="00FB2D9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1057</w:t>
      </w:r>
      <w:r w:rsidR="00FB2D9A" w:rsidRPr="00657CF1">
        <w:rPr>
          <w:rFonts w:ascii="Times New Roman" w:eastAsia="Times New Roman" w:hAnsi="Times New Roman" w:cs="Times New Roman"/>
          <w:b/>
          <w:sz w:val="24"/>
          <w:szCs w:val="24"/>
        </w:rPr>
        <w:t xml:space="preserve">- </w:t>
      </w:r>
      <w:r w:rsidR="00FB2D9A">
        <w:rPr>
          <w:rFonts w:ascii="Times New Roman" w:eastAsia="Times New Roman" w:hAnsi="Times New Roman" w:cs="Times New Roman"/>
          <w:sz w:val="24"/>
          <w:szCs w:val="24"/>
        </w:rPr>
        <w:t>Sebze ve Meyve Ticareti v</w:t>
      </w:r>
      <w:r w:rsidR="00FB2D9A" w:rsidRPr="00657CF1">
        <w:rPr>
          <w:rFonts w:ascii="Times New Roman" w:eastAsia="Times New Roman" w:hAnsi="Times New Roman" w:cs="Times New Roman"/>
          <w:sz w:val="24"/>
          <w:szCs w:val="24"/>
        </w:rPr>
        <w:t>e Toptan</w:t>
      </w:r>
      <w:r w:rsidR="00FB2D9A">
        <w:rPr>
          <w:rFonts w:ascii="Times New Roman" w:eastAsia="Times New Roman" w:hAnsi="Times New Roman" w:cs="Times New Roman"/>
          <w:sz w:val="24"/>
          <w:szCs w:val="24"/>
        </w:rPr>
        <w:t>cı Halleri Hakkında Yönetmelik’in 9.maddesi gereğince;</w:t>
      </w:r>
      <w:r w:rsidR="00FB2D9A" w:rsidRPr="00FB2D9A">
        <w:t xml:space="preserve"> </w:t>
      </w:r>
      <w:r w:rsidR="00FB2D9A">
        <w:rPr>
          <w:rFonts w:ascii="Times New Roman" w:eastAsia="Times New Roman" w:hAnsi="Times New Roman" w:cs="Times New Roman"/>
          <w:sz w:val="24"/>
          <w:szCs w:val="24"/>
        </w:rPr>
        <w:t>k</w:t>
      </w:r>
      <w:r w:rsidR="00FB2D9A" w:rsidRPr="00FB2D9A">
        <w:rPr>
          <w:rFonts w:ascii="Times New Roman" w:eastAsia="Times New Roman" w:hAnsi="Times New Roman" w:cs="Times New Roman"/>
          <w:sz w:val="24"/>
          <w:szCs w:val="24"/>
        </w:rPr>
        <w:t>üçük, or</w:t>
      </w:r>
      <w:r w:rsidR="00FB2D9A">
        <w:rPr>
          <w:rFonts w:ascii="Times New Roman" w:eastAsia="Times New Roman" w:hAnsi="Times New Roman" w:cs="Times New Roman"/>
          <w:sz w:val="24"/>
          <w:szCs w:val="24"/>
        </w:rPr>
        <w:t xml:space="preserve">ta ve büyük toptancı hallerinin bu maddede belirtilen </w:t>
      </w:r>
      <w:r w:rsidR="00FB2D9A" w:rsidRPr="00657CF1">
        <w:rPr>
          <w:rFonts w:ascii="Times New Roman" w:eastAsia="Times New Roman" w:hAnsi="Times New Roman" w:cs="Times New Roman"/>
          <w:sz w:val="24"/>
          <w:szCs w:val="24"/>
        </w:rPr>
        <w:t>hizmet tesislerini</w:t>
      </w:r>
      <w:r w:rsidR="00FB2D9A">
        <w:rPr>
          <w:rFonts w:ascii="Times New Roman" w:eastAsia="Times New Roman" w:hAnsi="Times New Roman" w:cs="Times New Roman"/>
          <w:sz w:val="24"/>
          <w:szCs w:val="24"/>
        </w:rPr>
        <w:t xml:space="preserve"> içerecek şekilde kurulup kurulmadığı,</w:t>
      </w:r>
    </w:p>
    <w:p w:rsidR="00FB2D9A" w:rsidRDefault="00FB2D9A" w:rsidP="00FB2D9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kapsamda özellikle toptancı hallerinde; t</w:t>
      </w:r>
      <w:r w:rsidRPr="00FB2D9A">
        <w:rPr>
          <w:rFonts w:ascii="Times New Roman" w:eastAsia="Times New Roman" w:hAnsi="Times New Roman" w:cs="Times New Roman"/>
          <w:sz w:val="24"/>
          <w:szCs w:val="24"/>
        </w:rPr>
        <w:t>optancı halinde toplam işyeri sayısı</w:t>
      </w:r>
      <w:r>
        <w:rPr>
          <w:rFonts w:ascii="Times New Roman" w:eastAsia="Times New Roman" w:hAnsi="Times New Roman" w:cs="Times New Roman"/>
          <w:sz w:val="24"/>
          <w:szCs w:val="24"/>
        </w:rPr>
        <w:t>nın otuzdan az olamayacağı,</w:t>
      </w:r>
    </w:p>
    <w:p w:rsidR="00FB2D9A" w:rsidRPr="00FB2D9A" w:rsidRDefault="00FB2D9A" w:rsidP="00FB2D9A">
      <w:pPr>
        <w:spacing w:after="120" w:line="276" w:lineRule="auto"/>
        <w:ind w:firstLine="709"/>
        <w:jc w:val="both"/>
        <w:rPr>
          <w:rFonts w:ascii="Times New Roman" w:eastAsia="Times New Roman" w:hAnsi="Times New Roman" w:cs="Times New Roman"/>
          <w:sz w:val="24"/>
          <w:szCs w:val="24"/>
        </w:rPr>
      </w:pPr>
      <w:r w:rsidRPr="00FB2D9A">
        <w:rPr>
          <w:rFonts w:ascii="Times New Roman" w:eastAsia="Times New Roman" w:hAnsi="Times New Roman" w:cs="Times New Roman"/>
          <w:sz w:val="24"/>
          <w:szCs w:val="24"/>
        </w:rPr>
        <w:t>Sebze ve meyve fiyatları ile uygun görülen diğer bilgilerin yayımlanması amacıyla, toptancı hal bünyesindeki bilgi işlem sistemine bağlı dijital fiyat panosu</w:t>
      </w:r>
      <w:r>
        <w:rPr>
          <w:rFonts w:ascii="Times New Roman" w:eastAsia="Times New Roman" w:hAnsi="Times New Roman" w:cs="Times New Roman"/>
          <w:sz w:val="24"/>
          <w:szCs w:val="24"/>
        </w:rPr>
        <w:t>nun</w:t>
      </w:r>
      <w:r w:rsidRPr="00FB2D9A">
        <w:rPr>
          <w:rFonts w:ascii="Times New Roman" w:eastAsia="Times New Roman" w:hAnsi="Times New Roman" w:cs="Times New Roman"/>
          <w:sz w:val="24"/>
          <w:szCs w:val="24"/>
        </w:rPr>
        <w:t>, yeterli sayıda ve kolaylıkla</w:t>
      </w:r>
      <w:r>
        <w:rPr>
          <w:rFonts w:ascii="Times New Roman" w:eastAsia="Times New Roman" w:hAnsi="Times New Roman" w:cs="Times New Roman"/>
          <w:sz w:val="24"/>
          <w:szCs w:val="24"/>
        </w:rPr>
        <w:t xml:space="preserve"> görülebilecek yerlerde kurulacağı,</w:t>
      </w:r>
    </w:p>
    <w:p w:rsidR="00FB2D9A" w:rsidRPr="00FB2D9A" w:rsidRDefault="00FB2D9A" w:rsidP="00FB2D9A">
      <w:pPr>
        <w:spacing w:after="120" w:line="276" w:lineRule="auto"/>
        <w:ind w:firstLine="709"/>
        <w:jc w:val="both"/>
        <w:rPr>
          <w:rFonts w:ascii="Times New Roman" w:eastAsia="Times New Roman" w:hAnsi="Times New Roman" w:cs="Times New Roman"/>
          <w:sz w:val="24"/>
          <w:szCs w:val="24"/>
        </w:rPr>
      </w:pPr>
      <w:r w:rsidRPr="00FB2D9A">
        <w:rPr>
          <w:rFonts w:ascii="Times New Roman" w:eastAsia="Times New Roman" w:hAnsi="Times New Roman" w:cs="Times New Roman"/>
          <w:sz w:val="24"/>
          <w:szCs w:val="24"/>
        </w:rPr>
        <w:t>Can ve mal güvenliğinin sağlanması amacıyla, toptancı hallerinin kapasitesi göz önünde bulundurularak yeterli sayı ve özellikteki güvenlik kameraları</w:t>
      </w:r>
      <w:r>
        <w:rPr>
          <w:rFonts w:ascii="Times New Roman" w:eastAsia="Times New Roman" w:hAnsi="Times New Roman" w:cs="Times New Roman"/>
          <w:sz w:val="24"/>
          <w:szCs w:val="24"/>
        </w:rPr>
        <w:t>nın uygun alanlara yerleştirileceği,</w:t>
      </w:r>
    </w:p>
    <w:p w:rsidR="00FB2D9A" w:rsidRPr="00FB2D9A" w:rsidRDefault="00FB2D9A" w:rsidP="00FB2D9A">
      <w:pPr>
        <w:spacing w:after="120" w:line="276" w:lineRule="auto"/>
        <w:ind w:firstLine="709"/>
        <w:jc w:val="both"/>
        <w:rPr>
          <w:rFonts w:ascii="Times New Roman" w:eastAsia="Times New Roman" w:hAnsi="Times New Roman" w:cs="Times New Roman"/>
          <w:sz w:val="24"/>
          <w:szCs w:val="24"/>
        </w:rPr>
      </w:pPr>
      <w:r w:rsidRPr="00FB2D9A">
        <w:rPr>
          <w:rFonts w:ascii="Times New Roman" w:eastAsia="Times New Roman" w:hAnsi="Times New Roman" w:cs="Times New Roman"/>
          <w:sz w:val="24"/>
          <w:szCs w:val="24"/>
        </w:rPr>
        <w:t>Toptancı haline gelen araçlar ile halden çıkan araçlarda bulunan mallara ilişkin kontrol ve kayıt işlemlerinin yapılacağı bilgi işlem alt yapısına sahip yeterli sayı ve kapasitede kontrol kulübesi</w:t>
      </w:r>
      <w:r>
        <w:rPr>
          <w:rFonts w:ascii="Times New Roman" w:eastAsia="Times New Roman" w:hAnsi="Times New Roman" w:cs="Times New Roman"/>
          <w:sz w:val="24"/>
          <w:szCs w:val="24"/>
        </w:rPr>
        <w:t>nin</w:t>
      </w:r>
      <w:r w:rsidRPr="00FB2D9A">
        <w:rPr>
          <w:rFonts w:ascii="Times New Roman" w:eastAsia="Times New Roman" w:hAnsi="Times New Roman" w:cs="Times New Roman"/>
          <w:sz w:val="24"/>
          <w:szCs w:val="24"/>
        </w:rPr>
        <w:t xml:space="preserve"> hali</w:t>
      </w:r>
      <w:r>
        <w:rPr>
          <w:rFonts w:ascii="Times New Roman" w:eastAsia="Times New Roman" w:hAnsi="Times New Roman" w:cs="Times New Roman"/>
          <w:sz w:val="24"/>
          <w:szCs w:val="24"/>
        </w:rPr>
        <w:t>n giriş ve çıkışlarına konulacağı, t</w:t>
      </w:r>
      <w:r w:rsidRPr="00FB2D9A">
        <w:rPr>
          <w:rFonts w:ascii="Times New Roman" w:eastAsia="Times New Roman" w:hAnsi="Times New Roman" w:cs="Times New Roman"/>
          <w:sz w:val="24"/>
          <w:szCs w:val="24"/>
        </w:rPr>
        <w:t>optancı halinin etrafı</w:t>
      </w:r>
      <w:r>
        <w:rPr>
          <w:rFonts w:ascii="Times New Roman" w:eastAsia="Times New Roman" w:hAnsi="Times New Roman" w:cs="Times New Roman"/>
          <w:sz w:val="24"/>
          <w:szCs w:val="24"/>
        </w:rPr>
        <w:t>nın</w:t>
      </w:r>
      <w:r w:rsidRPr="00FB2D9A">
        <w:rPr>
          <w:rFonts w:ascii="Times New Roman" w:eastAsia="Times New Roman" w:hAnsi="Times New Roman" w:cs="Times New Roman"/>
          <w:sz w:val="24"/>
          <w:szCs w:val="24"/>
        </w:rPr>
        <w:t xml:space="preserve">, insan ve mal girişine izin vermeyecek şekilde </w:t>
      </w:r>
      <w:r>
        <w:rPr>
          <w:rFonts w:ascii="Times New Roman" w:eastAsia="Times New Roman" w:hAnsi="Times New Roman" w:cs="Times New Roman"/>
          <w:sz w:val="24"/>
          <w:szCs w:val="24"/>
        </w:rPr>
        <w:t>çevrileceği,</w:t>
      </w:r>
    </w:p>
    <w:p w:rsidR="00FB2D9A" w:rsidRPr="00FB2D9A" w:rsidRDefault="00FB2D9A" w:rsidP="00FB2D9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Hususlarının göz önünde bulundurulup bulundurulmadığı,</w:t>
      </w:r>
    </w:p>
    <w:p w:rsidR="00A336D3" w:rsidRDefault="002F5941" w:rsidP="00A336D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1058</w:t>
      </w:r>
      <w:r w:rsidR="00FB2D9A" w:rsidRPr="00657CF1">
        <w:rPr>
          <w:rFonts w:ascii="Times New Roman" w:eastAsia="Times New Roman" w:hAnsi="Times New Roman" w:cs="Times New Roman"/>
          <w:b/>
          <w:sz w:val="24"/>
          <w:szCs w:val="24"/>
        </w:rPr>
        <w:t xml:space="preserve">- </w:t>
      </w:r>
      <w:r w:rsidR="00FB2D9A">
        <w:rPr>
          <w:rFonts w:ascii="Times New Roman" w:eastAsia="Times New Roman" w:hAnsi="Times New Roman" w:cs="Times New Roman"/>
          <w:sz w:val="24"/>
          <w:szCs w:val="24"/>
        </w:rPr>
        <w:t>Sebze ve Meyve Ticareti v</w:t>
      </w:r>
      <w:r w:rsidR="00FB2D9A" w:rsidRPr="00657CF1">
        <w:rPr>
          <w:rFonts w:ascii="Times New Roman" w:eastAsia="Times New Roman" w:hAnsi="Times New Roman" w:cs="Times New Roman"/>
          <w:sz w:val="24"/>
          <w:szCs w:val="24"/>
        </w:rPr>
        <w:t>e Toptan</w:t>
      </w:r>
      <w:r w:rsidR="00FB2D9A">
        <w:rPr>
          <w:rFonts w:ascii="Times New Roman" w:eastAsia="Times New Roman" w:hAnsi="Times New Roman" w:cs="Times New Roman"/>
          <w:sz w:val="24"/>
          <w:szCs w:val="24"/>
        </w:rPr>
        <w:t xml:space="preserve">cı </w:t>
      </w:r>
      <w:r w:rsidR="00A336D3">
        <w:rPr>
          <w:rFonts w:ascii="Times New Roman" w:eastAsia="Times New Roman" w:hAnsi="Times New Roman" w:cs="Times New Roman"/>
          <w:sz w:val="24"/>
          <w:szCs w:val="24"/>
        </w:rPr>
        <w:t>Halleri Hakkında Yönetmelik’in 16</w:t>
      </w:r>
      <w:r w:rsidR="00FB2D9A">
        <w:rPr>
          <w:rFonts w:ascii="Times New Roman" w:eastAsia="Times New Roman" w:hAnsi="Times New Roman" w:cs="Times New Roman"/>
          <w:sz w:val="24"/>
          <w:szCs w:val="24"/>
        </w:rPr>
        <w:t>.maddesi gereğince;</w:t>
      </w:r>
      <w:r w:rsidR="006029DE">
        <w:rPr>
          <w:rFonts w:ascii="Times New Roman" w:eastAsia="Times New Roman" w:hAnsi="Times New Roman" w:cs="Times New Roman"/>
          <w:sz w:val="24"/>
          <w:szCs w:val="24"/>
        </w:rPr>
        <w:t xml:space="preserve"> Yönetmeliğin </w:t>
      </w:r>
      <w:r w:rsidR="00A336D3" w:rsidRPr="00A336D3">
        <w:rPr>
          <w:rFonts w:ascii="Times New Roman" w:eastAsia="Times New Roman" w:hAnsi="Times New Roman" w:cs="Times New Roman"/>
          <w:sz w:val="24"/>
          <w:szCs w:val="24"/>
        </w:rPr>
        <w:t>5</w:t>
      </w:r>
      <w:r w:rsidR="006029DE">
        <w:rPr>
          <w:rFonts w:ascii="Times New Roman" w:eastAsia="Times New Roman" w:hAnsi="Times New Roman" w:cs="Times New Roman"/>
          <w:sz w:val="24"/>
          <w:szCs w:val="24"/>
        </w:rPr>
        <w:t>.</w:t>
      </w:r>
      <w:r w:rsidR="00A336D3" w:rsidRPr="00A336D3">
        <w:rPr>
          <w:rFonts w:ascii="Times New Roman" w:eastAsia="Times New Roman" w:hAnsi="Times New Roman" w:cs="Times New Roman"/>
          <w:sz w:val="24"/>
          <w:szCs w:val="24"/>
        </w:rPr>
        <w:t>madde</w:t>
      </w:r>
      <w:r w:rsidR="006029DE">
        <w:rPr>
          <w:rFonts w:ascii="Times New Roman" w:eastAsia="Times New Roman" w:hAnsi="Times New Roman" w:cs="Times New Roman"/>
          <w:sz w:val="24"/>
          <w:szCs w:val="24"/>
        </w:rPr>
        <w:t>sinin yedinci fıkrası ile 6.</w:t>
      </w:r>
      <w:r w:rsidR="00A336D3" w:rsidRPr="00A336D3">
        <w:rPr>
          <w:rFonts w:ascii="Times New Roman" w:eastAsia="Times New Roman" w:hAnsi="Times New Roman" w:cs="Times New Roman"/>
          <w:sz w:val="24"/>
          <w:szCs w:val="24"/>
        </w:rPr>
        <w:t>madde</w:t>
      </w:r>
      <w:r w:rsidR="006029DE">
        <w:rPr>
          <w:rFonts w:ascii="Times New Roman" w:eastAsia="Times New Roman" w:hAnsi="Times New Roman" w:cs="Times New Roman"/>
          <w:sz w:val="24"/>
          <w:szCs w:val="24"/>
        </w:rPr>
        <w:t>sin</w:t>
      </w:r>
      <w:r w:rsidR="00A336D3" w:rsidRPr="00A336D3">
        <w:rPr>
          <w:rFonts w:ascii="Times New Roman" w:eastAsia="Times New Roman" w:hAnsi="Times New Roman" w:cs="Times New Roman"/>
          <w:sz w:val="24"/>
          <w:szCs w:val="24"/>
        </w:rPr>
        <w:t>de öngörülen şartları taşımadığı Bakanlık veya belediyece tespit edilen toptancı halleri</w:t>
      </w:r>
      <w:r w:rsidR="006029DE">
        <w:rPr>
          <w:rFonts w:ascii="Times New Roman" w:eastAsia="Times New Roman" w:hAnsi="Times New Roman" w:cs="Times New Roman"/>
          <w:sz w:val="24"/>
          <w:szCs w:val="24"/>
        </w:rPr>
        <w:t>nin</w:t>
      </w:r>
      <w:r w:rsidR="00A336D3" w:rsidRPr="00A336D3">
        <w:rPr>
          <w:rFonts w:ascii="Times New Roman" w:eastAsia="Times New Roman" w:hAnsi="Times New Roman" w:cs="Times New Roman"/>
          <w:sz w:val="24"/>
          <w:szCs w:val="24"/>
        </w:rPr>
        <w:t xml:space="preserve"> belediye </w:t>
      </w:r>
      <w:r w:rsidR="006029DE">
        <w:rPr>
          <w:rFonts w:ascii="Times New Roman" w:eastAsia="Times New Roman" w:hAnsi="Times New Roman" w:cs="Times New Roman"/>
          <w:sz w:val="24"/>
          <w:szCs w:val="24"/>
        </w:rPr>
        <w:t>meclisinin kararı ile kapatılıp kapatılmadığı, ayrıca</w:t>
      </w:r>
      <w:r w:rsidR="00A336D3" w:rsidRPr="00A336D3">
        <w:rPr>
          <w:rFonts w:ascii="Times New Roman" w:eastAsia="Times New Roman" w:hAnsi="Times New Roman" w:cs="Times New Roman"/>
          <w:sz w:val="24"/>
          <w:szCs w:val="24"/>
        </w:rPr>
        <w:t xml:space="preserve"> </w:t>
      </w:r>
      <w:r w:rsidR="006029DE">
        <w:rPr>
          <w:rFonts w:ascii="Times New Roman" w:eastAsia="Times New Roman" w:hAnsi="Times New Roman" w:cs="Times New Roman"/>
          <w:sz w:val="24"/>
          <w:szCs w:val="24"/>
        </w:rPr>
        <w:t>i</w:t>
      </w:r>
      <w:r w:rsidR="00A336D3" w:rsidRPr="00A336D3">
        <w:rPr>
          <w:rFonts w:ascii="Times New Roman" w:eastAsia="Times New Roman" w:hAnsi="Times New Roman" w:cs="Times New Roman"/>
          <w:sz w:val="24"/>
          <w:szCs w:val="24"/>
        </w:rPr>
        <w:t xml:space="preserve">lgili meslek örgütünün görüşü alınmak kaydıyla, verimli çalışmayan belediye toptancı </w:t>
      </w:r>
      <w:r w:rsidR="006029DE">
        <w:rPr>
          <w:rFonts w:ascii="Times New Roman" w:eastAsia="Times New Roman" w:hAnsi="Times New Roman" w:cs="Times New Roman"/>
          <w:sz w:val="24"/>
          <w:szCs w:val="24"/>
        </w:rPr>
        <w:t>hallerinin belediye meclisince kapatılıp kapatılmadığı ve</w:t>
      </w:r>
      <w:r w:rsidR="00A336D3" w:rsidRPr="00A336D3">
        <w:rPr>
          <w:rFonts w:ascii="Times New Roman" w:eastAsia="Times New Roman" w:hAnsi="Times New Roman" w:cs="Times New Roman"/>
          <w:sz w:val="24"/>
          <w:szCs w:val="24"/>
        </w:rPr>
        <w:t xml:space="preserve"> </w:t>
      </w:r>
      <w:r w:rsidR="006029DE">
        <w:rPr>
          <w:rFonts w:ascii="Times New Roman" w:eastAsia="Times New Roman" w:hAnsi="Times New Roman" w:cs="Times New Roman"/>
          <w:sz w:val="24"/>
          <w:szCs w:val="24"/>
        </w:rPr>
        <w:t>halin kapatılışının</w:t>
      </w:r>
      <w:r w:rsidR="00A336D3" w:rsidRPr="00A336D3">
        <w:rPr>
          <w:rFonts w:ascii="Times New Roman" w:eastAsia="Times New Roman" w:hAnsi="Times New Roman" w:cs="Times New Roman"/>
          <w:sz w:val="24"/>
          <w:szCs w:val="24"/>
        </w:rPr>
        <w:t xml:space="preserve"> en geç bir ay içinde belediye tarafı</w:t>
      </w:r>
      <w:r w:rsidR="006029DE">
        <w:rPr>
          <w:rFonts w:ascii="Times New Roman" w:eastAsia="Times New Roman" w:hAnsi="Times New Roman" w:cs="Times New Roman"/>
          <w:sz w:val="24"/>
          <w:szCs w:val="24"/>
        </w:rPr>
        <w:t>ndan il müdürlüğüne bildirilip bildirilmediği,</w:t>
      </w:r>
    </w:p>
    <w:p w:rsidR="00A336D3" w:rsidRDefault="002F5941" w:rsidP="006029D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1059</w:t>
      </w:r>
      <w:r w:rsidR="006029DE" w:rsidRPr="00657CF1">
        <w:rPr>
          <w:rFonts w:ascii="Times New Roman" w:eastAsia="Times New Roman" w:hAnsi="Times New Roman" w:cs="Times New Roman"/>
          <w:b/>
          <w:sz w:val="24"/>
          <w:szCs w:val="24"/>
        </w:rPr>
        <w:t xml:space="preserve">- </w:t>
      </w:r>
      <w:r w:rsidR="006029DE">
        <w:rPr>
          <w:rFonts w:ascii="Times New Roman" w:eastAsia="Times New Roman" w:hAnsi="Times New Roman" w:cs="Times New Roman"/>
          <w:sz w:val="24"/>
          <w:szCs w:val="24"/>
        </w:rPr>
        <w:t>Sebze ve Meyve Ticareti v</w:t>
      </w:r>
      <w:r w:rsidR="006029DE" w:rsidRPr="00657CF1">
        <w:rPr>
          <w:rFonts w:ascii="Times New Roman" w:eastAsia="Times New Roman" w:hAnsi="Times New Roman" w:cs="Times New Roman"/>
          <w:sz w:val="24"/>
          <w:szCs w:val="24"/>
        </w:rPr>
        <w:t>e Toptan</w:t>
      </w:r>
      <w:r w:rsidR="006029DE">
        <w:rPr>
          <w:rFonts w:ascii="Times New Roman" w:eastAsia="Times New Roman" w:hAnsi="Times New Roman" w:cs="Times New Roman"/>
          <w:sz w:val="24"/>
          <w:szCs w:val="24"/>
        </w:rPr>
        <w:t>cı Halleri Hakkında Yönetmelik’in 24.maddesi gereğince; h</w:t>
      </w:r>
      <w:r w:rsidR="006029DE" w:rsidRPr="006029DE">
        <w:rPr>
          <w:rFonts w:ascii="Times New Roman" w:eastAsia="Times New Roman" w:hAnsi="Times New Roman" w:cs="Times New Roman"/>
          <w:sz w:val="24"/>
          <w:szCs w:val="24"/>
        </w:rPr>
        <w:t xml:space="preserve">al yönetim birimince </w:t>
      </w:r>
      <w:r w:rsidR="006029DE">
        <w:rPr>
          <w:rFonts w:ascii="Times New Roman" w:eastAsia="Times New Roman" w:hAnsi="Times New Roman" w:cs="Times New Roman"/>
          <w:sz w:val="24"/>
          <w:szCs w:val="24"/>
        </w:rPr>
        <w:t>t</w:t>
      </w:r>
      <w:r w:rsidR="006029DE" w:rsidRPr="006029DE">
        <w:rPr>
          <w:rFonts w:ascii="Times New Roman" w:eastAsia="Times New Roman" w:hAnsi="Times New Roman" w:cs="Times New Roman"/>
          <w:sz w:val="24"/>
          <w:szCs w:val="24"/>
        </w:rPr>
        <w:t xml:space="preserve">optancı halindeki işyerlerinde faaliyet gösterenlerden alınan ve kesilen teminatlara ilişkin bilgilerin kaydedildiği </w:t>
      </w:r>
      <w:r w:rsidR="006029DE">
        <w:rPr>
          <w:rFonts w:ascii="Times New Roman" w:eastAsia="Times New Roman" w:hAnsi="Times New Roman" w:cs="Times New Roman"/>
          <w:sz w:val="24"/>
          <w:szCs w:val="24"/>
        </w:rPr>
        <w:t>“Teminat Defteri”nin</w:t>
      </w:r>
      <w:r w:rsidR="006029DE" w:rsidRPr="006029DE">
        <w:rPr>
          <w:rFonts w:ascii="Times New Roman" w:eastAsia="Times New Roman" w:hAnsi="Times New Roman" w:cs="Times New Roman"/>
          <w:sz w:val="24"/>
          <w:szCs w:val="24"/>
        </w:rPr>
        <w:t xml:space="preserve"> </w:t>
      </w:r>
      <w:r w:rsidR="006029DE">
        <w:rPr>
          <w:rFonts w:ascii="Times New Roman" w:eastAsia="Times New Roman" w:hAnsi="Times New Roman" w:cs="Times New Roman"/>
          <w:sz w:val="24"/>
          <w:szCs w:val="24"/>
        </w:rPr>
        <w:t>tutulup tutulmadığı, bu defterin tutulmasında Yönetmeliğin 26.maddesinde belirtilen şekil ve usullere riayet edilip edilmediği,</w:t>
      </w:r>
    </w:p>
    <w:p w:rsidR="00A336D3" w:rsidRPr="00D942A5" w:rsidRDefault="002F5941" w:rsidP="00D942A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1060</w:t>
      </w:r>
      <w:r w:rsidR="006029DE" w:rsidRPr="00657CF1">
        <w:rPr>
          <w:rFonts w:ascii="Times New Roman" w:eastAsia="Times New Roman" w:hAnsi="Times New Roman" w:cs="Times New Roman"/>
          <w:b/>
          <w:sz w:val="24"/>
          <w:szCs w:val="24"/>
        </w:rPr>
        <w:t xml:space="preserve">- </w:t>
      </w:r>
      <w:r w:rsidR="006029DE">
        <w:rPr>
          <w:rFonts w:ascii="Times New Roman" w:eastAsia="Times New Roman" w:hAnsi="Times New Roman" w:cs="Times New Roman"/>
          <w:sz w:val="24"/>
          <w:szCs w:val="24"/>
        </w:rPr>
        <w:t>Sebze ve Meyve Ticareti v</w:t>
      </w:r>
      <w:r w:rsidR="006029DE" w:rsidRPr="00657CF1">
        <w:rPr>
          <w:rFonts w:ascii="Times New Roman" w:eastAsia="Times New Roman" w:hAnsi="Times New Roman" w:cs="Times New Roman"/>
          <w:sz w:val="24"/>
          <w:szCs w:val="24"/>
        </w:rPr>
        <w:t>e Toptan</w:t>
      </w:r>
      <w:r w:rsidR="006029DE">
        <w:rPr>
          <w:rFonts w:ascii="Times New Roman" w:eastAsia="Times New Roman" w:hAnsi="Times New Roman" w:cs="Times New Roman"/>
          <w:sz w:val="24"/>
          <w:szCs w:val="24"/>
        </w:rPr>
        <w:t>cı H</w:t>
      </w:r>
      <w:r w:rsidR="00D942A5">
        <w:rPr>
          <w:rFonts w:ascii="Times New Roman" w:eastAsia="Times New Roman" w:hAnsi="Times New Roman" w:cs="Times New Roman"/>
          <w:sz w:val="24"/>
          <w:szCs w:val="24"/>
        </w:rPr>
        <w:t>alleri Hakkında Yönetmelik’in 27</w:t>
      </w:r>
      <w:r w:rsidR="006029DE">
        <w:rPr>
          <w:rFonts w:ascii="Times New Roman" w:eastAsia="Times New Roman" w:hAnsi="Times New Roman" w:cs="Times New Roman"/>
          <w:sz w:val="24"/>
          <w:szCs w:val="24"/>
        </w:rPr>
        <w:t>.maddesi gereğince;</w:t>
      </w:r>
      <w:r w:rsidR="00D942A5" w:rsidRPr="00D942A5">
        <w:t xml:space="preserve"> </w:t>
      </w:r>
      <w:r w:rsidR="00D942A5">
        <w:rPr>
          <w:rFonts w:ascii="Times New Roman" w:eastAsia="Times New Roman" w:hAnsi="Times New Roman" w:cs="Times New Roman"/>
          <w:sz w:val="24"/>
          <w:szCs w:val="24"/>
        </w:rPr>
        <w:t>i</w:t>
      </w:r>
      <w:r w:rsidR="00D942A5" w:rsidRPr="00D942A5">
        <w:rPr>
          <w:rFonts w:ascii="Times New Roman" w:eastAsia="Times New Roman" w:hAnsi="Times New Roman" w:cs="Times New Roman"/>
          <w:sz w:val="24"/>
          <w:szCs w:val="24"/>
        </w:rPr>
        <w:t>dari para cezası ve cezalı hal rüsumu tutanağı</w:t>
      </w:r>
      <w:r w:rsidR="000A3891">
        <w:rPr>
          <w:rFonts w:ascii="Times New Roman" w:eastAsia="Times New Roman" w:hAnsi="Times New Roman" w:cs="Times New Roman"/>
          <w:sz w:val="24"/>
          <w:szCs w:val="24"/>
        </w:rPr>
        <w:t>nın</w:t>
      </w:r>
      <w:r w:rsidR="00D942A5">
        <w:rPr>
          <w:rFonts w:ascii="Times New Roman" w:eastAsia="Times New Roman" w:hAnsi="Times New Roman" w:cs="Times New Roman"/>
          <w:sz w:val="24"/>
          <w:szCs w:val="24"/>
        </w:rPr>
        <w:t xml:space="preserve"> bu Yönetmeliğin ekinde yer alan örneklere uygun olarak ve bu maddede belirtilen usul ve esaslara riayet edilerek tutulup tutulmadığı, </w:t>
      </w:r>
    </w:p>
    <w:p w:rsidR="006A7D62" w:rsidRPr="006A7D62" w:rsidRDefault="002F5941" w:rsidP="006A7D6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1061</w:t>
      </w:r>
      <w:r w:rsidR="00D942A5" w:rsidRPr="00657CF1">
        <w:rPr>
          <w:rFonts w:ascii="Times New Roman" w:eastAsia="Times New Roman" w:hAnsi="Times New Roman" w:cs="Times New Roman"/>
          <w:b/>
          <w:sz w:val="24"/>
          <w:szCs w:val="24"/>
        </w:rPr>
        <w:t xml:space="preserve">- </w:t>
      </w:r>
      <w:r w:rsidR="00D942A5">
        <w:rPr>
          <w:rFonts w:ascii="Times New Roman" w:eastAsia="Times New Roman" w:hAnsi="Times New Roman" w:cs="Times New Roman"/>
          <w:sz w:val="24"/>
          <w:szCs w:val="24"/>
        </w:rPr>
        <w:t>Sebze ve Meyve Ticareti v</w:t>
      </w:r>
      <w:r w:rsidR="00D942A5" w:rsidRPr="00657CF1">
        <w:rPr>
          <w:rFonts w:ascii="Times New Roman" w:eastAsia="Times New Roman" w:hAnsi="Times New Roman" w:cs="Times New Roman"/>
          <w:sz w:val="24"/>
          <w:szCs w:val="24"/>
        </w:rPr>
        <w:t>e Toptan</w:t>
      </w:r>
      <w:r w:rsidR="00D942A5">
        <w:rPr>
          <w:rFonts w:ascii="Times New Roman" w:eastAsia="Times New Roman" w:hAnsi="Times New Roman" w:cs="Times New Roman"/>
          <w:sz w:val="24"/>
          <w:szCs w:val="24"/>
        </w:rPr>
        <w:t>cı H</w:t>
      </w:r>
      <w:r w:rsidR="006A7D62">
        <w:rPr>
          <w:rFonts w:ascii="Times New Roman" w:eastAsia="Times New Roman" w:hAnsi="Times New Roman" w:cs="Times New Roman"/>
          <w:sz w:val="24"/>
          <w:szCs w:val="24"/>
        </w:rPr>
        <w:t>alleri Hakkında Yönetmelik’in 54</w:t>
      </w:r>
      <w:r w:rsidR="00D942A5">
        <w:rPr>
          <w:rFonts w:ascii="Times New Roman" w:eastAsia="Times New Roman" w:hAnsi="Times New Roman" w:cs="Times New Roman"/>
          <w:sz w:val="24"/>
          <w:szCs w:val="24"/>
        </w:rPr>
        <w:t>.maddesi gereğince;</w:t>
      </w:r>
      <w:r w:rsidR="006A7D62">
        <w:rPr>
          <w:rFonts w:ascii="Times New Roman" w:eastAsia="Times New Roman" w:hAnsi="Times New Roman" w:cs="Times New Roman"/>
          <w:sz w:val="24"/>
          <w:szCs w:val="24"/>
        </w:rPr>
        <w:t xml:space="preserve"> t</w:t>
      </w:r>
      <w:r w:rsidR="006A7D62" w:rsidRPr="006A7D62">
        <w:rPr>
          <w:rFonts w:ascii="Times New Roman" w:eastAsia="Times New Roman" w:hAnsi="Times New Roman" w:cs="Times New Roman"/>
          <w:sz w:val="24"/>
          <w:szCs w:val="24"/>
        </w:rPr>
        <w:t xml:space="preserve">optancı hal yönetim birimince, işyeri kiracıları ve malikleri ile bunların çalıştırdıkları kişilere, </w:t>
      </w:r>
      <w:r w:rsidR="006A7D62">
        <w:rPr>
          <w:rFonts w:ascii="Times New Roman" w:eastAsia="Times New Roman" w:hAnsi="Times New Roman" w:cs="Times New Roman"/>
          <w:sz w:val="24"/>
          <w:szCs w:val="24"/>
        </w:rPr>
        <w:t>ayrıca t</w:t>
      </w:r>
      <w:r w:rsidR="006A7D62" w:rsidRPr="006A7D62">
        <w:rPr>
          <w:rFonts w:ascii="Times New Roman" w:eastAsia="Times New Roman" w:hAnsi="Times New Roman" w:cs="Times New Roman"/>
          <w:sz w:val="24"/>
          <w:szCs w:val="24"/>
        </w:rPr>
        <w:t xml:space="preserve">optancı hal yönetim birimince öngörülmesi halinde, toptancı hali içinde tahmil, tahliye, hamaliye, nakliye ve diğer hizmetleri yürütenlere EK-6’da belirtilen </w:t>
      </w:r>
      <w:r w:rsidR="006A7D62">
        <w:rPr>
          <w:rFonts w:ascii="Times New Roman" w:eastAsia="Times New Roman" w:hAnsi="Times New Roman" w:cs="Times New Roman"/>
          <w:sz w:val="24"/>
          <w:szCs w:val="24"/>
        </w:rPr>
        <w:lastRenderedPageBreak/>
        <w:t>şekle uygun kimlik kartı verilip verilmediği ve ilgililerin</w:t>
      </w:r>
      <w:r w:rsidR="006A7D62" w:rsidRPr="006A7D62">
        <w:rPr>
          <w:rFonts w:ascii="Times New Roman" w:eastAsia="Times New Roman" w:hAnsi="Times New Roman" w:cs="Times New Roman"/>
          <w:sz w:val="24"/>
          <w:szCs w:val="24"/>
        </w:rPr>
        <w:t xml:space="preserve"> verilen kimlik kartlarını toptancı halinde bulunulduğ</w:t>
      </w:r>
      <w:r w:rsidR="006A7D62">
        <w:rPr>
          <w:rFonts w:ascii="Times New Roman" w:eastAsia="Times New Roman" w:hAnsi="Times New Roman" w:cs="Times New Roman"/>
          <w:sz w:val="24"/>
          <w:szCs w:val="24"/>
        </w:rPr>
        <w:t>u sürece üzerinde bulundurup bulundurmadığı,</w:t>
      </w:r>
    </w:p>
    <w:p w:rsidR="006A7D62" w:rsidRPr="006A7D62" w:rsidRDefault="002F5941" w:rsidP="006A7D6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1062</w:t>
      </w:r>
      <w:r w:rsidR="006A7D62" w:rsidRPr="00657CF1">
        <w:rPr>
          <w:rFonts w:ascii="Times New Roman" w:eastAsia="Times New Roman" w:hAnsi="Times New Roman" w:cs="Times New Roman"/>
          <w:b/>
          <w:sz w:val="24"/>
          <w:szCs w:val="24"/>
        </w:rPr>
        <w:t xml:space="preserve">- </w:t>
      </w:r>
      <w:r w:rsidR="006A7D62">
        <w:rPr>
          <w:rFonts w:ascii="Times New Roman" w:eastAsia="Times New Roman" w:hAnsi="Times New Roman" w:cs="Times New Roman"/>
          <w:sz w:val="24"/>
          <w:szCs w:val="24"/>
        </w:rPr>
        <w:t>Sebze ve Meyve Ticareti v</w:t>
      </w:r>
      <w:r w:rsidR="006A7D62" w:rsidRPr="00657CF1">
        <w:rPr>
          <w:rFonts w:ascii="Times New Roman" w:eastAsia="Times New Roman" w:hAnsi="Times New Roman" w:cs="Times New Roman"/>
          <w:sz w:val="24"/>
          <w:szCs w:val="24"/>
        </w:rPr>
        <w:t>e Toptan</w:t>
      </w:r>
      <w:r w:rsidR="006A7D62">
        <w:rPr>
          <w:rFonts w:ascii="Times New Roman" w:eastAsia="Times New Roman" w:hAnsi="Times New Roman" w:cs="Times New Roman"/>
          <w:sz w:val="24"/>
          <w:szCs w:val="24"/>
        </w:rPr>
        <w:t>cı Halleri Hakkında Yönetmelik’in 59.maddesi gereğince; kontrol ve denetim noktalarının,</w:t>
      </w:r>
      <w:r w:rsidR="006A7D62" w:rsidRPr="006A7D62">
        <w:rPr>
          <w:rFonts w:ascii="Times New Roman" w:eastAsia="Times New Roman" w:hAnsi="Times New Roman" w:cs="Times New Roman"/>
          <w:sz w:val="24"/>
          <w:szCs w:val="24"/>
        </w:rPr>
        <w:t xml:space="preserve"> toptancı hali bulunan il merkezlerinin giriş ve çıkışlarında, trafik düzeni ve güvenliği dikkate alınarak, ilgili belediyenin talebi üzerine o ilin mülki </w:t>
      </w:r>
      <w:r w:rsidR="006A7D62">
        <w:rPr>
          <w:rFonts w:ascii="Times New Roman" w:eastAsia="Times New Roman" w:hAnsi="Times New Roman" w:cs="Times New Roman"/>
          <w:sz w:val="24"/>
          <w:szCs w:val="24"/>
        </w:rPr>
        <w:t>idare amirinin onayı ile kurulacağı, Ba</w:t>
      </w:r>
      <w:r w:rsidR="006A7D62" w:rsidRPr="006A7D62">
        <w:rPr>
          <w:rFonts w:ascii="Times New Roman" w:eastAsia="Times New Roman" w:hAnsi="Times New Roman" w:cs="Times New Roman"/>
          <w:sz w:val="24"/>
          <w:szCs w:val="24"/>
        </w:rPr>
        <w:t>kanlıkça belirlenen yerlerde kontrol ve denetim noktası kurulması</w:t>
      </w:r>
      <w:r w:rsidR="006A7D62">
        <w:rPr>
          <w:rFonts w:ascii="Times New Roman" w:eastAsia="Times New Roman" w:hAnsi="Times New Roman" w:cs="Times New Roman"/>
          <w:sz w:val="24"/>
          <w:szCs w:val="24"/>
        </w:rPr>
        <w:t>nın</w:t>
      </w:r>
      <w:r w:rsidR="006A7D62" w:rsidRPr="006A7D62">
        <w:rPr>
          <w:rFonts w:ascii="Times New Roman" w:eastAsia="Times New Roman" w:hAnsi="Times New Roman" w:cs="Times New Roman"/>
          <w:sz w:val="24"/>
          <w:szCs w:val="24"/>
        </w:rPr>
        <w:t xml:space="preserve"> zorunlu</w:t>
      </w:r>
      <w:r w:rsidR="006A7D62">
        <w:rPr>
          <w:rFonts w:ascii="Times New Roman" w:eastAsia="Times New Roman" w:hAnsi="Times New Roman" w:cs="Times New Roman"/>
          <w:sz w:val="24"/>
          <w:szCs w:val="24"/>
        </w:rPr>
        <w:t xml:space="preserve"> olduğu,</w:t>
      </w:r>
    </w:p>
    <w:p w:rsidR="006A7D62" w:rsidRPr="006A7D62" w:rsidRDefault="006A7D62" w:rsidP="006A7D62">
      <w:pPr>
        <w:spacing w:after="120" w:line="276" w:lineRule="auto"/>
        <w:ind w:firstLine="709"/>
        <w:jc w:val="both"/>
        <w:rPr>
          <w:rFonts w:ascii="Times New Roman" w:eastAsia="Times New Roman" w:hAnsi="Times New Roman" w:cs="Times New Roman"/>
          <w:sz w:val="24"/>
          <w:szCs w:val="24"/>
        </w:rPr>
      </w:pPr>
      <w:r w:rsidRPr="006A7D62">
        <w:rPr>
          <w:rFonts w:ascii="Times New Roman" w:eastAsia="Times New Roman" w:hAnsi="Times New Roman" w:cs="Times New Roman"/>
          <w:sz w:val="24"/>
          <w:szCs w:val="24"/>
        </w:rPr>
        <w:t>Kontrol ve denetim noktalarında denetimler</w:t>
      </w:r>
      <w:r>
        <w:rPr>
          <w:rFonts w:ascii="Times New Roman" w:eastAsia="Times New Roman" w:hAnsi="Times New Roman" w:cs="Times New Roman"/>
          <w:sz w:val="24"/>
          <w:szCs w:val="24"/>
        </w:rPr>
        <w:t>in</w:t>
      </w:r>
      <w:r w:rsidRPr="006A7D62">
        <w:rPr>
          <w:rFonts w:ascii="Times New Roman" w:eastAsia="Times New Roman" w:hAnsi="Times New Roman" w:cs="Times New Roman"/>
          <w:sz w:val="24"/>
          <w:szCs w:val="24"/>
        </w:rPr>
        <w:t xml:space="preserve">, hal yöneticisi ya da hal zabıtası ve/veya hal yöneticisince görevlendirilen diğer personelce yerine </w:t>
      </w:r>
      <w:r>
        <w:rPr>
          <w:rFonts w:ascii="Times New Roman" w:eastAsia="Times New Roman" w:hAnsi="Times New Roman" w:cs="Times New Roman"/>
          <w:sz w:val="24"/>
          <w:szCs w:val="24"/>
        </w:rPr>
        <w:t>getirileceği, ih</w:t>
      </w:r>
      <w:r w:rsidRPr="006A7D62">
        <w:rPr>
          <w:rFonts w:ascii="Times New Roman" w:eastAsia="Times New Roman" w:hAnsi="Times New Roman" w:cs="Times New Roman"/>
          <w:sz w:val="24"/>
          <w:szCs w:val="24"/>
        </w:rPr>
        <w:t>tiyaç halinde bu noktalarda, birinci fıkradaki usule uygun olarak kolluk kuvvetlerinden de yeterli s</w:t>
      </w:r>
      <w:r>
        <w:rPr>
          <w:rFonts w:ascii="Times New Roman" w:eastAsia="Times New Roman" w:hAnsi="Times New Roman" w:cs="Times New Roman"/>
          <w:sz w:val="24"/>
          <w:szCs w:val="24"/>
        </w:rPr>
        <w:t>ayıda personel görevlendirileceği,</w:t>
      </w:r>
    </w:p>
    <w:p w:rsidR="006A7D62" w:rsidRDefault="006A7D62" w:rsidP="006A7D62">
      <w:pPr>
        <w:spacing w:after="120" w:line="276" w:lineRule="auto"/>
        <w:ind w:firstLine="709"/>
        <w:jc w:val="both"/>
        <w:rPr>
          <w:rFonts w:ascii="Times New Roman" w:eastAsia="Times New Roman" w:hAnsi="Times New Roman" w:cs="Times New Roman"/>
          <w:sz w:val="24"/>
          <w:szCs w:val="24"/>
        </w:rPr>
      </w:pPr>
      <w:r w:rsidRPr="006A7D62">
        <w:rPr>
          <w:rFonts w:ascii="Times New Roman" w:eastAsia="Times New Roman" w:hAnsi="Times New Roman" w:cs="Times New Roman"/>
          <w:sz w:val="24"/>
          <w:szCs w:val="24"/>
        </w:rPr>
        <w:t>Kontrol ve denetim noktalarının kurulması ve işletilmesi için gerekli her türlü teknik donanım, araç, gereç ve demirbaşlar</w:t>
      </w:r>
      <w:r>
        <w:rPr>
          <w:rFonts w:ascii="Times New Roman" w:eastAsia="Times New Roman" w:hAnsi="Times New Roman" w:cs="Times New Roman"/>
          <w:sz w:val="24"/>
          <w:szCs w:val="24"/>
        </w:rPr>
        <w:t>ın belediye tarafından karşılanacağı,</w:t>
      </w:r>
    </w:p>
    <w:p w:rsidR="00942206" w:rsidRPr="006A7D62" w:rsidRDefault="006A7D62" w:rsidP="0094220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kontrol</w:t>
      </w:r>
      <w:r w:rsidRPr="006A7D62">
        <w:rPr>
          <w:rFonts w:ascii="Times New Roman" w:eastAsia="Times New Roman" w:hAnsi="Times New Roman" w:cs="Times New Roman"/>
          <w:sz w:val="24"/>
          <w:szCs w:val="24"/>
        </w:rPr>
        <w:t xml:space="preserve"> ve denetim noktalarının kurulması</w:t>
      </w:r>
      <w:r>
        <w:rPr>
          <w:rFonts w:ascii="Times New Roman" w:eastAsia="Times New Roman" w:hAnsi="Times New Roman" w:cs="Times New Roman"/>
          <w:sz w:val="24"/>
          <w:szCs w:val="24"/>
        </w:rPr>
        <w:t>nda,</w:t>
      </w:r>
      <w:r w:rsidR="00942206" w:rsidRPr="00942206">
        <w:rPr>
          <w:rFonts w:ascii="Times New Roman" w:eastAsia="Times New Roman" w:hAnsi="Times New Roman" w:cs="Times New Roman"/>
          <w:sz w:val="24"/>
          <w:szCs w:val="24"/>
          <w:lang w:eastAsia="tr-TR"/>
        </w:rPr>
        <w:t xml:space="preserve"> </w:t>
      </w:r>
      <w:r w:rsidR="00942206" w:rsidRPr="008A6155">
        <w:rPr>
          <w:rFonts w:ascii="Times New Roman" w:eastAsia="Times New Roman" w:hAnsi="Times New Roman" w:cs="Times New Roman"/>
          <w:sz w:val="24"/>
          <w:szCs w:val="24"/>
          <w:lang w:eastAsia="tr-TR"/>
        </w:rPr>
        <w:t>Kontrol ve Denetim Noktalarının Kurulmasına ve İşletilmesine İlişkin Usul ve Esaslar Hakkında Tebliğ’in</w:t>
      </w:r>
      <w:r w:rsidR="00942206">
        <w:rPr>
          <w:rFonts w:ascii="Times New Roman" w:eastAsia="Times New Roman" w:hAnsi="Times New Roman" w:cs="Times New Roman"/>
          <w:sz w:val="24"/>
          <w:szCs w:val="24"/>
          <w:lang w:eastAsia="tr-TR"/>
        </w:rPr>
        <w:t xml:space="preserve"> 5’inci ve 7.maddelerinde belirtilen hususlara riayet edileceği,</w:t>
      </w:r>
    </w:p>
    <w:p w:rsidR="006A7D62" w:rsidRPr="006A7D62" w:rsidRDefault="006A7D62" w:rsidP="006A7D6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w:t>
      </w:r>
      <w:r w:rsidR="00942206">
        <w:rPr>
          <w:rFonts w:ascii="Times New Roman" w:eastAsia="Times New Roman" w:hAnsi="Times New Roman" w:cs="Times New Roman"/>
          <w:sz w:val="24"/>
          <w:szCs w:val="24"/>
        </w:rPr>
        <w:t>larına uygun olarak işlem yapılıp yapılmadığı,</w:t>
      </w:r>
    </w:p>
    <w:p w:rsidR="008F262E" w:rsidRPr="00942206" w:rsidRDefault="002F5941" w:rsidP="008F262E">
      <w:pPr>
        <w:spacing w:after="120" w:line="276" w:lineRule="auto"/>
        <w:ind w:firstLine="709"/>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sidR="00942206" w:rsidRPr="00942206">
        <w:rPr>
          <w:rFonts w:ascii="Times New Roman" w:hAnsi="Times New Roman" w:cs="Times New Roman"/>
          <w:b/>
          <w:sz w:val="24"/>
          <w:szCs w:val="24"/>
          <w:u w:val="single"/>
        </w:rPr>
        <w:t>Pazar Yerleri:</w:t>
      </w:r>
    </w:p>
    <w:p w:rsidR="00942206" w:rsidRPr="00942206" w:rsidRDefault="002F5941"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1063</w:t>
      </w:r>
      <w:r w:rsidR="00942206" w:rsidRPr="00942206">
        <w:rPr>
          <w:rFonts w:ascii="Times New Roman" w:hAnsi="Times New Roman" w:cs="Times New Roman"/>
          <w:b/>
          <w:sz w:val="24"/>
          <w:szCs w:val="24"/>
        </w:rPr>
        <w:t>-</w:t>
      </w:r>
      <w:r w:rsidR="00942206" w:rsidRPr="00942206">
        <w:rPr>
          <w:rFonts w:ascii="Times New Roman" w:hAnsi="Times New Roman" w:cs="Times New Roman"/>
          <w:sz w:val="24"/>
          <w:szCs w:val="24"/>
        </w:rPr>
        <w:t xml:space="preserve"> 5957 sayılı Sebze ve Meyveler İle Yeterli Arz ve Talep Derinliği Bulunan Diğer Malların Ticaretinin Düzenlenmesi Hakkında Kanun’un</w:t>
      </w:r>
      <w:r w:rsidR="00942206">
        <w:rPr>
          <w:rFonts w:ascii="Times New Roman" w:hAnsi="Times New Roman" w:cs="Times New Roman"/>
          <w:sz w:val="24"/>
          <w:szCs w:val="24"/>
        </w:rPr>
        <w:t xml:space="preserve"> 7.maddesi gereğince; s</w:t>
      </w:r>
      <w:r w:rsidR="00942206" w:rsidRPr="00942206">
        <w:rPr>
          <w:rFonts w:ascii="Times New Roman" w:hAnsi="Times New Roman" w:cs="Times New Roman"/>
          <w:sz w:val="24"/>
          <w:szCs w:val="24"/>
        </w:rPr>
        <w:t xml:space="preserve">emt pazarlarının, tüketici piyasasının büyüklüğü, ulaşım imkânları, semt pazarı sayısı ve bunların birbirlerine yakınlığı ile semt pazarının çevreye, altyapıya ve trafiğe getireceği yükler ile can ve mal güvenliği riski göz önünde bulundurularak belediyelerce kurulacağı, </w:t>
      </w:r>
    </w:p>
    <w:p w:rsidR="00942206" w:rsidRPr="00942206" w:rsidRDefault="00942206"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 xml:space="preserve">Semt pazarında bulunan toplam satış yeri sayısının en az yüzde yirmisinin özel satış yeri olarak üreticilere ayrılacağı, ayrılan satış yerlerine üreticilerden yeteri kadar talep olmaması veya boşalan satış yerlerinin doldurulamaması hâlinde diğer talep sahiplerine de tahsis yapılabileceği, </w:t>
      </w:r>
    </w:p>
    <w:p w:rsidR="00942206" w:rsidRPr="00942206" w:rsidRDefault="00942206"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Üretici pazarlarının, yörede yetiştirilen mal miktarı ve çeşidi, üretim sezonu ile üretici ve tüketici talepleri dikkate alınarak semt pazarlarının kurulduğu günlerle aynı olmamak şartıyla belediyelerce kurulacağı,</w:t>
      </w:r>
    </w:p>
    <w:p w:rsidR="00942206" w:rsidRPr="00942206" w:rsidRDefault="00942206"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 xml:space="preserve">Üreticilerin, pazar yerlerinde kendi ürettikleri mallar dışında ve toptan satış miktarının iki katından az olmamak üzere belediyelerce belirlenen miktarın üzerinde satış yapamayacağı, </w:t>
      </w:r>
    </w:p>
    <w:p w:rsidR="00942206" w:rsidRPr="00942206" w:rsidRDefault="00942206"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(5) Belediyelerin, modern pazar yerleri kurmak, pazar yerlerinde malların hijyenik şartlarda satışa sunulmasını sağlayıcı uygun çalışma ortamını oluşturmak ve altyapı ile çevre düzenlemelerini yapmak, tüketicinin korunmasına yönelik tedbirleri almak ve gerekli denetimleri yapmakla görevli oldukları,</w:t>
      </w:r>
    </w:p>
    <w:p w:rsidR="00942206" w:rsidRPr="00942206" w:rsidRDefault="00942206"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uygun olarak işlem tesis edilip edilmediği,</w:t>
      </w:r>
    </w:p>
    <w:p w:rsidR="00597ECA" w:rsidRPr="00942206" w:rsidRDefault="002F5941"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1064</w:t>
      </w:r>
      <w:r w:rsidR="00942206" w:rsidRPr="00942206">
        <w:rPr>
          <w:rFonts w:ascii="Times New Roman" w:hAnsi="Times New Roman" w:cs="Times New Roman"/>
          <w:b/>
          <w:sz w:val="24"/>
          <w:szCs w:val="24"/>
        </w:rPr>
        <w:t>-</w:t>
      </w:r>
      <w:r w:rsidR="00942206" w:rsidRPr="00942206">
        <w:rPr>
          <w:rFonts w:ascii="Times New Roman" w:hAnsi="Times New Roman" w:cs="Times New Roman"/>
          <w:sz w:val="24"/>
          <w:szCs w:val="24"/>
        </w:rPr>
        <w:t xml:space="preserve"> 5957 sayılı Sebze ve Meyveler İle Yeterli Arz ve Talep Derinliği Bulunan Diğer Malların Ticaretinin Düzenlenmesi Hakkında Kanun’un</w:t>
      </w:r>
      <w:r w:rsidR="00942206">
        <w:rPr>
          <w:rFonts w:ascii="Times New Roman" w:hAnsi="Times New Roman" w:cs="Times New Roman"/>
          <w:sz w:val="24"/>
          <w:szCs w:val="24"/>
        </w:rPr>
        <w:t xml:space="preserve"> 11.maddesi gereğince; p</w:t>
      </w:r>
      <w:r w:rsidR="003E59BE" w:rsidRPr="00942206">
        <w:rPr>
          <w:rFonts w:ascii="Times New Roman" w:hAnsi="Times New Roman" w:cs="Times New Roman"/>
          <w:sz w:val="24"/>
          <w:szCs w:val="24"/>
        </w:rPr>
        <w:t>azar yerlerindeki satış yerleri</w:t>
      </w:r>
      <w:r w:rsidR="00942206">
        <w:rPr>
          <w:rFonts w:ascii="Times New Roman" w:hAnsi="Times New Roman" w:cs="Times New Roman"/>
          <w:sz w:val="24"/>
          <w:szCs w:val="24"/>
        </w:rPr>
        <w:t>nin tahsis yoluyla işletileceği, t</w:t>
      </w:r>
      <w:r w:rsidR="003E59BE" w:rsidRPr="00942206">
        <w:rPr>
          <w:rFonts w:ascii="Times New Roman" w:hAnsi="Times New Roman" w:cs="Times New Roman"/>
          <w:sz w:val="24"/>
          <w:szCs w:val="24"/>
        </w:rPr>
        <w:t>ahsis</w:t>
      </w:r>
      <w:r w:rsidR="00942206">
        <w:rPr>
          <w:rFonts w:ascii="Times New Roman" w:hAnsi="Times New Roman" w:cs="Times New Roman"/>
          <w:sz w:val="24"/>
          <w:szCs w:val="24"/>
        </w:rPr>
        <w:t>in</w:t>
      </w:r>
      <w:r w:rsidR="003E59BE" w:rsidRPr="00942206">
        <w:rPr>
          <w:rFonts w:ascii="Times New Roman" w:hAnsi="Times New Roman" w:cs="Times New Roman"/>
          <w:sz w:val="24"/>
          <w:szCs w:val="24"/>
        </w:rPr>
        <w:t xml:space="preserve"> satış yeri bulunmayanlara öncelik verilmek suretiyle bele</w:t>
      </w:r>
      <w:r w:rsidR="00942206">
        <w:rPr>
          <w:rFonts w:ascii="Times New Roman" w:hAnsi="Times New Roman" w:cs="Times New Roman"/>
          <w:sz w:val="24"/>
          <w:szCs w:val="24"/>
        </w:rPr>
        <w:t>diye encümeni tarafından yapılacağı</w:t>
      </w:r>
      <w:r w:rsidR="003E59BE" w:rsidRPr="00942206">
        <w:rPr>
          <w:rFonts w:ascii="Times New Roman" w:hAnsi="Times New Roman" w:cs="Times New Roman"/>
          <w:sz w:val="24"/>
          <w:szCs w:val="24"/>
        </w:rPr>
        <w:t xml:space="preserve"> ve belediye meclisince her yıl belirlenecek ta</w:t>
      </w:r>
      <w:r w:rsidR="00942206">
        <w:rPr>
          <w:rFonts w:ascii="Times New Roman" w:hAnsi="Times New Roman" w:cs="Times New Roman"/>
          <w:sz w:val="24"/>
          <w:szCs w:val="24"/>
        </w:rPr>
        <w:t>rifeye göre ücret tahsil edileceği, k</w:t>
      </w:r>
      <w:r w:rsidR="003E59BE" w:rsidRPr="00942206">
        <w:rPr>
          <w:rFonts w:ascii="Times New Roman" w:hAnsi="Times New Roman" w:cs="Times New Roman"/>
          <w:sz w:val="24"/>
          <w:szCs w:val="24"/>
        </w:rPr>
        <w:t>apalı pazar yerlerindeki satış yerleri ile diğer yerler</w:t>
      </w:r>
      <w:r w:rsidR="00942206">
        <w:rPr>
          <w:rFonts w:ascii="Times New Roman" w:hAnsi="Times New Roman" w:cs="Times New Roman"/>
          <w:sz w:val="24"/>
          <w:szCs w:val="24"/>
        </w:rPr>
        <w:t>in</w:t>
      </w:r>
      <w:r w:rsidR="003E59BE" w:rsidRPr="00942206">
        <w:rPr>
          <w:rFonts w:ascii="Times New Roman" w:hAnsi="Times New Roman" w:cs="Times New Roman"/>
          <w:sz w:val="24"/>
          <w:szCs w:val="24"/>
        </w:rPr>
        <w:t>, belirli süreli sınırlı ayni hak tesisi yöntemi kullanılarak ki</w:t>
      </w:r>
      <w:r w:rsidR="00942206">
        <w:rPr>
          <w:rFonts w:ascii="Times New Roman" w:hAnsi="Times New Roman" w:cs="Times New Roman"/>
          <w:sz w:val="24"/>
          <w:szCs w:val="24"/>
        </w:rPr>
        <w:t>ralama yoluyla da işletilebileceği, s</w:t>
      </w:r>
      <w:r w:rsidR="003E59BE" w:rsidRPr="00942206">
        <w:rPr>
          <w:rFonts w:ascii="Times New Roman" w:hAnsi="Times New Roman" w:cs="Times New Roman"/>
          <w:sz w:val="24"/>
          <w:szCs w:val="24"/>
        </w:rPr>
        <w:t>ınırlı ayni hak tesisi yöntemi ile bir pazar yerinde aynı kişiye en f</w:t>
      </w:r>
      <w:r w:rsidR="00942206">
        <w:rPr>
          <w:rFonts w:ascii="Times New Roman" w:hAnsi="Times New Roman" w:cs="Times New Roman"/>
          <w:sz w:val="24"/>
          <w:szCs w:val="24"/>
        </w:rPr>
        <w:t>azla iki satış yeri verilebileceği,</w:t>
      </w:r>
      <w:r w:rsidR="003E59BE" w:rsidRPr="00942206">
        <w:rPr>
          <w:rFonts w:ascii="Times New Roman" w:hAnsi="Times New Roman" w:cs="Times New Roman"/>
          <w:sz w:val="24"/>
          <w:szCs w:val="24"/>
        </w:rPr>
        <w:t xml:space="preserve"> </w:t>
      </w:r>
    </w:p>
    <w:p w:rsidR="00597ECA" w:rsidRPr="0094220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 xml:space="preserve">Başka bir alana taşınma hâlinde, pazar yerlerindeki satış yerlerinin kullandırılmasında, mevcut </w:t>
      </w:r>
      <w:r w:rsidR="00942206">
        <w:rPr>
          <w:rFonts w:ascii="Times New Roman" w:hAnsi="Times New Roman" w:cs="Times New Roman"/>
          <w:sz w:val="24"/>
          <w:szCs w:val="24"/>
        </w:rPr>
        <w:t>hak sahiplerine öncelik verileceği,</w:t>
      </w:r>
    </w:p>
    <w:p w:rsidR="00DE2032" w:rsidRPr="00DE2032" w:rsidRDefault="00DE2032" w:rsidP="00DE2032">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Paz</w:t>
      </w:r>
      <w:r>
        <w:rPr>
          <w:rFonts w:ascii="Times New Roman" w:hAnsi="Times New Roman" w:cs="Times New Roman"/>
          <w:sz w:val="24"/>
          <w:szCs w:val="24"/>
        </w:rPr>
        <w:t>ar Yerleri Hakkında Yönetmelik’i</w:t>
      </w:r>
      <w:r w:rsidRPr="00942206">
        <w:rPr>
          <w:rFonts w:ascii="Times New Roman" w:hAnsi="Times New Roman" w:cs="Times New Roman"/>
          <w:sz w:val="24"/>
          <w:szCs w:val="24"/>
        </w:rPr>
        <w:t xml:space="preserve">n </w:t>
      </w:r>
      <w:r>
        <w:rPr>
          <w:rFonts w:ascii="Times New Roman" w:hAnsi="Times New Roman" w:cs="Times New Roman"/>
          <w:sz w:val="24"/>
          <w:szCs w:val="24"/>
        </w:rPr>
        <w:t>11</w:t>
      </w:r>
      <w:r w:rsidRPr="00B2116D">
        <w:rPr>
          <w:rFonts w:ascii="Times New Roman" w:hAnsi="Times New Roman" w:cs="Times New Roman"/>
          <w:sz w:val="24"/>
          <w:szCs w:val="24"/>
        </w:rPr>
        <w:t>.maddesi gereğince</w:t>
      </w:r>
      <w:r w:rsidR="007B3524">
        <w:rPr>
          <w:rFonts w:ascii="Times New Roman" w:hAnsi="Times New Roman" w:cs="Times New Roman"/>
          <w:sz w:val="24"/>
          <w:szCs w:val="24"/>
        </w:rPr>
        <w:t>;</w:t>
      </w:r>
      <w:r>
        <w:rPr>
          <w:rFonts w:ascii="Times New Roman" w:hAnsi="Times New Roman" w:cs="Times New Roman"/>
          <w:sz w:val="24"/>
          <w:szCs w:val="24"/>
        </w:rPr>
        <w:t xml:space="preserve"> belediye encümeni tarafından t</w:t>
      </w:r>
      <w:r w:rsidRPr="00DE2032">
        <w:rPr>
          <w:rFonts w:ascii="Times New Roman" w:hAnsi="Times New Roman" w:cs="Times New Roman"/>
          <w:sz w:val="24"/>
          <w:szCs w:val="24"/>
        </w:rPr>
        <w:t>esis edilen sınırlı ayni hak</w:t>
      </w:r>
      <w:r>
        <w:rPr>
          <w:rFonts w:ascii="Times New Roman" w:hAnsi="Times New Roman" w:cs="Times New Roman"/>
          <w:sz w:val="24"/>
          <w:szCs w:val="24"/>
        </w:rPr>
        <w:t xml:space="preserve">kın tapu kütüğüne tescil edileceği </w:t>
      </w:r>
      <w:r w:rsidRPr="00DE2032">
        <w:rPr>
          <w:rFonts w:ascii="Times New Roman" w:hAnsi="Times New Roman" w:cs="Times New Roman"/>
          <w:sz w:val="24"/>
          <w:szCs w:val="24"/>
        </w:rPr>
        <w:t>ve süresi</w:t>
      </w:r>
      <w:r>
        <w:rPr>
          <w:rFonts w:ascii="Times New Roman" w:hAnsi="Times New Roman" w:cs="Times New Roman"/>
          <w:sz w:val="24"/>
          <w:szCs w:val="24"/>
        </w:rPr>
        <w:t>nin on yılı geçemeyeceği,</w:t>
      </w:r>
      <w:r w:rsidRPr="00DE2032">
        <w:rPr>
          <w:rFonts w:ascii="Times New Roman" w:hAnsi="Times New Roman" w:cs="Times New Roman"/>
          <w:sz w:val="24"/>
          <w:szCs w:val="24"/>
        </w:rPr>
        <w:t xml:space="preserve"> sınırlı ayni hak tesisi işleminde ise ilgili belediye sınırları ve mücavir alanları içinde i</w:t>
      </w:r>
      <w:r>
        <w:rPr>
          <w:rFonts w:ascii="Times New Roman" w:hAnsi="Times New Roman" w:cs="Times New Roman"/>
          <w:sz w:val="24"/>
          <w:szCs w:val="24"/>
        </w:rPr>
        <w:t>kamet edenlere öncelik verileceği, l</w:t>
      </w:r>
      <w:r w:rsidRPr="00DE2032">
        <w:rPr>
          <w:rFonts w:ascii="Times New Roman" w:hAnsi="Times New Roman" w:cs="Times New Roman"/>
          <w:sz w:val="24"/>
          <w:szCs w:val="24"/>
        </w:rPr>
        <w:t>ehine sınırl</w:t>
      </w:r>
      <w:r>
        <w:rPr>
          <w:rFonts w:ascii="Times New Roman" w:hAnsi="Times New Roman" w:cs="Times New Roman"/>
          <w:sz w:val="24"/>
          <w:szCs w:val="24"/>
        </w:rPr>
        <w:t>ı ayni hak tesis edilen kişilerin</w:t>
      </w:r>
      <w:r w:rsidRPr="00DE2032">
        <w:rPr>
          <w:rFonts w:ascii="Times New Roman" w:hAnsi="Times New Roman" w:cs="Times New Roman"/>
          <w:sz w:val="24"/>
          <w:szCs w:val="24"/>
        </w:rPr>
        <w:t xml:space="preserve"> satış yerlerini yapılacak </w:t>
      </w:r>
      <w:r>
        <w:rPr>
          <w:rFonts w:ascii="Times New Roman" w:hAnsi="Times New Roman" w:cs="Times New Roman"/>
          <w:sz w:val="24"/>
          <w:szCs w:val="24"/>
        </w:rPr>
        <w:t>sözleşmeler çerçevesinde Yönetmeliğin 12.</w:t>
      </w:r>
      <w:r w:rsidRPr="00DE2032">
        <w:rPr>
          <w:rFonts w:ascii="Times New Roman" w:hAnsi="Times New Roman" w:cs="Times New Roman"/>
          <w:sz w:val="24"/>
          <w:szCs w:val="24"/>
        </w:rPr>
        <w:t>madde</w:t>
      </w:r>
      <w:r>
        <w:rPr>
          <w:rFonts w:ascii="Times New Roman" w:hAnsi="Times New Roman" w:cs="Times New Roman"/>
          <w:sz w:val="24"/>
          <w:szCs w:val="24"/>
        </w:rPr>
        <w:t>sin</w:t>
      </w:r>
      <w:r w:rsidRPr="00DE2032">
        <w:rPr>
          <w:rFonts w:ascii="Times New Roman" w:hAnsi="Times New Roman" w:cs="Times New Roman"/>
          <w:sz w:val="24"/>
          <w:szCs w:val="24"/>
        </w:rPr>
        <w:t>deki şartları taşıyan üçüncü kişilere kiralayabileceği</w:t>
      </w:r>
      <w:r>
        <w:rPr>
          <w:rFonts w:ascii="Times New Roman" w:hAnsi="Times New Roman" w:cs="Times New Roman"/>
          <w:sz w:val="24"/>
          <w:szCs w:val="24"/>
        </w:rPr>
        <w:t xml:space="preserve">, ancak kira sözleşmelerinin </w:t>
      </w:r>
      <w:r w:rsidRPr="00DE2032">
        <w:rPr>
          <w:rFonts w:ascii="Times New Roman" w:hAnsi="Times New Roman" w:cs="Times New Roman"/>
          <w:sz w:val="24"/>
          <w:szCs w:val="24"/>
        </w:rPr>
        <w:t>belediye veya iştirakin</w:t>
      </w:r>
      <w:r>
        <w:rPr>
          <w:rFonts w:ascii="Times New Roman" w:hAnsi="Times New Roman" w:cs="Times New Roman"/>
          <w:sz w:val="24"/>
          <w:szCs w:val="24"/>
        </w:rPr>
        <w:t>in onayından sonra geçerli olacağı,</w:t>
      </w:r>
    </w:p>
    <w:p w:rsidR="007B3524" w:rsidRPr="007B3524" w:rsidRDefault="007B3524" w:rsidP="007B352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Ayrıca, bu Yönetmeliğin 13.maddesi uyarınca ise; tahsis </w:t>
      </w:r>
      <w:r w:rsidRPr="007B3524">
        <w:rPr>
          <w:rFonts w:ascii="Times New Roman" w:hAnsi="Times New Roman" w:cs="Times New Roman"/>
          <w:sz w:val="24"/>
          <w:szCs w:val="24"/>
        </w:rPr>
        <w:t>v</w:t>
      </w:r>
      <w:r>
        <w:rPr>
          <w:rFonts w:ascii="Times New Roman" w:hAnsi="Times New Roman" w:cs="Times New Roman"/>
          <w:sz w:val="24"/>
          <w:szCs w:val="24"/>
        </w:rPr>
        <w:t>e sınırlı ayni hak tesisi işlemlerinin</w:t>
      </w:r>
      <w:r w:rsidRPr="007B3524">
        <w:rPr>
          <w:rFonts w:ascii="Times New Roman" w:hAnsi="Times New Roman" w:cs="Times New Roman"/>
          <w:sz w:val="24"/>
          <w:szCs w:val="24"/>
        </w:rPr>
        <w:t xml:space="preserve">, pazar yeri yerleşim planının belediye encümenince onaylanmasını müteakip </w:t>
      </w:r>
      <w:r>
        <w:rPr>
          <w:rFonts w:ascii="Times New Roman" w:hAnsi="Times New Roman" w:cs="Times New Roman"/>
          <w:sz w:val="24"/>
          <w:szCs w:val="24"/>
        </w:rPr>
        <w:t>olarak, bu maddede belirtilen hususlara uygun olarak yürütülmesi gerektiği,</w:t>
      </w:r>
    </w:p>
    <w:p w:rsidR="00CB4736" w:rsidRDefault="00CB4736"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riayet edilip edilmediği,</w:t>
      </w:r>
    </w:p>
    <w:p w:rsidR="00597ECA" w:rsidRPr="00942206" w:rsidRDefault="002F5941" w:rsidP="00CB473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1065</w:t>
      </w:r>
      <w:r w:rsidR="00CB4736" w:rsidRPr="00942206">
        <w:rPr>
          <w:rFonts w:ascii="Times New Roman" w:hAnsi="Times New Roman" w:cs="Times New Roman"/>
          <w:b/>
          <w:sz w:val="24"/>
          <w:szCs w:val="24"/>
        </w:rPr>
        <w:t>-</w:t>
      </w:r>
      <w:r w:rsidR="00CB4736" w:rsidRPr="00942206">
        <w:rPr>
          <w:rFonts w:ascii="Times New Roman" w:hAnsi="Times New Roman" w:cs="Times New Roman"/>
          <w:sz w:val="24"/>
          <w:szCs w:val="24"/>
        </w:rPr>
        <w:t xml:space="preserve"> 5957 sayılı Sebze ve Meyveler İle Yeterli Arz ve Talep Derinliği Bulunan Diğer Malların Ticaretinin Düzenlenmesi Hakkında Kanun’un</w:t>
      </w:r>
      <w:r w:rsidR="00CB4736">
        <w:rPr>
          <w:rFonts w:ascii="Times New Roman" w:hAnsi="Times New Roman" w:cs="Times New Roman"/>
          <w:sz w:val="24"/>
          <w:szCs w:val="24"/>
        </w:rPr>
        <w:t xml:space="preserve"> 11.maddesi gereğince, </w:t>
      </w:r>
      <w:r w:rsidR="00597ECA" w:rsidRPr="00942206">
        <w:rPr>
          <w:rFonts w:ascii="Times New Roman" w:hAnsi="Times New Roman" w:cs="Times New Roman"/>
          <w:sz w:val="24"/>
          <w:szCs w:val="24"/>
        </w:rPr>
        <w:t xml:space="preserve">pazar yerlerindeki satış yerlerini kullananlardan; </w:t>
      </w:r>
    </w:p>
    <w:p w:rsidR="00CB4736" w:rsidRDefault="00CB4736"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Pr="00942206">
        <w:rPr>
          <w:rFonts w:ascii="Times New Roman" w:hAnsi="Times New Roman" w:cs="Times New Roman"/>
          <w:sz w:val="24"/>
          <w:szCs w:val="24"/>
        </w:rPr>
        <w:t>ahsis</w:t>
      </w:r>
      <w:r w:rsidR="00597ECA" w:rsidRPr="00942206">
        <w:rPr>
          <w:rFonts w:ascii="Times New Roman" w:hAnsi="Times New Roman" w:cs="Times New Roman"/>
          <w:sz w:val="24"/>
          <w:szCs w:val="24"/>
        </w:rPr>
        <w:t xml:space="preserve"> ücretini belediyenin yazı</w:t>
      </w:r>
      <w:r>
        <w:rPr>
          <w:rFonts w:ascii="Times New Roman" w:hAnsi="Times New Roman" w:cs="Times New Roman"/>
          <w:sz w:val="24"/>
          <w:szCs w:val="24"/>
        </w:rPr>
        <w:t>lı uyarısına rağmen ödemeyenlerin,</w:t>
      </w:r>
    </w:p>
    <w:p w:rsidR="00597ECA" w:rsidRPr="0094220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Pazar yerlerindeki satış yerinde, toptancı halinden satın alınmayan veya toptancı haline bildirilmeyen malları bir takvim yılı içinde beş defa satanların,</w:t>
      </w:r>
    </w:p>
    <w:p w:rsidR="00597ECA" w:rsidRPr="0094220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Hukuken geçe</w:t>
      </w:r>
      <w:r w:rsidR="00CB4736">
        <w:rPr>
          <w:rFonts w:ascii="Times New Roman" w:hAnsi="Times New Roman" w:cs="Times New Roman"/>
          <w:sz w:val="24"/>
          <w:szCs w:val="24"/>
        </w:rPr>
        <w:t xml:space="preserve">rli bir mazereti bulunmaksızın </w:t>
      </w:r>
      <w:r w:rsidRPr="00942206">
        <w:rPr>
          <w:rFonts w:ascii="Times New Roman" w:hAnsi="Times New Roman" w:cs="Times New Roman"/>
          <w:sz w:val="24"/>
          <w:szCs w:val="24"/>
        </w:rPr>
        <w:t>pazar yerlerindeki satış yerini üst üste üç kez veya bir takvim yılında sekiz kez kullanmayanların,</w:t>
      </w:r>
    </w:p>
    <w:p w:rsidR="00CB4736" w:rsidRPr="008A6155" w:rsidRDefault="00CB4736" w:rsidP="00CB4736">
      <w:pPr>
        <w:spacing w:after="120" w:line="276" w:lineRule="auto"/>
        <w:ind w:firstLine="709"/>
        <w:jc w:val="both"/>
        <w:rPr>
          <w:rFonts w:ascii="Times New Roman" w:eastAsia="Times New Roman" w:hAnsi="Times New Roman" w:cs="Times New Roman"/>
          <w:sz w:val="24"/>
          <w:szCs w:val="24"/>
        </w:rPr>
      </w:pPr>
      <w:r w:rsidRPr="006E1C44">
        <w:rPr>
          <w:rFonts w:ascii="Times New Roman" w:eastAsia="Times New Roman" w:hAnsi="Times New Roman" w:cs="Times New Roman"/>
          <w:sz w:val="24"/>
          <w:szCs w:val="24"/>
        </w:rPr>
        <w:t>Piyasada darlık yaratmak, fiyatların yükselmesine sebebiyet vermek veya fiyatların düşmesine engel olmak için malların belirli ellerde toplanması, satışından kaçınılması, stoklanması, yok edilmesi, bu amaçla propaganda yapılması veya ben</w:t>
      </w:r>
      <w:r>
        <w:rPr>
          <w:rFonts w:ascii="Times New Roman" w:eastAsia="Times New Roman" w:hAnsi="Times New Roman" w:cs="Times New Roman"/>
          <w:sz w:val="24"/>
          <w:szCs w:val="24"/>
        </w:rPr>
        <w:t xml:space="preserve">zeri davranışlarda bulunulması </w:t>
      </w:r>
      <w:r w:rsidRPr="008A6155">
        <w:rPr>
          <w:rFonts w:ascii="Times New Roman" w:eastAsia="Times New Roman" w:hAnsi="Times New Roman" w:cs="Times New Roman"/>
          <w:sz w:val="24"/>
          <w:szCs w:val="24"/>
        </w:rPr>
        <w:t>eylemleri</w:t>
      </w:r>
      <w:r>
        <w:rPr>
          <w:rFonts w:ascii="Times New Roman" w:eastAsia="Times New Roman" w:hAnsi="Times New Roman" w:cs="Times New Roman"/>
          <w:sz w:val="24"/>
          <w:szCs w:val="24"/>
        </w:rPr>
        <w:t>ni</w:t>
      </w:r>
      <w:r w:rsidRPr="008A6155">
        <w:rPr>
          <w:rFonts w:ascii="Times New Roman" w:eastAsia="Times New Roman" w:hAnsi="Times New Roman" w:cs="Times New Roman"/>
          <w:sz w:val="24"/>
          <w:szCs w:val="24"/>
        </w:rPr>
        <w:t xml:space="preserve"> gerçekleştirenlerin,</w:t>
      </w:r>
    </w:p>
    <w:p w:rsidR="00CB4736" w:rsidRPr="008A6155" w:rsidRDefault="00CB4736" w:rsidP="00CB473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Kanunun </w:t>
      </w:r>
      <w:r w:rsidRPr="008A6155">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Pr="008A6155">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Pr="008A6155">
        <w:rPr>
          <w:rFonts w:ascii="Times New Roman" w:eastAsia="Times New Roman" w:hAnsi="Times New Roman" w:cs="Times New Roman"/>
          <w:sz w:val="24"/>
          <w:szCs w:val="24"/>
        </w:rPr>
        <w:t>nin birinci fıkrasının (b), (h) ve (ı) bentlerinde belirtilen yasakları bir takvim yılında üç kez ihlal edenlerin,</w:t>
      </w:r>
    </w:p>
    <w:p w:rsidR="00597ECA" w:rsidRPr="0094220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Bir takvim yılı içinde üretici alacağını, süresi içinde üç kez ödemeyenlerin,</w:t>
      </w:r>
    </w:p>
    <w:p w:rsidR="00597ECA" w:rsidRPr="0094220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Semt veya üretici pazarlarında, kendi ürettiği malların dışında veya belirlenen miktarın üzerinde bir takvim yılında üç kez satış yapan üreticilerin,</w:t>
      </w:r>
    </w:p>
    <w:p w:rsidR="00CB473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lastRenderedPageBreak/>
        <w:t xml:space="preserve">Doğrudan veya dolaylı olarak aynı pazar yerinde ikiden fazla satış yeri tahsis edildiği veya kiralandığı anlaşılanların, </w:t>
      </w:r>
    </w:p>
    <w:p w:rsidR="00597ECA" w:rsidRPr="00942206" w:rsidRDefault="00CB4736"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597ECA" w:rsidRPr="00942206">
        <w:rPr>
          <w:rFonts w:ascii="Times New Roman" w:hAnsi="Times New Roman" w:cs="Times New Roman"/>
          <w:sz w:val="24"/>
          <w:szCs w:val="24"/>
        </w:rPr>
        <w:t>atış yerinin kiralanması veya tahsisinde ilgili yönetmelikte belirlenen şartları taşımadıkları veya sonradan kaybettikleri anlaşılanların,</w:t>
      </w:r>
    </w:p>
    <w:p w:rsidR="00597ECA" w:rsidRPr="00942206" w:rsidRDefault="00CB4736"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Kira</w:t>
      </w:r>
      <w:r w:rsidR="00597ECA" w:rsidRPr="00942206">
        <w:rPr>
          <w:rFonts w:ascii="Times New Roman" w:hAnsi="Times New Roman" w:cs="Times New Roman"/>
          <w:sz w:val="24"/>
          <w:szCs w:val="24"/>
        </w:rPr>
        <w:t xml:space="preserve"> sözleşmelerinin feshine veya tahsislerinin iptaline bel</w:t>
      </w:r>
      <w:r>
        <w:rPr>
          <w:rFonts w:ascii="Times New Roman" w:hAnsi="Times New Roman" w:cs="Times New Roman"/>
          <w:sz w:val="24"/>
          <w:szCs w:val="24"/>
        </w:rPr>
        <w:t>ediye encümenince karar verilip verilmediği,</w:t>
      </w:r>
    </w:p>
    <w:p w:rsidR="00597ECA" w:rsidRPr="0094220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Kira sözleşmesinin feshine veya tahsisin iptaline ilişkin kararın kendilerine tebliğinden itibaren, pazar yerlerinde faaliyet gösterenler</w:t>
      </w:r>
      <w:r w:rsidR="00CB4736">
        <w:rPr>
          <w:rFonts w:ascii="Times New Roman" w:hAnsi="Times New Roman" w:cs="Times New Roman"/>
          <w:sz w:val="24"/>
          <w:szCs w:val="24"/>
        </w:rPr>
        <w:t>in</w:t>
      </w:r>
      <w:r w:rsidRPr="00942206">
        <w:rPr>
          <w:rFonts w:ascii="Times New Roman" w:hAnsi="Times New Roman" w:cs="Times New Roman"/>
          <w:sz w:val="24"/>
          <w:szCs w:val="24"/>
        </w:rPr>
        <w:t xml:space="preserve"> satış yerlerini yedi gün </w:t>
      </w:r>
      <w:r w:rsidR="00CB4736">
        <w:rPr>
          <w:rFonts w:ascii="Times New Roman" w:hAnsi="Times New Roman" w:cs="Times New Roman"/>
          <w:sz w:val="24"/>
          <w:szCs w:val="24"/>
        </w:rPr>
        <w:t>içinde tahliye edip etmedikleri, b</w:t>
      </w:r>
      <w:r w:rsidRPr="00942206">
        <w:rPr>
          <w:rFonts w:ascii="Times New Roman" w:hAnsi="Times New Roman" w:cs="Times New Roman"/>
          <w:sz w:val="24"/>
          <w:szCs w:val="24"/>
        </w:rPr>
        <w:t>u süre sonunda tahliye edilmeyen yerler</w:t>
      </w:r>
      <w:r w:rsidR="00CB4736">
        <w:rPr>
          <w:rFonts w:ascii="Times New Roman" w:hAnsi="Times New Roman" w:cs="Times New Roman"/>
          <w:sz w:val="24"/>
          <w:szCs w:val="24"/>
        </w:rPr>
        <w:t>in</w:t>
      </w:r>
      <w:r w:rsidRPr="00942206">
        <w:rPr>
          <w:rFonts w:ascii="Times New Roman" w:hAnsi="Times New Roman" w:cs="Times New Roman"/>
          <w:sz w:val="24"/>
          <w:szCs w:val="24"/>
        </w:rPr>
        <w:t xml:space="preserve"> belediye zabıtası t</w:t>
      </w:r>
      <w:r w:rsidR="00CB4736">
        <w:rPr>
          <w:rFonts w:ascii="Times New Roman" w:hAnsi="Times New Roman" w:cs="Times New Roman"/>
          <w:sz w:val="24"/>
          <w:szCs w:val="24"/>
        </w:rPr>
        <w:t>arafından tahliye ettirilip ettirilmediği,</w:t>
      </w:r>
    </w:p>
    <w:p w:rsidR="00597ECA" w:rsidRPr="00942206" w:rsidRDefault="00597ECA"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Kira sözleşmes</w:t>
      </w:r>
      <w:r w:rsidR="00CB4736">
        <w:rPr>
          <w:rFonts w:ascii="Times New Roman" w:hAnsi="Times New Roman" w:cs="Times New Roman"/>
          <w:sz w:val="24"/>
          <w:szCs w:val="24"/>
        </w:rPr>
        <w:t>i feshedilenler veya</w:t>
      </w:r>
      <w:r w:rsidRPr="00942206">
        <w:rPr>
          <w:rFonts w:ascii="Times New Roman" w:hAnsi="Times New Roman" w:cs="Times New Roman"/>
          <w:sz w:val="24"/>
          <w:szCs w:val="24"/>
        </w:rPr>
        <w:t xml:space="preserve"> tahsisi iptal edilenler ve bunların imzaya yetkili ortak veya üyesi oldukları tüzel kişiliklere, fesih veya iptale ilişkin belediye encümeni kararını takip eden bir yıl içinde doğrudan veya dolaylı olarak yeniden kiral</w:t>
      </w:r>
      <w:r w:rsidR="00CB4736">
        <w:rPr>
          <w:rFonts w:ascii="Times New Roman" w:hAnsi="Times New Roman" w:cs="Times New Roman"/>
          <w:sz w:val="24"/>
          <w:szCs w:val="24"/>
        </w:rPr>
        <w:t>ama veya tahsis yapılıp yapılmadığı,</w:t>
      </w:r>
    </w:p>
    <w:p w:rsidR="00B13BB5" w:rsidRPr="00B13BB5" w:rsidRDefault="00B13BB5" w:rsidP="00CB4736">
      <w:pPr>
        <w:spacing w:after="120" w:line="276" w:lineRule="auto"/>
        <w:ind w:firstLine="709"/>
        <w:jc w:val="both"/>
        <w:rPr>
          <w:rFonts w:ascii="Times New Roman" w:eastAsia="Times New Roman" w:hAnsi="Times New Roman" w:cs="Times New Roman"/>
          <w:sz w:val="24"/>
          <w:szCs w:val="24"/>
          <w:u w:val="single"/>
        </w:rPr>
      </w:pPr>
      <w:r w:rsidRPr="00B13BB5">
        <w:rPr>
          <w:rFonts w:ascii="Times New Roman" w:eastAsia="Times New Roman" w:hAnsi="Times New Roman" w:cs="Times New Roman"/>
          <w:sz w:val="24"/>
          <w:szCs w:val="24"/>
          <w:u w:val="single"/>
        </w:rPr>
        <w:t xml:space="preserve">(Not: Kira sözleşmesinin feshi ve tahsisin iptali </w:t>
      </w:r>
      <w:r>
        <w:rPr>
          <w:rFonts w:ascii="Times New Roman" w:eastAsia="Times New Roman" w:hAnsi="Times New Roman" w:cs="Times New Roman"/>
          <w:sz w:val="24"/>
          <w:szCs w:val="24"/>
          <w:u w:val="single"/>
        </w:rPr>
        <w:t xml:space="preserve">işlemleri </w:t>
      </w:r>
      <w:r w:rsidRPr="00B13BB5">
        <w:rPr>
          <w:rFonts w:ascii="Times New Roman" w:eastAsia="Times New Roman" w:hAnsi="Times New Roman" w:cs="Times New Roman"/>
          <w:sz w:val="24"/>
          <w:szCs w:val="24"/>
          <w:u w:val="single"/>
        </w:rPr>
        <w:t>ile ilgili olarak Yönetmeliğin 27.maddesi hükümleri de göz önünde bulundurulmalıdır.)</w:t>
      </w:r>
    </w:p>
    <w:p w:rsidR="00CB4736" w:rsidRPr="008A6155" w:rsidRDefault="002F5941" w:rsidP="00CB473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1066</w:t>
      </w:r>
      <w:r w:rsidR="00CB4736" w:rsidRPr="003F703A">
        <w:rPr>
          <w:rFonts w:ascii="Times New Roman" w:eastAsia="Times New Roman" w:hAnsi="Times New Roman" w:cs="Times New Roman"/>
          <w:b/>
          <w:sz w:val="24"/>
          <w:szCs w:val="24"/>
        </w:rPr>
        <w:t>-</w:t>
      </w:r>
      <w:r w:rsidR="00CB4736" w:rsidRPr="008A6155">
        <w:rPr>
          <w:rFonts w:ascii="Times New Roman" w:eastAsia="Times New Roman" w:hAnsi="Times New Roman" w:cs="Times New Roman"/>
          <w:sz w:val="24"/>
          <w:szCs w:val="24"/>
        </w:rPr>
        <w:t xml:space="preserve"> 5957 sayılı Sebze ve Meyveler İle Yeterli Arz ve Talep Derinliği Bulunan Diğer Malların Ticaretinin Düzenlenmesi Hakkında Kanun’un </w:t>
      </w:r>
      <w:r w:rsidR="00CB4736">
        <w:rPr>
          <w:rFonts w:ascii="Times New Roman" w:eastAsia="Times New Roman" w:hAnsi="Times New Roman" w:cs="Times New Roman"/>
          <w:bCs/>
          <w:sz w:val="24"/>
          <w:szCs w:val="24"/>
        </w:rPr>
        <w:t>14.</w:t>
      </w:r>
      <w:r w:rsidR="00CB4736" w:rsidRPr="008A6155">
        <w:rPr>
          <w:rFonts w:ascii="Times New Roman" w:eastAsia="Times New Roman" w:hAnsi="Times New Roman" w:cs="Times New Roman"/>
          <w:bCs/>
          <w:sz w:val="24"/>
          <w:szCs w:val="24"/>
        </w:rPr>
        <w:t>maddesi</w:t>
      </w:r>
      <w:r w:rsidR="00CB4736">
        <w:rPr>
          <w:rFonts w:ascii="Times New Roman" w:eastAsia="Times New Roman" w:hAnsi="Times New Roman" w:cs="Times New Roman"/>
          <w:bCs/>
          <w:sz w:val="24"/>
          <w:szCs w:val="24"/>
        </w:rPr>
        <w:t xml:space="preserve"> gereğince;</w:t>
      </w:r>
      <w:r w:rsidR="00CB4736">
        <w:rPr>
          <w:rFonts w:ascii="Times New Roman" w:eastAsia="Times New Roman" w:hAnsi="Times New Roman" w:cs="Times New Roman"/>
          <w:sz w:val="24"/>
          <w:szCs w:val="24"/>
        </w:rPr>
        <w:t xml:space="preserve"> b</w:t>
      </w:r>
      <w:r w:rsidR="00CB4736" w:rsidRPr="008A6155">
        <w:rPr>
          <w:rFonts w:ascii="Times New Roman" w:eastAsia="Times New Roman" w:hAnsi="Times New Roman" w:cs="Times New Roman"/>
          <w:sz w:val="24"/>
          <w:szCs w:val="24"/>
        </w:rPr>
        <w:t>u maddenin birinci fıkrasının (g) ve (ğ) bentlerinde öngörülen idari para cezaları dışındaki, diğer idari para cezalarının doğrudan veya Bakanlı</w:t>
      </w:r>
      <w:r w:rsidR="00CB4736">
        <w:rPr>
          <w:rFonts w:ascii="Times New Roman" w:eastAsia="Times New Roman" w:hAnsi="Times New Roman" w:cs="Times New Roman"/>
          <w:sz w:val="24"/>
          <w:szCs w:val="24"/>
        </w:rPr>
        <w:t>ğın talebi üzerine belediyeler tarafından belediye encümeni kararıyla uygulanıp uygulanmadığı,</w:t>
      </w:r>
      <w:r w:rsidR="00CB4736" w:rsidRPr="008A6155">
        <w:rPr>
          <w:rFonts w:ascii="Times New Roman" w:eastAsia="Times New Roman" w:hAnsi="Times New Roman" w:cs="Times New Roman"/>
          <w:sz w:val="24"/>
          <w:szCs w:val="24"/>
        </w:rPr>
        <w:t xml:space="preserve"> </w:t>
      </w:r>
    </w:p>
    <w:p w:rsidR="00CB4736" w:rsidRPr="00CB4736" w:rsidRDefault="00CB4736" w:rsidP="00CB473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Kanunun </w:t>
      </w:r>
      <w:r w:rsidRPr="00942206">
        <w:rPr>
          <w:rFonts w:ascii="Times New Roman" w:hAnsi="Times New Roman" w:cs="Times New Roman"/>
          <w:sz w:val="24"/>
          <w:szCs w:val="24"/>
        </w:rPr>
        <w:t>13</w:t>
      </w:r>
      <w:r>
        <w:rPr>
          <w:rFonts w:ascii="Times New Roman" w:hAnsi="Times New Roman" w:cs="Times New Roman"/>
          <w:sz w:val="24"/>
          <w:szCs w:val="24"/>
        </w:rPr>
        <w:t>.m</w:t>
      </w:r>
      <w:r w:rsidRPr="00942206">
        <w:rPr>
          <w:rFonts w:ascii="Times New Roman" w:hAnsi="Times New Roman" w:cs="Times New Roman"/>
          <w:sz w:val="24"/>
          <w:szCs w:val="24"/>
        </w:rPr>
        <w:t>adde</w:t>
      </w:r>
      <w:r>
        <w:rPr>
          <w:rFonts w:ascii="Times New Roman" w:hAnsi="Times New Roman" w:cs="Times New Roman"/>
          <w:sz w:val="24"/>
          <w:szCs w:val="24"/>
        </w:rPr>
        <w:t>si</w:t>
      </w:r>
      <w:r w:rsidRPr="00942206">
        <w:rPr>
          <w:rFonts w:ascii="Times New Roman" w:hAnsi="Times New Roman" w:cs="Times New Roman"/>
          <w:sz w:val="24"/>
          <w:szCs w:val="24"/>
        </w:rPr>
        <w:t>nin birinci fıkrasının (b), (h), (ı), (i), (j) ve (k) bentlerine aykırı hareketten dolayı bu maddede öngörülen idarî para cezaları</w:t>
      </w:r>
      <w:r>
        <w:rPr>
          <w:rFonts w:ascii="Times New Roman" w:hAnsi="Times New Roman" w:cs="Times New Roman"/>
          <w:sz w:val="24"/>
          <w:szCs w:val="24"/>
        </w:rPr>
        <w:t>nın</w:t>
      </w:r>
      <w:r w:rsidRPr="00942206">
        <w:rPr>
          <w:rFonts w:ascii="Times New Roman" w:hAnsi="Times New Roman" w:cs="Times New Roman"/>
          <w:sz w:val="24"/>
          <w:szCs w:val="24"/>
        </w:rPr>
        <w:t xml:space="preserve"> pazar yerlerindeki satış yerlerini kullananlar iç</w:t>
      </w:r>
      <w:r>
        <w:rPr>
          <w:rFonts w:ascii="Times New Roman" w:hAnsi="Times New Roman" w:cs="Times New Roman"/>
          <w:sz w:val="24"/>
          <w:szCs w:val="24"/>
        </w:rPr>
        <w:t>in onda biri oranında uygulanıp uygulanmadığı,</w:t>
      </w:r>
    </w:p>
    <w:p w:rsidR="00CB4736" w:rsidRDefault="00CB4736" w:rsidP="00CB4736">
      <w:pPr>
        <w:spacing w:after="120" w:line="276" w:lineRule="auto"/>
        <w:ind w:firstLine="709"/>
        <w:jc w:val="both"/>
        <w:rPr>
          <w:rFonts w:ascii="Times New Roman" w:eastAsia="Times New Roman" w:hAnsi="Times New Roman" w:cs="Times New Roman"/>
          <w:sz w:val="24"/>
          <w:szCs w:val="24"/>
        </w:rPr>
      </w:pPr>
      <w:r w:rsidRPr="0004485A">
        <w:rPr>
          <w:rFonts w:ascii="Times New Roman" w:eastAsia="Times New Roman" w:hAnsi="Times New Roman" w:cs="Times New Roman"/>
          <w:sz w:val="24"/>
          <w:szCs w:val="24"/>
        </w:rPr>
        <w:t>Bu maddede öngörülen idarî para cezalarının verilmesini gerektiren fiillerin bir takvim yılı içinde tekrarı hâlinde, idarî para cezaları</w:t>
      </w:r>
      <w:r w:rsidR="00ED60E6">
        <w:rPr>
          <w:rFonts w:ascii="Times New Roman" w:eastAsia="Times New Roman" w:hAnsi="Times New Roman" w:cs="Times New Roman"/>
          <w:sz w:val="24"/>
          <w:szCs w:val="24"/>
        </w:rPr>
        <w:t>nın</w:t>
      </w:r>
      <w:r w:rsidRPr="0004485A">
        <w:rPr>
          <w:rFonts w:ascii="Times New Roman" w:eastAsia="Times New Roman" w:hAnsi="Times New Roman" w:cs="Times New Roman"/>
          <w:sz w:val="24"/>
          <w:szCs w:val="24"/>
        </w:rPr>
        <w:t xml:space="preserve"> her tekra</w:t>
      </w:r>
      <w:r>
        <w:rPr>
          <w:rFonts w:ascii="Times New Roman" w:eastAsia="Times New Roman" w:hAnsi="Times New Roman" w:cs="Times New Roman"/>
          <w:sz w:val="24"/>
          <w:szCs w:val="24"/>
        </w:rPr>
        <w:t>r için iki katı olarak uygulanıp uygulanmadığı,</w:t>
      </w:r>
    </w:p>
    <w:p w:rsidR="00CB4736" w:rsidRPr="008A6155" w:rsidRDefault="00CB4736" w:rsidP="00CB4736">
      <w:pPr>
        <w:spacing w:after="120" w:line="276" w:lineRule="auto"/>
        <w:ind w:firstLine="709"/>
        <w:jc w:val="both"/>
        <w:rPr>
          <w:rFonts w:ascii="Times New Roman" w:eastAsia="Times New Roman" w:hAnsi="Times New Roman" w:cs="Times New Roman"/>
          <w:sz w:val="24"/>
          <w:szCs w:val="24"/>
        </w:rPr>
      </w:pPr>
      <w:r w:rsidRPr="000448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Kanunun </w:t>
      </w:r>
      <w:r w:rsidRPr="0004485A">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Pr="0004485A">
        <w:rPr>
          <w:rFonts w:ascii="Times New Roman" w:eastAsia="Times New Roman" w:hAnsi="Times New Roman" w:cs="Times New Roman"/>
          <w:sz w:val="24"/>
          <w:szCs w:val="24"/>
        </w:rPr>
        <w:t>madde</w:t>
      </w:r>
      <w:r>
        <w:rPr>
          <w:rFonts w:ascii="Times New Roman" w:eastAsia="Times New Roman" w:hAnsi="Times New Roman" w:cs="Times New Roman"/>
          <w:sz w:val="24"/>
          <w:szCs w:val="24"/>
        </w:rPr>
        <w:t>si</w:t>
      </w:r>
      <w:r w:rsidRPr="0004485A">
        <w:rPr>
          <w:rFonts w:ascii="Times New Roman" w:eastAsia="Times New Roman" w:hAnsi="Times New Roman" w:cs="Times New Roman"/>
          <w:sz w:val="24"/>
          <w:szCs w:val="24"/>
        </w:rPr>
        <w:t>nin birinci fıkrasının (i), (j), (k) ve (l) bentlerine bir takvim yılı içinde iki kez aykırı hareket edenler</w:t>
      </w:r>
      <w:r>
        <w:rPr>
          <w:rFonts w:ascii="Times New Roman" w:eastAsia="Times New Roman" w:hAnsi="Times New Roman" w:cs="Times New Roman"/>
          <w:sz w:val="24"/>
          <w:szCs w:val="24"/>
        </w:rPr>
        <w:t>in</w:t>
      </w:r>
      <w:r w:rsidRPr="0004485A">
        <w:rPr>
          <w:rFonts w:ascii="Times New Roman" w:eastAsia="Times New Roman" w:hAnsi="Times New Roman" w:cs="Times New Roman"/>
          <w:sz w:val="24"/>
          <w:szCs w:val="24"/>
        </w:rPr>
        <w:t xml:space="preserve"> belediye encümeni kararıyla bir </w:t>
      </w:r>
      <w:r>
        <w:rPr>
          <w:rFonts w:ascii="Times New Roman" w:eastAsia="Times New Roman" w:hAnsi="Times New Roman" w:cs="Times New Roman"/>
          <w:sz w:val="24"/>
          <w:szCs w:val="24"/>
        </w:rPr>
        <w:t>aya kadar faaliyetten men edilip edilmediği,</w:t>
      </w:r>
    </w:p>
    <w:p w:rsidR="000A3891" w:rsidRDefault="000A3891" w:rsidP="00B2116D">
      <w:pPr>
        <w:spacing w:after="12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r w:rsidRPr="000A3891">
        <w:rPr>
          <w:rFonts w:ascii="Times New Roman" w:hAnsi="Times New Roman" w:cs="Times New Roman"/>
          <w:sz w:val="24"/>
          <w:szCs w:val="24"/>
          <w:u w:val="single"/>
        </w:rPr>
        <w:t>Not: İdari para cezaları ile ilgili olarak Pazar Yerleri Hakkında Yönetmelik’in 25’inci, faaliyetten men işlemleri ile ilgili olarak ise Yönetmeliğin 26.maddeleri göz önünde bulundurulmalıdır.</w:t>
      </w:r>
      <w:r w:rsidRPr="000A3891">
        <w:rPr>
          <w:rFonts w:ascii="Times New Roman" w:hAnsi="Times New Roman" w:cs="Times New Roman"/>
          <w:sz w:val="24"/>
          <w:szCs w:val="24"/>
        </w:rPr>
        <w:t>)</w:t>
      </w:r>
    </w:p>
    <w:p w:rsidR="00B2116D" w:rsidRPr="00B2116D" w:rsidRDefault="002F5941" w:rsidP="00B2116D">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1067</w:t>
      </w:r>
      <w:r w:rsidR="00B2116D" w:rsidRPr="00B2116D">
        <w:rPr>
          <w:rFonts w:ascii="Times New Roman" w:hAnsi="Times New Roman" w:cs="Times New Roman"/>
          <w:b/>
          <w:sz w:val="24"/>
          <w:szCs w:val="24"/>
        </w:rPr>
        <w:t xml:space="preserve">- </w:t>
      </w:r>
      <w:r w:rsidR="00B2116D" w:rsidRPr="00942206">
        <w:rPr>
          <w:rFonts w:ascii="Times New Roman" w:hAnsi="Times New Roman" w:cs="Times New Roman"/>
          <w:sz w:val="24"/>
          <w:szCs w:val="24"/>
        </w:rPr>
        <w:t>Paz</w:t>
      </w:r>
      <w:r w:rsidR="00B2116D">
        <w:rPr>
          <w:rFonts w:ascii="Times New Roman" w:hAnsi="Times New Roman" w:cs="Times New Roman"/>
          <w:sz w:val="24"/>
          <w:szCs w:val="24"/>
        </w:rPr>
        <w:t>ar Yerleri Hakkında Yönetmelik’i</w:t>
      </w:r>
      <w:r w:rsidR="00B2116D" w:rsidRPr="00942206">
        <w:rPr>
          <w:rFonts w:ascii="Times New Roman" w:hAnsi="Times New Roman" w:cs="Times New Roman"/>
          <w:sz w:val="24"/>
          <w:szCs w:val="24"/>
        </w:rPr>
        <w:t xml:space="preserve">n </w:t>
      </w:r>
      <w:r w:rsidR="00B2116D" w:rsidRPr="00B2116D">
        <w:rPr>
          <w:rFonts w:ascii="Times New Roman" w:hAnsi="Times New Roman" w:cs="Times New Roman"/>
          <w:sz w:val="24"/>
          <w:szCs w:val="24"/>
        </w:rPr>
        <w:t xml:space="preserve">5.maddesinin </w:t>
      </w:r>
      <w:r w:rsidR="00B2116D">
        <w:rPr>
          <w:rFonts w:ascii="Times New Roman" w:hAnsi="Times New Roman" w:cs="Times New Roman"/>
          <w:sz w:val="24"/>
          <w:szCs w:val="24"/>
        </w:rPr>
        <w:t>2</w:t>
      </w:r>
      <w:r w:rsidR="00B2116D" w:rsidRPr="00B2116D">
        <w:rPr>
          <w:rFonts w:ascii="Times New Roman" w:hAnsi="Times New Roman" w:cs="Times New Roman"/>
          <w:sz w:val="24"/>
          <w:szCs w:val="24"/>
        </w:rPr>
        <w:t xml:space="preserve">.fıkrası gereğince; </w:t>
      </w:r>
      <w:r w:rsidR="00DE2032">
        <w:rPr>
          <w:rFonts w:ascii="Times New Roman" w:hAnsi="Times New Roman" w:cs="Times New Roman"/>
          <w:sz w:val="24"/>
          <w:szCs w:val="24"/>
        </w:rPr>
        <w:t>p</w:t>
      </w:r>
      <w:r w:rsidR="00B2116D">
        <w:rPr>
          <w:rFonts w:ascii="Times New Roman" w:hAnsi="Times New Roman" w:cs="Times New Roman"/>
          <w:sz w:val="24"/>
          <w:szCs w:val="24"/>
        </w:rPr>
        <w:t>azar yerlerinin</w:t>
      </w:r>
      <w:r w:rsidR="00B2116D" w:rsidRPr="00B2116D">
        <w:rPr>
          <w:rFonts w:ascii="Times New Roman" w:hAnsi="Times New Roman" w:cs="Times New Roman"/>
          <w:sz w:val="24"/>
          <w:szCs w:val="24"/>
        </w:rPr>
        <w:t xml:space="preserve"> kurulmasına, </w:t>
      </w:r>
      <w:r w:rsidR="00B2116D">
        <w:rPr>
          <w:rFonts w:ascii="Times New Roman" w:hAnsi="Times New Roman" w:cs="Times New Roman"/>
          <w:sz w:val="24"/>
          <w:szCs w:val="24"/>
        </w:rPr>
        <w:t>Yönetmeliğin 7</w:t>
      </w:r>
      <w:r w:rsidR="00B2116D" w:rsidRPr="00B2116D">
        <w:rPr>
          <w:rFonts w:ascii="Times New Roman" w:hAnsi="Times New Roman" w:cs="Times New Roman"/>
          <w:sz w:val="24"/>
          <w:szCs w:val="24"/>
        </w:rPr>
        <w:t xml:space="preserve">.maddesinde belirtilen </w:t>
      </w:r>
      <w:r w:rsidR="00B2116D">
        <w:rPr>
          <w:rFonts w:ascii="Times New Roman" w:hAnsi="Times New Roman" w:cs="Times New Roman"/>
          <w:sz w:val="24"/>
          <w:szCs w:val="24"/>
        </w:rPr>
        <w:t>Pazar Yeri Kuruluş Komisyonu</w:t>
      </w:r>
      <w:r w:rsidR="00B2116D" w:rsidRPr="00B2116D">
        <w:rPr>
          <w:rFonts w:ascii="Times New Roman" w:hAnsi="Times New Roman" w:cs="Times New Roman"/>
          <w:sz w:val="24"/>
          <w:szCs w:val="24"/>
        </w:rPr>
        <w:t>’nun raporu göz önünde bulundurularak belediye meclisince karar verilip verilmediği,</w:t>
      </w:r>
    </w:p>
    <w:p w:rsidR="00B2116D" w:rsidRPr="00B2116D" w:rsidRDefault="00B2116D" w:rsidP="00B2116D">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Bu Yönetmeliğin 8</w:t>
      </w:r>
      <w:r w:rsidRPr="00B2116D">
        <w:rPr>
          <w:rFonts w:ascii="Times New Roman" w:hAnsi="Times New Roman" w:cs="Times New Roman"/>
          <w:sz w:val="24"/>
          <w:szCs w:val="24"/>
        </w:rPr>
        <w:t xml:space="preserve">.maddesi gereğince; </w:t>
      </w:r>
      <w:r>
        <w:rPr>
          <w:rFonts w:ascii="Times New Roman" w:hAnsi="Times New Roman" w:cs="Times New Roman"/>
          <w:sz w:val="24"/>
          <w:szCs w:val="24"/>
        </w:rPr>
        <w:t>p</w:t>
      </w:r>
      <w:r w:rsidRPr="00B2116D">
        <w:rPr>
          <w:rFonts w:ascii="Times New Roman" w:hAnsi="Times New Roman" w:cs="Times New Roman"/>
          <w:sz w:val="24"/>
          <w:szCs w:val="24"/>
        </w:rPr>
        <w:t>azar yeri yerleşim planı</w:t>
      </w:r>
      <w:r>
        <w:rPr>
          <w:rFonts w:ascii="Times New Roman" w:hAnsi="Times New Roman" w:cs="Times New Roman"/>
          <w:sz w:val="24"/>
          <w:szCs w:val="24"/>
        </w:rPr>
        <w:t>nın</w:t>
      </w:r>
      <w:r w:rsidRPr="00B2116D">
        <w:rPr>
          <w:rFonts w:ascii="Times New Roman" w:hAnsi="Times New Roman" w:cs="Times New Roman"/>
          <w:sz w:val="24"/>
          <w:szCs w:val="24"/>
        </w:rPr>
        <w:t xml:space="preserve"> belediye meclisi kararını takiben </w:t>
      </w:r>
      <w:r>
        <w:rPr>
          <w:rFonts w:ascii="Times New Roman" w:hAnsi="Times New Roman" w:cs="Times New Roman"/>
          <w:sz w:val="24"/>
          <w:szCs w:val="24"/>
        </w:rPr>
        <w:t xml:space="preserve">üç ay </w:t>
      </w:r>
      <w:r w:rsidRPr="00B2116D">
        <w:rPr>
          <w:rFonts w:ascii="Times New Roman" w:hAnsi="Times New Roman" w:cs="Times New Roman"/>
          <w:sz w:val="24"/>
          <w:szCs w:val="24"/>
        </w:rPr>
        <w:t xml:space="preserve">içinde, </w:t>
      </w:r>
      <w:r>
        <w:rPr>
          <w:rFonts w:ascii="Times New Roman" w:hAnsi="Times New Roman" w:cs="Times New Roman"/>
          <w:sz w:val="24"/>
          <w:szCs w:val="24"/>
        </w:rPr>
        <w:t>Yönetmeliğin 6</w:t>
      </w:r>
      <w:r w:rsidRPr="00B2116D">
        <w:rPr>
          <w:rFonts w:ascii="Times New Roman" w:hAnsi="Times New Roman" w:cs="Times New Roman"/>
          <w:sz w:val="24"/>
          <w:szCs w:val="24"/>
        </w:rPr>
        <w:t xml:space="preserve">.maddesinde belirtilen hizmet tesislerini içerecek şekilde </w:t>
      </w:r>
      <w:r>
        <w:rPr>
          <w:rFonts w:ascii="Times New Roman" w:hAnsi="Times New Roman" w:cs="Times New Roman"/>
          <w:sz w:val="24"/>
          <w:szCs w:val="24"/>
        </w:rPr>
        <w:t xml:space="preserve">hazırlanarak </w:t>
      </w:r>
      <w:r w:rsidRPr="00B2116D">
        <w:rPr>
          <w:rFonts w:ascii="Times New Roman" w:hAnsi="Times New Roman" w:cs="Times New Roman"/>
          <w:sz w:val="24"/>
          <w:szCs w:val="24"/>
        </w:rPr>
        <w:t>belediye encümenince onaylanıp onaylanmadığı,</w:t>
      </w:r>
    </w:p>
    <w:p w:rsidR="008F262E" w:rsidRDefault="00B2116D" w:rsidP="00B2116D">
      <w:pPr>
        <w:spacing w:after="120" w:line="276" w:lineRule="auto"/>
        <w:ind w:firstLine="709"/>
        <w:jc w:val="both"/>
        <w:rPr>
          <w:rFonts w:ascii="Times New Roman" w:hAnsi="Times New Roman" w:cs="Times New Roman"/>
          <w:sz w:val="24"/>
          <w:szCs w:val="24"/>
        </w:rPr>
      </w:pPr>
      <w:r w:rsidRPr="00B2116D">
        <w:rPr>
          <w:rFonts w:ascii="Times New Roman" w:hAnsi="Times New Roman" w:cs="Times New Roman"/>
          <w:sz w:val="24"/>
          <w:szCs w:val="24"/>
        </w:rPr>
        <w:t xml:space="preserve">Yerleşim planının hazırlanmasında; toplam satış yeri sayısının en az yüzde yirmisinin özel satış yeri olarak üreticilere ayrılması ve sebze ve meyveler ile diğer gıda ve ihtiyaç maddelerinin birbirlerini olumsuz etkilemeyecek şekilde ayrı ayrı satışa </w:t>
      </w:r>
      <w:r>
        <w:rPr>
          <w:rFonts w:ascii="Times New Roman" w:hAnsi="Times New Roman" w:cs="Times New Roman"/>
          <w:sz w:val="24"/>
          <w:szCs w:val="24"/>
        </w:rPr>
        <w:t>sunulması hususuna dikkat edilip edilmediği,</w:t>
      </w:r>
    </w:p>
    <w:p w:rsidR="00DE2032" w:rsidRPr="00DE2032" w:rsidRDefault="002F5941" w:rsidP="00DE2032">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1068</w:t>
      </w:r>
      <w:r w:rsidR="00DE2032" w:rsidRPr="00B2116D">
        <w:rPr>
          <w:rFonts w:ascii="Times New Roman" w:hAnsi="Times New Roman" w:cs="Times New Roman"/>
          <w:b/>
          <w:sz w:val="24"/>
          <w:szCs w:val="24"/>
        </w:rPr>
        <w:t xml:space="preserve">- </w:t>
      </w:r>
      <w:r w:rsidR="00DE2032" w:rsidRPr="00942206">
        <w:rPr>
          <w:rFonts w:ascii="Times New Roman" w:hAnsi="Times New Roman" w:cs="Times New Roman"/>
          <w:sz w:val="24"/>
          <w:szCs w:val="24"/>
        </w:rPr>
        <w:t>Paz</w:t>
      </w:r>
      <w:r w:rsidR="00DE2032">
        <w:rPr>
          <w:rFonts w:ascii="Times New Roman" w:hAnsi="Times New Roman" w:cs="Times New Roman"/>
          <w:sz w:val="24"/>
          <w:szCs w:val="24"/>
        </w:rPr>
        <w:t>ar Yerleri Hakkında Yönetmelik’i</w:t>
      </w:r>
      <w:r w:rsidR="00DE2032" w:rsidRPr="00942206">
        <w:rPr>
          <w:rFonts w:ascii="Times New Roman" w:hAnsi="Times New Roman" w:cs="Times New Roman"/>
          <w:sz w:val="24"/>
          <w:szCs w:val="24"/>
        </w:rPr>
        <w:t xml:space="preserve">n </w:t>
      </w:r>
      <w:r w:rsidR="00DE2032">
        <w:rPr>
          <w:rFonts w:ascii="Times New Roman" w:hAnsi="Times New Roman" w:cs="Times New Roman"/>
          <w:sz w:val="24"/>
          <w:szCs w:val="24"/>
        </w:rPr>
        <w:t xml:space="preserve">5.maddesi </w:t>
      </w:r>
      <w:r w:rsidR="00DE2032" w:rsidRPr="00B2116D">
        <w:rPr>
          <w:rFonts w:ascii="Times New Roman" w:hAnsi="Times New Roman" w:cs="Times New Roman"/>
          <w:sz w:val="24"/>
          <w:szCs w:val="24"/>
        </w:rPr>
        <w:t>gereğince;</w:t>
      </w:r>
      <w:r w:rsidR="00DE2032">
        <w:t xml:space="preserve"> </w:t>
      </w:r>
      <w:r w:rsidR="00DE2032" w:rsidRPr="00DE2032">
        <w:rPr>
          <w:rFonts w:ascii="Times New Roman" w:hAnsi="Times New Roman" w:cs="Times New Roman"/>
          <w:sz w:val="24"/>
          <w:szCs w:val="24"/>
        </w:rPr>
        <w:t>p</w:t>
      </w:r>
      <w:r w:rsidR="00DE2032">
        <w:rPr>
          <w:rFonts w:ascii="Times New Roman" w:hAnsi="Times New Roman" w:cs="Times New Roman"/>
          <w:sz w:val="24"/>
          <w:szCs w:val="24"/>
        </w:rPr>
        <w:t>azar yerlerinin</w:t>
      </w:r>
      <w:r w:rsidR="00DE2032" w:rsidRPr="00DE2032">
        <w:rPr>
          <w:rFonts w:ascii="Times New Roman" w:hAnsi="Times New Roman" w:cs="Times New Roman"/>
          <w:sz w:val="24"/>
          <w:szCs w:val="24"/>
        </w:rPr>
        <w:t xml:space="preserve"> imar planında belirlenmiş veya asıl tahsis amacını engellememek kaydıyla ayrılmış</w:t>
      </w:r>
      <w:r w:rsidR="00DE2032">
        <w:rPr>
          <w:rFonts w:ascii="Times New Roman" w:hAnsi="Times New Roman" w:cs="Times New Roman"/>
          <w:sz w:val="24"/>
          <w:szCs w:val="24"/>
        </w:rPr>
        <w:t xml:space="preserve"> </w:t>
      </w:r>
      <w:r w:rsidR="00DE2032" w:rsidRPr="00DE2032">
        <w:rPr>
          <w:rFonts w:ascii="Times New Roman" w:hAnsi="Times New Roman" w:cs="Times New Roman"/>
          <w:sz w:val="24"/>
          <w:szCs w:val="24"/>
        </w:rPr>
        <w:t>diğer alanlarda bu Yönetmelikte belirtilen asgari koşulları taşıyacak şekilde belediyeler veya yüzde ellisinden fazlasına sahip oldukları</w:t>
      </w:r>
      <w:r w:rsidR="00DE2032">
        <w:rPr>
          <w:rFonts w:ascii="Times New Roman" w:hAnsi="Times New Roman" w:cs="Times New Roman"/>
          <w:sz w:val="24"/>
          <w:szCs w:val="24"/>
        </w:rPr>
        <w:t xml:space="preserve"> iştirakleri tarafından kurulacağı,</w:t>
      </w:r>
      <w:r w:rsidR="00DE2032" w:rsidRPr="00DE2032">
        <w:rPr>
          <w:rFonts w:ascii="Times New Roman" w:hAnsi="Times New Roman" w:cs="Times New Roman"/>
          <w:sz w:val="24"/>
          <w:szCs w:val="24"/>
        </w:rPr>
        <w:t xml:space="preserve"> </w:t>
      </w:r>
      <w:r w:rsidR="00DE2032">
        <w:rPr>
          <w:rFonts w:ascii="Times New Roman" w:hAnsi="Times New Roman" w:cs="Times New Roman"/>
          <w:sz w:val="24"/>
          <w:szCs w:val="24"/>
        </w:rPr>
        <w:t>g</w:t>
      </w:r>
      <w:r w:rsidR="00DE2032" w:rsidRPr="00DE2032">
        <w:rPr>
          <w:rFonts w:ascii="Times New Roman" w:hAnsi="Times New Roman" w:cs="Times New Roman"/>
          <w:sz w:val="24"/>
          <w:szCs w:val="24"/>
        </w:rPr>
        <w:t>erçek veya diğer tüzel kişiler t</w:t>
      </w:r>
      <w:r w:rsidR="00DE2032">
        <w:rPr>
          <w:rFonts w:ascii="Times New Roman" w:hAnsi="Times New Roman" w:cs="Times New Roman"/>
          <w:sz w:val="24"/>
          <w:szCs w:val="24"/>
        </w:rPr>
        <w:t>arafından pazar yeri kurulamayacağı,</w:t>
      </w:r>
    </w:p>
    <w:p w:rsidR="00DE2032" w:rsidRPr="00DE2032" w:rsidRDefault="00DE2032" w:rsidP="00DE2032">
      <w:pPr>
        <w:spacing w:after="120" w:line="276" w:lineRule="auto"/>
        <w:ind w:firstLine="709"/>
        <w:jc w:val="both"/>
        <w:rPr>
          <w:rFonts w:ascii="Times New Roman" w:hAnsi="Times New Roman" w:cs="Times New Roman"/>
          <w:sz w:val="24"/>
          <w:szCs w:val="24"/>
        </w:rPr>
      </w:pPr>
      <w:r w:rsidRPr="00DE2032">
        <w:rPr>
          <w:rFonts w:ascii="Times New Roman" w:hAnsi="Times New Roman" w:cs="Times New Roman"/>
          <w:sz w:val="24"/>
          <w:szCs w:val="24"/>
        </w:rPr>
        <w:t>Semt pazarının kurulmasında, tüketici piyasasının büyüklüğü, ulaşım imkânları, semt pazarı sayısı ve bunların birbirlerine yakınlığı ile semt pazarının çevreye, altyapıya ve trafiğe getireceği yükler ile can ve mal güvenliği riski</w:t>
      </w:r>
      <w:r>
        <w:rPr>
          <w:rFonts w:ascii="Times New Roman" w:hAnsi="Times New Roman" w:cs="Times New Roman"/>
          <w:sz w:val="24"/>
          <w:szCs w:val="24"/>
        </w:rPr>
        <w:t>nin göz önünde bulundurulacağı,</w:t>
      </w:r>
    </w:p>
    <w:p w:rsidR="00DE2032" w:rsidRPr="00DE2032" w:rsidRDefault="00DE2032" w:rsidP="00DE2032">
      <w:pPr>
        <w:spacing w:after="120" w:line="276" w:lineRule="auto"/>
        <w:ind w:firstLine="709"/>
        <w:jc w:val="both"/>
        <w:rPr>
          <w:rFonts w:ascii="Times New Roman" w:hAnsi="Times New Roman" w:cs="Times New Roman"/>
          <w:sz w:val="24"/>
          <w:szCs w:val="24"/>
        </w:rPr>
      </w:pPr>
      <w:r w:rsidRPr="00DE2032">
        <w:rPr>
          <w:rFonts w:ascii="Times New Roman" w:hAnsi="Times New Roman" w:cs="Times New Roman"/>
          <w:sz w:val="24"/>
          <w:szCs w:val="24"/>
        </w:rPr>
        <w:t>Semt pazarı kurulan yerlerde, üretici pazarı</w:t>
      </w:r>
      <w:r>
        <w:rPr>
          <w:rFonts w:ascii="Times New Roman" w:hAnsi="Times New Roman" w:cs="Times New Roman"/>
          <w:sz w:val="24"/>
          <w:szCs w:val="24"/>
        </w:rPr>
        <w:t>nın</w:t>
      </w:r>
      <w:r w:rsidRPr="00DE2032">
        <w:rPr>
          <w:rFonts w:ascii="Times New Roman" w:hAnsi="Times New Roman" w:cs="Times New Roman"/>
          <w:sz w:val="24"/>
          <w:szCs w:val="24"/>
        </w:rPr>
        <w:t xml:space="preserve"> semt pazarı i</w:t>
      </w:r>
      <w:r>
        <w:rPr>
          <w:rFonts w:ascii="Times New Roman" w:hAnsi="Times New Roman" w:cs="Times New Roman"/>
          <w:sz w:val="24"/>
          <w:szCs w:val="24"/>
        </w:rPr>
        <w:t>le aynı günde kurulamayacağı,</w:t>
      </w:r>
    </w:p>
    <w:p w:rsidR="00DE2032" w:rsidRDefault="00DE2032" w:rsidP="00DE2032">
      <w:pPr>
        <w:spacing w:after="120" w:line="276" w:lineRule="auto"/>
        <w:ind w:firstLine="709"/>
        <w:jc w:val="both"/>
        <w:rPr>
          <w:rFonts w:ascii="Times New Roman" w:hAnsi="Times New Roman" w:cs="Times New Roman"/>
          <w:sz w:val="24"/>
          <w:szCs w:val="24"/>
        </w:rPr>
      </w:pPr>
      <w:r w:rsidRPr="00DE2032">
        <w:rPr>
          <w:rFonts w:ascii="Times New Roman" w:hAnsi="Times New Roman" w:cs="Times New Roman"/>
          <w:sz w:val="24"/>
          <w:szCs w:val="24"/>
        </w:rPr>
        <w:t>Münhasıran organik malların veya diğer gıda ve ihtiyaç maddelerinin satışı amacı</w:t>
      </w:r>
      <w:r>
        <w:rPr>
          <w:rFonts w:ascii="Times New Roman" w:hAnsi="Times New Roman" w:cs="Times New Roman"/>
          <w:sz w:val="24"/>
          <w:szCs w:val="24"/>
        </w:rPr>
        <w:t>yla da semt pazarı kurulabileceği,</w:t>
      </w:r>
    </w:p>
    <w:p w:rsidR="00DE2032" w:rsidRDefault="00DE2032" w:rsidP="00DE2032">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Pazar yerlerinin,</w:t>
      </w:r>
      <w:r w:rsidRPr="00DE2032">
        <w:rPr>
          <w:rFonts w:ascii="Times New Roman" w:hAnsi="Times New Roman" w:cs="Times New Roman"/>
          <w:sz w:val="24"/>
          <w:szCs w:val="24"/>
        </w:rPr>
        <w:t xml:space="preserve"> belediyeler veya yüzde ellisinden fazlasına sahip ol</w:t>
      </w:r>
      <w:r>
        <w:rPr>
          <w:rFonts w:ascii="Times New Roman" w:hAnsi="Times New Roman" w:cs="Times New Roman"/>
          <w:sz w:val="24"/>
          <w:szCs w:val="24"/>
        </w:rPr>
        <w:t>dukları iştiraklerince işletileceği</w:t>
      </w:r>
      <w:r w:rsidRPr="00DE2032">
        <w:rPr>
          <w:rFonts w:ascii="Times New Roman" w:hAnsi="Times New Roman" w:cs="Times New Roman"/>
          <w:sz w:val="24"/>
          <w:szCs w:val="24"/>
        </w:rPr>
        <w:t xml:space="preserve"> ve bu yetki</w:t>
      </w:r>
      <w:r>
        <w:rPr>
          <w:rFonts w:ascii="Times New Roman" w:hAnsi="Times New Roman" w:cs="Times New Roman"/>
          <w:sz w:val="24"/>
          <w:szCs w:val="24"/>
        </w:rPr>
        <w:t>nin devredilemeyeceği, ancak</w:t>
      </w:r>
      <w:r w:rsidRPr="00DE2032">
        <w:rPr>
          <w:rFonts w:ascii="Times New Roman" w:hAnsi="Times New Roman" w:cs="Times New Roman"/>
          <w:sz w:val="24"/>
          <w:szCs w:val="24"/>
        </w:rPr>
        <w:t xml:space="preserve"> pazar yerlerinin işletilmesine ilişkin bazı hizmetler</w:t>
      </w:r>
      <w:r>
        <w:rPr>
          <w:rFonts w:ascii="Times New Roman" w:hAnsi="Times New Roman" w:cs="Times New Roman"/>
          <w:sz w:val="24"/>
          <w:szCs w:val="24"/>
        </w:rPr>
        <w:t>in</w:t>
      </w:r>
      <w:r w:rsidRPr="00DE2032">
        <w:rPr>
          <w:rFonts w:ascii="Times New Roman" w:hAnsi="Times New Roman" w:cs="Times New Roman"/>
          <w:sz w:val="24"/>
          <w:szCs w:val="24"/>
        </w:rPr>
        <w:t>, bu Yönetmelik ve ilgili mevzuat hükümlerine aykırı hüküm içermeyecek şekilde yapılacak belirli süreli protokoller ile meslek k</w:t>
      </w:r>
      <w:r>
        <w:rPr>
          <w:rFonts w:ascii="Times New Roman" w:hAnsi="Times New Roman" w:cs="Times New Roman"/>
          <w:sz w:val="24"/>
          <w:szCs w:val="24"/>
        </w:rPr>
        <w:t>uruluşları eliyle yürütülebileceği,</w:t>
      </w:r>
    </w:p>
    <w:p w:rsidR="00B2116D" w:rsidRDefault="00DE2032" w:rsidP="00DE2032">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uygun olarak işlem tesis edilip edilmediği,</w:t>
      </w:r>
    </w:p>
    <w:p w:rsidR="00DE2032" w:rsidRPr="00DE2032" w:rsidRDefault="002F5941" w:rsidP="00DE2032">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w:t>
      </w:r>
      <w:r w:rsidR="00DE2032">
        <w:rPr>
          <w:rFonts w:ascii="Times New Roman" w:hAnsi="Times New Roman" w:cs="Times New Roman"/>
          <w:b/>
          <w:sz w:val="24"/>
          <w:szCs w:val="24"/>
        </w:rPr>
        <w:t>6</w:t>
      </w:r>
      <w:r>
        <w:rPr>
          <w:rFonts w:ascii="Times New Roman" w:hAnsi="Times New Roman" w:cs="Times New Roman"/>
          <w:b/>
          <w:sz w:val="24"/>
          <w:szCs w:val="24"/>
        </w:rPr>
        <w:t>9</w:t>
      </w:r>
      <w:r w:rsidR="00DE2032" w:rsidRPr="00B2116D">
        <w:rPr>
          <w:rFonts w:ascii="Times New Roman" w:hAnsi="Times New Roman" w:cs="Times New Roman"/>
          <w:b/>
          <w:sz w:val="24"/>
          <w:szCs w:val="24"/>
        </w:rPr>
        <w:t xml:space="preserve">- </w:t>
      </w:r>
      <w:r w:rsidR="00DE2032" w:rsidRPr="00942206">
        <w:rPr>
          <w:rFonts w:ascii="Times New Roman" w:hAnsi="Times New Roman" w:cs="Times New Roman"/>
          <w:sz w:val="24"/>
          <w:szCs w:val="24"/>
        </w:rPr>
        <w:t>Paz</w:t>
      </w:r>
      <w:r w:rsidR="00DE2032">
        <w:rPr>
          <w:rFonts w:ascii="Times New Roman" w:hAnsi="Times New Roman" w:cs="Times New Roman"/>
          <w:sz w:val="24"/>
          <w:szCs w:val="24"/>
        </w:rPr>
        <w:t>ar Yerleri Hakkında Yönetmelik’i</w:t>
      </w:r>
      <w:r w:rsidR="00DE2032" w:rsidRPr="00942206">
        <w:rPr>
          <w:rFonts w:ascii="Times New Roman" w:hAnsi="Times New Roman" w:cs="Times New Roman"/>
          <w:sz w:val="24"/>
          <w:szCs w:val="24"/>
        </w:rPr>
        <w:t xml:space="preserve">n </w:t>
      </w:r>
      <w:r w:rsidR="00DE2032">
        <w:rPr>
          <w:rFonts w:ascii="Times New Roman" w:hAnsi="Times New Roman" w:cs="Times New Roman"/>
          <w:sz w:val="24"/>
          <w:szCs w:val="24"/>
        </w:rPr>
        <w:t xml:space="preserve">6.maddesi </w:t>
      </w:r>
      <w:r w:rsidR="00DE2032" w:rsidRPr="00B2116D">
        <w:rPr>
          <w:rFonts w:ascii="Times New Roman" w:hAnsi="Times New Roman" w:cs="Times New Roman"/>
          <w:sz w:val="24"/>
          <w:szCs w:val="24"/>
        </w:rPr>
        <w:t>gereğince;</w:t>
      </w:r>
      <w:r w:rsidR="00DE2032">
        <w:rPr>
          <w:rFonts w:ascii="Times New Roman" w:hAnsi="Times New Roman" w:cs="Times New Roman"/>
          <w:sz w:val="24"/>
          <w:szCs w:val="24"/>
        </w:rPr>
        <w:t xml:space="preserve"> s</w:t>
      </w:r>
      <w:r w:rsidR="00DE2032" w:rsidRPr="00DE2032">
        <w:rPr>
          <w:rFonts w:ascii="Times New Roman" w:hAnsi="Times New Roman" w:cs="Times New Roman"/>
          <w:sz w:val="24"/>
          <w:szCs w:val="24"/>
        </w:rPr>
        <w:t>atış yerlerinin alan büyüklüğü ve kullanımı ile buralardaki tezgâhların ebat ve biçimine ilişkin özellikler</w:t>
      </w:r>
      <w:r w:rsidR="007B3524">
        <w:rPr>
          <w:rFonts w:ascii="Times New Roman" w:hAnsi="Times New Roman" w:cs="Times New Roman"/>
          <w:sz w:val="24"/>
          <w:szCs w:val="24"/>
        </w:rPr>
        <w:t>in;</w:t>
      </w:r>
      <w:r w:rsidR="00DE2032" w:rsidRPr="00DE2032">
        <w:rPr>
          <w:rFonts w:ascii="Times New Roman" w:hAnsi="Times New Roman" w:cs="Times New Roman"/>
          <w:sz w:val="24"/>
          <w:szCs w:val="24"/>
        </w:rPr>
        <w:t xml:space="preserve"> mal teşhirini olumsuz etkilemeyecek, alışveriş için yeterli geçiş yolları bırakacak ve pazar yerlerine standart bir görünüm kazandıracak şekilde ilgili meslek kuruluşunun görüşü alınarak </w:t>
      </w:r>
      <w:r w:rsidR="007B3524">
        <w:rPr>
          <w:rFonts w:ascii="Times New Roman" w:hAnsi="Times New Roman" w:cs="Times New Roman"/>
          <w:sz w:val="24"/>
          <w:szCs w:val="24"/>
        </w:rPr>
        <w:t>belediye encümenince belirlenip belirlenmediği,</w:t>
      </w:r>
    </w:p>
    <w:p w:rsidR="00DE2032" w:rsidRPr="00DE2032" w:rsidRDefault="00DE2032" w:rsidP="00DE2032">
      <w:pPr>
        <w:spacing w:after="120" w:line="276" w:lineRule="auto"/>
        <w:ind w:firstLine="709"/>
        <w:jc w:val="both"/>
        <w:rPr>
          <w:rFonts w:ascii="Times New Roman" w:hAnsi="Times New Roman" w:cs="Times New Roman"/>
          <w:sz w:val="24"/>
          <w:szCs w:val="24"/>
        </w:rPr>
      </w:pPr>
      <w:r w:rsidRPr="00DE2032">
        <w:rPr>
          <w:rFonts w:ascii="Times New Roman" w:hAnsi="Times New Roman" w:cs="Times New Roman"/>
          <w:sz w:val="24"/>
          <w:szCs w:val="24"/>
        </w:rPr>
        <w:t>Pazar yerlerinde faaliyet gösterenler ile tüketicilerin can ve mal güvenliğini sağlanması amacıyla, pazar yerlerinin kapasitesi göz önünde bulundurularak yeterli sayı ve özellikteki güvenlik kameraları</w:t>
      </w:r>
      <w:r w:rsidR="007B3524">
        <w:rPr>
          <w:rFonts w:ascii="Times New Roman" w:hAnsi="Times New Roman" w:cs="Times New Roman"/>
          <w:sz w:val="24"/>
          <w:szCs w:val="24"/>
        </w:rPr>
        <w:t>nın uygun alanlara yerleştirilip yerleştirilmediği,</w:t>
      </w:r>
    </w:p>
    <w:p w:rsidR="00DE2032" w:rsidRPr="00DE2032" w:rsidRDefault="00DE2032" w:rsidP="00DE2032">
      <w:pPr>
        <w:spacing w:after="120" w:line="276" w:lineRule="auto"/>
        <w:ind w:firstLine="709"/>
        <w:jc w:val="both"/>
        <w:rPr>
          <w:rFonts w:ascii="Times New Roman" w:hAnsi="Times New Roman" w:cs="Times New Roman"/>
          <w:sz w:val="24"/>
          <w:szCs w:val="24"/>
        </w:rPr>
      </w:pPr>
      <w:r w:rsidRPr="00DE2032">
        <w:rPr>
          <w:rFonts w:ascii="Times New Roman" w:hAnsi="Times New Roman" w:cs="Times New Roman"/>
          <w:sz w:val="24"/>
          <w:szCs w:val="24"/>
        </w:rPr>
        <w:t>Tüketicilerce satın alınan malların ağırlığının kontrol edilebileceği, ilgili mevzuata uygun elektronik tartılar</w:t>
      </w:r>
      <w:r w:rsidR="007B3524">
        <w:rPr>
          <w:rFonts w:ascii="Times New Roman" w:hAnsi="Times New Roman" w:cs="Times New Roman"/>
          <w:sz w:val="24"/>
          <w:szCs w:val="24"/>
        </w:rPr>
        <w:t>ın</w:t>
      </w:r>
      <w:r w:rsidRPr="00DE2032">
        <w:rPr>
          <w:rFonts w:ascii="Times New Roman" w:hAnsi="Times New Roman" w:cs="Times New Roman"/>
          <w:sz w:val="24"/>
          <w:szCs w:val="24"/>
        </w:rPr>
        <w:t>, pazar yerlerinin gir</w:t>
      </w:r>
      <w:r w:rsidR="007B3524">
        <w:rPr>
          <w:rFonts w:ascii="Times New Roman" w:hAnsi="Times New Roman" w:cs="Times New Roman"/>
          <w:sz w:val="24"/>
          <w:szCs w:val="24"/>
        </w:rPr>
        <w:t>iş ve çıkış noktalarına konulup konulmadığı,</w:t>
      </w:r>
    </w:p>
    <w:p w:rsidR="00DE2032" w:rsidRPr="00DE2032" w:rsidRDefault="00DE2032" w:rsidP="00DE2032">
      <w:pPr>
        <w:spacing w:after="120" w:line="276" w:lineRule="auto"/>
        <w:ind w:firstLine="709"/>
        <w:jc w:val="both"/>
        <w:rPr>
          <w:rFonts w:ascii="Times New Roman" w:hAnsi="Times New Roman" w:cs="Times New Roman"/>
          <w:sz w:val="24"/>
          <w:szCs w:val="24"/>
        </w:rPr>
      </w:pPr>
      <w:r w:rsidRPr="00DE2032">
        <w:rPr>
          <w:rFonts w:ascii="Times New Roman" w:hAnsi="Times New Roman" w:cs="Times New Roman"/>
          <w:sz w:val="24"/>
          <w:szCs w:val="24"/>
        </w:rPr>
        <w:t>Satış yerlerini kullananların pazar yerine mal getirme, boşaltma ve yükleme işlerini kolaylıkla yapabilmelerine imkân verecek tedbirler</w:t>
      </w:r>
      <w:r w:rsidR="007B3524">
        <w:rPr>
          <w:rFonts w:ascii="Times New Roman" w:hAnsi="Times New Roman" w:cs="Times New Roman"/>
          <w:sz w:val="24"/>
          <w:szCs w:val="24"/>
        </w:rPr>
        <w:t>in belediyece alınıp alınmadığı,</w:t>
      </w:r>
    </w:p>
    <w:p w:rsidR="007B3524" w:rsidRDefault="007B3524" w:rsidP="00DE2032">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Ka</w:t>
      </w:r>
      <w:r w:rsidR="00DE2032" w:rsidRPr="00DE2032">
        <w:rPr>
          <w:rFonts w:ascii="Times New Roman" w:hAnsi="Times New Roman" w:cs="Times New Roman"/>
          <w:sz w:val="24"/>
          <w:szCs w:val="24"/>
        </w:rPr>
        <w:t>palı pazar yerlerinde, bu maddede öngörülen zorunlu tesislere ilave olarak, pazar yerinin iş hacmi ile burada faaliyet gösterenlerin ihtiyaçlarını karşılayacak düzeyde otopark alanı ile yeterli kapasitede havalandırma sistemi</w:t>
      </w:r>
      <w:r>
        <w:rPr>
          <w:rFonts w:ascii="Times New Roman" w:hAnsi="Times New Roman" w:cs="Times New Roman"/>
          <w:sz w:val="24"/>
          <w:szCs w:val="24"/>
        </w:rPr>
        <w:t>nin bulunup bulunmadığı,</w:t>
      </w:r>
    </w:p>
    <w:p w:rsidR="007B3524" w:rsidRPr="007B3524" w:rsidRDefault="00DE2032" w:rsidP="007B3524">
      <w:pPr>
        <w:spacing w:after="120" w:line="276" w:lineRule="auto"/>
        <w:ind w:firstLine="709"/>
        <w:jc w:val="both"/>
        <w:rPr>
          <w:rFonts w:ascii="Times New Roman" w:hAnsi="Times New Roman" w:cs="Times New Roman"/>
          <w:sz w:val="24"/>
          <w:szCs w:val="24"/>
        </w:rPr>
      </w:pPr>
      <w:r w:rsidRPr="00DE2032">
        <w:rPr>
          <w:rFonts w:ascii="Times New Roman" w:hAnsi="Times New Roman" w:cs="Times New Roman"/>
          <w:sz w:val="24"/>
          <w:szCs w:val="24"/>
        </w:rPr>
        <w:t xml:space="preserve"> </w:t>
      </w:r>
      <w:r w:rsidR="002F5941">
        <w:rPr>
          <w:rFonts w:ascii="Times New Roman" w:hAnsi="Times New Roman" w:cs="Times New Roman"/>
          <w:b/>
          <w:sz w:val="24"/>
          <w:szCs w:val="24"/>
        </w:rPr>
        <w:t>1070</w:t>
      </w:r>
      <w:r w:rsidR="007B3524" w:rsidRPr="00B2116D">
        <w:rPr>
          <w:rFonts w:ascii="Times New Roman" w:hAnsi="Times New Roman" w:cs="Times New Roman"/>
          <w:b/>
          <w:sz w:val="24"/>
          <w:szCs w:val="24"/>
        </w:rPr>
        <w:t xml:space="preserve">- </w:t>
      </w:r>
      <w:r w:rsidR="007B3524" w:rsidRPr="00942206">
        <w:rPr>
          <w:rFonts w:ascii="Times New Roman" w:hAnsi="Times New Roman" w:cs="Times New Roman"/>
          <w:sz w:val="24"/>
          <w:szCs w:val="24"/>
        </w:rPr>
        <w:t>Paz</w:t>
      </w:r>
      <w:r w:rsidR="007B3524">
        <w:rPr>
          <w:rFonts w:ascii="Times New Roman" w:hAnsi="Times New Roman" w:cs="Times New Roman"/>
          <w:sz w:val="24"/>
          <w:szCs w:val="24"/>
        </w:rPr>
        <w:t>ar Yerleri Hakkında Yönetmelik’i</w:t>
      </w:r>
      <w:r w:rsidR="007B3524" w:rsidRPr="00942206">
        <w:rPr>
          <w:rFonts w:ascii="Times New Roman" w:hAnsi="Times New Roman" w:cs="Times New Roman"/>
          <w:sz w:val="24"/>
          <w:szCs w:val="24"/>
        </w:rPr>
        <w:t xml:space="preserve">n </w:t>
      </w:r>
      <w:r w:rsidR="007B3524">
        <w:rPr>
          <w:rFonts w:ascii="Times New Roman" w:hAnsi="Times New Roman" w:cs="Times New Roman"/>
          <w:sz w:val="24"/>
          <w:szCs w:val="24"/>
        </w:rPr>
        <w:t xml:space="preserve">9.maddesi </w:t>
      </w:r>
      <w:r w:rsidR="007B3524" w:rsidRPr="00B2116D">
        <w:rPr>
          <w:rFonts w:ascii="Times New Roman" w:hAnsi="Times New Roman" w:cs="Times New Roman"/>
          <w:sz w:val="24"/>
          <w:szCs w:val="24"/>
        </w:rPr>
        <w:t>gereğince;</w:t>
      </w:r>
      <w:r w:rsidR="007B3524">
        <w:rPr>
          <w:rFonts w:ascii="Times New Roman" w:hAnsi="Times New Roman" w:cs="Times New Roman"/>
          <w:sz w:val="24"/>
          <w:szCs w:val="24"/>
        </w:rPr>
        <w:t xml:space="preserve"> p</w:t>
      </w:r>
      <w:r w:rsidR="007B3524" w:rsidRPr="007B3524">
        <w:rPr>
          <w:rFonts w:ascii="Times New Roman" w:hAnsi="Times New Roman" w:cs="Times New Roman"/>
          <w:sz w:val="24"/>
          <w:szCs w:val="24"/>
        </w:rPr>
        <w:t>azar yerlerinin kuruluş günü</w:t>
      </w:r>
      <w:r w:rsidR="007B3524">
        <w:rPr>
          <w:rFonts w:ascii="Times New Roman" w:hAnsi="Times New Roman" w:cs="Times New Roman"/>
          <w:sz w:val="24"/>
          <w:szCs w:val="24"/>
        </w:rPr>
        <w:t>nün</w:t>
      </w:r>
      <w:r w:rsidR="007B3524" w:rsidRPr="007B3524">
        <w:rPr>
          <w:rFonts w:ascii="Times New Roman" w:hAnsi="Times New Roman" w:cs="Times New Roman"/>
          <w:sz w:val="24"/>
          <w:szCs w:val="24"/>
        </w:rPr>
        <w:t>, o yerdeki diğer pazar yerlerinin kurulduğu günler dikkate alınmak suretiyle, açılış ve kapanış saatleri</w:t>
      </w:r>
      <w:r w:rsidR="007B3524">
        <w:rPr>
          <w:rFonts w:ascii="Times New Roman" w:hAnsi="Times New Roman" w:cs="Times New Roman"/>
          <w:sz w:val="24"/>
          <w:szCs w:val="24"/>
        </w:rPr>
        <w:t>nin</w:t>
      </w:r>
      <w:r w:rsidR="007B3524" w:rsidRPr="007B3524">
        <w:rPr>
          <w:rFonts w:ascii="Times New Roman" w:hAnsi="Times New Roman" w:cs="Times New Roman"/>
          <w:sz w:val="24"/>
          <w:szCs w:val="24"/>
        </w:rPr>
        <w:t xml:space="preserve"> ise mevsim şartları ve yöresel ihtiyaçlara göre </w:t>
      </w:r>
      <w:r w:rsidR="007B3524">
        <w:rPr>
          <w:rFonts w:ascii="Times New Roman" w:hAnsi="Times New Roman" w:cs="Times New Roman"/>
          <w:sz w:val="24"/>
          <w:szCs w:val="24"/>
        </w:rPr>
        <w:t>belediye encümenince belirlenip belirlenmediği ve p</w:t>
      </w:r>
      <w:r w:rsidR="007B3524" w:rsidRPr="007B3524">
        <w:rPr>
          <w:rFonts w:ascii="Times New Roman" w:hAnsi="Times New Roman" w:cs="Times New Roman"/>
          <w:sz w:val="24"/>
          <w:szCs w:val="24"/>
        </w:rPr>
        <w:t>azar yerlerinin kuruluş günü ile açılış ve kapanış saatlerinin belirlenmesinde, ilgili meslek kuruluşunun görüşü</w:t>
      </w:r>
      <w:r w:rsidR="007B3524">
        <w:rPr>
          <w:rFonts w:ascii="Times New Roman" w:hAnsi="Times New Roman" w:cs="Times New Roman"/>
          <w:sz w:val="24"/>
          <w:szCs w:val="24"/>
        </w:rPr>
        <w:t>nün alınıp alınmadığı,</w:t>
      </w:r>
    </w:p>
    <w:p w:rsidR="007B3524" w:rsidRPr="007B3524" w:rsidRDefault="002F5941" w:rsidP="007B3524">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1071</w:t>
      </w:r>
      <w:r w:rsidR="007B3524" w:rsidRPr="00B2116D">
        <w:rPr>
          <w:rFonts w:ascii="Times New Roman" w:hAnsi="Times New Roman" w:cs="Times New Roman"/>
          <w:b/>
          <w:sz w:val="24"/>
          <w:szCs w:val="24"/>
        </w:rPr>
        <w:t xml:space="preserve">- </w:t>
      </w:r>
      <w:r w:rsidR="007B3524" w:rsidRPr="00942206">
        <w:rPr>
          <w:rFonts w:ascii="Times New Roman" w:hAnsi="Times New Roman" w:cs="Times New Roman"/>
          <w:sz w:val="24"/>
          <w:szCs w:val="24"/>
        </w:rPr>
        <w:t>Paz</w:t>
      </w:r>
      <w:r w:rsidR="007B3524">
        <w:rPr>
          <w:rFonts w:ascii="Times New Roman" w:hAnsi="Times New Roman" w:cs="Times New Roman"/>
          <w:sz w:val="24"/>
          <w:szCs w:val="24"/>
        </w:rPr>
        <w:t>ar Yerleri Hakkında Yönetmelik’i</w:t>
      </w:r>
      <w:r w:rsidR="007B3524" w:rsidRPr="00942206">
        <w:rPr>
          <w:rFonts w:ascii="Times New Roman" w:hAnsi="Times New Roman" w:cs="Times New Roman"/>
          <w:sz w:val="24"/>
          <w:szCs w:val="24"/>
        </w:rPr>
        <w:t xml:space="preserve">n </w:t>
      </w:r>
      <w:r w:rsidR="007B3524">
        <w:rPr>
          <w:rFonts w:ascii="Times New Roman" w:hAnsi="Times New Roman" w:cs="Times New Roman"/>
          <w:sz w:val="24"/>
          <w:szCs w:val="24"/>
        </w:rPr>
        <w:t xml:space="preserve">10.maddesi </w:t>
      </w:r>
      <w:r w:rsidR="007B3524" w:rsidRPr="00B2116D">
        <w:rPr>
          <w:rFonts w:ascii="Times New Roman" w:hAnsi="Times New Roman" w:cs="Times New Roman"/>
          <w:sz w:val="24"/>
          <w:szCs w:val="24"/>
        </w:rPr>
        <w:t>gereğince;</w:t>
      </w:r>
      <w:r w:rsidR="007B3524">
        <w:rPr>
          <w:rFonts w:ascii="Times New Roman" w:hAnsi="Times New Roman" w:cs="Times New Roman"/>
          <w:sz w:val="24"/>
          <w:szCs w:val="24"/>
        </w:rPr>
        <w:t xml:space="preserve"> ç</w:t>
      </w:r>
      <w:r w:rsidR="007B3524" w:rsidRPr="007B3524">
        <w:rPr>
          <w:rFonts w:ascii="Times New Roman" w:hAnsi="Times New Roman" w:cs="Times New Roman"/>
          <w:sz w:val="24"/>
          <w:szCs w:val="24"/>
        </w:rPr>
        <w:t>evreye, altyapıya ve trafiğe yük getiren, ulaşım imkânları ve alan büyüklüğü yetersiz olan ve uygun çalışma ortamı bulunmayan pazar yerleri</w:t>
      </w:r>
      <w:r w:rsidR="007B3524">
        <w:rPr>
          <w:rFonts w:ascii="Times New Roman" w:hAnsi="Times New Roman" w:cs="Times New Roman"/>
          <w:sz w:val="24"/>
          <w:szCs w:val="24"/>
        </w:rPr>
        <w:t>nin</w:t>
      </w:r>
      <w:r w:rsidR="007B3524" w:rsidRPr="007B3524">
        <w:rPr>
          <w:rFonts w:ascii="Times New Roman" w:hAnsi="Times New Roman" w:cs="Times New Roman"/>
          <w:sz w:val="24"/>
          <w:szCs w:val="24"/>
        </w:rPr>
        <w:t xml:space="preserve"> belediye meclisinin kararı</w:t>
      </w:r>
      <w:r w:rsidR="007B3524">
        <w:rPr>
          <w:rFonts w:ascii="Times New Roman" w:hAnsi="Times New Roman" w:cs="Times New Roman"/>
          <w:sz w:val="24"/>
          <w:szCs w:val="24"/>
        </w:rPr>
        <w:t xml:space="preserve"> ile başka bir alana taşınıp taşınmadığı ya da kapatılıp kapatılmadığı,</w:t>
      </w:r>
    </w:p>
    <w:p w:rsidR="00B13BB5" w:rsidRDefault="002F5941" w:rsidP="00B13BB5">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1072</w:t>
      </w:r>
      <w:r w:rsidR="007B3524" w:rsidRPr="00B2116D">
        <w:rPr>
          <w:rFonts w:ascii="Times New Roman" w:hAnsi="Times New Roman" w:cs="Times New Roman"/>
          <w:b/>
          <w:sz w:val="24"/>
          <w:szCs w:val="24"/>
        </w:rPr>
        <w:t xml:space="preserve">- </w:t>
      </w:r>
      <w:r w:rsidR="007B3524" w:rsidRPr="00942206">
        <w:rPr>
          <w:rFonts w:ascii="Times New Roman" w:hAnsi="Times New Roman" w:cs="Times New Roman"/>
          <w:sz w:val="24"/>
          <w:szCs w:val="24"/>
        </w:rPr>
        <w:t>Paz</w:t>
      </w:r>
      <w:r w:rsidR="007B3524">
        <w:rPr>
          <w:rFonts w:ascii="Times New Roman" w:hAnsi="Times New Roman" w:cs="Times New Roman"/>
          <w:sz w:val="24"/>
          <w:szCs w:val="24"/>
        </w:rPr>
        <w:t>ar Yerleri Hakkında Yönetmelik’i</w:t>
      </w:r>
      <w:r w:rsidR="007B3524" w:rsidRPr="00942206">
        <w:rPr>
          <w:rFonts w:ascii="Times New Roman" w:hAnsi="Times New Roman" w:cs="Times New Roman"/>
          <w:sz w:val="24"/>
          <w:szCs w:val="24"/>
        </w:rPr>
        <w:t xml:space="preserve">n </w:t>
      </w:r>
      <w:r w:rsidR="00B13BB5">
        <w:rPr>
          <w:rFonts w:ascii="Times New Roman" w:hAnsi="Times New Roman" w:cs="Times New Roman"/>
          <w:sz w:val="24"/>
          <w:szCs w:val="24"/>
        </w:rPr>
        <w:t>12</w:t>
      </w:r>
      <w:r w:rsidR="007B3524">
        <w:rPr>
          <w:rFonts w:ascii="Times New Roman" w:hAnsi="Times New Roman" w:cs="Times New Roman"/>
          <w:sz w:val="24"/>
          <w:szCs w:val="24"/>
        </w:rPr>
        <w:t xml:space="preserve">.maddesi </w:t>
      </w:r>
      <w:r w:rsidR="007B3524" w:rsidRPr="00B2116D">
        <w:rPr>
          <w:rFonts w:ascii="Times New Roman" w:hAnsi="Times New Roman" w:cs="Times New Roman"/>
          <w:sz w:val="24"/>
          <w:szCs w:val="24"/>
        </w:rPr>
        <w:t>gereğince;</w:t>
      </w:r>
      <w:r w:rsidR="007B3524">
        <w:rPr>
          <w:rFonts w:ascii="Times New Roman" w:hAnsi="Times New Roman" w:cs="Times New Roman"/>
          <w:sz w:val="24"/>
          <w:szCs w:val="24"/>
        </w:rPr>
        <w:t xml:space="preserve"> s</w:t>
      </w:r>
      <w:r w:rsidR="008F262E" w:rsidRPr="00942206">
        <w:rPr>
          <w:rFonts w:ascii="Times New Roman" w:hAnsi="Times New Roman" w:cs="Times New Roman"/>
          <w:sz w:val="24"/>
          <w:szCs w:val="24"/>
        </w:rPr>
        <w:t xml:space="preserve">atış yerlerini kullanacaklarda </w:t>
      </w:r>
      <w:r w:rsidR="007B3524">
        <w:rPr>
          <w:rFonts w:ascii="Times New Roman" w:hAnsi="Times New Roman" w:cs="Times New Roman"/>
          <w:sz w:val="24"/>
          <w:szCs w:val="24"/>
        </w:rPr>
        <w:t>bu maddede belirtilen ş</w:t>
      </w:r>
      <w:r w:rsidR="00B13BB5">
        <w:rPr>
          <w:rFonts w:ascii="Times New Roman" w:hAnsi="Times New Roman" w:cs="Times New Roman"/>
          <w:sz w:val="24"/>
          <w:szCs w:val="24"/>
        </w:rPr>
        <w:t>artların aranılıp aranılmadığı,</w:t>
      </w:r>
    </w:p>
    <w:p w:rsidR="00B13BB5" w:rsidRPr="00B13BB5" w:rsidRDefault="002F5941" w:rsidP="00B13BB5">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1073</w:t>
      </w:r>
      <w:r w:rsidR="00B13BB5" w:rsidRPr="00B2116D">
        <w:rPr>
          <w:rFonts w:ascii="Times New Roman" w:hAnsi="Times New Roman" w:cs="Times New Roman"/>
          <w:b/>
          <w:sz w:val="24"/>
          <w:szCs w:val="24"/>
        </w:rPr>
        <w:t xml:space="preserve">- </w:t>
      </w:r>
      <w:r w:rsidR="00B13BB5" w:rsidRPr="00942206">
        <w:rPr>
          <w:rFonts w:ascii="Times New Roman" w:hAnsi="Times New Roman" w:cs="Times New Roman"/>
          <w:sz w:val="24"/>
          <w:szCs w:val="24"/>
        </w:rPr>
        <w:t>Paz</w:t>
      </w:r>
      <w:r w:rsidR="00B13BB5">
        <w:rPr>
          <w:rFonts w:ascii="Times New Roman" w:hAnsi="Times New Roman" w:cs="Times New Roman"/>
          <w:sz w:val="24"/>
          <w:szCs w:val="24"/>
        </w:rPr>
        <w:t>ar Yerleri Hakkında Yönetmelik’i</w:t>
      </w:r>
      <w:r w:rsidR="00B13BB5" w:rsidRPr="00942206">
        <w:rPr>
          <w:rFonts w:ascii="Times New Roman" w:hAnsi="Times New Roman" w:cs="Times New Roman"/>
          <w:sz w:val="24"/>
          <w:szCs w:val="24"/>
        </w:rPr>
        <w:t xml:space="preserve">n </w:t>
      </w:r>
      <w:r w:rsidR="00B13BB5">
        <w:rPr>
          <w:rFonts w:ascii="Times New Roman" w:hAnsi="Times New Roman" w:cs="Times New Roman"/>
          <w:sz w:val="24"/>
          <w:szCs w:val="24"/>
        </w:rPr>
        <w:t xml:space="preserve">15.maddesi </w:t>
      </w:r>
      <w:r w:rsidR="00B13BB5" w:rsidRPr="00B2116D">
        <w:rPr>
          <w:rFonts w:ascii="Times New Roman" w:hAnsi="Times New Roman" w:cs="Times New Roman"/>
          <w:sz w:val="24"/>
          <w:szCs w:val="24"/>
        </w:rPr>
        <w:t>gereğince;</w:t>
      </w:r>
      <w:r w:rsidR="00B13BB5">
        <w:rPr>
          <w:rFonts w:ascii="Times New Roman" w:hAnsi="Times New Roman" w:cs="Times New Roman"/>
          <w:sz w:val="24"/>
          <w:szCs w:val="24"/>
        </w:rPr>
        <w:t xml:space="preserve"> tahsis ücretinin,</w:t>
      </w:r>
      <w:r w:rsidR="00B13BB5" w:rsidRPr="00B13BB5">
        <w:rPr>
          <w:rFonts w:ascii="Times New Roman" w:hAnsi="Times New Roman" w:cs="Times New Roman"/>
          <w:sz w:val="24"/>
          <w:szCs w:val="24"/>
        </w:rPr>
        <w:t xml:space="preserve"> satış yerinin kullanımı sonrasında belediye meclisince her yıl belirlenecek tarifeye göre belediyelerin yetkili kılacakları memur veya</w:t>
      </w:r>
      <w:r w:rsidR="00B13BB5">
        <w:rPr>
          <w:rFonts w:ascii="Times New Roman" w:hAnsi="Times New Roman" w:cs="Times New Roman"/>
          <w:sz w:val="24"/>
          <w:szCs w:val="24"/>
        </w:rPr>
        <w:t xml:space="preserve"> kişilerce makbuz karşılığında tahsil edilip edilmediği,</w:t>
      </w:r>
      <w:r w:rsidR="00B13BB5" w:rsidRPr="00B13BB5">
        <w:rPr>
          <w:rFonts w:ascii="Times New Roman" w:hAnsi="Times New Roman" w:cs="Times New Roman"/>
          <w:sz w:val="24"/>
          <w:szCs w:val="24"/>
        </w:rPr>
        <w:t xml:space="preserve"> </w:t>
      </w:r>
      <w:r w:rsidR="00B13BB5">
        <w:rPr>
          <w:rFonts w:ascii="Times New Roman" w:hAnsi="Times New Roman" w:cs="Times New Roman"/>
          <w:sz w:val="24"/>
          <w:szCs w:val="24"/>
        </w:rPr>
        <w:t>t</w:t>
      </w:r>
      <w:r w:rsidR="00B13BB5" w:rsidRPr="00B13BB5">
        <w:rPr>
          <w:rFonts w:ascii="Times New Roman" w:hAnsi="Times New Roman" w:cs="Times New Roman"/>
          <w:sz w:val="24"/>
          <w:szCs w:val="24"/>
        </w:rPr>
        <w:t>ahsis ücretinin günlük tahsil edilmediği durumlarda toplu tahsilatlar</w:t>
      </w:r>
      <w:r w:rsidR="00B13BB5">
        <w:rPr>
          <w:rFonts w:ascii="Times New Roman" w:hAnsi="Times New Roman" w:cs="Times New Roman"/>
          <w:sz w:val="24"/>
          <w:szCs w:val="24"/>
        </w:rPr>
        <w:t>ın</w:t>
      </w:r>
      <w:r w:rsidR="00B13BB5" w:rsidRPr="00B13BB5">
        <w:rPr>
          <w:rFonts w:ascii="Times New Roman" w:hAnsi="Times New Roman" w:cs="Times New Roman"/>
          <w:sz w:val="24"/>
          <w:szCs w:val="24"/>
        </w:rPr>
        <w:t xml:space="preserve"> bir aylık s</w:t>
      </w:r>
      <w:r w:rsidR="00B13BB5">
        <w:rPr>
          <w:rFonts w:ascii="Times New Roman" w:hAnsi="Times New Roman" w:cs="Times New Roman"/>
          <w:sz w:val="24"/>
          <w:szCs w:val="24"/>
        </w:rPr>
        <w:t>üreyi aşmayacak şekilde yapılıp yapılmadığı,</w:t>
      </w:r>
    </w:p>
    <w:p w:rsidR="00B13BB5" w:rsidRPr="00B13BB5" w:rsidRDefault="00B13BB5" w:rsidP="00B13BB5">
      <w:pPr>
        <w:spacing w:after="120" w:line="276" w:lineRule="auto"/>
        <w:ind w:firstLine="709"/>
        <w:jc w:val="both"/>
        <w:rPr>
          <w:rFonts w:ascii="Times New Roman" w:hAnsi="Times New Roman" w:cs="Times New Roman"/>
          <w:sz w:val="24"/>
          <w:szCs w:val="24"/>
        </w:rPr>
      </w:pPr>
      <w:r w:rsidRPr="00B13BB5">
        <w:rPr>
          <w:rFonts w:ascii="Times New Roman" w:hAnsi="Times New Roman" w:cs="Times New Roman"/>
          <w:sz w:val="24"/>
          <w:szCs w:val="24"/>
        </w:rPr>
        <w:t>Üreticilerden alınacak tahsis ücreti</w:t>
      </w:r>
      <w:r>
        <w:rPr>
          <w:rFonts w:ascii="Times New Roman" w:hAnsi="Times New Roman" w:cs="Times New Roman"/>
          <w:sz w:val="24"/>
          <w:szCs w:val="24"/>
        </w:rPr>
        <w:t>nin</w:t>
      </w:r>
      <w:r w:rsidRPr="00B13BB5">
        <w:rPr>
          <w:rFonts w:ascii="Times New Roman" w:hAnsi="Times New Roman" w:cs="Times New Roman"/>
          <w:sz w:val="24"/>
          <w:szCs w:val="24"/>
        </w:rPr>
        <w:t>, 2464 sayılı Belediye Gelirleri Kanununda yer alan tarif</w:t>
      </w:r>
      <w:r>
        <w:rPr>
          <w:rFonts w:ascii="Times New Roman" w:hAnsi="Times New Roman" w:cs="Times New Roman"/>
          <w:sz w:val="24"/>
          <w:szCs w:val="24"/>
        </w:rPr>
        <w:t>edeki en alt orandan hesaplanıp hesaplanmadığı,</w:t>
      </w:r>
    </w:p>
    <w:p w:rsidR="00B13BB5" w:rsidRPr="00B13BB5" w:rsidRDefault="00B13BB5" w:rsidP="00B13BB5">
      <w:pPr>
        <w:spacing w:after="120" w:line="276" w:lineRule="auto"/>
        <w:ind w:firstLine="709"/>
        <w:jc w:val="both"/>
        <w:rPr>
          <w:rFonts w:ascii="Times New Roman" w:hAnsi="Times New Roman" w:cs="Times New Roman"/>
          <w:sz w:val="24"/>
          <w:szCs w:val="24"/>
        </w:rPr>
      </w:pPr>
      <w:r w:rsidRPr="00B13BB5">
        <w:rPr>
          <w:rFonts w:ascii="Times New Roman" w:hAnsi="Times New Roman" w:cs="Times New Roman"/>
          <w:sz w:val="24"/>
          <w:szCs w:val="24"/>
        </w:rPr>
        <w:t>Tahsis sahiplerinden, bu maddede belirtilenler dışında herhangi bir a</w:t>
      </w:r>
      <w:r>
        <w:rPr>
          <w:rFonts w:ascii="Times New Roman" w:hAnsi="Times New Roman" w:cs="Times New Roman"/>
          <w:sz w:val="24"/>
          <w:szCs w:val="24"/>
        </w:rPr>
        <w:t>d altında ücret tahsil edilip edilmediği,</w:t>
      </w:r>
    </w:p>
    <w:p w:rsidR="00B13BB5" w:rsidRPr="00B13BB5" w:rsidRDefault="002F5941" w:rsidP="00B13BB5">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1074</w:t>
      </w:r>
      <w:r w:rsidR="00B13BB5" w:rsidRPr="00B2116D">
        <w:rPr>
          <w:rFonts w:ascii="Times New Roman" w:hAnsi="Times New Roman" w:cs="Times New Roman"/>
          <w:b/>
          <w:sz w:val="24"/>
          <w:szCs w:val="24"/>
        </w:rPr>
        <w:t xml:space="preserve">- </w:t>
      </w:r>
      <w:r w:rsidR="00B13BB5" w:rsidRPr="00942206">
        <w:rPr>
          <w:rFonts w:ascii="Times New Roman" w:hAnsi="Times New Roman" w:cs="Times New Roman"/>
          <w:sz w:val="24"/>
          <w:szCs w:val="24"/>
        </w:rPr>
        <w:t>Paz</w:t>
      </w:r>
      <w:r w:rsidR="00B13BB5">
        <w:rPr>
          <w:rFonts w:ascii="Times New Roman" w:hAnsi="Times New Roman" w:cs="Times New Roman"/>
          <w:sz w:val="24"/>
          <w:szCs w:val="24"/>
        </w:rPr>
        <w:t>ar Yerleri Hakkında Yönetmelik’i</w:t>
      </w:r>
      <w:r w:rsidR="00B13BB5" w:rsidRPr="00942206">
        <w:rPr>
          <w:rFonts w:ascii="Times New Roman" w:hAnsi="Times New Roman" w:cs="Times New Roman"/>
          <w:sz w:val="24"/>
          <w:szCs w:val="24"/>
        </w:rPr>
        <w:t xml:space="preserve">n </w:t>
      </w:r>
      <w:r w:rsidR="00B13BB5">
        <w:rPr>
          <w:rFonts w:ascii="Times New Roman" w:hAnsi="Times New Roman" w:cs="Times New Roman"/>
          <w:sz w:val="24"/>
          <w:szCs w:val="24"/>
        </w:rPr>
        <w:t xml:space="preserve">20.maddesi </w:t>
      </w:r>
      <w:r w:rsidR="00B13BB5" w:rsidRPr="00B2116D">
        <w:rPr>
          <w:rFonts w:ascii="Times New Roman" w:hAnsi="Times New Roman" w:cs="Times New Roman"/>
          <w:sz w:val="24"/>
          <w:szCs w:val="24"/>
        </w:rPr>
        <w:t>gereğince;</w:t>
      </w:r>
      <w:r w:rsidR="00B13BB5">
        <w:rPr>
          <w:rFonts w:ascii="Times New Roman" w:hAnsi="Times New Roman" w:cs="Times New Roman"/>
          <w:sz w:val="24"/>
          <w:szCs w:val="24"/>
        </w:rPr>
        <w:t xml:space="preserve"> s</w:t>
      </w:r>
      <w:r w:rsidR="00B13BB5" w:rsidRPr="00B13BB5">
        <w:rPr>
          <w:rFonts w:ascii="Times New Roman" w:hAnsi="Times New Roman" w:cs="Times New Roman"/>
          <w:sz w:val="24"/>
          <w:szCs w:val="24"/>
        </w:rPr>
        <w:t>atışa sunulan her bir mal çeşidi için, 4077 sayılı Tüketicinin Korunması Hakkında Kanuna göre düzenlenen ve mala ilişkin bilgilerin yer aldığı, Ek-3’teki şekle</w:t>
      </w:r>
      <w:r w:rsidR="00B13BB5">
        <w:rPr>
          <w:rFonts w:ascii="Times New Roman" w:hAnsi="Times New Roman" w:cs="Times New Roman"/>
          <w:sz w:val="24"/>
          <w:szCs w:val="24"/>
        </w:rPr>
        <w:t xml:space="preserve"> uygun fiyat etiketi kullanılıp kullanılmadığı,</w:t>
      </w:r>
    </w:p>
    <w:p w:rsidR="00B13BB5" w:rsidRPr="00B13BB5" w:rsidRDefault="00B13BB5" w:rsidP="00B13BB5">
      <w:pPr>
        <w:spacing w:after="120" w:line="276" w:lineRule="auto"/>
        <w:ind w:firstLine="709"/>
        <w:jc w:val="both"/>
        <w:rPr>
          <w:rFonts w:ascii="Times New Roman" w:hAnsi="Times New Roman" w:cs="Times New Roman"/>
          <w:sz w:val="24"/>
          <w:szCs w:val="24"/>
        </w:rPr>
      </w:pPr>
      <w:r w:rsidRPr="00B13BB5">
        <w:rPr>
          <w:rFonts w:ascii="Times New Roman" w:hAnsi="Times New Roman" w:cs="Times New Roman"/>
          <w:sz w:val="24"/>
          <w:szCs w:val="24"/>
        </w:rPr>
        <w:t>Etiketlerde, tüketicileri yan</w:t>
      </w:r>
      <w:r>
        <w:rPr>
          <w:rFonts w:ascii="Times New Roman" w:hAnsi="Times New Roman" w:cs="Times New Roman"/>
          <w:sz w:val="24"/>
          <w:szCs w:val="24"/>
        </w:rPr>
        <w:t>ıltacak ifadelere yer verilemeyeceği,</w:t>
      </w:r>
      <w:r w:rsidRPr="00B13BB5">
        <w:rPr>
          <w:rFonts w:ascii="Times New Roman" w:hAnsi="Times New Roman" w:cs="Times New Roman"/>
          <w:sz w:val="24"/>
          <w:szCs w:val="24"/>
        </w:rPr>
        <w:t xml:space="preserve"> </w:t>
      </w:r>
      <w:r>
        <w:rPr>
          <w:rFonts w:ascii="Times New Roman" w:hAnsi="Times New Roman" w:cs="Times New Roman"/>
          <w:sz w:val="24"/>
          <w:szCs w:val="24"/>
        </w:rPr>
        <w:t>etiketlerin</w:t>
      </w:r>
      <w:r w:rsidRPr="00B13BB5">
        <w:rPr>
          <w:rFonts w:ascii="Times New Roman" w:hAnsi="Times New Roman" w:cs="Times New Roman"/>
          <w:sz w:val="24"/>
          <w:szCs w:val="24"/>
        </w:rPr>
        <w:t xml:space="preserve"> mürekkepli vey</w:t>
      </w:r>
      <w:r>
        <w:rPr>
          <w:rFonts w:ascii="Times New Roman" w:hAnsi="Times New Roman" w:cs="Times New Roman"/>
          <w:sz w:val="24"/>
          <w:szCs w:val="24"/>
        </w:rPr>
        <w:t xml:space="preserve">a tükenmez kalem ile doldurulacağı </w:t>
      </w:r>
      <w:r w:rsidRPr="00B13BB5">
        <w:rPr>
          <w:rFonts w:ascii="Times New Roman" w:hAnsi="Times New Roman" w:cs="Times New Roman"/>
          <w:sz w:val="24"/>
          <w:szCs w:val="24"/>
        </w:rPr>
        <w:t>ve etiketlerd</w:t>
      </w:r>
      <w:r>
        <w:rPr>
          <w:rFonts w:ascii="Times New Roman" w:hAnsi="Times New Roman" w:cs="Times New Roman"/>
          <w:sz w:val="24"/>
          <w:szCs w:val="24"/>
        </w:rPr>
        <w:t>e kazıntı ve karalama yapılamayacağı hususlarına uyulup uyulmadığı,</w:t>
      </w:r>
    </w:p>
    <w:p w:rsidR="008F262E" w:rsidRPr="00942206" w:rsidRDefault="002F5941" w:rsidP="00B13BB5">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1075</w:t>
      </w:r>
      <w:r w:rsidR="00B13BB5" w:rsidRPr="00B2116D">
        <w:rPr>
          <w:rFonts w:ascii="Times New Roman" w:hAnsi="Times New Roman" w:cs="Times New Roman"/>
          <w:b/>
          <w:sz w:val="24"/>
          <w:szCs w:val="24"/>
        </w:rPr>
        <w:t xml:space="preserve">- </w:t>
      </w:r>
      <w:r w:rsidR="00B13BB5" w:rsidRPr="00942206">
        <w:rPr>
          <w:rFonts w:ascii="Times New Roman" w:hAnsi="Times New Roman" w:cs="Times New Roman"/>
          <w:sz w:val="24"/>
          <w:szCs w:val="24"/>
        </w:rPr>
        <w:t>Paz</w:t>
      </w:r>
      <w:r w:rsidR="00B13BB5">
        <w:rPr>
          <w:rFonts w:ascii="Times New Roman" w:hAnsi="Times New Roman" w:cs="Times New Roman"/>
          <w:sz w:val="24"/>
          <w:szCs w:val="24"/>
        </w:rPr>
        <w:t>ar Yerleri Hakkında Yönetmelik’i</w:t>
      </w:r>
      <w:r w:rsidR="00B13BB5" w:rsidRPr="00942206">
        <w:rPr>
          <w:rFonts w:ascii="Times New Roman" w:hAnsi="Times New Roman" w:cs="Times New Roman"/>
          <w:sz w:val="24"/>
          <w:szCs w:val="24"/>
        </w:rPr>
        <w:t xml:space="preserve">n </w:t>
      </w:r>
      <w:r w:rsidR="00B13BB5">
        <w:rPr>
          <w:rFonts w:ascii="Times New Roman" w:hAnsi="Times New Roman" w:cs="Times New Roman"/>
          <w:sz w:val="24"/>
          <w:szCs w:val="24"/>
        </w:rPr>
        <w:t>21.maddesi gereğince; s</w:t>
      </w:r>
      <w:r w:rsidR="008F262E" w:rsidRPr="00942206">
        <w:rPr>
          <w:rFonts w:ascii="Times New Roman" w:hAnsi="Times New Roman" w:cs="Times New Roman"/>
          <w:sz w:val="24"/>
          <w:szCs w:val="24"/>
        </w:rPr>
        <w:t>atış yerini kullananlarca, 3516 sayılı Ölçüler ve Ayar Kanunu hükümlerine göre gerekli muayeneleri yapılmış olan elek</w:t>
      </w:r>
      <w:r w:rsidR="00B13BB5">
        <w:rPr>
          <w:rFonts w:ascii="Times New Roman" w:hAnsi="Times New Roman" w:cs="Times New Roman"/>
          <w:sz w:val="24"/>
          <w:szCs w:val="24"/>
        </w:rPr>
        <w:t>tronik tartıların kullanılıp kullanılmadığı,</w:t>
      </w:r>
    </w:p>
    <w:p w:rsidR="008F262E" w:rsidRPr="00942206" w:rsidRDefault="008F262E"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Damgalanmamış, damgası kopmuş, bozulmuş, periyodik muayene zamanında müracaat edilmemiş veya damga süresi geçirilmiş ya da damgaları iptal edilmiş ölçü ve tart</w:t>
      </w:r>
      <w:r w:rsidR="00B13BB5">
        <w:rPr>
          <w:rFonts w:ascii="Times New Roman" w:hAnsi="Times New Roman" w:cs="Times New Roman"/>
          <w:sz w:val="24"/>
          <w:szCs w:val="24"/>
        </w:rPr>
        <w:t>ı aletlerinin kullanılıp kullanılmadığı,</w:t>
      </w:r>
    </w:p>
    <w:p w:rsidR="008F262E" w:rsidRPr="00942206" w:rsidRDefault="008F262E"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Tartılar</w:t>
      </w:r>
      <w:r w:rsidR="00B13BB5">
        <w:rPr>
          <w:rFonts w:ascii="Times New Roman" w:hAnsi="Times New Roman" w:cs="Times New Roman"/>
          <w:sz w:val="24"/>
          <w:szCs w:val="24"/>
        </w:rPr>
        <w:t>ın</w:t>
      </w:r>
      <w:r w:rsidRPr="00942206">
        <w:rPr>
          <w:rFonts w:ascii="Times New Roman" w:hAnsi="Times New Roman" w:cs="Times New Roman"/>
          <w:sz w:val="24"/>
          <w:szCs w:val="24"/>
        </w:rPr>
        <w:t>, tüketicinin satın aldığı malın ağırlığını görmesini sağlayacak şekilde, satış yeri</w:t>
      </w:r>
      <w:r w:rsidR="00B13BB5">
        <w:rPr>
          <w:rFonts w:ascii="Times New Roman" w:hAnsi="Times New Roman" w:cs="Times New Roman"/>
          <w:sz w:val="24"/>
          <w:szCs w:val="24"/>
        </w:rPr>
        <w:t>nin uygun bir yerine konulup konulmadığı,</w:t>
      </w:r>
    </w:p>
    <w:p w:rsidR="008F262E" w:rsidRPr="00942206" w:rsidRDefault="002F5941" w:rsidP="00B13BB5">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1076</w:t>
      </w:r>
      <w:r w:rsidR="00B13BB5" w:rsidRPr="00B2116D">
        <w:rPr>
          <w:rFonts w:ascii="Times New Roman" w:hAnsi="Times New Roman" w:cs="Times New Roman"/>
          <w:b/>
          <w:sz w:val="24"/>
          <w:szCs w:val="24"/>
        </w:rPr>
        <w:t xml:space="preserve">- </w:t>
      </w:r>
      <w:r w:rsidR="00B13BB5" w:rsidRPr="00942206">
        <w:rPr>
          <w:rFonts w:ascii="Times New Roman" w:hAnsi="Times New Roman" w:cs="Times New Roman"/>
          <w:sz w:val="24"/>
          <w:szCs w:val="24"/>
        </w:rPr>
        <w:t>Paz</w:t>
      </w:r>
      <w:r w:rsidR="00B13BB5">
        <w:rPr>
          <w:rFonts w:ascii="Times New Roman" w:hAnsi="Times New Roman" w:cs="Times New Roman"/>
          <w:sz w:val="24"/>
          <w:szCs w:val="24"/>
        </w:rPr>
        <w:t>ar Yerleri Hakkında Yönetmelik’i</w:t>
      </w:r>
      <w:r w:rsidR="00B13BB5" w:rsidRPr="00942206">
        <w:rPr>
          <w:rFonts w:ascii="Times New Roman" w:hAnsi="Times New Roman" w:cs="Times New Roman"/>
          <w:sz w:val="24"/>
          <w:szCs w:val="24"/>
        </w:rPr>
        <w:t xml:space="preserve">n </w:t>
      </w:r>
      <w:r w:rsidR="00B13BB5">
        <w:rPr>
          <w:rFonts w:ascii="Times New Roman" w:hAnsi="Times New Roman" w:cs="Times New Roman"/>
          <w:sz w:val="24"/>
          <w:szCs w:val="24"/>
        </w:rPr>
        <w:t>22.maddesi gereğince, b</w:t>
      </w:r>
      <w:r w:rsidR="008F262E" w:rsidRPr="00942206">
        <w:rPr>
          <w:rFonts w:ascii="Times New Roman" w:hAnsi="Times New Roman" w:cs="Times New Roman"/>
          <w:sz w:val="24"/>
          <w:szCs w:val="24"/>
        </w:rPr>
        <w:t>elediyelerin;</w:t>
      </w:r>
    </w:p>
    <w:p w:rsidR="008F262E" w:rsidRPr="00942206" w:rsidRDefault="00B13BB5"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Pazar yerlerinde m</w:t>
      </w:r>
      <w:r w:rsidR="008F262E" w:rsidRPr="00942206">
        <w:rPr>
          <w:rFonts w:ascii="Times New Roman" w:hAnsi="Times New Roman" w:cs="Times New Roman"/>
          <w:sz w:val="24"/>
          <w:szCs w:val="24"/>
        </w:rPr>
        <w:t>alların hijyenik şartlarda satışa sunulmasını sağlayıcı u</w:t>
      </w:r>
      <w:r>
        <w:rPr>
          <w:rFonts w:ascii="Times New Roman" w:hAnsi="Times New Roman" w:cs="Times New Roman"/>
          <w:sz w:val="24"/>
          <w:szCs w:val="24"/>
        </w:rPr>
        <w:t>ygun çalışma ortamını oluşturacağı</w:t>
      </w:r>
      <w:r w:rsidR="008F262E" w:rsidRPr="00942206">
        <w:rPr>
          <w:rFonts w:ascii="Times New Roman" w:hAnsi="Times New Roman" w:cs="Times New Roman"/>
          <w:sz w:val="24"/>
          <w:szCs w:val="24"/>
        </w:rPr>
        <w:t xml:space="preserve">, alt yapı </w:t>
      </w:r>
      <w:r>
        <w:rPr>
          <w:rFonts w:ascii="Times New Roman" w:hAnsi="Times New Roman" w:cs="Times New Roman"/>
          <w:sz w:val="24"/>
          <w:szCs w:val="24"/>
        </w:rPr>
        <w:t>ile çevre düzenlemelerini yapacağı</w:t>
      </w:r>
      <w:r w:rsidR="008F262E" w:rsidRPr="00942206">
        <w:rPr>
          <w:rFonts w:ascii="Times New Roman" w:hAnsi="Times New Roman" w:cs="Times New Roman"/>
          <w:sz w:val="24"/>
          <w:szCs w:val="24"/>
        </w:rPr>
        <w:t>, pazar yerlerinde faaliyet gösterenler ile tüketicilerin can ve mal güvenliğini koruyucu tedbirler</w:t>
      </w:r>
      <w:r>
        <w:rPr>
          <w:rFonts w:ascii="Times New Roman" w:hAnsi="Times New Roman" w:cs="Times New Roman"/>
          <w:sz w:val="24"/>
          <w:szCs w:val="24"/>
        </w:rPr>
        <w:t>i alacağı</w:t>
      </w:r>
      <w:r w:rsidR="008F262E" w:rsidRPr="00942206">
        <w:rPr>
          <w:rFonts w:ascii="Times New Roman" w:hAnsi="Times New Roman" w:cs="Times New Roman"/>
          <w:sz w:val="24"/>
          <w:szCs w:val="24"/>
        </w:rPr>
        <w:t>,</w:t>
      </w:r>
    </w:p>
    <w:p w:rsidR="008F262E" w:rsidRPr="00942206" w:rsidRDefault="008F262E"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Pazar yerleri ile satış yerlerini kullananlara ili</w:t>
      </w:r>
      <w:r w:rsidR="00B13BB5">
        <w:rPr>
          <w:rFonts w:ascii="Times New Roman" w:hAnsi="Times New Roman" w:cs="Times New Roman"/>
          <w:sz w:val="24"/>
          <w:szCs w:val="24"/>
        </w:rPr>
        <w:t>şkin bilgileri sisteme kaydedeceği, kayıtlı bilgileri güncelleyeceği,</w:t>
      </w:r>
      <w:r w:rsidRPr="00942206">
        <w:rPr>
          <w:rFonts w:ascii="Times New Roman" w:hAnsi="Times New Roman" w:cs="Times New Roman"/>
          <w:sz w:val="24"/>
          <w:szCs w:val="24"/>
        </w:rPr>
        <w:t xml:space="preserve"> sisteme kaydedile</w:t>
      </w:r>
      <w:r w:rsidR="00B13BB5">
        <w:rPr>
          <w:rFonts w:ascii="Times New Roman" w:hAnsi="Times New Roman" w:cs="Times New Roman"/>
          <w:sz w:val="24"/>
          <w:szCs w:val="24"/>
        </w:rPr>
        <w:t>nlerin her biri için dosya açacağı</w:t>
      </w:r>
      <w:r w:rsidRPr="00942206">
        <w:rPr>
          <w:rFonts w:ascii="Times New Roman" w:hAnsi="Times New Roman" w:cs="Times New Roman"/>
          <w:sz w:val="24"/>
          <w:szCs w:val="24"/>
        </w:rPr>
        <w:t xml:space="preserve"> ve ilgili e</w:t>
      </w:r>
      <w:r w:rsidR="00B13BB5">
        <w:rPr>
          <w:rFonts w:ascii="Times New Roman" w:hAnsi="Times New Roman" w:cs="Times New Roman"/>
          <w:sz w:val="24"/>
          <w:szCs w:val="24"/>
        </w:rPr>
        <w:t>vrakı bu dosyada muhafaza edeceği,</w:t>
      </w:r>
    </w:p>
    <w:p w:rsidR="008F262E" w:rsidRPr="00942206" w:rsidRDefault="008F262E"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Satış yerlerini kullananlar ile bunların çalıştırdıkları kişilerle ilgili</w:t>
      </w:r>
      <w:r w:rsidR="00B13BB5">
        <w:rPr>
          <w:rFonts w:ascii="Times New Roman" w:hAnsi="Times New Roman" w:cs="Times New Roman"/>
          <w:sz w:val="24"/>
          <w:szCs w:val="24"/>
        </w:rPr>
        <w:t xml:space="preserve"> olarak </w:t>
      </w:r>
      <w:r w:rsidRPr="00942206">
        <w:rPr>
          <w:rFonts w:ascii="Times New Roman" w:hAnsi="Times New Roman" w:cs="Times New Roman"/>
          <w:sz w:val="24"/>
          <w:szCs w:val="24"/>
        </w:rPr>
        <w:t>1593 sayılı Umumi Hıfzıssıhha Kanunu çerçev</w:t>
      </w:r>
      <w:r w:rsidR="00B13BB5">
        <w:rPr>
          <w:rFonts w:ascii="Times New Roman" w:hAnsi="Times New Roman" w:cs="Times New Roman"/>
          <w:sz w:val="24"/>
          <w:szCs w:val="24"/>
        </w:rPr>
        <w:t>esinde gerekli işlemleri yapacağı,</w:t>
      </w:r>
    </w:p>
    <w:p w:rsidR="008F262E" w:rsidRPr="00942206" w:rsidRDefault="008F262E"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Bu Yönetmelik çerçeve</w:t>
      </w:r>
      <w:r w:rsidR="00B13BB5">
        <w:rPr>
          <w:rFonts w:ascii="Times New Roman" w:hAnsi="Times New Roman" w:cs="Times New Roman"/>
          <w:sz w:val="24"/>
          <w:szCs w:val="24"/>
        </w:rPr>
        <w:t>sinde gerekli denetimleri yapacağı ve</w:t>
      </w:r>
      <w:r w:rsidRPr="00942206">
        <w:rPr>
          <w:rFonts w:ascii="Times New Roman" w:hAnsi="Times New Roman" w:cs="Times New Roman"/>
          <w:sz w:val="24"/>
          <w:szCs w:val="24"/>
        </w:rPr>
        <w:t xml:space="preserve"> mevzuata aykırı eylemleri tespit edilenler</w:t>
      </w:r>
      <w:r w:rsidR="00B13BB5">
        <w:rPr>
          <w:rFonts w:ascii="Times New Roman" w:hAnsi="Times New Roman" w:cs="Times New Roman"/>
          <w:sz w:val="24"/>
          <w:szCs w:val="24"/>
        </w:rPr>
        <w:t xml:space="preserve"> hakkında cezai işlem uygulayacağı,</w:t>
      </w:r>
    </w:p>
    <w:p w:rsidR="008F262E" w:rsidRPr="00942206" w:rsidRDefault="008F262E" w:rsidP="00942206">
      <w:pPr>
        <w:spacing w:after="120" w:line="276" w:lineRule="auto"/>
        <w:ind w:firstLine="709"/>
        <w:jc w:val="both"/>
        <w:rPr>
          <w:rFonts w:ascii="Times New Roman" w:hAnsi="Times New Roman" w:cs="Times New Roman"/>
          <w:sz w:val="24"/>
          <w:szCs w:val="24"/>
        </w:rPr>
      </w:pPr>
      <w:r w:rsidRPr="00942206">
        <w:rPr>
          <w:rFonts w:ascii="Times New Roman" w:hAnsi="Times New Roman" w:cs="Times New Roman"/>
          <w:sz w:val="24"/>
          <w:szCs w:val="24"/>
        </w:rPr>
        <w:t>Tüketicilerin bilinçlendirilmesine ve korun</w:t>
      </w:r>
      <w:r w:rsidR="00B13BB5">
        <w:rPr>
          <w:rFonts w:ascii="Times New Roman" w:hAnsi="Times New Roman" w:cs="Times New Roman"/>
          <w:sz w:val="24"/>
          <w:szCs w:val="24"/>
        </w:rPr>
        <w:t>masına yönelik tedbirleri alacağı,</w:t>
      </w:r>
    </w:p>
    <w:p w:rsidR="000A3891" w:rsidRDefault="000A3891"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uygun olarak işlem tesis edilip edilmediği,</w:t>
      </w:r>
    </w:p>
    <w:p w:rsidR="008F262E" w:rsidRDefault="002F5941" w:rsidP="00942206">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1077</w:t>
      </w:r>
      <w:r w:rsidR="000A3891" w:rsidRPr="00B2116D">
        <w:rPr>
          <w:rFonts w:ascii="Times New Roman" w:hAnsi="Times New Roman" w:cs="Times New Roman"/>
          <w:b/>
          <w:sz w:val="24"/>
          <w:szCs w:val="24"/>
        </w:rPr>
        <w:t xml:space="preserve">- </w:t>
      </w:r>
      <w:r w:rsidR="000A3891" w:rsidRPr="00942206">
        <w:rPr>
          <w:rFonts w:ascii="Times New Roman" w:hAnsi="Times New Roman" w:cs="Times New Roman"/>
          <w:sz w:val="24"/>
          <w:szCs w:val="24"/>
        </w:rPr>
        <w:t>Paz</w:t>
      </w:r>
      <w:r w:rsidR="000A3891">
        <w:rPr>
          <w:rFonts w:ascii="Times New Roman" w:hAnsi="Times New Roman" w:cs="Times New Roman"/>
          <w:sz w:val="24"/>
          <w:szCs w:val="24"/>
        </w:rPr>
        <w:t>ar Yerleri Hakkında Yönetmelik’i</w:t>
      </w:r>
      <w:r w:rsidR="000A3891" w:rsidRPr="00942206">
        <w:rPr>
          <w:rFonts w:ascii="Times New Roman" w:hAnsi="Times New Roman" w:cs="Times New Roman"/>
          <w:sz w:val="24"/>
          <w:szCs w:val="24"/>
        </w:rPr>
        <w:t xml:space="preserve">n </w:t>
      </w:r>
      <w:r w:rsidR="000A3891">
        <w:rPr>
          <w:rFonts w:ascii="Times New Roman" w:hAnsi="Times New Roman" w:cs="Times New Roman"/>
          <w:sz w:val="24"/>
          <w:szCs w:val="24"/>
        </w:rPr>
        <w:t>22/4 maddesi gereğince, belediyelerin, ü</w:t>
      </w:r>
      <w:r w:rsidR="008F262E" w:rsidRPr="00942206">
        <w:rPr>
          <w:rFonts w:ascii="Times New Roman" w:hAnsi="Times New Roman" w:cs="Times New Roman"/>
          <w:sz w:val="24"/>
          <w:szCs w:val="24"/>
        </w:rPr>
        <w:t xml:space="preserve">reticilerin Tarım ve </w:t>
      </w:r>
      <w:r w:rsidR="000A3891">
        <w:rPr>
          <w:rFonts w:ascii="Times New Roman" w:hAnsi="Times New Roman" w:cs="Times New Roman"/>
          <w:sz w:val="24"/>
          <w:szCs w:val="24"/>
        </w:rPr>
        <w:t>Orman</w:t>
      </w:r>
      <w:r w:rsidR="008F262E" w:rsidRPr="00942206">
        <w:rPr>
          <w:rFonts w:ascii="Times New Roman" w:hAnsi="Times New Roman" w:cs="Times New Roman"/>
          <w:sz w:val="24"/>
          <w:szCs w:val="24"/>
        </w:rPr>
        <w:t xml:space="preserve"> Bakanlığı bünyesinde tutulan ilgili sistemlere kaydının, pazarcıların ise vergi mükellefiyetinin ve ilgili meslek kuruluşuna kaydının güncelliğini her yılın Nisan ayında kontro</w:t>
      </w:r>
      <w:r w:rsidR="000A3891">
        <w:rPr>
          <w:rFonts w:ascii="Times New Roman" w:hAnsi="Times New Roman" w:cs="Times New Roman"/>
          <w:sz w:val="24"/>
          <w:szCs w:val="24"/>
        </w:rPr>
        <w:t>l edip etmediği, bu kontrol işlemini</w:t>
      </w:r>
      <w:r w:rsidR="008F262E" w:rsidRPr="00942206">
        <w:rPr>
          <w:rFonts w:ascii="Times New Roman" w:hAnsi="Times New Roman" w:cs="Times New Roman"/>
          <w:sz w:val="24"/>
          <w:szCs w:val="24"/>
        </w:rPr>
        <w:t xml:space="preserve"> ilgili kurum veya kurulu</w:t>
      </w:r>
      <w:r w:rsidR="000A3891">
        <w:rPr>
          <w:rFonts w:ascii="Times New Roman" w:hAnsi="Times New Roman" w:cs="Times New Roman"/>
          <w:sz w:val="24"/>
          <w:szCs w:val="24"/>
        </w:rPr>
        <w:t>şlarla yazışmak suretiyle yapıp yapmadığı,</w:t>
      </w:r>
    </w:p>
    <w:p w:rsidR="000A3891" w:rsidRPr="000A3891" w:rsidRDefault="002F5941" w:rsidP="000A389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1078</w:t>
      </w:r>
      <w:r w:rsidR="000A3891" w:rsidRPr="00B2116D">
        <w:rPr>
          <w:rFonts w:ascii="Times New Roman" w:hAnsi="Times New Roman" w:cs="Times New Roman"/>
          <w:b/>
          <w:sz w:val="24"/>
          <w:szCs w:val="24"/>
        </w:rPr>
        <w:t xml:space="preserve">- </w:t>
      </w:r>
      <w:r w:rsidR="000A3891" w:rsidRPr="00942206">
        <w:rPr>
          <w:rFonts w:ascii="Times New Roman" w:hAnsi="Times New Roman" w:cs="Times New Roman"/>
          <w:sz w:val="24"/>
          <w:szCs w:val="24"/>
        </w:rPr>
        <w:t>Paz</w:t>
      </w:r>
      <w:r w:rsidR="000A3891">
        <w:rPr>
          <w:rFonts w:ascii="Times New Roman" w:hAnsi="Times New Roman" w:cs="Times New Roman"/>
          <w:sz w:val="24"/>
          <w:szCs w:val="24"/>
        </w:rPr>
        <w:t>ar Yerleri Hakkında Yönetmelik’i</w:t>
      </w:r>
      <w:r w:rsidR="000A3891" w:rsidRPr="00942206">
        <w:rPr>
          <w:rFonts w:ascii="Times New Roman" w:hAnsi="Times New Roman" w:cs="Times New Roman"/>
          <w:sz w:val="24"/>
          <w:szCs w:val="24"/>
        </w:rPr>
        <w:t xml:space="preserve">n </w:t>
      </w:r>
      <w:r w:rsidR="000A3891">
        <w:rPr>
          <w:rFonts w:ascii="Times New Roman" w:hAnsi="Times New Roman" w:cs="Times New Roman"/>
          <w:sz w:val="24"/>
          <w:szCs w:val="24"/>
        </w:rPr>
        <w:t xml:space="preserve">23.maddesi gereğince, </w:t>
      </w:r>
      <w:r w:rsidR="000A3891">
        <w:rPr>
          <w:rFonts w:ascii="Times New Roman" w:eastAsia="Times New Roman" w:hAnsi="Times New Roman" w:cs="Times New Roman"/>
          <w:sz w:val="24"/>
          <w:szCs w:val="24"/>
        </w:rPr>
        <w:t xml:space="preserve">idari para cezası </w:t>
      </w:r>
      <w:r w:rsidR="000A3891" w:rsidRPr="00D942A5">
        <w:rPr>
          <w:rFonts w:ascii="Times New Roman" w:eastAsia="Times New Roman" w:hAnsi="Times New Roman" w:cs="Times New Roman"/>
          <w:sz w:val="24"/>
          <w:szCs w:val="24"/>
        </w:rPr>
        <w:t>tutanağı</w:t>
      </w:r>
      <w:r w:rsidR="000A3891">
        <w:rPr>
          <w:rFonts w:ascii="Times New Roman" w:eastAsia="Times New Roman" w:hAnsi="Times New Roman" w:cs="Times New Roman"/>
          <w:sz w:val="24"/>
          <w:szCs w:val="24"/>
        </w:rPr>
        <w:t xml:space="preserve">nın, bu Yönetmeliğin ekinde yer alan örneğe uygun olarak ve bu maddede belirtilen usul ve esaslara riayet edilerek tutulup tutulmadığı, </w:t>
      </w:r>
    </w:p>
    <w:p w:rsidR="008F262E" w:rsidRPr="00942206" w:rsidRDefault="002F5941" w:rsidP="000A3891">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1079</w:t>
      </w:r>
      <w:r w:rsidR="000A3891" w:rsidRPr="00B2116D">
        <w:rPr>
          <w:rFonts w:ascii="Times New Roman" w:hAnsi="Times New Roman" w:cs="Times New Roman"/>
          <w:b/>
          <w:sz w:val="24"/>
          <w:szCs w:val="24"/>
        </w:rPr>
        <w:t xml:space="preserve">- </w:t>
      </w:r>
      <w:r w:rsidR="000A3891" w:rsidRPr="00942206">
        <w:rPr>
          <w:rFonts w:ascii="Times New Roman" w:hAnsi="Times New Roman" w:cs="Times New Roman"/>
          <w:sz w:val="24"/>
          <w:szCs w:val="24"/>
        </w:rPr>
        <w:t>Paz</w:t>
      </w:r>
      <w:r w:rsidR="000A3891">
        <w:rPr>
          <w:rFonts w:ascii="Times New Roman" w:hAnsi="Times New Roman" w:cs="Times New Roman"/>
          <w:sz w:val="24"/>
          <w:szCs w:val="24"/>
        </w:rPr>
        <w:t>ar Yerleri Hakkında Yönetmelik’i</w:t>
      </w:r>
      <w:r w:rsidR="000A3891" w:rsidRPr="00942206">
        <w:rPr>
          <w:rFonts w:ascii="Times New Roman" w:hAnsi="Times New Roman" w:cs="Times New Roman"/>
          <w:sz w:val="24"/>
          <w:szCs w:val="24"/>
        </w:rPr>
        <w:t xml:space="preserve">n </w:t>
      </w:r>
      <w:r w:rsidR="000A3891">
        <w:rPr>
          <w:rFonts w:ascii="Times New Roman" w:hAnsi="Times New Roman" w:cs="Times New Roman"/>
          <w:sz w:val="24"/>
          <w:szCs w:val="24"/>
        </w:rPr>
        <w:t>28.maddesi gereğince; b</w:t>
      </w:r>
      <w:r w:rsidR="008F262E" w:rsidRPr="00942206">
        <w:rPr>
          <w:rFonts w:ascii="Times New Roman" w:hAnsi="Times New Roman" w:cs="Times New Roman"/>
          <w:sz w:val="24"/>
          <w:szCs w:val="24"/>
        </w:rPr>
        <w:t>elediye</w:t>
      </w:r>
      <w:r w:rsidR="000A3891">
        <w:rPr>
          <w:rFonts w:ascii="Times New Roman" w:hAnsi="Times New Roman" w:cs="Times New Roman"/>
          <w:sz w:val="24"/>
          <w:szCs w:val="24"/>
        </w:rPr>
        <w:t xml:space="preserve"> tarafından</w:t>
      </w:r>
      <w:r w:rsidR="008F262E" w:rsidRPr="00942206">
        <w:rPr>
          <w:rFonts w:ascii="Times New Roman" w:hAnsi="Times New Roman" w:cs="Times New Roman"/>
          <w:sz w:val="24"/>
          <w:szCs w:val="24"/>
        </w:rPr>
        <w:t xml:space="preserve"> satış yerini kullananlar ile bunların çalıştırdıkları kişilere, EK-5’te belirtilen şekl</w:t>
      </w:r>
      <w:r w:rsidR="009711F7">
        <w:rPr>
          <w:rFonts w:ascii="Times New Roman" w:hAnsi="Times New Roman" w:cs="Times New Roman"/>
          <w:sz w:val="24"/>
          <w:szCs w:val="24"/>
        </w:rPr>
        <w:t>e uygun kimlik kartı verilip verilmediği ve bu kişilerin</w:t>
      </w:r>
      <w:r w:rsidR="008F262E" w:rsidRPr="00942206">
        <w:rPr>
          <w:rFonts w:ascii="Times New Roman" w:hAnsi="Times New Roman" w:cs="Times New Roman"/>
          <w:sz w:val="24"/>
          <w:szCs w:val="24"/>
        </w:rPr>
        <w:t xml:space="preserve"> verilen kimlik kartlarını yakalarına </w:t>
      </w:r>
      <w:r w:rsidR="009711F7">
        <w:rPr>
          <w:rFonts w:ascii="Times New Roman" w:hAnsi="Times New Roman" w:cs="Times New Roman"/>
          <w:sz w:val="24"/>
          <w:szCs w:val="24"/>
        </w:rPr>
        <w:t>takıp takmadıkları,</w:t>
      </w:r>
    </w:p>
    <w:p w:rsidR="00C55802" w:rsidRPr="009711F7" w:rsidRDefault="002F5941" w:rsidP="00C55802">
      <w:pPr>
        <w:spacing w:after="120" w:line="276"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3- </w:t>
      </w:r>
      <w:r w:rsidR="009711F7" w:rsidRPr="009711F7">
        <w:rPr>
          <w:rFonts w:ascii="Times New Roman" w:eastAsia="Times New Roman" w:hAnsi="Times New Roman" w:cs="Times New Roman"/>
          <w:b/>
          <w:sz w:val="24"/>
          <w:szCs w:val="24"/>
          <w:u w:val="single"/>
        </w:rPr>
        <w:t>Su Ürünleri Hali ve Toptan Satış Yeri:</w:t>
      </w:r>
    </w:p>
    <w:p w:rsidR="00C55802" w:rsidRDefault="002F5941" w:rsidP="009711F7">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1080</w:t>
      </w:r>
      <w:r w:rsidR="009711F7" w:rsidRPr="009711F7">
        <w:rPr>
          <w:rFonts w:ascii="Times New Roman" w:eastAsia="Times New Roman" w:hAnsi="Times New Roman" w:cs="Times New Roman"/>
          <w:b/>
          <w:sz w:val="24"/>
          <w:szCs w:val="24"/>
        </w:rPr>
        <w:t>-</w:t>
      </w:r>
      <w:r w:rsidR="009711F7">
        <w:rPr>
          <w:rFonts w:ascii="Times New Roman" w:eastAsia="Times New Roman" w:hAnsi="Times New Roman" w:cs="Times New Roman"/>
          <w:sz w:val="24"/>
          <w:szCs w:val="24"/>
        </w:rPr>
        <w:t xml:space="preserve"> Su Ürünleri Toptan v</w:t>
      </w:r>
      <w:r w:rsidR="009711F7" w:rsidRPr="009711F7">
        <w:rPr>
          <w:rFonts w:ascii="Times New Roman" w:eastAsia="Times New Roman" w:hAnsi="Times New Roman" w:cs="Times New Roman"/>
          <w:sz w:val="24"/>
          <w:szCs w:val="24"/>
        </w:rPr>
        <w:t>e Perakende Satış Yerleri Yönetmeliği’nin</w:t>
      </w:r>
      <w:r w:rsidR="009711F7" w:rsidRPr="009711F7">
        <w:rPr>
          <w:rFonts w:ascii="Times New Roman" w:hAnsi="Times New Roman" w:cs="Times New Roman"/>
          <w:color w:val="1C283D"/>
          <w:sz w:val="24"/>
          <w:szCs w:val="24"/>
        </w:rPr>
        <w:t xml:space="preserve"> 7.maddesi gereğince; s</w:t>
      </w:r>
      <w:r w:rsidR="009711F7" w:rsidRPr="009711F7">
        <w:rPr>
          <w:rFonts w:ascii="Times New Roman" w:eastAsia="Times New Roman" w:hAnsi="Times New Roman" w:cs="Times New Roman"/>
          <w:sz w:val="24"/>
          <w:szCs w:val="24"/>
        </w:rPr>
        <w:t>u ürünleri hali</w:t>
      </w:r>
      <w:r w:rsidR="00012778">
        <w:rPr>
          <w:rFonts w:ascii="Times New Roman" w:eastAsia="Times New Roman" w:hAnsi="Times New Roman" w:cs="Times New Roman"/>
          <w:sz w:val="24"/>
          <w:szCs w:val="24"/>
        </w:rPr>
        <w:t>nin,</w:t>
      </w:r>
      <w:r w:rsidR="009711F7" w:rsidRPr="009711F7">
        <w:rPr>
          <w:rFonts w:ascii="Times New Roman" w:eastAsia="Times New Roman" w:hAnsi="Times New Roman" w:cs="Times New Roman"/>
          <w:sz w:val="24"/>
          <w:szCs w:val="24"/>
        </w:rPr>
        <w:t xml:space="preserve"> belediyeler ve gerçe</w:t>
      </w:r>
      <w:r w:rsidR="009711F7">
        <w:rPr>
          <w:rFonts w:ascii="Times New Roman" w:eastAsia="Times New Roman" w:hAnsi="Times New Roman" w:cs="Times New Roman"/>
          <w:sz w:val="24"/>
          <w:szCs w:val="24"/>
        </w:rPr>
        <w:t>k veya tüzel kişiler tarafından bu Yönetmeliğin 6.maddesinde belirtilen şartları taşıyan yerlerde Tarım ve Orman Bakanlığı’nın izniyle kurulabileceği,</w:t>
      </w:r>
    </w:p>
    <w:p w:rsidR="009711F7" w:rsidRPr="009711F7" w:rsidRDefault="009711F7" w:rsidP="009711F7">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Yönetmeliğin 8.maddesi gereğince; s</w:t>
      </w:r>
      <w:r w:rsidRPr="009711F7">
        <w:rPr>
          <w:rFonts w:ascii="Times New Roman" w:eastAsia="Times New Roman" w:hAnsi="Times New Roman" w:cs="Times New Roman"/>
          <w:sz w:val="24"/>
          <w:szCs w:val="24"/>
        </w:rPr>
        <w:t xml:space="preserve">u ürünleri hali kurmak üzere </w:t>
      </w:r>
      <w:r>
        <w:rPr>
          <w:rFonts w:ascii="Times New Roman" w:eastAsia="Times New Roman" w:hAnsi="Times New Roman" w:cs="Times New Roman"/>
          <w:sz w:val="24"/>
          <w:szCs w:val="24"/>
        </w:rPr>
        <w:t xml:space="preserve">Bakanlıktan </w:t>
      </w:r>
      <w:r w:rsidRPr="009711F7">
        <w:rPr>
          <w:rFonts w:ascii="Times New Roman" w:eastAsia="Times New Roman" w:hAnsi="Times New Roman" w:cs="Times New Roman"/>
          <w:sz w:val="24"/>
          <w:szCs w:val="24"/>
        </w:rPr>
        <w:t>kurulu</w:t>
      </w:r>
      <w:r>
        <w:rPr>
          <w:rFonts w:ascii="Times New Roman" w:eastAsia="Times New Roman" w:hAnsi="Times New Roman" w:cs="Times New Roman"/>
          <w:sz w:val="24"/>
          <w:szCs w:val="24"/>
        </w:rPr>
        <w:t xml:space="preserve">ş izin belgesi alan belediyelerin,  </w:t>
      </w:r>
      <w:r w:rsidRPr="009711F7">
        <w:rPr>
          <w:rFonts w:ascii="Times New Roman" w:eastAsia="Times New Roman" w:hAnsi="Times New Roman" w:cs="Times New Roman"/>
          <w:sz w:val="24"/>
          <w:szCs w:val="24"/>
        </w:rPr>
        <w:t>kuruluş izin belgesi ve</w:t>
      </w:r>
      <w:r>
        <w:rPr>
          <w:rFonts w:ascii="Times New Roman" w:eastAsia="Times New Roman" w:hAnsi="Times New Roman" w:cs="Times New Roman"/>
          <w:sz w:val="24"/>
          <w:szCs w:val="24"/>
        </w:rPr>
        <w:t xml:space="preserve"> bu maddede belirtilen</w:t>
      </w:r>
      <w:r w:rsidRPr="009711F7">
        <w:rPr>
          <w:rFonts w:ascii="Times New Roman" w:eastAsia="Times New Roman" w:hAnsi="Times New Roman" w:cs="Times New Roman"/>
          <w:sz w:val="24"/>
          <w:szCs w:val="24"/>
        </w:rPr>
        <w:t xml:space="preserve"> belgelerle birlikte</w:t>
      </w:r>
      <w:r>
        <w:rPr>
          <w:rFonts w:ascii="Times New Roman" w:eastAsia="Times New Roman" w:hAnsi="Times New Roman" w:cs="Times New Roman"/>
          <w:sz w:val="24"/>
          <w:szCs w:val="24"/>
        </w:rPr>
        <w:t xml:space="preserve"> i</w:t>
      </w:r>
      <w:r w:rsidR="0043687A">
        <w:rPr>
          <w:rFonts w:ascii="Times New Roman" w:eastAsia="Times New Roman" w:hAnsi="Times New Roman" w:cs="Times New Roman"/>
          <w:sz w:val="24"/>
          <w:szCs w:val="24"/>
        </w:rPr>
        <w:t xml:space="preserve">lgili Valiliğe müracaat ederek, Valilikten </w:t>
      </w:r>
      <w:r w:rsidR="0043687A" w:rsidRPr="0043687A">
        <w:rPr>
          <w:rFonts w:ascii="Times New Roman" w:eastAsia="Times New Roman" w:hAnsi="Times New Roman" w:cs="Times New Roman"/>
          <w:sz w:val="24"/>
          <w:szCs w:val="24"/>
        </w:rPr>
        <w:t>“Çalış</w:t>
      </w:r>
      <w:r w:rsidR="0043687A">
        <w:rPr>
          <w:rFonts w:ascii="Times New Roman" w:eastAsia="Times New Roman" w:hAnsi="Times New Roman" w:cs="Times New Roman"/>
          <w:sz w:val="24"/>
          <w:szCs w:val="24"/>
        </w:rPr>
        <w:t>ma İzni” alacağı,</w:t>
      </w:r>
    </w:p>
    <w:p w:rsidR="0043687A" w:rsidRDefault="0043687A" w:rsidP="00C5580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 9.maddesi gereğince; s</w:t>
      </w:r>
      <w:r w:rsidRPr="0043687A">
        <w:rPr>
          <w:rFonts w:ascii="Times New Roman" w:eastAsia="Times New Roman" w:hAnsi="Times New Roman" w:cs="Times New Roman"/>
          <w:sz w:val="24"/>
          <w:szCs w:val="24"/>
        </w:rPr>
        <w:t xml:space="preserve">u ürünleri halinde </w:t>
      </w:r>
      <w:r>
        <w:rPr>
          <w:rFonts w:ascii="Times New Roman" w:eastAsia="Times New Roman" w:hAnsi="Times New Roman" w:cs="Times New Roman"/>
          <w:sz w:val="24"/>
          <w:szCs w:val="24"/>
        </w:rPr>
        <w:t xml:space="preserve">bu maddede belirtilen asgari ünitelerin </w:t>
      </w:r>
      <w:r w:rsidRPr="0043687A">
        <w:rPr>
          <w:rFonts w:ascii="Times New Roman" w:eastAsia="Times New Roman" w:hAnsi="Times New Roman" w:cs="Times New Roman"/>
          <w:sz w:val="24"/>
          <w:szCs w:val="24"/>
        </w:rPr>
        <w:t>bulun</w:t>
      </w:r>
      <w:r>
        <w:rPr>
          <w:rFonts w:ascii="Times New Roman" w:eastAsia="Times New Roman" w:hAnsi="Times New Roman" w:cs="Times New Roman"/>
          <w:sz w:val="24"/>
          <w:szCs w:val="24"/>
        </w:rPr>
        <w:t>acağı ve söz konusu ünitelerin özelliklerinin bu maddede belirtilen hususlara uygun olacağı,</w:t>
      </w:r>
    </w:p>
    <w:p w:rsidR="00C55802" w:rsidRPr="00C55802" w:rsidRDefault="0043687A" w:rsidP="0043687A">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Yönetmeliğin 10.maddesi gereğince;</w:t>
      </w:r>
      <w:r w:rsidRPr="0043687A">
        <w:rPr>
          <w:rFonts w:ascii="Arial" w:hAnsi="Arial" w:cs="Arial"/>
          <w:color w:val="1C283D"/>
          <w:sz w:val="20"/>
          <w:szCs w:val="20"/>
        </w:rPr>
        <w:t xml:space="preserve"> </w:t>
      </w:r>
      <w:r w:rsidRPr="00DB47AF">
        <w:rPr>
          <w:rFonts w:ascii="Times New Roman" w:hAnsi="Times New Roman" w:cs="Times New Roman"/>
          <w:color w:val="1C283D"/>
          <w:sz w:val="24"/>
          <w:szCs w:val="24"/>
        </w:rPr>
        <w:t xml:space="preserve">su </w:t>
      </w:r>
      <w:r w:rsidRPr="00DB47AF">
        <w:rPr>
          <w:rFonts w:ascii="Times New Roman" w:eastAsia="Times New Roman" w:hAnsi="Times New Roman" w:cs="Times New Roman"/>
          <w:sz w:val="24"/>
          <w:szCs w:val="24"/>
        </w:rPr>
        <w:t>ürünleri</w:t>
      </w:r>
      <w:r w:rsidRPr="0043687A">
        <w:rPr>
          <w:rFonts w:ascii="Times New Roman" w:eastAsia="Times New Roman" w:hAnsi="Times New Roman" w:cs="Times New Roman"/>
          <w:sz w:val="24"/>
          <w:szCs w:val="24"/>
        </w:rPr>
        <w:t xml:space="preserve"> halinde </w:t>
      </w:r>
      <w:r>
        <w:rPr>
          <w:rFonts w:ascii="Times New Roman" w:eastAsia="Times New Roman" w:hAnsi="Times New Roman" w:cs="Times New Roman"/>
          <w:sz w:val="24"/>
          <w:szCs w:val="24"/>
        </w:rPr>
        <w:t xml:space="preserve">bu maddede belirtilen </w:t>
      </w:r>
      <w:r w:rsidRPr="0043687A">
        <w:rPr>
          <w:rFonts w:ascii="Times New Roman" w:eastAsia="Times New Roman" w:hAnsi="Times New Roman" w:cs="Times New Roman"/>
          <w:sz w:val="24"/>
          <w:szCs w:val="24"/>
        </w:rPr>
        <w:t>asgari fiziksel ve altyapı şartları</w:t>
      </w:r>
      <w:r>
        <w:rPr>
          <w:rFonts w:ascii="Times New Roman" w:eastAsia="Times New Roman" w:hAnsi="Times New Roman" w:cs="Times New Roman"/>
          <w:sz w:val="24"/>
          <w:szCs w:val="24"/>
        </w:rPr>
        <w:t>nın bulunacağı,</w:t>
      </w:r>
    </w:p>
    <w:p w:rsidR="00462106" w:rsidRDefault="0043687A" w:rsidP="00012778">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Yönetmeliğin 11.maddesi gereğince;</w:t>
      </w:r>
      <w:r w:rsidRPr="0043687A">
        <w:rPr>
          <w:rFonts w:ascii="Times New Roman" w:eastAsia="Times New Roman" w:hAnsi="Times New Roman" w:cs="Times New Roman"/>
          <w:sz w:val="24"/>
          <w:szCs w:val="24"/>
        </w:rPr>
        <w:t xml:space="preserve"> su ürünleri halinde çalışma esnasında </w:t>
      </w:r>
      <w:r>
        <w:rPr>
          <w:rFonts w:ascii="Times New Roman" w:eastAsia="Times New Roman" w:hAnsi="Times New Roman" w:cs="Times New Roman"/>
          <w:sz w:val="24"/>
          <w:szCs w:val="24"/>
        </w:rPr>
        <w:t xml:space="preserve">bu maddede belirtilen </w:t>
      </w:r>
      <w:r w:rsidRPr="0043687A">
        <w:rPr>
          <w:rFonts w:ascii="Times New Roman" w:eastAsia="Times New Roman" w:hAnsi="Times New Roman" w:cs="Times New Roman"/>
          <w:sz w:val="24"/>
          <w:szCs w:val="24"/>
        </w:rPr>
        <w:t>asgari teknik ve hijyen şartları</w:t>
      </w:r>
      <w:r>
        <w:rPr>
          <w:rFonts w:ascii="Times New Roman" w:eastAsia="Times New Roman" w:hAnsi="Times New Roman" w:cs="Times New Roman"/>
          <w:sz w:val="24"/>
          <w:szCs w:val="24"/>
        </w:rPr>
        <w:t>na uyulacağı,</w:t>
      </w:r>
    </w:p>
    <w:p w:rsidR="0043687A" w:rsidRDefault="0043687A" w:rsidP="00012778">
      <w:pPr>
        <w:spacing w:after="120" w:line="276" w:lineRule="auto"/>
        <w:ind w:firstLine="709"/>
        <w:jc w:val="both"/>
        <w:rPr>
          <w:rFonts w:ascii="Times New Roman" w:hAnsi="Times New Roman" w:cs="Times New Roman"/>
          <w:b/>
          <w:sz w:val="24"/>
          <w:szCs w:val="24"/>
          <w:u w:val="single"/>
        </w:rPr>
      </w:pPr>
      <w:r>
        <w:rPr>
          <w:rFonts w:ascii="Times New Roman" w:eastAsia="Times New Roman" w:hAnsi="Times New Roman" w:cs="Times New Roman"/>
          <w:sz w:val="24"/>
          <w:szCs w:val="24"/>
        </w:rPr>
        <w:t>Hususlarına uygun olarak işlem tesis edilip edilmediği,</w:t>
      </w:r>
    </w:p>
    <w:p w:rsidR="0043687A" w:rsidRPr="0043687A" w:rsidRDefault="002F5941" w:rsidP="00012778">
      <w:pPr>
        <w:spacing w:after="120" w:line="276" w:lineRule="auto"/>
        <w:ind w:firstLine="709"/>
        <w:jc w:val="both"/>
        <w:rPr>
          <w:rFonts w:ascii="Times New Roman" w:hAnsi="Times New Roman" w:cs="Times New Roman"/>
          <w:color w:val="1C283D"/>
          <w:sz w:val="24"/>
          <w:szCs w:val="24"/>
        </w:rPr>
      </w:pPr>
      <w:r>
        <w:rPr>
          <w:rFonts w:ascii="Times New Roman" w:eastAsia="Times New Roman" w:hAnsi="Times New Roman" w:cs="Times New Roman"/>
          <w:b/>
          <w:sz w:val="24"/>
          <w:szCs w:val="24"/>
        </w:rPr>
        <w:t>1081</w:t>
      </w:r>
      <w:r w:rsidR="0043687A" w:rsidRPr="009711F7">
        <w:rPr>
          <w:rFonts w:ascii="Times New Roman" w:eastAsia="Times New Roman" w:hAnsi="Times New Roman" w:cs="Times New Roman"/>
          <w:b/>
          <w:sz w:val="24"/>
          <w:szCs w:val="24"/>
        </w:rPr>
        <w:t>-</w:t>
      </w:r>
      <w:r w:rsidR="0043687A">
        <w:rPr>
          <w:rFonts w:ascii="Times New Roman" w:eastAsia="Times New Roman" w:hAnsi="Times New Roman" w:cs="Times New Roman"/>
          <w:sz w:val="24"/>
          <w:szCs w:val="24"/>
        </w:rPr>
        <w:t xml:space="preserve"> Su Ürünleri Toptan v</w:t>
      </w:r>
      <w:r w:rsidR="0043687A" w:rsidRPr="009711F7">
        <w:rPr>
          <w:rFonts w:ascii="Times New Roman" w:eastAsia="Times New Roman" w:hAnsi="Times New Roman" w:cs="Times New Roman"/>
          <w:sz w:val="24"/>
          <w:szCs w:val="24"/>
        </w:rPr>
        <w:t>e Perakende Satış Yerleri Yönetmeliği’nin</w:t>
      </w:r>
      <w:r w:rsidR="0043687A" w:rsidRPr="009711F7">
        <w:rPr>
          <w:rFonts w:ascii="Times New Roman" w:hAnsi="Times New Roman" w:cs="Times New Roman"/>
          <w:color w:val="1C283D"/>
          <w:sz w:val="24"/>
          <w:szCs w:val="24"/>
        </w:rPr>
        <w:t xml:space="preserve"> </w:t>
      </w:r>
      <w:r w:rsidR="0043687A">
        <w:rPr>
          <w:rFonts w:ascii="Times New Roman" w:hAnsi="Times New Roman" w:cs="Times New Roman"/>
          <w:color w:val="1C283D"/>
          <w:sz w:val="24"/>
          <w:szCs w:val="24"/>
        </w:rPr>
        <w:t>12</w:t>
      </w:r>
      <w:r w:rsidR="0043687A" w:rsidRPr="009711F7">
        <w:rPr>
          <w:rFonts w:ascii="Times New Roman" w:hAnsi="Times New Roman" w:cs="Times New Roman"/>
          <w:color w:val="1C283D"/>
          <w:sz w:val="24"/>
          <w:szCs w:val="24"/>
        </w:rPr>
        <w:t>.maddesi gereğince;</w:t>
      </w:r>
      <w:r w:rsidR="00012778">
        <w:t xml:space="preserve"> b</w:t>
      </w:r>
      <w:r w:rsidR="0043687A" w:rsidRPr="0043687A">
        <w:rPr>
          <w:rFonts w:ascii="Times New Roman" w:hAnsi="Times New Roman" w:cs="Times New Roman"/>
          <w:color w:val="1C283D"/>
          <w:sz w:val="24"/>
          <w:szCs w:val="24"/>
        </w:rPr>
        <w:t xml:space="preserve">elediyeler tarafından işletilen </w:t>
      </w:r>
      <w:r w:rsidR="00012778">
        <w:rPr>
          <w:rFonts w:ascii="Times New Roman" w:hAnsi="Times New Roman" w:cs="Times New Roman"/>
          <w:color w:val="1C283D"/>
          <w:sz w:val="24"/>
          <w:szCs w:val="24"/>
        </w:rPr>
        <w:t>ya da işletilmek üzere</w:t>
      </w:r>
      <w:r w:rsidR="00012778" w:rsidRPr="0043687A">
        <w:rPr>
          <w:rFonts w:ascii="Times New Roman" w:hAnsi="Times New Roman" w:cs="Times New Roman"/>
          <w:color w:val="1C283D"/>
          <w:sz w:val="24"/>
          <w:szCs w:val="24"/>
        </w:rPr>
        <w:t xml:space="preserve"> gerçek ve tüzel kişilere kiralanan </w:t>
      </w:r>
      <w:r w:rsidR="0043687A" w:rsidRPr="0043687A">
        <w:rPr>
          <w:rFonts w:ascii="Times New Roman" w:hAnsi="Times New Roman" w:cs="Times New Roman"/>
          <w:color w:val="1C283D"/>
          <w:sz w:val="24"/>
          <w:szCs w:val="24"/>
        </w:rPr>
        <w:t>su ürünleri halinde</w:t>
      </w:r>
      <w:r w:rsidR="00012778">
        <w:rPr>
          <w:rFonts w:ascii="Times New Roman" w:hAnsi="Times New Roman" w:cs="Times New Roman"/>
          <w:color w:val="1C283D"/>
          <w:sz w:val="24"/>
          <w:szCs w:val="24"/>
        </w:rPr>
        <w:t>,</w:t>
      </w:r>
      <w:r w:rsidR="0043687A" w:rsidRPr="0043687A">
        <w:rPr>
          <w:rFonts w:ascii="Times New Roman" w:hAnsi="Times New Roman" w:cs="Times New Roman"/>
          <w:color w:val="1C283D"/>
          <w:sz w:val="24"/>
          <w:szCs w:val="24"/>
        </w:rPr>
        <w:t xml:space="preserve"> ürün satış amaçlı yazıhane veya büro gibi iş yerleri</w:t>
      </w:r>
      <w:r w:rsidR="00012778">
        <w:rPr>
          <w:rFonts w:ascii="Times New Roman" w:hAnsi="Times New Roman" w:cs="Times New Roman"/>
          <w:color w:val="1C283D"/>
          <w:sz w:val="24"/>
          <w:szCs w:val="24"/>
        </w:rPr>
        <w:t>nin</w:t>
      </w:r>
      <w:r w:rsidR="0043687A" w:rsidRPr="0043687A">
        <w:rPr>
          <w:rFonts w:ascii="Times New Roman" w:hAnsi="Times New Roman" w:cs="Times New Roman"/>
          <w:color w:val="1C283D"/>
          <w:sz w:val="24"/>
          <w:szCs w:val="24"/>
        </w:rPr>
        <w:t xml:space="preserve"> öncelik ve yüzdelik sırasına göre;</w:t>
      </w:r>
    </w:p>
    <w:p w:rsidR="0043687A" w:rsidRPr="0043687A" w:rsidRDefault="00012778" w:rsidP="00012778">
      <w:pPr>
        <w:spacing w:after="120" w:line="276" w:lineRule="auto"/>
        <w:ind w:firstLine="709"/>
        <w:jc w:val="both"/>
        <w:rPr>
          <w:rFonts w:ascii="Times New Roman" w:hAnsi="Times New Roman" w:cs="Times New Roman"/>
          <w:color w:val="1C283D"/>
          <w:sz w:val="24"/>
          <w:szCs w:val="24"/>
        </w:rPr>
      </w:pPr>
      <w:r>
        <w:rPr>
          <w:rFonts w:ascii="Times New Roman" w:hAnsi="Times New Roman" w:cs="Times New Roman"/>
          <w:color w:val="1C283D"/>
          <w:sz w:val="24"/>
          <w:szCs w:val="24"/>
        </w:rPr>
        <w:t>%30’u s</w:t>
      </w:r>
      <w:r w:rsidR="0043687A" w:rsidRPr="0043687A">
        <w:rPr>
          <w:rFonts w:ascii="Times New Roman" w:hAnsi="Times New Roman" w:cs="Times New Roman"/>
          <w:color w:val="1C283D"/>
          <w:sz w:val="24"/>
          <w:szCs w:val="24"/>
        </w:rPr>
        <w:t>u ürünleri merkez birlikleri, su ürünleri kooperatif birlikleri ve su ürünleri kooperatiflerine,</w:t>
      </w:r>
    </w:p>
    <w:p w:rsidR="0043687A" w:rsidRPr="0043687A" w:rsidRDefault="00012778" w:rsidP="00012778">
      <w:pPr>
        <w:spacing w:after="120" w:line="276" w:lineRule="auto"/>
        <w:ind w:firstLine="709"/>
        <w:jc w:val="both"/>
        <w:rPr>
          <w:rFonts w:ascii="Times New Roman" w:hAnsi="Times New Roman" w:cs="Times New Roman"/>
          <w:color w:val="1C283D"/>
          <w:sz w:val="24"/>
          <w:szCs w:val="24"/>
        </w:rPr>
      </w:pPr>
      <w:r>
        <w:rPr>
          <w:rFonts w:ascii="Times New Roman" w:hAnsi="Times New Roman" w:cs="Times New Roman"/>
          <w:color w:val="1C283D"/>
          <w:sz w:val="24"/>
          <w:szCs w:val="24"/>
        </w:rPr>
        <w:t>%20’si s</w:t>
      </w:r>
      <w:r w:rsidR="0043687A" w:rsidRPr="0043687A">
        <w:rPr>
          <w:rFonts w:ascii="Times New Roman" w:hAnsi="Times New Roman" w:cs="Times New Roman"/>
          <w:color w:val="1C283D"/>
          <w:sz w:val="24"/>
          <w:szCs w:val="24"/>
        </w:rPr>
        <w:t>u ürünleri müstahsilleri, dernekleri, vakıfları ve bunların ticari işletmelerine,</w:t>
      </w:r>
    </w:p>
    <w:p w:rsidR="0043687A" w:rsidRPr="0043687A" w:rsidRDefault="00012778" w:rsidP="00012778">
      <w:pPr>
        <w:spacing w:after="120" w:line="276" w:lineRule="auto"/>
        <w:ind w:firstLine="709"/>
        <w:jc w:val="both"/>
        <w:rPr>
          <w:rFonts w:ascii="Times New Roman" w:hAnsi="Times New Roman" w:cs="Times New Roman"/>
          <w:color w:val="1C283D"/>
          <w:sz w:val="24"/>
          <w:szCs w:val="24"/>
        </w:rPr>
      </w:pPr>
      <w:r>
        <w:rPr>
          <w:rFonts w:ascii="Times New Roman" w:hAnsi="Times New Roman" w:cs="Times New Roman"/>
          <w:color w:val="1C283D"/>
          <w:sz w:val="24"/>
          <w:szCs w:val="24"/>
        </w:rPr>
        <w:t>%50’</w:t>
      </w:r>
      <w:r w:rsidR="0043687A" w:rsidRPr="0043687A">
        <w:rPr>
          <w:rFonts w:ascii="Times New Roman" w:hAnsi="Times New Roman" w:cs="Times New Roman"/>
          <w:color w:val="1C283D"/>
          <w:sz w:val="24"/>
          <w:szCs w:val="24"/>
        </w:rPr>
        <w:t xml:space="preserve">si </w:t>
      </w:r>
      <w:r>
        <w:rPr>
          <w:rFonts w:ascii="Times New Roman" w:hAnsi="Times New Roman" w:cs="Times New Roman"/>
          <w:color w:val="1C283D"/>
          <w:sz w:val="24"/>
          <w:szCs w:val="24"/>
        </w:rPr>
        <w:t>s</w:t>
      </w:r>
      <w:r w:rsidR="0043687A" w:rsidRPr="0043687A">
        <w:rPr>
          <w:rFonts w:ascii="Times New Roman" w:hAnsi="Times New Roman" w:cs="Times New Roman"/>
          <w:color w:val="1C283D"/>
          <w:sz w:val="24"/>
          <w:szCs w:val="24"/>
        </w:rPr>
        <w:t>u ürünleri komisyoncuları, ihracatçı, ithalatçı, balıkçı ve diğer gerçek ve tüzel kişilere Belediye Encümeni ta</w:t>
      </w:r>
      <w:r>
        <w:rPr>
          <w:rFonts w:ascii="Times New Roman" w:hAnsi="Times New Roman" w:cs="Times New Roman"/>
          <w:color w:val="1C283D"/>
          <w:sz w:val="24"/>
          <w:szCs w:val="24"/>
        </w:rPr>
        <w:t>rafından kura ile tahsis edileceği,</w:t>
      </w:r>
    </w:p>
    <w:p w:rsidR="0043687A" w:rsidRPr="0043687A" w:rsidRDefault="0043687A" w:rsidP="00012778">
      <w:pPr>
        <w:spacing w:after="120" w:line="276" w:lineRule="auto"/>
        <w:ind w:firstLine="709"/>
        <w:jc w:val="both"/>
        <w:rPr>
          <w:rFonts w:ascii="Times New Roman" w:hAnsi="Times New Roman" w:cs="Times New Roman"/>
          <w:color w:val="1C283D"/>
          <w:sz w:val="24"/>
          <w:szCs w:val="24"/>
        </w:rPr>
      </w:pPr>
      <w:r w:rsidRPr="0043687A">
        <w:rPr>
          <w:rFonts w:ascii="Times New Roman" w:hAnsi="Times New Roman" w:cs="Times New Roman"/>
          <w:color w:val="1C283D"/>
          <w:sz w:val="24"/>
          <w:szCs w:val="24"/>
        </w:rPr>
        <w:t>Yer tahsisine ilişkin esas ve usuller ile tahsis talebinde bulunacaklardan istenecek belgelere ilişkin hususlar</w:t>
      </w:r>
      <w:r w:rsidR="00012778">
        <w:rPr>
          <w:rFonts w:ascii="Times New Roman" w:hAnsi="Times New Roman" w:cs="Times New Roman"/>
          <w:color w:val="1C283D"/>
          <w:sz w:val="24"/>
          <w:szCs w:val="24"/>
        </w:rPr>
        <w:t>ın</w:t>
      </w:r>
      <w:r w:rsidRPr="0043687A">
        <w:rPr>
          <w:rFonts w:ascii="Times New Roman" w:hAnsi="Times New Roman" w:cs="Times New Roman"/>
          <w:color w:val="1C283D"/>
          <w:sz w:val="24"/>
          <w:szCs w:val="24"/>
        </w:rPr>
        <w:t xml:space="preserve"> işletmeci tarafından biri mahalli gazetede olmak üze</w:t>
      </w:r>
      <w:r w:rsidR="00012778">
        <w:rPr>
          <w:rFonts w:ascii="Times New Roman" w:hAnsi="Times New Roman" w:cs="Times New Roman"/>
          <w:color w:val="1C283D"/>
          <w:sz w:val="24"/>
          <w:szCs w:val="24"/>
        </w:rPr>
        <w:t>re en az üç gazetede ilan edileceği ve h</w:t>
      </w:r>
      <w:r w:rsidRPr="0043687A">
        <w:rPr>
          <w:rFonts w:ascii="Times New Roman" w:hAnsi="Times New Roman" w:cs="Times New Roman"/>
          <w:color w:val="1C283D"/>
          <w:sz w:val="24"/>
          <w:szCs w:val="24"/>
        </w:rPr>
        <w:t xml:space="preserve">al </w:t>
      </w:r>
      <w:r w:rsidR="00012778" w:rsidRPr="0043687A">
        <w:rPr>
          <w:rFonts w:ascii="Times New Roman" w:hAnsi="Times New Roman" w:cs="Times New Roman"/>
          <w:color w:val="1C283D"/>
          <w:sz w:val="24"/>
          <w:szCs w:val="24"/>
        </w:rPr>
        <w:t>dâhilinde</w:t>
      </w:r>
      <w:r w:rsidRPr="0043687A">
        <w:rPr>
          <w:rFonts w:ascii="Times New Roman" w:hAnsi="Times New Roman" w:cs="Times New Roman"/>
          <w:color w:val="1C283D"/>
          <w:sz w:val="24"/>
          <w:szCs w:val="24"/>
        </w:rPr>
        <w:t xml:space="preserve"> de görülecek yerlere duyurular</w:t>
      </w:r>
      <w:r w:rsidR="00012778">
        <w:rPr>
          <w:rFonts w:ascii="Times New Roman" w:hAnsi="Times New Roman" w:cs="Times New Roman"/>
          <w:color w:val="1C283D"/>
          <w:sz w:val="24"/>
          <w:szCs w:val="24"/>
        </w:rPr>
        <w:t>ın asılacağı,</w:t>
      </w:r>
    </w:p>
    <w:p w:rsidR="0043687A" w:rsidRPr="0043687A" w:rsidRDefault="0043687A" w:rsidP="00012778">
      <w:pPr>
        <w:spacing w:after="120" w:line="276" w:lineRule="auto"/>
        <w:ind w:firstLine="709"/>
        <w:jc w:val="both"/>
        <w:rPr>
          <w:rFonts w:ascii="Times New Roman" w:hAnsi="Times New Roman" w:cs="Times New Roman"/>
          <w:color w:val="1C283D"/>
          <w:sz w:val="24"/>
          <w:szCs w:val="24"/>
        </w:rPr>
      </w:pPr>
      <w:r w:rsidRPr="0043687A">
        <w:rPr>
          <w:rFonts w:ascii="Times New Roman" w:hAnsi="Times New Roman" w:cs="Times New Roman"/>
          <w:color w:val="1C283D"/>
          <w:sz w:val="24"/>
          <w:szCs w:val="24"/>
        </w:rPr>
        <w:t xml:space="preserve">Belediye Encümeni tarafından </w:t>
      </w:r>
      <w:r w:rsidR="00012778">
        <w:rPr>
          <w:rFonts w:ascii="Times New Roman" w:hAnsi="Times New Roman" w:cs="Times New Roman"/>
          <w:color w:val="1C283D"/>
          <w:sz w:val="24"/>
          <w:szCs w:val="24"/>
        </w:rPr>
        <w:t>t</w:t>
      </w:r>
      <w:r w:rsidRPr="0043687A">
        <w:rPr>
          <w:rFonts w:ascii="Times New Roman" w:hAnsi="Times New Roman" w:cs="Times New Roman"/>
          <w:color w:val="1C283D"/>
          <w:sz w:val="24"/>
          <w:szCs w:val="24"/>
        </w:rPr>
        <w:t>ahsis</w:t>
      </w:r>
      <w:r w:rsidR="00012778">
        <w:rPr>
          <w:rFonts w:ascii="Times New Roman" w:hAnsi="Times New Roman" w:cs="Times New Roman"/>
          <w:color w:val="1C283D"/>
          <w:sz w:val="24"/>
          <w:szCs w:val="24"/>
        </w:rPr>
        <w:t xml:space="preserve"> edilen</w:t>
      </w:r>
      <w:r w:rsidRPr="0043687A">
        <w:rPr>
          <w:rFonts w:ascii="Times New Roman" w:hAnsi="Times New Roman" w:cs="Times New Roman"/>
          <w:color w:val="1C283D"/>
          <w:sz w:val="24"/>
          <w:szCs w:val="24"/>
        </w:rPr>
        <w:t xml:space="preserve"> yerler 15 gün içerisinde teslim alınmadığı takdirde yer tahsisi</w:t>
      </w:r>
      <w:r w:rsidR="00012778">
        <w:rPr>
          <w:rFonts w:ascii="Times New Roman" w:hAnsi="Times New Roman" w:cs="Times New Roman"/>
          <w:color w:val="1C283D"/>
          <w:sz w:val="24"/>
          <w:szCs w:val="24"/>
        </w:rPr>
        <w:t>nin</w:t>
      </w:r>
      <w:r w:rsidRPr="0043687A">
        <w:rPr>
          <w:rFonts w:ascii="Times New Roman" w:hAnsi="Times New Roman" w:cs="Times New Roman"/>
          <w:color w:val="1C283D"/>
          <w:sz w:val="24"/>
          <w:szCs w:val="24"/>
        </w:rPr>
        <w:t xml:space="preserve"> iptal edi</w:t>
      </w:r>
      <w:r w:rsidR="00012778">
        <w:rPr>
          <w:rFonts w:ascii="Times New Roman" w:hAnsi="Times New Roman" w:cs="Times New Roman"/>
          <w:color w:val="1C283D"/>
          <w:sz w:val="24"/>
          <w:szCs w:val="24"/>
        </w:rPr>
        <w:t>lmiş sayılacağı,</w:t>
      </w:r>
    </w:p>
    <w:p w:rsidR="0043687A" w:rsidRPr="0043687A" w:rsidRDefault="0043687A" w:rsidP="00012778">
      <w:pPr>
        <w:spacing w:after="120" w:line="276" w:lineRule="auto"/>
        <w:ind w:firstLine="709"/>
        <w:jc w:val="both"/>
        <w:rPr>
          <w:rFonts w:ascii="Times New Roman" w:hAnsi="Times New Roman" w:cs="Times New Roman"/>
          <w:color w:val="1C283D"/>
          <w:sz w:val="24"/>
          <w:szCs w:val="24"/>
        </w:rPr>
      </w:pPr>
      <w:r w:rsidRPr="0043687A">
        <w:rPr>
          <w:rFonts w:ascii="Times New Roman" w:hAnsi="Times New Roman" w:cs="Times New Roman"/>
          <w:color w:val="1C283D"/>
          <w:sz w:val="24"/>
          <w:szCs w:val="24"/>
        </w:rPr>
        <w:t>Yer tahsisinde Hakem Kurulunca önerilen kriterler ve hususlar dikkate alınarak, Belediye Meclisi tarafından belirlenecek bir bedel</w:t>
      </w:r>
      <w:r w:rsidR="00012778">
        <w:rPr>
          <w:rFonts w:ascii="Times New Roman" w:hAnsi="Times New Roman" w:cs="Times New Roman"/>
          <w:color w:val="1C283D"/>
          <w:sz w:val="24"/>
          <w:szCs w:val="24"/>
        </w:rPr>
        <w:t>in alınacağı,</w:t>
      </w:r>
    </w:p>
    <w:p w:rsidR="0043687A" w:rsidRPr="0043687A" w:rsidRDefault="0043687A" w:rsidP="00012778">
      <w:pPr>
        <w:spacing w:after="120" w:line="276" w:lineRule="auto"/>
        <w:ind w:firstLine="709"/>
        <w:jc w:val="both"/>
        <w:rPr>
          <w:rFonts w:ascii="Times New Roman" w:hAnsi="Times New Roman" w:cs="Times New Roman"/>
          <w:color w:val="1C283D"/>
          <w:sz w:val="24"/>
          <w:szCs w:val="24"/>
        </w:rPr>
      </w:pPr>
      <w:r w:rsidRPr="0043687A">
        <w:rPr>
          <w:rFonts w:ascii="Times New Roman" w:hAnsi="Times New Roman" w:cs="Times New Roman"/>
          <w:color w:val="1C283D"/>
          <w:sz w:val="24"/>
          <w:szCs w:val="24"/>
        </w:rPr>
        <w:t>Tahsis yerlerinin kullanım, devir ve ortak alma gibi işlemleri</w:t>
      </w:r>
      <w:r w:rsidR="00012778">
        <w:rPr>
          <w:rFonts w:ascii="Times New Roman" w:hAnsi="Times New Roman" w:cs="Times New Roman"/>
          <w:color w:val="1C283D"/>
          <w:sz w:val="24"/>
          <w:szCs w:val="24"/>
        </w:rPr>
        <w:t>nin,</w:t>
      </w:r>
      <w:r w:rsidRPr="0043687A">
        <w:rPr>
          <w:rFonts w:ascii="Times New Roman" w:hAnsi="Times New Roman" w:cs="Times New Roman"/>
          <w:color w:val="1C283D"/>
          <w:sz w:val="24"/>
          <w:szCs w:val="24"/>
        </w:rPr>
        <w:t xml:space="preserve"> Hakem Kurulunun önerisi doğrultusunda, bu Yönetmelik hükümlerine aykırı olmamak şartıyla Be</w:t>
      </w:r>
      <w:r w:rsidR="00012778">
        <w:rPr>
          <w:rFonts w:ascii="Times New Roman" w:hAnsi="Times New Roman" w:cs="Times New Roman"/>
          <w:color w:val="1C283D"/>
          <w:sz w:val="24"/>
          <w:szCs w:val="24"/>
        </w:rPr>
        <w:t>lediye Meclislerince belirleneceği,</w:t>
      </w:r>
      <w:r w:rsidRPr="0043687A">
        <w:rPr>
          <w:rFonts w:ascii="Times New Roman" w:hAnsi="Times New Roman" w:cs="Times New Roman"/>
          <w:color w:val="1C283D"/>
          <w:sz w:val="24"/>
          <w:szCs w:val="24"/>
        </w:rPr>
        <w:t xml:space="preserve"> </w:t>
      </w:r>
      <w:r w:rsidR="00012778">
        <w:rPr>
          <w:rFonts w:ascii="Times New Roman" w:hAnsi="Times New Roman" w:cs="Times New Roman"/>
          <w:color w:val="1C283D"/>
          <w:sz w:val="24"/>
          <w:szCs w:val="24"/>
        </w:rPr>
        <w:t>tahsis yapılan yerlerin</w:t>
      </w:r>
      <w:r w:rsidRPr="0043687A">
        <w:rPr>
          <w:rFonts w:ascii="Times New Roman" w:hAnsi="Times New Roman" w:cs="Times New Roman"/>
          <w:color w:val="1C283D"/>
          <w:sz w:val="24"/>
          <w:szCs w:val="24"/>
        </w:rPr>
        <w:t xml:space="preserve"> tahsis</w:t>
      </w:r>
      <w:r w:rsidR="00012778">
        <w:rPr>
          <w:rFonts w:ascii="Times New Roman" w:hAnsi="Times New Roman" w:cs="Times New Roman"/>
          <w:color w:val="1C283D"/>
          <w:sz w:val="24"/>
          <w:szCs w:val="24"/>
        </w:rPr>
        <w:t xml:space="preserve">i yapılan kişi ve kuruluşlarca </w:t>
      </w:r>
      <w:r w:rsidRPr="0043687A">
        <w:rPr>
          <w:rFonts w:ascii="Times New Roman" w:hAnsi="Times New Roman" w:cs="Times New Roman"/>
          <w:color w:val="1C283D"/>
          <w:sz w:val="24"/>
          <w:szCs w:val="24"/>
        </w:rPr>
        <w:t>işletmecinin bilgi ve izni olmadan başka kişi ya</w:t>
      </w:r>
      <w:r w:rsidR="00012778">
        <w:rPr>
          <w:rFonts w:ascii="Times New Roman" w:hAnsi="Times New Roman" w:cs="Times New Roman"/>
          <w:color w:val="1C283D"/>
          <w:sz w:val="24"/>
          <w:szCs w:val="24"/>
        </w:rPr>
        <w:t xml:space="preserve"> da kuruluşlara devredilemeyeceği, kiralanamayacağı ve bir başka amaçla kullanılamayacağı,</w:t>
      </w:r>
    </w:p>
    <w:p w:rsidR="00462106" w:rsidRDefault="0043687A" w:rsidP="00012778">
      <w:pPr>
        <w:spacing w:after="120" w:line="276" w:lineRule="auto"/>
        <w:ind w:firstLine="709"/>
        <w:jc w:val="both"/>
        <w:rPr>
          <w:rFonts w:ascii="Times New Roman" w:hAnsi="Times New Roman" w:cs="Times New Roman"/>
          <w:b/>
          <w:sz w:val="24"/>
          <w:szCs w:val="24"/>
          <w:u w:val="single"/>
        </w:rPr>
      </w:pPr>
      <w:r w:rsidRPr="0043687A">
        <w:rPr>
          <w:rFonts w:ascii="Times New Roman" w:hAnsi="Times New Roman" w:cs="Times New Roman"/>
          <w:color w:val="1C283D"/>
          <w:sz w:val="24"/>
          <w:szCs w:val="24"/>
        </w:rPr>
        <w:t>İki yıl üst üste öngörülen satış cirosuna erişemeyenlerin yer tahsis belgeleri</w:t>
      </w:r>
      <w:r w:rsidR="00012778">
        <w:rPr>
          <w:rFonts w:ascii="Times New Roman" w:hAnsi="Times New Roman" w:cs="Times New Roman"/>
          <w:color w:val="1C283D"/>
          <w:sz w:val="24"/>
          <w:szCs w:val="24"/>
        </w:rPr>
        <w:t>nin</w:t>
      </w:r>
      <w:r w:rsidRPr="0043687A">
        <w:rPr>
          <w:rFonts w:ascii="Times New Roman" w:hAnsi="Times New Roman" w:cs="Times New Roman"/>
          <w:color w:val="1C283D"/>
          <w:sz w:val="24"/>
          <w:szCs w:val="24"/>
        </w:rPr>
        <w:t xml:space="preserve"> Hakem Kurulunun uygun görüşü alınarak Belediye E</w:t>
      </w:r>
      <w:r w:rsidR="00012778">
        <w:rPr>
          <w:rFonts w:ascii="Times New Roman" w:hAnsi="Times New Roman" w:cs="Times New Roman"/>
          <w:color w:val="1C283D"/>
          <w:sz w:val="24"/>
          <w:szCs w:val="24"/>
        </w:rPr>
        <w:t>ncümeni tarafından iptal edileceği,</w:t>
      </w:r>
    </w:p>
    <w:p w:rsidR="0043687A" w:rsidRPr="00012778" w:rsidRDefault="00012778" w:rsidP="00012778">
      <w:pPr>
        <w:spacing w:after="120" w:line="276" w:lineRule="auto"/>
        <w:ind w:firstLine="709"/>
        <w:rPr>
          <w:rFonts w:ascii="Times New Roman" w:hAnsi="Times New Roman" w:cs="Times New Roman"/>
          <w:sz w:val="24"/>
          <w:szCs w:val="24"/>
        </w:rPr>
      </w:pPr>
      <w:r w:rsidRPr="00012778">
        <w:rPr>
          <w:rFonts w:ascii="Times New Roman" w:hAnsi="Times New Roman" w:cs="Times New Roman"/>
          <w:sz w:val="24"/>
          <w:szCs w:val="24"/>
        </w:rPr>
        <w:t>Hususlarına uygun olarak işlem yapılıp yapılmadığı,</w:t>
      </w:r>
    </w:p>
    <w:p w:rsidR="00012778" w:rsidRDefault="002F5941" w:rsidP="00012778">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1082</w:t>
      </w:r>
      <w:r w:rsidR="00012778" w:rsidRPr="009711F7">
        <w:rPr>
          <w:rFonts w:ascii="Times New Roman" w:eastAsia="Times New Roman" w:hAnsi="Times New Roman" w:cs="Times New Roman"/>
          <w:b/>
          <w:sz w:val="24"/>
          <w:szCs w:val="24"/>
        </w:rPr>
        <w:t>-</w:t>
      </w:r>
      <w:r w:rsidR="00012778">
        <w:rPr>
          <w:rFonts w:ascii="Times New Roman" w:eastAsia="Times New Roman" w:hAnsi="Times New Roman" w:cs="Times New Roman"/>
          <w:sz w:val="24"/>
          <w:szCs w:val="24"/>
        </w:rPr>
        <w:t xml:space="preserve"> Su Ürünleri Toptan v</w:t>
      </w:r>
      <w:r w:rsidR="00012778" w:rsidRPr="009711F7">
        <w:rPr>
          <w:rFonts w:ascii="Times New Roman" w:eastAsia="Times New Roman" w:hAnsi="Times New Roman" w:cs="Times New Roman"/>
          <w:sz w:val="24"/>
          <w:szCs w:val="24"/>
        </w:rPr>
        <w:t>e Perakende Satış Yerleri Yönetmeliği’nin</w:t>
      </w:r>
      <w:r w:rsidR="00012778" w:rsidRPr="009711F7">
        <w:rPr>
          <w:rFonts w:ascii="Times New Roman" w:hAnsi="Times New Roman" w:cs="Times New Roman"/>
          <w:color w:val="1C283D"/>
          <w:sz w:val="24"/>
          <w:szCs w:val="24"/>
        </w:rPr>
        <w:t xml:space="preserve"> </w:t>
      </w:r>
      <w:r w:rsidR="00012778">
        <w:rPr>
          <w:rFonts w:ascii="Times New Roman" w:hAnsi="Times New Roman" w:cs="Times New Roman"/>
          <w:color w:val="1C283D"/>
          <w:sz w:val="24"/>
          <w:szCs w:val="24"/>
        </w:rPr>
        <w:t>18</w:t>
      </w:r>
      <w:r w:rsidR="00012778" w:rsidRPr="009711F7">
        <w:rPr>
          <w:rFonts w:ascii="Times New Roman" w:hAnsi="Times New Roman" w:cs="Times New Roman"/>
          <w:color w:val="1C283D"/>
          <w:sz w:val="24"/>
          <w:szCs w:val="24"/>
        </w:rPr>
        <w:t>.maddesi gereğince</w:t>
      </w:r>
      <w:r w:rsidR="00012778" w:rsidRPr="00012778">
        <w:rPr>
          <w:rFonts w:ascii="Times New Roman" w:hAnsi="Times New Roman" w:cs="Times New Roman"/>
          <w:color w:val="1C283D"/>
          <w:sz w:val="24"/>
          <w:szCs w:val="24"/>
        </w:rPr>
        <w:t xml:space="preserve">; </w:t>
      </w:r>
      <w:r w:rsidR="00012778">
        <w:rPr>
          <w:rFonts w:ascii="Times New Roman" w:hAnsi="Times New Roman" w:cs="Times New Roman"/>
          <w:color w:val="1C283D"/>
          <w:sz w:val="24"/>
          <w:szCs w:val="24"/>
        </w:rPr>
        <w:t>s</w:t>
      </w:r>
      <w:r w:rsidR="00012778" w:rsidRPr="00012778">
        <w:rPr>
          <w:rFonts w:ascii="Times New Roman" w:hAnsi="Times New Roman" w:cs="Times New Roman"/>
          <w:color w:val="1C283D"/>
          <w:sz w:val="24"/>
          <w:szCs w:val="24"/>
        </w:rPr>
        <w:t>u ürünleri toptan satış merkezi</w:t>
      </w:r>
      <w:r w:rsidR="00012778">
        <w:rPr>
          <w:rFonts w:ascii="Times New Roman" w:hAnsi="Times New Roman" w:cs="Times New Roman"/>
          <w:color w:val="1C283D"/>
          <w:sz w:val="24"/>
          <w:szCs w:val="24"/>
        </w:rPr>
        <w:t xml:space="preserve">nin, </w:t>
      </w:r>
      <w:r w:rsidR="00012778" w:rsidRPr="009711F7">
        <w:rPr>
          <w:rFonts w:ascii="Times New Roman" w:eastAsia="Times New Roman" w:hAnsi="Times New Roman" w:cs="Times New Roman"/>
          <w:sz w:val="24"/>
          <w:szCs w:val="24"/>
        </w:rPr>
        <w:t>belediyeler ve gerçe</w:t>
      </w:r>
      <w:r w:rsidR="00012778">
        <w:rPr>
          <w:rFonts w:ascii="Times New Roman" w:eastAsia="Times New Roman" w:hAnsi="Times New Roman" w:cs="Times New Roman"/>
          <w:sz w:val="24"/>
          <w:szCs w:val="24"/>
        </w:rPr>
        <w:t>k veya tüzel kişiler tarafından bu Yönetmeliğin 17.maddesinde belirtilen şartları taşıyan yerlerde Valiliğin izniyle kurulabileceği,</w:t>
      </w:r>
    </w:p>
    <w:p w:rsidR="00012778" w:rsidRPr="009711F7" w:rsidRDefault="00012778" w:rsidP="00012778">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Y</w:t>
      </w:r>
      <w:r w:rsidR="00DB47AF">
        <w:rPr>
          <w:rFonts w:ascii="Times New Roman" w:eastAsia="Times New Roman" w:hAnsi="Times New Roman" w:cs="Times New Roman"/>
          <w:sz w:val="24"/>
          <w:szCs w:val="24"/>
        </w:rPr>
        <w:t>önetmeliğin 19</w:t>
      </w:r>
      <w:r>
        <w:rPr>
          <w:rFonts w:ascii="Times New Roman" w:eastAsia="Times New Roman" w:hAnsi="Times New Roman" w:cs="Times New Roman"/>
          <w:sz w:val="24"/>
          <w:szCs w:val="24"/>
        </w:rPr>
        <w:t xml:space="preserve">.maddesi gereğince; </w:t>
      </w:r>
      <w:r w:rsidR="00DB47AF">
        <w:rPr>
          <w:rFonts w:ascii="Times New Roman" w:eastAsia="Times New Roman" w:hAnsi="Times New Roman" w:cs="Times New Roman"/>
          <w:sz w:val="24"/>
          <w:szCs w:val="24"/>
        </w:rPr>
        <w:t xml:space="preserve">su </w:t>
      </w:r>
      <w:r w:rsidR="00DB47AF" w:rsidRPr="00012778">
        <w:rPr>
          <w:rFonts w:ascii="Times New Roman" w:hAnsi="Times New Roman" w:cs="Times New Roman"/>
          <w:color w:val="1C283D"/>
          <w:sz w:val="24"/>
          <w:szCs w:val="24"/>
        </w:rPr>
        <w:t>ürünleri toptan satış merkezi</w:t>
      </w:r>
      <w:r w:rsidRPr="009711F7">
        <w:rPr>
          <w:rFonts w:ascii="Times New Roman" w:eastAsia="Times New Roman" w:hAnsi="Times New Roman" w:cs="Times New Roman"/>
          <w:sz w:val="24"/>
          <w:szCs w:val="24"/>
        </w:rPr>
        <w:t xml:space="preserve"> kurmak üzere </w:t>
      </w:r>
      <w:r w:rsidR="00DB47AF">
        <w:rPr>
          <w:rFonts w:ascii="Times New Roman" w:eastAsia="Times New Roman" w:hAnsi="Times New Roman" w:cs="Times New Roman"/>
          <w:sz w:val="24"/>
          <w:szCs w:val="24"/>
        </w:rPr>
        <w:t xml:space="preserve">Valilikten </w:t>
      </w:r>
      <w:r w:rsidRPr="009711F7">
        <w:rPr>
          <w:rFonts w:ascii="Times New Roman" w:eastAsia="Times New Roman" w:hAnsi="Times New Roman" w:cs="Times New Roman"/>
          <w:sz w:val="24"/>
          <w:szCs w:val="24"/>
        </w:rPr>
        <w:t>kurulu</w:t>
      </w:r>
      <w:r>
        <w:rPr>
          <w:rFonts w:ascii="Times New Roman" w:eastAsia="Times New Roman" w:hAnsi="Times New Roman" w:cs="Times New Roman"/>
          <w:sz w:val="24"/>
          <w:szCs w:val="24"/>
        </w:rPr>
        <w:t xml:space="preserve">ş izin belgesi alan belediyelerin,  </w:t>
      </w:r>
      <w:r w:rsidRPr="009711F7">
        <w:rPr>
          <w:rFonts w:ascii="Times New Roman" w:eastAsia="Times New Roman" w:hAnsi="Times New Roman" w:cs="Times New Roman"/>
          <w:sz w:val="24"/>
          <w:szCs w:val="24"/>
        </w:rPr>
        <w:t>kuruluş izin belgesi ve</w:t>
      </w:r>
      <w:r>
        <w:rPr>
          <w:rFonts w:ascii="Times New Roman" w:eastAsia="Times New Roman" w:hAnsi="Times New Roman" w:cs="Times New Roman"/>
          <w:sz w:val="24"/>
          <w:szCs w:val="24"/>
        </w:rPr>
        <w:t xml:space="preserve"> bu maddede belirtilen</w:t>
      </w:r>
      <w:r w:rsidRPr="009711F7">
        <w:rPr>
          <w:rFonts w:ascii="Times New Roman" w:eastAsia="Times New Roman" w:hAnsi="Times New Roman" w:cs="Times New Roman"/>
          <w:sz w:val="24"/>
          <w:szCs w:val="24"/>
        </w:rPr>
        <w:t xml:space="preserve"> belgelerle birlikte</w:t>
      </w:r>
      <w:r>
        <w:rPr>
          <w:rFonts w:ascii="Times New Roman" w:eastAsia="Times New Roman" w:hAnsi="Times New Roman" w:cs="Times New Roman"/>
          <w:sz w:val="24"/>
          <w:szCs w:val="24"/>
        </w:rPr>
        <w:t xml:space="preserve"> ilgili </w:t>
      </w:r>
      <w:r w:rsidR="00DB47AF">
        <w:rPr>
          <w:rFonts w:ascii="Times New Roman" w:eastAsia="Times New Roman" w:hAnsi="Times New Roman" w:cs="Times New Roman"/>
          <w:sz w:val="24"/>
          <w:szCs w:val="24"/>
        </w:rPr>
        <w:t xml:space="preserve">İl Müdürlüğüne </w:t>
      </w:r>
      <w:r>
        <w:rPr>
          <w:rFonts w:ascii="Times New Roman" w:eastAsia="Times New Roman" w:hAnsi="Times New Roman" w:cs="Times New Roman"/>
          <w:sz w:val="24"/>
          <w:szCs w:val="24"/>
        </w:rPr>
        <w:t xml:space="preserve">müracaat ederek, </w:t>
      </w:r>
      <w:r w:rsidR="00DB47AF">
        <w:rPr>
          <w:rFonts w:ascii="Times New Roman" w:eastAsia="Times New Roman" w:hAnsi="Times New Roman" w:cs="Times New Roman"/>
          <w:sz w:val="24"/>
          <w:szCs w:val="24"/>
        </w:rPr>
        <w:t xml:space="preserve">buradan </w:t>
      </w:r>
      <w:r w:rsidRPr="0043687A">
        <w:rPr>
          <w:rFonts w:ascii="Times New Roman" w:eastAsia="Times New Roman" w:hAnsi="Times New Roman" w:cs="Times New Roman"/>
          <w:sz w:val="24"/>
          <w:szCs w:val="24"/>
        </w:rPr>
        <w:t>“Çalış</w:t>
      </w:r>
      <w:r>
        <w:rPr>
          <w:rFonts w:ascii="Times New Roman" w:eastAsia="Times New Roman" w:hAnsi="Times New Roman" w:cs="Times New Roman"/>
          <w:sz w:val="24"/>
          <w:szCs w:val="24"/>
        </w:rPr>
        <w:t>ma İzni” alacağı,</w:t>
      </w:r>
    </w:p>
    <w:p w:rsidR="00012778" w:rsidRDefault="00012778" w:rsidP="00012778">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DB47AF">
        <w:rPr>
          <w:rFonts w:ascii="Times New Roman" w:eastAsia="Times New Roman" w:hAnsi="Times New Roman" w:cs="Times New Roman"/>
          <w:sz w:val="24"/>
          <w:szCs w:val="24"/>
        </w:rPr>
        <w:t>önetmeliğin 20</w:t>
      </w:r>
      <w:r>
        <w:rPr>
          <w:rFonts w:ascii="Times New Roman" w:eastAsia="Times New Roman" w:hAnsi="Times New Roman" w:cs="Times New Roman"/>
          <w:sz w:val="24"/>
          <w:szCs w:val="24"/>
        </w:rPr>
        <w:t xml:space="preserve">.maddesi gereğince; </w:t>
      </w:r>
      <w:r w:rsidR="00DB47AF">
        <w:rPr>
          <w:rFonts w:ascii="Times New Roman" w:eastAsia="Times New Roman" w:hAnsi="Times New Roman" w:cs="Times New Roman"/>
          <w:sz w:val="24"/>
          <w:szCs w:val="24"/>
        </w:rPr>
        <w:t xml:space="preserve">su </w:t>
      </w:r>
      <w:r w:rsidR="00DB47AF" w:rsidRPr="00012778">
        <w:rPr>
          <w:rFonts w:ascii="Times New Roman" w:hAnsi="Times New Roman" w:cs="Times New Roman"/>
          <w:color w:val="1C283D"/>
          <w:sz w:val="24"/>
          <w:szCs w:val="24"/>
        </w:rPr>
        <w:t>ürünleri toptan satış merkezi</w:t>
      </w:r>
      <w:r w:rsidRPr="0043687A">
        <w:rPr>
          <w:rFonts w:ascii="Times New Roman" w:eastAsia="Times New Roman" w:hAnsi="Times New Roman" w:cs="Times New Roman"/>
          <w:sz w:val="24"/>
          <w:szCs w:val="24"/>
        </w:rPr>
        <w:t xml:space="preserve">nde </w:t>
      </w:r>
      <w:r>
        <w:rPr>
          <w:rFonts w:ascii="Times New Roman" w:eastAsia="Times New Roman" w:hAnsi="Times New Roman" w:cs="Times New Roman"/>
          <w:sz w:val="24"/>
          <w:szCs w:val="24"/>
        </w:rPr>
        <w:t xml:space="preserve">bu maddede belirtilen asgari ünitelerin </w:t>
      </w:r>
      <w:r w:rsidRPr="0043687A">
        <w:rPr>
          <w:rFonts w:ascii="Times New Roman" w:eastAsia="Times New Roman" w:hAnsi="Times New Roman" w:cs="Times New Roman"/>
          <w:sz w:val="24"/>
          <w:szCs w:val="24"/>
        </w:rPr>
        <w:t>bulun</w:t>
      </w:r>
      <w:r>
        <w:rPr>
          <w:rFonts w:ascii="Times New Roman" w:eastAsia="Times New Roman" w:hAnsi="Times New Roman" w:cs="Times New Roman"/>
          <w:sz w:val="24"/>
          <w:szCs w:val="24"/>
        </w:rPr>
        <w:t>acağı ve söz konusu ünitelerin özelliklerinin bu maddede belirtilen hususlara uygun olacağı,</w:t>
      </w:r>
    </w:p>
    <w:p w:rsidR="00012778" w:rsidRPr="00C55802" w:rsidRDefault="00012778" w:rsidP="00012778">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w:t>
      </w:r>
      <w:r w:rsidR="00DB47AF">
        <w:rPr>
          <w:rFonts w:ascii="Times New Roman" w:eastAsia="Times New Roman" w:hAnsi="Times New Roman" w:cs="Times New Roman"/>
          <w:sz w:val="24"/>
          <w:szCs w:val="24"/>
        </w:rPr>
        <w:t>önetmeliğin 21</w:t>
      </w:r>
      <w:r>
        <w:rPr>
          <w:rFonts w:ascii="Times New Roman" w:eastAsia="Times New Roman" w:hAnsi="Times New Roman" w:cs="Times New Roman"/>
          <w:sz w:val="24"/>
          <w:szCs w:val="24"/>
        </w:rPr>
        <w:t>.maddesi gereğince;</w:t>
      </w:r>
      <w:r w:rsidRPr="0043687A">
        <w:rPr>
          <w:rFonts w:ascii="Arial" w:hAnsi="Arial" w:cs="Arial"/>
          <w:color w:val="1C283D"/>
          <w:sz w:val="20"/>
          <w:szCs w:val="20"/>
        </w:rPr>
        <w:t xml:space="preserve"> </w:t>
      </w:r>
      <w:r w:rsidR="00DB47AF" w:rsidRPr="00DB47AF">
        <w:rPr>
          <w:rFonts w:ascii="Times New Roman" w:hAnsi="Times New Roman" w:cs="Times New Roman"/>
          <w:color w:val="1C283D"/>
          <w:sz w:val="24"/>
          <w:szCs w:val="24"/>
        </w:rPr>
        <w:t>su ürünleri</w:t>
      </w:r>
      <w:r w:rsidR="00DB47AF" w:rsidRPr="00012778">
        <w:rPr>
          <w:rFonts w:ascii="Times New Roman" w:hAnsi="Times New Roman" w:cs="Times New Roman"/>
          <w:color w:val="1C283D"/>
          <w:sz w:val="24"/>
          <w:szCs w:val="24"/>
        </w:rPr>
        <w:t xml:space="preserve"> toptan satış merkezi</w:t>
      </w:r>
      <w:r w:rsidR="00DB47AF">
        <w:rPr>
          <w:rFonts w:ascii="Times New Roman" w:hAnsi="Times New Roman" w:cs="Times New Roman"/>
          <w:color w:val="1C283D"/>
          <w:sz w:val="24"/>
          <w:szCs w:val="24"/>
        </w:rPr>
        <w:t xml:space="preserve">nde </w:t>
      </w:r>
      <w:r>
        <w:rPr>
          <w:rFonts w:ascii="Times New Roman" w:eastAsia="Times New Roman" w:hAnsi="Times New Roman" w:cs="Times New Roman"/>
          <w:sz w:val="24"/>
          <w:szCs w:val="24"/>
        </w:rPr>
        <w:t xml:space="preserve">bu maddede belirtilen </w:t>
      </w:r>
      <w:r w:rsidRPr="0043687A">
        <w:rPr>
          <w:rFonts w:ascii="Times New Roman" w:eastAsia="Times New Roman" w:hAnsi="Times New Roman" w:cs="Times New Roman"/>
          <w:sz w:val="24"/>
          <w:szCs w:val="24"/>
        </w:rPr>
        <w:t>asgari fiziksel ve altyapı şartları</w:t>
      </w:r>
      <w:r>
        <w:rPr>
          <w:rFonts w:ascii="Times New Roman" w:eastAsia="Times New Roman" w:hAnsi="Times New Roman" w:cs="Times New Roman"/>
          <w:sz w:val="24"/>
          <w:szCs w:val="24"/>
        </w:rPr>
        <w:t>nın bulunacağı,</w:t>
      </w:r>
    </w:p>
    <w:p w:rsidR="00012778" w:rsidRDefault="00012778" w:rsidP="00012778">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DB47AF">
        <w:rPr>
          <w:rFonts w:ascii="Times New Roman" w:eastAsia="Times New Roman" w:hAnsi="Times New Roman" w:cs="Times New Roman"/>
          <w:sz w:val="24"/>
          <w:szCs w:val="24"/>
        </w:rPr>
        <w:t>önetmeliğin 22</w:t>
      </w:r>
      <w:r>
        <w:rPr>
          <w:rFonts w:ascii="Times New Roman" w:eastAsia="Times New Roman" w:hAnsi="Times New Roman" w:cs="Times New Roman"/>
          <w:sz w:val="24"/>
          <w:szCs w:val="24"/>
        </w:rPr>
        <w:t>.maddesi gereğince;</w:t>
      </w:r>
      <w:r w:rsidRPr="0043687A">
        <w:rPr>
          <w:rFonts w:ascii="Times New Roman" w:eastAsia="Times New Roman" w:hAnsi="Times New Roman" w:cs="Times New Roman"/>
          <w:sz w:val="24"/>
          <w:szCs w:val="24"/>
        </w:rPr>
        <w:t xml:space="preserve"> </w:t>
      </w:r>
      <w:r w:rsidR="00DB47AF">
        <w:rPr>
          <w:rFonts w:ascii="Times New Roman" w:eastAsia="Times New Roman" w:hAnsi="Times New Roman" w:cs="Times New Roman"/>
          <w:sz w:val="24"/>
          <w:szCs w:val="24"/>
        </w:rPr>
        <w:t xml:space="preserve">su </w:t>
      </w:r>
      <w:r w:rsidR="00DB47AF" w:rsidRPr="00012778">
        <w:rPr>
          <w:rFonts w:ascii="Times New Roman" w:hAnsi="Times New Roman" w:cs="Times New Roman"/>
          <w:color w:val="1C283D"/>
          <w:sz w:val="24"/>
          <w:szCs w:val="24"/>
        </w:rPr>
        <w:t>ürünleri toptan satış merkezi</w:t>
      </w:r>
      <w:r w:rsidRPr="0043687A">
        <w:rPr>
          <w:rFonts w:ascii="Times New Roman" w:eastAsia="Times New Roman" w:hAnsi="Times New Roman" w:cs="Times New Roman"/>
          <w:sz w:val="24"/>
          <w:szCs w:val="24"/>
        </w:rPr>
        <w:t xml:space="preserve">nde çalışma esnasında </w:t>
      </w:r>
      <w:r>
        <w:rPr>
          <w:rFonts w:ascii="Times New Roman" w:eastAsia="Times New Roman" w:hAnsi="Times New Roman" w:cs="Times New Roman"/>
          <w:sz w:val="24"/>
          <w:szCs w:val="24"/>
        </w:rPr>
        <w:t xml:space="preserve">bu maddede belirtilen </w:t>
      </w:r>
      <w:r w:rsidRPr="0043687A">
        <w:rPr>
          <w:rFonts w:ascii="Times New Roman" w:eastAsia="Times New Roman" w:hAnsi="Times New Roman" w:cs="Times New Roman"/>
          <w:sz w:val="24"/>
          <w:szCs w:val="24"/>
        </w:rPr>
        <w:t>asgari teknik ve hijyen şartları</w:t>
      </w:r>
      <w:r>
        <w:rPr>
          <w:rFonts w:ascii="Times New Roman" w:eastAsia="Times New Roman" w:hAnsi="Times New Roman" w:cs="Times New Roman"/>
          <w:sz w:val="24"/>
          <w:szCs w:val="24"/>
        </w:rPr>
        <w:t>na uyulacağı,</w:t>
      </w:r>
    </w:p>
    <w:p w:rsidR="00012778" w:rsidRDefault="00012778" w:rsidP="00012778">
      <w:pPr>
        <w:spacing w:after="120" w:line="276" w:lineRule="auto"/>
        <w:ind w:firstLine="709"/>
        <w:jc w:val="both"/>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Hususlarına </w:t>
      </w:r>
      <w:r w:rsidR="00DB47AF">
        <w:rPr>
          <w:rFonts w:ascii="Times New Roman" w:eastAsia="Times New Roman" w:hAnsi="Times New Roman" w:cs="Times New Roman"/>
          <w:sz w:val="24"/>
          <w:szCs w:val="24"/>
        </w:rPr>
        <w:t xml:space="preserve">riayet </w:t>
      </w:r>
      <w:r>
        <w:rPr>
          <w:rFonts w:ascii="Times New Roman" w:eastAsia="Times New Roman" w:hAnsi="Times New Roman" w:cs="Times New Roman"/>
          <w:sz w:val="24"/>
          <w:szCs w:val="24"/>
        </w:rPr>
        <w:t>edilip edilmediği,</w:t>
      </w:r>
    </w:p>
    <w:p w:rsidR="00DB47AF" w:rsidRPr="00DB47AF" w:rsidRDefault="002F5941" w:rsidP="00DB47AF">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1083</w:t>
      </w:r>
      <w:r w:rsidR="00DB47AF" w:rsidRPr="009711F7">
        <w:rPr>
          <w:rFonts w:ascii="Times New Roman" w:eastAsia="Times New Roman" w:hAnsi="Times New Roman" w:cs="Times New Roman"/>
          <w:b/>
          <w:sz w:val="24"/>
          <w:szCs w:val="24"/>
        </w:rPr>
        <w:t>-</w:t>
      </w:r>
      <w:r w:rsidR="00DB47AF">
        <w:rPr>
          <w:rFonts w:ascii="Times New Roman" w:eastAsia="Times New Roman" w:hAnsi="Times New Roman" w:cs="Times New Roman"/>
          <w:sz w:val="24"/>
          <w:szCs w:val="24"/>
        </w:rPr>
        <w:t xml:space="preserve"> Su Ürünleri Toptan v</w:t>
      </w:r>
      <w:r w:rsidR="00DB47AF" w:rsidRPr="009711F7">
        <w:rPr>
          <w:rFonts w:ascii="Times New Roman" w:eastAsia="Times New Roman" w:hAnsi="Times New Roman" w:cs="Times New Roman"/>
          <w:sz w:val="24"/>
          <w:szCs w:val="24"/>
        </w:rPr>
        <w:t>e Perakende Satış Yerleri Yönetmeliği’nin</w:t>
      </w:r>
      <w:r w:rsidR="00DB47AF" w:rsidRPr="009711F7">
        <w:rPr>
          <w:rFonts w:ascii="Times New Roman" w:hAnsi="Times New Roman" w:cs="Times New Roman"/>
          <w:color w:val="1C283D"/>
          <w:sz w:val="24"/>
          <w:szCs w:val="24"/>
        </w:rPr>
        <w:t xml:space="preserve"> </w:t>
      </w:r>
      <w:r w:rsidR="00DB47AF">
        <w:rPr>
          <w:rFonts w:ascii="Times New Roman" w:hAnsi="Times New Roman" w:cs="Times New Roman"/>
          <w:color w:val="1C283D"/>
          <w:sz w:val="24"/>
          <w:szCs w:val="24"/>
        </w:rPr>
        <w:t>23</w:t>
      </w:r>
      <w:r w:rsidR="00DB47AF" w:rsidRPr="009711F7">
        <w:rPr>
          <w:rFonts w:ascii="Times New Roman" w:hAnsi="Times New Roman" w:cs="Times New Roman"/>
          <w:color w:val="1C283D"/>
          <w:sz w:val="24"/>
          <w:szCs w:val="24"/>
        </w:rPr>
        <w:t>.maddesi gereğince</w:t>
      </w:r>
      <w:r w:rsidR="00DB47AF" w:rsidRPr="00012778">
        <w:rPr>
          <w:rFonts w:ascii="Times New Roman" w:hAnsi="Times New Roman" w:cs="Times New Roman"/>
          <w:color w:val="1C283D"/>
          <w:sz w:val="24"/>
          <w:szCs w:val="24"/>
        </w:rPr>
        <w:t>;</w:t>
      </w:r>
      <w:r w:rsidR="00DB47AF">
        <w:rPr>
          <w:rFonts w:ascii="Times New Roman" w:hAnsi="Times New Roman" w:cs="Times New Roman"/>
          <w:sz w:val="24"/>
          <w:szCs w:val="24"/>
        </w:rPr>
        <w:t xml:space="preserve"> </w:t>
      </w:r>
      <w:r w:rsidR="00DB47AF" w:rsidRPr="00DB47AF">
        <w:rPr>
          <w:rFonts w:ascii="Times New Roman" w:hAnsi="Times New Roman" w:cs="Times New Roman"/>
          <w:sz w:val="24"/>
          <w:szCs w:val="24"/>
        </w:rPr>
        <w:t>belediyeler tarafından işletilmekte olan su ürünleri toptan satış merkezinde, satış yerlerinin tahsisine ilişkin esas ve usuller</w:t>
      </w:r>
      <w:r w:rsidR="00DB47AF">
        <w:rPr>
          <w:rFonts w:ascii="Times New Roman" w:hAnsi="Times New Roman" w:cs="Times New Roman"/>
          <w:sz w:val="24"/>
          <w:szCs w:val="24"/>
        </w:rPr>
        <w:t>in</w:t>
      </w:r>
      <w:r w:rsidR="00DB47AF" w:rsidRPr="00DB47AF">
        <w:rPr>
          <w:rFonts w:ascii="Times New Roman" w:hAnsi="Times New Roman" w:cs="Times New Roman"/>
          <w:sz w:val="24"/>
          <w:szCs w:val="24"/>
        </w:rPr>
        <w:t xml:space="preserve"> Belediye</w:t>
      </w:r>
      <w:r w:rsidR="00DB47AF">
        <w:rPr>
          <w:rFonts w:ascii="Times New Roman" w:hAnsi="Times New Roman" w:cs="Times New Roman"/>
          <w:sz w:val="24"/>
          <w:szCs w:val="24"/>
        </w:rPr>
        <w:t xml:space="preserve"> Encümeni tarafından belirlenip belirlenmediği,</w:t>
      </w:r>
      <w:r w:rsidR="00DB47AF" w:rsidRPr="00DB47AF">
        <w:rPr>
          <w:rFonts w:ascii="Times New Roman" w:hAnsi="Times New Roman" w:cs="Times New Roman"/>
          <w:sz w:val="24"/>
          <w:szCs w:val="24"/>
        </w:rPr>
        <w:t xml:space="preserve"> </w:t>
      </w:r>
      <w:r w:rsidR="00DB47AF">
        <w:rPr>
          <w:rFonts w:ascii="Times New Roman" w:hAnsi="Times New Roman" w:cs="Times New Roman"/>
          <w:sz w:val="24"/>
          <w:szCs w:val="24"/>
        </w:rPr>
        <w:t>a</w:t>
      </w:r>
      <w:r w:rsidR="00DB47AF" w:rsidRPr="00DB47AF">
        <w:rPr>
          <w:rFonts w:ascii="Times New Roman" w:hAnsi="Times New Roman" w:cs="Times New Roman"/>
          <w:sz w:val="24"/>
          <w:szCs w:val="24"/>
        </w:rPr>
        <w:t>ncak t</w:t>
      </w:r>
      <w:r w:rsidR="00DB47AF">
        <w:rPr>
          <w:rFonts w:ascii="Times New Roman" w:hAnsi="Times New Roman" w:cs="Times New Roman"/>
          <w:sz w:val="24"/>
          <w:szCs w:val="24"/>
        </w:rPr>
        <w:t>alep olduğu takdirde satış yerlerinin en az %30’</w:t>
      </w:r>
      <w:r w:rsidR="00DB47AF" w:rsidRPr="00DB47AF">
        <w:rPr>
          <w:rFonts w:ascii="Times New Roman" w:hAnsi="Times New Roman" w:cs="Times New Roman"/>
          <w:sz w:val="24"/>
          <w:szCs w:val="24"/>
        </w:rPr>
        <w:t>unun su ürünleri merkez birlikleri, su ürünleri kooperatif birlikleri ve su ür</w:t>
      </w:r>
      <w:r w:rsidR="00DB47AF">
        <w:rPr>
          <w:rFonts w:ascii="Times New Roman" w:hAnsi="Times New Roman" w:cs="Times New Roman"/>
          <w:sz w:val="24"/>
          <w:szCs w:val="24"/>
        </w:rPr>
        <w:t>ünleri kooperatiflerine tahsis edilip edilmediği,</w:t>
      </w:r>
    </w:p>
    <w:p w:rsidR="00DB47AF" w:rsidRPr="00DB47AF" w:rsidRDefault="002F5941" w:rsidP="00DB47AF">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1084</w:t>
      </w:r>
      <w:r w:rsidR="00DB47AF" w:rsidRPr="009711F7">
        <w:rPr>
          <w:rFonts w:ascii="Times New Roman" w:eastAsia="Times New Roman" w:hAnsi="Times New Roman" w:cs="Times New Roman"/>
          <w:b/>
          <w:sz w:val="24"/>
          <w:szCs w:val="24"/>
        </w:rPr>
        <w:t>-</w:t>
      </w:r>
      <w:r w:rsidR="00DB47AF">
        <w:rPr>
          <w:rFonts w:ascii="Times New Roman" w:eastAsia="Times New Roman" w:hAnsi="Times New Roman" w:cs="Times New Roman"/>
          <w:sz w:val="24"/>
          <w:szCs w:val="24"/>
        </w:rPr>
        <w:t xml:space="preserve"> Su Ürünleri Toptan v</w:t>
      </w:r>
      <w:r w:rsidR="00DB47AF" w:rsidRPr="009711F7">
        <w:rPr>
          <w:rFonts w:ascii="Times New Roman" w:eastAsia="Times New Roman" w:hAnsi="Times New Roman" w:cs="Times New Roman"/>
          <w:sz w:val="24"/>
          <w:szCs w:val="24"/>
        </w:rPr>
        <w:t>e Perakende Satış Yerleri Yönetmeliği’nin</w:t>
      </w:r>
      <w:r w:rsidR="00DB47AF" w:rsidRPr="009711F7">
        <w:rPr>
          <w:rFonts w:ascii="Times New Roman" w:hAnsi="Times New Roman" w:cs="Times New Roman"/>
          <w:color w:val="1C283D"/>
          <w:sz w:val="24"/>
          <w:szCs w:val="24"/>
        </w:rPr>
        <w:t xml:space="preserve"> </w:t>
      </w:r>
      <w:r w:rsidR="00DB47AF">
        <w:rPr>
          <w:rFonts w:ascii="Times New Roman" w:hAnsi="Times New Roman" w:cs="Times New Roman"/>
          <w:color w:val="1C283D"/>
          <w:sz w:val="24"/>
          <w:szCs w:val="24"/>
        </w:rPr>
        <w:t>28</w:t>
      </w:r>
      <w:r w:rsidR="00DB47AF" w:rsidRPr="009711F7">
        <w:rPr>
          <w:rFonts w:ascii="Times New Roman" w:hAnsi="Times New Roman" w:cs="Times New Roman"/>
          <w:color w:val="1C283D"/>
          <w:sz w:val="24"/>
          <w:szCs w:val="24"/>
        </w:rPr>
        <w:t>.maddesi gereğince</w:t>
      </w:r>
      <w:r w:rsidR="00DB47AF" w:rsidRPr="00012778">
        <w:rPr>
          <w:rFonts w:ascii="Times New Roman" w:hAnsi="Times New Roman" w:cs="Times New Roman"/>
          <w:color w:val="1C283D"/>
          <w:sz w:val="24"/>
          <w:szCs w:val="24"/>
        </w:rPr>
        <w:t>;</w:t>
      </w:r>
      <w:r w:rsidR="00DB47AF">
        <w:rPr>
          <w:rFonts w:ascii="Times New Roman" w:hAnsi="Times New Roman" w:cs="Times New Roman"/>
          <w:sz w:val="24"/>
          <w:szCs w:val="24"/>
        </w:rPr>
        <w:t xml:space="preserve"> b</w:t>
      </w:r>
      <w:r w:rsidR="00DB47AF" w:rsidRPr="00DB47AF">
        <w:rPr>
          <w:rFonts w:ascii="Times New Roman" w:hAnsi="Times New Roman" w:cs="Times New Roman"/>
          <w:sz w:val="24"/>
          <w:szCs w:val="24"/>
        </w:rPr>
        <w:t>elediyeler tarafından işletilen su ürünleri halinde veya toptan satış merkezinde</w:t>
      </w:r>
      <w:r w:rsidR="00DB47AF">
        <w:rPr>
          <w:rFonts w:ascii="Times New Roman" w:hAnsi="Times New Roman" w:cs="Times New Roman"/>
          <w:sz w:val="24"/>
          <w:szCs w:val="24"/>
        </w:rPr>
        <w:t xml:space="preserve"> </w:t>
      </w:r>
      <w:r w:rsidR="00DB47AF" w:rsidRPr="00DB47AF">
        <w:rPr>
          <w:rFonts w:ascii="Times New Roman" w:hAnsi="Times New Roman" w:cs="Times New Roman"/>
          <w:sz w:val="24"/>
          <w:szCs w:val="24"/>
        </w:rPr>
        <w:t xml:space="preserve">satışa sunulan su ürünlerinin </w:t>
      </w:r>
      <w:r w:rsidR="00DB47AF">
        <w:rPr>
          <w:rFonts w:ascii="Times New Roman" w:hAnsi="Times New Roman" w:cs="Times New Roman"/>
          <w:sz w:val="24"/>
          <w:szCs w:val="24"/>
        </w:rPr>
        <w:t>günlük toplam satış bedelinin %</w:t>
      </w:r>
      <w:r w:rsidR="00DB47AF" w:rsidRPr="00DB47AF">
        <w:rPr>
          <w:rFonts w:ascii="Times New Roman" w:hAnsi="Times New Roman" w:cs="Times New Roman"/>
          <w:sz w:val="24"/>
          <w:szCs w:val="24"/>
        </w:rPr>
        <w:t>3</w:t>
      </w:r>
      <w:r w:rsidR="00DB47AF">
        <w:rPr>
          <w:rFonts w:ascii="Times New Roman" w:hAnsi="Times New Roman" w:cs="Times New Roman"/>
          <w:sz w:val="24"/>
          <w:szCs w:val="24"/>
        </w:rPr>
        <w:t>’</w:t>
      </w:r>
      <w:r w:rsidR="00DB47AF" w:rsidRPr="00DB47AF">
        <w:rPr>
          <w:rFonts w:ascii="Times New Roman" w:hAnsi="Times New Roman" w:cs="Times New Roman"/>
          <w:sz w:val="24"/>
          <w:szCs w:val="24"/>
        </w:rPr>
        <w:t>ünü geçmemek şartıyla, Belediye Meclisince belirlenecek oran</w:t>
      </w:r>
      <w:r w:rsidR="00DB47AF">
        <w:rPr>
          <w:rFonts w:ascii="Times New Roman" w:hAnsi="Times New Roman" w:cs="Times New Roman"/>
          <w:sz w:val="24"/>
          <w:szCs w:val="24"/>
        </w:rPr>
        <w:t>da makbuz karşılığı rüsum alınıp alınmadığı ve b</w:t>
      </w:r>
      <w:r w:rsidR="00DB47AF" w:rsidRPr="00DB47AF">
        <w:rPr>
          <w:rFonts w:ascii="Times New Roman" w:hAnsi="Times New Roman" w:cs="Times New Roman"/>
          <w:sz w:val="24"/>
          <w:szCs w:val="24"/>
        </w:rPr>
        <w:t>unun dışında her ne ad altında olursa olsun başka bir resim ve ücret</w:t>
      </w:r>
      <w:r w:rsidR="00DB47AF">
        <w:rPr>
          <w:rFonts w:ascii="Times New Roman" w:hAnsi="Times New Roman" w:cs="Times New Roman"/>
          <w:sz w:val="24"/>
          <w:szCs w:val="24"/>
        </w:rPr>
        <w:t>in alınıp alınmadığı,</w:t>
      </w:r>
    </w:p>
    <w:p w:rsidR="00DB47AF" w:rsidRPr="00DB47AF" w:rsidRDefault="00DB47AF" w:rsidP="00DB47AF">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DB47AF">
        <w:rPr>
          <w:rFonts w:ascii="Times New Roman" w:hAnsi="Times New Roman" w:cs="Times New Roman"/>
          <w:sz w:val="24"/>
          <w:szCs w:val="24"/>
        </w:rPr>
        <w:t>u ürünleri halinde ve toptan satış merkezinde kendilerine yer tahsisi yapılanlardan teminat olarak, Belediye Meclisince belirlenen miktarda nakit, banka me</w:t>
      </w:r>
      <w:r w:rsidR="007919FE">
        <w:rPr>
          <w:rFonts w:ascii="Times New Roman" w:hAnsi="Times New Roman" w:cs="Times New Roman"/>
          <w:sz w:val="24"/>
          <w:szCs w:val="24"/>
        </w:rPr>
        <w:t>ktubu veya devlet tahvili alınıp alınmadığı, b</w:t>
      </w:r>
      <w:r w:rsidRPr="00DB47AF">
        <w:rPr>
          <w:rFonts w:ascii="Times New Roman" w:hAnsi="Times New Roman" w:cs="Times New Roman"/>
          <w:sz w:val="24"/>
          <w:szCs w:val="24"/>
        </w:rPr>
        <w:t>elirlenen teminatın ilgili veznelere ödenme dönemleri, saklama şartları, iadeleri gibi hususlar</w:t>
      </w:r>
      <w:r w:rsidR="007919FE">
        <w:rPr>
          <w:rFonts w:ascii="Times New Roman" w:hAnsi="Times New Roman" w:cs="Times New Roman"/>
          <w:sz w:val="24"/>
          <w:szCs w:val="24"/>
        </w:rPr>
        <w:t>ın</w:t>
      </w:r>
      <w:r w:rsidRPr="00DB47AF">
        <w:rPr>
          <w:rFonts w:ascii="Times New Roman" w:hAnsi="Times New Roman" w:cs="Times New Roman"/>
          <w:sz w:val="24"/>
          <w:szCs w:val="24"/>
        </w:rPr>
        <w:t xml:space="preserve"> Belediye</w:t>
      </w:r>
      <w:r w:rsidR="007919FE">
        <w:rPr>
          <w:rFonts w:ascii="Times New Roman" w:hAnsi="Times New Roman" w:cs="Times New Roman"/>
          <w:sz w:val="24"/>
          <w:szCs w:val="24"/>
        </w:rPr>
        <w:t xml:space="preserve"> Meclisi tarafından belirlenip belirlenmediği,</w:t>
      </w:r>
      <w:r w:rsidRPr="00DB47AF">
        <w:rPr>
          <w:rFonts w:ascii="Times New Roman" w:hAnsi="Times New Roman" w:cs="Times New Roman"/>
          <w:sz w:val="24"/>
          <w:szCs w:val="24"/>
        </w:rPr>
        <w:t xml:space="preserve"> </w:t>
      </w:r>
    </w:p>
    <w:p w:rsidR="00DB47AF" w:rsidRPr="00DB47AF" w:rsidRDefault="00DB47AF" w:rsidP="007919FE">
      <w:pPr>
        <w:spacing w:after="120" w:line="276" w:lineRule="auto"/>
        <w:ind w:firstLine="709"/>
        <w:jc w:val="both"/>
        <w:rPr>
          <w:rFonts w:ascii="Times New Roman" w:hAnsi="Times New Roman" w:cs="Times New Roman"/>
          <w:sz w:val="24"/>
          <w:szCs w:val="24"/>
        </w:rPr>
      </w:pPr>
      <w:r w:rsidRPr="00DB47AF">
        <w:rPr>
          <w:rFonts w:ascii="Times New Roman" w:hAnsi="Times New Roman" w:cs="Times New Roman"/>
          <w:sz w:val="24"/>
          <w:szCs w:val="24"/>
        </w:rPr>
        <w:t>Su ürünleri halinde ve toptan satış merkezinde yer tahsis ücretleri</w:t>
      </w:r>
      <w:r w:rsidR="007919FE">
        <w:rPr>
          <w:rFonts w:ascii="Times New Roman" w:hAnsi="Times New Roman" w:cs="Times New Roman"/>
          <w:sz w:val="24"/>
          <w:szCs w:val="24"/>
        </w:rPr>
        <w:t>nin,</w:t>
      </w:r>
      <w:r w:rsidRPr="00DB47AF">
        <w:rPr>
          <w:rFonts w:ascii="Times New Roman" w:hAnsi="Times New Roman" w:cs="Times New Roman"/>
          <w:sz w:val="24"/>
          <w:szCs w:val="24"/>
        </w:rPr>
        <w:t xml:space="preserve"> Belediye Meclisi tarafından bel</w:t>
      </w:r>
      <w:r w:rsidR="007919FE">
        <w:rPr>
          <w:rFonts w:ascii="Times New Roman" w:hAnsi="Times New Roman" w:cs="Times New Roman"/>
          <w:sz w:val="24"/>
          <w:szCs w:val="24"/>
        </w:rPr>
        <w:t>irlenen tarife üzerinden ödenip ödenmediği,</w:t>
      </w:r>
      <w:r w:rsidRPr="00DB47AF">
        <w:rPr>
          <w:rFonts w:ascii="Times New Roman" w:hAnsi="Times New Roman" w:cs="Times New Roman"/>
          <w:sz w:val="24"/>
          <w:szCs w:val="24"/>
        </w:rPr>
        <w:t xml:space="preserve"> </w:t>
      </w:r>
    </w:p>
    <w:p w:rsidR="00DB47AF" w:rsidRPr="00DB47AF" w:rsidRDefault="002F5941" w:rsidP="007919FE">
      <w:pPr>
        <w:spacing w:after="120" w:line="276"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1085</w:t>
      </w:r>
      <w:r w:rsidR="007919FE" w:rsidRPr="009711F7">
        <w:rPr>
          <w:rFonts w:ascii="Times New Roman" w:eastAsia="Times New Roman" w:hAnsi="Times New Roman" w:cs="Times New Roman"/>
          <w:b/>
          <w:sz w:val="24"/>
          <w:szCs w:val="24"/>
        </w:rPr>
        <w:t>-</w:t>
      </w:r>
      <w:r w:rsidR="007919FE">
        <w:rPr>
          <w:rFonts w:ascii="Times New Roman" w:eastAsia="Times New Roman" w:hAnsi="Times New Roman" w:cs="Times New Roman"/>
          <w:sz w:val="24"/>
          <w:szCs w:val="24"/>
        </w:rPr>
        <w:t xml:space="preserve"> Su Ürünleri Toptan v</w:t>
      </w:r>
      <w:r w:rsidR="007919FE" w:rsidRPr="009711F7">
        <w:rPr>
          <w:rFonts w:ascii="Times New Roman" w:eastAsia="Times New Roman" w:hAnsi="Times New Roman" w:cs="Times New Roman"/>
          <w:sz w:val="24"/>
          <w:szCs w:val="24"/>
        </w:rPr>
        <w:t>e Perakende Satış Yerleri Yönetmeliği’nin</w:t>
      </w:r>
      <w:r w:rsidR="007919FE" w:rsidRPr="009711F7">
        <w:rPr>
          <w:rFonts w:ascii="Times New Roman" w:hAnsi="Times New Roman" w:cs="Times New Roman"/>
          <w:color w:val="1C283D"/>
          <w:sz w:val="24"/>
          <w:szCs w:val="24"/>
        </w:rPr>
        <w:t xml:space="preserve"> </w:t>
      </w:r>
      <w:r w:rsidR="007919FE">
        <w:rPr>
          <w:rFonts w:ascii="Times New Roman" w:hAnsi="Times New Roman" w:cs="Times New Roman"/>
          <w:color w:val="1C283D"/>
          <w:sz w:val="24"/>
          <w:szCs w:val="24"/>
        </w:rPr>
        <w:t>31</w:t>
      </w:r>
      <w:r w:rsidR="007919FE" w:rsidRPr="009711F7">
        <w:rPr>
          <w:rFonts w:ascii="Times New Roman" w:hAnsi="Times New Roman" w:cs="Times New Roman"/>
          <w:color w:val="1C283D"/>
          <w:sz w:val="24"/>
          <w:szCs w:val="24"/>
        </w:rPr>
        <w:t>.maddesi gereğince</w:t>
      </w:r>
      <w:r w:rsidR="007919FE" w:rsidRPr="00012778">
        <w:rPr>
          <w:rFonts w:ascii="Times New Roman" w:hAnsi="Times New Roman" w:cs="Times New Roman"/>
          <w:color w:val="1C283D"/>
          <w:sz w:val="24"/>
          <w:szCs w:val="24"/>
        </w:rPr>
        <w:t>;</w:t>
      </w:r>
      <w:r w:rsidR="007919FE">
        <w:rPr>
          <w:rFonts w:ascii="Times New Roman" w:hAnsi="Times New Roman" w:cs="Times New Roman"/>
          <w:sz w:val="24"/>
          <w:szCs w:val="24"/>
        </w:rPr>
        <w:t xml:space="preserve"> s</w:t>
      </w:r>
      <w:r w:rsidR="00DB47AF" w:rsidRPr="00DB47AF">
        <w:rPr>
          <w:rFonts w:ascii="Times New Roman" w:hAnsi="Times New Roman" w:cs="Times New Roman"/>
          <w:sz w:val="24"/>
          <w:szCs w:val="24"/>
        </w:rPr>
        <w:t xml:space="preserve">u ürünleri toptan satış </w:t>
      </w:r>
      <w:r w:rsidR="007919FE">
        <w:rPr>
          <w:rFonts w:ascii="Times New Roman" w:hAnsi="Times New Roman" w:cs="Times New Roman"/>
          <w:sz w:val="24"/>
          <w:szCs w:val="24"/>
        </w:rPr>
        <w:t>yerlerinin kontrolü ve denetiminin</w:t>
      </w:r>
      <w:r w:rsidR="00DB47AF" w:rsidRPr="00DB47AF">
        <w:rPr>
          <w:rFonts w:ascii="Times New Roman" w:hAnsi="Times New Roman" w:cs="Times New Roman"/>
          <w:sz w:val="24"/>
          <w:szCs w:val="24"/>
        </w:rPr>
        <w:t xml:space="preserve"> Bakanlık k</w:t>
      </w:r>
      <w:r w:rsidR="007919FE">
        <w:rPr>
          <w:rFonts w:ascii="Times New Roman" w:hAnsi="Times New Roman" w:cs="Times New Roman"/>
          <w:sz w:val="24"/>
          <w:szCs w:val="24"/>
        </w:rPr>
        <w:t>ontrolörleri tarafından yapılacağı,</w:t>
      </w:r>
      <w:r w:rsidR="00DB47AF" w:rsidRPr="00DB47AF">
        <w:rPr>
          <w:rFonts w:ascii="Times New Roman" w:hAnsi="Times New Roman" w:cs="Times New Roman"/>
          <w:sz w:val="24"/>
          <w:szCs w:val="24"/>
        </w:rPr>
        <w:t xml:space="preserve"> </w:t>
      </w:r>
      <w:r w:rsidR="007919FE">
        <w:rPr>
          <w:rFonts w:ascii="Times New Roman" w:hAnsi="Times New Roman" w:cs="Times New Roman"/>
          <w:sz w:val="24"/>
          <w:szCs w:val="24"/>
        </w:rPr>
        <w:t>b</w:t>
      </w:r>
      <w:r w:rsidR="00DB47AF" w:rsidRPr="00DB47AF">
        <w:rPr>
          <w:rFonts w:ascii="Times New Roman" w:hAnsi="Times New Roman" w:cs="Times New Roman"/>
          <w:sz w:val="24"/>
          <w:szCs w:val="24"/>
        </w:rPr>
        <w:t>elediye</w:t>
      </w:r>
      <w:r w:rsidR="007919FE">
        <w:rPr>
          <w:rFonts w:ascii="Times New Roman" w:hAnsi="Times New Roman" w:cs="Times New Roman"/>
          <w:sz w:val="24"/>
          <w:szCs w:val="24"/>
        </w:rPr>
        <w:t>nin</w:t>
      </w:r>
      <w:r w:rsidR="00DB47AF" w:rsidRPr="00DB47AF">
        <w:rPr>
          <w:rFonts w:ascii="Times New Roman" w:hAnsi="Times New Roman" w:cs="Times New Roman"/>
          <w:sz w:val="24"/>
          <w:szCs w:val="24"/>
        </w:rPr>
        <w:t xml:space="preserve"> yetkili person</w:t>
      </w:r>
      <w:r w:rsidR="007919FE">
        <w:rPr>
          <w:rFonts w:ascii="Times New Roman" w:hAnsi="Times New Roman" w:cs="Times New Roman"/>
          <w:sz w:val="24"/>
          <w:szCs w:val="24"/>
        </w:rPr>
        <w:t>elinin</w:t>
      </w:r>
      <w:r w:rsidR="00DB47AF" w:rsidRPr="00DB47AF">
        <w:rPr>
          <w:rFonts w:ascii="Times New Roman" w:hAnsi="Times New Roman" w:cs="Times New Roman"/>
          <w:sz w:val="24"/>
          <w:szCs w:val="24"/>
        </w:rPr>
        <w:t xml:space="preserve"> 1380 sayılı Su Ürünleri Kanunu ile kendilerine verilmiş olan görevler çerçevesinde Bakanlık kontrolörleri ile birlikte toptan satış yerlerini den</w:t>
      </w:r>
      <w:r w:rsidR="007919FE">
        <w:rPr>
          <w:rFonts w:ascii="Times New Roman" w:hAnsi="Times New Roman" w:cs="Times New Roman"/>
          <w:sz w:val="24"/>
          <w:szCs w:val="24"/>
        </w:rPr>
        <w:t>etlemekle görevli ve yetkili olduğu,</w:t>
      </w:r>
    </w:p>
    <w:p w:rsidR="007919FE" w:rsidRDefault="00DB47AF" w:rsidP="00DB47AF">
      <w:pPr>
        <w:spacing w:after="120" w:line="276" w:lineRule="auto"/>
        <w:ind w:firstLine="709"/>
        <w:jc w:val="both"/>
        <w:rPr>
          <w:rFonts w:ascii="Times New Roman" w:hAnsi="Times New Roman" w:cs="Times New Roman"/>
          <w:sz w:val="24"/>
          <w:szCs w:val="24"/>
        </w:rPr>
      </w:pPr>
      <w:r w:rsidRPr="00DB47AF">
        <w:rPr>
          <w:rFonts w:ascii="Times New Roman" w:hAnsi="Times New Roman" w:cs="Times New Roman"/>
          <w:sz w:val="24"/>
          <w:szCs w:val="24"/>
        </w:rPr>
        <w:t>Su ürünleri sabit perakende satış yerleri</w:t>
      </w:r>
      <w:r w:rsidR="007919FE">
        <w:rPr>
          <w:rFonts w:ascii="Times New Roman" w:hAnsi="Times New Roman" w:cs="Times New Roman"/>
          <w:sz w:val="24"/>
          <w:szCs w:val="24"/>
        </w:rPr>
        <w:t>nin</w:t>
      </w:r>
      <w:r w:rsidRPr="00DB47AF">
        <w:rPr>
          <w:rFonts w:ascii="Times New Roman" w:hAnsi="Times New Roman" w:cs="Times New Roman"/>
          <w:sz w:val="24"/>
          <w:szCs w:val="24"/>
        </w:rPr>
        <w:t xml:space="preserve">, </w:t>
      </w:r>
      <w:r w:rsidR="007919FE">
        <w:rPr>
          <w:rFonts w:ascii="Times New Roman" w:hAnsi="Times New Roman" w:cs="Times New Roman"/>
          <w:sz w:val="24"/>
          <w:szCs w:val="24"/>
        </w:rPr>
        <w:t>b</w:t>
      </w:r>
      <w:r w:rsidRPr="00DB47AF">
        <w:rPr>
          <w:rFonts w:ascii="Times New Roman" w:hAnsi="Times New Roman" w:cs="Times New Roman"/>
          <w:sz w:val="24"/>
          <w:szCs w:val="24"/>
        </w:rPr>
        <w:t>elediye</w:t>
      </w:r>
      <w:r w:rsidR="007919FE">
        <w:rPr>
          <w:rFonts w:ascii="Times New Roman" w:hAnsi="Times New Roman" w:cs="Times New Roman"/>
          <w:sz w:val="24"/>
          <w:szCs w:val="24"/>
        </w:rPr>
        <w:t>nin</w:t>
      </w:r>
      <w:r w:rsidRPr="00DB47AF">
        <w:rPr>
          <w:rFonts w:ascii="Times New Roman" w:hAnsi="Times New Roman" w:cs="Times New Roman"/>
          <w:sz w:val="24"/>
          <w:szCs w:val="24"/>
        </w:rPr>
        <w:t xml:space="preserve"> yetkili </w:t>
      </w:r>
      <w:r w:rsidR="007919FE">
        <w:rPr>
          <w:rFonts w:ascii="Times New Roman" w:hAnsi="Times New Roman" w:cs="Times New Roman"/>
          <w:sz w:val="24"/>
          <w:szCs w:val="24"/>
        </w:rPr>
        <w:t>personeli tarafından denetleneceği,</w:t>
      </w:r>
      <w:r w:rsidRPr="00DB47AF">
        <w:rPr>
          <w:rFonts w:ascii="Times New Roman" w:hAnsi="Times New Roman" w:cs="Times New Roman"/>
          <w:sz w:val="24"/>
          <w:szCs w:val="24"/>
        </w:rPr>
        <w:t xml:space="preserve"> </w:t>
      </w:r>
    </w:p>
    <w:p w:rsidR="00DB47AF" w:rsidRPr="00DB47AF" w:rsidRDefault="00DB47AF" w:rsidP="00DB47AF">
      <w:pPr>
        <w:spacing w:after="120" w:line="276" w:lineRule="auto"/>
        <w:ind w:firstLine="709"/>
        <w:jc w:val="both"/>
        <w:rPr>
          <w:rFonts w:ascii="Times New Roman" w:hAnsi="Times New Roman" w:cs="Times New Roman"/>
          <w:sz w:val="24"/>
          <w:szCs w:val="24"/>
        </w:rPr>
      </w:pPr>
      <w:r w:rsidRPr="00DB47AF">
        <w:rPr>
          <w:rFonts w:ascii="Times New Roman" w:hAnsi="Times New Roman" w:cs="Times New Roman"/>
          <w:sz w:val="24"/>
          <w:szCs w:val="24"/>
        </w:rPr>
        <w:t>Sabit olmayan su ürünleri perakende satış yerlerinde ve seyyar yöntemlerle yapılacak satışlarda denetim ve kontroller</w:t>
      </w:r>
      <w:r w:rsidR="007919FE">
        <w:rPr>
          <w:rFonts w:ascii="Times New Roman" w:hAnsi="Times New Roman" w:cs="Times New Roman"/>
          <w:sz w:val="24"/>
          <w:szCs w:val="24"/>
        </w:rPr>
        <w:t>in, belediyeler tarafından yapılacağı,</w:t>
      </w:r>
    </w:p>
    <w:p w:rsidR="00DB47AF" w:rsidRPr="00DB47AF" w:rsidRDefault="00DB47AF" w:rsidP="00DB47AF">
      <w:pPr>
        <w:spacing w:after="120" w:line="276" w:lineRule="auto"/>
        <w:ind w:firstLine="709"/>
        <w:jc w:val="both"/>
        <w:rPr>
          <w:rFonts w:ascii="Times New Roman" w:hAnsi="Times New Roman" w:cs="Times New Roman"/>
          <w:sz w:val="24"/>
          <w:szCs w:val="24"/>
        </w:rPr>
      </w:pPr>
      <w:r w:rsidRPr="00DB47AF">
        <w:rPr>
          <w:rFonts w:ascii="Times New Roman" w:hAnsi="Times New Roman" w:cs="Times New Roman"/>
          <w:sz w:val="24"/>
          <w:szCs w:val="24"/>
        </w:rPr>
        <w:t>Kontrol ve denetimi yapılan su ürünleri perakende satış yerlerinin bu Yönetmelik hükümlerine aykırılığının tespiti halinde, eksikliklerin giderilmesi</w:t>
      </w:r>
      <w:r w:rsidR="007919FE">
        <w:rPr>
          <w:rFonts w:ascii="Times New Roman" w:hAnsi="Times New Roman" w:cs="Times New Roman"/>
          <w:sz w:val="24"/>
          <w:szCs w:val="24"/>
        </w:rPr>
        <w:t xml:space="preserve"> için 15 günlük bir süre verileceği,</w:t>
      </w:r>
      <w:r w:rsidRPr="00DB47AF">
        <w:rPr>
          <w:rFonts w:ascii="Times New Roman" w:hAnsi="Times New Roman" w:cs="Times New Roman"/>
          <w:sz w:val="24"/>
          <w:szCs w:val="24"/>
        </w:rPr>
        <w:t xml:space="preserve"> </w:t>
      </w:r>
      <w:r w:rsidR="007919FE">
        <w:rPr>
          <w:rFonts w:ascii="Times New Roman" w:hAnsi="Times New Roman" w:cs="Times New Roman"/>
          <w:sz w:val="24"/>
          <w:szCs w:val="24"/>
        </w:rPr>
        <w:t>bu süre sonunda</w:t>
      </w:r>
      <w:r w:rsidRPr="00DB47AF">
        <w:rPr>
          <w:rFonts w:ascii="Times New Roman" w:hAnsi="Times New Roman" w:cs="Times New Roman"/>
          <w:sz w:val="24"/>
          <w:szCs w:val="24"/>
        </w:rPr>
        <w:t xml:space="preserve"> istenilen şartları yerine getirmeyenler hakkında 1380 sayılı Su Ürünl</w:t>
      </w:r>
      <w:r w:rsidR="007919FE">
        <w:rPr>
          <w:rFonts w:ascii="Times New Roman" w:hAnsi="Times New Roman" w:cs="Times New Roman"/>
          <w:sz w:val="24"/>
          <w:szCs w:val="24"/>
        </w:rPr>
        <w:t>eri Kanununa göre işlem yapılacağı,</w:t>
      </w:r>
    </w:p>
    <w:p w:rsidR="00DB47AF" w:rsidRPr="00DB47AF" w:rsidRDefault="00DB47AF" w:rsidP="00DB47AF">
      <w:pPr>
        <w:spacing w:after="120" w:line="276" w:lineRule="auto"/>
        <w:ind w:firstLine="709"/>
        <w:jc w:val="both"/>
        <w:rPr>
          <w:rFonts w:ascii="Times New Roman" w:hAnsi="Times New Roman" w:cs="Times New Roman"/>
          <w:sz w:val="24"/>
          <w:szCs w:val="24"/>
        </w:rPr>
      </w:pPr>
      <w:r w:rsidRPr="00DB47AF">
        <w:rPr>
          <w:rFonts w:ascii="Times New Roman" w:hAnsi="Times New Roman" w:cs="Times New Roman"/>
          <w:sz w:val="24"/>
          <w:szCs w:val="24"/>
        </w:rPr>
        <w:t>Kontrol ve denetim sonucunda, ürünlerin insan sağlığına zarar verecek şekilde bozulmuş olduğunun tespiti</w:t>
      </w:r>
      <w:r w:rsidR="007919FE">
        <w:rPr>
          <w:rFonts w:ascii="Times New Roman" w:hAnsi="Times New Roman" w:cs="Times New Roman"/>
          <w:sz w:val="24"/>
          <w:szCs w:val="24"/>
        </w:rPr>
        <w:t xml:space="preserve"> halinde, bu Yönetmeliğin 32.maddesi uyarınca söz konusu ürünlerin imha edileceği,</w:t>
      </w:r>
    </w:p>
    <w:p w:rsidR="007919FE" w:rsidRDefault="007919FE" w:rsidP="007919FE">
      <w:pPr>
        <w:spacing w:after="120" w:line="276" w:lineRule="auto"/>
        <w:ind w:firstLine="709"/>
        <w:jc w:val="both"/>
        <w:rPr>
          <w:rFonts w:ascii="Times New Roman" w:hAnsi="Times New Roman" w:cs="Times New Roman"/>
          <w:b/>
          <w:sz w:val="24"/>
          <w:szCs w:val="24"/>
          <w:u w:val="single"/>
        </w:rPr>
      </w:pPr>
      <w:r>
        <w:rPr>
          <w:rFonts w:ascii="Times New Roman" w:eastAsia="Times New Roman" w:hAnsi="Times New Roman" w:cs="Times New Roman"/>
          <w:sz w:val="24"/>
          <w:szCs w:val="24"/>
        </w:rPr>
        <w:lastRenderedPageBreak/>
        <w:t>Hususlarına uygun olarak işlem tesis edilip edilmediği,</w:t>
      </w:r>
    </w:p>
    <w:p w:rsidR="007919FE" w:rsidRPr="007919FE" w:rsidRDefault="002F5941" w:rsidP="007919FE">
      <w:pPr>
        <w:spacing w:after="120" w:line="276" w:lineRule="auto"/>
        <w:ind w:firstLine="709"/>
        <w:jc w:val="both"/>
        <w:rPr>
          <w:rFonts w:ascii="Times New Roman" w:eastAsia="Times New Roman" w:hAnsi="Times New Roman" w:cs="Times New Roman"/>
          <w:b/>
          <w:bCs/>
          <w:sz w:val="24"/>
          <w:szCs w:val="24"/>
          <w:u w:val="single"/>
        </w:rPr>
      </w:pPr>
      <w:bookmarkStart w:id="156" w:name="_Toc319073808"/>
      <w:bookmarkStart w:id="157" w:name="_Toc319074424"/>
      <w:bookmarkStart w:id="158" w:name="_Toc319098287"/>
      <w:bookmarkStart w:id="159" w:name="_Toc319073821"/>
      <w:bookmarkStart w:id="160" w:name="_Toc319074437"/>
      <w:bookmarkStart w:id="161" w:name="_Toc319098300"/>
      <w:r>
        <w:rPr>
          <w:rFonts w:ascii="Times New Roman" w:eastAsia="Times New Roman" w:hAnsi="Times New Roman" w:cs="Times New Roman"/>
          <w:b/>
          <w:bCs/>
          <w:sz w:val="24"/>
          <w:szCs w:val="24"/>
          <w:u w:val="single"/>
        </w:rPr>
        <w:t xml:space="preserve">XX- </w:t>
      </w:r>
      <w:r w:rsidR="007919FE" w:rsidRPr="007919FE">
        <w:rPr>
          <w:rFonts w:ascii="Times New Roman" w:eastAsia="Times New Roman" w:hAnsi="Times New Roman" w:cs="Times New Roman"/>
          <w:b/>
          <w:bCs/>
          <w:sz w:val="24"/>
          <w:szCs w:val="24"/>
          <w:u w:val="single"/>
        </w:rPr>
        <w:t>SU ve ATIKSU İŞ ve İŞLEMLERİ:</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1- </w:t>
      </w:r>
      <w:r w:rsidR="006C08C8">
        <w:rPr>
          <w:rFonts w:ascii="Times New Roman" w:eastAsia="Times New Roman" w:hAnsi="Times New Roman" w:cs="Times New Roman"/>
          <w:b/>
          <w:sz w:val="24"/>
          <w:szCs w:val="24"/>
          <w:u w:val="single"/>
          <w:lang w:eastAsia="tr-TR"/>
        </w:rPr>
        <w:t>İçme Suları</w:t>
      </w:r>
      <w:r w:rsidR="00B94D32" w:rsidRPr="00B94D32">
        <w:rPr>
          <w:rFonts w:ascii="Times New Roman" w:eastAsia="Times New Roman" w:hAnsi="Times New Roman" w:cs="Times New Roman"/>
          <w:b/>
          <w:sz w:val="24"/>
          <w:szCs w:val="24"/>
          <w:u w:val="single"/>
          <w:lang w:eastAsia="tr-TR"/>
        </w:rPr>
        <w:t>:</w:t>
      </w:r>
    </w:p>
    <w:p w:rsidR="00AF7D5B" w:rsidRPr="00AF7D5B" w:rsidRDefault="002F5941" w:rsidP="00B94D32">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1086</w:t>
      </w:r>
      <w:r w:rsidR="00AF7D5B">
        <w:rPr>
          <w:rFonts w:ascii="Times New Roman" w:eastAsia="Times New Roman" w:hAnsi="Times New Roman" w:cs="Times New Roman"/>
          <w:b/>
          <w:bCs/>
          <w:sz w:val="24"/>
          <w:szCs w:val="24"/>
          <w:lang w:eastAsia="tr-TR"/>
        </w:rPr>
        <w:t xml:space="preserve">- </w:t>
      </w:r>
      <w:r w:rsidR="00AF7D5B" w:rsidRPr="00AF7D5B">
        <w:rPr>
          <w:rFonts w:ascii="Times New Roman" w:eastAsia="Times New Roman" w:hAnsi="Times New Roman" w:cs="Times New Roman"/>
          <w:bCs/>
          <w:sz w:val="24"/>
          <w:szCs w:val="24"/>
          <w:lang w:eastAsia="tr-TR"/>
        </w:rPr>
        <w:t>3194 sayılı İmar Kanunu’nun</w:t>
      </w:r>
      <w:r w:rsidR="00AF7D5B">
        <w:rPr>
          <w:rFonts w:ascii="Times New Roman" w:eastAsia="Times New Roman" w:hAnsi="Times New Roman" w:cs="Times New Roman"/>
          <w:b/>
          <w:bCs/>
          <w:sz w:val="24"/>
          <w:szCs w:val="24"/>
          <w:lang w:eastAsia="tr-TR"/>
        </w:rPr>
        <w:t xml:space="preserve"> </w:t>
      </w:r>
      <w:r w:rsidR="00AF7D5B" w:rsidRPr="00AF7D5B">
        <w:rPr>
          <w:rFonts w:ascii="Times New Roman" w:eastAsia="Times New Roman" w:hAnsi="Times New Roman" w:cs="Times New Roman"/>
          <w:bCs/>
          <w:sz w:val="24"/>
          <w:szCs w:val="24"/>
          <w:lang w:eastAsia="tr-TR"/>
        </w:rPr>
        <w:t>31</w:t>
      </w:r>
      <w:r w:rsidR="00AF7D5B">
        <w:rPr>
          <w:rFonts w:ascii="Times New Roman" w:eastAsia="Times New Roman" w:hAnsi="Times New Roman" w:cs="Times New Roman"/>
          <w:bCs/>
          <w:sz w:val="24"/>
          <w:szCs w:val="24"/>
          <w:lang w:eastAsia="tr-TR"/>
        </w:rPr>
        <w:t>.maddesi gereğince; yapı k</w:t>
      </w:r>
      <w:r w:rsidR="00AF7D5B" w:rsidRPr="00AF7D5B">
        <w:rPr>
          <w:rFonts w:ascii="Times New Roman" w:eastAsia="Times New Roman" w:hAnsi="Times New Roman" w:cs="Times New Roman"/>
          <w:bCs/>
          <w:sz w:val="24"/>
          <w:szCs w:val="24"/>
          <w:lang w:eastAsia="tr-TR"/>
        </w:rPr>
        <w:t>ullanma izni v</w:t>
      </w:r>
      <w:r w:rsidR="00AF7D5B">
        <w:rPr>
          <w:rFonts w:ascii="Times New Roman" w:eastAsia="Times New Roman" w:hAnsi="Times New Roman" w:cs="Times New Roman"/>
          <w:bCs/>
          <w:sz w:val="24"/>
          <w:szCs w:val="24"/>
          <w:lang w:eastAsia="tr-TR"/>
        </w:rPr>
        <w:t>erilmeyen ve alınmayan yapıların</w:t>
      </w:r>
      <w:r w:rsidR="00AF7D5B" w:rsidRPr="00AF7D5B">
        <w:rPr>
          <w:rFonts w:ascii="Times New Roman" w:eastAsia="Times New Roman" w:hAnsi="Times New Roman" w:cs="Times New Roman"/>
          <w:bCs/>
          <w:sz w:val="24"/>
          <w:szCs w:val="24"/>
          <w:lang w:eastAsia="tr-TR"/>
        </w:rPr>
        <w:t xml:space="preserve"> izin alınıncaya kadar su ve kanalizasyon hizmet</w:t>
      </w:r>
      <w:r w:rsidR="00AF7D5B">
        <w:rPr>
          <w:rFonts w:ascii="Times New Roman" w:eastAsia="Times New Roman" w:hAnsi="Times New Roman" w:cs="Times New Roman"/>
          <w:bCs/>
          <w:sz w:val="24"/>
          <w:szCs w:val="24"/>
          <w:lang w:eastAsia="tr-TR"/>
        </w:rPr>
        <w:t xml:space="preserve">lerinden ve tesislerinden faydalandırılıp faydalandırılmadığı, </w:t>
      </w:r>
      <w:r w:rsidR="00AF7D5B" w:rsidRPr="00AF7D5B">
        <w:rPr>
          <w:rFonts w:ascii="Times New Roman" w:eastAsia="Times New Roman" w:hAnsi="Times New Roman" w:cs="Times New Roman"/>
          <w:bCs/>
          <w:sz w:val="24"/>
          <w:szCs w:val="24"/>
          <w:lang w:eastAsia="tr-TR"/>
        </w:rPr>
        <w:t>kullanma izni alan bağımsız bölümler</w:t>
      </w:r>
      <w:r w:rsidR="00AF7D5B">
        <w:rPr>
          <w:rFonts w:ascii="Times New Roman" w:eastAsia="Times New Roman" w:hAnsi="Times New Roman" w:cs="Times New Roman"/>
          <w:bCs/>
          <w:sz w:val="24"/>
          <w:szCs w:val="24"/>
          <w:lang w:eastAsia="tr-TR"/>
        </w:rPr>
        <w:t>in</w:t>
      </w:r>
      <w:r w:rsidR="00AF7D5B" w:rsidRPr="00AF7D5B">
        <w:rPr>
          <w:rFonts w:ascii="Times New Roman" w:eastAsia="Times New Roman" w:hAnsi="Times New Roman" w:cs="Times New Roman"/>
          <w:bCs/>
          <w:sz w:val="24"/>
          <w:szCs w:val="24"/>
          <w:lang w:eastAsia="tr-TR"/>
        </w:rPr>
        <w:t xml:space="preserve"> </w:t>
      </w:r>
      <w:r w:rsidR="00AF7D5B">
        <w:rPr>
          <w:rFonts w:ascii="Times New Roman" w:eastAsia="Times New Roman" w:hAnsi="Times New Roman" w:cs="Times New Roman"/>
          <w:bCs/>
          <w:sz w:val="24"/>
          <w:szCs w:val="24"/>
          <w:lang w:eastAsia="tr-TR"/>
        </w:rPr>
        <w:t>bu hizmetlerden istifade ettirilip ettirilmediği,</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1087</w:t>
      </w:r>
      <w:r w:rsidR="00B94D32" w:rsidRPr="00B94D32">
        <w:rPr>
          <w:rFonts w:ascii="Times New Roman" w:eastAsia="Times New Roman" w:hAnsi="Times New Roman" w:cs="Times New Roman"/>
          <w:bCs/>
          <w:sz w:val="24"/>
          <w:szCs w:val="24"/>
          <w:lang w:eastAsia="tr-TR"/>
        </w:rPr>
        <w:t>-</w:t>
      </w:r>
      <w:r w:rsidR="00B94D32" w:rsidRPr="00B94D32">
        <w:rPr>
          <w:rFonts w:ascii="Times New Roman" w:eastAsia="Times New Roman" w:hAnsi="Times New Roman" w:cs="Times New Roman"/>
          <w:sz w:val="24"/>
          <w:szCs w:val="24"/>
          <w:lang w:eastAsia="tr-TR"/>
        </w:rPr>
        <w:t xml:space="preserve"> 24.01.2015 tarih ve 29246 sayılı Resmi Gazete’de yayımlanan Abonelik Sözleşmeleri Yönetmeliği’nin 5.maddesi gereğince; satıcı veya sağlayıcının, sunulan mal veya hizmete ilişkin olarak tüketici ile bir abonelik sözleşmesi kurmak zorunda olduğu, yazılı veya mesafeli olarak kurulan abonelik sözleşmelerinin bir örneğinin kâğıt üzerinde veya kalıcı veri saklayıcısı </w:t>
      </w:r>
      <w:r w:rsidR="006C08C8">
        <w:rPr>
          <w:rFonts w:ascii="Times New Roman" w:eastAsia="Times New Roman" w:hAnsi="Times New Roman" w:cs="Times New Roman"/>
          <w:sz w:val="24"/>
          <w:szCs w:val="24"/>
          <w:lang w:eastAsia="tr-TR"/>
        </w:rPr>
        <w:t xml:space="preserve">(SMS, e-posta vb.) </w:t>
      </w:r>
      <w:r w:rsidR="00B94D32" w:rsidRPr="00B94D32">
        <w:rPr>
          <w:rFonts w:ascii="Times New Roman" w:eastAsia="Times New Roman" w:hAnsi="Times New Roman" w:cs="Times New Roman"/>
          <w:sz w:val="24"/>
          <w:szCs w:val="24"/>
          <w:lang w:eastAsia="tr-TR"/>
        </w:rPr>
        <w:t>ile tüketiciye verilmesinin zorunlu olduğu, abonelik sözleşmelerinin en az on iki punto büyüklüğünde, anlaşılabilir bir dilde, açık, sade ve okunabilir bir şekilde düzenleneceği,</w:t>
      </w:r>
    </w:p>
    <w:p w:rsidR="00B94D32" w:rsidRPr="00B94D32" w:rsidRDefault="002F5941" w:rsidP="002F5941">
      <w:pPr>
        <w:tabs>
          <w:tab w:val="left" w:pos="0"/>
          <w:tab w:val="left" w:pos="426"/>
        </w:tabs>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B94D32" w:rsidRPr="00B94D32">
        <w:rPr>
          <w:rFonts w:ascii="Times New Roman" w:eastAsia="Times New Roman" w:hAnsi="Times New Roman" w:cs="Times New Roman"/>
          <w:sz w:val="24"/>
          <w:szCs w:val="24"/>
          <w:lang w:eastAsia="tr-TR"/>
        </w:rPr>
        <w:t>Hükme bağlandığından uygulamada bu hususlara riayet edilip edilmediği,</w:t>
      </w:r>
    </w:p>
    <w:p w:rsidR="006C08C8"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1088</w:t>
      </w:r>
      <w:r w:rsidR="00B94D32" w:rsidRPr="00B94D32">
        <w:rPr>
          <w:rFonts w:ascii="Times New Roman" w:eastAsia="Times New Roman" w:hAnsi="Times New Roman" w:cs="Times New Roman"/>
          <w:b/>
          <w:bCs/>
          <w:sz w:val="24"/>
          <w:szCs w:val="24"/>
          <w:lang w:eastAsia="tr-TR"/>
        </w:rPr>
        <w:t>-</w:t>
      </w:r>
      <w:r w:rsidR="00AF7D5B">
        <w:rPr>
          <w:rFonts w:ascii="Times New Roman" w:eastAsia="Times New Roman" w:hAnsi="Times New Roman" w:cs="Times New Roman"/>
          <w:sz w:val="24"/>
          <w:szCs w:val="24"/>
          <w:lang w:eastAsia="tr-TR"/>
        </w:rPr>
        <w:t xml:space="preserve"> </w:t>
      </w:r>
      <w:r w:rsidR="00B94D32" w:rsidRPr="00B94D32">
        <w:rPr>
          <w:rFonts w:ascii="Times New Roman" w:eastAsia="Times New Roman" w:hAnsi="Times New Roman" w:cs="Times New Roman"/>
          <w:sz w:val="24"/>
          <w:szCs w:val="24"/>
          <w:lang w:eastAsia="tr-TR"/>
        </w:rPr>
        <w:t>Abonelik Sözleşmele</w:t>
      </w:r>
      <w:r w:rsidR="006C08C8">
        <w:rPr>
          <w:rFonts w:ascii="Times New Roman" w:eastAsia="Times New Roman" w:hAnsi="Times New Roman" w:cs="Times New Roman"/>
          <w:sz w:val="24"/>
          <w:szCs w:val="24"/>
          <w:lang w:eastAsia="tr-TR"/>
        </w:rPr>
        <w:t xml:space="preserve">ri Yönetmeliği’nin 6.maddesi gereğince, </w:t>
      </w:r>
      <w:r w:rsidR="00B94D32" w:rsidRPr="00B94D32">
        <w:rPr>
          <w:rFonts w:ascii="Times New Roman" w:eastAsia="Times New Roman" w:hAnsi="Times New Roman" w:cs="Times New Roman"/>
          <w:sz w:val="24"/>
          <w:szCs w:val="24"/>
          <w:lang w:eastAsia="tr-TR"/>
        </w:rPr>
        <w:t xml:space="preserve">abonelik sözleşmelerinde </w:t>
      </w:r>
      <w:r w:rsidR="006C08C8">
        <w:rPr>
          <w:rFonts w:ascii="Times New Roman" w:eastAsia="Times New Roman" w:hAnsi="Times New Roman" w:cs="Times New Roman"/>
          <w:sz w:val="24"/>
          <w:szCs w:val="24"/>
          <w:lang w:eastAsia="tr-TR"/>
        </w:rPr>
        <w:t>bu maddede belirtilen</w:t>
      </w:r>
      <w:r w:rsidR="00B94D32" w:rsidRPr="00B94D32">
        <w:rPr>
          <w:rFonts w:ascii="Times New Roman" w:eastAsia="Times New Roman" w:hAnsi="Times New Roman" w:cs="Times New Roman"/>
          <w:sz w:val="24"/>
          <w:szCs w:val="24"/>
          <w:lang w:eastAsia="tr-TR"/>
        </w:rPr>
        <w:t xml:space="preserve"> </w:t>
      </w:r>
      <w:r w:rsidR="006C08C8">
        <w:rPr>
          <w:rFonts w:ascii="Times New Roman" w:eastAsia="Times New Roman" w:hAnsi="Times New Roman" w:cs="Times New Roman"/>
          <w:sz w:val="24"/>
          <w:szCs w:val="24"/>
          <w:lang w:eastAsia="tr-TR"/>
        </w:rPr>
        <w:t>bilgilerin bulunup bulunmadığı,</w:t>
      </w:r>
    </w:p>
    <w:p w:rsidR="006C08C8" w:rsidRPr="006C08C8" w:rsidRDefault="002F5941" w:rsidP="006C08C8">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1089</w:t>
      </w:r>
      <w:r w:rsidR="006C08C8" w:rsidRPr="00B94D32">
        <w:rPr>
          <w:rFonts w:ascii="Times New Roman" w:eastAsia="Times New Roman" w:hAnsi="Times New Roman" w:cs="Times New Roman"/>
          <w:b/>
          <w:bCs/>
          <w:sz w:val="24"/>
          <w:szCs w:val="24"/>
          <w:lang w:eastAsia="tr-TR"/>
        </w:rPr>
        <w:t>-</w:t>
      </w:r>
      <w:r w:rsidR="006C08C8" w:rsidRPr="00B94D32">
        <w:rPr>
          <w:rFonts w:ascii="Times New Roman" w:eastAsia="Times New Roman" w:hAnsi="Times New Roman" w:cs="Times New Roman"/>
          <w:sz w:val="24"/>
          <w:szCs w:val="24"/>
          <w:lang w:eastAsia="tr-TR"/>
        </w:rPr>
        <w:t xml:space="preserve"> Abonelik Sözleşmele</w:t>
      </w:r>
      <w:r w:rsidR="006C08C8">
        <w:rPr>
          <w:rFonts w:ascii="Times New Roman" w:eastAsia="Times New Roman" w:hAnsi="Times New Roman" w:cs="Times New Roman"/>
          <w:sz w:val="24"/>
          <w:szCs w:val="24"/>
          <w:lang w:eastAsia="tr-TR"/>
        </w:rPr>
        <w:t xml:space="preserve">ri Yönetmeliği’nin 9.maddesi gereğince; belediyenin </w:t>
      </w:r>
      <w:r w:rsidR="006C08C8" w:rsidRPr="006C08C8">
        <w:rPr>
          <w:rFonts w:ascii="Times New Roman" w:eastAsia="Times New Roman" w:hAnsi="Times New Roman" w:cs="Times New Roman"/>
          <w:bCs/>
          <w:sz w:val="24"/>
          <w:szCs w:val="24"/>
          <w:lang w:eastAsia="tr-TR"/>
        </w:rPr>
        <w:t>bir plan çerçevesinde yapılması öngörülen bakım, kontrol, onarım ve benzeri sebeplerle mal veya hizmet sunumunu durduracak olması halinde, bu durumun başlangıç ve bitiş tarihini en az kırk sekiz saat öncesinden tüketiciye yazılı olarak veya kalıcı veri saklayıcısı ya da basın yayın ve</w:t>
      </w:r>
      <w:r w:rsidR="006C08C8">
        <w:rPr>
          <w:rFonts w:ascii="Times New Roman" w:eastAsia="Times New Roman" w:hAnsi="Times New Roman" w:cs="Times New Roman"/>
          <w:bCs/>
          <w:sz w:val="24"/>
          <w:szCs w:val="24"/>
          <w:lang w:eastAsia="tr-TR"/>
        </w:rPr>
        <w:t xml:space="preserve"> benzeri yollar ile bildirip bildirmediği,</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1090</w:t>
      </w:r>
      <w:r w:rsidR="00B94D32" w:rsidRPr="00B94D32">
        <w:rPr>
          <w:rFonts w:ascii="Times New Roman" w:eastAsia="Times New Roman" w:hAnsi="Times New Roman" w:cs="Times New Roman"/>
          <w:b/>
          <w:bCs/>
          <w:sz w:val="24"/>
          <w:szCs w:val="24"/>
          <w:lang w:eastAsia="tr-TR"/>
        </w:rPr>
        <w:t>-</w:t>
      </w:r>
      <w:r w:rsidR="00B94D32" w:rsidRPr="00B94D32">
        <w:rPr>
          <w:rFonts w:ascii="Times New Roman" w:eastAsia="Times New Roman" w:hAnsi="Times New Roman" w:cs="Times New Roman"/>
          <w:sz w:val="24"/>
          <w:szCs w:val="24"/>
          <w:lang w:eastAsia="tr-TR"/>
        </w:rPr>
        <w:t xml:space="preserve"> Abonelik Sözleşmeleri Yönetmeliği’nin 11.maddesi gereğince; satıcı veya sağlayıcı tarafından uygulanacak faturalandırma dönemlerinin, sözleşmede aksi kararlaştırılmadıkça bir ay olduğu, fatura dönemi boyunca tahakkuk eden borç tutarı veya tüketim miktarının, daha önceden sözleşmede belirlenmiş tutarın veya miktarın altında gerçekleşmesi durumunda faturalandırmanın bir sonraki dönem veya dönemlerde yapılabileceği, sözleşmeye konu mal veya hizmetin faturalandırma dönemi değiştirilerek ücretlendirmeye esas birim fiyatın arttırılamayacağı,</w:t>
      </w:r>
    </w:p>
    <w:p w:rsidR="00B94D32" w:rsidRPr="00B94D32" w:rsidRDefault="00B94D32"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B94D32">
        <w:rPr>
          <w:rFonts w:ascii="Times New Roman" w:eastAsia="Times New Roman" w:hAnsi="Times New Roman" w:cs="Times New Roman"/>
          <w:sz w:val="24"/>
          <w:szCs w:val="24"/>
          <w:lang w:eastAsia="tr-TR"/>
        </w:rPr>
        <w:t>Hükümleri uyarınca işlem yapılıp yapılmadığı,</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1091</w:t>
      </w:r>
      <w:r w:rsidR="00B94D32" w:rsidRPr="00B94D32">
        <w:rPr>
          <w:rFonts w:ascii="Times New Roman" w:eastAsia="Times New Roman" w:hAnsi="Times New Roman" w:cs="Times New Roman"/>
          <w:b/>
          <w:bCs/>
          <w:sz w:val="24"/>
          <w:szCs w:val="24"/>
          <w:lang w:eastAsia="tr-TR"/>
        </w:rPr>
        <w:t xml:space="preserve">- </w:t>
      </w:r>
      <w:r w:rsidR="00B94D32" w:rsidRPr="00B94D32">
        <w:rPr>
          <w:rFonts w:ascii="Times New Roman" w:eastAsia="Times New Roman" w:hAnsi="Times New Roman" w:cs="Times New Roman"/>
          <w:sz w:val="24"/>
          <w:szCs w:val="24"/>
          <w:lang w:eastAsia="tr-TR"/>
        </w:rPr>
        <w:t>Abonelik Sözleşmeleri Yönetmeliği’nin 12.maddesi gereğince, abonelik sözleşmelerinde belirlenen faturanın zamanında ödenmemesi durumunda uygulanacak gecikme zammı oranının, 6183 sayılı Amme Alacaklarının Tahsil Usulü Hakkında Kanunun 51.maddesine göre belirlenen gecikme zammı oranını aşamayacağı hükmüne riayet edilip edilmediği,</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1092</w:t>
      </w:r>
      <w:r w:rsidR="00B94D32" w:rsidRPr="00B94D32">
        <w:rPr>
          <w:rFonts w:ascii="Times New Roman" w:eastAsia="Times New Roman" w:hAnsi="Times New Roman" w:cs="Times New Roman"/>
          <w:b/>
          <w:bCs/>
          <w:sz w:val="24"/>
          <w:szCs w:val="24"/>
          <w:lang w:eastAsia="tr-TR"/>
        </w:rPr>
        <w:t>-</w:t>
      </w:r>
      <w:r w:rsidR="00B94D32" w:rsidRPr="00B94D32">
        <w:rPr>
          <w:rFonts w:ascii="Times New Roman" w:eastAsia="Times New Roman" w:hAnsi="Times New Roman" w:cs="Times New Roman"/>
          <w:sz w:val="24"/>
          <w:szCs w:val="24"/>
          <w:lang w:eastAsia="tr-TR"/>
        </w:rPr>
        <w:t xml:space="preserve"> Abonelik Sözleşmeleri Yönetmeliği’nin 19.maddesinin 1.fıkrası gereğince, satıcı veya sağlayıcının, her bir tüketim dönemi sonunda tüketicinin ödeyeceği hizmet bedelini içeren </w:t>
      </w:r>
      <w:r w:rsidR="00B94D32" w:rsidRPr="00B94D32">
        <w:rPr>
          <w:rFonts w:ascii="Times New Roman" w:eastAsia="Times New Roman" w:hAnsi="Times New Roman" w:cs="Times New Roman"/>
          <w:sz w:val="24"/>
          <w:szCs w:val="24"/>
          <w:lang w:eastAsia="tr-TR"/>
        </w:rPr>
        <w:lastRenderedPageBreak/>
        <w:t>bir ödeme bildirimi düzenleyip düzenlemediği ve bu ödeme bildiriminde bu maddenin 2.fıkrasında sayılan bilgilerin bulunup bulunmadığı,</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1093</w:t>
      </w:r>
      <w:r w:rsidR="00B94D32" w:rsidRPr="00B94D32">
        <w:rPr>
          <w:rFonts w:ascii="Times New Roman" w:eastAsia="Times New Roman" w:hAnsi="Times New Roman" w:cs="Times New Roman"/>
          <w:b/>
          <w:sz w:val="24"/>
          <w:szCs w:val="24"/>
          <w:lang w:eastAsia="tr-TR"/>
        </w:rPr>
        <w:t>-</w:t>
      </w:r>
      <w:r w:rsidR="00B94D32" w:rsidRPr="00B94D32">
        <w:rPr>
          <w:rFonts w:ascii="Times New Roman" w:eastAsia="Times New Roman" w:hAnsi="Times New Roman" w:cs="Times New Roman"/>
          <w:sz w:val="24"/>
          <w:szCs w:val="24"/>
          <w:lang w:eastAsia="tr-TR"/>
        </w:rPr>
        <w:t xml:space="preserve"> Abonelik Sözleşmeleri Yönetmeliği’nin 20.maddesi gereğince, satıcı veya sağlayıcının ödeme bildirimini, son ödeme tarihinden en az yedi gün önce tüketiciye gönderilip gönderilmediği ve ödeme bildiriminin gönderilmesine ilişkin masrafların tüketici tarafından karşılanmasının talep edilip edilmediği,</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1094</w:t>
      </w:r>
      <w:r w:rsidR="00B94D32" w:rsidRPr="00B94D32">
        <w:rPr>
          <w:rFonts w:ascii="Times New Roman" w:eastAsia="Times New Roman" w:hAnsi="Times New Roman" w:cs="Times New Roman"/>
          <w:b/>
          <w:bCs/>
          <w:sz w:val="24"/>
          <w:szCs w:val="24"/>
          <w:lang w:eastAsia="tr-TR"/>
        </w:rPr>
        <w:t>-</w:t>
      </w:r>
      <w:r w:rsidR="00B94D32" w:rsidRPr="00B94D32">
        <w:rPr>
          <w:rFonts w:ascii="Times New Roman" w:eastAsia="Times New Roman" w:hAnsi="Times New Roman" w:cs="Times New Roman"/>
          <w:sz w:val="24"/>
          <w:szCs w:val="24"/>
          <w:lang w:eastAsia="tr-TR"/>
        </w:rPr>
        <w:t xml:space="preserve"> Abonelik Sözleşmeleri Yönetmeliği’nin 21.maddesi gereğince; tüketicilerin, ödeme bildiriminde yer alan tutarın hatalı olduğu gerekçesiyle bildirimin düzenlendiği tarihten itibaren bir yıl içerisinde itiraz edebileceği; itirazın, satıcı veya sağlayıcı tarafından başvurunun yapıldığı tarihten itibaren en geç otuz gün içerisinde incelenerek sonuçlandırılacağı ve inceleme sonuçlarının tüketiciye yazılı olarak veya kalıcı veri saklayıcısı ile bildirileceği,</w:t>
      </w:r>
    </w:p>
    <w:p w:rsidR="00B94D32" w:rsidRPr="00B94D32" w:rsidRDefault="00B94D32"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B94D32">
        <w:rPr>
          <w:rFonts w:ascii="Times New Roman" w:eastAsia="Times New Roman" w:hAnsi="Times New Roman" w:cs="Times New Roman"/>
          <w:sz w:val="24"/>
          <w:szCs w:val="24"/>
          <w:lang w:eastAsia="tr-TR"/>
        </w:rPr>
        <w:t>İnceleme sonucuna göre itirazın haklı bulunması halinde, itiraza konu tüketim bedeline dair fazla tahsil edilen bedelin, kullanım dönemindeki birim fiyat dikkate alınarak gecikme zammı ile birlikte tüketicinin tercih etmesi halinde bir sonraki tüketim dönemine ait bedelden mahsup edileceği veya tüketiciye beş gün içinde iade edileceği,</w:t>
      </w:r>
    </w:p>
    <w:p w:rsidR="00B94D32" w:rsidRPr="00B94D32" w:rsidRDefault="00B94D32"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B94D32">
        <w:rPr>
          <w:rFonts w:ascii="Times New Roman" w:eastAsia="Times New Roman" w:hAnsi="Times New Roman" w:cs="Times New Roman"/>
          <w:sz w:val="24"/>
          <w:szCs w:val="24"/>
          <w:lang w:eastAsia="tr-TR"/>
        </w:rPr>
        <w:t>Hükümlere uygun olarak işlem tesis edilip edilmediği,</w:t>
      </w:r>
    </w:p>
    <w:p w:rsidR="00B94D32" w:rsidRPr="00B94D32" w:rsidRDefault="002F5941" w:rsidP="00B94D3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1095</w:t>
      </w:r>
      <w:r w:rsidR="00B94D32" w:rsidRPr="00B94D32">
        <w:rPr>
          <w:rFonts w:ascii="Times New Roman" w:eastAsia="Times New Roman" w:hAnsi="Times New Roman" w:cs="Times New Roman"/>
          <w:b/>
          <w:sz w:val="24"/>
          <w:szCs w:val="24"/>
          <w:lang w:eastAsia="tr-TR"/>
        </w:rPr>
        <w:t>-</w:t>
      </w:r>
      <w:r w:rsidR="00B94D32" w:rsidRPr="00B94D32">
        <w:rPr>
          <w:rFonts w:ascii="Times New Roman" w:eastAsia="Times New Roman" w:hAnsi="Times New Roman" w:cs="Times New Roman"/>
          <w:sz w:val="24"/>
          <w:szCs w:val="24"/>
          <w:lang w:eastAsia="tr-TR"/>
        </w:rPr>
        <w:t xml:space="preserve"> 6305 sayılı Afet Sigortaları Kanunu’nun 11.maddesinin üçüncü fıkrası gereğince, zorunlu deprem sigortasının kapsamına giren binalar ve bağımsız bölümlerle ilgili olarak yaptırılan su abonelik işlemlerinde, zorunlu deprem sigortasının varlığı ilgili kuruluşça kontrol edileceğinden, belediyelerce su abonelik işlemlerinde gerekli kontrollerin yapılıp yapılmadığı,</w:t>
      </w:r>
    </w:p>
    <w:p w:rsidR="00521D47" w:rsidRPr="007919FE" w:rsidRDefault="002F5941" w:rsidP="00521D47">
      <w:pPr>
        <w:spacing w:after="120" w:line="276" w:lineRule="auto"/>
        <w:ind w:firstLine="709"/>
        <w:jc w:val="both"/>
        <w:rPr>
          <w:rFonts w:ascii="Times New Roman" w:eastAsia="Times New Roman" w:hAnsi="Times New Roman" w:cs="Times New Roman"/>
          <w:sz w:val="24"/>
          <w:szCs w:val="24"/>
        </w:rPr>
      </w:pPr>
      <w:bookmarkStart w:id="162" w:name="_Toc319073813"/>
      <w:bookmarkStart w:id="163" w:name="_Toc319074429"/>
      <w:bookmarkStart w:id="164" w:name="_Toc319098292"/>
      <w:r>
        <w:rPr>
          <w:rFonts w:ascii="Times New Roman" w:eastAsia="Times New Roman" w:hAnsi="Times New Roman" w:cs="Times New Roman"/>
          <w:b/>
          <w:bCs/>
          <w:sz w:val="24"/>
          <w:szCs w:val="24"/>
        </w:rPr>
        <w:t>1096</w:t>
      </w:r>
      <w:r w:rsidR="00521D47" w:rsidRPr="00521D47">
        <w:rPr>
          <w:rFonts w:ascii="Times New Roman" w:eastAsia="Times New Roman" w:hAnsi="Times New Roman" w:cs="Times New Roman"/>
          <w:b/>
          <w:bCs/>
          <w:sz w:val="24"/>
          <w:szCs w:val="24"/>
        </w:rPr>
        <w:t>-</w:t>
      </w:r>
      <w:bookmarkEnd w:id="162"/>
      <w:bookmarkEnd w:id="163"/>
      <w:bookmarkEnd w:id="164"/>
      <w:r w:rsidR="00521D47" w:rsidRPr="007919FE">
        <w:rPr>
          <w:rFonts w:ascii="Times New Roman" w:eastAsia="Times New Roman" w:hAnsi="Times New Roman" w:cs="Times New Roman"/>
          <w:sz w:val="24"/>
          <w:szCs w:val="24"/>
        </w:rPr>
        <w:t xml:space="preserve"> Belediye ile gerekli su abonman sözleşmesi yapılmadan kaçak olarak su kullanımının tespiti halinde ilgilileri hakkında düze</w:t>
      </w:r>
      <w:r>
        <w:rPr>
          <w:rFonts w:ascii="Times New Roman" w:eastAsia="Times New Roman" w:hAnsi="Times New Roman" w:cs="Times New Roman"/>
          <w:sz w:val="24"/>
          <w:szCs w:val="24"/>
        </w:rPr>
        <w:t>nlenecek tutanakların, gerekli k</w:t>
      </w:r>
      <w:r w:rsidR="00521D47" w:rsidRPr="007919FE">
        <w:rPr>
          <w:rFonts w:ascii="Times New Roman" w:eastAsia="Times New Roman" w:hAnsi="Times New Roman" w:cs="Times New Roman"/>
          <w:sz w:val="24"/>
          <w:szCs w:val="24"/>
        </w:rPr>
        <w:t>anuni işlemin yapılmasını sağlamak üzere Cumhuriyet Başsavcılığına intikal ettirilip ettirilmediği,</w:t>
      </w:r>
    </w:p>
    <w:p w:rsidR="00521D47" w:rsidRPr="00521D47" w:rsidRDefault="002F5941" w:rsidP="00521D47">
      <w:pPr>
        <w:spacing w:after="120" w:line="276" w:lineRule="auto"/>
        <w:ind w:firstLine="709"/>
        <w:jc w:val="both"/>
        <w:rPr>
          <w:rFonts w:ascii="Times New Roman" w:eastAsia="Times New Roman" w:hAnsi="Times New Roman" w:cs="Times New Roman"/>
          <w:sz w:val="24"/>
          <w:szCs w:val="24"/>
        </w:rPr>
      </w:pPr>
      <w:bookmarkStart w:id="165" w:name="_Toc319073814"/>
      <w:bookmarkStart w:id="166" w:name="_Toc319074430"/>
      <w:bookmarkStart w:id="167" w:name="_Toc319098293"/>
      <w:r>
        <w:rPr>
          <w:rFonts w:ascii="Times New Roman" w:eastAsia="Times New Roman" w:hAnsi="Times New Roman" w:cs="Times New Roman"/>
          <w:b/>
          <w:bCs/>
          <w:sz w:val="24"/>
          <w:szCs w:val="24"/>
        </w:rPr>
        <w:t>1097</w:t>
      </w:r>
      <w:r w:rsidR="00521D47" w:rsidRPr="00521D47">
        <w:rPr>
          <w:rFonts w:ascii="Times New Roman" w:eastAsia="Times New Roman" w:hAnsi="Times New Roman" w:cs="Times New Roman"/>
          <w:b/>
          <w:bCs/>
          <w:sz w:val="24"/>
          <w:szCs w:val="24"/>
        </w:rPr>
        <w:t>-</w:t>
      </w:r>
      <w:bookmarkEnd w:id="165"/>
      <w:bookmarkEnd w:id="166"/>
      <w:bookmarkEnd w:id="167"/>
      <w:r w:rsidR="00521D47" w:rsidRPr="00521D47">
        <w:rPr>
          <w:rFonts w:ascii="Times New Roman" w:eastAsia="Times New Roman" w:hAnsi="Times New Roman" w:cs="Times New Roman"/>
          <w:b/>
          <w:bCs/>
          <w:sz w:val="24"/>
          <w:szCs w:val="24"/>
        </w:rPr>
        <w:t xml:space="preserve"> </w:t>
      </w:r>
      <w:r w:rsidR="00521D47" w:rsidRPr="00521D47">
        <w:rPr>
          <w:rFonts w:ascii="Times New Roman" w:eastAsia="Times New Roman" w:hAnsi="Times New Roman" w:cs="Times New Roman"/>
          <w:sz w:val="24"/>
          <w:szCs w:val="24"/>
        </w:rPr>
        <w:t>Borçlarını zamanında ödemeyen içme suyu aboneleri hak</w:t>
      </w:r>
      <w:r w:rsidR="00521D47">
        <w:rPr>
          <w:rFonts w:ascii="Times New Roman" w:eastAsia="Times New Roman" w:hAnsi="Times New Roman" w:cs="Times New Roman"/>
          <w:sz w:val="24"/>
          <w:szCs w:val="24"/>
        </w:rPr>
        <w:t>kında, genel hükümlere ve abo</w:t>
      </w:r>
      <w:r w:rsidR="00521D47" w:rsidRPr="00521D47">
        <w:rPr>
          <w:rFonts w:ascii="Times New Roman" w:eastAsia="Times New Roman" w:hAnsi="Times New Roman" w:cs="Times New Roman"/>
          <w:sz w:val="24"/>
          <w:szCs w:val="24"/>
        </w:rPr>
        <w:t>n</w:t>
      </w:r>
      <w:r w:rsidR="00521D47">
        <w:rPr>
          <w:rFonts w:ascii="Times New Roman" w:eastAsia="Times New Roman" w:hAnsi="Times New Roman" w:cs="Times New Roman"/>
          <w:sz w:val="24"/>
          <w:szCs w:val="24"/>
        </w:rPr>
        <w:t>elik</w:t>
      </w:r>
      <w:r w:rsidR="00521D47" w:rsidRPr="00521D47">
        <w:rPr>
          <w:rFonts w:ascii="Times New Roman" w:eastAsia="Times New Roman" w:hAnsi="Times New Roman" w:cs="Times New Roman"/>
          <w:sz w:val="24"/>
          <w:szCs w:val="24"/>
        </w:rPr>
        <w:t xml:space="preserve"> sözleşmesindeki esaslara göre gerekli işlemlerin yapılıp yapılmadığı,</w:t>
      </w:r>
    </w:p>
    <w:p w:rsidR="00792756" w:rsidRPr="00B94D32" w:rsidRDefault="002F5941" w:rsidP="00521D47">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1098</w:t>
      </w:r>
      <w:r w:rsidR="00792756" w:rsidRPr="00B94D32">
        <w:rPr>
          <w:rFonts w:ascii="Times New Roman" w:eastAsia="Times New Roman" w:hAnsi="Times New Roman" w:cs="Times New Roman"/>
          <w:b/>
          <w:sz w:val="24"/>
          <w:szCs w:val="24"/>
          <w:lang w:eastAsia="tr-TR"/>
        </w:rPr>
        <w:t xml:space="preserve">- </w:t>
      </w:r>
      <w:r w:rsidR="00792756" w:rsidRPr="00B94D32">
        <w:rPr>
          <w:rFonts w:ascii="Times New Roman" w:eastAsia="Times New Roman" w:hAnsi="Times New Roman" w:cs="Times New Roman"/>
          <w:sz w:val="24"/>
          <w:szCs w:val="24"/>
          <w:lang w:eastAsia="tr-TR"/>
        </w:rPr>
        <w:t>5393 sayılı Belediye Kanunu’nun 14.maddesi gereğince, Belediyelerin, meclis kararıyla mabetlere, eğitim kurumlarına, yurtlara, okul pansiyonlarına ve hastanelere indirimli bedelle ya da ücretsiz olarak içme ve kullanma suyu verebilecekleri hususuna uygun işlem yapılıp yapılmadığı,</w:t>
      </w:r>
    </w:p>
    <w:p w:rsidR="00792756" w:rsidRDefault="00792756" w:rsidP="00792756">
      <w:pPr>
        <w:spacing w:after="120" w:line="276" w:lineRule="auto"/>
        <w:ind w:firstLine="709"/>
        <w:jc w:val="both"/>
        <w:rPr>
          <w:rFonts w:ascii="Times New Roman" w:eastAsia="Times New Roman" w:hAnsi="Times New Roman" w:cs="Times New Roman"/>
          <w:sz w:val="24"/>
          <w:szCs w:val="24"/>
          <w:lang w:eastAsia="tr-TR"/>
        </w:rPr>
      </w:pPr>
      <w:r w:rsidRPr="00B94D32">
        <w:rPr>
          <w:rFonts w:ascii="Times New Roman" w:eastAsia="Times New Roman" w:hAnsi="Times New Roman" w:cs="Times New Roman"/>
          <w:sz w:val="24"/>
          <w:szCs w:val="24"/>
          <w:lang w:eastAsia="tr-TR"/>
        </w:rPr>
        <w:t>(</w:t>
      </w:r>
      <w:r w:rsidRPr="00B94D32">
        <w:rPr>
          <w:rFonts w:ascii="Times New Roman" w:eastAsia="Times New Roman" w:hAnsi="Times New Roman" w:cs="Times New Roman"/>
          <w:sz w:val="24"/>
          <w:szCs w:val="24"/>
          <w:u w:val="single"/>
          <w:lang w:eastAsia="tr-TR"/>
        </w:rPr>
        <w:t>Not: Eğitim kurumlarına, yurtlara, okul pansiyonlarına ve hastanelere ibaresi 28.11.2017 tarihli ve 7061 sayılı Kanunun 85.maddesi ile eklenmiştir.</w:t>
      </w:r>
      <w:r w:rsidRPr="00B94D32">
        <w:rPr>
          <w:rFonts w:ascii="Times New Roman" w:eastAsia="Times New Roman" w:hAnsi="Times New Roman" w:cs="Times New Roman"/>
          <w:sz w:val="24"/>
          <w:szCs w:val="24"/>
          <w:lang w:eastAsia="tr-TR"/>
        </w:rPr>
        <w:t>)</w:t>
      </w:r>
    </w:p>
    <w:p w:rsidR="009B2548" w:rsidRPr="00B94D32" w:rsidRDefault="002F5941" w:rsidP="009B2548">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1099</w:t>
      </w:r>
      <w:r w:rsidR="009B2548" w:rsidRPr="009B2548">
        <w:rPr>
          <w:rFonts w:ascii="Times New Roman" w:eastAsia="Times New Roman" w:hAnsi="Times New Roman" w:cs="Times New Roman"/>
          <w:sz w:val="24"/>
          <w:szCs w:val="24"/>
          <w:lang w:eastAsia="tr-TR"/>
        </w:rPr>
        <w:t xml:space="preserve">- 5393 sayılı Belediye Kanunu’nun </w:t>
      </w:r>
      <w:r w:rsidR="009B2548">
        <w:rPr>
          <w:rFonts w:ascii="Times New Roman" w:eastAsia="Times New Roman" w:hAnsi="Times New Roman" w:cs="Times New Roman"/>
          <w:sz w:val="24"/>
          <w:szCs w:val="24"/>
          <w:lang w:eastAsia="tr-TR"/>
        </w:rPr>
        <w:t>Ek 2</w:t>
      </w:r>
      <w:r w:rsidR="009B2548" w:rsidRPr="009B2548">
        <w:rPr>
          <w:rFonts w:ascii="Times New Roman" w:eastAsia="Times New Roman" w:hAnsi="Times New Roman" w:cs="Times New Roman"/>
          <w:sz w:val="24"/>
          <w:szCs w:val="24"/>
          <w:lang w:eastAsia="tr-TR"/>
        </w:rPr>
        <w:t>.maddesi gereğ</w:t>
      </w:r>
      <w:r w:rsidR="009B2548">
        <w:rPr>
          <w:rFonts w:ascii="Times New Roman" w:eastAsia="Times New Roman" w:hAnsi="Times New Roman" w:cs="Times New Roman"/>
          <w:sz w:val="24"/>
          <w:szCs w:val="24"/>
          <w:lang w:eastAsia="tr-TR"/>
        </w:rPr>
        <w:t>ince; k</w:t>
      </w:r>
      <w:r w:rsidR="009B2548" w:rsidRPr="009B2548">
        <w:rPr>
          <w:rFonts w:ascii="Times New Roman" w:eastAsia="Times New Roman" w:hAnsi="Times New Roman" w:cs="Times New Roman"/>
          <w:sz w:val="24"/>
          <w:szCs w:val="24"/>
          <w:lang w:eastAsia="tr-TR"/>
        </w:rPr>
        <w:t>amu kurum ve kuruluşlarına uygulanan su ve atık su tarife ücreti</w:t>
      </w:r>
      <w:r w:rsidR="009B2548">
        <w:rPr>
          <w:rFonts w:ascii="Times New Roman" w:eastAsia="Times New Roman" w:hAnsi="Times New Roman" w:cs="Times New Roman"/>
          <w:sz w:val="24"/>
          <w:szCs w:val="24"/>
          <w:lang w:eastAsia="tr-TR"/>
        </w:rPr>
        <w:t>nin,</w:t>
      </w:r>
      <w:r w:rsidR="009B2548" w:rsidRPr="009B2548">
        <w:rPr>
          <w:rFonts w:ascii="Times New Roman" w:eastAsia="Times New Roman" w:hAnsi="Times New Roman" w:cs="Times New Roman"/>
          <w:sz w:val="24"/>
          <w:szCs w:val="24"/>
          <w:lang w:eastAsia="tr-TR"/>
        </w:rPr>
        <w:t xml:space="preserve"> tüketim miktarına bakılmaksızın sabit</w:t>
      </w:r>
      <w:r w:rsidR="009B2548">
        <w:rPr>
          <w:rFonts w:ascii="Times New Roman" w:eastAsia="Times New Roman" w:hAnsi="Times New Roman" w:cs="Times New Roman"/>
          <w:sz w:val="24"/>
          <w:szCs w:val="24"/>
          <w:lang w:eastAsia="tr-TR"/>
        </w:rPr>
        <w:t xml:space="preserve"> tarife ücreti olarak belirlenip belirlenmediği</w:t>
      </w:r>
      <w:r w:rsidR="009B2548" w:rsidRPr="009B2548">
        <w:rPr>
          <w:rFonts w:ascii="Times New Roman" w:eastAsia="Times New Roman" w:hAnsi="Times New Roman" w:cs="Times New Roman"/>
          <w:sz w:val="24"/>
          <w:szCs w:val="24"/>
          <w:lang w:eastAsia="tr-TR"/>
        </w:rPr>
        <w:t xml:space="preserve"> ve konutlar için belirlenen en düşük su ve atık su tarife ücre</w:t>
      </w:r>
      <w:r w:rsidR="009B2548">
        <w:rPr>
          <w:rFonts w:ascii="Times New Roman" w:eastAsia="Times New Roman" w:hAnsi="Times New Roman" w:cs="Times New Roman"/>
          <w:sz w:val="24"/>
          <w:szCs w:val="24"/>
          <w:lang w:eastAsia="tr-TR"/>
        </w:rPr>
        <w:t>tinin yüzde 50 fazlasını geçip geçmediği, b</w:t>
      </w:r>
      <w:r w:rsidR="009B2548" w:rsidRPr="009B2548">
        <w:rPr>
          <w:rFonts w:ascii="Times New Roman" w:eastAsia="Times New Roman" w:hAnsi="Times New Roman" w:cs="Times New Roman"/>
          <w:sz w:val="24"/>
          <w:szCs w:val="24"/>
          <w:lang w:eastAsia="tr-TR"/>
        </w:rPr>
        <w:t>elediyeler</w:t>
      </w:r>
      <w:r w:rsidR="009B2548">
        <w:rPr>
          <w:rFonts w:ascii="Times New Roman" w:eastAsia="Times New Roman" w:hAnsi="Times New Roman" w:cs="Times New Roman"/>
          <w:sz w:val="24"/>
          <w:szCs w:val="24"/>
          <w:lang w:eastAsia="tr-TR"/>
        </w:rPr>
        <w:t>in</w:t>
      </w:r>
      <w:r w:rsidR="009B2548" w:rsidRPr="009B2548">
        <w:rPr>
          <w:rFonts w:ascii="Times New Roman" w:eastAsia="Times New Roman" w:hAnsi="Times New Roman" w:cs="Times New Roman"/>
          <w:sz w:val="24"/>
          <w:szCs w:val="24"/>
          <w:lang w:eastAsia="tr-TR"/>
        </w:rPr>
        <w:t xml:space="preserve"> temiz şebeke suyu hizmeti vermediği yerleşim yerlerindeki kamu kurumlarından herhangi bi</w:t>
      </w:r>
      <w:r w:rsidR="009B2548">
        <w:rPr>
          <w:rFonts w:ascii="Times New Roman" w:eastAsia="Times New Roman" w:hAnsi="Times New Roman" w:cs="Times New Roman"/>
          <w:sz w:val="24"/>
          <w:szCs w:val="24"/>
          <w:lang w:eastAsia="tr-TR"/>
        </w:rPr>
        <w:t>r ad altında ücret talep edip etmediği,</w:t>
      </w:r>
      <w:r w:rsidR="009B2548" w:rsidRPr="009B2548">
        <w:rPr>
          <w:rFonts w:ascii="Times New Roman" w:eastAsia="Times New Roman" w:hAnsi="Times New Roman" w:cs="Times New Roman"/>
          <w:sz w:val="24"/>
          <w:szCs w:val="24"/>
          <w:lang w:eastAsia="tr-TR"/>
        </w:rPr>
        <w:t xml:space="preserve"> </w:t>
      </w:r>
      <w:r w:rsidR="009B2548">
        <w:rPr>
          <w:rFonts w:ascii="Times New Roman" w:eastAsia="Times New Roman" w:hAnsi="Times New Roman" w:cs="Times New Roman"/>
          <w:sz w:val="24"/>
          <w:szCs w:val="24"/>
          <w:lang w:eastAsia="tr-TR"/>
        </w:rPr>
        <w:t>k</w:t>
      </w:r>
      <w:r w:rsidR="009B2548" w:rsidRPr="009B2548">
        <w:rPr>
          <w:rFonts w:ascii="Times New Roman" w:eastAsia="Times New Roman" w:hAnsi="Times New Roman" w:cs="Times New Roman"/>
          <w:sz w:val="24"/>
          <w:szCs w:val="24"/>
          <w:lang w:eastAsia="tr-TR"/>
        </w:rPr>
        <w:t>amuya ait eğitim kurumları, yurtlar, okul pansiyonları ve hastanelerden abonelik, açma kapama, bağlantı, teminat, güvence bedeli, katılma payı ve benzeri ad altında he</w:t>
      </w:r>
      <w:r w:rsidR="009B2548">
        <w:rPr>
          <w:rFonts w:ascii="Times New Roman" w:eastAsia="Times New Roman" w:hAnsi="Times New Roman" w:cs="Times New Roman"/>
          <w:sz w:val="24"/>
          <w:szCs w:val="24"/>
          <w:lang w:eastAsia="tr-TR"/>
        </w:rPr>
        <w:t>rhangi bir ücret talep edilip edilmediği,</w:t>
      </w:r>
    </w:p>
    <w:p w:rsidR="00792756" w:rsidRPr="00B94D32" w:rsidRDefault="002F5941" w:rsidP="00792756">
      <w:pPr>
        <w:tabs>
          <w:tab w:val="left" w:pos="851"/>
        </w:tabs>
        <w:spacing w:after="120" w:line="276" w:lineRule="auto"/>
        <w:ind w:firstLine="709"/>
        <w:jc w:val="both"/>
        <w:rPr>
          <w:rFonts w:ascii="Times New Roman" w:eastAsia="Times New Roman" w:hAnsi="Times New Roman" w:cs="Times New Roman"/>
          <w:snapToGrid w:val="0"/>
          <w:sz w:val="24"/>
          <w:szCs w:val="24"/>
          <w:lang w:eastAsia="tr-TR"/>
        </w:rPr>
      </w:pPr>
      <w:r>
        <w:rPr>
          <w:rFonts w:ascii="Times New Roman" w:eastAsia="Times New Roman" w:hAnsi="Times New Roman" w:cs="Times New Roman"/>
          <w:b/>
          <w:sz w:val="24"/>
          <w:szCs w:val="24"/>
          <w:lang w:eastAsia="tr-TR"/>
        </w:rPr>
        <w:lastRenderedPageBreak/>
        <w:t>1100</w:t>
      </w:r>
      <w:r w:rsidR="00792756" w:rsidRPr="00B94D32">
        <w:rPr>
          <w:rFonts w:ascii="Times New Roman" w:eastAsia="Times New Roman" w:hAnsi="Times New Roman" w:cs="Times New Roman"/>
          <w:b/>
          <w:sz w:val="24"/>
          <w:szCs w:val="24"/>
          <w:lang w:eastAsia="tr-TR"/>
        </w:rPr>
        <w:t>-</w:t>
      </w:r>
      <w:r w:rsidR="00792756" w:rsidRPr="00B94D32">
        <w:rPr>
          <w:rFonts w:ascii="Times New Roman" w:eastAsia="Times New Roman" w:hAnsi="Times New Roman" w:cs="Times New Roman"/>
          <w:sz w:val="24"/>
          <w:szCs w:val="24"/>
          <w:lang w:eastAsia="tr-TR"/>
        </w:rPr>
        <w:t xml:space="preserve"> 4736 sayılı Kamu Kurum ve Kuruluşlarının Ürettikleri Mal ve Hizmet Tarifeleri ile Bazı Kanunlarda Değişiklik Yapılması Hakkında Kanunun 1.maddesinin 10.fıkrasında</w:t>
      </w:r>
      <w:r w:rsidR="00792756" w:rsidRPr="00B94D32">
        <w:rPr>
          <w:rFonts w:ascii="Times New Roman" w:eastAsia="Times New Roman" w:hAnsi="Times New Roman" w:cs="Times New Roman"/>
          <w:snapToGrid w:val="0"/>
          <w:sz w:val="24"/>
          <w:szCs w:val="24"/>
          <w:lang w:eastAsia="tr-TR"/>
        </w:rPr>
        <w:t xml:space="preserve"> sayılan kişilerin içme suyu tarifelerinde en az %50 indirim yapılıp yapılmadığı,</w:t>
      </w:r>
    </w:p>
    <w:p w:rsidR="00792756" w:rsidRPr="00B94D32" w:rsidRDefault="002F5941"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1101</w:t>
      </w:r>
      <w:r w:rsidR="00792756" w:rsidRPr="00B94D32">
        <w:rPr>
          <w:rFonts w:ascii="Times New Roman" w:eastAsia="Times New Roman" w:hAnsi="Times New Roman" w:cs="Times New Roman"/>
          <w:b/>
          <w:bCs/>
          <w:sz w:val="24"/>
          <w:szCs w:val="24"/>
          <w:lang w:eastAsia="tr-TR"/>
        </w:rPr>
        <w:t>-</w:t>
      </w:r>
      <w:r w:rsidR="00792756" w:rsidRPr="00B94D32">
        <w:rPr>
          <w:rFonts w:ascii="Times New Roman" w:eastAsia="Times New Roman" w:hAnsi="Times New Roman" w:cs="Times New Roman"/>
          <w:sz w:val="24"/>
          <w:szCs w:val="24"/>
          <w:lang w:eastAsia="tr-TR"/>
        </w:rPr>
        <w:t xml:space="preserve"> 5580 sayılı Özel Öğretim Kurumları Kanunu’nun 12.maddesinin 2.fıkrası gereğince, özel okulların su ücretlendirilmesinin, resmî okullara uygulanan tarife üzerinden yapılıp yapılmadığı,</w:t>
      </w:r>
    </w:p>
    <w:p w:rsidR="00792756" w:rsidRPr="00B94D32"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B94D32">
        <w:rPr>
          <w:rFonts w:ascii="Times New Roman" w:eastAsia="Times New Roman" w:hAnsi="Times New Roman" w:cs="Times New Roman"/>
          <w:b/>
          <w:bCs/>
          <w:sz w:val="24"/>
          <w:szCs w:val="24"/>
          <w:lang w:eastAsia="tr-TR"/>
        </w:rPr>
        <w:t>1</w:t>
      </w:r>
      <w:r w:rsidR="002F5941">
        <w:rPr>
          <w:rFonts w:ascii="Times New Roman" w:eastAsia="Times New Roman" w:hAnsi="Times New Roman" w:cs="Times New Roman"/>
          <w:b/>
          <w:bCs/>
          <w:sz w:val="24"/>
          <w:szCs w:val="24"/>
          <w:lang w:eastAsia="tr-TR"/>
        </w:rPr>
        <w:t>102</w:t>
      </w:r>
      <w:r w:rsidRPr="00B94D32">
        <w:rPr>
          <w:rFonts w:ascii="Times New Roman" w:eastAsia="Times New Roman" w:hAnsi="Times New Roman" w:cs="Times New Roman"/>
          <w:b/>
          <w:bCs/>
          <w:sz w:val="24"/>
          <w:szCs w:val="24"/>
          <w:lang w:eastAsia="tr-TR"/>
        </w:rPr>
        <w:t>-</w:t>
      </w:r>
      <w:r w:rsidRPr="00B94D32">
        <w:rPr>
          <w:rFonts w:ascii="Times New Roman" w:eastAsia="Times New Roman" w:hAnsi="Times New Roman" w:cs="Times New Roman"/>
          <w:b/>
          <w:sz w:val="24"/>
          <w:szCs w:val="24"/>
          <w:lang w:eastAsia="tr-TR"/>
        </w:rPr>
        <w:t xml:space="preserve"> </w:t>
      </w:r>
      <w:r w:rsidRPr="00B94D32">
        <w:rPr>
          <w:rFonts w:ascii="Times New Roman" w:eastAsia="Times New Roman" w:hAnsi="Times New Roman" w:cs="Times New Roman"/>
          <w:sz w:val="24"/>
          <w:szCs w:val="24"/>
          <w:lang w:eastAsia="tr-TR"/>
        </w:rPr>
        <w:t>2634 sayılı Turizmi Teşvik Kanunu’nun 16.maddesi gereğince, turizm belgeli yatırım ve işletmelerin su ücretlerini o bölgedeki sanayi ve meskenlere uygulanan tarifelerden en düşüğü üzerinden ödeyecekleri hükmüne uygun işlem yapılıp yapılmadığı,</w:t>
      </w:r>
    </w:p>
    <w:p w:rsidR="00790D20" w:rsidRPr="00790D20" w:rsidRDefault="00790D20" w:rsidP="00790D20">
      <w:pPr>
        <w:spacing w:after="120" w:line="276" w:lineRule="auto"/>
        <w:ind w:firstLine="709"/>
        <w:jc w:val="both"/>
        <w:rPr>
          <w:rFonts w:ascii="Times New Roman" w:eastAsia="ヒラギノ明朝 Pro W3" w:hAnsi="Times New Roman" w:cs="Times New Roman"/>
          <w:sz w:val="24"/>
          <w:szCs w:val="24"/>
        </w:rPr>
      </w:pPr>
      <w:r w:rsidRPr="00790D20">
        <w:rPr>
          <w:rFonts w:ascii="Times New Roman" w:eastAsia="Times New Roman" w:hAnsi="Times New Roman" w:cs="Times New Roman"/>
          <w:b/>
          <w:sz w:val="24"/>
          <w:szCs w:val="24"/>
        </w:rPr>
        <w:t>11</w:t>
      </w:r>
      <w:r w:rsidR="002F5941">
        <w:rPr>
          <w:rFonts w:ascii="Times New Roman" w:eastAsia="Times New Roman" w:hAnsi="Times New Roman" w:cs="Times New Roman"/>
          <w:b/>
          <w:sz w:val="24"/>
          <w:szCs w:val="24"/>
        </w:rPr>
        <w:t>03</w:t>
      </w:r>
      <w:r w:rsidRPr="00790D20">
        <w:rPr>
          <w:rFonts w:ascii="Times New Roman" w:eastAsia="Times New Roman" w:hAnsi="Times New Roman" w:cs="Times New Roman"/>
          <w:b/>
          <w:sz w:val="24"/>
          <w:szCs w:val="24"/>
          <w:lang w:val="en-US"/>
        </w:rPr>
        <w:t>-</w:t>
      </w:r>
      <w:r w:rsidRPr="007919FE">
        <w:rPr>
          <w:rFonts w:ascii="Times New Roman" w:eastAsia="Times New Roman" w:hAnsi="Times New Roman" w:cs="Times New Roman"/>
          <w:sz w:val="24"/>
          <w:szCs w:val="24"/>
          <w:lang w:val="en-US"/>
        </w:rPr>
        <w:t xml:space="preserve"> </w:t>
      </w:r>
      <w:r w:rsidRPr="007919FE">
        <w:rPr>
          <w:rFonts w:ascii="Times New Roman" w:eastAsia="ヒラギノ明朝 Pro W3" w:hAnsi="Times New Roman" w:cs="Times New Roman"/>
          <w:sz w:val="24"/>
          <w:szCs w:val="24"/>
        </w:rPr>
        <w:t>İçme Suyu Temin ve Dağıtım Sistemlerindeki Su Kayıplarının Kontrolü Yönetmeliğinin (</w:t>
      </w:r>
      <w:r w:rsidRPr="007919FE">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8.05.</w:t>
      </w:r>
      <w:r w:rsidRPr="007919FE">
        <w:rPr>
          <w:rFonts w:ascii="Times New Roman" w:eastAsia="Times New Roman" w:hAnsi="Times New Roman" w:cs="Times New Roman"/>
          <w:sz w:val="24"/>
          <w:szCs w:val="24"/>
        </w:rPr>
        <w:t xml:space="preserve">2014 tarih ve 28994 sayılı R.G.) </w:t>
      </w:r>
      <w:r>
        <w:rPr>
          <w:rFonts w:ascii="Times New Roman" w:eastAsia="ヒラギノ明朝 Pro W3" w:hAnsi="Times New Roman" w:cs="Times New Roman"/>
          <w:sz w:val="24"/>
          <w:szCs w:val="24"/>
        </w:rPr>
        <w:t xml:space="preserve">5/1 </w:t>
      </w:r>
      <w:r w:rsidRPr="007919FE">
        <w:rPr>
          <w:rFonts w:ascii="Times New Roman" w:eastAsia="ヒラギノ明朝 Pro W3" w:hAnsi="Times New Roman" w:cs="Times New Roman"/>
          <w:sz w:val="24"/>
          <w:szCs w:val="24"/>
        </w:rPr>
        <w:t>maddesi</w:t>
      </w:r>
      <w:r>
        <w:rPr>
          <w:rFonts w:ascii="Times New Roman" w:eastAsia="ヒラギノ明朝 Pro W3" w:hAnsi="Times New Roman" w:cs="Times New Roman"/>
          <w:sz w:val="24"/>
          <w:szCs w:val="24"/>
        </w:rPr>
        <w:t xml:space="preserve"> gereğince, i</w:t>
      </w:r>
      <w:r w:rsidRPr="00790D20">
        <w:rPr>
          <w:rFonts w:ascii="Times New Roman" w:eastAsia="Times New Roman" w:hAnsi="Times New Roman" w:cs="Times New Roman"/>
          <w:sz w:val="24"/>
          <w:szCs w:val="24"/>
        </w:rPr>
        <w:t>çme-kullanma suyu temin ve dağıtım sistemlerinin yönetiminde;</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a) Su kaynağından temin edilen ve içme-kullanma suyu sistemine verilen su hacminin ve debisinin her bina bağlantısında uygun cihazlar ile sürekli ölçülmesi,</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b) İçme-kullanma suyu sistemindeki kritik noktalarda su basıncının sürekli ölçülmesi ve izlenmesi,</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c) İçme-kullanma suyu temin ve dağıtım sistemi planlarının sayısallaştırılması ve CBS veri tabanının oluşturulması,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ç) İdarelerce uygun izleme sistemlerinin (SCADA vb.) kurulması,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d) Sistemde ana basınç bölgesi ve alt bölgelerin oluşturulması,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riayet edilip edilmediği,</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b/>
          <w:sz w:val="24"/>
          <w:szCs w:val="24"/>
        </w:rPr>
        <w:t>11</w:t>
      </w:r>
      <w:r w:rsidR="002F5941">
        <w:rPr>
          <w:rFonts w:ascii="Times New Roman" w:eastAsia="Times New Roman" w:hAnsi="Times New Roman" w:cs="Times New Roman"/>
          <w:b/>
          <w:sz w:val="24"/>
          <w:szCs w:val="24"/>
        </w:rPr>
        <w:t>04</w:t>
      </w:r>
      <w:r w:rsidRPr="00790D20">
        <w:rPr>
          <w:rFonts w:ascii="Times New Roman" w:eastAsia="Times New Roman" w:hAnsi="Times New Roman" w:cs="Times New Roman"/>
          <w:b/>
          <w:sz w:val="24"/>
          <w:szCs w:val="24"/>
          <w:lang w:val="en-US"/>
        </w:rPr>
        <w:t>-</w:t>
      </w:r>
      <w:r w:rsidRPr="007919FE">
        <w:rPr>
          <w:rFonts w:ascii="Times New Roman" w:eastAsia="Times New Roman" w:hAnsi="Times New Roman" w:cs="Times New Roman"/>
          <w:sz w:val="24"/>
          <w:szCs w:val="24"/>
          <w:lang w:val="en-US"/>
        </w:rPr>
        <w:t xml:space="preserve"> </w:t>
      </w:r>
      <w:r w:rsidRPr="007919FE">
        <w:rPr>
          <w:rFonts w:ascii="Times New Roman" w:eastAsia="ヒラギノ明朝 Pro W3" w:hAnsi="Times New Roman" w:cs="Times New Roman"/>
          <w:sz w:val="24"/>
          <w:szCs w:val="24"/>
        </w:rPr>
        <w:t xml:space="preserve">İçme Suyu Temin ve Dağıtım Sistemlerindeki Su Kayıplarının Kontrolü Yönetmeliğinin </w:t>
      </w:r>
      <w:r>
        <w:rPr>
          <w:rFonts w:ascii="Times New Roman" w:eastAsia="ヒラギノ明朝 Pro W3" w:hAnsi="Times New Roman" w:cs="Times New Roman"/>
          <w:sz w:val="24"/>
          <w:szCs w:val="24"/>
        </w:rPr>
        <w:t xml:space="preserve">5/2 </w:t>
      </w:r>
      <w:r w:rsidRPr="007919FE">
        <w:rPr>
          <w:rFonts w:ascii="Times New Roman" w:eastAsia="ヒラギノ明朝 Pro W3" w:hAnsi="Times New Roman" w:cs="Times New Roman"/>
          <w:sz w:val="24"/>
          <w:szCs w:val="24"/>
        </w:rPr>
        <w:t>maddesi</w:t>
      </w:r>
      <w:r>
        <w:rPr>
          <w:rFonts w:ascii="Times New Roman" w:eastAsia="ヒラギノ明朝 Pro W3" w:hAnsi="Times New Roman" w:cs="Times New Roman"/>
          <w:sz w:val="24"/>
          <w:szCs w:val="24"/>
        </w:rPr>
        <w:t xml:space="preserve"> gereğince, s</w:t>
      </w:r>
      <w:r>
        <w:rPr>
          <w:rFonts w:ascii="Times New Roman" w:eastAsia="Times New Roman" w:hAnsi="Times New Roman" w:cs="Times New Roman"/>
          <w:sz w:val="24"/>
          <w:szCs w:val="24"/>
        </w:rPr>
        <w:t>u kayıplarının azaltılmasında;</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a) Yı</w:t>
      </w:r>
      <w:r w:rsidR="00C562E5">
        <w:rPr>
          <w:rFonts w:ascii="Times New Roman" w:eastAsia="Times New Roman" w:hAnsi="Times New Roman" w:cs="Times New Roman"/>
          <w:sz w:val="24"/>
          <w:szCs w:val="24"/>
        </w:rPr>
        <w:t>llık su dengesinin belirlenmesi kapsamında; s</w:t>
      </w:r>
      <w:r w:rsidRPr="00790D20">
        <w:rPr>
          <w:rFonts w:ascii="Times New Roman" w:eastAsia="Times New Roman" w:hAnsi="Times New Roman" w:cs="Times New Roman"/>
          <w:sz w:val="24"/>
          <w:szCs w:val="24"/>
        </w:rPr>
        <w:t>u üretiminin</w:t>
      </w:r>
      <w:r w:rsidR="00C562E5">
        <w:rPr>
          <w:rFonts w:ascii="Times New Roman" w:eastAsia="Times New Roman" w:hAnsi="Times New Roman" w:cs="Times New Roman"/>
          <w:sz w:val="24"/>
          <w:szCs w:val="24"/>
        </w:rPr>
        <w:t>, izinli tüketimin, f</w:t>
      </w:r>
      <w:r w:rsidRPr="00790D20">
        <w:rPr>
          <w:rFonts w:ascii="Times New Roman" w:eastAsia="Times New Roman" w:hAnsi="Times New Roman" w:cs="Times New Roman"/>
          <w:sz w:val="24"/>
          <w:szCs w:val="24"/>
        </w:rPr>
        <w:t>iziki ve ida</w:t>
      </w:r>
      <w:r w:rsidR="00C562E5">
        <w:rPr>
          <w:rFonts w:ascii="Times New Roman" w:eastAsia="Times New Roman" w:hAnsi="Times New Roman" w:cs="Times New Roman"/>
          <w:sz w:val="24"/>
          <w:szCs w:val="24"/>
        </w:rPr>
        <w:t>ri su kayıplarının ve g</w:t>
      </w:r>
      <w:r w:rsidRPr="00790D20">
        <w:rPr>
          <w:rFonts w:ascii="Times New Roman" w:eastAsia="Times New Roman" w:hAnsi="Times New Roman" w:cs="Times New Roman"/>
          <w:sz w:val="24"/>
          <w:szCs w:val="24"/>
        </w:rPr>
        <w:t>elir getirmeyen su miktarının belirlenmesi,</w:t>
      </w:r>
    </w:p>
    <w:p w:rsidR="00790D20" w:rsidRDefault="00C562E5"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Su kayıplarının önlenmesi kapsamında ise; i</w:t>
      </w:r>
      <w:r w:rsidR="00790D20" w:rsidRPr="00790D20">
        <w:rPr>
          <w:rFonts w:ascii="Times New Roman" w:eastAsia="Times New Roman" w:hAnsi="Times New Roman" w:cs="Times New Roman"/>
          <w:sz w:val="24"/>
          <w:szCs w:val="24"/>
        </w:rPr>
        <w:t>zinsiz tüketimin önlenmesi,</w:t>
      </w:r>
      <w:r>
        <w:rPr>
          <w:rFonts w:ascii="Times New Roman" w:eastAsia="Times New Roman" w:hAnsi="Times New Roman" w:cs="Times New Roman"/>
          <w:sz w:val="24"/>
          <w:szCs w:val="24"/>
        </w:rPr>
        <w:t xml:space="preserve"> ş</w:t>
      </w:r>
      <w:r w:rsidR="00790D20" w:rsidRPr="00790D20">
        <w:rPr>
          <w:rFonts w:ascii="Times New Roman" w:eastAsia="Times New Roman" w:hAnsi="Times New Roman" w:cs="Times New Roman"/>
          <w:sz w:val="24"/>
          <w:szCs w:val="24"/>
        </w:rPr>
        <w:t>ebekede etkili bir basınç yönetimi ile optimum işletme basıncının sağlanması,</w:t>
      </w:r>
      <w:r>
        <w:rPr>
          <w:rFonts w:ascii="Times New Roman" w:eastAsia="Times New Roman" w:hAnsi="Times New Roman" w:cs="Times New Roman"/>
          <w:sz w:val="24"/>
          <w:szCs w:val="24"/>
        </w:rPr>
        <w:t xml:space="preserve"> f</w:t>
      </w:r>
      <w:r w:rsidR="00790D20" w:rsidRPr="00790D20">
        <w:rPr>
          <w:rFonts w:ascii="Times New Roman" w:eastAsia="Times New Roman" w:hAnsi="Times New Roman" w:cs="Times New Roman"/>
          <w:sz w:val="24"/>
          <w:szCs w:val="24"/>
        </w:rPr>
        <w:t>iziki kaçak tespit edilen yerlerde tekniğine uygun onarım yapılması,</w:t>
      </w:r>
      <w:r>
        <w:rPr>
          <w:rFonts w:ascii="Times New Roman" w:eastAsia="Times New Roman" w:hAnsi="Times New Roman" w:cs="Times New Roman"/>
          <w:sz w:val="24"/>
          <w:szCs w:val="24"/>
        </w:rPr>
        <w:t xml:space="preserve"> ş</w:t>
      </w:r>
      <w:r w:rsidR="00790D20" w:rsidRPr="00790D20">
        <w:rPr>
          <w:rFonts w:ascii="Times New Roman" w:eastAsia="Times New Roman" w:hAnsi="Times New Roman" w:cs="Times New Roman"/>
          <w:sz w:val="24"/>
          <w:szCs w:val="24"/>
        </w:rPr>
        <w:t>ebekenin bakımı ve yenilenmes</w:t>
      </w:r>
      <w:r>
        <w:rPr>
          <w:rFonts w:ascii="Times New Roman" w:eastAsia="Times New Roman" w:hAnsi="Times New Roman" w:cs="Times New Roman"/>
          <w:sz w:val="24"/>
          <w:szCs w:val="24"/>
        </w:rPr>
        <w:t>inin periyodik olarak yapılması ve f</w:t>
      </w:r>
      <w:r w:rsidR="00790D20" w:rsidRPr="00790D20">
        <w:rPr>
          <w:rFonts w:ascii="Times New Roman" w:eastAsia="Times New Roman" w:hAnsi="Times New Roman" w:cs="Times New Roman"/>
          <w:sz w:val="24"/>
          <w:szCs w:val="24"/>
        </w:rPr>
        <w:t>iziki kaçak tespiti yapabilecek teknik ve idari kapasitenin oluşturulması,</w:t>
      </w:r>
    </w:p>
    <w:p w:rsidR="00C562E5" w:rsidRPr="00790D20" w:rsidRDefault="00C562E5"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uyulup uyulmadığı,</w:t>
      </w:r>
    </w:p>
    <w:p w:rsidR="00790D20" w:rsidRDefault="00C562E5"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b/>
          <w:sz w:val="24"/>
          <w:szCs w:val="24"/>
        </w:rPr>
        <w:t>11</w:t>
      </w:r>
      <w:r w:rsidR="002F5941">
        <w:rPr>
          <w:rFonts w:ascii="Times New Roman" w:eastAsia="Times New Roman" w:hAnsi="Times New Roman" w:cs="Times New Roman"/>
          <w:b/>
          <w:sz w:val="24"/>
          <w:szCs w:val="24"/>
        </w:rPr>
        <w:t>05</w:t>
      </w:r>
      <w:r w:rsidRPr="00790D20">
        <w:rPr>
          <w:rFonts w:ascii="Times New Roman" w:eastAsia="Times New Roman" w:hAnsi="Times New Roman" w:cs="Times New Roman"/>
          <w:b/>
          <w:sz w:val="24"/>
          <w:szCs w:val="24"/>
          <w:lang w:val="en-US"/>
        </w:rPr>
        <w:t>-</w:t>
      </w:r>
      <w:r w:rsidRPr="007919FE">
        <w:rPr>
          <w:rFonts w:ascii="Times New Roman" w:eastAsia="Times New Roman" w:hAnsi="Times New Roman" w:cs="Times New Roman"/>
          <w:sz w:val="24"/>
          <w:szCs w:val="24"/>
          <w:lang w:val="en-US"/>
        </w:rPr>
        <w:t xml:space="preserve"> </w:t>
      </w:r>
      <w:r w:rsidRPr="007919FE">
        <w:rPr>
          <w:rFonts w:ascii="Times New Roman" w:eastAsia="ヒラギノ明朝 Pro W3" w:hAnsi="Times New Roman" w:cs="Times New Roman"/>
          <w:sz w:val="24"/>
          <w:szCs w:val="24"/>
        </w:rPr>
        <w:t xml:space="preserve">İçme Suyu Temin ve Dağıtım Sistemlerindeki Su Kayıplarının Kontrolü Yönetmeliğinin </w:t>
      </w:r>
      <w:r>
        <w:rPr>
          <w:rFonts w:ascii="Times New Roman" w:eastAsia="ヒラギノ明朝 Pro W3" w:hAnsi="Times New Roman" w:cs="Times New Roman"/>
          <w:sz w:val="24"/>
          <w:szCs w:val="24"/>
        </w:rPr>
        <w:t>6.</w:t>
      </w:r>
      <w:r w:rsidRPr="007919FE">
        <w:rPr>
          <w:rFonts w:ascii="Times New Roman" w:eastAsia="ヒラギノ明朝 Pro W3" w:hAnsi="Times New Roman" w:cs="Times New Roman"/>
          <w:sz w:val="24"/>
          <w:szCs w:val="24"/>
        </w:rPr>
        <w:t>maddesi</w:t>
      </w:r>
      <w:r>
        <w:rPr>
          <w:rFonts w:ascii="Times New Roman" w:eastAsia="ヒラギノ明朝 Pro W3" w:hAnsi="Times New Roman" w:cs="Times New Roman"/>
          <w:sz w:val="24"/>
          <w:szCs w:val="24"/>
        </w:rPr>
        <w:t xml:space="preserve"> gereğince, belediyelerin i</w:t>
      </w:r>
      <w:r w:rsidR="00790D20" w:rsidRPr="00790D20">
        <w:rPr>
          <w:rFonts w:ascii="Times New Roman" w:eastAsia="Times New Roman" w:hAnsi="Times New Roman" w:cs="Times New Roman"/>
          <w:sz w:val="24"/>
          <w:szCs w:val="24"/>
        </w:rPr>
        <w:t xml:space="preserve">çme ve kullanma suyu temin ve dağıtım sistemlerinin yönetimi kapsamında </w:t>
      </w:r>
      <w:r>
        <w:rPr>
          <w:rFonts w:ascii="Times New Roman" w:eastAsia="Times New Roman" w:hAnsi="Times New Roman" w:cs="Times New Roman"/>
          <w:sz w:val="24"/>
          <w:szCs w:val="24"/>
        </w:rPr>
        <w:t>bu maddede belirtilen faaliyetleri yürütüp yürütmediği,</w:t>
      </w:r>
    </w:p>
    <w:p w:rsidR="00790D20" w:rsidRPr="00790D20" w:rsidRDefault="00C562E5"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kapsamda belediyelerce özellikle; s</w:t>
      </w:r>
      <w:r w:rsidR="00790D20" w:rsidRPr="00790D20">
        <w:rPr>
          <w:rFonts w:ascii="Times New Roman" w:eastAsia="Times New Roman" w:hAnsi="Times New Roman" w:cs="Times New Roman"/>
          <w:sz w:val="24"/>
          <w:szCs w:val="24"/>
        </w:rPr>
        <w:t>u tüketimini</w:t>
      </w:r>
      <w:r>
        <w:rPr>
          <w:rFonts w:ascii="Times New Roman" w:eastAsia="Times New Roman" w:hAnsi="Times New Roman" w:cs="Times New Roman"/>
          <w:sz w:val="24"/>
          <w:szCs w:val="24"/>
        </w:rPr>
        <w:t>n</w:t>
      </w:r>
      <w:r w:rsidR="00790D20" w:rsidRPr="00790D20">
        <w:rPr>
          <w:rFonts w:ascii="Times New Roman" w:eastAsia="Times New Roman" w:hAnsi="Times New Roman" w:cs="Times New Roman"/>
          <w:sz w:val="24"/>
          <w:szCs w:val="24"/>
        </w:rPr>
        <w:t xml:space="preserve"> ve maliyetleri</w:t>
      </w:r>
      <w:r>
        <w:rPr>
          <w:rFonts w:ascii="Times New Roman" w:eastAsia="Times New Roman" w:hAnsi="Times New Roman" w:cs="Times New Roman"/>
          <w:sz w:val="24"/>
          <w:szCs w:val="24"/>
        </w:rPr>
        <w:t>n izleneceği, değerlendirileceği</w:t>
      </w:r>
      <w:r w:rsidR="00790D20" w:rsidRPr="00790D20">
        <w:rPr>
          <w:rFonts w:ascii="Times New Roman" w:eastAsia="Times New Roman" w:hAnsi="Times New Roman" w:cs="Times New Roman"/>
          <w:sz w:val="24"/>
          <w:szCs w:val="24"/>
        </w:rPr>
        <w:t xml:space="preserve"> ve raporlar halinde her yıl, takip eden Şubat ayı sonuna k</w:t>
      </w:r>
      <w:r>
        <w:rPr>
          <w:rFonts w:ascii="Times New Roman" w:eastAsia="Times New Roman" w:hAnsi="Times New Roman" w:cs="Times New Roman"/>
          <w:sz w:val="24"/>
          <w:szCs w:val="24"/>
        </w:rPr>
        <w:t>adar Bakanlığa sunulacağı,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lastRenderedPageBreak/>
        <w:t xml:space="preserve">Su </w:t>
      </w:r>
      <w:r w:rsidR="00C562E5">
        <w:rPr>
          <w:rFonts w:ascii="Times New Roman" w:eastAsia="Times New Roman" w:hAnsi="Times New Roman" w:cs="Times New Roman"/>
          <w:sz w:val="24"/>
          <w:szCs w:val="24"/>
        </w:rPr>
        <w:t>ve bütçe ihtiyaçlarının belirleneceği,</w:t>
      </w:r>
      <w:r w:rsidRPr="00790D20">
        <w:rPr>
          <w:rFonts w:ascii="Times New Roman" w:eastAsia="Times New Roman" w:hAnsi="Times New Roman" w:cs="Times New Roman"/>
          <w:sz w:val="24"/>
          <w:szCs w:val="24"/>
        </w:rPr>
        <w:t xml:space="preserve"> fayda </w:t>
      </w:r>
      <w:r w:rsidR="00C562E5">
        <w:rPr>
          <w:rFonts w:ascii="Times New Roman" w:eastAsia="Times New Roman" w:hAnsi="Times New Roman" w:cs="Times New Roman"/>
          <w:sz w:val="24"/>
          <w:szCs w:val="24"/>
        </w:rPr>
        <w:t>ve maliyet analizlerinin hazırlanacağı</w:t>
      </w:r>
      <w:r w:rsidRPr="00790D20">
        <w:rPr>
          <w:rFonts w:ascii="Times New Roman" w:eastAsia="Times New Roman" w:hAnsi="Times New Roman" w:cs="Times New Roman"/>
          <w:sz w:val="24"/>
          <w:szCs w:val="24"/>
        </w:rPr>
        <w:t xml:space="preserve"> ve stratejik planlarında su kayıpların</w:t>
      </w:r>
      <w:r w:rsidR="00C562E5">
        <w:rPr>
          <w:rFonts w:ascii="Times New Roman" w:eastAsia="Times New Roman" w:hAnsi="Times New Roman" w:cs="Times New Roman"/>
          <w:sz w:val="24"/>
          <w:szCs w:val="24"/>
        </w:rPr>
        <w:t>ı azaltıcı yöntemlere yer verileceği,</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Sistemde ihtiyaç duyulan ölçümlerin yapılması için gerekli olan ölçüm cihazlarının temin edilmesini</w:t>
      </w:r>
      <w:r w:rsidR="00C562E5">
        <w:rPr>
          <w:rFonts w:ascii="Times New Roman" w:eastAsia="Times New Roman" w:hAnsi="Times New Roman" w:cs="Times New Roman"/>
          <w:sz w:val="24"/>
          <w:szCs w:val="24"/>
        </w:rPr>
        <w:t>n</w:t>
      </w:r>
      <w:r w:rsidRPr="00790D20">
        <w:rPr>
          <w:rFonts w:ascii="Times New Roman" w:eastAsia="Times New Roman" w:hAnsi="Times New Roman" w:cs="Times New Roman"/>
          <w:sz w:val="24"/>
          <w:szCs w:val="24"/>
        </w:rPr>
        <w:t xml:space="preserve"> ve monta</w:t>
      </w:r>
      <w:r w:rsidR="00C562E5">
        <w:rPr>
          <w:rFonts w:ascii="Times New Roman" w:eastAsia="Times New Roman" w:hAnsi="Times New Roman" w:cs="Times New Roman"/>
          <w:sz w:val="24"/>
          <w:szCs w:val="24"/>
        </w:rPr>
        <w:t>jının ve etkin işletiminin sağlanacağı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Mevcut sistemlerde, bu Yönetmelik uyarınca çıkarılacak olan Teknik Usuller Tebliğinde verilen su yönetimi (alt bölge oluşturma, basınç yönetimi vb.) ve izleme sistemlerinin (SCADA vb.) uygulanabilirliğini</w:t>
      </w:r>
      <w:r w:rsidR="00C562E5">
        <w:rPr>
          <w:rFonts w:ascii="Times New Roman" w:eastAsia="Times New Roman" w:hAnsi="Times New Roman" w:cs="Times New Roman"/>
          <w:sz w:val="24"/>
          <w:szCs w:val="24"/>
        </w:rPr>
        <w:t>n analiz edileceği,</w:t>
      </w:r>
    </w:p>
    <w:p w:rsid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Fiziki kaçak tespiti yapabilecek teknik ve idari ekibi</w:t>
      </w:r>
      <w:r w:rsidR="00C562E5">
        <w:rPr>
          <w:rFonts w:ascii="Times New Roman" w:eastAsia="Times New Roman" w:hAnsi="Times New Roman" w:cs="Times New Roman"/>
          <w:sz w:val="24"/>
          <w:szCs w:val="24"/>
        </w:rPr>
        <w:t>n oluşturulacağı ve gerekli donanımın sağlanacağı,</w:t>
      </w:r>
    </w:p>
    <w:p w:rsidR="00C562E5" w:rsidRPr="00790D20" w:rsidRDefault="00C562E5"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Hususlarının göz önünde bulundurulup bulundurulmadığı,</w:t>
      </w:r>
    </w:p>
    <w:p w:rsidR="00790D20" w:rsidRPr="00790D20" w:rsidRDefault="00C562E5"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b/>
          <w:sz w:val="24"/>
          <w:szCs w:val="24"/>
        </w:rPr>
        <w:t>11</w:t>
      </w:r>
      <w:r w:rsidR="002F5941">
        <w:rPr>
          <w:rFonts w:ascii="Times New Roman" w:eastAsia="Times New Roman" w:hAnsi="Times New Roman" w:cs="Times New Roman"/>
          <w:b/>
          <w:sz w:val="24"/>
          <w:szCs w:val="24"/>
        </w:rPr>
        <w:t>06</w:t>
      </w:r>
      <w:r w:rsidRPr="00790D20">
        <w:rPr>
          <w:rFonts w:ascii="Times New Roman" w:eastAsia="Times New Roman" w:hAnsi="Times New Roman" w:cs="Times New Roman"/>
          <w:b/>
          <w:sz w:val="24"/>
          <w:szCs w:val="24"/>
          <w:lang w:val="en-US"/>
        </w:rPr>
        <w:t>-</w:t>
      </w:r>
      <w:r w:rsidRPr="007919FE">
        <w:rPr>
          <w:rFonts w:ascii="Times New Roman" w:eastAsia="Times New Roman" w:hAnsi="Times New Roman" w:cs="Times New Roman"/>
          <w:sz w:val="24"/>
          <w:szCs w:val="24"/>
          <w:lang w:val="en-US"/>
        </w:rPr>
        <w:t xml:space="preserve"> </w:t>
      </w:r>
      <w:r w:rsidRPr="007919FE">
        <w:rPr>
          <w:rFonts w:ascii="Times New Roman" w:eastAsia="ヒラギノ明朝 Pro W3" w:hAnsi="Times New Roman" w:cs="Times New Roman"/>
          <w:sz w:val="24"/>
          <w:szCs w:val="24"/>
        </w:rPr>
        <w:t xml:space="preserve">İçme Suyu Temin ve Dağıtım Sistemlerindeki Su Kayıplarının Kontrolü Yönetmeliğinin </w:t>
      </w:r>
      <w:r>
        <w:rPr>
          <w:rFonts w:ascii="Times New Roman" w:eastAsia="ヒラギノ明朝 Pro W3" w:hAnsi="Times New Roman" w:cs="Times New Roman"/>
          <w:sz w:val="24"/>
          <w:szCs w:val="24"/>
        </w:rPr>
        <w:t>7.</w:t>
      </w:r>
      <w:r w:rsidRPr="007919FE">
        <w:rPr>
          <w:rFonts w:ascii="Times New Roman" w:eastAsia="ヒラギノ明朝 Pro W3" w:hAnsi="Times New Roman" w:cs="Times New Roman"/>
          <w:sz w:val="24"/>
          <w:szCs w:val="24"/>
        </w:rPr>
        <w:t>maddesi</w:t>
      </w:r>
      <w:r>
        <w:rPr>
          <w:rFonts w:ascii="Times New Roman" w:eastAsia="ヒラギノ明朝 Pro W3" w:hAnsi="Times New Roman" w:cs="Times New Roman"/>
          <w:sz w:val="24"/>
          <w:szCs w:val="24"/>
        </w:rPr>
        <w:t xml:space="preserve"> gereğince; belediyelerin s</w:t>
      </w:r>
      <w:r w:rsidR="00790D20" w:rsidRPr="00790D20">
        <w:rPr>
          <w:rFonts w:ascii="Times New Roman" w:eastAsia="Times New Roman" w:hAnsi="Times New Roman" w:cs="Times New Roman"/>
          <w:sz w:val="24"/>
          <w:szCs w:val="24"/>
        </w:rPr>
        <w:t xml:space="preserve">u kayıplarını azaltmak üzere </w:t>
      </w:r>
      <w:r>
        <w:rPr>
          <w:rFonts w:ascii="Times New Roman" w:eastAsia="Times New Roman" w:hAnsi="Times New Roman" w:cs="Times New Roman"/>
          <w:sz w:val="24"/>
          <w:szCs w:val="24"/>
        </w:rPr>
        <w:t xml:space="preserve">bu maddede belirtilen </w:t>
      </w:r>
      <w:r w:rsidR="00790D20" w:rsidRPr="00790D20">
        <w:rPr>
          <w:rFonts w:ascii="Times New Roman" w:eastAsia="Times New Roman" w:hAnsi="Times New Roman" w:cs="Times New Roman"/>
          <w:sz w:val="24"/>
          <w:szCs w:val="24"/>
        </w:rPr>
        <w:t>tedbirler</w:t>
      </w:r>
      <w:r>
        <w:rPr>
          <w:rFonts w:ascii="Times New Roman" w:eastAsia="Times New Roman" w:hAnsi="Times New Roman" w:cs="Times New Roman"/>
          <w:sz w:val="24"/>
          <w:szCs w:val="24"/>
        </w:rPr>
        <w:t>i alıp almadıkları,</w:t>
      </w:r>
    </w:p>
    <w:p w:rsidR="00790D20" w:rsidRPr="00790D20" w:rsidRDefault="00C562E5" w:rsidP="00C562E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kapsamda belediyelerce özellikle; </w:t>
      </w:r>
      <w:r w:rsidR="00790D20" w:rsidRPr="00790D20">
        <w:rPr>
          <w:rFonts w:ascii="Times New Roman" w:eastAsia="Times New Roman" w:hAnsi="Times New Roman" w:cs="Times New Roman"/>
          <w:sz w:val="24"/>
          <w:szCs w:val="24"/>
        </w:rPr>
        <w:t>içme-kullanma suyu sistemlerindeki kayıpların azaltılması için kontrol ve bakım-onarım uygulamaları ile arızaların azaltılması için sistem rehabilitasyonlarını</w:t>
      </w:r>
      <w:r w:rsidR="008B623B">
        <w:rPr>
          <w:rFonts w:ascii="Times New Roman" w:eastAsia="Times New Roman" w:hAnsi="Times New Roman" w:cs="Times New Roman"/>
          <w:sz w:val="24"/>
          <w:szCs w:val="24"/>
        </w:rPr>
        <w:t>n zamanında yapılacağı,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 xml:space="preserve">Büyükşehir ve </w:t>
      </w:r>
      <w:r w:rsidR="008B623B" w:rsidRPr="00790D20">
        <w:rPr>
          <w:rFonts w:ascii="Times New Roman" w:eastAsia="Times New Roman" w:hAnsi="Times New Roman" w:cs="Times New Roman"/>
          <w:sz w:val="24"/>
          <w:szCs w:val="24"/>
        </w:rPr>
        <w:t xml:space="preserve">il belediyelerinin </w:t>
      </w:r>
      <w:r w:rsidRPr="00790D20">
        <w:rPr>
          <w:rFonts w:ascii="Times New Roman" w:eastAsia="Times New Roman" w:hAnsi="Times New Roman" w:cs="Times New Roman"/>
          <w:sz w:val="24"/>
          <w:szCs w:val="24"/>
        </w:rPr>
        <w:t>su idarelerince CBS veri tabanının oluşturulması, mevcut verilerin sayısallaştırılarak veri tabanına aktarılması ve sürekli güncellenmesi</w:t>
      </w:r>
      <w:r w:rsidR="008B623B">
        <w:rPr>
          <w:rFonts w:ascii="Times New Roman" w:eastAsia="Times New Roman" w:hAnsi="Times New Roman" w:cs="Times New Roman"/>
          <w:sz w:val="24"/>
          <w:szCs w:val="24"/>
        </w:rPr>
        <w:t>nin sağlanacağı,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İçme-kullanma suyu sistemlerinin tasarım, inşaat ve işletme aşamalarında, su kayıplarını azaltacak uygun malzemelerin seçilmesi, temini ve monte edilmesi</w:t>
      </w:r>
      <w:r w:rsidR="008B623B">
        <w:rPr>
          <w:rFonts w:ascii="Times New Roman" w:eastAsia="Times New Roman" w:hAnsi="Times New Roman" w:cs="Times New Roman"/>
          <w:sz w:val="24"/>
          <w:szCs w:val="24"/>
        </w:rPr>
        <w:t>nin sağlanacağı,</w:t>
      </w:r>
    </w:p>
    <w:p w:rsidR="00790D20" w:rsidRPr="00790D20" w:rsidRDefault="008B623B"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Mevcut sistemlerde kontroller</w:t>
      </w:r>
      <w:r w:rsidR="00790D20" w:rsidRPr="00790D20">
        <w:rPr>
          <w:rFonts w:ascii="Times New Roman" w:eastAsia="Times New Roman" w:hAnsi="Times New Roman" w:cs="Times New Roman"/>
          <w:sz w:val="24"/>
          <w:szCs w:val="24"/>
        </w:rPr>
        <w:t xml:space="preserve"> yapılarak su kayıplarının en aza indirilmesi</w:t>
      </w:r>
      <w:r>
        <w:rPr>
          <w:rFonts w:ascii="Times New Roman" w:eastAsia="Times New Roman" w:hAnsi="Times New Roman" w:cs="Times New Roman"/>
          <w:sz w:val="24"/>
          <w:szCs w:val="24"/>
        </w:rPr>
        <w:t>nin sağlanacağı,</w:t>
      </w:r>
    </w:p>
    <w:p w:rsid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Sürekli izleme, bakım ve onarım çalışmaları ile aktif sızıntı kontrolü</w:t>
      </w:r>
      <w:r w:rsidR="008B623B">
        <w:rPr>
          <w:rFonts w:ascii="Times New Roman" w:eastAsia="Times New Roman" w:hAnsi="Times New Roman" w:cs="Times New Roman"/>
          <w:sz w:val="24"/>
          <w:szCs w:val="24"/>
        </w:rPr>
        <w:t>nün gerçekleştirileceği,</w:t>
      </w:r>
    </w:p>
    <w:p w:rsidR="008B623B" w:rsidRPr="00790D20" w:rsidRDefault="008B623B"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dikkat edilip edilmediği,</w:t>
      </w:r>
    </w:p>
    <w:p w:rsidR="00790D20" w:rsidRDefault="008B623B" w:rsidP="008B623B">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b/>
          <w:sz w:val="24"/>
          <w:szCs w:val="24"/>
        </w:rPr>
        <w:t>11</w:t>
      </w:r>
      <w:r w:rsidR="002F5941">
        <w:rPr>
          <w:rFonts w:ascii="Times New Roman" w:eastAsia="Times New Roman" w:hAnsi="Times New Roman" w:cs="Times New Roman"/>
          <w:b/>
          <w:sz w:val="24"/>
          <w:szCs w:val="24"/>
        </w:rPr>
        <w:t>07</w:t>
      </w:r>
      <w:r w:rsidRPr="00790D20">
        <w:rPr>
          <w:rFonts w:ascii="Times New Roman" w:eastAsia="Times New Roman" w:hAnsi="Times New Roman" w:cs="Times New Roman"/>
          <w:b/>
          <w:sz w:val="24"/>
          <w:szCs w:val="24"/>
          <w:lang w:val="en-US"/>
        </w:rPr>
        <w:t>-</w:t>
      </w:r>
      <w:r w:rsidRPr="007919FE">
        <w:rPr>
          <w:rFonts w:ascii="Times New Roman" w:eastAsia="Times New Roman" w:hAnsi="Times New Roman" w:cs="Times New Roman"/>
          <w:sz w:val="24"/>
          <w:szCs w:val="24"/>
          <w:lang w:val="en-US"/>
        </w:rPr>
        <w:t xml:space="preserve"> </w:t>
      </w:r>
      <w:r w:rsidRPr="007919FE">
        <w:rPr>
          <w:rFonts w:ascii="Times New Roman" w:eastAsia="ヒラギノ明朝 Pro W3" w:hAnsi="Times New Roman" w:cs="Times New Roman"/>
          <w:sz w:val="24"/>
          <w:szCs w:val="24"/>
        </w:rPr>
        <w:t xml:space="preserve">İçme Suyu Temin ve Dağıtım Sistemlerindeki Su Kayıplarının Kontrolü Yönetmeliğinin </w:t>
      </w:r>
      <w:r>
        <w:rPr>
          <w:rFonts w:ascii="Times New Roman" w:eastAsia="ヒラギノ明朝 Pro W3" w:hAnsi="Times New Roman" w:cs="Times New Roman"/>
          <w:sz w:val="24"/>
          <w:szCs w:val="24"/>
        </w:rPr>
        <w:t>8.</w:t>
      </w:r>
      <w:r w:rsidRPr="007919FE">
        <w:rPr>
          <w:rFonts w:ascii="Times New Roman" w:eastAsia="ヒラギノ明朝 Pro W3" w:hAnsi="Times New Roman" w:cs="Times New Roman"/>
          <w:sz w:val="24"/>
          <w:szCs w:val="24"/>
        </w:rPr>
        <w:t>maddesi</w:t>
      </w:r>
      <w:r>
        <w:rPr>
          <w:rFonts w:ascii="Times New Roman" w:eastAsia="ヒラギノ明朝 Pro W3" w:hAnsi="Times New Roman" w:cs="Times New Roman"/>
          <w:sz w:val="24"/>
          <w:szCs w:val="24"/>
        </w:rPr>
        <w:t xml:space="preserve"> gereğince; belediyelerin i</w:t>
      </w:r>
      <w:r w:rsidR="00790D20" w:rsidRPr="00790D20">
        <w:rPr>
          <w:rFonts w:ascii="Times New Roman" w:eastAsia="Times New Roman" w:hAnsi="Times New Roman" w:cs="Times New Roman"/>
          <w:sz w:val="24"/>
          <w:szCs w:val="24"/>
        </w:rPr>
        <w:t>çme suyu temin ve dağıtım sistemlerindeki suyun kontrolü maksadıyla su dengelerini belirlemek ve su k</w:t>
      </w:r>
      <w:r>
        <w:rPr>
          <w:rFonts w:ascii="Times New Roman" w:eastAsia="Times New Roman" w:hAnsi="Times New Roman" w:cs="Times New Roman"/>
          <w:sz w:val="24"/>
          <w:szCs w:val="24"/>
        </w:rPr>
        <w:t>ayıp miktarlarını tespit etmek için</w:t>
      </w:r>
      <w:r w:rsidR="00790D20" w:rsidRPr="00790D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 maddede belirtilen</w:t>
      </w:r>
      <w:r w:rsidR="00790D20" w:rsidRPr="00790D20">
        <w:rPr>
          <w:rFonts w:ascii="Times New Roman" w:eastAsia="Times New Roman" w:hAnsi="Times New Roman" w:cs="Times New Roman"/>
          <w:sz w:val="24"/>
          <w:szCs w:val="24"/>
        </w:rPr>
        <w:t xml:space="preserve"> faaliyetler</w:t>
      </w:r>
      <w:r>
        <w:rPr>
          <w:rFonts w:ascii="Times New Roman" w:eastAsia="Times New Roman" w:hAnsi="Times New Roman" w:cs="Times New Roman"/>
          <w:sz w:val="24"/>
          <w:szCs w:val="24"/>
        </w:rPr>
        <w:t>i</w:t>
      </w:r>
      <w:r w:rsidR="00790D20" w:rsidRPr="00790D20">
        <w:rPr>
          <w:rFonts w:ascii="Times New Roman" w:eastAsia="Times New Roman" w:hAnsi="Times New Roman" w:cs="Times New Roman"/>
          <w:sz w:val="24"/>
          <w:szCs w:val="24"/>
        </w:rPr>
        <w:t xml:space="preserve"> yürütü</w:t>
      </w:r>
      <w:r>
        <w:rPr>
          <w:rFonts w:ascii="Times New Roman" w:eastAsia="Times New Roman" w:hAnsi="Times New Roman" w:cs="Times New Roman"/>
          <w:sz w:val="24"/>
          <w:szCs w:val="24"/>
        </w:rPr>
        <w:t>p yürütmedikleri,</w:t>
      </w:r>
    </w:p>
    <w:p w:rsidR="00790D20" w:rsidRPr="00790D20" w:rsidRDefault="008B623B"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kapsamda belediyelerin; s</w:t>
      </w:r>
      <w:r w:rsidR="00790D20" w:rsidRPr="00790D20">
        <w:rPr>
          <w:rFonts w:ascii="Times New Roman" w:eastAsia="Times New Roman" w:hAnsi="Times New Roman" w:cs="Times New Roman"/>
          <w:sz w:val="24"/>
          <w:szCs w:val="24"/>
        </w:rPr>
        <w:t xml:space="preserve">isteme giren su hacmi </w:t>
      </w:r>
      <w:r>
        <w:rPr>
          <w:rFonts w:ascii="Times New Roman" w:eastAsia="Times New Roman" w:hAnsi="Times New Roman" w:cs="Times New Roman"/>
          <w:sz w:val="24"/>
          <w:szCs w:val="24"/>
        </w:rPr>
        <w:t>ve debisini sürekli olarak ölçeceği</w:t>
      </w:r>
      <w:r w:rsidR="00790D20" w:rsidRPr="00790D20">
        <w:rPr>
          <w:rFonts w:ascii="Times New Roman" w:eastAsia="Times New Roman" w:hAnsi="Times New Roman" w:cs="Times New Roman"/>
          <w:sz w:val="24"/>
          <w:szCs w:val="24"/>
        </w:rPr>
        <w:t xml:space="preserve"> ve elde edilen veriler</w:t>
      </w:r>
      <w:r>
        <w:rPr>
          <w:rFonts w:ascii="Times New Roman" w:eastAsia="Times New Roman" w:hAnsi="Times New Roman" w:cs="Times New Roman"/>
          <w:sz w:val="24"/>
          <w:szCs w:val="24"/>
        </w:rPr>
        <w:t>i</w:t>
      </w:r>
      <w:r w:rsidR="00790D20" w:rsidRPr="00790D20">
        <w:rPr>
          <w:rFonts w:ascii="Times New Roman" w:eastAsia="Times New Roman" w:hAnsi="Times New Roman" w:cs="Times New Roman"/>
          <w:sz w:val="24"/>
          <w:szCs w:val="24"/>
        </w:rPr>
        <w:t xml:space="preserve"> elektronik ortamda muh</w:t>
      </w:r>
      <w:r>
        <w:rPr>
          <w:rFonts w:ascii="Times New Roman" w:eastAsia="Times New Roman" w:hAnsi="Times New Roman" w:cs="Times New Roman"/>
          <w:sz w:val="24"/>
          <w:szCs w:val="24"/>
        </w:rPr>
        <w:t xml:space="preserve">afaza edeceği ve </w:t>
      </w:r>
      <w:r w:rsidR="00790D20" w:rsidRPr="00790D20">
        <w:rPr>
          <w:rFonts w:ascii="Times New Roman" w:eastAsia="Times New Roman" w:hAnsi="Times New Roman" w:cs="Times New Roman"/>
          <w:sz w:val="24"/>
          <w:szCs w:val="24"/>
        </w:rPr>
        <w:t xml:space="preserve">sistemde gerekli yerlere </w:t>
      </w:r>
      <w:r>
        <w:rPr>
          <w:rFonts w:ascii="Times New Roman" w:eastAsia="Times New Roman" w:hAnsi="Times New Roman" w:cs="Times New Roman"/>
          <w:sz w:val="24"/>
          <w:szCs w:val="24"/>
        </w:rPr>
        <w:t>sürekli ölçüm cihazları kuracağı,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 xml:space="preserve">Bütün tüketim noktalarının </w:t>
      </w:r>
      <w:r w:rsidR="006E1796">
        <w:rPr>
          <w:rFonts w:ascii="Times New Roman" w:eastAsia="Times New Roman" w:hAnsi="Times New Roman" w:cs="Times New Roman"/>
          <w:sz w:val="24"/>
          <w:szCs w:val="24"/>
        </w:rPr>
        <w:t xml:space="preserve">abonelik işlemlerinin yapılacağı </w:t>
      </w:r>
      <w:r w:rsidRPr="00790D20">
        <w:rPr>
          <w:rFonts w:ascii="Times New Roman" w:eastAsia="Times New Roman" w:hAnsi="Times New Roman" w:cs="Times New Roman"/>
          <w:sz w:val="24"/>
          <w:szCs w:val="24"/>
        </w:rPr>
        <w:t xml:space="preserve">ve faturalandırılmayan aboneler </w:t>
      </w:r>
      <w:r w:rsidR="006E1796" w:rsidRPr="00790D20">
        <w:rPr>
          <w:rFonts w:ascii="Times New Roman" w:eastAsia="Times New Roman" w:hAnsi="Times New Roman" w:cs="Times New Roman"/>
          <w:sz w:val="24"/>
          <w:szCs w:val="24"/>
        </w:rPr>
        <w:t>dâhil</w:t>
      </w:r>
      <w:r w:rsidRPr="00790D20">
        <w:rPr>
          <w:rFonts w:ascii="Times New Roman" w:eastAsia="Times New Roman" w:hAnsi="Times New Roman" w:cs="Times New Roman"/>
          <w:sz w:val="24"/>
          <w:szCs w:val="24"/>
        </w:rPr>
        <w:t xml:space="preserve"> bütün abone noktalarına mutlaka tüketim profiline uygun çap</w:t>
      </w:r>
      <w:r w:rsidR="006E1796">
        <w:rPr>
          <w:rFonts w:ascii="Times New Roman" w:eastAsia="Times New Roman" w:hAnsi="Times New Roman" w:cs="Times New Roman"/>
          <w:sz w:val="24"/>
          <w:szCs w:val="24"/>
        </w:rPr>
        <w:t xml:space="preserve"> ve özellikte sayaç takılacağı ve f</w:t>
      </w:r>
      <w:r w:rsidRPr="00790D20">
        <w:rPr>
          <w:rFonts w:ascii="Times New Roman" w:eastAsia="Times New Roman" w:hAnsi="Times New Roman" w:cs="Times New Roman"/>
          <w:sz w:val="24"/>
          <w:szCs w:val="24"/>
        </w:rPr>
        <w:t xml:space="preserve">aturalandırılmayan aboneler </w:t>
      </w:r>
      <w:r w:rsidR="006E1796" w:rsidRPr="00790D20">
        <w:rPr>
          <w:rFonts w:ascii="Times New Roman" w:eastAsia="Times New Roman" w:hAnsi="Times New Roman" w:cs="Times New Roman"/>
          <w:sz w:val="24"/>
          <w:szCs w:val="24"/>
        </w:rPr>
        <w:t>dâhil</w:t>
      </w:r>
      <w:r w:rsidRPr="00790D20">
        <w:rPr>
          <w:rFonts w:ascii="Times New Roman" w:eastAsia="Times New Roman" w:hAnsi="Times New Roman" w:cs="Times New Roman"/>
          <w:sz w:val="24"/>
          <w:szCs w:val="24"/>
        </w:rPr>
        <w:t xml:space="preserve"> bütün</w:t>
      </w:r>
      <w:r w:rsidR="006E1796">
        <w:rPr>
          <w:rFonts w:ascii="Times New Roman" w:eastAsia="Times New Roman" w:hAnsi="Times New Roman" w:cs="Times New Roman"/>
          <w:sz w:val="24"/>
          <w:szCs w:val="24"/>
        </w:rPr>
        <w:t xml:space="preserve"> sayaçlar düzenli olarak okunacağı,</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lastRenderedPageBreak/>
        <w:t>Bütün sayaçların düzenli olarak bakımının ve kalibrasyonun</w:t>
      </w:r>
      <w:r w:rsidR="006E1796">
        <w:rPr>
          <w:rFonts w:ascii="Times New Roman" w:eastAsia="Times New Roman" w:hAnsi="Times New Roman" w:cs="Times New Roman"/>
          <w:sz w:val="24"/>
          <w:szCs w:val="24"/>
        </w:rPr>
        <w:t>un yapılacağı veya yenileneceği,</w:t>
      </w:r>
      <w:r w:rsidRPr="00790D20">
        <w:rPr>
          <w:rFonts w:ascii="Times New Roman" w:eastAsia="Times New Roman" w:hAnsi="Times New Roman" w:cs="Times New Roman"/>
          <w:sz w:val="24"/>
          <w:szCs w:val="24"/>
        </w:rPr>
        <w:t xml:space="preserve"> ölçüm hassasiyeti düşük, ölçüm hassasiyetini kaybetmiş ve 10 yıldan eski sayaçların, su kalitesine, kullanım maksadına ve günün teknolojisine uygun, ölçüm hassasiyeti yüksek sayaç</w:t>
      </w:r>
      <w:r w:rsidR="006E1796">
        <w:rPr>
          <w:rFonts w:ascii="Times New Roman" w:eastAsia="Times New Roman" w:hAnsi="Times New Roman" w:cs="Times New Roman"/>
          <w:sz w:val="24"/>
          <w:szCs w:val="24"/>
        </w:rPr>
        <w:t>lar ile değiştirileceği,</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Sistemdeki fiziki su kayıpları</w:t>
      </w:r>
      <w:r w:rsidR="006E1796">
        <w:rPr>
          <w:rFonts w:ascii="Times New Roman" w:eastAsia="Times New Roman" w:hAnsi="Times New Roman" w:cs="Times New Roman"/>
          <w:sz w:val="24"/>
          <w:szCs w:val="24"/>
        </w:rPr>
        <w:t>nın</w:t>
      </w:r>
      <w:r w:rsidRPr="00790D20">
        <w:rPr>
          <w:rFonts w:ascii="Times New Roman" w:eastAsia="Times New Roman" w:hAnsi="Times New Roman" w:cs="Times New Roman"/>
          <w:sz w:val="24"/>
          <w:szCs w:val="24"/>
        </w:rPr>
        <w:t>, bu Yönetmelik uyarınca çıkarılacak Teknik Usuller Tebliğinde verilen u</w:t>
      </w:r>
      <w:r w:rsidR="006E1796">
        <w:rPr>
          <w:rFonts w:ascii="Times New Roman" w:eastAsia="Times New Roman" w:hAnsi="Times New Roman" w:cs="Times New Roman"/>
          <w:sz w:val="24"/>
          <w:szCs w:val="24"/>
        </w:rPr>
        <w:t>suller esas alınarak belirleneceği,</w:t>
      </w:r>
    </w:p>
    <w:p w:rsidR="00790D20" w:rsidRPr="00790D20" w:rsidRDefault="00790D20" w:rsidP="00790D20">
      <w:pPr>
        <w:spacing w:after="120" w:line="276" w:lineRule="auto"/>
        <w:ind w:firstLine="709"/>
        <w:jc w:val="both"/>
        <w:rPr>
          <w:rFonts w:ascii="Times New Roman" w:eastAsia="Times New Roman" w:hAnsi="Times New Roman" w:cs="Times New Roman"/>
          <w:sz w:val="24"/>
          <w:szCs w:val="24"/>
        </w:rPr>
      </w:pPr>
      <w:r w:rsidRPr="00790D20">
        <w:rPr>
          <w:rFonts w:ascii="Times New Roman" w:eastAsia="Times New Roman" w:hAnsi="Times New Roman" w:cs="Times New Roman"/>
          <w:sz w:val="24"/>
          <w:szCs w:val="24"/>
        </w:rPr>
        <w:t>Rehabilitasyonu yapılacak sistemlerde çalışmalara başlamadan önce, su kayıp oranı</w:t>
      </w:r>
      <w:r w:rsidR="006E1796">
        <w:rPr>
          <w:rFonts w:ascii="Times New Roman" w:eastAsia="Times New Roman" w:hAnsi="Times New Roman" w:cs="Times New Roman"/>
          <w:sz w:val="24"/>
          <w:szCs w:val="24"/>
        </w:rPr>
        <w:t>nın belirleneceği</w:t>
      </w:r>
      <w:r w:rsidRPr="00790D20">
        <w:rPr>
          <w:rFonts w:ascii="Times New Roman" w:eastAsia="Times New Roman" w:hAnsi="Times New Roman" w:cs="Times New Roman"/>
          <w:sz w:val="24"/>
          <w:szCs w:val="24"/>
        </w:rPr>
        <w:t xml:space="preserve"> ve rehabilitasyon çalışmalarına paralel olarak kayıp oranındaki azalma</w:t>
      </w:r>
      <w:r w:rsidR="006E1796">
        <w:rPr>
          <w:rFonts w:ascii="Times New Roman" w:eastAsia="Times New Roman" w:hAnsi="Times New Roman" w:cs="Times New Roman"/>
          <w:sz w:val="24"/>
          <w:szCs w:val="24"/>
        </w:rPr>
        <w:t>nın gözlemleneceği,</w:t>
      </w:r>
    </w:p>
    <w:p w:rsidR="00790D20" w:rsidRPr="00790D20" w:rsidRDefault="006E1796" w:rsidP="00790D20">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790D20" w:rsidRDefault="006E1796" w:rsidP="006E1796">
      <w:pPr>
        <w:spacing w:after="120" w:line="276" w:lineRule="auto"/>
        <w:ind w:firstLine="709"/>
        <w:jc w:val="both"/>
        <w:rPr>
          <w:rFonts w:ascii="Times New Roman" w:eastAsia="Times New Roman" w:hAnsi="Times New Roman" w:cs="Times New Roman"/>
          <w:b/>
          <w:sz w:val="24"/>
          <w:szCs w:val="24"/>
        </w:rPr>
      </w:pPr>
      <w:r w:rsidRPr="00790D20">
        <w:rPr>
          <w:rFonts w:ascii="Times New Roman" w:eastAsia="Times New Roman" w:hAnsi="Times New Roman" w:cs="Times New Roman"/>
          <w:b/>
          <w:sz w:val="24"/>
          <w:szCs w:val="24"/>
        </w:rPr>
        <w:t>11</w:t>
      </w:r>
      <w:r w:rsidR="002F5941">
        <w:rPr>
          <w:rFonts w:ascii="Times New Roman" w:eastAsia="Times New Roman" w:hAnsi="Times New Roman" w:cs="Times New Roman"/>
          <w:b/>
          <w:sz w:val="24"/>
          <w:szCs w:val="24"/>
        </w:rPr>
        <w:t>08</w:t>
      </w:r>
      <w:r w:rsidRPr="00790D20">
        <w:rPr>
          <w:rFonts w:ascii="Times New Roman" w:eastAsia="Times New Roman" w:hAnsi="Times New Roman" w:cs="Times New Roman"/>
          <w:b/>
          <w:sz w:val="24"/>
          <w:szCs w:val="24"/>
          <w:lang w:val="en-US"/>
        </w:rPr>
        <w:t>-</w:t>
      </w:r>
      <w:r w:rsidRPr="007919FE">
        <w:rPr>
          <w:rFonts w:ascii="Times New Roman" w:eastAsia="Times New Roman" w:hAnsi="Times New Roman" w:cs="Times New Roman"/>
          <w:sz w:val="24"/>
          <w:szCs w:val="24"/>
          <w:lang w:val="en-US"/>
        </w:rPr>
        <w:t xml:space="preserve"> </w:t>
      </w:r>
      <w:r w:rsidRPr="007919FE">
        <w:rPr>
          <w:rFonts w:ascii="Times New Roman" w:eastAsia="ヒラギノ明朝 Pro W3" w:hAnsi="Times New Roman" w:cs="Times New Roman"/>
          <w:sz w:val="24"/>
          <w:szCs w:val="24"/>
        </w:rPr>
        <w:t xml:space="preserve">İçme Suyu Temin ve Dağıtım Sistemlerindeki Su Kayıplarının Kontrolü Yönetmeliğinin </w:t>
      </w:r>
      <w:r>
        <w:rPr>
          <w:rFonts w:ascii="Times New Roman" w:eastAsia="ヒラギノ明朝 Pro W3" w:hAnsi="Times New Roman" w:cs="Times New Roman"/>
          <w:sz w:val="24"/>
          <w:szCs w:val="24"/>
        </w:rPr>
        <w:t>9.</w:t>
      </w:r>
      <w:r w:rsidRPr="007919FE">
        <w:rPr>
          <w:rFonts w:ascii="Times New Roman" w:eastAsia="ヒラギノ明朝 Pro W3" w:hAnsi="Times New Roman" w:cs="Times New Roman"/>
          <w:sz w:val="24"/>
          <w:szCs w:val="24"/>
        </w:rPr>
        <w:t>maddesi</w:t>
      </w:r>
      <w:r>
        <w:rPr>
          <w:rFonts w:ascii="Times New Roman" w:eastAsia="ヒラギノ明朝 Pro W3" w:hAnsi="Times New Roman" w:cs="Times New Roman"/>
          <w:sz w:val="24"/>
          <w:szCs w:val="24"/>
        </w:rPr>
        <w:t xml:space="preserve"> gereğince; </w:t>
      </w:r>
      <w:r>
        <w:rPr>
          <w:rFonts w:ascii="Times New Roman" w:eastAsia="Times New Roman" w:hAnsi="Times New Roman" w:cs="Times New Roman"/>
          <w:sz w:val="24"/>
          <w:szCs w:val="24"/>
        </w:rPr>
        <w:t xml:space="preserve">belediyelerin </w:t>
      </w:r>
      <w:r w:rsidR="00790D20" w:rsidRPr="00790D20">
        <w:rPr>
          <w:rFonts w:ascii="Times New Roman" w:eastAsia="Times New Roman" w:hAnsi="Times New Roman" w:cs="Times New Roman"/>
          <w:sz w:val="24"/>
          <w:szCs w:val="24"/>
        </w:rPr>
        <w:t xml:space="preserve">su kayıp oranlarını, bu Yönetmeliğin yürürlük tarihinden itibaren, büyükşehir ve il belediyelerinde 5 yıl içerisinde en fazla %30, takip eden 4 yıl içerisinde ise en fazla %25 düzeyine; diğer belediyelerde </w:t>
      </w:r>
      <w:r>
        <w:rPr>
          <w:rFonts w:ascii="Times New Roman" w:eastAsia="Times New Roman" w:hAnsi="Times New Roman" w:cs="Times New Roman"/>
          <w:sz w:val="24"/>
          <w:szCs w:val="24"/>
        </w:rPr>
        <w:t xml:space="preserve">ise </w:t>
      </w:r>
      <w:r w:rsidR="00790D20" w:rsidRPr="00790D20">
        <w:rPr>
          <w:rFonts w:ascii="Times New Roman" w:eastAsia="Times New Roman" w:hAnsi="Times New Roman" w:cs="Times New Roman"/>
          <w:sz w:val="24"/>
          <w:szCs w:val="24"/>
        </w:rPr>
        <w:t>9 yıl içerisinde en fazla %30, takip eden 5 yıl içerisinde ise en fazla %25 düz</w:t>
      </w:r>
      <w:r>
        <w:rPr>
          <w:rFonts w:ascii="Times New Roman" w:eastAsia="Times New Roman" w:hAnsi="Times New Roman" w:cs="Times New Roman"/>
          <w:sz w:val="24"/>
          <w:szCs w:val="24"/>
        </w:rPr>
        <w:t>eyine indirip indirmedikleri,</w:t>
      </w:r>
    </w:p>
    <w:p w:rsidR="00792756" w:rsidRDefault="002F5941" w:rsidP="006C08C8">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79275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09</w:t>
      </w:r>
      <w:r w:rsidR="00792756" w:rsidRPr="00C55802">
        <w:rPr>
          <w:rFonts w:ascii="Times New Roman" w:eastAsia="Times New Roman" w:hAnsi="Times New Roman" w:cs="Times New Roman"/>
          <w:b/>
          <w:sz w:val="24"/>
          <w:szCs w:val="24"/>
        </w:rPr>
        <w:t xml:space="preserve">- </w:t>
      </w:r>
      <w:r w:rsidR="00792756" w:rsidRPr="00A07AA8">
        <w:rPr>
          <w:rFonts w:ascii="Times New Roman" w:eastAsia="Times New Roman" w:hAnsi="Times New Roman" w:cs="Times New Roman"/>
          <w:sz w:val="24"/>
          <w:szCs w:val="24"/>
        </w:rPr>
        <w:t>İnsani Tüketim Amaçlı Sular Hakkında Yönetmeliğin 8.maddesi gereğince;</w:t>
      </w:r>
      <w:r w:rsidR="00792756">
        <w:rPr>
          <w:rFonts w:ascii="Times New Roman" w:eastAsia="Times New Roman" w:hAnsi="Times New Roman" w:cs="Times New Roman"/>
          <w:b/>
          <w:sz w:val="24"/>
          <w:szCs w:val="24"/>
        </w:rPr>
        <w:t xml:space="preserve"> </w:t>
      </w:r>
      <w:r w:rsidR="00792756" w:rsidRPr="006543CB">
        <w:rPr>
          <w:rFonts w:ascii="Times New Roman" w:eastAsia="Times New Roman" w:hAnsi="Times New Roman" w:cs="Times New Roman"/>
          <w:sz w:val="24"/>
          <w:szCs w:val="24"/>
        </w:rPr>
        <w:t>şebeke aracılığıyla temin edilen içme s</w:t>
      </w:r>
      <w:r w:rsidR="00792756" w:rsidRPr="00A07AA8">
        <w:rPr>
          <w:rFonts w:ascii="Times New Roman" w:eastAsia="Times New Roman" w:hAnsi="Times New Roman" w:cs="Times New Roman"/>
          <w:sz w:val="24"/>
          <w:szCs w:val="24"/>
        </w:rPr>
        <w:t>uyun</w:t>
      </w:r>
      <w:r w:rsidR="00792756">
        <w:rPr>
          <w:rFonts w:ascii="Times New Roman" w:eastAsia="Times New Roman" w:hAnsi="Times New Roman" w:cs="Times New Roman"/>
          <w:sz w:val="24"/>
          <w:szCs w:val="24"/>
        </w:rPr>
        <w:t>un</w:t>
      </w:r>
      <w:r w:rsidR="00792756" w:rsidRPr="00A07AA8">
        <w:rPr>
          <w:rFonts w:ascii="Times New Roman" w:eastAsia="Times New Roman" w:hAnsi="Times New Roman" w:cs="Times New Roman"/>
          <w:sz w:val="24"/>
          <w:szCs w:val="24"/>
        </w:rPr>
        <w:t xml:space="preserve">, sadece belirli bir mesken, kurum, kuruluş, işletme ve benzeri mekân veya alanlarda uygunsuzluğunun tespit edilmesi ve bu uygunsuzluğun bahse konu yerlere ait iç şebeke sisteminden veya bakım ya da onarımından kaynaklanması durumunda </w:t>
      </w:r>
      <w:r w:rsidR="00792756">
        <w:rPr>
          <w:rFonts w:ascii="Times New Roman" w:eastAsia="Times New Roman" w:hAnsi="Times New Roman" w:cs="Times New Roman"/>
          <w:sz w:val="24"/>
          <w:szCs w:val="24"/>
        </w:rPr>
        <w:t xml:space="preserve">belediyelerin; </w:t>
      </w:r>
      <w:r w:rsidR="00792756" w:rsidRPr="00C55802">
        <w:rPr>
          <w:rFonts w:ascii="Times New Roman" w:eastAsia="Times New Roman" w:hAnsi="Times New Roman" w:cs="Times New Roman"/>
          <w:sz w:val="24"/>
          <w:szCs w:val="24"/>
        </w:rPr>
        <w:t>mülkiyet sahiplerince  alınabilecek mümkün olan her tür düzeltici önlem hakkında mülkiyet sahiplerine tavsiyelerde bulunma da dâhil olmak üzere, parametrik değerlere uyumsuzluk riskini azaltacak veya ortadan kaldıracak her tür önlemi alacağı, bunların dışında suyun kullanıma açılmasından önceki yapısının ve özelliğinin değiştirilmesi yoluyla, kullanıma açıldıktan sonraki parametrik değerlerle uyumsuzluk riskinin azaltılmasını ya da ortadan kaldırılmasını temin eden uygu</w:t>
      </w:r>
      <w:r w:rsidR="00792756">
        <w:rPr>
          <w:rFonts w:ascii="Times New Roman" w:eastAsia="Times New Roman" w:hAnsi="Times New Roman" w:cs="Times New Roman"/>
          <w:sz w:val="24"/>
          <w:szCs w:val="24"/>
        </w:rPr>
        <w:t>n işleme teknikleri gibi diğer tedbirleri de uygulayacağı hususlarına uygun olarak işlem tesis edilip edilmediği,</w:t>
      </w:r>
    </w:p>
    <w:p w:rsidR="00792756" w:rsidRPr="006543CB" w:rsidRDefault="002F5941" w:rsidP="00792756">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79275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10</w:t>
      </w:r>
      <w:r w:rsidR="00792756" w:rsidRPr="00C55802">
        <w:rPr>
          <w:rFonts w:ascii="Times New Roman" w:eastAsia="Times New Roman" w:hAnsi="Times New Roman" w:cs="Times New Roman"/>
          <w:b/>
          <w:sz w:val="24"/>
          <w:szCs w:val="24"/>
        </w:rPr>
        <w:t xml:space="preserve">- </w:t>
      </w:r>
      <w:r w:rsidR="00792756" w:rsidRPr="00A07AA8">
        <w:rPr>
          <w:rFonts w:ascii="Times New Roman" w:eastAsia="Times New Roman" w:hAnsi="Times New Roman" w:cs="Times New Roman"/>
          <w:sz w:val="24"/>
          <w:szCs w:val="24"/>
        </w:rPr>
        <w:t>İnsani Tüketim Amaçlı Sular Hakkında Yönetmeliğin 8.maddesi</w:t>
      </w:r>
      <w:r w:rsidR="00792756">
        <w:rPr>
          <w:rFonts w:ascii="Times New Roman" w:eastAsia="Times New Roman" w:hAnsi="Times New Roman" w:cs="Times New Roman"/>
          <w:sz w:val="24"/>
          <w:szCs w:val="24"/>
        </w:rPr>
        <w:t>nin 4.fıkrası</w:t>
      </w:r>
      <w:r w:rsidR="00792756" w:rsidRPr="00A07AA8">
        <w:rPr>
          <w:rFonts w:ascii="Times New Roman" w:eastAsia="Times New Roman" w:hAnsi="Times New Roman" w:cs="Times New Roman"/>
          <w:sz w:val="24"/>
          <w:szCs w:val="24"/>
        </w:rPr>
        <w:t xml:space="preserve"> gereğince;</w:t>
      </w:r>
      <w:r w:rsidR="00792756">
        <w:rPr>
          <w:rFonts w:ascii="Times New Roman" w:eastAsia="Times New Roman" w:hAnsi="Times New Roman" w:cs="Times New Roman"/>
          <w:bCs/>
          <w:sz w:val="24"/>
          <w:szCs w:val="24"/>
        </w:rPr>
        <w:t xml:space="preserve"> b</w:t>
      </w:r>
      <w:r w:rsidR="00792756" w:rsidRPr="00A07AA8">
        <w:rPr>
          <w:rFonts w:ascii="Times New Roman" w:eastAsia="Times New Roman" w:hAnsi="Times New Roman" w:cs="Times New Roman"/>
          <w:sz w:val="24"/>
          <w:szCs w:val="24"/>
        </w:rPr>
        <w:t xml:space="preserve">elirlenen numune alma noktalarına </w:t>
      </w:r>
      <w:r w:rsidR="00792756">
        <w:rPr>
          <w:rFonts w:ascii="Times New Roman" w:eastAsia="Times New Roman" w:hAnsi="Times New Roman" w:cs="Times New Roman"/>
          <w:sz w:val="24"/>
          <w:szCs w:val="24"/>
        </w:rPr>
        <w:t>belediyece numune alma musluğu bağlanıp bağlanmadığı,</w:t>
      </w:r>
    </w:p>
    <w:p w:rsidR="00792756" w:rsidRDefault="002F5941" w:rsidP="0079275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79275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11</w:t>
      </w:r>
      <w:r w:rsidR="00792756" w:rsidRPr="00C55802">
        <w:rPr>
          <w:rFonts w:ascii="Times New Roman" w:eastAsia="Times New Roman" w:hAnsi="Times New Roman" w:cs="Times New Roman"/>
          <w:b/>
          <w:sz w:val="24"/>
          <w:szCs w:val="24"/>
        </w:rPr>
        <w:t xml:space="preserve">- </w:t>
      </w:r>
      <w:r w:rsidR="00792756" w:rsidRPr="00A07AA8">
        <w:rPr>
          <w:rFonts w:ascii="Times New Roman" w:eastAsia="Times New Roman" w:hAnsi="Times New Roman" w:cs="Times New Roman"/>
          <w:sz w:val="24"/>
          <w:szCs w:val="24"/>
        </w:rPr>
        <w:t xml:space="preserve">İnsani Tüketim Amaçlı Sular Hakkında Yönetmeliğin </w:t>
      </w:r>
      <w:r w:rsidR="00792756">
        <w:rPr>
          <w:rFonts w:ascii="Times New Roman" w:eastAsia="Times New Roman" w:hAnsi="Times New Roman" w:cs="Times New Roman"/>
          <w:sz w:val="24"/>
          <w:szCs w:val="24"/>
        </w:rPr>
        <w:t>10</w:t>
      </w:r>
      <w:r w:rsidR="00792756" w:rsidRPr="00A07AA8">
        <w:rPr>
          <w:rFonts w:ascii="Times New Roman" w:eastAsia="Times New Roman" w:hAnsi="Times New Roman" w:cs="Times New Roman"/>
          <w:sz w:val="24"/>
          <w:szCs w:val="24"/>
        </w:rPr>
        <w:t>.maddesi</w:t>
      </w:r>
      <w:r w:rsidR="00792756">
        <w:rPr>
          <w:rFonts w:ascii="Times New Roman" w:eastAsia="Times New Roman" w:hAnsi="Times New Roman" w:cs="Times New Roman"/>
          <w:sz w:val="24"/>
          <w:szCs w:val="24"/>
        </w:rPr>
        <w:t xml:space="preserve"> </w:t>
      </w:r>
      <w:r w:rsidR="00792756" w:rsidRPr="00A07AA8">
        <w:rPr>
          <w:rFonts w:ascii="Times New Roman" w:eastAsia="Times New Roman" w:hAnsi="Times New Roman" w:cs="Times New Roman"/>
          <w:sz w:val="24"/>
          <w:szCs w:val="24"/>
        </w:rPr>
        <w:t>gereğince;</w:t>
      </w:r>
      <w:r w:rsidR="00792756">
        <w:rPr>
          <w:rFonts w:ascii="Times New Roman" w:eastAsia="Times New Roman" w:hAnsi="Times New Roman" w:cs="Times New Roman"/>
          <w:sz w:val="24"/>
          <w:szCs w:val="24"/>
        </w:rPr>
        <w:t xml:space="preserve"> i</w:t>
      </w:r>
      <w:r w:rsidR="00792756" w:rsidRPr="006543CB">
        <w:rPr>
          <w:rFonts w:ascii="Times New Roman" w:eastAsia="Times New Roman" w:hAnsi="Times New Roman" w:cs="Times New Roman"/>
          <w:sz w:val="24"/>
          <w:szCs w:val="24"/>
        </w:rPr>
        <w:t>çme-kullanma suların</w:t>
      </w:r>
      <w:r w:rsidR="00792756">
        <w:rPr>
          <w:rFonts w:ascii="Times New Roman" w:eastAsia="Times New Roman" w:hAnsi="Times New Roman" w:cs="Times New Roman"/>
          <w:sz w:val="24"/>
          <w:szCs w:val="24"/>
        </w:rPr>
        <w:t>d</w:t>
      </w:r>
      <w:r w:rsidR="00792756" w:rsidRPr="006543CB">
        <w:rPr>
          <w:rFonts w:ascii="Times New Roman" w:eastAsia="Times New Roman" w:hAnsi="Times New Roman" w:cs="Times New Roman"/>
          <w:sz w:val="24"/>
          <w:szCs w:val="24"/>
        </w:rPr>
        <w:t xml:space="preserve">a </w:t>
      </w:r>
      <w:r w:rsidR="00792756">
        <w:rPr>
          <w:rFonts w:ascii="Times New Roman" w:eastAsia="Times New Roman" w:hAnsi="Times New Roman" w:cs="Times New Roman"/>
          <w:sz w:val="24"/>
          <w:szCs w:val="24"/>
        </w:rPr>
        <w:t>y</w:t>
      </w:r>
      <w:r w:rsidR="00792756" w:rsidRPr="006543CB">
        <w:rPr>
          <w:rFonts w:ascii="Times New Roman" w:eastAsia="Times New Roman" w:hAnsi="Times New Roman" w:cs="Times New Roman"/>
          <w:sz w:val="24"/>
          <w:szCs w:val="24"/>
        </w:rPr>
        <w:t>an ürünlerden kaynaklanan kirlenmenin önlenmesi için; dezenfeksiyondan taviz verilmeksizin dezenfeksiyon dozu</w:t>
      </w:r>
      <w:r w:rsidR="00792756">
        <w:rPr>
          <w:rFonts w:ascii="Times New Roman" w:eastAsia="Times New Roman" w:hAnsi="Times New Roman" w:cs="Times New Roman"/>
          <w:sz w:val="24"/>
          <w:szCs w:val="24"/>
        </w:rPr>
        <w:t>nun düşük tutulup tutulmadığı</w:t>
      </w:r>
      <w:r w:rsidR="00792756" w:rsidRPr="006543CB">
        <w:rPr>
          <w:rFonts w:ascii="Times New Roman" w:eastAsia="Times New Roman" w:hAnsi="Times New Roman" w:cs="Times New Roman"/>
          <w:sz w:val="24"/>
          <w:szCs w:val="24"/>
        </w:rPr>
        <w:t xml:space="preserve"> ve gerekli bütün tedbirler</w:t>
      </w:r>
      <w:r w:rsidR="00792756">
        <w:rPr>
          <w:rFonts w:ascii="Times New Roman" w:eastAsia="Times New Roman" w:hAnsi="Times New Roman" w:cs="Times New Roman"/>
          <w:sz w:val="24"/>
          <w:szCs w:val="24"/>
        </w:rPr>
        <w:t>in belediye tarafından alınıp alınmadığı,</w:t>
      </w:r>
    </w:p>
    <w:p w:rsidR="00792756" w:rsidRDefault="002F5941" w:rsidP="0079275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79275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12</w:t>
      </w:r>
      <w:r w:rsidR="00792756" w:rsidRPr="00C55802">
        <w:rPr>
          <w:rFonts w:ascii="Times New Roman" w:eastAsia="Times New Roman" w:hAnsi="Times New Roman" w:cs="Times New Roman"/>
          <w:b/>
          <w:sz w:val="24"/>
          <w:szCs w:val="24"/>
        </w:rPr>
        <w:t xml:space="preserve">- </w:t>
      </w:r>
      <w:r w:rsidR="00792756" w:rsidRPr="00A07AA8">
        <w:rPr>
          <w:rFonts w:ascii="Times New Roman" w:eastAsia="Times New Roman" w:hAnsi="Times New Roman" w:cs="Times New Roman"/>
          <w:sz w:val="24"/>
          <w:szCs w:val="24"/>
        </w:rPr>
        <w:t xml:space="preserve">İnsani Tüketim Amaçlı Sular Hakkında Yönetmeliğin </w:t>
      </w:r>
      <w:r w:rsidR="00792756">
        <w:rPr>
          <w:rFonts w:ascii="Times New Roman" w:eastAsia="Times New Roman" w:hAnsi="Times New Roman" w:cs="Times New Roman"/>
          <w:sz w:val="24"/>
          <w:szCs w:val="24"/>
        </w:rPr>
        <w:t>13</w:t>
      </w:r>
      <w:r w:rsidR="00792756" w:rsidRPr="00A07AA8">
        <w:rPr>
          <w:rFonts w:ascii="Times New Roman" w:eastAsia="Times New Roman" w:hAnsi="Times New Roman" w:cs="Times New Roman"/>
          <w:sz w:val="24"/>
          <w:szCs w:val="24"/>
        </w:rPr>
        <w:t>.maddesi</w:t>
      </w:r>
      <w:r w:rsidR="00792756">
        <w:rPr>
          <w:rFonts w:ascii="Times New Roman" w:eastAsia="Times New Roman" w:hAnsi="Times New Roman" w:cs="Times New Roman"/>
          <w:sz w:val="24"/>
          <w:szCs w:val="24"/>
        </w:rPr>
        <w:t xml:space="preserve"> </w:t>
      </w:r>
      <w:r w:rsidR="00792756" w:rsidRPr="00A07AA8">
        <w:rPr>
          <w:rFonts w:ascii="Times New Roman" w:eastAsia="Times New Roman" w:hAnsi="Times New Roman" w:cs="Times New Roman"/>
          <w:sz w:val="24"/>
          <w:szCs w:val="24"/>
        </w:rPr>
        <w:t>gereğince;</w:t>
      </w:r>
      <w:r w:rsidR="00792756">
        <w:rPr>
          <w:rFonts w:ascii="Times New Roman" w:eastAsia="Times New Roman" w:hAnsi="Times New Roman" w:cs="Times New Roman"/>
          <w:sz w:val="24"/>
          <w:szCs w:val="24"/>
        </w:rPr>
        <w:t xml:space="preserve"> i</w:t>
      </w:r>
      <w:r w:rsidR="00792756" w:rsidRPr="006543CB">
        <w:rPr>
          <w:rFonts w:ascii="Times New Roman" w:eastAsia="Times New Roman" w:hAnsi="Times New Roman" w:cs="Times New Roman"/>
          <w:sz w:val="24"/>
          <w:szCs w:val="24"/>
        </w:rPr>
        <w:t>çme-kullanma sularının hazırlanması, dağıtımı ve yeni yapılacak tesisatta kullanılan madde veya materyallerden kaynaklanan kirliliğin, kullanım için gerekli olan yoğunluktan daha yüksek olmaması ve doğrudan ya da dolaylı olarak, insan sağlığına yönelik bir risk oluşturmaması için gerekli bütün önlemler</w:t>
      </w:r>
      <w:r w:rsidR="00792756">
        <w:rPr>
          <w:rFonts w:ascii="Times New Roman" w:eastAsia="Times New Roman" w:hAnsi="Times New Roman" w:cs="Times New Roman"/>
          <w:sz w:val="24"/>
          <w:szCs w:val="24"/>
        </w:rPr>
        <w:t>in belediyelerce alınıp alınmadığı,</w:t>
      </w:r>
    </w:p>
    <w:p w:rsidR="00792756" w:rsidRPr="006543CB" w:rsidRDefault="002F5941" w:rsidP="00792756">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1113</w:t>
      </w:r>
      <w:r w:rsidR="00792756" w:rsidRPr="00C55802">
        <w:rPr>
          <w:rFonts w:ascii="Times New Roman" w:eastAsia="Times New Roman" w:hAnsi="Times New Roman" w:cs="Times New Roman"/>
          <w:b/>
          <w:sz w:val="24"/>
          <w:szCs w:val="24"/>
        </w:rPr>
        <w:t xml:space="preserve">- </w:t>
      </w:r>
      <w:r w:rsidR="00792756" w:rsidRPr="00A07AA8">
        <w:rPr>
          <w:rFonts w:ascii="Times New Roman" w:eastAsia="Times New Roman" w:hAnsi="Times New Roman" w:cs="Times New Roman"/>
          <w:sz w:val="24"/>
          <w:szCs w:val="24"/>
        </w:rPr>
        <w:t xml:space="preserve">İnsani Tüketim Amaçlı Sular Hakkında Yönetmeliğin </w:t>
      </w:r>
      <w:r w:rsidR="00792756">
        <w:rPr>
          <w:rFonts w:ascii="Times New Roman" w:eastAsia="Times New Roman" w:hAnsi="Times New Roman" w:cs="Times New Roman"/>
          <w:sz w:val="24"/>
          <w:szCs w:val="24"/>
        </w:rPr>
        <w:t>14</w:t>
      </w:r>
      <w:r w:rsidR="00792756" w:rsidRPr="00A07AA8">
        <w:rPr>
          <w:rFonts w:ascii="Times New Roman" w:eastAsia="Times New Roman" w:hAnsi="Times New Roman" w:cs="Times New Roman"/>
          <w:sz w:val="24"/>
          <w:szCs w:val="24"/>
        </w:rPr>
        <w:t>.maddesi</w:t>
      </w:r>
      <w:r w:rsidR="00792756">
        <w:rPr>
          <w:rFonts w:ascii="Times New Roman" w:eastAsia="Times New Roman" w:hAnsi="Times New Roman" w:cs="Times New Roman"/>
          <w:sz w:val="24"/>
          <w:szCs w:val="24"/>
        </w:rPr>
        <w:t xml:space="preserve"> </w:t>
      </w:r>
      <w:r w:rsidR="00792756" w:rsidRPr="00A07AA8">
        <w:rPr>
          <w:rFonts w:ascii="Times New Roman" w:eastAsia="Times New Roman" w:hAnsi="Times New Roman" w:cs="Times New Roman"/>
          <w:sz w:val="24"/>
          <w:szCs w:val="24"/>
        </w:rPr>
        <w:t>gereğince;</w:t>
      </w:r>
      <w:r w:rsidR="00792756">
        <w:rPr>
          <w:rFonts w:ascii="Times New Roman" w:eastAsia="Times New Roman" w:hAnsi="Times New Roman" w:cs="Times New Roman"/>
          <w:sz w:val="24"/>
          <w:szCs w:val="24"/>
        </w:rPr>
        <w:t xml:space="preserve"> </w:t>
      </w:r>
      <w:r w:rsidR="00792756" w:rsidRPr="00447474">
        <w:rPr>
          <w:rFonts w:ascii="Times New Roman" w:eastAsia="Times New Roman" w:hAnsi="Times New Roman" w:cs="Times New Roman"/>
          <w:bCs/>
          <w:sz w:val="24"/>
          <w:szCs w:val="24"/>
        </w:rPr>
        <w:t>belediye</w:t>
      </w:r>
      <w:r w:rsidR="00792756" w:rsidRPr="00447474">
        <w:rPr>
          <w:rFonts w:ascii="Times New Roman" w:eastAsia="Times New Roman" w:hAnsi="Times New Roman" w:cs="Times New Roman"/>
          <w:sz w:val="24"/>
          <w:szCs w:val="24"/>
        </w:rPr>
        <w:t xml:space="preserve"> tarafından</w:t>
      </w:r>
      <w:r w:rsidR="00792756" w:rsidRPr="006543CB">
        <w:rPr>
          <w:rFonts w:ascii="Times New Roman" w:eastAsia="Times New Roman" w:hAnsi="Times New Roman" w:cs="Times New Roman"/>
          <w:sz w:val="24"/>
          <w:szCs w:val="24"/>
        </w:rPr>
        <w:t xml:space="preserve"> içme-kullanma sularına ilişkin olarak tüketicilere yeterli ve güncel bilgiler</w:t>
      </w:r>
      <w:r w:rsidR="00792756">
        <w:rPr>
          <w:rFonts w:ascii="Times New Roman" w:eastAsia="Times New Roman" w:hAnsi="Times New Roman" w:cs="Times New Roman"/>
          <w:sz w:val="24"/>
          <w:szCs w:val="24"/>
        </w:rPr>
        <w:t>in sağlanıp sağlanmadığı</w:t>
      </w:r>
      <w:r w:rsidR="00792756" w:rsidRPr="006543CB">
        <w:rPr>
          <w:rFonts w:ascii="Times New Roman" w:eastAsia="Times New Roman" w:hAnsi="Times New Roman" w:cs="Times New Roman"/>
          <w:sz w:val="24"/>
          <w:szCs w:val="24"/>
        </w:rPr>
        <w:t xml:space="preserve"> ve bu doğrultuda </w:t>
      </w:r>
      <w:r w:rsidR="00792756">
        <w:rPr>
          <w:rFonts w:ascii="Times New Roman" w:eastAsia="Times New Roman" w:hAnsi="Times New Roman" w:cs="Times New Roman"/>
          <w:sz w:val="24"/>
          <w:szCs w:val="24"/>
        </w:rPr>
        <w:t>Müdürlüğün bilgilendirilip bilgilendirilmediği,</w:t>
      </w:r>
    </w:p>
    <w:p w:rsidR="00792756" w:rsidRDefault="00792756" w:rsidP="00792756">
      <w:pPr>
        <w:spacing w:after="120" w:line="276" w:lineRule="auto"/>
        <w:ind w:firstLine="709"/>
        <w:jc w:val="both"/>
        <w:rPr>
          <w:rFonts w:ascii="Times New Roman" w:eastAsia="Times New Roman" w:hAnsi="Times New Roman" w:cs="Times New Roman"/>
          <w:sz w:val="24"/>
          <w:szCs w:val="24"/>
        </w:rPr>
      </w:pPr>
      <w:r w:rsidRPr="006543CB">
        <w:rPr>
          <w:rFonts w:ascii="Times New Roman" w:eastAsia="Times New Roman" w:hAnsi="Times New Roman" w:cs="Times New Roman"/>
          <w:sz w:val="24"/>
          <w:szCs w:val="24"/>
        </w:rPr>
        <w:t>Suların kalitesi hakkında, tüketicileri bilgilendirmek içi</w:t>
      </w:r>
      <w:r>
        <w:rPr>
          <w:rFonts w:ascii="Times New Roman" w:eastAsia="Times New Roman" w:hAnsi="Times New Roman" w:cs="Times New Roman"/>
          <w:sz w:val="24"/>
          <w:szCs w:val="24"/>
        </w:rPr>
        <w:t xml:space="preserve">n üç yılda bir rapor yayınlanıp yayınlanmadığı ve bu raporun </w:t>
      </w:r>
      <w:r w:rsidRPr="006543CB">
        <w:rPr>
          <w:rFonts w:ascii="Times New Roman" w:eastAsia="Times New Roman" w:hAnsi="Times New Roman" w:cs="Times New Roman"/>
          <w:sz w:val="24"/>
          <w:szCs w:val="24"/>
        </w:rPr>
        <w:t>en azından günde ortalama 1000 m</w:t>
      </w:r>
      <w:r>
        <w:rPr>
          <w:rFonts w:ascii="Times New Roman" w:eastAsia="Times New Roman" w:hAnsi="Times New Roman" w:cs="Times New Roman"/>
          <w:sz w:val="24"/>
          <w:szCs w:val="24"/>
          <w:vertAlign w:val="superscript"/>
        </w:rPr>
        <w:t>3</w:t>
      </w:r>
      <w:r w:rsidRPr="006543CB">
        <w:rPr>
          <w:rFonts w:ascii="Times New Roman" w:eastAsia="Times New Roman" w:hAnsi="Times New Roman" w:cs="Times New Roman"/>
          <w:sz w:val="24"/>
          <w:szCs w:val="24"/>
        </w:rPr>
        <w:t>’ü aşan ya da 5000’den fazla kişiye hizmet eden bütün müstakil su kayna</w:t>
      </w:r>
      <w:r>
        <w:rPr>
          <w:rFonts w:ascii="Times New Roman" w:eastAsia="Times New Roman" w:hAnsi="Times New Roman" w:cs="Times New Roman"/>
          <w:sz w:val="24"/>
          <w:szCs w:val="24"/>
        </w:rPr>
        <w:t>klarıyla ilgili bilgileri içerip içermediği,</w:t>
      </w:r>
    </w:p>
    <w:p w:rsidR="00792756" w:rsidRPr="00447474" w:rsidRDefault="002F5941" w:rsidP="00792756">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92756">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14</w:t>
      </w:r>
      <w:r w:rsidR="00792756" w:rsidRPr="00C55802">
        <w:rPr>
          <w:rFonts w:ascii="Times New Roman" w:eastAsia="Times New Roman" w:hAnsi="Times New Roman" w:cs="Times New Roman"/>
          <w:b/>
          <w:sz w:val="24"/>
          <w:szCs w:val="24"/>
        </w:rPr>
        <w:t xml:space="preserve">- </w:t>
      </w:r>
      <w:r w:rsidR="00792756" w:rsidRPr="00A07AA8">
        <w:rPr>
          <w:rFonts w:ascii="Times New Roman" w:eastAsia="Times New Roman" w:hAnsi="Times New Roman" w:cs="Times New Roman"/>
          <w:sz w:val="24"/>
          <w:szCs w:val="24"/>
        </w:rPr>
        <w:t xml:space="preserve">İnsani Tüketim Amaçlı Sular Hakkında Yönetmeliğin </w:t>
      </w:r>
      <w:r w:rsidR="00792756">
        <w:rPr>
          <w:rFonts w:ascii="Times New Roman" w:eastAsia="Times New Roman" w:hAnsi="Times New Roman" w:cs="Times New Roman"/>
          <w:sz w:val="24"/>
          <w:szCs w:val="24"/>
        </w:rPr>
        <w:t>Geçici 7</w:t>
      </w:r>
      <w:r w:rsidR="00792756" w:rsidRPr="00A07AA8">
        <w:rPr>
          <w:rFonts w:ascii="Times New Roman" w:eastAsia="Times New Roman" w:hAnsi="Times New Roman" w:cs="Times New Roman"/>
          <w:sz w:val="24"/>
          <w:szCs w:val="24"/>
        </w:rPr>
        <w:t>.maddesi</w:t>
      </w:r>
      <w:r w:rsidR="00792756">
        <w:rPr>
          <w:rFonts w:ascii="Times New Roman" w:eastAsia="Times New Roman" w:hAnsi="Times New Roman" w:cs="Times New Roman"/>
          <w:sz w:val="24"/>
          <w:szCs w:val="24"/>
        </w:rPr>
        <w:t xml:space="preserve"> </w:t>
      </w:r>
      <w:r w:rsidR="00792756" w:rsidRPr="00A07AA8">
        <w:rPr>
          <w:rFonts w:ascii="Times New Roman" w:eastAsia="Times New Roman" w:hAnsi="Times New Roman" w:cs="Times New Roman"/>
          <w:sz w:val="24"/>
          <w:szCs w:val="24"/>
        </w:rPr>
        <w:t>gereğince;</w:t>
      </w:r>
      <w:r w:rsidR="00792756">
        <w:rPr>
          <w:rFonts w:ascii="Times New Roman" w:eastAsia="Times New Roman" w:hAnsi="Times New Roman" w:cs="Times New Roman"/>
          <w:b/>
          <w:sz w:val="24"/>
          <w:szCs w:val="24"/>
        </w:rPr>
        <w:t xml:space="preserve"> </w:t>
      </w:r>
      <w:r w:rsidR="00792756" w:rsidRPr="00447474">
        <w:rPr>
          <w:rFonts w:ascii="Times New Roman" w:eastAsia="Times New Roman" w:hAnsi="Times New Roman" w:cs="Times New Roman"/>
          <w:sz w:val="24"/>
          <w:szCs w:val="24"/>
        </w:rPr>
        <w:t>b</w:t>
      </w:r>
      <w:r w:rsidR="00792756">
        <w:rPr>
          <w:rFonts w:ascii="Times New Roman" w:eastAsia="Times New Roman" w:hAnsi="Times New Roman" w:cs="Times New Roman"/>
          <w:sz w:val="24"/>
          <w:szCs w:val="24"/>
        </w:rPr>
        <w:t>u Yönetmeliğin 10.</w:t>
      </w:r>
      <w:r w:rsidR="00792756" w:rsidRPr="00C55802">
        <w:rPr>
          <w:rFonts w:ascii="Times New Roman" w:eastAsia="Times New Roman" w:hAnsi="Times New Roman" w:cs="Times New Roman"/>
          <w:sz w:val="24"/>
          <w:szCs w:val="24"/>
        </w:rPr>
        <w:t>maddesinin beşinci fıkrasındaki suyun debisine ve basıncına göre ayarlanabilen otomatik klorlama cihazları ile getirilen dezenfeksiyon zorunluluğuna, bu maddenin yayımlandığı tarihten itibaren sekiz ay içinde</w:t>
      </w:r>
      <w:r w:rsidR="00792756">
        <w:rPr>
          <w:rFonts w:ascii="Times New Roman" w:eastAsia="Times New Roman" w:hAnsi="Times New Roman" w:cs="Times New Roman"/>
          <w:sz w:val="24"/>
          <w:szCs w:val="24"/>
        </w:rPr>
        <w:t xml:space="preserve"> belediyelerce uyum sağlanıp sağlanmadığı,</w:t>
      </w:r>
    </w:p>
    <w:bookmarkEnd w:id="156"/>
    <w:bookmarkEnd w:id="157"/>
    <w:bookmarkEnd w:id="158"/>
    <w:bookmarkEnd w:id="159"/>
    <w:bookmarkEnd w:id="160"/>
    <w:bookmarkEnd w:id="161"/>
    <w:p w:rsidR="00792756" w:rsidRPr="00731C61" w:rsidRDefault="002F5941" w:rsidP="00792756">
      <w:pPr>
        <w:spacing w:after="120" w:line="276" w:lineRule="auto"/>
        <w:ind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 </w:t>
      </w:r>
      <w:r w:rsidR="00792756" w:rsidRPr="00731C61">
        <w:rPr>
          <w:rFonts w:ascii="Times New Roman" w:eastAsia="Times New Roman" w:hAnsi="Times New Roman" w:cs="Times New Roman"/>
          <w:b/>
          <w:sz w:val="24"/>
          <w:szCs w:val="24"/>
          <w:u w:val="single"/>
        </w:rPr>
        <w:t>Atıksu İşleri:</w:t>
      </w:r>
    </w:p>
    <w:p w:rsidR="00792756" w:rsidRPr="006A3A56" w:rsidRDefault="002F5941"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1115</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5.maddesi gereğince; sürdürülebilir atıksu ve evsel katı atık hizmetlerinin yönetilmesi amacıyla tarifelerin belirlenmesinde;</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a) Toplam sistem maliyetlerinin tarifelere yansıtılması,</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b) Tarifelerin kirleten öder ilkesine göre belirlenmesi,</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 xml:space="preserve">c) Atıksu hizmetlerinden tahsil edilen ücretlerin, atıksu; evsel katı atık hizmetlerinden tahsil edilen ücretlerin de evsel katı atık ile ilgili hizmetler dışında kullanılmaması, </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İlkelerine uygun olarak işlem yapılıp yapılmadığı,</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1116</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7.maddesi gereğince, Atıksu Altyapı Yönetimlerinin;</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a) Atıksu altyapı hizmetini vermekle,</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b) Atıksu hizmetlerine ilişkin tarifeleri belirlemekle,</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c) Atıksu ücretini toplamakla,</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Yükümlü oldukları hükmüne uygun işlem tesis edilip edilmediği,</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1117</w:t>
      </w:r>
      <w:r w:rsidR="00792756" w:rsidRPr="006A3A56">
        <w:rPr>
          <w:rFonts w:ascii="Times New Roman" w:eastAsia="Times New Roman" w:hAnsi="Times New Roman" w:cs="Times New Roman"/>
          <w:b/>
          <w:sz w:val="24"/>
          <w:szCs w:val="24"/>
          <w:lang w:eastAsia="tr-TR"/>
        </w:rPr>
        <w:t xml:space="preserve">- </w:t>
      </w:r>
      <w:r w:rsidR="00792756" w:rsidRPr="006A3A56">
        <w:rPr>
          <w:rFonts w:ascii="Times New Roman" w:eastAsia="Times New Roman" w:hAnsi="Times New Roman" w:cs="Times New Roman"/>
          <w:sz w:val="24"/>
          <w:szCs w:val="24"/>
          <w:lang w:eastAsia="tr-TR"/>
        </w:rPr>
        <w:t>Atıksu Altyapı ve Evsel Katı Atık Bertaraf Tesisleri Tarifelerinin Belirlenmesinde Uyulacak Usul ve Esaslara İlişkin Yönetmeliğin 8.maddesi gereğince, Evsel Katı Atık İdarelerinin;</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a) Evsel katı atık hizmetini vermek veya verdirmekle,</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b) Evsel katı atık hizmetlerine ilişkin tarifeleri belirlemekle,</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c) Evsel katı atık ücretini toplamakla,</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Yükümlü oldukları hükmüne uygun işlem tesis edilip edilmediği,</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1118</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9.maddesi gereğince, Aboneler ve atık üreticilerinin;</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 xml:space="preserve">a) İlgili kurumlarca bu Yönetmelikteki esaslara uygun olarak belirlenen tarifelere göre faturalanan atıksu ve evsel katı atık ücretlerini ödemekle, </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b) Atıksu altyapı yönetimleri ve evsel katı atık idareleri tarafından talep edildiği takdirde denetim amacıyla yapılan ölçümlerin masraflarını karşılamakla,</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c) Sanayi tesisleri atıksu altyapı yönetimleri tarafından istenilen ön arıtma şartlarına uymakla,</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Yükümlü oldukları hükmüne uygun işlem tesis edilip edilmediği,</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792756">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19</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11.maddesi gereğince; atıksu altyapı yönetimlerinin verdiği su ve/veya atıksu hizmetlerinden yararlananlardan hem su hem de atıksu abonesi olanların su sayacı, sadece atıksu abonesi olanların atıksu sayacı taktırmakla ve işler durumda muhafaza etmekle yükümlü oldukları, ancak atıksu sayacı kullanılmasının teknik olarak mümkün olmadığı durumlarda bu yükümlülüğün aranmayacağı hususlarına riayet edilip edilmediği,</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w:t>
      </w:r>
      <w:r w:rsidR="00792756">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0</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12.maddesi gereğince;</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Her bir abone için toplam sistem maliyetinin, o aboneye verilen veya verilecek hizmete göre hesaplanıp hesaplanmadığı; atıksu altyapı yönetimleri ve/veya evsel katı atık idarelerinin hizmetten yararlanan ve/veya yararlanacak her abone ile karşılıklı sözleşme yapıp yapmadıkları,</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 xml:space="preserve">Bu sözleşmenin, abonenin ve/veya atık üreticisinin hangi hizmetlerden yararlandığını ve hangi tarife türü üzerinden ücretlendirileceğini tanımlayıp tanımlamadığı, </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1121</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13.maddesinin 2.fıkrası gereğince, atıksu ücretinin; 2464 sayılı Kanunun mükerrer 44.maddesi hükmü gereği alınan çevre temizlik vergisi, aynı Kanunun 87.maddesi uyarınca alınacak kanalizasyon harcamalarına katılma payı ve 2560 sayılı Kanunun 13.maddesi uyarınca alınan kullanılmış suları uzaklaştırma bedellerinin, toplam sistem maliyetinden çıkartılarak belirlenip belirlenmediği,</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1122</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14.maddesinde, atıksu altyapı yönetimlerinin, 15.maddesinde ise evsel katı atık idarelerinin toplam sistem maliyetinin hesaplanmasında esas alacağı temel bileşenlerin sayıldığı,</w:t>
      </w:r>
    </w:p>
    <w:p w:rsidR="00792756" w:rsidRPr="006A3A56"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6A3A56">
        <w:rPr>
          <w:rFonts w:ascii="Times New Roman" w:eastAsia="Times New Roman" w:hAnsi="Times New Roman" w:cs="Times New Roman"/>
          <w:sz w:val="24"/>
          <w:szCs w:val="24"/>
          <w:lang w:eastAsia="tr-TR"/>
        </w:rPr>
        <w:t>Atıksu altyapı yönetimleri ve evsel katı atık idarelerince toplam sistem maliyetinin hesaplanmasında bu maddelerde belirtilen temel bileşenlerin esas alınıp alınmadığı,</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1123</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17.maddesinde belirtilen usul ve esaslar çerçevesinde, atıksu hizmetleri için ücretlendirmenin yapılıp yapılmadığı,</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1124</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18.maddesinde belirtilen usul ve esaslar çerçevesinde, evsel katı atık hizmetleri için ücretlendirmenin yapılıp yapılmadığı,</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1125</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Yönetmeliğin 19.maddesinde sayılan “Atıksu tarife türleri” ve Yönetmeliğin 20.maddesinde belirtilen “Evsel katı atık tarife türleri”ne uygun olarak, atıksu ve evsel katı atık tarifelerinin düzenlenip düzenlenmediği,</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1126</w:t>
      </w:r>
      <w:r w:rsidR="00792756" w:rsidRPr="006A3A56">
        <w:rPr>
          <w:rFonts w:ascii="Times New Roman" w:eastAsia="Times New Roman" w:hAnsi="Times New Roman" w:cs="Times New Roman"/>
          <w:b/>
          <w:sz w:val="24"/>
          <w:szCs w:val="24"/>
          <w:lang w:eastAsia="tr-TR"/>
        </w:rPr>
        <w:t xml:space="preserve">- </w:t>
      </w:r>
      <w:r w:rsidR="00792756" w:rsidRPr="006A3A56">
        <w:rPr>
          <w:rFonts w:ascii="Times New Roman" w:eastAsia="Times New Roman" w:hAnsi="Times New Roman" w:cs="Times New Roman"/>
          <w:sz w:val="24"/>
          <w:szCs w:val="24"/>
          <w:lang w:eastAsia="tr-TR"/>
        </w:rPr>
        <w:t>Atıksu Altyapı ve Evsel Katı Atık Bertaraf Tesisleri Tarifelerinin Belirlenmesinde Uyulacak Usul ve Esaslara İlişkin Yönetmeliğin 22.maddesi gereğince, atıksu ve evsel katı atık hizmetlerine ait ücretlendirmenin, yapılan hizmetin karşılığı olarak müstakilen, düzenli aralıklarla su faturaları üzerinden yapılıp yapılmadığı,</w:t>
      </w:r>
    </w:p>
    <w:p w:rsidR="00401BE2" w:rsidRPr="00401BE2" w:rsidRDefault="0013358D" w:rsidP="00401BE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1127</w:t>
      </w:r>
      <w:r w:rsidR="00792756" w:rsidRPr="006A3A56">
        <w:rPr>
          <w:rFonts w:ascii="Times New Roman" w:eastAsia="Times New Roman" w:hAnsi="Times New Roman" w:cs="Times New Roman"/>
          <w:b/>
          <w:sz w:val="24"/>
          <w:szCs w:val="24"/>
          <w:lang w:eastAsia="tr-TR"/>
        </w:rPr>
        <w:t>-</w:t>
      </w:r>
      <w:r w:rsidR="00792756" w:rsidRPr="006A3A56">
        <w:rPr>
          <w:rFonts w:ascii="Times New Roman" w:eastAsia="Times New Roman" w:hAnsi="Times New Roman" w:cs="Times New Roman"/>
          <w:sz w:val="24"/>
          <w:szCs w:val="24"/>
          <w:lang w:eastAsia="tr-TR"/>
        </w:rPr>
        <w:t xml:space="preserve"> Atıksu Altyapı ve Evsel Katı Atık Bertaraf Tesisleri Tarifelerinin Belirlenmesinde Uyulacak Usul ve Esaslara İlişkin Yön</w:t>
      </w:r>
      <w:r w:rsidR="00401BE2">
        <w:rPr>
          <w:rFonts w:ascii="Times New Roman" w:eastAsia="Times New Roman" w:hAnsi="Times New Roman" w:cs="Times New Roman"/>
          <w:sz w:val="24"/>
          <w:szCs w:val="24"/>
          <w:lang w:eastAsia="tr-TR"/>
        </w:rPr>
        <w:t xml:space="preserve">etmeliğin 23.maddesi gereğince, belediyelerin; </w:t>
      </w:r>
      <w:r w:rsidR="00401BE2" w:rsidRPr="00401BE2">
        <w:rPr>
          <w:rFonts w:ascii="Times New Roman" w:eastAsia="Times New Roman" w:hAnsi="Times New Roman" w:cs="Times New Roman"/>
          <w:sz w:val="24"/>
          <w:szCs w:val="24"/>
          <w:lang w:eastAsia="tr-TR"/>
        </w:rPr>
        <w:t>belediye meclisince atıksu ve evsel katı atık tarife ücretleri kararı alınmadan önce halkın önerilen tarifeler ve esasları hakkında bilgilendirilmesi, görüş ve önerilerinin alınması maksadıyla ücretlerin hangi esaslar çerçevesinde belirlendiğini, hangi ana maliyet kalemlerinin dikkate alındığını, geçmiş yıllardaki maliyetleri, planlanan yatırım programını ve önerilen tarifeler</w:t>
      </w:r>
      <w:r w:rsidR="00401BE2">
        <w:rPr>
          <w:rFonts w:ascii="Times New Roman" w:eastAsia="Times New Roman" w:hAnsi="Times New Roman" w:cs="Times New Roman"/>
          <w:sz w:val="24"/>
          <w:szCs w:val="24"/>
          <w:lang w:eastAsia="tr-TR"/>
        </w:rPr>
        <w:t xml:space="preserve">i içerecek bir rapor hazırlayıp hazırlamadıkları ve bu raporu </w:t>
      </w:r>
      <w:r w:rsidR="00401BE2" w:rsidRPr="00401BE2">
        <w:rPr>
          <w:rFonts w:ascii="Times New Roman" w:eastAsia="Times New Roman" w:hAnsi="Times New Roman" w:cs="Times New Roman"/>
          <w:sz w:val="24"/>
          <w:szCs w:val="24"/>
          <w:lang w:eastAsia="tr-TR"/>
        </w:rPr>
        <w:t>meclis kararlarının duyurulm</w:t>
      </w:r>
      <w:r w:rsidR="00401BE2">
        <w:rPr>
          <w:rFonts w:ascii="Times New Roman" w:eastAsia="Times New Roman" w:hAnsi="Times New Roman" w:cs="Times New Roman"/>
          <w:sz w:val="24"/>
          <w:szCs w:val="24"/>
          <w:lang w:eastAsia="tr-TR"/>
        </w:rPr>
        <w:t>ası yöntemi ile halka duyurup duyurmadıkları,</w:t>
      </w:r>
    </w:p>
    <w:p w:rsidR="00792756" w:rsidRPr="006A3A56" w:rsidRDefault="0013358D" w:rsidP="00792756">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1128</w:t>
      </w:r>
      <w:r w:rsidR="00792756" w:rsidRPr="006A3A56">
        <w:rPr>
          <w:rFonts w:ascii="Times New Roman" w:eastAsia="Times New Roman" w:hAnsi="Times New Roman" w:cs="Times New Roman"/>
          <w:sz w:val="24"/>
          <w:szCs w:val="24"/>
          <w:lang w:eastAsia="tr-TR"/>
        </w:rPr>
        <w:t>- Atıksu Altyapı ve Evsel Katı Atık Bertaraf Tesisleri Tarifelerinin Belirlenmesinde Uyulacak Usul ve Esaslara İlişkin Yönetmeliğin Geçici 1.maddesi gereğince, bu Yönetmeliğe, tarife belirleme, abonelik, sözleşme, teknik altyapı eksiklikleri de dâhil olmak üzere, uyum sağlayamamış olan atıksu altyapı yönetimleri ve evsel ka</w:t>
      </w:r>
      <w:r w:rsidR="00401BE2">
        <w:rPr>
          <w:rFonts w:ascii="Times New Roman" w:eastAsia="Times New Roman" w:hAnsi="Times New Roman" w:cs="Times New Roman"/>
          <w:sz w:val="24"/>
          <w:szCs w:val="24"/>
          <w:lang w:eastAsia="tr-TR"/>
        </w:rPr>
        <w:t>tı atık idarelerinin  31.12.2020</w:t>
      </w:r>
      <w:r w:rsidR="00792756" w:rsidRPr="006A3A56">
        <w:rPr>
          <w:rFonts w:ascii="Times New Roman" w:eastAsia="Times New Roman" w:hAnsi="Times New Roman" w:cs="Times New Roman"/>
          <w:sz w:val="24"/>
          <w:szCs w:val="24"/>
          <w:lang w:eastAsia="tr-TR"/>
        </w:rPr>
        <w:t xml:space="preserve"> tarihine kadar bu Yönetmeliğe uyum sağlamakla yükümlü olduğu,</w:t>
      </w:r>
    </w:p>
    <w:p w:rsidR="00792756" w:rsidRPr="00C55802" w:rsidRDefault="00792756" w:rsidP="00792756">
      <w:pPr>
        <w:tabs>
          <w:tab w:val="left" w:pos="0"/>
          <w:tab w:val="left" w:pos="426"/>
        </w:tabs>
        <w:spacing w:after="120" w:line="276" w:lineRule="auto"/>
        <w:ind w:firstLine="709"/>
        <w:jc w:val="both"/>
        <w:rPr>
          <w:rFonts w:ascii="Times New Roman" w:eastAsia="Times New Roman" w:hAnsi="Times New Roman" w:cs="Times New Roman"/>
          <w:sz w:val="24"/>
          <w:szCs w:val="24"/>
        </w:rPr>
      </w:pPr>
      <w:r w:rsidRPr="006A3A56">
        <w:rPr>
          <w:rFonts w:ascii="Times New Roman" w:eastAsia="Times New Roman" w:hAnsi="Times New Roman" w:cs="Times New Roman"/>
          <w:sz w:val="24"/>
          <w:szCs w:val="24"/>
          <w:lang w:eastAsia="tr-TR"/>
        </w:rPr>
        <w:t>Bu hükme uygun hareket edilip edilmediği,</w:t>
      </w:r>
      <w:r w:rsidRPr="00C55802">
        <w:rPr>
          <w:rFonts w:ascii="Times New Roman" w:eastAsia="Times New Roman" w:hAnsi="Times New Roman" w:cs="Times New Roman"/>
          <w:sz w:val="24"/>
          <w:szCs w:val="24"/>
        </w:rPr>
        <w:t>  </w:t>
      </w:r>
      <w:r w:rsidRPr="00C55802">
        <w:rPr>
          <w:rFonts w:ascii="Times New Roman" w:eastAsia="Times New Roman" w:hAnsi="Times New Roman" w:cs="Times New Roman"/>
          <w:sz w:val="24"/>
          <w:szCs w:val="24"/>
        </w:rPr>
        <w:tab/>
      </w:r>
    </w:p>
    <w:p w:rsidR="00521D47" w:rsidRPr="00731C61" w:rsidRDefault="0013358D" w:rsidP="00521D4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1129</w:t>
      </w:r>
      <w:r w:rsidR="00521D47" w:rsidRPr="00731C61">
        <w:rPr>
          <w:rFonts w:ascii="Times New Roman" w:eastAsia="Times New Roman" w:hAnsi="Times New Roman" w:cs="Times New Roman"/>
          <w:b/>
          <w:sz w:val="24"/>
          <w:szCs w:val="24"/>
        </w:rPr>
        <w:t>-</w:t>
      </w:r>
      <w:r w:rsidR="00521D47">
        <w:rPr>
          <w:rFonts w:ascii="Times New Roman" w:eastAsia="Times New Roman" w:hAnsi="Times New Roman" w:cs="Times New Roman"/>
          <w:sz w:val="24"/>
          <w:szCs w:val="24"/>
        </w:rPr>
        <w:t xml:space="preserve"> </w:t>
      </w:r>
      <w:r w:rsidR="00521D47" w:rsidRPr="00731C61">
        <w:rPr>
          <w:rFonts w:ascii="Times New Roman" w:eastAsia="Times New Roman" w:hAnsi="Times New Roman" w:cs="Times New Roman"/>
          <w:sz w:val="24"/>
          <w:szCs w:val="24"/>
        </w:rPr>
        <w:t>Kentsel Atıksu Arıtımı Yönetmeliği</w:t>
      </w:r>
      <w:r w:rsidR="00521D47">
        <w:rPr>
          <w:rFonts w:ascii="Times New Roman" w:eastAsia="Times New Roman" w:hAnsi="Times New Roman" w:cs="Times New Roman"/>
          <w:sz w:val="24"/>
          <w:szCs w:val="24"/>
        </w:rPr>
        <w:t>’nin 5’inci ve 8.maddeleri gereğince; k</w:t>
      </w:r>
      <w:r w:rsidR="00521D47" w:rsidRPr="00731C61">
        <w:rPr>
          <w:rFonts w:ascii="Times New Roman" w:eastAsia="Times New Roman" w:hAnsi="Times New Roman" w:cs="Times New Roman"/>
          <w:sz w:val="24"/>
          <w:szCs w:val="24"/>
        </w:rPr>
        <w:t>analizasyon sistemine bağlanan kentsel atık suyun; genel hükümlerde yer alan nüfus ve alıcı ortam sınıflamaları dikkate alınarak, hassas ve az hassas su alanları dışındaki alanlar için ikincil arıtma veya eşde</w:t>
      </w:r>
      <w:r w:rsidR="00521D47">
        <w:rPr>
          <w:rFonts w:ascii="Times New Roman" w:eastAsia="Times New Roman" w:hAnsi="Times New Roman" w:cs="Times New Roman"/>
          <w:sz w:val="24"/>
          <w:szCs w:val="24"/>
        </w:rPr>
        <w:t>ğer bir arıtmaya tabi tutulup tutulmadığı,</w:t>
      </w:r>
    </w:p>
    <w:p w:rsidR="00521D47" w:rsidRDefault="00521D47" w:rsidP="00521D47">
      <w:pPr>
        <w:spacing w:after="120" w:line="276" w:lineRule="auto"/>
        <w:ind w:firstLine="709"/>
        <w:jc w:val="both"/>
        <w:rPr>
          <w:rFonts w:ascii="Times New Roman" w:eastAsia="Times New Roman" w:hAnsi="Times New Roman" w:cs="Times New Roman"/>
          <w:sz w:val="24"/>
          <w:szCs w:val="24"/>
        </w:rPr>
      </w:pPr>
      <w:r w:rsidRPr="00731C61">
        <w:rPr>
          <w:rFonts w:ascii="Times New Roman" w:eastAsia="Times New Roman" w:hAnsi="Times New Roman" w:cs="Times New Roman"/>
          <w:sz w:val="24"/>
          <w:szCs w:val="24"/>
        </w:rPr>
        <w:t>Az hassas su alanlarında çevrenin olumsuz yönde etkilenmemesi durumunda birincil arıtma, hassas su alanlarında ise iler</w:t>
      </w:r>
      <w:r>
        <w:rPr>
          <w:rFonts w:ascii="Times New Roman" w:eastAsia="Times New Roman" w:hAnsi="Times New Roman" w:cs="Times New Roman"/>
          <w:sz w:val="24"/>
          <w:szCs w:val="24"/>
        </w:rPr>
        <w:t>i arıtma yönteminin kullanılıp kullanılmadığı,</w:t>
      </w:r>
      <w:r w:rsidRPr="00731C61">
        <w:rPr>
          <w:rFonts w:ascii="Times New Roman" w:eastAsia="Times New Roman" w:hAnsi="Times New Roman" w:cs="Times New Roman"/>
          <w:sz w:val="24"/>
          <w:szCs w:val="24"/>
        </w:rPr>
        <w:t xml:space="preserve"> </w:t>
      </w:r>
    </w:p>
    <w:p w:rsidR="00521D47" w:rsidRPr="00833E39" w:rsidRDefault="00521D47" w:rsidP="00521D47">
      <w:pPr>
        <w:spacing w:after="120" w:line="276" w:lineRule="auto"/>
        <w:ind w:firstLine="709"/>
        <w:jc w:val="both"/>
        <w:rPr>
          <w:rFonts w:ascii="Times New Roman" w:eastAsia="Times New Roman" w:hAnsi="Times New Roman" w:cs="Times New Roman"/>
          <w:sz w:val="24"/>
          <w:szCs w:val="24"/>
        </w:rPr>
      </w:pPr>
      <w:r w:rsidRPr="00833E39">
        <w:rPr>
          <w:rFonts w:ascii="Times New Roman" w:eastAsia="Times New Roman" w:hAnsi="Times New Roman" w:cs="Times New Roman"/>
          <w:sz w:val="24"/>
          <w:szCs w:val="24"/>
        </w:rPr>
        <w:t>Kentsel atıksu deşarj noktaları</w:t>
      </w:r>
      <w:r>
        <w:rPr>
          <w:rFonts w:ascii="Times New Roman" w:eastAsia="Times New Roman" w:hAnsi="Times New Roman" w:cs="Times New Roman"/>
          <w:sz w:val="24"/>
          <w:szCs w:val="24"/>
        </w:rPr>
        <w:t>nın</w:t>
      </w:r>
      <w:r w:rsidRPr="00833E39">
        <w:rPr>
          <w:rFonts w:ascii="Times New Roman" w:eastAsia="Times New Roman" w:hAnsi="Times New Roman" w:cs="Times New Roman"/>
          <w:sz w:val="24"/>
          <w:szCs w:val="24"/>
        </w:rPr>
        <w:t>, alıcı ortam üzerindeki etkilerini minimum seviyeye indirecek şekilde uyg</w:t>
      </w:r>
      <w:r>
        <w:rPr>
          <w:rFonts w:ascii="Times New Roman" w:eastAsia="Times New Roman" w:hAnsi="Times New Roman" w:cs="Times New Roman"/>
          <w:sz w:val="24"/>
          <w:szCs w:val="24"/>
        </w:rPr>
        <w:t>un olan en uzak noktada seçilip seçilmediği,</w:t>
      </w:r>
    </w:p>
    <w:p w:rsidR="00521D47" w:rsidRDefault="0013358D" w:rsidP="00521D4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1130</w:t>
      </w:r>
      <w:r w:rsidR="00521D47" w:rsidRPr="00731C61">
        <w:rPr>
          <w:rFonts w:ascii="Times New Roman" w:eastAsia="Times New Roman" w:hAnsi="Times New Roman" w:cs="Times New Roman"/>
          <w:b/>
          <w:sz w:val="24"/>
          <w:szCs w:val="24"/>
        </w:rPr>
        <w:t>-</w:t>
      </w:r>
      <w:r w:rsidR="00521D47">
        <w:rPr>
          <w:rFonts w:ascii="Times New Roman" w:eastAsia="Times New Roman" w:hAnsi="Times New Roman" w:cs="Times New Roman"/>
          <w:sz w:val="24"/>
          <w:szCs w:val="24"/>
        </w:rPr>
        <w:t xml:space="preserve"> </w:t>
      </w:r>
      <w:r w:rsidR="00521D47" w:rsidRPr="00731C61">
        <w:rPr>
          <w:rFonts w:ascii="Times New Roman" w:eastAsia="Times New Roman" w:hAnsi="Times New Roman" w:cs="Times New Roman"/>
          <w:sz w:val="24"/>
          <w:szCs w:val="24"/>
        </w:rPr>
        <w:t>Kentsel Atıksu Arıtımı Yönetmeliği</w:t>
      </w:r>
      <w:r w:rsidR="00521D47">
        <w:rPr>
          <w:rFonts w:ascii="Times New Roman" w:eastAsia="Times New Roman" w:hAnsi="Times New Roman" w:cs="Times New Roman"/>
          <w:sz w:val="24"/>
          <w:szCs w:val="24"/>
        </w:rPr>
        <w:t>’nin 9.maddesi gereğince; e</w:t>
      </w:r>
      <w:r w:rsidR="00521D47" w:rsidRPr="00D01C50">
        <w:rPr>
          <w:rFonts w:ascii="Times New Roman" w:eastAsia="Times New Roman" w:hAnsi="Times New Roman" w:cs="Times New Roman"/>
          <w:sz w:val="24"/>
          <w:szCs w:val="24"/>
        </w:rPr>
        <w:t>ndüstriyel atık sular</w:t>
      </w:r>
      <w:r w:rsidR="00521D47">
        <w:rPr>
          <w:rFonts w:ascii="Times New Roman" w:eastAsia="Times New Roman" w:hAnsi="Times New Roman" w:cs="Times New Roman"/>
          <w:sz w:val="24"/>
          <w:szCs w:val="24"/>
        </w:rPr>
        <w:t>ın ön arıtmaya tabi tutulup tutulmadığı ve k</w:t>
      </w:r>
      <w:r w:rsidR="00521D47" w:rsidRPr="00D01C50">
        <w:rPr>
          <w:rFonts w:ascii="Times New Roman" w:eastAsia="Times New Roman" w:hAnsi="Times New Roman" w:cs="Times New Roman"/>
          <w:sz w:val="24"/>
          <w:szCs w:val="24"/>
        </w:rPr>
        <w:t xml:space="preserve">analizasyon sistemine ve kentsel atık su arıtma </w:t>
      </w:r>
      <w:r w:rsidR="00521D47" w:rsidRPr="00D01C50">
        <w:rPr>
          <w:rFonts w:ascii="Times New Roman" w:eastAsia="Times New Roman" w:hAnsi="Times New Roman" w:cs="Times New Roman"/>
          <w:sz w:val="24"/>
          <w:szCs w:val="24"/>
        </w:rPr>
        <w:lastRenderedPageBreak/>
        <w:t>tesislerine endüstriyel atık suların boşaltımı</w:t>
      </w:r>
      <w:r w:rsidR="00521D47">
        <w:rPr>
          <w:rFonts w:ascii="Times New Roman" w:eastAsia="Times New Roman" w:hAnsi="Times New Roman" w:cs="Times New Roman"/>
          <w:sz w:val="24"/>
          <w:szCs w:val="24"/>
        </w:rPr>
        <w:t>nın,</w:t>
      </w:r>
      <w:r w:rsidR="00521D47" w:rsidRPr="00D01C50">
        <w:rPr>
          <w:rFonts w:ascii="Times New Roman" w:eastAsia="Times New Roman" w:hAnsi="Times New Roman" w:cs="Times New Roman"/>
          <w:sz w:val="24"/>
          <w:szCs w:val="24"/>
        </w:rPr>
        <w:t xml:space="preserve"> kanalizasyona bağlantı izninin alınması</w:t>
      </w:r>
      <w:r w:rsidR="00521D47">
        <w:rPr>
          <w:rFonts w:ascii="Times New Roman" w:eastAsia="Times New Roman" w:hAnsi="Times New Roman" w:cs="Times New Roman"/>
          <w:sz w:val="24"/>
          <w:szCs w:val="24"/>
        </w:rPr>
        <w:t>ndan sonra yapılıp yapılmadığı,</w:t>
      </w:r>
    </w:p>
    <w:p w:rsidR="00521D47" w:rsidRPr="00D01C50" w:rsidRDefault="00521D47" w:rsidP="00521D47">
      <w:pPr>
        <w:spacing w:after="120" w:line="276" w:lineRule="auto"/>
        <w:ind w:firstLine="709"/>
        <w:jc w:val="both"/>
        <w:rPr>
          <w:rFonts w:ascii="Times New Roman" w:eastAsia="Times New Roman" w:hAnsi="Times New Roman" w:cs="Times New Roman"/>
          <w:sz w:val="24"/>
          <w:szCs w:val="24"/>
        </w:rPr>
      </w:pPr>
      <w:r w:rsidRPr="00D01C50">
        <w:rPr>
          <w:rFonts w:ascii="Times New Roman" w:eastAsia="Times New Roman" w:hAnsi="Times New Roman" w:cs="Times New Roman"/>
          <w:sz w:val="24"/>
          <w:szCs w:val="24"/>
        </w:rPr>
        <w:t>Su K</w:t>
      </w:r>
      <w:r>
        <w:rPr>
          <w:rFonts w:ascii="Times New Roman" w:eastAsia="Times New Roman" w:hAnsi="Times New Roman" w:cs="Times New Roman"/>
          <w:sz w:val="24"/>
          <w:szCs w:val="24"/>
        </w:rPr>
        <w:t>irliliği Kontrolü Yönetmeliği’nin 44.maddesi gereğince ise; b</w:t>
      </w:r>
      <w:r w:rsidRPr="00D01C50">
        <w:rPr>
          <w:rFonts w:ascii="Times New Roman" w:eastAsia="Times New Roman" w:hAnsi="Times New Roman" w:cs="Times New Roman"/>
          <w:sz w:val="24"/>
          <w:szCs w:val="24"/>
        </w:rPr>
        <w:t>ir şehir ve/veya sanayi bölgesinde parsellerin, kurum, kuruluş ve işletmelerin atıksularını</w:t>
      </w:r>
      <w:r>
        <w:rPr>
          <w:rFonts w:ascii="Times New Roman" w:eastAsia="Times New Roman" w:hAnsi="Times New Roman" w:cs="Times New Roman"/>
          <w:sz w:val="24"/>
          <w:szCs w:val="24"/>
        </w:rPr>
        <w:t>,</w:t>
      </w:r>
      <w:r w:rsidRPr="00D01C50">
        <w:rPr>
          <w:rFonts w:ascii="Times New Roman" w:eastAsia="Times New Roman" w:hAnsi="Times New Roman" w:cs="Times New Roman"/>
          <w:sz w:val="24"/>
          <w:szCs w:val="24"/>
        </w:rPr>
        <w:t xml:space="preserve"> atıksu altyapı tesislerine bağlayabilmeleri</w:t>
      </w:r>
      <w:r>
        <w:rPr>
          <w:rFonts w:ascii="Times New Roman" w:eastAsia="Times New Roman" w:hAnsi="Times New Roman" w:cs="Times New Roman"/>
          <w:sz w:val="24"/>
          <w:szCs w:val="24"/>
        </w:rPr>
        <w:t>nin</w:t>
      </w:r>
      <w:r w:rsidRPr="00D01C50">
        <w:rPr>
          <w:rFonts w:ascii="Times New Roman" w:eastAsia="Times New Roman" w:hAnsi="Times New Roman" w:cs="Times New Roman"/>
          <w:sz w:val="24"/>
          <w:szCs w:val="24"/>
        </w:rPr>
        <w:t>, atıksu altyapı tesisleri yönetimince verilecek olan</w:t>
      </w:r>
      <w:r>
        <w:rPr>
          <w:rFonts w:ascii="Times New Roman" w:eastAsia="Times New Roman" w:hAnsi="Times New Roman" w:cs="Times New Roman"/>
          <w:sz w:val="24"/>
          <w:szCs w:val="24"/>
        </w:rPr>
        <w:t xml:space="preserve"> atıksu bağlantı iznine tabi olduğu, atıksu bağlantı izninin</w:t>
      </w:r>
      <w:r w:rsidRPr="00D01C50">
        <w:rPr>
          <w:rFonts w:ascii="Times New Roman" w:eastAsia="Times New Roman" w:hAnsi="Times New Roman" w:cs="Times New Roman"/>
          <w:sz w:val="24"/>
          <w:szCs w:val="24"/>
        </w:rPr>
        <w:t xml:space="preserve"> evsel atıksu</w:t>
      </w:r>
      <w:r>
        <w:rPr>
          <w:rFonts w:ascii="Times New Roman" w:eastAsia="Times New Roman" w:hAnsi="Times New Roman" w:cs="Times New Roman"/>
          <w:sz w:val="24"/>
          <w:szCs w:val="24"/>
        </w:rPr>
        <w:t xml:space="preserve">lar için yazılı bir belge karşılığında verileceği, bu iznin </w:t>
      </w:r>
      <w:r w:rsidRPr="00D01C50">
        <w:rPr>
          <w:rFonts w:ascii="Times New Roman" w:eastAsia="Times New Roman" w:hAnsi="Times New Roman" w:cs="Times New Roman"/>
          <w:sz w:val="24"/>
          <w:szCs w:val="24"/>
        </w:rPr>
        <w:t>en</w:t>
      </w:r>
      <w:r>
        <w:rPr>
          <w:rFonts w:ascii="Times New Roman" w:eastAsia="Times New Roman" w:hAnsi="Times New Roman" w:cs="Times New Roman"/>
          <w:sz w:val="24"/>
          <w:szCs w:val="24"/>
        </w:rPr>
        <w:t>düstriyel ve karışık atıksular için</w:t>
      </w:r>
      <w:r w:rsidRPr="00D01C50">
        <w:rPr>
          <w:rFonts w:ascii="Times New Roman" w:eastAsia="Times New Roman" w:hAnsi="Times New Roman" w:cs="Times New Roman"/>
          <w:sz w:val="24"/>
          <w:szCs w:val="24"/>
        </w:rPr>
        <w:t xml:space="preserve"> ise düzenlenecek bağlantı kalite kontrol izin belgesindeki koşulları</w:t>
      </w:r>
      <w:r>
        <w:rPr>
          <w:rFonts w:ascii="Times New Roman" w:eastAsia="Times New Roman" w:hAnsi="Times New Roman" w:cs="Times New Roman"/>
          <w:sz w:val="24"/>
          <w:szCs w:val="24"/>
        </w:rPr>
        <w:t>n</w:t>
      </w:r>
      <w:r w:rsidRPr="00D01C50">
        <w:rPr>
          <w:rFonts w:ascii="Times New Roman" w:eastAsia="Times New Roman" w:hAnsi="Times New Roman" w:cs="Times New Roman"/>
          <w:sz w:val="24"/>
          <w:szCs w:val="24"/>
        </w:rPr>
        <w:t xml:space="preserve"> sağla</w:t>
      </w:r>
      <w:r>
        <w:rPr>
          <w:rFonts w:ascii="Times New Roman" w:eastAsia="Times New Roman" w:hAnsi="Times New Roman" w:cs="Times New Roman"/>
          <w:sz w:val="24"/>
          <w:szCs w:val="24"/>
        </w:rPr>
        <w:t xml:space="preserve">nması halinde verileceği </w:t>
      </w:r>
      <w:r w:rsidRPr="00D01C50">
        <w:rPr>
          <w:rFonts w:ascii="Times New Roman" w:eastAsia="Times New Roman" w:hAnsi="Times New Roman" w:cs="Times New Roman"/>
          <w:sz w:val="24"/>
          <w:szCs w:val="24"/>
        </w:rPr>
        <w:t>hususlar</w:t>
      </w:r>
      <w:r>
        <w:rPr>
          <w:rFonts w:ascii="Times New Roman" w:eastAsia="Times New Roman" w:hAnsi="Times New Roman" w:cs="Times New Roman"/>
          <w:sz w:val="24"/>
          <w:szCs w:val="24"/>
        </w:rPr>
        <w:t>ın</w:t>
      </w:r>
      <w:r w:rsidRPr="00D01C5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riayet edilip edilmediği,</w:t>
      </w:r>
    </w:p>
    <w:p w:rsidR="00521D47" w:rsidRPr="00344D23" w:rsidRDefault="0013358D" w:rsidP="00521D4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1131</w:t>
      </w:r>
      <w:r w:rsidR="00521D47" w:rsidRPr="00344D23">
        <w:rPr>
          <w:rFonts w:ascii="Times New Roman" w:eastAsia="Times New Roman" w:hAnsi="Times New Roman" w:cs="Times New Roman"/>
          <w:b/>
          <w:sz w:val="24"/>
          <w:szCs w:val="24"/>
        </w:rPr>
        <w:t>-</w:t>
      </w:r>
      <w:r w:rsidR="00521D47">
        <w:rPr>
          <w:rFonts w:ascii="Times New Roman" w:eastAsia="Times New Roman" w:hAnsi="Times New Roman" w:cs="Times New Roman"/>
          <w:sz w:val="24"/>
          <w:szCs w:val="24"/>
        </w:rPr>
        <w:t xml:space="preserve"> </w:t>
      </w:r>
      <w:r w:rsidR="00521D47">
        <w:rPr>
          <w:rFonts w:ascii="Times New Roman" w:eastAsia="Times New Roman" w:hAnsi="Times New Roman" w:cs="Times New Roman"/>
          <w:bCs/>
          <w:sz w:val="24"/>
          <w:szCs w:val="24"/>
        </w:rPr>
        <w:t>Çevre İzin v</w:t>
      </w:r>
      <w:r w:rsidR="00521D47" w:rsidRPr="00344D23">
        <w:rPr>
          <w:rFonts w:ascii="Times New Roman" w:eastAsia="Times New Roman" w:hAnsi="Times New Roman" w:cs="Times New Roman"/>
          <w:bCs/>
          <w:sz w:val="24"/>
          <w:szCs w:val="24"/>
        </w:rPr>
        <w:t>e Lisans Yönetmeliği</w:t>
      </w:r>
      <w:r w:rsidR="00521D47">
        <w:rPr>
          <w:rFonts w:ascii="Times New Roman" w:eastAsia="Times New Roman" w:hAnsi="Times New Roman" w:cs="Times New Roman"/>
          <w:bCs/>
          <w:sz w:val="24"/>
          <w:szCs w:val="24"/>
        </w:rPr>
        <w:t>’nin 5.maddesi gereğince; b</w:t>
      </w:r>
      <w:r w:rsidR="00521D47" w:rsidRPr="00344D23">
        <w:rPr>
          <w:rFonts w:ascii="Times New Roman" w:eastAsia="Times New Roman" w:hAnsi="Times New Roman" w:cs="Times New Roman"/>
          <w:sz w:val="24"/>
          <w:szCs w:val="24"/>
        </w:rPr>
        <w:t>u Yönetmelik kapsamında çevre iznine veya çevre izin ve lisansına tabi işletmeler</w:t>
      </w:r>
      <w:r w:rsidR="00521D47">
        <w:rPr>
          <w:rFonts w:ascii="Times New Roman" w:eastAsia="Times New Roman" w:hAnsi="Times New Roman" w:cs="Times New Roman"/>
          <w:sz w:val="24"/>
          <w:szCs w:val="24"/>
        </w:rPr>
        <w:t>in</w:t>
      </w:r>
      <w:r w:rsidR="00521D47" w:rsidRPr="00344D23">
        <w:rPr>
          <w:rFonts w:ascii="Times New Roman" w:eastAsia="Times New Roman" w:hAnsi="Times New Roman" w:cs="Times New Roman"/>
          <w:sz w:val="24"/>
          <w:szCs w:val="24"/>
        </w:rPr>
        <w:t>, çevresel etkilerine göre Ek-1 ve Ek-2 l</w:t>
      </w:r>
      <w:r w:rsidR="00521D47">
        <w:rPr>
          <w:rFonts w:ascii="Times New Roman" w:eastAsia="Times New Roman" w:hAnsi="Times New Roman" w:cs="Times New Roman"/>
          <w:sz w:val="24"/>
          <w:szCs w:val="24"/>
        </w:rPr>
        <w:t>istelerinde sınıflandırıldığı, bu işletmelerin</w:t>
      </w:r>
      <w:r w:rsidR="00521D47" w:rsidRPr="00344D23">
        <w:rPr>
          <w:rFonts w:ascii="Times New Roman" w:eastAsia="Times New Roman" w:hAnsi="Times New Roman" w:cs="Times New Roman"/>
          <w:sz w:val="24"/>
          <w:szCs w:val="24"/>
        </w:rPr>
        <w:t xml:space="preserve"> </w:t>
      </w:r>
      <w:r w:rsidR="00521D47">
        <w:rPr>
          <w:rFonts w:ascii="Times New Roman" w:eastAsia="Times New Roman" w:hAnsi="Times New Roman" w:cs="Times New Roman"/>
          <w:sz w:val="24"/>
          <w:szCs w:val="24"/>
        </w:rPr>
        <w:t>faaliyette bulunabilmeleri için</w:t>
      </w:r>
      <w:r w:rsidR="00521D47" w:rsidRPr="00344D23">
        <w:rPr>
          <w:rFonts w:ascii="Times New Roman" w:eastAsia="Times New Roman" w:hAnsi="Times New Roman" w:cs="Times New Roman"/>
          <w:sz w:val="24"/>
          <w:szCs w:val="24"/>
        </w:rPr>
        <w:t xml:space="preserve"> öncelikle geçici fa</w:t>
      </w:r>
      <w:r w:rsidR="00521D47">
        <w:rPr>
          <w:rFonts w:ascii="Times New Roman" w:eastAsia="Times New Roman" w:hAnsi="Times New Roman" w:cs="Times New Roman"/>
          <w:sz w:val="24"/>
          <w:szCs w:val="24"/>
        </w:rPr>
        <w:t>aliyet belgesi almak zorunda oldukları, g</w:t>
      </w:r>
      <w:r w:rsidR="00521D47" w:rsidRPr="00344D23">
        <w:rPr>
          <w:rFonts w:ascii="Times New Roman" w:eastAsia="Times New Roman" w:hAnsi="Times New Roman" w:cs="Times New Roman"/>
          <w:sz w:val="24"/>
          <w:szCs w:val="24"/>
        </w:rPr>
        <w:t>eçici faaliyet belgesi alan işletmeler</w:t>
      </w:r>
      <w:r w:rsidR="00521D47">
        <w:rPr>
          <w:rFonts w:ascii="Times New Roman" w:eastAsia="Times New Roman" w:hAnsi="Times New Roman" w:cs="Times New Roman"/>
          <w:sz w:val="24"/>
          <w:szCs w:val="24"/>
        </w:rPr>
        <w:t>in ise</w:t>
      </w:r>
      <w:r w:rsidR="00521D47" w:rsidRPr="00344D23">
        <w:rPr>
          <w:rFonts w:ascii="Times New Roman" w:eastAsia="Times New Roman" w:hAnsi="Times New Roman" w:cs="Times New Roman"/>
          <w:sz w:val="24"/>
          <w:szCs w:val="24"/>
        </w:rPr>
        <w:t xml:space="preserve"> belge tarihinden itibaren 1 yıl içerisinde çevre izin veya çevre izin ve </w:t>
      </w:r>
      <w:r w:rsidR="00521D47">
        <w:rPr>
          <w:rFonts w:ascii="Times New Roman" w:eastAsia="Times New Roman" w:hAnsi="Times New Roman" w:cs="Times New Roman"/>
          <w:sz w:val="24"/>
          <w:szCs w:val="24"/>
        </w:rPr>
        <w:t>lisans belgesi almak zorunda olduğu,</w:t>
      </w:r>
    </w:p>
    <w:p w:rsidR="00521D47" w:rsidRDefault="00521D47" w:rsidP="00521D47">
      <w:pPr>
        <w:spacing w:after="120" w:line="276" w:lineRule="auto"/>
        <w:ind w:firstLine="709"/>
        <w:jc w:val="both"/>
        <w:rPr>
          <w:rFonts w:ascii="Times New Roman" w:eastAsia="Times New Roman" w:hAnsi="Times New Roman" w:cs="Times New Roman"/>
          <w:sz w:val="24"/>
          <w:szCs w:val="24"/>
        </w:rPr>
      </w:pPr>
      <w:r w:rsidRPr="00BA7C08">
        <w:rPr>
          <w:rFonts w:ascii="Times New Roman" w:eastAsia="Times New Roman" w:hAnsi="Times New Roman" w:cs="Times New Roman"/>
          <w:bCs/>
          <w:sz w:val="24"/>
          <w:szCs w:val="24"/>
        </w:rPr>
        <w:t>Bu Yönetmeliğin 6.maddesi gereğince ise;</w:t>
      </w:r>
      <w:r>
        <w:rPr>
          <w:rFonts w:ascii="Times New Roman" w:eastAsia="Times New Roman" w:hAnsi="Times New Roman" w:cs="Times New Roman"/>
          <w:bCs/>
          <w:sz w:val="24"/>
          <w:szCs w:val="24"/>
        </w:rPr>
        <w:t xml:space="preserve"> Ek-1 listesinde yer alan s</w:t>
      </w:r>
      <w:r w:rsidRPr="00BA7C08">
        <w:rPr>
          <w:rFonts w:ascii="Times New Roman" w:eastAsia="Times New Roman" w:hAnsi="Times New Roman" w:cs="Times New Roman"/>
          <w:sz w:val="24"/>
          <w:szCs w:val="24"/>
        </w:rPr>
        <w:t>anayilerin toplu olarak yer aldığı bölgelere ait atık su arıtma te</w:t>
      </w:r>
      <w:r>
        <w:rPr>
          <w:rFonts w:ascii="Times New Roman" w:eastAsia="Times New Roman" w:hAnsi="Times New Roman" w:cs="Times New Roman"/>
          <w:sz w:val="24"/>
          <w:szCs w:val="24"/>
        </w:rPr>
        <w:t>sisleri ile n</w:t>
      </w:r>
      <w:r w:rsidRPr="00BA7C08">
        <w:rPr>
          <w:rFonts w:ascii="Times New Roman" w:eastAsia="Times New Roman" w:hAnsi="Times New Roman" w:cs="Times New Roman"/>
          <w:sz w:val="24"/>
          <w:szCs w:val="24"/>
        </w:rPr>
        <w:t>üfusu 100.000 kişi ve üzeri olan kentsel ve/veya evsel niteli</w:t>
      </w:r>
      <w:r>
        <w:rPr>
          <w:rFonts w:ascii="Times New Roman" w:eastAsia="Times New Roman" w:hAnsi="Times New Roman" w:cs="Times New Roman"/>
          <w:sz w:val="24"/>
          <w:szCs w:val="24"/>
        </w:rPr>
        <w:t xml:space="preserve">kli atık su arıtma tesisleri ile ilgili </w:t>
      </w:r>
      <w:r w:rsidRPr="00344D23">
        <w:rPr>
          <w:rFonts w:ascii="Times New Roman" w:eastAsia="Times New Roman" w:hAnsi="Times New Roman" w:cs="Times New Roman"/>
          <w:sz w:val="24"/>
          <w:szCs w:val="24"/>
        </w:rPr>
        <w:t xml:space="preserve">geçici faaliyet belgesi veya çevre </w:t>
      </w:r>
      <w:r>
        <w:rPr>
          <w:rFonts w:ascii="Times New Roman" w:eastAsia="Times New Roman" w:hAnsi="Times New Roman" w:cs="Times New Roman"/>
          <w:sz w:val="24"/>
          <w:szCs w:val="24"/>
        </w:rPr>
        <w:t>izin veya çevre izin ve lisansının Çevre ve Şehircilik Bakanlığı’ndan,</w:t>
      </w:r>
    </w:p>
    <w:p w:rsidR="00521D47" w:rsidRDefault="00521D47" w:rsidP="00521D47">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Ek-2 listesinde yer alan n</w:t>
      </w:r>
      <w:r w:rsidRPr="00BA7C08">
        <w:rPr>
          <w:rFonts w:ascii="Times New Roman" w:eastAsia="Times New Roman" w:hAnsi="Times New Roman" w:cs="Times New Roman"/>
          <w:bCs/>
          <w:sz w:val="24"/>
          <w:szCs w:val="24"/>
        </w:rPr>
        <w:t>üfusu 100.000 kişinin altında olan kentsel ve/veya evsel nitelik</w:t>
      </w:r>
      <w:r>
        <w:rPr>
          <w:rFonts w:ascii="Times New Roman" w:eastAsia="Times New Roman" w:hAnsi="Times New Roman" w:cs="Times New Roman"/>
          <w:bCs/>
          <w:sz w:val="24"/>
          <w:szCs w:val="24"/>
        </w:rPr>
        <w:t xml:space="preserve">li atık su arıtma tesisleri </w:t>
      </w:r>
      <w:r>
        <w:rPr>
          <w:rFonts w:ascii="Times New Roman" w:eastAsia="Times New Roman" w:hAnsi="Times New Roman" w:cs="Times New Roman"/>
          <w:sz w:val="24"/>
          <w:szCs w:val="24"/>
        </w:rPr>
        <w:t xml:space="preserve">ile ilgili </w:t>
      </w:r>
      <w:r w:rsidRPr="00344D23">
        <w:rPr>
          <w:rFonts w:ascii="Times New Roman" w:eastAsia="Times New Roman" w:hAnsi="Times New Roman" w:cs="Times New Roman"/>
          <w:sz w:val="24"/>
          <w:szCs w:val="24"/>
        </w:rPr>
        <w:t xml:space="preserve">geçici faaliyet belgesi veya çevre </w:t>
      </w:r>
      <w:r>
        <w:rPr>
          <w:rFonts w:ascii="Times New Roman" w:eastAsia="Times New Roman" w:hAnsi="Times New Roman" w:cs="Times New Roman"/>
          <w:sz w:val="24"/>
          <w:szCs w:val="24"/>
        </w:rPr>
        <w:t xml:space="preserve">izin veya çevre izin ve lisansının ise Çevre ve Şehircilik </w:t>
      </w:r>
      <w:r w:rsidRPr="00344D23">
        <w:rPr>
          <w:rFonts w:ascii="Times New Roman" w:eastAsia="Times New Roman" w:hAnsi="Times New Roman" w:cs="Times New Roman"/>
          <w:sz w:val="24"/>
          <w:szCs w:val="24"/>
        </w:rPr>
        <w:t>İl Müdürlükleri</w:t>
      </w:r>
      <w:r>
        <w:rPr>
          <w:rFonts w:ascii="Times New Roman" w:eastAsia="Times New Roman" w:hAnsi="Times New Roman" w:cs="Times New Roman"/>
          <w:sz w:val="24"/>
          <w:szCs w:val="24"/>
        </w:rPr>
        <w:t>’nden alınıp alınmadığı,</w:t>
      </w:r>
    </w:p>
    <w:p w:rsidR="00AF7D5B" w:rsidRDefault="00AF7D5B" w:rsidP="00AF7D5B">
      <w:pPr>
        <w:spacing w:after="120" w:line="276" w:lineRule="auto"/>
        <w:ind w:firstLine="709"/>
        <w:jc w:val="both"/>
        <w:rPr>
          <w:rFonts w:ascii="Times New Roman" w:eastAsia="Times New Roman" w:hAnsi="Times New Roman" w:cs="Times New Roman"/>
          <w:sz w:val="24"/>
          <w:szCs w:val="24"/>
        </w:rPr>
      </w:pPr>
      <w:r w:rsidRPr="00AF7D5B">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32</w:t>
      </w:r>
      <w:r w:rsidRPr="00AF7D5B">
        <w:rPr>
          <w:rFonts w:ascii="Times New Roman" w:eastAsia="Times New Roman" w:hAnsi="Times New Roman" w:cs="Times New Roman"/>
          <w:b/>
          <w:sz w:val="24"/>
          <w:szCs w:val="24"/>
        </w:rPr>
        <w:t>-</w:t>
      </w:r>
      <w:r w:rsidRPr="00AF7D5B">
        <w:t xml:space="preserve"> </w:t>
      </w:r>
      <w:r w:rsidRPr="00AF7D5B">
        <w:rPr>
          <w:rFonts w:ascii="Times New Roman" w:eastAsia="Times New Roman" w:hAnsi="Times New Roman" w:cs="Times New Roman"/>
          <w:sz w:val="24"/>
          <w:szCs w:val="24"/>
        </w:rPr>
        <w:t>Yüzme Suyu Kalitesi Yönetmeliği</w:t>
      </w:r>
      <w:r>
        <w:rPr>
          <w:rFonts w:ascii="Times New Roman" w:eastAsia="Times New Roman" w:hAnsi="Times New Roman" w:cs="Times New Roman"/>
          <w:sz w:val="24"/>
          <w:szCs w:val="24"/>
        </w:rPr>
        <w:t>’nin 5.maddesi gereğince,</w:t>
      </w:r>
      <w:r w:rsidRPr="00AF7D5B">
        <w:t xml:space="preserve"> </w:t>
      </w:r>
      <w:r>
        <w:rPr>
          <w:rFonts w:ascii="Times New Roman" w:eastAsia="Times New Roman" w:hAnsi="Times New Roman" w:cs="Times New Roman"/>
          <w:sz w:val="24"/>
          <w:szCs w:val="24"/>
        </w:rPr>
        <w:t>y</w:t>
      </w:r>
      <w:r w:rsidRPr="00AF7D5B">
        <w:rPr>
          <w:rFonts w:ascii="Times New Roman" w:eastAsia="Times New Roman" w:hAnsi="Times New Roman" w:cs="Times New Roman"/>
          <w:sz w:val="24"/>
          <w:szCs w:val="24"/>
        </w:rPr>
        <w:t>üzme ve rekreasyon amacıyla kullanılan suların korunmas</w:t>
      </w:r>
      <w:r>
        <w:rPr>
          <w:rFonts w:ascii="Times New Roman" w:eastAsia="Times New Roman" w:hAnsi="Times New Roman" w:cs="Times New Roman"/>
          <w:sz w:val="24"/>
          <w:szCs w:val="24"/>
        </w:rPr>
        <w:t>ı ve kirlenmesinin önlenmesinde;</w:t>
      </w:r>
    </w:p>
    <w:p w:rsidR="00AF7D5B" w:rsidRDefault="00AF7D5B" w:rsidP="00AF7D5B">
      <w:pPr>
        <w:spacing w:after="120" w:line="276" w:lineRule="auto"/>
        <w:ind w:firstLine="709"/>
        <w:jc w:val="both"/>
        <w:rPr>
          <w:rFonts w:ascii="Times New Roman" w:eastAsia="Times New Roman" w:hAnsi="Times New Roman" w:cs="Times New Roman"/>
          <w:sz w:val="24"/>
          <w:szCs w:val="24"/>
        </w:rPr>
      </w:pPr>
      <w:r w:rsidRPr="00AF7D5B">
        <w:rPr>
          <w:rFonts w:ascii="Times New Roman" w:eastAsia="Times New Roman" w:hAnsi="Times New Roman" w:cs="Times New Roman"/>
          <w:sz w:val="24"/>
          <w:szCs w:val="24"/>
        </w:rPr>
        <w:t>a) Yüzme ve rekreasyon amacıyla kullanılan su ortamlarına her türlü atık suyun deşarj edilmesi</w:t>
      </w:r>
      <w:r>
        <w:rPr>
          <w:rFonts w:ascii="Times New Roman" w:eastAsia="Times New Roman" w:hAnsi="Times New Roman" w:cs="Times New Roman"/>
          <w:sz w:val="24"/>
          <w:szCs w:val="24"/>
        </w:rPr>
        <w:t>nin yasak olduğu,</w:t>
      </w:r>
      <w:r w:rsidRPr="00AF7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AF7D5B">
        <w:rPr>
          <w:rFonts w:ascii="Times New Roman" w:eastAsia="Times New Roman" w:hAnsi="Times New Roman" w:cs="Times New Roman"/>
          <w:sz w:val="24"/>
          <w:szCs w:val="24"/>
        </w:rPr>
        <w:t>u su ortamlarını besleyen akarsu ve kuru derelere söz konusu su ortamlarının kalitesini değiştirecek şekilde a</w:t>
      </w:r>
      <w:r>
        <w:rPr>
          <w:rFonts w:ascii="Times New Roman" w:eastAsia="Times New Roman" w:hAnsi="Times New Roman" w:cs="Times New Roman"/>
          <w:sz w:val="24"/>
          <w:szCs w:val="24"/>
        </w:rPr>
        <w:t>tık su deşarjına izin verilmeyeceği,</w:t>
      </w:r>
    </w:p>
    <w:p w:rsidR="00AF7D5B" w:rsidRDefault="00AF7D5B" w:rsidP="00AF7D5B">
      <w:pPr>
        <w:spacing w:after="120" w:line="276" w:lineRule="auto"/>
        <w:ind w:firstLine="709"/>
        <w:jc w:val="both"/>
        <w:rPr>
          <w:rFonts w:ascii="Times New Roman" w:eastAsia="Times New Roman" w:hAnsi="Times New Roman" w:cs="Times New Roman"/>
          <w:sz w:val="24"/>
          <w:szCs w:val="24"/>
        </w:rPr>
      </w:pPr>
      <w:r w:rsidRPr="00AF7D5B">
        <w:rPr>
          <w:rFonts w:ascii="Times New Roman" w:eastAsia="Times New Roman" w:hAnsi="Times New Roman" w:cs="Times New Roman"/>
          <w:sz w:val="24"/>
          <w:szCs w:val="24"/>
        </w:rPr>
        <w:t>b) Her türlü katı atık ve artıklar</w:t>
      </w:r>
      <w:r>
        <w:rPr>
          <w:rFonts w:ascii="Times New Roman" w:eastAsia="Times New Roman" w:hAnsi="Times New Roman" w:cs="Times New Roman"/>
          <w:sz w:val="24"/>
          <w:szCs w:val="24"/>
        </w:rPr>
        <w:t>ın</w:t>
      </w:r>
      <w:r w:rsidRPr="00AF7D5B">
        <w:rPr>
          <w:rFonts w:ascii="Times New Roman" w:eastAsia="Times New Roman" w:hAnsi="Times New Roman" w:cs="Times New Roman"/>
          <w:sz w:val="24"/>
          <w:szCs w:val="24"/>
        </w:rPr>
        <w:t xml:space="preserve"> yüzme ve rekreasyon amacıyla k</w:t>
      </w:r>
      <w:r>
        <w:rPr>
          <w:rFonts w:ascii="Times New Roman" w:eastAsia="Times New Roman" w:hAnsi="Times New Roman" w:cs="Times New Roman"/>
          <w:sz w:val="24"/>
          <w:szCs w:val="24"/>
        </w:rPr>
        <w:t>ullanılan su ortamlarına atılmayacağı ve atılmasına izin verilmeyeceği,</w:t>
      </w:r>
    </w:p>
    <w:p w:rsidR="00AF7D5B" w:rsidRDefault="00AF7D5B" w:rsidP="00AF7D5B">
      <w:pPr>
        <w:spacing w:after="120" w:line="276" w:lineRule="auto"/>
        <w:ind w:firstLine="709"/>
        <w:jc w:val="both"/>
        <w:rPr>
          <w:rFonts w:ascii="Times New Roman" w:eastAsia="Times New Roman" w:hAnsi="Times New Roman" w:cs="Times New Roman"/>
          <w:sz w:val="24"/>
          <w:szCs w:val="24"/>
        </w:rPr>
      </w:pPr>
      <w:r w:rsidRPr="00AF7D5B">
        <w:rPr>
          <w:rFonts w:ascii="Times New Roman" w:eastAsia="Times New Roman" w:hAnsi="Times New Roman" w:cs="Times New Roman"/>
          <w:sz w:val="24"/>
          <w:szCs w:val="24"/>
        </w:rPr>
        <w:t>c)Yüzme ve rekreasyon amacıyla kullanılan su ortamlarına atıksu arıtım tesislerinden yapılacak deşarjlar</w:t>
      </w:r>
      <w:r>
        <w:rPr>
          <w:rFonts w:ascii="Times New Roman" w:eastAsia="Times New Roman" w:hAnsi="Times New Roman" w:cs="Times New Roman"/>
          <w:sz w:val="24"/>
          <w:szCs w:val="24"/>
        </w:rPr>
        <w:t>ın</w:t>
      </w:r>
      <w:r w:rsidRPr="00AF7D5B">
        <w:rPr>
          <w:rFonts w:ascii="Times New Roman" w:eastAsia="Times New Roman" w:hAnsi="Times New Roman" w:cs="Times New Roman"/>
          <w:sz w:val="24"/>
          <w:szCs w:val="24"/>
        </w:rPr>
        <w:t>, söz konusu su ortamlarını olumsuz yönde etkilemeyecek</w:t>
      </w:r>
      <w:r>
        <w:rPr>
          <w:rFonts w:ascii="Times New Roman" w:eastAsia="Times New Roman" w:hAnsi="Times New Roman" w:cs="Times New Roman"/>
          <w:sz w:val="24"/>
          <w:szCs w:val="24"/>
        </w:rPr>
        <w:t xml:space="preserve"> şekilde yapılacağı,</w:t>
      </w:r>
    </w:p>
    <w:p w:rsidR="00AF7D5B" w:rsidRPr="00AF7D5B" w:rsidRDefault="00AF7D5B" w:rsidP="00AF7D5B">
      <w:pPr>
        <w:spacing w:after="120" w:line="276"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Hususlarına riayet edilip edilmediği,</w:t>
      </w:r>
    </w:p>
    <w:p w:rsidR="007919FE" w:rsidRPr="00130F89" w:rsidRDefault="0013358D" w:rsidP="007919FE">
      <w:pPr>
        <w:keepNext/>
        <w:spacing w:after="120" w:line="276" w:lineRule="auto"/>
        <w:ind w:firstLine="709"/>
        <w:jc w:val="both"/>
        <w:outlineLvl w:val="2"/>
        <w:rPr>
          <w:rFonts w:ascii="Times New Roman" w:eastAsia="Times New Roman" w:hAnsi="Times New Roman" w:cs="Times New Roman"/>
          <w:b/>
          <w:bCs/>
          <w:sz w:val="24"/>
          <w:szCs w:val="24"/>
          <w:u w:val="single"/>
        </w:rPr>
      </w:pPr>
      <w:bookmarkStart w:id="168" w:name="_Toc483826911"/>
      <w:r>
        <w:rPr>
          <w:rFonts w:ascii="Times New Roman" w:eastAsia="Times New Roman" w:hAnsi="Times New Roman" w:cs="Times New Roman"/>
          <w:b/>
          <w:bCs/>
          <w:sz w:val="24"/>
          <w:szCs w:val="24"/>
          <w:u w:val="single"/>
        </w:rPr>
        <w:t xml:space="preserve">3- </w:t>
      </w:r>
      <w:r w:rsidR="007919FE" w:rsidRPr="00130F89">
        <w:rPr>
          <w:rFonts w:ascii="Times New Roman" w:eastAsia="Times New Roman" w:hAnsi="Times New Roman" w:cs="Times New Roman"/>
          <w:b/>
          <w:bCs/>
          <w:sz w:val="24"/>
          <w:szCs w:val="24"/>
          <w:u w:val="single"/>
        </w:rPr>
        <w:t>Su ve Kanalizasyon Hizmetlerinde Uyulacak Usul ve Esaslar:</w:t>
      </w:r>
      <w:bookmarkEnd w:id="168"/>
    </w:p>
    <w:p w:rsidR="007919FE" w:rsidRPr="007919FE" w:rsidRDefault="003C3336" w:rsidP="007919FE">
      <w:pPr>
        <w:spacing w:after="120" w:line="276" w:lineRule="auto"/>
        <w:ind w:firstLine="709"/>
        <w:jc w:val="both"/>
        <w:rPr>
          <w:rFonts w:ascii="Times New Roman" w:eastAsia="Times New Roman" w:hAnsi="Times New Roman" w:cs="Times New Roman"/>
          <w:sz w:val="24"/>
          <w:szCs w:val="24"/>
        </w:rPr>
      </w:pPr>
      <w:r w:rsidRPr="003C3336">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33</w:t>
      </w:r>
      <w:r w:rsidR="007919FE" w:rsidRPr="003C3336">
        <w:rPr>
          <w:rFonts w:ascii="Times New Roman" w:eastAsia="Times New Roman" w:hAnsi="Times New Roman" w:cs="Times New Roman"/>
          <w:b/>
          <w:sz w:val="24"/>
          <w:szCs w:val="24"/>
        </w:rPr>
        <w:t>-</w:t>
      </w:r>
      <w:r w:rsidR="007919FE" w:rsidRPr="007919FE">
        <w:rPr>
          <w:rFonts w:ascii="Times New Roman" w:eastAsia="Times New Roman" w:hAnsi="Times New Roman" w:cs="Times New Roman"/>
          <w:sz w:val="24"/>
          <w:szCs w:val="24"/>
        </w:rPr>
        <w:t xml:space="preserve"> Belediye Su ve Kanalizasyon Hizmetlerinde Uyulacak Usu</w:t>
      </w:r>
      <w:r>
        <w:rPr>
          <w:rFonts w:ascii="Times New Roman" w:eastAsia="Times New Roman" w:hAnsi="Times New Roman" w:cs="Times New Roman"/>
          <w:sz w:val="24"/>
          <w:szCs w:val="24"/>
        </w:rPr>
        <w:t>l ve Esaslara İlişkin Yönetmelik’</w:t>
      </w:r>
      <w:r w:rsidR="007919FE" w:rsidRPr="007919FE">
        <w:rPr>
          <w:rFonts w:ascii="Times New Roman" w:eastAsia="Times New Roman" w:hAnsi="Times New Roman" w:cs="Times New Roman"/>
          <w:sz w:val="24"/>
          <w:szCs w:val="24"/>
        </w:rPr>
        <w:t>in 5</w:t>
      </w:r>
      <w:r>
        <w:rPr>
          <w:rFonts w:ascii="Times New Roman" w:eastAsia="Times New Roman" w:hAnsi="Times New Roman" w:cs="Times New Roman"/>
          <w:sz w:val="24"/>
          <w:szCs w:val="24"/>
        </w:rPr>
        <w:t>.</w:t>
      </w:r>
      <w:r w:rsidR="007919FE" w:rsidRPr="007919FE">
        <w:rPr>
          <w:rFonts w:ascii="Times New Roman" w:eastAsia="Times New Roman" w:hAnsi="Times New Roman" w:cs="Times New Roman"/>
          <w:sz w:val="24"/>
          <w:szCs w:val="24"/>
        </w:rPr>
        <w:t>maddesi</w:t>
      </w:r>
      <w:r>
        <w:rPr>
          <w:rFonts w:ascii="Times New Roman" w:eastAsia="Times New Roman" w:hAnsi="Times New Roman" w:cs="Times New Roman"/>
          <w:sz w:val="24"/>
          <w:szCs w:val="24"/>
        </w:rPr>
        <w:t xml:space="preserve"> gereğince;</w:t>
      </w:r>
    </w:p>
    <w:p w:rsidR="003C3336"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 xml:space="preserve">a) </w:t>
      </w:r>
      <w:r w:rsidR="003C3336">
        <w:rPr>
          <w:rFonts w:ascii="Times New Roman" w:eastAsia="Times New Roman" w:hAnsi="Times New Roman" w:cs="Times New Roman"/>
          <w:sz w:val="24"/>
          <w:szCs w:val="24"/>
        </w:rPr>
        <w:t>İ</w:t>
      </w:r>
      <w:r w:rsidRPr="007919FE">
        <w:rPr>
          <w:rFonts w:ascii="Times New Roman" w:eastAsia="Times New Roman" w:hAnsi="Times New Roman" w:cs="Times New Roman"/>
          <w:sz w:val="24"/>
          <w:szCs w:val="24"/>
        </w:rPr>
        <w:t xml:space="preserve">lk su aboneliği, ilk atık su aboneliği ile bu aboneliklere ilişkin devir ve kapama işlemleri ve diğer su abonelik hizmetleri sırasında başvuru sahiplerinden T.C. kimlik </w:t>
      </w:r>
      <w:r w:rsidRPr="007919FE">
        <w:rPr>
          <w:rFonts w:ascii="Times New Roman" w:eastAsia="Times New Roman" w:hAnsi="Times New Roman" w:cs="Times New Roman"/>
          <w:sz w:val="24"/>
          <w:szCs w:val="24"/>
        </w:rPr>
        <w:lastRenderedPageBreak/>
        <w:t>numaralarının ve diğer kimlik bilgilerinin belediye</w:t>
      </w:r>
      <w:r w:rsidR="003C3336">
        <w:rPr>
          <w:rFonts w:ascii="Times New Roman" w:eastAsia="Times New Roman" w:hAnsi="Times New Roman" w:cs="Times New Roman"/>
          <w:sz w:val="24"/>
          <w:szCs w:val="24"/>
        </w:rPr>
        <w:t>yle</w:t>
      </w:r>
      <w:r w:rsidRPr="007919FE">
        <w:rPr>
          <w:rFonts w:ascii="Times New Roman" w:eastAsia="Times New Roman" w:hAnsi="Times New Roman" w:cs="Times New Roman"/>
          <w:sz w:val="24"/>
          <w:szCs w:val="24"/>
        </w:rPr>
        <w:t xml:space="preserve"> yaptıkları sözleşmede belirtmeleri</w:t>
      </w:r>
      <w:r w:rsidR="003C3336">
        <w:rPr>
          <w:rFonts w:ascii="Times New Roman" w:eastAsia="Times New Roman" w:hAnsi="Times New Roman" w:cs="Times New Roman"/>
          <w:sz w:val="24"/>
          <w:szCs w:val="24"/>
        </w:rPr>
        <w:t>nin</w:t>
      </w:r>
      <w:r w:rsidRPr="007919FE">
        <w:rPr>
          <w:rFonts w:ascii="Times New Roman" w:eastAsia="Times New Roman" w:hAnsi="Times New Roman" w:cs="Times New Roman"/>
          <w:sz w:val="24"/>
          <w:szCs w:val="24"/>
        </w:rPr>
        <w:t xml:space="preserve"> isteneceği, başvuru sahiplerinin kimlik bilgilerinin doğruluğu</w:t>
      </w:r>
      <w:r w:rsidR="003C3336">
        <w:rPr>
          <w:rFonts w:ascii="Times New Roman" w:eastAsia="Times New Roman" w:hAnsi="Times New Roman" w:cs="Times New Roman"/>
          <w:sz w:val="24"/>
          <w:szCs w:val="24"/>
        </w:rPr>
        <w:t>nun</w:t>
      </w:r>
      <w:r w:rsidRPr="007919FE">
        <w:rPr>
          <w:rFonts w:ascii="Times New Roman" w:eastAsia="Times New Roman" w:hAnsi="Times New Roman" w:cs="Times New Roman"/>
          <w:sz w:val="24"/>
          <w:szCs w:val="24"/>
        </w:rPr>
        <w:t xml:space="preserve"> belediye tarafından Kimlik Paylaşım Sistemi üzerinden teyit edileceği, </w:t>
      </w:r>
    </w:p>
    <w:p w:rsidR="003C3336"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 xml:space="preserve">b) </w:t>
      </w:r>
      <w:r w:rsidR="003C3336">
        <w:rPr>
          <w:rFonts w:ascii="Times New Roman" w:eastAsia="Times New Roman" w:hAnsi="Times New Roman" w:cs="Times New Roman"/>
          <w:sz w:val="24"/>
          <w:szCs w:val="24"/>
        </w:rPr>
        <w:t>B</w:t>
      </w:r>
      <w:r w:rsidRPr="007919FE">
        <w:rPr>
          <w:rFonts w:ascii="Times New Roman" w:eastAsia="Times New Roman" w:hAnsi="Times New Roman" w:cs="Times New Roman"/>
          <w:sz w:val="24"/>
          <w:szCs w:val="24"/>
        </w:rPr>
        <w:t>aşvuru sahiplerinin mülkiyet durumuna ilişkin olarak, sözleşmede belirttikleri yazılı beyanlar esas alınacağından, başvuru sahiplerinin mülkiyete ilişkin hususları belgelendirmeleri amacıyla kendilerinden kira sözleşmesi, tapu sureti veya başkac</w:t>
      </w:r>
      <w:r w:rsidR="003C3336">
        <w:rPr>
          <w:rFonts w:ascii="Times New Roman" w:eastAsia="Times New Roman" w:hAnsi="Times New Roman" w:cs="Times New Roman"/>
          <w:sz w:val="24"/>
          <w:szCs w:val="24"/>
        </w:rPr>
        <w:t>a bir belge talep edilmeyeceği,</w:t>
      </w:r>
    </w:p>
    <w:p w:rsidR="003C3336" w:rsidRDefault="003C3336" w:rsidP="007919F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B</w:t>
      </w:r>
      <w:r w:rsidR="007919FE" w:rsidRPr="007919FE">
        <w:rPr>
          <w:rFonts w:ascii="Times New Roman" w:eastAsia="Times New Roman" w:hAnsi="Times New Roman" w:cs="Times New Roman"/>
          <w:sz w:val="24"/>
          <w:szCs w:val="24"/>
        </w:rPr>
        <w:t>aşvuru sahiplerinden vergi kimlik numaralarını, bağlı oldukları vergi dairelerini, ticaret unvanı ve sicil numaraları ve kayıtlı oldukları ticaret sicil memurluklarını veya esnaf sicil memurlukla</w:t>
      </w:r>
      <w:r>
        <w:rPr>
          <w:rFonts w:ascii="Times New Roman" w:eastAsia="Times New Roman" w:hAnsi="Times New Roman" w:cs="Times New Roman"/>
          <w:sz w:val="24"/>
          <w:szCs w:val="24"/>
        </w:rPr>
        <w:t xml:space="preserve">rına ilişkin hususları belediyeyle </w:t>
      </w:r>
      <w:r w:rsidR="007919FE" w:rsidRPr="007919FE">
        <w:rPr>
          <w:rFonts w:ascii="Times New Roman" w:eastAsia="Times New Roman" w:hAnsi="Times New Roman" w:cs="Times New Roman"/>
          <w:sz w:val="24"/>
          <w:szCs w:val="24"/>
        </w:rPr>
        <w:t xml:space="preserve">yaptıkları sözleşmede yazılı olarak belirtmelerinin isteneceği, başvuru sahiplerinin vergi mükellefiyet tesisi veya ticaret sicil bilgilerine ilişkin olarak başvuru sahiplerinden vergi levhası, ticaret sicil gazetesi veya başkaca bir belge talep edilmeyeceği, </w:t>
      </w:r>
    </w:p>
    <w:p w:rsidR="007919FE" w:rsidRPr="007919FE"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d)</w:t>
      </w:r>
      <w:r w:rsidR="003C3336">
        <w:rPr>
          <w:rFonts w:ascii="Times New Roman" w:eastAsia="Times New Roman" w:hAnsi="Times New Roman" w:cs="Times New Roman"/>
          <w:sz w:val="24"/>
          <w:szCs w:val="24"/>
        </w:rPr>
        <w:t xml:space="preserve"> İ</w:t>
      </w:r>
      <w:r w:rsidRPr="007919FE">
        <w:rPr>
          <w:rFonts w:ascii="Times New Roman" w:eastAsia="Times New Roman" w:hAnsi="Times New Roman" w:cs="Times New Roman"/>
          <w:sz w:val="24"/>
          <w:szCs w:val="24"/>
        </w:rPr>
        <w:t>lk su abonelik işlemi için yapı kullanma izni ve harcamalara katılım payının ödenmesi dışında başkaca bir şart aranmayacağı, inşaat halindeki yerler için ilk su abonelik işlemlerinde, yapı kullanma izin belgesine sahip olma şartı yerine yapı ruhsatına sahip olma şartı</w:t>
      </w:r>
      <w:r w:rsidR="003C3336">
        <w:rPr>
          <w:rFonts w:ascii="Times New Roman" w:eastAsia="Times New Roman" w:hAnsi="Times New Roman" w:cs="Times New Roman"/>
          <w:sz w:val="24"/>
          <w:szCs w:val="24"/>
        </w:rPr>
        <w:t>nın</w:t>
      </w:r>
      <w:r w:rsidRPr="007919FE">
        <w:rPr>
          <w:rFonts w:ascii="Times New Roman" w:eastAsia="Times New Roman" w:hAnsi="Times New Roman" w:cs="Times New Roman"/>
          <w:sz w:val="24"/>
          <w:szCs w:val="24"/>
        </w:rPr>
        <w:t xml:space="preserve"> aranacağı, atık su abonelik işlemlerinde ise ayrıca kanal bağlantı ücreti</w:t>
      </w:r>
      <w:r w:rsidR="003C3336">
        <w:rPr>
          <w:rFonts w:ascii="Times New Roman" w:eastAsia="Times New Roman" w:hAnsi="Times New Roman" w:cs="Times New Roman"/>
          <w:sz w:val="24"/>
          <w:szCs w:val="24"/>
        </w:rPr>
        <w:t>nin</w:t>
      </w:r>
      <w:r w:rsidRPr="007919FE">
        <w:rPr>
          <w:rFonts w:ascii="Times New Roman" w:eastAsia="Times New Roman" w:hAnsi="Times New Roman" w:cs="Times New Roman"/>
          <w:sz w:val="24"/>
          <w:szCs w:val="24"/>
        </w:rPr>
        <w:t xml:space="preserve"> isteneceği,</w:t>
      </w:r>
    </w:p>
    <w:p w:rsidR="007919FE" w:rsidRPr="007919FE"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 xml:space="preserve">e) </w:t>
      </w:r>
      <w:r w:rsidR="003C3336">
        <w:rPr>
          <w:rFonts w:ascii="Times New Roman" w:eastAsia="Times New Roman" w:hAnsi="Times New Roman" w:cs="Times New Roman"/>
          <w:sz w:val="24"/>
          <w:szCs w:val="24"/>
        </w:rPr>
        <w:t>Ö</w:t>
      </w:r>
      <w:r w:rsidRPr="007919FE">
        <w:rPr>
          <w:rFonts w:ascii="Times New Roman" w:eastAsia="Times New Roman" w:hAnsi="Times New Roman" w:cs="Times New Roman"/>
          <w:sz w:val="24"/>
          <w:szCs w:val="24"/>
        </w:rPr>
        <w:t>n ödemeli (kartlı) su sayacı kullanan abonelerden güvence bedeli (depozit) tahsil edilmeyeceği,</w:t>
      </w:r>
    </w:p>
    <w:p w:rsidR="007919FE" w:rsidRPr="007919FE"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 xml:space="preserve">f) </w:t>
      </w:r>
      <w:r w:rsidR="003C3336">
        <w:rPr>
          <w:rFonts w:ascii="Times New Roman" w:eastAsia="Times New Roman" w:hAnsi="Times New Roman" w:cs="Times New Roman"/>
          <w:sz w:val="24"/>
          <w:szCs w:val="24"/>
        </w:rPr>
        <w:t>B</w:t>
      </w:r>
      <w:r w:rsidRPr="007919FE">
        <w:rPr>
          <w:rFonts w:ascii="Times New Roman" w:eastAsia="Times New Roman" w:hAnsi="Times New Roman" w:cs="Times New Roman"/>
          <w:sz w:val="24"/>
          <w:szCs w:val="24"/>
        </w:rPr>
        <w:t>aşvuru sahiplerinin su ve kanalizasyon hizmetlerine başvuruları sırasında yapı kullanma izin belgesi ve yapı ruhsatı bilgilerine ihtiyaç duyulması halinde bu bilgilerin belediye tarafından Kimlik Paylaşım Sistemi üzerinden alınacağı,</w:t>
      </w:r>
    </w:p>
    <w:p w:rsidR="003C3336"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 xml:space="preserve">g) </w:t>
      </w:r>
      <w:r w:rsidR="003C3336">
        <w:rPr>
          <w:rFonts w:ascii="Times New Roman" w:eastAsia="Times New Roman" w:hAnsi="Times New Roman" w:cs="Times New Roman"/>
          <w:sz w:val="24"/>
          <w:szCs w:val="24"/>
        </w:rPr>
        <w:t>S</w:t>
      </w:r>
      <w:r w:rsidRPr="007919FE">
        <w:rPr>
          <w:rFonts w:ascii="Times New Roman" w:eastAsia="Times New Roman" w:hAnsi="Times New Roman" w:cs="Times New Roman"/>
          <w:sz w:val="24"/>
          <w:szCs w:val="24"/>
        </w:rPr>
        <w:t xml:space="preserve">u ve kanalizasyon hizmetlerinde mevcut bulunan bilgi ve belgelerden güncel adresin doğru olarak tespit edilememesi nedeniyle ilgili yere ait numarataj bilgilerine ihtiyaç duyulması halinde, bu bilgilerin belediyelerin numarataj işlemlerinden sorumlu birimleri tarafından elektronik ortamda sunulacağı, </w:t>
      </w:r>
    </w:p>
    <w:p w:rsidR="007919FE" w:rsidRPr="007919FE"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 xml:space="preserve">ğ) </w:t>
      </w:r>
      <w:r w:rsidR="003C3336">
        <w:rPr>
          <w:rFonts w:ascii="Times New Roman" w:eastAsia="Times New Roman" w:hAnsi="Times New Roman" w:cs="Times New Roman"/>
          <w:sz w:val="24"/>
          <w:szCs w:val="24"/>
        </w:rPr>
        <w:t>S</w:t>
      </w:r>
      <w:r w:rsidRPr="007919FE">
        <w:rPr>
          <w:rFonts w:ascii="Times New Roman" w:eastAsia="Times New Roman" w:hAnsi="Times New Roman" w:cs="Times New Roman"/>
          <w:sz w:val="24"/>
          <w:szCs w:val="24"/>
        </w:rPr>
        <w:t>u ve kanalizasyon hizmetlerinin sunumu sırasında başvuru sahiplerinin mevzuat gereği ödemede bulundukları tutarları belgeleyen güvence makbuzu, kanal katılım makbuzu ve diğer ödeme makbuzları</w:t>
      </w:r>
      <w:r w:rsidR="003C3336">
        <w:rPr>
          <w:rFonts w:ascii="Times New Roman" w:eastAsia="Times New Roman" w:hAnsi="Times New Roman" w:cs="Times New Roman"/>
          <w:sz w:val="24"/>
          <w:szCs w:val="24"/>
        </w:rPr>
        <w:t>nın</w:t>
      </w:r>
      <w:r w:rsidRPr="007919FE">
        <w:rPr>
          <w:rFonts w:ascii="Times New Roman" w:eastAsia="Times New Roman" w:hAnsi="Times New Roman" w:cs="Times New Roman"/>
          <w:sz w:val="24"/>
          <w:szCs w:val="24"/>
        </w:rPr>
        <w:t xml:space="preserve"> başvuru sahiplerinden talep edilmeyeceği, belediye</w:t>
      </w:r>
      <w:r w:rsidR="003C3336">
        <w:rPr>
          <w:rFonts w:ascii="Times New Roman" w:eastAsia="Times New Roman" w:hAnsi="Times New Roman" w:cs="Times New Roman"/>
          <w:sz w:val="24"/>
          <w:szCs w:val="24"/>
        </w:rPr>
        <w:t>lerin bu bilgileri</w:t>
      </w:r>
      <w:r w:rsidRPr="007919FE">
        <w:rPr>
          <w:rFonts w:ascii="Times New Roman" w:eastAsia="Times New Roman" w:hAnsi="Times New Roman" w:cs="Times New Roman"/>
          <w:sz w:val="24"/>
          <w:szCs w:val="24"/>
        </w:rPr>
        <w:t xml:space="preserve"> başvuru sahibinin ödeme yaptığı belediye birimi veya belediye adına tahsilât yapan kurumdan elektronik ortamda alacakları,</w:t>
      </w:r>
    </w:p>
    <w:p w:rsidR="007919FE" w:rsidRPr="007919FE"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ı)</w:t>
      </w:r>
      <w:r w:rsidR="003C3336">
        <w:rPr>
          <w:rFonts w:ascii="Times New Roman" w:eastAsia="Times New Roman" w:hAnsi="Times New Roman" w:cs="Times New Roman"/>
          <w:sz w:val="24"/>
          <w:szCs w:val="24"/>
        </w:rPr>
        <w:t xml:space="preserve"> İ</w:t>
      </w:r>
      <w:r w:rsidRPr="007919FE">
        <w:rPr>
          <w:rFonts w:ascii="Times New Roman" w:eastAsia="Times New Roman" w:hAnsi="Times New Roman" w:cs="Times New Roman"/>
          <w:sz w:val="24"/>
          <w:szCs w:val="24"/>
        </w:rPr>
        <w:t>şlemler vekil tarafından yürütülecek ise vekâletname, şirket için ise vekâletname ve i</w:t>
      </w:r>
      <w:r w:rsidR="003C3336">
        <w:rPr>
          <w:rFonts w:ascii="Times New Roman" w:eastAsia="Times New Roman" w:hAnsi="Times New Roman" w:cs="Times New Roman"/>
          <w:sz w:val="24"/>
          <w:szCs w:val="24"/>
        </w:rPr>
        <w:t xml:space="preserve">mza sirküleri ibraz edileceği, </w:t>
      </w:r>
    </w:p>
    <w:p w:rsidR="007919FE" w:rsidRPr="007919FE" w:rsidRDefault="007919FE" w:rsidP="003C3336">
      <w:pPr>
        <w:spacing w:after="120" w:line="276" w:lineRule="auto"/>
        <w:ind w:firstLine="708"/>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(j)</w:t>
      </w:r>
      <w:r w:rsidR="003C3336">
        <w:rPr>
          <w:rFonts w:ascii="Times New Roman" w:eastAsia="Times New Roman" w:hAnsi="Times New Roman" w:cs="Times New Roman"/>
          <w:sz w:val="24"/>
          <w:szCs w:val="24"/>
        </w:rPr>
        <w:t xml:space="preserve"> S</w:t>
      </w:r>
      <w:r w:rsidRPr="007919FE">
        <w:rPr>
          <w:rFonts w:ascii="Times New Roman" w:eastAsia="Times New Roman" w:hAnsi="Times New Roman" w:cs="Times New Roman"/>
          <w:sz w:val="24"/>
          <w:szCs w:val="24"/>
        </w:rPr>
        <w:t xml:space="preserve">u ve kanalizasyon hizmetlerinde başvuru sahibinin işyeri açma ve çalışma ruhsatı bilgilerine ihtiyaç duyulması halinde, </w:t>
      </w:r>
      <w:r w:rsidR="003C3336">
        <w:rPr>
          <w:rFonts w:ascii="Times New Roman" w:eastAsia="Times New Roman" w:hAnsi="Times New Roman" w:cs="Times New Roman"/>
          <w:sz w:val="24"/>
          <w:szCs w:val="24"/>
        </w:rPr>
        <w:t>bu bilgilerin</w:t>
      </w:r>
      <w:r w:rsidRPr="007919FE">
        <w:rPr>
          <w:rFonts w:ascii="Times New Roman" w:eastAsia="Times New Roman" w:hAnsi="Times New Roman" w:cs="Times New Roman"/>
          <w:sz w:val="24"/>
          <w:szCs w:val="24"/>
        </w:rPr>
        <w:t xml:space="preserve"> ruhsat vermeye yetkili idarelerin işyeri açma ve çalışma ruhsatı verme işlemlerinden sorumlu birimleri tarafından elektronik ortamda sunulacağı,</w:t>
      </w:r>
    </w:p>
    <w:p w:rsidR="007919FE" w:rsidRPr="007919FE" w:rsidRDefault="003C3336" w:rsidP="007919F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7919FE" w:rsidRPr="007919FE" w:rsidRDefault="003C3336" w:rsidP="003C3336">
      <w:pPr>
        <w:spacing w:after="120" w:line="276" w:lineRule="auto"/>
        <w:ind w:firstLine="709"/>
        <w:jc w:val="both"/>
        <w:rPr>
          <w:rFonts w:ascii="Times New Roman" w:eastAsia="Times New Roman" w:hAnsi="Times New Roman" w:cs="Times New Roman"/>
          <w:sz w:val="24"/>
          <w:szCs w:val="24"/>
        </w:rPr>
      </w:pPr>
      <w:r w:rsidRPr="003C3336">
        <w:rPr>
          <w:rFonts w:ascii="Times New Roman" w:eastAsia="Times New Roman" w:hAnsi="Times New Roman" w:cs="Times New Roman"/>
          <w:b/>
          <w:sz w:val="24"/>
          <w:szCs w:val="24"/>
        </w:rPr>
        <w:lastRenderedPageBreak/>
        <w:t>11</w:t>
      </w:r>
      <w:r w:rsidR="0013358D">
        <w:rPr>
          <w:rFonts w:ascii="Times New Roman" w:eastAsia="Times New Roman" w:hAnsi="Times New Roman" w:cs="Times New Roman"/>
          <w:b/>
          <w:sz w:val="24"/>
          <w:szCs w:val="24"/>
        </w:rPr>
        <w:t>34</w:t>
      </w:r>
      <w:r w:rsidRPr="003C3336">
        <w:rPr>
          <w:rFonts w:ascii="Times New Roman" w:eastAsia="Times New Roman" w:hAnsi="Times New Roman" w:cs="Times New Roman"/>
          <w:b/>
          <w:sz w:val="24"/>
          <w:szCs w:val="24"/>
        </w:rPr>
        <w:t>-</w:t>
      </w:r>
      <w:r w:rsidRPr="007919FE">
        <w:rPr>
          <w:rFonts w:ascii="Times New Roman" w:eastAsia="Times New Roman" w:hAnsi="Times New Roman" w:cs="Times New Roman"/>
          <w:sz w:val="24"/>
          <w:szCs w:val="24"/>
        </w:rPr>
        <w:t xml:space="preserve"> Belediye Su ve Kanalizasyon Hizmetlerinde Uyulacak Usu</w:t>
      </w:r>
      <w:r>
        <w:rPr>
          <w:rFonts w:ascii="Times New Roman" w:eastAsia="Times New Roman" w:hAnsi="Times New Roman" w:cs="Times New Roman"/>
          <w:sz w:val="24"/>
          <w:szCs w:val="24"/>
        </w:rPr>
        <w:t>l ve Esaslara İlişkin Yönetmelik’</w:t>
      </w:r>
      <w:r w:rsidRPr="007919FE">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7.</w:t>
      </w:r>
      <w:r w:rsidRPr="007919FE">
        <w:rPr>
          <w:rFonts w:ascii="Times New Roman" w:eastAsia="Times New Roman" w:hAnsi="Times New Roman" w:cs="Times New Roman"/>
          <w:sz w:val="24"/>
          <w:szCs w:val="24"/>
        </w:rPr>
        <w:t>maddesi</w:t>
      </w:r>
      <w:r>
        <w:rPr>
          <w:rFonts w:ascii="Times New Roman" w:eastAsia="Times New Roman" w:hAnsi="Times New Roman" w:cs="Times New Roman"/>
          <w:sz w:val="24"/>
          <w:szCs w:val="24"/>
        </w:rPr>
        <w:t xml:space="preserve"> gereğince; b</w:t>
      </w:r>
      <w:r w:rsidR="007919FE" w:rsidRPr="007919FE">
        <w:rPr>
          <w:rFonts w:ascii="Times New Roman" w:eastAsia="Times New Roman" w:hAnsi="Times New Roman" w:cs="Times New Roman"/>
          <w:sz w:val="24"/>
          <w:szCs w:val="24"/>
        </w:rPr>
        <w:t>elediye</w:t>
      </w:r>
      <w:r>
        <w:rPr>
          <w:rFonts w:ascii="Times New Roman" w:eastAsia="Times New Roman" w:hAnsi="Times New Roman" w:cs="Times New Roman"/>
          <w:sz w:val="24"/>
          <w:szCs w:val="24"/>
        </w:rPr>
        <w:t>lerin</w:t>
      </w:r>
      <w:r w:rsidR="007919FE" w:rsidRPr="007919FE">
        <w:rPr>
          <w:rFonts w:ascii="Times New Roman" w:eastAsia="Times New Roman" w:hAnsi="Times New Roman" w:cs="Times New Roman"/>
          <w:sz w:val="24"/>
          <w:szCs w:val="24"/>
        </w:rPr>
        <w:t>, su ve kanalizasyon hizmetlerinin sunumu sırasında oluşturulan belgelere ilişkin bilgileri elektronik o</w:t>
      </w:r>
      <w:r>
        <w:rPr>
          <w:rFonts w:ascii="Times New Roman" w:eastAsia="Times New Roman" w:hAnsi="Times New Roman" w:cs="Times New Roman"/>
          <w:sz w:val="24"/>
          <w:szCs w:val="24"/>
        </w:rPr>
        <w:t>rtamda kayıt altında tutacağı</w:t>
      </w:r>
      <w:r w:rsidR="007919FE" w:rsidRPr="007919FE">
        <w:rPr>
          <w:rFonts w:ascii="Times New Roman" w:eastAsia="Times New Roman" w:hAnsi="Times New Roman" w:cs="Times New Roman"/>
          <w:sz w:val="24"/>
          <w:szCs w:val="24"/>
        </w:rPr>
        <w:t>, elektronik ortamda kayıt altında tutulan bilgilere ilişkin veritabanları oluşturulacağı ve söz konusu veritabanlarının talep eden kamu kurum ve kuruluşlarıyla elektronik ortamda paylaşılacağı,</w:t>
      </w:r>
    </w:p>
    <w:p w:rsidR="007919FE" w:rsidRPr="007919FE"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Belediye</w:t>
      </w:r>
      <w:r w:rsidR="003C3336">
        <w:rPr>
          <w:rFonts w:ascii="Times New Roman" w:eastAsia="Times New Roman" w:hAnsi="Times New Roman" w:cs="Times New Roman"/>
          <w:sz w:val="24"/>
          <w:szCs w:val="24"/>
        </w:rPr>
        <w:t>lerin</w:t>
      </w:r>
      <w:r w:rsidRPr="007919FE">
        <w:rPr>
          <w:rFonts w:ascii="Times New Roman" w:eastAsia="Times New Roman" w:hAnsi="Times New Roman" w:cs="Times New Roman"/>
          <w:sz w:val="24"/>
          <w:szCs w:val="24"/>
        </w:rPr>
        <w:t xml:space="preserve"> ilk abonelik başvurusu, devretme, kapatma ve ödeme işlemlerinin internet yoluyla yapılması ve sonucun ilgilisine elektronik ortamda iletilmesine yönelik teknik ve idari tedbirleri alacakları ve hizmetlerin e-Devlet Kapısına entegrasyonunu sağlayacakları,</w:t>
      </w:r>
    </w:p>
    <w:p w:rsidR="007919FE" w:rsidRPr="007919FE" w:rsidRDefault="007919FE" w:rsidP="007919FE">
      <w:pPr>
        <w:spacing w:after="120" w:line="276" w:lineRule="auto"/>
        <w:ind w:firstLine="709"/>
        <w:jc w:val="both"/>
        <w:rPr>
          <w:rFonts w:ascii="Times New Roman" w:eastAsia="Times New Roman" w:hAnsi="Times New Roman" w:cs="Times New Roman"/>
          <w:sz w:val="24"/>
          <w:szCs w:val="24"/>
        </w:rPr>
      </w:pPr>
      <w:r w:rsidRPr="007919FE">
        <w:rPr>
          <w:rFonts w:ascii="Times New Roman" w:eastAsia="Times New Roman" w:hAnsi="Times New Roman" w:cs="Times New Roman"/>
          <w:sz w:val="24"/>
          <w:szCs w:val="24"/>
        </w:rPr>
        <w:t>Başvuru sırasında istenen evrak ve sözleşme örneklerinin belediye veya bağlı kuruluşların kurumsal internet sayfasında da yayımlanacağı,</w:t>
      </w:r>
    </w:p>
    <w:p w:rsidR="007919FE" w:rsidRPr="007919FE" w:rsidRDefault="007F6F62" w:rsidP="007919FE">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yapılıp yapılmadığı,</w:t>
      </w:r>
    </w:p>
    <w:p w:rsidR="00B94D32" w:rsidRPr="007F6F62" w:rsidRDefault="0013358D" w:rsidP="007F6F62">
      <w:pPr>
        <w:spacing w:after="120" w:line="276" w:lineRule="auto"/>
        <w:ind w:firstLine="709"/>
        <w:rPr>
          <w:rFonts w:ascii="Times New Roman" w:hAnsi="Times New Roman" w:cs="Times New Roman"/>
          <w:b/>
          <w:sz w:val="24"/>
          <w:szCs w:val="24"/>
          <w:u w:val="single"/>
        </w:rPr>
      </w:pPr>
      <w:r>
        <w:rPr>
          <w:rFonts w:ascii="Times New Roman" w:hAnsi="Times New Roman" w:cs="Times New Roman"/>
          <w:b/>
          <w:sz w:val="24"/>
          <w:szCs w:val="24"/>
          <w:u w:val="single"/>
        </w:rPr>
        <w:t xml:space="preserve">XXI- </w:t>
      </w:r>
      <w:r w:rsidR="00B94D32" w:rsidRPr="007F6F62">
        <w:rPr>
          <w:rFonts w:ascii="Times New Roman" w:hAnsi="Times New Roman" w:cs="Times New Roman"/>
          <w:b/>
          <w:sz w:val="24"/>
          <w:szCs w:val="24"/>
          <w:u w:val="single"/>
        </w:rPr>
        <w:t>ULAŞIM</w:t>
      </w:r>
      <w:r w:rsidR="007F6F62" w:rsidRPr="007F6F62">
        <w:rPr>
          <w:rFonts w:ascii="Times New Roman" w:hAnsi="Times New Roman" w:cs="Times New Roman"/>
          <w:b/>
          <w:sz w:val="24"/>
          <w:szCs w:val="24"/>
          <w:u w:val="single"/>
        </w:rPr>
        <w:t>, TRAFİK ve BELEDİYE TAŞITLARI</w:t>
      </w:r>
      <w:r w:rsidR="00B94D32" w:rsidRPr="007F6F62">
        <w:rPr>
          <w:rFonts w:ascii="Times New Roman" w:hAnsi="Times New Roman" w:cs="Times New Roman"/>
          <w:b/>
          <w:sz w:val="24"/>
          <w:szCs w:val="24"/>
          <w:u w:val="single"/>
        </w:rPr>
        <w:t>:</w:t>
      </w:r>
    </w:p>
    <w:p w:rsidR="007F6F62" w:rsidRPr="007F6F62" w:rsidRDefault="0013358D" w:rsidP="007F6F62">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7F6F62" w:rsidRPr="007F6F62">
        <w:rPr>
          <w:rFonts w:ascii="Times New Roman" w:eastAsia="Times New Roman" w:hAnsi="Times New Roman" w:cs="Times New Roman"/>
          <w:b/>
          <w:sz w:val="24"/>
          <w:szCs w:val="24"/>
          <w:u w:val="single"/>
          <w:lang w:eastAsia="tr-TR"/>
        </w:rPr>
        <w:t>Ulaşım:</w:t>
      </w:r>
    </w:p>
    <w:p w:rsidR="007F6F62" w:rsidRPr="0081100F" w:rsidRDefault="0081100F" w:rsidP="0081100F">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35</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5393 sayılı Belediye Kanunu’nun 14/a maddesi gereğince; belediyelerin </w:t>
      </w:r>
      <w:r w:rsidR="007F6F62" w:rsidRPr="0081100F">
        <w:rPr>
          <w:rFonts w:ascii="Times New Roman" w:eastAsia="Times New Roman" w:hAnsi="Times New Roman" w:cs="Times New Roman"/>
          <w:sz w:val="24"/>
          <w:szCs w:val="24"/>
          <w:lang w:eastAsia="tr-TR"/>
        </w:rPr>
        <w:t>mahallî mü</w:t>
      </w:r>
      <w:r>
        <w:rPr>
          <w:rFonts w:ascii="Times New Roman" w:eastAsia="Times New Roman" w:hAnsi="Times New Roman" w:cs="Times New Roman"/>
          <w:sz w:val="24"/>
          <w:szCs w:val="24"/>
          <w:lang w:eastAsia="tr-TR"/>
        </w:rPr>
        <w:t>şterek nitelikte olmak şartıyla ulaşım hizmetlerini yapacağı veya yaptıracağı,</w:t>
      </w:r>
    </w:p>
    <w:p w:rsidR="0081100F" w:rsidRDefault="0081100F" w:rsidP="0081100F">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Bu Kanunun 15/f maddesi gereğince;</w:t>
      </w:r>
      <w:r w:rsidRPr="0081100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belediyelerin toplu taşıma yapacağı</w:t>
      </w:r>
      <w:r w:rsidRPr="0081100F">
        <w:rPr>
          <w:rFonts w:ascii="Times New Roman" w:eastAsia="Times New Roman" w:hAnsi="Times New Roman" w:cs="Times New Roman"/>
          <w:sz w:val="24"/>
          <w:szCs w:val="24"/>
          <w:lang w:eastAsia="tr-TR"/>
        </w:rPr>
        <w:t xml:space="preserve">; bu amaçla otobüs, deniz ve su ulaşım araçları, tünel, raylı sistem dâhil her türlü </w:t>
      </w:r>
      <w:r>
        <w:rPr>
          <w:rFonts w:ascii="Times New Roman" w:eastAsia="Times New Roman" w:hAnsi="Times New Roman" w:cs="Times New Roman"/>
          <w:sz w:val="24"/>
          <w:szCs w:val="24"/>
          <w:lang w:eastAsia="tr-TR"/>
        </w:rPr>
        <w:t>toplu taşıma sistemlerini kuracağı, kurduracağı, işleteceği ve işlettireceği,</w:t>
      </w:r>
    </w:p>
    <w:p w:rsidR="0081100F" w:rsidRPr="0081100F" w:rsidRDefault="0081100F" w:rsidP="0081100F">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Bu Kanunun 15/p maddesi gereğince ise,</w:t>
      </w:r>
      <w:r>
        <w:rPr>
          <w:rFonts w:ascii="Times New Roman" w:eastAsia="Times New Roman" w:hAnsi="Times New Roman" w:cs="Times New Roman"/>
          <w:sz w:val="24"/>
          <w:szCs w:val="24"/>
          <w:lang w:eastAsia="tr-TR"/>
        </w:rPr>
        <w:t xml:space="preserve"> belediyelerin; k</w:t>
      </w:r>
      <w:r w:rsidRPr="0081100F">
        <w:rPr>
          <w:rFonts w:ascii="Times New Roman" w:eastAsia="Times New Roman" w:hAnsi="Times New Roman" w:cs="Times New Roman"/>
          <w:sz w:val="24"/>
          <w:szCs w:val="24"/>
          <w:lang w:eastAsia="tr-TR"/>
        </w:rPr>
        <w:t>ara, deniz, su ve demiryolu üzerinde işletilen her türlü servis ve toplu taşıma araçları ile taksi sayılarını, bilet ücret ve tarifelerini, zam</w:t>
      </w:r>
      <w:r>
        <w:rPr>
          <w:rFonts w:ascii="Times New Roman" w:eastAsia="Times New Roman" w:hAnsi="Times New Roman" w:cs="Times New Roman"/>
          <w:sz w:val="24"/>
          <w:szCs w:val="24"/>
          <w:lang w:eastAsia="tr-TR"/>
        </w:rPr>
        <w:t>an ve güzergâhlarını belirleyeceği;</w:t>
      </w:r>
      <w:r w:rsidRPr="0081100F">
        <w:rPr>
          <w:rFonts w:ascii="Times New Roman" w:eastAsia="Times New Roman" w:hAnsi="Times New Roman" w:cs="Times New Roman"/>
          <w:sz w:val="24"/>
          <w:szCs w:val="24"/>
          <w:lang w:eastAsia="tr-TR"/>
        </w:rPr>
        <w:t xml:space="preserve"> durak yerleri ile karayolu, yol, cadde, sokak, meydan ve benzeri yerler üzerinde </w:t>
      </w:r>
      <w:r>
        <w:rPr>
          <w:rFonts w:ascii="Times New Roman" w:eastAsia="Times New Roman" w:hAnsi="Times New Roman" w:cs="Times New Roman"/>
          <w:sz w:val="24"/>
          <w:szCs w:val="24"/>
          <w:lang w:eastAsia="tr-TR"/>
        </w:rPr>
        <w:t>araç park yerlerini tespit edeceği</w:t>
      </w:r>
      <w:r w:rsidRPr="0081100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işleteceği</w:t>
      </w:r>
      <w:r w:rsidRPr="0081100F">
        <w:rPr>
          <w:rFonts w:ascii="Times New Roman" w:eastAsia="Times New Roman" w:hAnsi="Times New Roman" w:cs="Times New Roman"/>
          <w:sz w:val="24"/>
          <w:szCs w:val="24"/>
          <w:lang w:eastAsia="tr-TR"/>
        </w:rPr>
        <w:t>, işlettir</w:t>
      </w:r>
      <w:r>
        <w:rPr>
          <w:rFonts w:ascii="Times New Roman" w:eastAsia="Times New Roman" w:hAnsi="Times New Roman" w:cs="Times New Roman"/>
          <w:sz w:val="24"/>
          <w:szCs w:val="24"/>
          <w:lang w:eastAsia="tr-TR"/>
        </w:rPr>
        <w:t>eceği veya kiraya vereceği,</w:t>
      </w:r>
      <w:r w:rsidRPr="0081100F">
        <w:rPr>
          <w:rFonts w:ascii="Times New Roman" w:eastAsia="Times New Roman" w:hAnsi="Times New Roman" w:cs="Times New Roman"/>
          <w:sz w:val="24"/>
          <w:szCs w:val="24"/>
          <w:lang w:eastAsia="tr-TR"/>
        </w:rPr>
        <w:t xml:space="preserve"> kanunların belediyelere verdiği trafik düzenlemesinin ger</w:t>
      </w:r>
      <w:r>
        <w:rPr>
          <w:rFonts w:ascii="Times New Roman" w:eastAsia="Times New Roman" w:hAnsi="Times New Roman" w:cs="Times New Roman"/>
          <w:sz w:val="24"/>
          <w:szCs w:val="24"/>
          <w:lang w:eastAsia="tr-TR"/>
        </w:rPr>
        <w:t>ektirdiği bütün işleri yürüteceği,</w:t>
      </w:r>
    </w:p>
    <w:p w:rsidR="0081100F" w:rsidRPr="0081100F" w:rsidRDefault="0081100F" w:rsidP="0081100F">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belediye tarafından ulaşım hizmetlerinin yürütülüp yürütülmediği,</w:t>
      </w:r>
    </w:p>
    <w:p w:rsidR="007F6F62" w:rsidRPr="0081100F" w:rsidRDefault="0081100F" w:rsidP="0081100F">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36</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5393 sayılı Belediye Kanunu’nun 15/b maddesi gereğince;</w:t>
      </w:r>
      <w:r w:rsidR="00266C7A">
        <w:rPr>
          <w:rFonts w:ascii="Times New Roman" w:eastAsia="Times New Roman" w:hAnsi="Times New Roman" w:cs="Times New Roman"/>
          <w:sz w:val="24"/>
          <w:szCs w:val="24"/>
          <w:lang w:eastAsia="tr-TR"/>
        </w:rPr>
        <w:t xml:space="preserve"> özel toplu taşıma araçları, servis araçları, minibüsler ve taksiler ile ilgili iş ve işlemlerin düzenlenmesi amacıyla yönetmelik çıkarılıp çıkarılmadığı ve bunlarla ilgili iş ve işlemlerin bu Yönetmeliklere uygun olarak yürütülüp yürütülmediği,</w:t>
      </w:r>
    </w:p>
    <w:p w:rsidR="0081100F" w:rsidRPr="00DF1F12" w:rsidRDefault="00DF1F12" w:rsidP="0081100F">
      <w:pPr>
        <w:overflowPunct w:val="0"/>
        <w:autoSpaceDE w:val="0"/>
        <w:autoSpaceDN w:val="0"/>
        <w:adjustRightInd w:val="0"/>
        <w:spacing w:after="120" w:line="276" w:lineRule="auto"/>
        <w:ind w:firstLine="709"/>
        <w:jc w:val="both"/>
        <w:textAlignment w:val="baseline"/>
        <w:rPr>
          <w:rFonts w:ascii="Times New Roman" w:eastAsia="Times New Roman" w:hAnsi="Times New Roman" w:cs="Times New Roman"/>
          <w:b/>
          <w:sz w:val="24"/>
          <w:szCs w:val="24"/>
          <w:lang w:eastAsia="tr-TR"/>
        </w:rPr>
      </w:pPr>
      <w:r w:rsidRPr="00DF1F12">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37</w:t>
      </w:r>
      <w:r w:rsidRPr="00DF1F12">
        <w:rPr>
          <w:rFonts w:ascii="Times New Roman" w:eastAsia="Times New Roman" w:hAnsi="Times New Roman" w:cs="Times New Roman"/>
          <w:b/>
          <w:sz w:val="24"/>
          <w:szCs w:val="24"/>
          <w:lang w:eastAsia="tr-TR"/>
        </w:rPr>
        <w:t xml:space="preserve">- </w:t>
      </w:r>
      <w:r w:rsidRPr="00DF1F12">
        <w:rPr>
          <w:rFonts w:ascii="Times New Roman" w:eastAsia="Times New Roman" w:hAnsi="Times New Roman" w:cs="Times New Roman"/>
          <w:sz w:val="24"/>
          <w:szCs w:val="24"/>
          <w:lang w:eastAsia="tr-TR"/>
        </w:rPr>
        <w:t>Ö</w:t>
      </w:r>
      <w:r>
        <w:rPr>
          <w:rFonts w:ascii="Times New Roman" w:eastAsia="Times New Roman" w:hAnsi="Times New Roman" w:cs="Times New Roman"/>
          <w:sz w:val="24"/>
          <w:szCs w:val="24"/>
          <w:lang w:eastAsia="tr-TR"/>
        </w:rPr>
        <w:t>zel toplu taşıma araçları, servis araçları, minibüsler ve taksilerin, belediyeler tarafından kabul edilen yönetmeliklere ve diğer mevzuat hükümlerine uygun olarak faaliyette bulunup bulunmadıklarının, belediyelerce denetlenip denetlenmediği,</w:t>
      </w:r>
    </w:p>
    <w:p w:rsidR="00B851CD" w:rsidRDefault="0013358D" w:rsidP="00B851CD">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1138</w:t>
      </w:r>
      <w:r w:rsidR="00B851CD" w:rsidRPr="007F6F62">
        <w:rPr>
          <w:rFonts w:ascii="Times New Roman" w:eastAsia="Times New Roman" w:hAnsi="Times New Roman" w:cs="Times New Roman"/>
          <w:b/>
          <w:bCs/>
          <w:sz w:val="24"/>
          <w:szCs w:val="24"/>
          <w:lang w:eastAsia="tr-TR"/>
        </w:rPr>
        <w:t>-</w:t>
      </w:r>
      <w:r w:rsidR="00B851CD" w:rsidRPr="007F6F62">
        <w:rPr>
          <w:rFonts w:ascii="Times New Roman" w:eastAsia="Times New Roman" w:hAnsi="Times New Roman" w:cs="Times New Roman"/>
          <w:bCs/>
          <w:sz w:val="24"/>
          <w:szCs w:val="24"/>
          <w:lang w:eastAsia="tr-TR"/>
        </w:rPr>
        <w:t xml:space="preserve"> 08.01.2018 tarih ve 30295 sayılı Resmi Gazete’de yayımlan Karayolu Taşıma Yönetmeliği’nin </w:t>
      </w:r>
      <w:r w:rsidR="00B851CD">
        <w:rPr>
          <w:rFonts w:ascii="Times New Roman" w:eastAsia="Times New Roman" w:hAnsi="Times New Roman" w:cs="Times New Roman"/>
          <w:bCs/>
          <w:sz w:val="24"/>
          <w:szCs w:val="24"/>
          <w:lang w:eastAsia="tr-TR"/>
        </w:rPr>
        <w:t>6.maddesinin 14.fıkrası gereğince; (</w:t>
      </w:r>
      <w:r w:rsidR="00B851CD" w:rsidRPr="00B851CD">
        <w:rPr>
          <w:rFonts w:ascii="Times New Roman" w:eastAsia="Times New Roman" w:hAnsi="Times New Roman" w:cs="Times New Roman"/>
          <w:bCs/>
          <w:sz w:val="24"/>
          <w:szCs w:val="24"/>
          <w:lang w:eastAsia="tr-TR"/>
        </w:rPr>
        <w:t>T</w:t>
      </w:r>
      <w:r w:rsidR="00B851CD">
        <w:rPr>
          <w:rFonts w:ascii="Times New Roman" w:eastAsia="Times New Roman" w:hAnsi="Times New Roman" w:cs="Times New Roman"/>
          <w:bCs/>
          <w:sz w:val="24"/>
          <w:szCs w:val="24"/>
          <w:lang w:eastAsia="tr-TR"/>
        </w:rPr>
        <w:t>)</w:t>
      </w:r>
      <w:r w:rsidR="00B851CD" w:rsidRPr="00B851CD">
        <w:rPr>
          <w:rFonts w:ascii="Times New Roman" w:eastAsia="Times New Roman" w:hAnsi="Times New Roman" w:cs="Times New Roman"/>
          <w:bCs/>
          <w:sz w:val="24"/>
          <w:szCs w:val="24"/>
          <w:lang w:eastAsia="tr-TR"/>
        </w:rPr>
        <w:t xml:space="preserve"> türü yetki</w:t>
      </w:r>
      <w:r w:rsidR="00B851CD">
        <w:rPr>
          <w:rFonts w:ascii="Times New Roman" w:eastAsia="Times New Roman" w:hAnsi="Times New Roman" w:cs="Times New Roman"/>
          <w:bCs/>
          <w:sz w:val="24"/>
          <w:szCs w:val="24"/>
          <w:lang w:eastAsia="tr-TR"/>
        </w:rPr>
        <w:t xml:space="preserve"> belgesinin, t</w:t>
      </w:r>
      <w:r w:rsidR="00B851CD" w:rsidRPr="00B851CD">
        <w:rPr>
          <w:rFonts w:ascii="Times New Roman" w:eastAsia="Times New Roman" w:hAnsi="Times New Roman" w:cs="Times New Roman"/>
          <w:bCs/>
          <w:sz w:val="24"/>
          <w:szCs w:val="24"/>
          <w:lang w:eastAsia="tr-TR"/>
        </w:rPr>
        <w:t>erminal işletmeciliği yapacak gerçek ve tüzel kişiler ile kamu</w:t>
      </w:r>
      <w:r w:rsidR="00B851CD">
        <w:rPr>
          <w:rFonts w:ascii="Times New Roman" w:eastAsia="Times New Roman" w:hAnsi="Times New Roman" w:cs="Times New Roman"/>
          <w:bCs/>
          <w:sz w:val="24"/>
          <w:szCs w:val="24"/>
          <w:lang w:eastAsia="tr-TR"/>
        </w:rPr>
        <w:t xml:space="preserve"> kurum ve kuruluşlarına verileceği,</w:t>
      </w:r>
    </w:p>
    <w:p w:rsidR="00B851CD" w:rsidRPr="00B851CD" w:rsidRDefault="00B851CD" w:rsidP="00B851CD">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B851CD">
        <w:rPr>
          <w:rFonts w:ascii="Times New Roman" w:eastAsia="Times New Roman" w:hAnsi="Times New Roman" w:cs="Times New Roman"/>
          <w:bCs/>
          <w:sz w:val="24"/>
          <w:szCs w:val="24"/>
          <w:lang w:eastAsia="tr-TR"/>
        </w:rPr>
        <w:lastRenderedPageBreak/>
        <w:t>a) T1 yetki</w:t>
      </w:r>
      <w:r>
        <w:rPr>
          <w:rFonts w:ascii="Times New Roman" w:eastAsia="Times New Roman" w:hAnsi="Times New Roman" w:cs="Times New Roman"/>
          <w:bCs/>
          <w:sz w:val="24"/>
          <w:szCs w:val="24"/>
          <w:lang w:eastAsia="tr-TR"/>
        </w:rPr>
        <w:t xml:space="preserve"> belgesinin,</w:t>
      </w:r>
      <w:r w:rsidRPr="00B851CD">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büyükşehir b</w:t>
      </w:r>
      <w:r w:rsidRPr="00B851CD">
        <w:rPr>
          <w:rFonts w:ascii="Times New Roman" w:eastAsia="Times New Roman" w:hAnsi="Times New Roman" w:cs="Times New Roman"/>
          <w:bCs/>
          <w:sz w:val="24"/>
          <w:szCs w:val="24"/>
          <w:lang w:eastAsia="tr-TR"/>
        </w:rPr>
        <w:t>elediyesi sınırları içinde yolcu terminali</w:t>
      </w:r>
      <w:r>
        <w:rPr>
          <w:rFonts w:ascii="Times New Roman" w:eastAsia="Times New Roman" w:hAnsi="Times New Roman" w:cs="Times New Roman"/>
          <w:bCs/>
          <w:sz w:val="24"/>
          <w:szCs w:val="24"/>
          <w:lang w:eastAsia="tr-TR"/>
        </w:rPr>
        <w:t xml:space="preserve"> </w:t>
      </w:r>
      <w:r w:rsidRPr="00B851CD">
        <w:rPr>
          <w:rFonts w:ascii="Times New Roman" w:eastAsia="Times New Roman" w:hAnsi="Times New Roman" w:cs="Times New Roman"/>
          <w:bCs/>
          <w:sz w:val="24"/>
          <w:szCs w:val="24"/>
          <w:lang w:eastAsia="tr-TR"/>
        </w:rPr>
        <w:t>işletmeciliği yapacaklara,</w:t>
      </w:r>
    </w:p>
    <w:p w:rsidR="00B851CD" w:rsidRDefault="00B851CD" w:rsidP="00B851CD">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B851CD">
        <w:rPr>
          <w:rFonts w:ascii="Times New Roman" w:eastAsia="Times New Roman" w:hAnsi="Times New Roman" w:cs="Times New Roman"/>
          <w:bCs/>
          <w:sz w:val="24"/>
          <w:szCs w:val="24"/>
          <w:lang w:eastAsia="tr-TR"/>
        </w:rPr>
        <w:t>b) T2 yetki</w:t>
      </w:r>
      <w:r>
        <w:rPr>
          <w:rFonts w:ascii="Times New Roman" w:eastAsia="Times New Roman" w:hAnsi="Times New Roman" w:cs="Times New Roman"/>
          <w:bCs/>
          <w:sz w:val="24"/>
          <w:szCs w:val="24"/>
          <w:lang w:eastAsia="tr-TR"/>
        </w:rPr>
        <w:t xml:space="preserve"> belgesinin ise, b</w:t>
      </w:r>
      <w:r w:rsidRPr="00B851CD">
        <w:rPr>
          <w:rFonts w:ascii="Times New Roman" w:eastAsia="Times New Roman" w:hAnsi="Times New Roman" w:cs="Times New Roman"/>
          <w:bCs/>
          <w:sz w:val="24"/>
          <w:szCs w:val="24"/>
          <w:lang w:eastAsia="tr-TR"/>
        </w:rPr>
        <w:t xml:space="preserve">üyükşehir </w:t>
      </w:r>
      <w:r>
        <w:rPr>
          <w:rFonts w:ascii="Times New Roman" w:eastAsia="Times New Roman" w:hAnsi="Times New Roman" w:cs="Times New Roman"/>
          <w:bCs/>
          <w:sz w:val="24"/>
          <w:szCs w:val="24"/>
          <w:lang w:eastAsia="tr-TR"/>
        </w:rPr>
        <w:t>b</w:t>
      </w:r>
      <w:r w:rsidRPr="00B851CD">
        <w:rPr>
          <w:rFonts w:ascii="Times New Roman" w:eastAsia="Times New Roman" w:hAnsi="Times New Roman" w:cs="Times New Roman"/>
          <w:bCs/>
          <w:sz w:val="24"/>
          <w:szCs w:val="24"/>
          <w:lang w:eastAsia="tr-TR"/>
        </w:rPr>
        <w:t>elediyesi sınırları dışında kalan yerleşim</w:t>
      </w:r>
      <w:r>
        <w:rPr>
          <w:rFonts w:ascii="Times New Roman" w:eastAsia="Times New Roman" w:hAnsi="Times New Roman" w:cs="Times New Roman"/>
          <w:bCs/>
          <w:sz w:val="24"/>
          <w:szCs w:val="24"/>
          <w:lang w:eastAsia="tr-TR"/>
        </w:rPr>
        <w:t xml:space="preserve"> </w:t>
      </w:r>
      <w:r w:rsidRPr="00B851CD">
        <w:rPr>
          <w:rFonts w:ascii="Times New Roman" w:eastAsia="Times New Roman" w:hAnsi="Times New Roman" w:cs="Times New Roman"/>
          <w:bCs/>
          <w:sz w:val="24"/>
          <w:szCs w:val="24"/>
          <w:lang w:eastAsia="tr-TR"/>
        </w:rPr>
        <w:t>birimlerinde yolcu term</w:t>
      </w:r>
      <w:r>
        <w:rPr>
          <w:rFonts w:ascii="Times New Roman" w:eastAsia="Times New Roman" w:hAnsi="Times New Roman" w:cs="Times New Roman"/>
          <w:bCs/>
          <w:sz w:val="24"/>
          <w:szCs w:val="24"/>
          <w:lang w:eastAsia="tr-TR"/>
        </w:rPr>
        <w:t>inali işletmeciliği yapacaklara verileceği,</w:t>
      </w:r>
    </w:p>
    <w:p w:rsidR="00B851CD" w:rsidRDefault="00B851CD" w:rsidP="00B851CD">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Hükümleri uyarınca terminal işletmeciliği yapan ya da yapacak belediyelerin yetki belgelerinin bulunup bulunmadığı,</w:t>
      </w:r>
    </w:p>
    <w:p w:rsidR="00E31C28" w:rsidRDefault="0013358D" w:rsidP="00B851CD">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1139</w:t>
      </w:r>
      <w:r w:rsidR="00B851CD" w:rsidRPr="007F6F62">
        <w:rPr>
          <w:rFonts w:ascii="Times New Roman" w:eastAsia="Times New Roman" w:hAnsi="Times New Roman" w:cs="Times New Roman"/>
          <w:b/>
          <w:bCs/>
          <w:sz w:val="24"/>
          <w:szCs w:val="24"/>
          <w:lang w:eastAsia="tr-TR"/>
        </w:rPr>
        <w:t>-</w:t>
      </w:r>
      <w:r w:rsidR="00B851CD" w:rsidRPr="007F6F62">
        <w:rPr>
          <w:rFonts w:ascii="Times New Roman" w:eastAsia="Times New Roman" w:hAnsi="Times New Roman" w:cs="Times New Roman"/>
          <w:bCs/>
          <w:sz w:val="24"/>
          <w:szCs w:val="24"/>
          <w:lang w:eastAsia="tr-TR"/>
        </w:rPr>
        <w:t xml:space="preserve"> </w:t>
      </w:r>
      <w:r w:rsidR="00B851CD" w:rsidRPr="00E31C28">
        <w:rPr>
          <w:rFonts w:ascii="Times New Roman" w:eastAsia="Times New Roman" w:hAnsi="Times New Roman" w:cs="Times New Roman"/>
          <w:bCs/>
          <w:sz w:val="24"/>
          <w:szCs w:val="24"/>
          <w:lang w:eastAsia="tr-TR"/>
        </w:rPr>
        <w:t xml:space="preserve">08.01.2018 tarih ve 30295 sayılı Resmi Gazete’de yayımlan Karayolu Taşıma Yönetmeliği’nin 14.maddesinin 14.fıkrası gereğince; (T1) veya (T2) </w:t>
      </w:r>
      <w:r w:rsidR="00E31C28">
        <w:rPr>
          <w:rFonts w:ascii="Times New Roman" w:eastAsia="Times New Roman" w:hAnsi="Times New Roman" w:cs="Times New Roman"/>
          <w:bCs/>
          <w:sz w:val="24"/>
          <w:szCs w:val="24"/>
          <w:lang w:eastAsia="tr-TR"/>
        </w:rPr>
        <w:t>yetki belgesi alınmak için başvurulan terminallerin; en az</w:t>
      </w:r>
      <w:r w:rsidR="00B851CD" w:rsidRPr="00E31C28">
        <w:rPr>
          <w:rFonts w:ascii="Times New Roman" w:eastAsia="Times New Roman" w:hAnsi="Times New Roman" w:cs="Times New Roman"/>
          <w:bCs/>
          <w:sz w:val="24"/>
          <w:szCs w:val="24"/>
          <w:lang w:eastAsia="tr-TR"/>
        </w:rPr>
        <w:t xml:space="preserve"> 2.000 m</w:t>
      </w:r>
      <w:r w:rsidR="00B851CD" w:rsidRPr="00E31C28">
        <w:rPr>
          <w:rFonts w:ascii="Times New Roman" w:eastAsia="Times New Roman" w:hAnsi="Times New Roman" w:cs="Times New Roman"/>
          <w:bCs/>
          <w:sz w:val="24"/>
          <w:szCs w:val="24"/>
          <w:vertAlign w:val="superscript"/>
          <w:lang w:eastAsia="tr-TR"/>
        </w:rPr>
        <w:t>2</w:t>
      </w:r>
      <w:r w:rsidR="00B851CD" w:rsidRPr="00E31C28">
        <w:rPr>
          <w:rFonts w:ascii="Times New Roman" w:eastAsia="Times New Roman" w:hAnsi="Times New Roman" w:cs="Times New Roman"/>
          <w:bCs/>
          <w:sz w:val="24"/>
          <w:szCs w:val="24"/>
          <w:lang w:eastAsia="tr-TR"/>
        </w:rPr>
        <w:t xml:space="preserve"> alan üzerinde kurulmuş, sıcaktan ve soğuktan korunmuş bir ortamda, yolcular için</w:t>
      </w:r>
      <w:r w:rsidR="00E31C28">
        <w:rPr>
          <w:rFonts w:ascii="Times New Roman" w:eastAsia="Times New Roman" w:hAnsi="Times New Roman" w:cs="Times New Roman"/>
          <w:bCs/>
          <w:sz w:val="24"/>
          <w:szCs w:val="24"/>
          <w:lang w:eastAsia="tr-TR"/>
        </w:rPr>
        <w:t xml:space="preserve"> </w:t>
      </w:r>
      <w:r w:rsidR="00B851CD" w:rsidRPr="00E31C28">
        <w:rPr>
          <w:rFonts w:ascii="Times New Roman" w:eastAsia="Times New Roman" w:hAnsi="Times New Roman" w:cs="Times New Roman"/>
          <w:bCs/>
          <w:sz w:val="24"/>
          <w:szCs w:val="24"/>
          <w:lang w:eastAsia="tr-TR"/>
        </w:rPr>
        <w:t>bilet satış yeri, yeterli sayıda bay ve bayan tuvaleti ile oturma yerleri,</w:t>
      </w:r>
      <w:r w:rsidR="00E31C28">
        <w:rPr>
          <w:rFonts w:ascii="Times New Roman" w:eastAsia="Times New Roman" w:hAnsi="Times New Roman" w:cs="Times New Roman"/>
          <w:bCs/>
          <w:sz w:val="24"/>
          <w:szCs w:val="24"/>
          <w:lang w:eastAsia="tr-TR"/>
        </w:rPr>
        <w:t xml:space="preserve"> </w:t>
      </w:r>
      <w:r w:rsidR="00B851CD" w:rsidRPr="00E31C28">
        <w:rPr>
          <w:rFonts w:ascii="Times New Roman" w:eastAsia="Times New Roman" w:hAnsi="Times New Roman" w:cs="Times New Roman"/>
          <w:bCs/>
          <w:sz w:val="24"/>
          <w:szCs w:val="24"/>
          <w:lang w:eastAsia="tr-TR"/>
        </w:rPr>
        <w:t>güvenlik, beslenme, ibadet, emanet ve benzeri asgari ihtiyaçları karşılayacak şekilde ve engellilerin ihtiyaçları da gözetilmiş rahat,</w:t>
      </w:r>
      <w:r w:rsidR="00E31C28">
        <w:rPr>
          <w:rFonts w:ascii="Times New Roman" w:eastAsia="Times New Roman" w:hAnsi="Times New Roman" w:cs="Times New Roman"/>
          <w:bCs/>
          <w:sz w:val="24"/>
          <w:szCs w:val="24"/>
          <w:lang w:eastAsia="tr-TR"/>
        </w:rPr>
        <w:t xml:space="preserve"> sağlıklı ve güvenli olmasının gerektiği,</w:t>
      </w:r>
    </w:p>
    <w:p w:rsidR="00B851CD" w:rsidRPr="00E31C28" w:rsidRDefault="00B851CD" w:rsidP="00B851CD">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E31C28">
        <w:rPr>
          <w:rFonts w:ascii="Times New Roman" w:eastAsia="Times New Roman" w:hAnsi="Times New Roman" w:cs="Times New Roman"/>
          <w:bCs/>
          <w:sz w:val="24"/>
          <w:szCs w:val="24"/>
          <w:lang w:eastAsia="tr-TR"/>
        </w:rPr>
        <w:t>Ayrıca, bu terminallerde, yolcuların şehir içi ulaşımını sağlayan servis araçları, ticari taksiler ile özel</w:t>
      </w:r>
      <w:r w:rsidR="00E31C28">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otomobiller için indirme ve bindirme yapabilecekleri yeterli bir alan ile</w:t>
      </w:r>
      <w:r w:rsidR="00E31C28">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yolcuları terminale getirmek veya terminalden almak üzere kullanılan özel</w:t>
      </w:r>
      <w:r w:rsidR="00E31C28">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ve resmi otomobillerin 25 dakikayı geçmeyen giriş ve çıkışlarında da</w:t>
      </w:r>
      <w:r w:rsidR="00E31C28">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kullanılabilecek terminal içinde yeterli bir alana sahip genel parkın</w:t>
      </w:r>
      <w:r w:rsidR="00E31C28">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bulunması</w:t>
      </w:r>
      <w:r w:rsidR="00E31C28">
        <w:rPr>
          <w:rFonts w:ascii="Times New Roman" w:eastAsia="Times New Roman" w:hAnsi="Times New Roman" w:cs="Times New Roman"/>
          <w:bCs/>
          <w:sz w:val="24"/>
          <w:szCs w:val="24"/>
          <w:lang w:eastAsia="tr-TR"/>
        </w:rPr>
        <w:t>nın gerekli olduğu,</w:t>
      </w:r>
    </w:p>
    <w:p w:rsidR="00B851CD" w:rsidRPr="00E31C28" w:rsidRDefault="00B851CD" w:rsidP="00B851CD">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E31C28">
        <w:rPr>
          <w:rFonts w:ascii="Times New Roman" w:eastAsia="Times New Roman" w:hAnsi="Times New Roman" w:cs="Times New Roman"/>
          <w:bCs/>
          <w:sz w:val="24"/>
          <w:szCs w:val="24"/>
          <w:lang w:eastAsia="tr-TR"/>
        </w:rPr>
        <w:t>Yolcu</w:t>
      </w:r>
      <w:r w:rsidR="00E31C28">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terminallerinden yararlanacak taşıtlar için ücret tarifesinin veya hizmetin</w:t>
      </w:r>
      <w:r w:rsidR="00E31C28">
        <w:rPr>
          <w:rFonts w:ascii="Times New Roman" w:eastAsia="Times New Roman" w:hAnsi="Times New Roman" w:cs="Times New Roman"/>
          <w:bCs/>
          <w:sz w:val="24"/>
          <w:szCs w:val="24"/>
          <w:lang w:eastAsia="tr-TR"/>
        </w:rPr>
        <w:t xml:space="preserve"> ücretsiz olduğuna dair belgeye “Bakanlıktan görülmüştür</w:t>
      </w:r>
      <w:r w:rsidRPr="00E31C28">
        <w:rPr>
          <w:rFonts w:ascii="Times New Roman" w:eastAsia="Times New Roman" w:hAnsi="Times New Roman" w:cs="Times New Roman"/>
          <w:bCs/>
          <w:sz w:val="24"/>
          <w:szCs w:val="24"/>
          <w:lang w:eastAsia="tr-TR"/>
        </w:rPr>
        <w:t>” şerhi düşülmesi</w:t>
      </w:r>
      <w:r w:rsidR="00E31C28">
        <w:rPr>
          <w:rFonts w:ascii="Times New Roman" w:eastAsia="Times New Roman" w:hAnsi="Times New Roman" w:cs="Times New Roman"/>
          <w:bCs/>
          <w:sz w:val="24"/>
          <w:szCs w:val="24"/>
          <w:lang w:eastAsia="tr-TR"/>
        </w:rPr>
        <w:t>nin şart olduğu,</w:t>
      </w:r>
    </w:p>
    <w:p w:rsidR="00E31C28" w:rsidRPr="00E31C28" w:rsidRDefault="00E31C28" w:rsidP="007B4B22">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E31C28">
        <w:rPr>
          <w:rFonts w:ascii="Times New Roman" w:eastAsia="Times New Roman" w:hAnsi="Times New Roman" w:cs="Times New Roman"/>
          <w:bCs/>
          <w:sz w:val="24"/>
          <w:szCs w:val="24"/>
          <w:lang w:eastAsia="tr-TR"/>
        </w:rPr>
        <w:t>Nüfusu 50.000</w:t>
      </w:r>
      <w:r>
        <w:rPr>
          <w:rFonts w:ascii="Times New Roman" w:eastAsia="Times New Roman" w:hAnsi="Times New Roman" w:cs="Times New Roman"/>
          <w:bCs/>
          <w:sz w:val="24"/>
          <w:szCs w:val="24"/>
          <w:lang w:eastAsia="tr-TR"/>
        </w:rPr>
        <w:t xml:space="preserve">’in </w:t>
      </w:r>
      <w:r w:rsidRPr="00E31C28">
        <w:rPr>
          <w:rFonts w:ascii="Times New Roman" w:eastAsia="Times New Roman" w:hAnsi="Times New Roman" w:cs="Times New Roman"/>
          <w:bCs/>
          <w:sz w:val="24"/>
          <w:szCs w:val="24"/>
          <w:lang w:eastAsia="tr-TR"/>
        </w:rPr>
        <w:t>altında bulunan merkez ilçe veya ilçeler için, bu fıkrada istenilen</w:t>
      </w:r>
      <w:r>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alan şartı</w:t>
      </w:r>
      <w:r>
        <w:rPr>
          <w:rFonts w:ascii="Times New Roman" w:eastAsia="Times New Roman" w:hAnsi="Times New Roman" w:cs="Times New Roman"/>
          <w:bCs/>
          <w:sz w:val="24"/>
          <w:szCs w:val="24"/>
          <w:lang w:eastAsia="tr-TR"/>
        </w:rPr>
        <w:t>nın 500 m</w:t>
      </w:r>
      <w:r>
        <w:rPr>
          <w:rFonts w:ascii="Times New Roman" w:eastAsia="Times New Roman" w:hAnsi="Times New Roman" w:cs="Times New Roman"/>
          <w:bCs/>
          <w:sz w:val="24"/>
          <w:szCs w:val="24"/>
          <w:vertAlign w:val="superscript"/>
          <w:lang w:eastAsia="tr-TR"/>
        </w:rPr>
        <w:t>2</w:t>
      </w:r>
      <w:r>
        <w:rPr>
          <w:rFonts w:ascii="Times New Roman" w:eastAsia="Times New Roman" w:hAnsi="Times New Roman" w:cs="Times New Roman"/>
          <w:bCs/>
          <w:sz w:val="24"/>
          <w:szCs w:val="24"/>
          <w:lang w:eastAsia="tr-TR"/>
        </w:rPr>
        <w:t xml:space="preserve"> olarak uygulanacağı,</w:t>
      </w:r>
    </w:p>
    <w:p w:rsidR="00E31C28" w:rsidRDefault="00E31C28" w:rsidP="00E31C28">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Bu</w:t>
      </w:r>
      <w:r w:rsidRPr="00E31C28">
        <w:rPr>
          <w:rFonts w:ascii="Times New Roman" w:eastAsia="Times New Roman" w:hAnsi="Times New Roman" w:cs="Times New Roman"/>
          <w:bCs/>
          <w:sz w:val="24"/>
          <w:szCs w:val="24"/>
          <w:lang w:eastAsia="tr-TR"/>
        </w:rPr>
        <w:t xml:space="preserve"> yetki belgeleri için bu maddede</w:t>
      </w:r>
      <w:r>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istenilen fiziki yer ve mekân şartlarının sağlandığına dair Bakanlığın</w:t>
      </w:r>
      <w:r>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ilgili bölge müdürlüğünce düzenlenmiş uygunluk denetim tutanağının</w:t>
      </w:r>
      <w:r>
        <w:rPr>
          <w:rFonts w:ascii="Times New Roman" w:eastAsia="Times New Roman" w:hAnsi="Times New Roman" w:cs="Times New Roman"/>
          <w:bCs/>
          <w:sz w:val="24"/>
          <w:szCs w:val="24"/>
          <w:lang w:eastAsia="tr-TR"/>
        </w:rPr>
        <w:t xml:space="preserve"> bulunacağı,</w:t>
      </w:r>
      <w:r w:rsidRPr="00E31C28">
        <w:rPr>
          <w:rFonts w:ascii="Times New Roman" w:eastAsia="Times New Roman" w:hAnsi="Times New Roman" w:cs="Times New Roman"/>
          <w:bCs/>
          <w:sz w:val="24"/>
          <w:szCs w:val="24"/>
          <w:lang w:eastAsia="tr-TR"/>
        </w:rPr>
        <w:t xml:space="preserve"> ilgili mevzuat hükümlerine göre </w:t>
      </w:r>
      <w:r>
        <w:rPr>
          <w:rFonts w:ascii="Times New Roman" w:eastAsia="Times New Roman" w:hAnsi="Times New Roman" w:cs="Times New Roman"/>
          <w:bCs/>
          <w:sz w:val="24"/>
          <w:szCs w:val="24"/>
          <w:lang w:eastAsia="tr-TR"/>
        </w:rPr>
        <w:t xml:space="preserve">terminaller için </w:t>
      </w:r>
      <w:r w:rsidRPr="00E31C28">
        <w:rPr>
          <w:rFonts w:ascii="Times New Roman" w:eastAsia="Times New Roman" w:hAnsi="Times New Roman" w:cs="Times New Roman"/>
          <w:bCs/>
          <w:sz w:val="24"/>
          <w:szCs w:val="24"/>
          <w:lang w:eastAsia="tr-TR"/>
        </w:rPr>
        <w:t>düzenlenmiş işyeri açma ve çalıştırma ruhsatı ile fiziki yer ve mekân şartının</w:t>
      </w:r>
      <w:r>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sağlandığı alanda yakıcı, yanıcı, parlayıcı, patlayıcı ve tehlikeli</w:t>
      </w:r>
      <w:r>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maddelerle çalışılan işlerle oksijen LPG dolum ve depoları, bunlara ait</w:t>
      </w:r>
      <w:r>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dağıtım merkezleri, perakende satış yerleri, taşocakları, akaryakıt</w:t>
      </w:r>
      <w:r>
        <w:rPr>
          <w:rFonts w:ascii="Times New Roman" w:eastAsia="Times New Roman" w:hAnsi="Times New Roman" w:cs="Times New Roman"/>
          <w:bCs/>
          <w:sz w:val="24"/>
          <w:szCs w:val="24"/>
          <w:lang w:eastAsia="tr-TR"/>
        </w:rPr>
        <w:t xml:space="preserve"> </w:t>
      </w:r>
      <w:r w:rsidRPr="00E31C28">
        <w:rPr>
          <w:rFonts w:ascii="Times New Roman" w:eastAsia="Times New Roman" w:hAnsi="Times New Roman" w:cs="Times New Roman"/>
          <w:bCs/>
          <w:sz w:val="24"/>
          <w:szCs w:val="24"/>
          <w:lang w:eastAsia="tr-TR"/>
        </w:rPr>
        <w:t>istasyonları ve benzeri yerler için belediyelerden alınmış çalışma</w:t>
      </w:r>
      <w:r>
        <w:rPr>
          <w:rFonts w:ascii="Times New Roman" w:eastAsia="Times New Roman" w:hAnsi="Times New Roman" w:cs="Times New Roman"/>
          <w:bCs/>
          <w:sz w:val="24"/>
          <w:szCs w:val="24"/>
          <w:lang w:eastAsia="tr-TR"/>
        </w:rPr>
        <w:t xml:space="preserve"> ruhsatının bulunmasının gerektiği,</w:t>
      </w:r>
    </w:p>
    <w:p w:rsidR="00E31C28" w:rsidRPr="003E7C55" w:rsidRDefault="00E31C28" w:rsidP="00E31C28">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sidRPr="003E7C55">
        <w:rPr>
          <w:rFonts w:ascii="Times New Roman" w:eastAsia="Times New Roman" w:hAnsi="Times New Roman" w:cs="Times New Roman"/>
          <w:bCs/>
          <w:sz w:val="24"/>
          <w:szCs w:val="24"/>
          <w:lang w:eastAsia="tr-TR"/>
        </w:rPr>
        <w:t>Hükümlerine uygun olarak işlem yapılıp yapılmadığı,</w:t>
      </w:r>
    </w:p>
    <w:p w:rsidR="003E7C55" w:rsidRPr="003E7C55" w:rsidRDefault="0013358D"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1140</w:t>
      </w:r>
      <w:r w:rsidR="003E7C55" w:rsidRPr="007F6F62">
        <w:rPr>
          <w:rFonts w:ascii="Times New Roman" w:eastAsia="Times New Roman" w:hAnsi="Times New Roman" w:cs="Times New Roman"/>
          <w:b/>
          <w:bCs/>
          <w:sz w:val="24"/>
          <w:szCs w:val="24"/>
          <w:lang w:eastAsia="tr-TR"/>
        </w:rPr>
        <w:t>-</w:t>
      </w:r>
      <w:r w:rsidR="003E7C55" w:rsidRPr="007F6F62">
        <w:rPr>
          <w:rFonts w:ascii="Times New Roman" w:eastAsia="Times New Roman" w:hAnsi="Times New Roman" w:cs="Times New Roman"/>
          <w:bCs/>
          <w:sz w:val="24"/>
          <w:szCs w:val="24"/>
          <w:lang w:eastAsia="tr-TR"/>
        </w:rPr>
        <w:t xml:space="preserve"> Karayolu Taşım</w:t>
      </w:r>
      <w:r w:rsidR="003E7C55">
        <w:rPr>
          <w:rFonts w:ascii="Times New Roman" w:eastAsia="Times New Roman" w:hAnsi="Times New Roman" w:cs="Times New Roman"/>
          <w:bCs/>
          <w:sz w:val="24"/>
          <w:szCs w:val="24"/>
          <w:lang w:eastAsia="tr-TR"/>
        </w:rPr>
        <w:t>a Yönetmeliği’nin 44.maddesinin 2.fıkrası gereğince; (</w:t>
      </w:r>
      <w:r w:rsidR="003E7C55" w:rsidRPr="003E7C55">
        <w:rPr>
          <w:rFonts w:ascii="Times New Roman" w:eastAsia="Times New Roman" w:hAnsi="Times New Roman" w:cs="Times New Roman"/>
          <w:bCs/>
          <w:sz w:val="24"/>
          <w:szCs w:val="24"/>
          <w:lang w:eastAsia="tr-TR"/>
        </w:rPr>
        <w:t>T</w:t>
      </w:r>
      <w:r w:rsidR="003E7C55">
        <w:rPr>
          <w:rFonts w:ascii="Times New Roman" w:eastAsia="Times New Roman" w:hAnsi="Times New Roman" w:cs="Times New Roman"/>
          <w:bCs/>
          <w:sz w:val="24"/>
          <w:szCs w:val="24"/>
          <w:lang w:eastAsia="tr-TR"/>
        </w:rPr>
        <w:t>)</w:t>
      </w:r>
      <w:r w:rsidR="003E7C55" w:rsidRPr="003E7C55">
        <w:rPr>
          <w:rFonts w:ascii="Times New Roman" w:eastAsia="Times New Roman" w:hAnsi="Times New Roman" w:cs="Times New Roman"/>
          <w:bCs/>
          <w:sz w:val="24"/>
          <w:szCs w:val="24"/>
          <w:lang w:eastAsia="tr-TR"/>
        </w:rPr>
        <w:t xml:space="preserve"> türü yetki</w:t>
      </w:r>
      <w:r w:rsidR="003E7C55">
        <w:rPr>
          <w:rFonts w:ascii="Times New Roman" w:eastAsia="Times New Roman" w:hAnsi="Times New Roman" w:cs="Times New Roman"/>
          <w:bCs/>
          <w:sz w:val="24"/>
          <w:szCs w:val="24"/>
          <w:lang w:eastAsia="tr-TR"/>
        </w:rPr>
        <w:t xml:space="preserve"> </w:t>
      </w:r>
      <w:r w:rsidR="003E7C55" w:rsidRPr="003E7C55">
        <w:rPr>
          <w:rFonts w:ascii="Times New Roman" w:eastAsia="Times New Roman" w:hAnsi="Times New Roman" w:cs="Times New Roman"/>
          <w:bCs/>
          <w:sz w:val="24"/>
          <w:szCs w:val="24"/>
          <w:lang w:eastAsia="tr-TR"/>
        </w:rPr>
        <w:t>belgesi sahipleri</w:t>
      </w:r>
      <w:r w:rsidR="003E7C55">
        <w:rPr>
          <w:rFonts w:ascii="Times New Roman" w:eastAsia="Times New Roman" w:hAnsi="Times New Roman" w:cs="Times New Roman"/>
          <w:bCs/>
          <w:sz w:val="24"/>
          <w:szCs w:val="24"/>
          <w:lang w:eastAsia="tr-TR"/>
        </w:rPr>
        <w:t>nin</w:t>
      </w:r>
      <w:r w:rsidR="003E7C55" w:rsidRPr="003E7C55">
        <w:rPr>
          <w:rFonts w:ascii="Times New Roman" w:eastAsia="Times New Roman" w:hAnsi="Times New Roman" w:cs="Times New Roman"/>
          <w:bCs/>
          <w:sz w:val="24"/>
          <w:szCs w:val="24"/>
          <w:lang w:eastAsia="tr-TR"/>
        </w:rPr>
        <w:t>, bu Yönetmelikte belirtilen sorumluluk ve yaptırımların</w:t>
      </w:r>
      <w:r w:rsidR="003E7C55">
        <w:rPr>
          <w:rFonts w:ascii="Times New Roman" w:eastAsia="Times New Roman" w:hAnsi="Times New Roman" w:cs="Times New Roman"/>
          <w:bCs/>
          <w:sz w:val="24"/>
          <w:szCs w:val="24"/>
          <w:lang w:eastAsia="tr-TR"/>
        </w:rPr>
        <w:t xml:space="preserve"> </w:t>
      </w:r>
      <w:r w:rsidR="003E7C55" w:rsidRPr="003E7C55">
        <w:rPr>
          <w:rFonts w:ascii="Times New Roman" w:eastAsia="Times New Roman" w:hAnsi="Times New Roman" w:cs="Times New Roman"/>
          <w:bCs/>
          <w:sz w:val="24"/>
          <w:szCs w:val="24"/>
          <w:lang w:eastAsia="tr-TR"/>
        </w:rPr>
        <w:t>muhatabı olmak üzere, yapmış oldukları hizmetin bir kısmını başkasına</w:t>
      </w:r>
      <w:r w:rsidR="003E7C55">
        <w:rPr>
          <w:rFonts w:ascii="Times New Roman" w:eastAsia="Times New Roman" w:hAnsi="Times New Roman" w:cs="Times New Roman"/>
          <w:bCs/>
          <w:sz w:val="24"/>
          <w:szCs w:val="24"/>
          <w:lang w:eastAsia="tr-TR"/>
        </w:rPr>
        <w:t xml:space="preserve"> devredebilecekleri veya yaptırabilecekleri,</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Bu maddenin 3.fıkrası gereğince ise, (</w:t>
      </w:r>
      <w:r w:rsidRPr="003E7C55">
        <w:rPr>
          <w:rFonts w:ascii="Times New Roman" w:eastAsia="Times New Roman" w:hAnsi="Times New Roman" w:cs="Times New Roman"/>
          <w:bCs/>
          <w:sz w:val="24"/>
          <w:szCs w:val="24"/>
          <w:lang w:eastAsia="tr-TR"/>
        </w:rPr>
        <w:t>T</w:t>
      </w:r>
      <w:r>
        <w:rPr>
          <w:rFonts w:ascii="Times New Roman" w:eastAsia="Times New Roman" w:hAnsi="Times New Roman" w:cs="Times New Roman"/>
          <w:bCs/>
          <w:sz w:val="24"/>
          <w:szCs w:val="24"/>
          <w:lang w:eastAsia="tr-TR"/>
        </w:rPr>
        <w:t>)</w:t>
      </w:r>
      <w:r w:rsidRPr="003E7C55">
        <w:rPr>
          <w:rFonts w:ascii="Times New Roman" w:eastAsia="Times New Roman" w:hAnsi="Times New Roman" w:cs="Times New Roman"/>
          <w:bCs/>
          <w:sz w:val="24"/>
          <w:szCs w:val="24"/>
          <w:lang w:eastAsia="tr-TR"/>
        </w:rPr>
        <w:t xml:space="preserve"> türü yetki</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belgesi sahipleri</w:t>
      </w:r>
      <w:r>
        <w:rPr>
          <w:rFonts w:ascii="Times New Roman" w:eastAsia="Times New Roman" w:hAnsi="Times New Roman" w:cs="Times New Roman"/>
          <w:bCs/>
          <w:sz w:val="24"/>
          <w:szCs w:val="24"/>
          <w:lang w:eastAsia="tr-TR"/>
        </w:rPr>
        <w:t>nin</w:t>
      </w:r>
      <w:r w:rsidRPr="003E7C55">
        <w:rPr>
          <w:rFonts w:ascii="Times New Roman" w:eastAsia="Times New Roman" w:hAnsi="Times New Roman" w:cs="Times New Roman"/>
          <w:bCs/>
          <w:sz w:val="24"/>
          <w:szCs w:val="24"/>
          <w:lang w:eastAsia="tr-TR"/>
        </w:rPr>
        <w:t>;</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w:t>
      </w:r>
      <w:r w:rsidRPr="003E7C55">
        <w:rPr>
          <w:rFonts w:ascii="Times New Roman" w:eastAsia="Times New Roman" w:hAnsi="Times New Roman" w:cs="Times New Roman"/>
          <w:bCs/>
          <w:sz w:val="24"/>
          <w:szCs w:val="24"/>
          <w:lang w:eastAsia="tr-TR"/>
        </w:rPr>
        <w:t>Terminallerde</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faaliyet gösteren taşımacı ve acenteler ile diğer işletmecilere fatura</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ettikleri orta</w:t>
      </w:r>
      <w:r>
        <w:rPr>
          <w:rFonts w:ascii="Times New Roman" w:eastAsia="Times New Roman" w:hAnsi="Times New Roman" w:cs="Times New Roman"/>
          <w:bCs/>
          <w:sz w:val="24"/>
          <w:szCs w:val="24"/>
          <w:lang w:eastAsia="tr-TR"/>
        </w:rPr>
        <w:t>k giderlerle ilgili şeffaf olacakları</w:t>
      </w:r>
      <w:r w:rsidRPr="003E7C55">
        <w:rPr>
          <w:rFonts w:ascii="Times New Roman" w:eastAsia="Times New Roman" w:hAnsi="Times New Roman" w:cs="Times New Roman"/>
          <w:bCs/>
          <w:sz w:val="24"/>
          <w:szCs w:val="24"/>
          <w:lang w:eastAsia="tr-TR"/>
        </w:rPr>
        <w:t xml:space="preserve"> ve bu hususta yeterli, açık</w:t>
      </w:r>
      <w:r>
        <w:rPr>
          <w:rFonts w:ascii="Times New Roman" w:eastAsia="Times New Roman" w:hAnsi="Times New Roman" w:cs="Times New Roman"/>
          <w:bCs/>
          <w:sz w:val="24"/>
          <w:szCs w:val="24"/>
          <w:lang w:eastAsia="tr-TR"/>
        </w:rPr>
        <w:t xml:space="preserve"> ve anlaşılır bilgi verecekleri,</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lastRenderedPageBreak/>
        <w:t>b)</w:t>
      </w:r>
      <w:r w:rsidRPr="003E7C55">
        <w:rPr>
          <w:rFonts w:ascii="Times New Roman" w:eastAsia="Times New Roman" w:hAnsi="Times New Roman" w:cs="Times New Roman"/>
          <w:bCs/>
          <w:sz w:val="24"/>
          <w:szCs w:val="24"/>
          <w:lang w:eastAsia="tr-TR"/>
        </w:rPr>
        <w:t>Terminallerde</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yeterli sayıda personeli olan güvenlik ve temizlik birimleri</w:t>
      </w:r>
      <w:r>
        <w:rPr>
          <w:rFonts w:ascii="Times New Roman" w:eastAsia="Times New Roman" w:hAnsi="Times New Roman" w:cs="Times New Roman"/>
          <w:bCs/>
          <w:sz w:val="24"/>
          <w:szCs w:val="24"/>
          <w:lang w:eastAsia="tr-TR"/>
        </w:rPr>
        <w:t>ni oluşturacağı</w:t>
      </w:r>
      <w:r w:rsidRPr="003E7C55">
        <w:rPr>
          <w:rFonts w:ascii="Times New Roman" w:eastAsia="Times New Roman" w:hAnsi="Times New Roman" w:cs="Times New Roman"/>
          <w:bCs/>
          <w:sz w:val="24"/>
          <w:szCs w:val="24"/>
          <w:lang w:eastAsia="tr-TR"/>
        </w:rPr>
        <w:t xml:space="preserve"> ve</w:t>
      </w:r>
      <w:r>
        <w:rPr>
          <w:rFonts w:ascii="Times New Roman" w:eastAsia="Times New Roman" w:hAnsi="Times New Roman" w:cs="Times New Roman"/>
          <w:bCs/>
          <w:sz w:val="24"/>
          <w:szCs w:val="24"/>
          <w:lang w:eastAsia="tr-TR"/>
        </w:rPr>
        <w:t xml:space="preserve"> bu hizmetleri yürüteceği,</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c)</w:t>
      </w:r>
      <w:r w:rsidRPr="003E7C55">
        <w:rPr>
          <w:rFonts w:ascii="Times New Roman" w:eastAsia="Times New Roman" w:hAnsi="Times New Roman" w:cs="Times New Roman"/>
          <w:bCs/>
          <w:sz w:val="24"/>
          <w:szCs w:val="24"/>
          <w:lang w:eastAsia="tr-TR"/>
        </w:rPr>
        <w:t>Alt ve üstyapıya ilişkin özellikleri sürekli olarak faal, çalışır ve kullanılır</w:t>
      </w:r>
      <w:r>
        <w:rPr>
          <w:rFonts w:ascii="Times New Roman" w:eastAsia="Times New Roman" w:hAnsi="Times New Roman" w:cs="Times New Roman"/>
          <w:bCs/>
          <w:sz w:val="24"/>
          <w:szCs w:val="24"/>
          <w:lang w:eastAsia="tr-TR"/>
        </w:rPr>
        <w:t xml:space="preserve"> durumda bulunduracağı ve bu hizmetleri yürüteceği,</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w:t>
      </w:r>
      <w:r w:rsidRPr="003E7C55">
        <w:rPr>
          <w:rFonts w:ascii="Times New Roman" w:eastAsia="Times New Roman" w:hAnsi="Times New Roman" w:cs="Times New Roman"/>
          <w:bCs/>
          <w:sz w:val="24"/>
          <w:szCs w:val="24"/>
          <w:lang w:eastAsia="tr-TR"/>
        </w:rPr>
        <w:t>Yolcuların</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bagajlarını taşıyabilmeleri için, yeterli sayıda bagaj taşımaya mahsus</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kullanımı ücret</w:t>
      </w:r>
      <w:r>
        <w:rPr>
          <w:rFonts w:ascii="Times New Roman" w:eastAsia="Times New Roman" w:hAnsi="Times New Roman" w:cs="Times New Roman"/>
          <w:bCs/>
          <w:sz w:val="24"/>
          <w:szCs w:val="24"/>
          <w:lang w:eastAsia="tr-TR"/>
        </w:rPr>
        <w:t>siz araç ve gereç bulunduracakları,</w:t>
      </w:r>
    </w:p>
    <w:p w:rsid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w:t>
      </w:r>
      <w:r w:rsidRPr="003E7C55">
        <w:rPr>
          <w:rFonts w:ascii="Times New Roman" w:eastAsia="Times New Roman" w:hAnsi="Times New Roman" w:cs="Times New Roman"/>
          <w:bCs/>
          <w:sz w:val="24"/>
          <w:szCs w:val="24"/>
          <w:lang w:eastAsia="tr-TR"/>
        </w:rPr>
        <w:t>Bakanlıkça</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belirlenecek konulardaki uyarı, bilgi ve duyuru levhalarını kolayca</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g</w:t>
      </w:r>
      <w:r>
        <w:rPr>
          <w:rFonts w:ascii="Times New Roman" w:eastAsia="Times New Roman" w:hAnsi="Times New Roman" w:cs="Times New Roman"/>
          <w:bCs/>
          <w:sz w:val="24"/>
          <w:szCs w:val="24"/>
          <w:lang w:eastAsia="tr-TR"/>
        </w:rPr>
        <w:t>örülebilecek uygun yerlere asacakları, yerleştirecekleri ve bulunduracakları,</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e)</w:t>
      </w:r>
      <w:r w:rsidRPr="003E7C55">
        <w:rPr>
          <w:rFonts w:ascii="Times New Roman" w:eastAsia="Times New Roman" w:hAnsi="Times New Roman" w:cs="Times New Roman"/>
          <w:bCs/>
          <w:sz w:val="24"/>
          <w:szCs w:val="24"/>
          <w:lang w:eastAsia="tr-TR"/>
        </w:rPr>
        <w:t>Terminallerde</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ve çevresinde yolcuları rahatsız edecek şekilde, yolcuları yönlendirmek</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için personel istihdam edilmesine, çalıştırılmasına ve bunlardan</w:t>
      </w:r>
      <w:r>
        <w:rPr>
          <w:rFonts w:ascii="Times New Roman" w:eastAsia="Times New Roman" w:hAnsi="Times New Roman" w:cs="Times New Roman"/>
          <w:bCs/>
          <w:sz w:val="24"/>
          <w:szCs w:val="24"/>
          <w:lang w:eastAsia="tr-TR"/>
        </w:rPr>
        <w:t xml:space="preserve"> yararlanılmasına izin vermeyecekleri ve bunları önleyecekleri,</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w:t>
      </w:r>
      <w:r w:rsidRPr="003E7C55">
        <w:rPr>
          <w:rFonts w:ascii="Times New Roman" w:eastAsia="Times New Roman" w:hAnsi="Times New Roman" w:cs="Times New Roman"/>
          <w:bCs/>
          <w:sz w:val="24"/>
          <w:szCs w:val="24"/>
          <w:lang w:eastAsia="tr-TR"/>
        </w:rPr>
        <w:t>Terminal kapalı alanlarında satılan gıda ürünlerinin 5996 sayılı Kanuna uy</w:t>
      </w:r>
      <w:r>
        <w:rPr>
          <w:rFonts w:ascii="Times New Roman" w:eastAsia="Times New Roman" w:hAnsi="Times New Roman" w:cs="Times New Roman"/>
          <w:bCs/>
          <w:sz w:val="24"/>
          <w:szCs w:val="24"/>
          <w:lang w:eastAsia="tr-TR"/>
        </w:rPr>
        <w:t>gun olmasını kontrol ettirecekleri,</w:t>
      </w:r>
    </w:p>
    <w:p w:rsidR="003E7C55" w:rsidRPr="003E7C55" w:rsidRDefault="00E6507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g)</w:t>
      </w:r>
      <w:r w:rsidR="003E7C55" w:rsidRPr="003E7C55">
        <w:rPr>
          <w:rFonts w:ascii="Times New Roman" w:eastAsia="Times New Roman" w:hAnsi="Times New Roman" w:cs="Times New Roman"/>
          <w:bCs/>
          <w:sz w:val="24"/>
          <w:szCs w:val="24"/>
          <w:lang w:eastAsia="tr-TR"/>
        </w:rPr>
        <w:t>Terminallerin</w:t>
      </w:r>
      <w:r w:rsidR="003E7C55">
        <w:rPr>
          <w:rFonts w:ascii="Times New Roman" w:eastAsia="Times New Roman" w:hAnsi="Times New Roman" w:cs="Times New Roman"/>
          <w:bCs/>
          <w:sz w:val="24"/>
          <w:szCs w:val="24"/>
          <w:lang w:eastAsia="tr-TR"/>
        </w:rPr>
        <w:t xml:space="preserve"> </w:t>
      </w:r>
      <w:r w:rsidR="003E7C55" w:rsidRPr="003E7C55">
        <w:rPr>
          <w:rFonts w:ascii="Times New Roman" w:eastAsia="Times New Roman" w:hAnsi="Times New Roman" w:cs="Times New Roman"/>
          <w:bCs/>
          <w:sz w:val="24"/>
          <w:szCs w:val="24"/>
          <w:lang w:eastAsia="tr-TR"/>
        </w:rPr>
        <w:t>kapalı alanlarında tehlike oluşturabilecek yanıcı, yakıcı, parlayıcı, patlayıcı, zehirli, bulaşıcı, radyoaktif ve benzeri nitelikteki maddeler</w:t>
      </w:r>
      <w:r w:rsidR="003E7C55">
        <w:rPr>
          <w:rFonts w:ascii="Times New Roman" w:eastAsia="Times New Roman" w:hAnsi="Times New Roman" w:cs="Times New Roman"/>
          <w:bCs/>
          <w:sz w:val="24"/>
          <w:szCs w:val="24"/>
          <w:lang w:eastAsia="tr-TR"/>
        </w:rPr>
        <w:t xml:space="preserve"> </w:t>
      </w:r>
      <w:r w:rsidR="003E7C55" w:rsidRPr="003E7C55">
        <w:rPr>
          <w:rFonts w:ascii="Times New Roman" w:eastAsia="Times New Roman" w:hAnsi="Times New Roman" w:cs="Times New Roman"/>
          <w:bCs/>
          <w:sz w:val="24"/>
          <w:szCs w:val="24"/>
          <w:lang w:eastAsia="tr-TR"/>
        </w:rPr>
        <w:t>ile pis koku yayan maddelerin bulundurulmasını, satışını ve ticaretini</w:t>
      </w:r>
      <w:r w:rsidR="003E7C55">
        <w:rPr>
          <w:rFonts w:ascii="Times New Roman" w:eastAsia="Times New Roman" w:hAnsi="Times New Roman" w:cs="Times New Roman"/>
          <w:bCs/>
          <w:sz w:val="24"/>
          <w:szCs w:val="24"/>
          <w:lang w:eastAsia="tr-TR"/>
        </w:rPr>
        <w:t xml:space="preserve"> engelleyecekleri,</w:t>
      </w:r>
    </w:p>
    <w:p w:rsid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ğ)</w:t>
      </w:r>
      <w:r w:rsidRPr="003E7C55">
        <w:rPr>
          <w:rFonts w:ascii="Times New Roman" w:eastAsia="Times New Roman" w:hAnsi="Times New Roman" w:cs="Times New Roman"/>
          <w:bCs/>
          <w:sz w:val="24"/>
          <w:szCs w:val="24"/>
          <w:lang w:eastAsia="tr-TR"/>
        </w:rPr>
        <w:t>İşlettikleri</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terminallerde yetki belgesiz taşımacılık ve acentelik faaliyetinde</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bulunulmasına ve taşıt kartı olmayan taşıtların terminale giriş/çıkışına</w:t>
      </w:r>
      <w:r>
        <w:rPr>
          <w:rFonts w:ascii="Times New Roman" w:eastAsia="Times New Roman" w:hAnsi="Times New Roman" w:cs="Times New Roman"/>
          <w:bCs/>
          <w:sz w:val="24"/>
          <w:szCs w:val="24"/>
          <w:lang w:eastAsia="tr-TR"/>
        </w:rPr>
        <w:t xml:space="preserve"> </w:t>
      </w:r>
      <w:r w:rsidRPr="003E7C55">
        <w:rPr>
          <w:rFonts w:ascii="Times New Roman" w:eastAsia="Times New Roman" w:hAnsi="Times New Roman" w:cs="Times New Roman"/>
          <w:bCs/>
          <w:sz w:val="24"/>
          <w:szCs w:val="24"/>
          <w:lang w:eastAsia="tr-TR"/>
        </w:rPr>
        <w:t xml:space="preserve">izin </w:t>
      </w:r>
      <w:r>
        <w:rPr>
          <w:rFonts w:ascii="Times New Roman" w:eastAsia="Times New Roman" w:hAnsi="Times New Roman" w:cs="Times New Roman"/>
          <w:bCs/>
          <w:sz w:val="24"/>
          <w:szCs w:val="24"/>
          <w:lang w:eastAsia="tr-TR"/>
        </w:rPr>
        <w:t>vermeyecekleri ve bunları önleyecekleri,</w:t>
      </w:r>
    </w:p>
    <w:p w:rsidR="003E7C55" w:rsidRPr="003E7C55" w:rsidRDefault="003E7C55" w:rsidP="003E7C55">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Hususlarına riayet edilip edilmediği,</w:t>
      </w:r>
    </w:p>
    <w:p w:rsidR="007B4B22" w:rsidRPr="007F6F62" w:rsidRDefault="0013358D" w:rsidP="007B4B22">
      <w:pPr>
        <w:tabs>
          <w:tab w:val="left" w:pos="0"/>
          <w:tab w:val="left" w:pos="426"/>
        </w:tabs>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1141</w:t>
      </w:r>
      <w:r w:rsidR="007B4B22" w:rsidRPr="007F6F62">
        <w:rPr>
          <w:rFonts w:ascii="Times New Roman" w:eastAsia="Times New Roman" w:hAnsi="Times New Roman" w:cs="Times New Roman"/>
          <w:b/>
          <w:bCs/>
          <w:sz w:val="24"/>
          <w:szCs w:val="24"/>
          <w:lang w:eastAsia="tr-TR"/>
        </w:rPr>
        <w:t>-</w:t>
      </w:r>
      <w:r w:rsidR="007B4B22" w:rsidRPr="007F6F62">
        <w:rPr>
          <w:rFonts w:ascii="Times New Roman" w:eastAsia="Times New Roman" w:hAnsi="Times New Roman" w:cs="Times New Roman"/>
          <w:bCs/>
          <w:sz w:val="24"/>
          <w:szCs w:val="24"/>
          <w:lang w:eastAsia="tr-TR"/>
        </w:rPr>
        <w:t xml:space="preserve"> Karayolu Taşım</w:t>
      </w:r>
      <w:r w:rsidR="003E7C55">
        <w:rPr>
          <w:rFonts w:ascii="Times New Roman" w:eastAsia="Times New Roman" w:hAnsi="Times New Roman" w:cs="Times New Roman"/>
          <w:bCs/>
          <w:sz w:val="24"/>
          <w:szCs w:val="24"/>
          <w:lang w:eastAsia="tr-TR"/>
        </w:rPr>
        <w:t>a Yönetmeliği’nin 44.maddesinin 4.fıkrası gereğince</w:t>
      </w:r>
      <w:r w:rsidR="007B4B22" w:rsidRPr="007F6F62">
        <w:rPr>
          <w:rFonts w:ascii="Times New Roman" w:eastAsia="Times New Roman" w:hAnsi="Times New Roman" w:cs="Times New Roman"/>
          <w:bCs/>
          <w:sz w:val="24"/>
          <w:szCs w:val="24"/>
          <w:lang w:eastAsia="tr-TR"/>
        </w:rPr>
        <w:t>;</w:t>
      </w:r>
    </w:p>
    <w:p w:rsidR="007B4B22" w:rsidRPr="007F6F62" w:rsidRDefault="007B4B22" w:rsidP="007B4B2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7F6F62">
        <w:rPr>
          <w:rFonts w:ascii="Times New Roman" w:eastAsia="Times New Roman" w:hAnsi="Times New Roman" w:cs="Times New Roman"/>
          <w:sz w:val="24"/>
          <w:szCs w:val="24"/>
          <w:lang w:eastAsia="tr-TR"/>
        </w:rPr>
        <w:t>a) Yetki belgesi sahiplerinin, müşterilerine ücretsiz şehir içi ulaşımı sağlayan taşıtlarından, taşıt başına günlük, haftalık veya aylık makul bir ücret alınabileceği, bunların her giriş ve çıkışları için ayrıca ücret alınmayacağı,</w:t>
      </w:r>
    </w:p>
    <w:p w:rsidR="007B4B22" w:rsidRPr="007F6F62" w:rsidRDefault="007B4B22" w:rsidP="007B4B2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7F6F62">
        <w:rPr>
          <w:rFonts w:ascii="Times New Roman" w:eastAsia="Times New Roman" w:hAnsi="Times New Roman" w:cs="Times New Roman"/>
          <w:sz w:val="24"/>
          <w:szCs w:val="24"/>
          <w:lang w:eastAsia="tr-TR"/>
        </w:rPr>
        <w:t>b) Çıkış yapan yetki belgesi sahiplerinin taşıt belgelerine kayıtlı her taşıt başına makul bir ücret alınabileceği, ancak sadece yolcu indirmek üzere terminale giren taşıtlardan ücret alınmayacağı,</w:t>
      </w:r>
    </w:p>
    <w:p w:rsidR="007B4B22" w:rsidRPr="007F6F62" w:rsidRDefault="007B4B22" w:rsidP="007B4B22">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7F6F62">
        <w:rPr>
          <w:rFonts w:ascii="Times New Roman" w:eastAsia="Times New Roman" w:hAnsi="Times New Roman" w:cs="Times New Roman"/>
          <w:sz w:val="24"/>
          <w:szCs w:val="24"/>
          <w:lang w:eastAsia="tr-TR"/>
        </w:rPr>
        <w:t>c) Park alanlarını kullanan taşıtlardan park sürelerine göre makul bir ücret alınabileceği, ancak yolcuları terminale getirmek veya terminalden almak üzere terminal içinde bulunan genel park alanlarını kullanan özel ve resmi otomobillerden 25 dakikayı geçmeyen giriş ve çıkışlarda ücret alınmayacağı, bu durumdaki otomobillere genel park alanlarının dışında terminal içinde özel bir park alanı tahsis edilmesi halinde ise söz konusu ücretsiz sürenin ikiye katlanarak 50 dakika olacağı,</w:t>
      </w:r>
    </w:p>
    <w:p w:rsidR="007B4B22" w:rsidRPr="007F6F62" w:rsidRDefault="007B4B22" w:rsidP="007B4B22">
      <w:pPr>
        <w:spacing w:after="120" w:line="276" w:lineRule="auto"/>
        <w:ind w:firstLine="709"/>
        <w:rPr>
          <w:rFonts w:ascii="Times New Roman" w:hAnsi="Times New Roman" w:cs="Times New Roman"/>
          <w:b/>
          <w:sz w:val="24"/>
          <w:szCs w:val="24"/>
          <w:u w:val="single"/>
        </w:rPr>
      </w:pPr>
      <w:r w:rsidRPr="007F6F62">
        <w:rPr>
          <w:rFonts w:ascii="Times New Roman" w:eastAsia="Times New Roman" w:hAnsi="Times New Roman" w:cs="Times New Roman"/>
          <w:sz w:val="24"/>
          <w:szCs w:val="24"/>
          <w:lang w:eastAsia="tr-TR"/>
        </w:rPr>
        <w:t>Hükümlerine uygun olarak işlem tesis edilip edilmediği,</w:t>
      </w:r>
    </w:p>
    <w:p w:rsidR="00ED0AF5" w:rsidRDefault="0013358D" w:rsidP="00ED0AF5">
      <w:pPr>
        <w:tabs>
          <w:tab w:val="left" w:pos="0"/>
          <w:tab w:val="left" w:pos="426"/>
        </w:tabs>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tr-TR"/>
        </w:rPr>
        <w:t>1142</w:t>
      </w:r>
      <w:r w:rsidR="003E7C55" w:rsidRPr="007F6F62">
        <w:rPr>
          <w:rFonts w:ascii="Times New Roman" w:eastAsia="Times New Roman" w:hAnsi="Times New Roman" w:cs="Times New Roman"/>
          <w:b/>
          <w:bCs/>
          <w:sz w:val="24"/>
          <w:szCs w:val="24"/>
          <w:lang w:eastAsia="tr-TR"/>
        </w:rPr>
        <w:t>-</w:t>
      </w:r>
      <w:r w:rsidR="003E7C55" w:rsidRPr="007F6F62">
        <w:rPr>
          <w:rFonts w:ascii="Times New Roman" w:eastAsia="Times New Roman" w:hAnsi="Times New Roman" w:cs="Times New Roman"/>
          <w:bCs/>
          <w:sz w:val="24"/>
          <w:szCs w:val="24"/>
          <w:lang w:eastAsia="tr-TR"/>
        </w:rPr>
        <w:t xml:space="preserve"> Karayolu Taşım</w:t>
      </w:r>
      <w:r w:rsidR="003E7C55">
        <w:rPr>
          <w:rFonts w:ascii="Times New Roman" w:eastAsia="Times New Roman" w:hAnsi="Times New Roman" w:cs="Times New Roman"/>
          <w:bCs/>
          <w:sz w:val="24"/>
          <w:szCs w:val="24"/>
          <w:lang w:eastAsia="tr-TR"/>
        </w:rPr>
        <w:t>a Yönetmeliği’nin 44.maddesin</w:t>
      </w:r>
      <w:r w:rsidR="00ED0AF5">
        <w:rPr>
          <w:rFonts w:ascii="Times New Roman" w:eastAsia="Times New Roman" w:hAnsi="Times New Roman" w:cs="Times New Roman"/>
          <w:bCs/>
          <w:sz w:val="24"/>
          <w:szCs w:val="24"/>
          <w:lang w:eastAsia="tr-TR"/>
        </w:rPr>
        <w:t>in 5’inci ve 6</w:t>
      </w:r>
      <w:r w:rsidR="003E7C55">
        <w:rPr>
          <w:rFonts w:ascii="Times New Roman" w:eastAsia="Times New Roman" w:hAnsi="Times New Roman" w:cs="Times New Roman"/>
          <w:bCs/>
          <w:sz w:val="24"/>
          <w:szCs w:val="24"/>
          <w:lang w:eastAsia="tr-TR"/>
        </w:rPr>
        <w:t>.fıkra</w:t>
      </w:r>
      <w:r w:rsidR="00ED0AF5">
        <w:rPr>
          <w:rFonts w:ascii="Times New Roman" w:eastAsia="Times New Roman" w:hAnsi="Times New Roman" w:cs="Times New Roman"/>
          <w:bCs/>
          <w:sz w:val="24"/>
          <w:szCs w:val="24"/>
          <w:lang w:eastAsia="tr-TR"/>
        </w:rPr>
        <w:t>lar</w:t>
      </w:r>
      <w:r w:rsidR="003E7C55">
        <w:rPr>
          <w:rFonts w:ascii="Times New Roman" w:eastAsia="Times New Roman" w:hAnsi="Times New Roman" w:cs="Times New Roman"/>
          <w:bCs/>
          <w:sz w:val="24"/>
          <w:szCs w:val="24"/>
          <w:lang w:eastAsia="tr-TR"/>
        </w:rPr>
        <w:t>ı gereğince</w:t>
      </w:r>
      <w:r w:rsidR="003E7C55" w:rsidRPr="007F6F62">
        <w:rPr>
          <w:rFonts w:ascii="Times New Roman" w:eastAsia="Times New Roman" w:hAnsi="Times New Roman" w:cs="Times New Roman"/>
          <w:bCs/>
          <w:sz w:val="24"/>
          <w:szCs w:val="24"/>
          <w:lang w:eastAsia="tr-TR"/>
        </w:rPr>
        <w:t>;</w:t>
      </w:r>
      <w:r w:rsidR="00ED0AF5">
        <w:rPr>
          <w:rFonts w:ascii="Times New Roman" w:eastAsia="Times New Roman" w:hAnsi="Times New Roman" w:cs="Times New Roman"/>
          <w:bCs/>
          <w:sz w:val="24"/>
          <w:szCs w:val="24"/>
          <w:lang w:eastAsia="tr-TR"/>
        </w:rPr>
        <w:t xml:space="preserve"> </w:t>
      </w:r>
      <w:r w:rsidR="00ED0AF5">
        <w:rPr>
          <w:rFonts w:ascii="Times New Roman" w:eastAsia="Times New Roman" w:hAnsi="Times New Roman" w:cs="Times New Roman"/>
          <w:sz w:val="24"/>
          <w:szCs w:val="24"/>
        </w:rPr>
        <w:t>(</w:t>
      </w:r>
      <w:r w:rsidR="003E7C55" w:rsidRPr="003E7C55">
        <w:rPr>
          <w:rFonts w:ascii="Times New Roman" w:eastAsia="Times New Roman" w:hAnsi="Times New Roman" w:cs="Times New Roman"/>
          <w:sz w:val="24"/>
          <w:szCs w:val="24"/>
        </w:rPr>
        <w:t>T1</w:t>
      </w:r>
      <w:r w:rsidR="00ED0AF5">
        <w:rPr>
          <w:rFonts w:ascii="Times New Roman" w:eastAsia="Times New Roman" w:hAnsi="Times New Roman" w:cs="Times New Roman"/>
          <w:sz w:val="24"/>
          <w:szCs w:val="24"/>
        </w:rPr>
        <w:t>)</w:t>
      </w:r>
      <w:r w:rsidR="003E7C55" w:rsidRPr="003E7C55">
        <w:rPr>
          <w:rFonts w:ascii="Times New Roman" w:eastAsia="Times New Roman" w:hAnsi="Times New Roman" w:cs="Times New Roman"/>
          <w:sz w:val="24"/>
          <w:szCs w:val="24"/>
        </w:rPr>
        <w:t xml:space="preserve"> ve </w:t>
      </w:r>
      <w:r w:rsidR="00ED0AF5">
        <w:rPr>
          <w:rFonts w:ascii="Times New Roman" w:eastAsia="Times New Roman" w:hAnsi="Times New Roman" w:cs="Times New Roman"/>
          <w:sz w:val="24"/>
          <w:szCs w:val="24"/>
        </w:rPr>
        <w:t>(</w:t>
      </w:r>
      <w:r w:rsidR="003E7C55" w:rsidRPr="003E7C55">
        <w:rPr>
          <w:rFonts w:ascii="Times New Roman" w:eastAsia="Times New Roman" w:hAnsi="Times New Roman" w:cs="Times New Roman"/>
          <w:sz w:val="24"/>
          <w:szCs w:val="24"/>
        </w:rPr>
        <w:t>T2</w:t>
      </w:r>
      <w:r w:rsidR="00ED0AF5">
        <w:rPr>
          <w:rFonts w:ascii="Times New Roman" w:eastAsia="Times New Roman" w:hAnsi="Times New Roman" w:cs="Times New Roman"/>
          <w:sz w:val="24"/>
          <w:szCs w:val="24"/>
        </w:rPr>
        <w:t>)</w:t>
      </w:r>
      <w:r w:rsidR="003E7C55" w:rsidRPr="003E7C55">
        <w:rPr>
          <w:rFonts w:ascii="Times New Roman" w:eastAsia="Times New Roman" w:hAnsi="Times New Roman" w:cs="Times New Roman"/>
          <w:sz w:val="24"/>
          <w:szCs w:val="24"/>
        </w:rPr>
        <w:t xml:space="preserve"> yetki</w:t>
      </w:r>
      <w:r w:rsidR="00ED0AF5">
        <w:rPr>
          <w:rFonts w:ascii="Times New Roman" w:eastAsia="Times New Roman" w:hAnsi="Times New Roman" w:cs="Times New Roman"/>
          <w:sz w:val="24"/>
          <w:szCs w:val="24"/>
        </w:rPr>
        <w:t xml:space="preserve"> </w:t>
      </w:r>
      <w:r w:rsidR="003E7C55" w:rsidRPr="003E7C55">
        <w:rPr>
          <w:rFonts w:ascii="Times New Roman" w:eastAsia="Times New Roman" w:hAnsi="Times New Roman" w:cs="Times New Roman"/>
          <w:sz w:val="24"/>
          <w:szCs w:val="24"/>
        </w:rPr>
        <w:t>belgesi sahipleri</w:t>
      </w:r>
      <w:r w:rsidR="00ED0AF5">
        <w:rPr>
          <w:rFonts w:ascii="Times New Roman" w:eastAsia="Times New Roman" w:hAnsi="Times New Roman" w:cs="Times New Roman"/>
          <w:sz w:val="24"/>
          <w:szCs w:val="24"/>
        </w:rPr>
        <w:t>nin</w:t>
      </w:r>
      <w:r w:rsidR="003E7C55" w:rsidRPr="003E7C55">
        <w:rPr>
          <w:rFonts w:ascii="Times New Roman" w:eastAsia="Times New Roman" w:hAnsi="Times New Roman" w:cs="Times New Roman"/>
          <w:sz w:val="24"/>
          <w:szCs w:val="24"/>
        </w:rPr>
        <w:t>, terminale giren veya terminalden çıkan taşıtlara</w:t>
      </w:r>
      <w:r w:rsidR="00ED0AF5">
        <w:rPr>
          <w:rFonts w:ascii="Times New Roman" w:eastAsia="Times New Roman" w:hAnsi="Times New Roman" w:cs="Times New Roman"/>
          <w:sz w:val="24"/>
          <w:szCs w:val="24"/>
        </w:rPr>
        <w:t xml:space="preserve"> </w:t>
      </w:r>
      <w:r w:rsidR="003E7C55" w:rsidRPr="003E7C55">
        <w:rPr>
          <w:rFonts w:ascii="Times New Roman" w:eastAsia="Times New Roman" w:hAnsi="Times New Roman" w:cs="Times New Roman"/>
          <w:sz w:val="24"/>
          <w:szCs w:val="24"/>
        </w:rPr>
        <w:t>ilişkin, taşıt plakaları ile giriş/çıkış saatlerini tam ve doğru olarak</w:t>
      </w:r>
      <w:r w:rsidR="00ED0AF5">
        <w:rPr>
          <w:rFonts w:ascii="Times New Roman" w:eastAsia="Times New Roman" w:hAnsi="Times New Roman" w:cs="Times New Roman"/>
          <w:sz w:val="24"/>
          <w:szCs w:val="24"/>
        </w:rPr>
        <w:t xml:space="preserve"> kaydedip kaydetmedikleri ve bu </w:t>
      </w:r>
      <w:r w:rsidR="00ED0AF5">
        <w:rPr>
          <w:rFonts w:ascii="Times New Roman" w:eastAsia="Times New Roman" w:hAnsi="Times New Roman" w:cs="Times New Roman"/>
          <w:sz w:val="24"/>
          <w:szCs w:val="24"/>
        </w:rPr>
        <w:lastRenderedPageBreak/>
        <w:t>bilgileri</w:t>
      </w:r>
      <w:r w:rsidR="003E7C55" w:rsidRPr="003E7C55">
        <w:rPr>
          <w:rFonts w:ascii="Times New Roman" w:eastAsia="Times New Roman" w:hAnsi="Times New Roman" w:cs="Times New Roman"/>
          <w:sz w:val="24"/>
          <w:szCs w:val="24"/>
        </w:rPr>
        <w:t>, taşıtın/taşıtların</w:t>
      </w:r>
      <w:r w:rsidR="00ED0AF5">
        <w:rPr>
          <w:rFonts w:ascii="Times New Roman" w:eastAsia="Times New Roman" w:hAnsi="Times New Roman" w:cs="Times New Roman"/>
          <w:sz w:val="24"/>
          <w:szCs w:val="24"/>
        </w:rPr>
        <w:t xml:space="preserve"> </w:t>
      </w:r>
      <w:r w:rsidR="003E7C55" w:rsidRPr="003E7C55">
        <w:rPr>
          <w:rFonts w:ascii="Times New Roman" w:eastAsia="Times New Roman" w:hAnsi="Times New Roman" w:cs="Times New Roman"/>
          <w:sz w:val="24"/>
          <w:szCs w:val="24"/>
        </w:rPr>
        <w:t>giriş/çıkış yaptığı saatten en geç 24 saat sonrasına kadar Bakanlığın</w:t>
      </w:r>
      <w:r w:rsidR="00ED0AF5">
        <w:rPr>
          <w:rFonts w:ascii="Times New Roman" w:eastAsia="Times New Roman" w:hAnsi="Times New Roman" w:cs="Times New Roman"/>
          <w:sz w:val="24"/>
          <w:szCs w:val="24"/>
        </w:rPr>
        <w:t xml:space="preserve"> </w:t>
      </w:r>
      <w:r w:rsidR="003E7C55" w:rsidRPr="003E7C55">
        <w:rPr>
          <w:rFonts w:ascii="Times New Roman" w:eastAsia="Times New Roman" w:hAnsi="Times New Roman" w:cs="Times New Roman"/>
          <w:sz w:val="24"/>
          <w:szCs w:val="24"/>
        </w:rPr>
        <w:t xml:space="preserve">U-ETDS sistemine </w:t>
      </w:r>
      <w:r w:rsidR="00ED0AF5">
        <w:rPr>
          <w:rFonts w:ascii="Times New Roman" w:eastAsia="Times New Roman" w:hAnsi="Times New Roman" w:cs="Times New Roman"/>
          <w:sz w:val="24"/>
          <w:szCs w:val="24"/>
        </w:rPr>
        <w:t>işleyip işlemedikleri,</w:t>
      </w:r>
    </w:p>
    <w:p w:rsidR="00ED0AF5" w:rsidRPr="00E65075" w:rsidRDefault="0013358D" w:rsidP="00E6507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tr-TR"/>
        </w:rPr>
        <w:t>1143</w:t>
      </w:r>
      <w:r w:rsidR="00ED0AF5" w:rsidRPr="007F6F62">
        <w:rPr>
          <w:rFonts w:ascii="Times New Roman" w:eastAsia="Times New Roman" w:hAnsi="Times New Roman" w:cs="Times New Roman"/>
          <w:b/>
          <w:bCs/>
          <w:sz w:val="24"/>
          <w:szCs w:val="24"/>
          <w:lang w:eastAsia="tr-TR"/>
        </w:rPr>
        <w:t>-</w:t>
      </w:r>
      <w:r w:rsidR="00ED0AF5" w:rsidRPr="007F6F62">
        <w:rPr>
          <w:rFonts w:ascii="Times New Roman" w:eastAsia="Times New Roman" w:hAnsi="Times New Roman" w:cs="Times New Roman"/>
          <w:bCs/>
          <w:sz w:val="24"/>
          <w:szCs w:val="24"/>
          <w:lang w:eastAsia="tr-TR"/>
        </w:rPr>
        <w:t xml:space="preserve"> Karayolu Taşım</w:t>
      </w:r>
      <w:r w:rsidR="00ED0AF5">
        <w:rPr>
          <w:rFonts w:ascii="Times New Roman" w:eastAsia="Times New Roman" w:hAnsi="Times New Roman" w:cs="Times New Roman"/>
          <w:bCs/>
          <w:sz w:val="24"/>
          <w:szCs w:val="24"/>
          <w:lang w:eastAsia="tr-TR"/>
        </w:rPr>
        <w:t>a Yönetmeliği’nin 44.maddesinin 7.fıkrası gereğince</w:t>
      </w:r>
      <w:r w:rsidR="00ED0AF5" w:rsidRPr="007F6F62">
        <w:rPr>
          <w:rFonts w:ascii="Times New Roman" w:eastAsia="Times New Roman" w:hAnsi="Times New Roman" w:cs="Times New Roman"/>
          <w:bCs/>
          <w:sz w:val="24"/>
          <w:szCs w:val="24"/>
          <w:lang w:eastAsia="tr-TR"/>
        </w:rPr>
        <w:t>;</w:t>
      </w:r>
      <w:r w:rsidR="00ED0AF5">
        <w:rPr>
          <w:rFonts w:ascii="Times New Roman" w:eastAsia="Times New Roman" w:hAnsi="Times New Roman" w:cs="Times New Roman"/>
          <w:bCs/>
          <w:sz w:val="24"/>
          <w:szCs w:val="24"/>
          <w:lang w:eastAsia="tr-TR"/>
        </w:rPr>
        <w:t xml:space="preserve"> (</w:t>
      </w:r>
      <w:r w:rsidR="003E7C55" w:rsidRPr="003E7C55">
        <w:rPr>
          <w:rFonts w:ascii="Times New Roman" w:eastAsia="Times New Roman" w:hAnsi="Times New Roman" w:cs="Times New Roman"/>
          <w:sz w:val="24"/>
          <w:szCs w:val="24"/>
        </w:rPr>
        <w:t>T1</w:t>
      </w:r>
      <w:r w:rsidR="00ED0AF5">
        <w:rPr>
          <w:rFonts w:ascii="Times New Roman" w:eastAsia="Times New Roman" w:hAnsi="Times New Roman" w:cs="Times New Roman"/>
          <w:sz w:val="24"/>
          <w:szCs w:val="24"/>
        </w:rPr>
        <w:t>)</w:t>
      </w:r>
      <w:r w:rsidR="003E7C55" w:rsidRPr="003E7C55">
        <w:rPr>
          <w:rFonts w:ascii="Times New Roman" w:eastAsia="Times New Roman" w:hAnsi="Times New Roman" w:cs="Times New Roman"/>
          <w:sz w:val="24"/>
          <w:szCs w:val="24"/>
        </w:rPr>
        <w:t xml:space="preserve"> ve </w:t>
      </w:r>
      <w:r w:rsidR="00ED0AF5">
        <w:rPr>
          <w:rFonts w:ascii="Times New Roman" w:eastAsia="Times New Roman" w:hAnsi="Times New Roman" w:cs="Times New Roman"/>
          <w:sz w:val="24"/>
          <w:szCs w:val="24"/>
        </w:rPr>
        <w:t>(</w:t>
      </w:r>
      <w:r w:rsidR="003E7C55" w:rsidRPr="003E7C55">
        <w:rPr>
          <w:rFonts w:ascii="Times New Roman" w:eastAsia="Times New Roman" w:hAnsi="Times New Roman" w:cs="Times New Roman"/>
          <w:sz w:val="24"/>
          <w:szCs w:val="24"/>
        </w:rPr>
        <w:t>T2</w:t>
      </w:r>
      <w:r w:rsidR="00ED0AF5">
        <w:rPr>
          <w:rFonts w:ascii="Times New Roman" w:eastAsia="Times New Roman" w:hAnsi="Times New Roman" w:cs="Times New Roman"/>
          <w:sz w:val="24"/>
          <w:szCs w:val="24"/>
        </w:rPr>
        <w:t>)</w:t>
      </w:r>
      <w:r w:rsidR="003E7C55" w:rsidRPr="003E7C55">
        <w:rPr>
          <w:rFonts w:ascii="Times New Roman" w:eastAsia="Times New Roman" w:hAnsi="Times New Roman" w:cs="Times New Roman"/>
          <w:sz w:val="24"/>
          <w:szCs w:val="24"/>
        </w:rPr>
        <w:t xml:space="preserve"> yetki</w:t>
      </w:r>
      <w:r w:rsidR="00ED0AF5">
        <w:rPr>
          <w:rFonts w:ascii="Times New Roman" w:eastAsia="Times New Roman" w:hAnsi="Times New Roman" w:cs="Times New Roman"/>
          <w:sz w:val="24"/>
          <w:szCs w:val="24"/>
        </w:rPr>
        <w:t xml:space="preserve"> </w:t>
      </w:r>
      <w:r w:rsidR="003E7C55" w:rsidRPr="003E7C55">
        <w:rPr>
          <w:rFonts w:ascii="Times New Roman" w:eastAsia="Times New Roman" w:hAnsi="Times New Roman" w:cs="Times New Roman"/>
          <w:sz w:val="24"/>
          <w:szCs w:val="24"/>
        </w:rPr>
        <w:t>belgesi sahipleri</w:t>
      </w:r>
      <w:r w:rsidR="00ED0AF5">
        <w:rPr>
          <w:rFonts w:ascii="Times New Roman" w:eastAsia="Times New Roman" w:hAnsi="Times New Roman" w:cs="Times New Roman"/>
          <w:sz w:val="24"/>
          <w:szCs w:val="24"/>
        </w:rPr>
        <w:t>nin</w:t>
      </w:r>
      <w:r w:rsidR="003E7C55" w:rsidRPr="003E7C55">
        <w:rPr>
          <w:rFonts w:ascii="Times New Roman" w:eastAsia="Times New Roman" w:hAnsi="Times New Roman" w:cs="Times New Roman"/>
          <w:sz w:val="24"/>
          <w:szCs w:val="24"/>
        </w:rPr>
        <w:t>, hizmetlerini yürüttükleri merkezlerde, yolcuların</w:t>
      </w:r>
      <w:r w:rsidR="00ED0AF5">
        <w:rPr>
          <w:rFonts w:ascii="Times New Roman" w:eastAsia="Times New Roman" w:hAnsi="Times New Roman" w:cs="Times New Roman"/>
          <w:sz w:val="24"/>
          <w:szCs w:val="24"/>
        </w:rPr>
        <w:t xml:space="preserve"> </w:t>
      </w:r>
      <w:r w:rsidR="003E7C55" w:rsidRPr="003E7C55">
        <w:rPr>
          <w:rFonts w:ascii="Times New Roman" w:eastAsia="Times New Roman" w:hAnsi="Times New Roman" w:cs="Times New Roman"/>
          <w:sz w:val="24"/>
          <w:szCs w:val="24"/>
        </w:rPr>
        <w:t xml:space="preserve">otobüse binmeden </w:t>
      </w:r>
      <w:r w:rsidR="003E7C55" w:rsidRPr="00E65075">
        <w:rPr>
          <w:rFonts w:ascii="Times New Roman" w:eastAsia="Times New Roman" w:hAnsi="Times New Roman" w:cs="Times New Roman"/>
          <w:sz w:val="24"/>
          <w:szCs w:val="24"/>
        </w:rPr>
        <w:t>önce, taşınacak yolc</w:t>
      </w:r>
      <w:r w:rsidR="00ED0AF5" w:rsidRPr="00E65075">
        <w:rPr>
          <w:rFonts w:ascii="Times New Roman" w:eastAsia="Times New Roman" w:hAnsi="Times New Roman" w:cs="Times New Roman"/>
          <w:sz w:val="24"/>
          <w:szCs w:val="24"/>
        </w:rPr>
        <w:t>u ve bu yolculara ait bagajları,</w:t>
      </w:r>
      <w:r w:rsidR="003E7C55" w:rsidRPr="00E65075">
        <w:rPr>
          <w:rFonts w:ascii="Times New Roman" w:eastAsia="Times New Roman" w:hAnsi="Times New Roman" w:cs="Times New Roman"/>
          <w:sz w:val="24"/>
          <w:szCs w:val="24"/>
        </w:rPr>
        <w:t xml:space="preserve"> elektronik olarak içeriklerinin kontrol edilebildiği cihazla/cihazlarla</w:t>
      </w:r>
      <w:r w:rsidR="00ED0AF5" w:rsidRPr="00E65075">
        <w:rPr>
          <w:rFonts w:ascii="Times New Roman" w:eastAsia="Times New Roman" w:hAnsi="Times New Roman" w:cs="Times New Roman"/>
          <w:sz w:val="24"/>
          <w:szCs w:val="24"/>
        </w:rPr>
        <w:t xml:space="preserve"> kontrol edip etmedikleri,</w:t>
      </w:r>
    </w:p>
    <w:p w:rsidR="00E65075" w:rsidRPr="00E65075" w:rsidRDefault="0013358D" w:rsidP="00E6507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1144</w:t>
      </w:r>
      <w:r w:rsidR="00E65075" w:rsidRPr="00E65075">
        <w:rPr>
          <w:rFonts w:ascii="Times New Roman" w:eastAsia="Times New Roman" w:hAnsi="Times New Roman" w:cs="Times New Roman"/>
          <w:b/>
          <w:sz w:val="24"/>
          <w:szCs w:val="24"/>
        </w:rPr>
        <w:t>-</w:t>
      </w:r>
      <w:r w:rsidR="00E65075" w:rsidRPr="00E65075">
        <w:rPr>
          <w:rFonts w:ascii="Times New Roman" w:eastAsia="Times New Roman" w:hAnsi="Times New Roman" w:cs="Times New Roman"/>
          <w:sz w:val="24"/>
          <w:szCs w:val="24"/>
        </w:rPr>
        <w:t xml:space="preserve"> 4736 sayılı Kamu Kurum ve Kuruluşlarının Ürettikleri Mal ve Hizmet Tarifeleri ile Bazı Kanunlarda Değişiklik Yapılması Hakkında Kanunun 1.maddesinin birinci fıkrasında, belediyeler ile bunların kurdukları birlik, müessese ve işletmelerce üretilen mal ve hizmet bedellerinden işletmecilik gereği yapılması gereken ticari indirimler hariç herhangi bir kişi veya kuruma ücretsiz veya indirimli tarife uygulanmayacağı,</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 xml:space="preserve">Bu Kanun maddesine, 12.07.2013 tarihinde 6495 sayılı Kanunun 88.maddesi ile eklenen bentlerde sayılan kişilerin, belediyeler tarafından toplu taşıma hizmetlerinden ücretsiz ya da indirimli olarak yararlandırılıp yararlandırılmadığı, </w:t>
      </w:r>
    </w:p>
    <w:p w:rsidR="00E65075" w:rsidRPr="00E65075" w:rsidRDefault="0013358D" w:rsidP="00E6507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1145</w:t>
      </w:r>
      <w:r w:rsidR="00E65075" w:rsidRPr="00E65075">
        <w:rPr>
          <w:rFonts w:ascii="Times New Roman" w:eastAsia="Times New Roman" w:hAnsi="Times New Roman" w:cs="Times New Roman"/>
          <w:b/>
          <w:sz w:val="24"/>
          <w:szCs w:val="24"/>
        </w:rPr>
        <w:t>-</w:t>
      </w:r>
      <w:r w:rsidR="00E65075" w:rsidRPr="00E65075">
        <w:rPr>
          <w:rFonts w:ascii="Times New Roman" w:eastAsia="Times New Roman" w:hAnsi="Times New Roman" w:cs="Times New Roman"/>
          <w:sz w:val="24"/>
          <w:szCs w:val="24"/>
        </w:rPr>
        <w:t xml:space="preserve"> a- 08.02.2002 tarih ve 24665 sayılı Resmi Gazete’de yayımlanan 28.01.2002 tarih ve 2002/3654 sayılı Bakanlar Kurulu Kararı gereğince; gaziler, şehit ve gazi dul ve yetimleri, engelliler, öğrenciler ve 2022 sayılı 65 Yaşını Doldurmuş Muhtaç, Güçsüz ve Kimsesiz Türk Vatandaşlarına Aylık Bağlanması Hakkında Kanun kapsamındaki kişiler,</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b- 1005 sayılı İstiklal Madalyası Verilmiş Bulunanlara Vatani Hizmet Tertibinden Şeref Aylığı Bağlanması Hakkında Kanunun 2.maddesinde sayılanlar ile 3713 sayılı Terörle Mücadele Kanunu’nun 21.maddesinin (d), (h) ve (i) fıkrasında sayılanlar,</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c- 01.06.2002 tarih ve 24722 sayılı Resmi Gazete’de yayımlanan 24.04.2002 tarih ve 2002/4109 sayılı Bakanlar Kurulu Kararı gereğince belediye zabıtaları,</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d- 21.02.2002 tarih ve 24678 sayılı Resmi Gazete’de yayımlanan 2002/3700 sayılı Bakanlar Kurulu Kararı gereğince; eğitim ve öğretim hizmetleri sınıfı personeli, emniyet hizmetleri sınıfı personeli, Posta ve Telgraf Teşkilatı Genel Müdürlüğü bünyesinde görev yapan postacı ve dağıtıcılar ile basın kimlik kartı sahipleri,</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e- 05.04.2002 tarih ve 24717 sayılı Resmi Gazete’de yayımlanan 2002/3835 sayılı Bakanlar Kurulu Kararı gereğince, 6245 sayılı Harcırah Kanunu’nun 48.maddesi hükmü uyarınca verilmekte olan seyahat kartları sahipleri,</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f- 01.06.2012 tarih ve 28310 sayılı Resmi Gazete’de yayınlanarak yürürlüğe giren Kamu Görevlileri Hakem Kurulunun kararı gereğince, resmi üniformalı bulundukları sürece orman muhafaza memurları,</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 xml:space="preserve">4736 sayılı Kanunun 1.maddesinin birinci fıkrası hükmünden muaf olduklarından, tarife düzenlenmesinde bu hususların dikkate alınıp alınmadığı, </w:t>
      </w:r>
    </w:p>
    <w:p w:rsidR="00E65075" w:rsidRPr="00E65075" w:rsidRDefault="0013358D" w:rsidP="00E6507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1146</w:t>
      </w:r>
      <w:r w:rsidR="00E65075" w:rsidRPr="00E65075">
        <w:rPr>
          <w:rFonts w:ascii="Times New Roman" w:eastAsia="Times New Roman" w:hAnsi="Times New Roman" w:cs="Times New Roman"/>
          <w:b/>
          <w:sz w:val="24"/>
          <w:szCs w:val="24"/>
        </w:rPr>
        <w:t>-</w:t>
      </w:r>
      <w:r w:rsidR="00E65075" w:rsidRPr="00E65075">
        <w:rPr>
          <w:rFonts w:ascii="Times New Roman" w:eastAsia="Times New Roman" w:hAnsi="Times New Roman" w:cs="Times New Roman"/>
          <w:sz w:val="24"/>
          <w:szCs w:val="24"/>
        </w:rPr>
        <w:t xml:space="preserve"> Ücretsiz Seyahat Kapsamında Yapılacak Gelir Desteği Ödemesine İlişkin Usul ve Esaslar Hakkında Yönetmelik’in 4.maddesi gereğince, işletmecilere belediyeler aracılığıyla, 4736 sayılı Kanun kapsamında sayılan kişileri toplu taşıma hizmetinden herhangi bir ad altında </w:t>
      </w:r>
      <w:r w:rsidR="00E65075" w:rsidRPr="00E65075">
        <w:rPr>
          <w:rFonts w:ascii="Times New Roman" w:eastAsia="Times New Roman" w:hAnsi="Times New Roman" w:cs="Times New Roman"/>
          <w:sz w:val="24"/>
          <w:szCs w:val="24"/>
        </w:rPr>
        <w:lastRenderedPageBreak/>
        <w:t>hiçbir ücret talep etmeyerek ücretsiz yararlandırmaları kaydıyla, Aile ve Sosyal Politikalar Bakanlığının bütçesine bu amaçla konulan ödenekten ödeme yapılacağı,</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5.maddesi gereğince; belediyelerin, şehir içi toplu taşıma hizmeti için yetki vermiş olduğu işletmecilerin adı soyadı/unvanı, yetki belgesinin tarihi, sayısı ve süresi, araç plaka numarası (deniz araçlarında buna muadil sayı veya ayırt edici özellik) ve ilgili ayda aracın fiilen çalışıp çalışmadığı hususlarına dair bilgileri içeren listenin ekli olduğu yazıyı, her ayın son gününden itibaren beş iş günü içerisinde Mahalli İdareler Genel Müdürlüğüne (Çevre ve Şehircilik Bakanlığı Yerel Yönetimler Genel Müdürlüğü) gönderileceği,</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Genel Müdürlük’ün, gerekli incelemeyi yaptıktan sonra ilgili belediyelerin taleplerini beş iş günü içerisinde il bazında icmal tablosu düzenleyerek Aile ve Sosyal Politikalar Bakanlığına göndereceği; Bakanlık’ın, Genel Müdürlükten gelen belgeler ve bilgiler doğrultusunda gelir desteği ödemesinin yapılması amacıyla ilgili il müdürlüklerine icmal tablosunu ve gerekli ödeneği göndereceği,</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İl müdürlüklerinin harcama talimatı ve icmal tablosunu ödeme emri belgesine ekleyerek gelir desteği tutarını ilgili belediyelerin bildirmiş oldukları banka hesaplarına aktaracağı ve aktarılan bu tutarların, ilgili belediyeler tarafından beş iş günü içerisinde işletmecilerin banka hesaplarına ödeneceği,</w:t>
      </w:r>
    </w:p>
    <w:p w:rsidR="00E65075" w:rsidRPr="00E65075" w:rsidRDefault="00E65075" w:rsidP="00E65075">
      <w:pPr>
        <w:spacing w:after="120" w:line="276" w:lineRule="auto"/>
        <w:ind w:firstLine="709"/>
        <w:jc w:val="both"/>
        <w:rPr>
          <w:rFonts w:ascii="Times New Roman" w:eastAsia="Times New Roman" w:hAnsi="Times New Roman" w:cs="Times New Roman"/>
          <w:sz w:val="24"/>
          <w:szCs w:val="24"/>
        </w:rPr>
      </w:pPr>
      <w:r w:rsidRPr="00E65075">
        <w:rPr>
          <w:rFonts w:ascii="Times New Roman" w:eastAsia="Times New Roman" w:hAnsi="Times New Roman" w:cs="Times New Roman"/>
          <w:sz w:val="24"/>
          <w:szCs w:val="24"/>
        </w:rPr>
        <w:t>Hükümlerine uygun olarak işlem tesis edilip edilmediği,</w:t>
      </w:r>
    </w:p>
    <w:p w:rsidR="00E65075" w:rsidRPr="00E65075" w:rsidRDefault="0013358D" w:rsidP="00E65075">
      <w:pPr>
        <w:spacing w:after="120" w:line="276"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 </w:t>
      </w:r>
      <w:r w:rsidR="00E65075" w:rsidRPr="00E65075">
        <w:rPr>
          <w:rFonts w:ascii="Times New Roman" w:eastAsia="Times New Roman" w:hAnsi="Times New Roman" w:cs="Times New Roman"/>
          <w:b/>
          <w:sz w:val="24"/>
          <w:szCs w:val="24"/>
          <w:u w:val="single"/>
        </w:rPr>
        <w:t>Trafik İş ve İşlemleri:</w:t>
      </w:r>
    </w:p>
    <w:p w:rsidR="00E65075" w:rsidRPr="00E65075" w:rsidRDefault="00E65075" w:rsidP="009A5ED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47</w:t>
      </w:r>
      <w:r>
        <w:rPr>
          <w:rFonts w:ascii="Times New Roman" w:eastAsia="Times New Roman" w:hAnsi="Times New Roman" w:cs="Times New Roman"/>
          <w:b/>
          <w:sz w:val="24"/>
          <w:szCs w:val="24"/>
        </w:rPr>
        <w:t xml:space="preserve">- </w:t>
      </w:r>
      <w:r w:rsidR="009A5ED3" w:rsidRPr="009A5ED3">
        <w:rPr>
          <w:rFonts w:ascii="Times New Roman" w:eastAsia="Times New Roman" w:hAnsi="Times New Roman" w:cs="Times New Roman"/>
          <w:sz w:val="24"/>
          <w:szCs w:val="24"/>
        </w:rPr>
        <w:t>2918 sayılı Karayolları Trafik Kanunu</w:t>
      </w:r>
      <w:r w:rsidR="009A5ED3">
        <w:rPr>
          <w:rFonts w:ascii="Times New Roman" w:eastAsia="Times New Roman" w:hAnsi="Times New Roman" w:cs="Times New Roman"/>
          <w:sz w:val="24"/>
          <w:szCs w:val="24"/>
        </w:rPr>
        <w:t xml:space="preserve">’nun 10.maddesi ve </w:t>
      </w:r>
      <w:r>
        <w:rPr>
          <w:rFonts w:ascii="Times New Roman" w:eastAsia="Times New Roman" w:hAnsi="Times New Roman" w:cs="Times New Roman"/>
          <w:sz w:val="24"/>
          <w:szCs w:val="24"/>
        </w:rPr>
        <w:t>Karayolları Trafik Yönetmeliği’nin 15.maddesi gereğince; b</w:t>
      </w:r>
      <w:r w:rsidRPr="00E65075">
        <w:rPr>
          <w:rFonts w:ascii="Times New Roman" w:eastAsia="Times New Roman" w:hAnsi="Times New Roman" w:cs="Times New Roman"/>
          <w:sz w:val="24"/>
          <w:szCs w:val="24"/>
        </w:rPr>
        <w:t>elediye</w:t>
      </w:r>
      <w:r>
        <w:rPr>
          <w:rFonts w:ascii="Times New Roman" w:eastAsia="Times New Roman" w:hAnsi="Times New Roman" w:cs="Times New Roman"/>
          <w:sz w:val="24"/>
          <w:szCs w:val="24"/>
        </w:rPr>
        <w:t>lerin</w:t>
      </w:r>
      <w:r w:rsidR="009A5ED3">
        <w:rPr>
          <w:rFonts w:ascii="Times New Roman" w:eastAsia="Times New Roman" w:hAnsi="Times New Roman" w:cs="Times New Roman"/>
          <w:sz w:val="24"/>
          <w:szCs w:val="24"/>
        </w:rPr>
        <w:t xml:space="preserve"> bu Kanunla ve Yönetmelikle </w:t>
      </w:r>
      <w:r w:rsidRPr="00E65075">
        <w:rPr>
          <w:rFonts w:ascii="Times New Roman" w:eastAsia="Times New Roman" w:hAnsi="Times New Roman" w:cs="Times New Roman"/>
          <w:sz w:val="24"/>
          <w:szCs w:val="24"/>
        </w:rPr>
        <w:t>ver</w:t>
      </w:r>
      <w:r w:rsidR="009A5ED3">
        <w:rPr>
          <w:rFonts w:ascii="Times New Roman" w:eastAsia="Times New Roman" w:hAnsi="Times New Roman" w:cs="Times New Roman"/>
          <w:sz w:val="24"/>
          <w:szCs w:val="24"/>
        </w:rPr>
        <w:t xml:space="preserve">ilen görevleri </w:t>
      </w:r>
      <w:r w:rsidRPr="00E65075">
        <w:rPr>
          <w:rFonts w:ascii="Times New Roman" w:eastAsia="Times New Roman" w:hAnsi="Times New Roman" w:cs="Times New Roman"/>
          <w:sz w:val="24"/>
          <w:szCs w:val="24"/>
        </w:rPr>
        <w:t xml:space="preserve">trafik hizmetleri </w:t>
      </w:r>
      <w:r w:rsidR="009A5ED3">
        <w:rPr>
          <w:rFonts w:ascii="Times New Roman" w:eastAsia="Times New Roman" w:hAnsi="Times New Roman" w:cs="Times New Roman"/>
          <w:sz w:val="24"/>
          <w:szCs w:val="24"/>
        </w:rPr>
        <w:t>birimleri aracılığı ile yürüteceği; bu birimlerin</w:t>
      </w:r>
      <w:r w:rsidRPr="00E65075">
        <w:rPr>
          <w:rFonts w:ascii="Times New Roman" w:eastAsia="Times New Roman" w:hAnsi="Times New Roman" w:cs="Times New Roman"/>
          <w:sz w:val="24"/>
          <w:szCs w:val="24"/>
        </w:rPr>
        <w:t xml:space="preserve"> belediyelerin iş kapasitesine göre “Belediye trafik şube müdürlüğü”, “Belediye trafik şefliği” veya “Belediye trafik</w:t>
      </w:r>
      <w:r w:rsidR="009A5ED3">
        <w:rPr>
          <w:rFonts w:ascii="Times New Roman" w:eastAsia="Times New Roman" w:hAnsi="Times New Roman" w:cs="Times New Roman"/>
          <w:sz w:val="24"/>
          <w:szCs w:val="24"/>
        </w:rPr>
        <w:t xml:space="preserve"> memurluğu” olarak adlandırılacağı ve b</w:t>
      </w:r>
      <w:r w:rsidRPr="00E65075">
        <w:rPr>
          <w:rFonts w:ascii="Times New Roman" w:eastAsia="Times New Roman" w:hAnsi="Times New Roman" w:cs="Times New Roman"/>
          <w:sz w:val="24"/>
          <w:szCs w:val="24"/>
        </w:rPr>
        <w:t>u birimlerde görevlendirilecek idari ve teknik personel sayısı</w:t>
      </w:r>
      <w:r w:rsidR="009A5ED3">
        <w:rPr>
          <w:rFonts w:ascii="Times New Roman" w:eastAsia="Times New Roman" w:hAnsi="Times New Roman" w:cs="Times New Roman"/>
          <w:sz w:val="24"/>
          <w:szCs w:val="24"/>
        </w:rPr>
        <w:t>nın</w:t>
      </w:r>
      <w:r w:rsidRPr="00E65075">
        <w:rPr>
          <w:rFonts w:ascii="Times New Roman" w:eastAsia="Times New Roman" w:hAnsi="Times New Roman" w:cs="Times New Roman"/>
          <w:sz w:val="24"/>
          <w:szCs w:val="24"/>
        </w:rPr>
        <w:t xml:space="preserve">, iş kapasitesine göre </w:t>
      </w:r>
      <w:r w:rsidR="009A5ED3">
        <w:rPr>
          <w:rFonts w:ascii="Times New Roman" w:eastAsia="Times New Roman" w:hAnsi="Times New Roman" w:cs="Times New Roman"/>
          <w:sz w:val="24"/>
          <w:szCs w:val="24"/>
        </w:rPr>
        <w:t>belediyelerce belirleneceği, hükümlerine uygun olarak belediyelerde trafik hizmet birimlerinin kurulup kurulmadığı,</w:t>
      </w:r>
    </w:p>
    <w:p w:rsidR="00E65075" w:rsidRDefault="009A5ED3" w:rsidP="009A5ED3">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48</w:t>
      </w:r>
      <w:r>
        <w:rPr>
          <w:rFonts w:ascii="Times New Roman" w:eastAsia="Times New Roman" w:hAnsi="Times New Roman" w:cs="Times New Roman"/>
          <w:b/>
          <w:sz w:val="24"/>
          <w:szCs w:val="24"/>
        </w:rPr>
        <w:t xml:space="preserve">- </w:t>
      </w:r>
      <w:r w:rsidRPr="009A5ED3">
        <w:rPr>
          <w:rFonts w:ascii="Times New Roman" w:eastAsia="Times New Roman" w:hAnsi="Times New Roman" w:cs="Times New Roman"/>
          <w:sz w:val="24"/>
          <w:szCs w:val="24"/>
        </w:rPr>
        <w:t>2918 sayılı Karayolları Trafik Kanunu</w:t>
      </w:r>
      <w:r>
        <w:rPr>
          <w:rFonts w:ascii="Times New Roman" w:eastAsia="Times New Roman" w:hAnsi="Times New Roman" w:cs="Times New Roman"/>
          <w:sz w:val="24"/>
          <w:szCs w:val="24"/>
        </w:rPr>
        <w:t>’nun 10.maddesi ve Karayolları Trafik Yönetmeliği’nin 16.maddesi gereğince; belediyelerin bu maddelerde belirtilen görevleri yerine getirip getirmediği ve yetkileri kullanıp kullanmadığı,</w:t>
      </w:r>
    </w:p>
    <w:p w:rsidR="009710CB" w:rsidRDefault="009A5ED3" w:rsidP="009710CB">
      <w:pPr>
        <w:spacing w:after="12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 kapsamda özellikle belediyelerin;</w:t>
      </w:r>
      <w:r>
        <w:rPr>
          <w:rFonts w:ascii="Times New Roman" w:eastAsia="Times New Roman" w:hAnsi="Times New Roman" w:cs="Times New Roman"/>
          <w:b/>
          <w:sz w:val="24"/>
          <w:szCs w:val="24"/>
        </w:rPr>
        <w:t xml:space="preserve"> </w:t>
      </w:r>
      <w:r w:rsidRPr="009710CB">
        <w:rPr>
          <w:rFonts w:ascii="Times New Roman" w:eastAsia="Times New Roman" w:hAnsi="Times New Roman" w:cs="Times New Roman"/>
          <w:sz w:val="24"/>
          <w:szCs w:val="24"/>
        </w:rPr>
        <w:t>y</w:t>
      </w:r>
      <w:r w:rsidR="00926182" w:rsidRPr="007F6F62">
        <w:rPr>
          <w:rFonts w:ascii="Times New Roman" w:eastAsia="Times New Roman" w:hAnsi="Times New Roman" w:cs="Times New Roman"/>
          <w:sz w:val="24"/>
          <w:szCs w:val="24"/>
          <w:lang w:eastAsia="tr-TR"/>
        </w:rPr>
        <w:t>apım ve bakımından sorumlu olduğu yolları trafik düzeni ve güvenliğini</w:t>
      </w:r>
      <w:r w:rsidR="009710CB">
        <w:rPr>
          <w:rFonts w:ascii="Times New Roman" w:eastAsia="Times New Roman" w:hAnsi="Times New Roman" w:cs="Times New Roman"/>
          <w:sz w:val="24"/>
          <w:szCs w:val="24"/>
          <w:lang w:eastAsia="tr-TR"/>
        </w:rPr>
        <w:t xml:space="preserve"> sağlayacak durumda bulunduracağı,</w:t>
      </w:r>
    </w:p>
    <w:p w:rsidR="009710CB" w:rsidRPr="009710CB" w:rsidRDefault="00926182" w:rsidP="009710CB">
      <w:pPr>
        <w:spacing w:after="120" w:line="276" w:lineRule="auto"/>
        <w:ind w:firstLine="709"/>
        <w:jc w:val="both"/>
        <w:rPr>
          <w:rFonts w:ascii="Times New Roman" w:eastAsia="Times New Roman" w:hAnsi="Times New Roman" w:cs="Times New Roman"/>
          <w:b/>
          <w:sz w:val="24"/>
          <w:szCs w:val="24"/>
        </w:rPr>
      </w:pPr>
      <w:r w:rsidRPr="007F6F62">
        <w:rPr>
          <w:rFonts w:ascii="Times New Roman" w:eastAsia="Times New Roman" w:hAnsi="Times New Roman" w:cs="Times New Roman"/>
          <w:sz w:val="24"/>
          <w:szCs w:val="24"/>
          <w:lang w:eastAsia="tr-TR"/>
        </w:rPr>
        <w:t>Gerekli</w:t>
      </w:r>
      <w:r w:rsidR="009710CB">
        <w:rPr>
          <w:rFonts w:ascii="Times New Roman" w:eastAsia="Times New Roman" w:hAnsi="Times New Roman" w:cs="Times New Roman"/>
          <w:sz w:val="24"/>
          <w:szCs w:val="24"/>
          <w:lang w:eastAsia="tr-TR"/>
        </w:rPr>
        <w:t xml:space="preserve"> görülen kavşaklara ve yerlere</w:t>
      </w:r>
      <w:r w:rsidRPr="007F6F62">
        <w:rPr>
          <w:rFonts w:ascii="Times New Roman" w:eastAsia="Times New Roman" w:hAnsi="Times New Roman" w:cs="Times New Roman"/>
          <w:sz w:val="24"/>
          <w:szCs w:val="24"/>
          <w:lang w:eastAsia="tr-TR"/>
        </w:rPr>
        <w:t xml:space="preserve"> ışıklı</w:t>
      </w:r>
      <w:r w:rsidR="009710CB">
        <w:rPr>
          <w:rFonts w:ascii="Times New Roman" w:eastAsia="Times New Roman" w:hAnsi="Times New Roman" w:cs="Times New Roman"/>
          <w:sz w:val="24"/>
          <w:szCs w:val="24"/>
          <w:lang w:eastAsia="tr-TR"/>
        </w:rPr>
        <w:t xml:space="preserve"> ve sesli trafik</w:t>
      </w:r>
      <w:r w:rsidRPr="007F6F62">
        <w:rPr>
          <w:rFonts w:ascii="Times New Roman" w:eastAsia="Times New Roman" w:hAnsi="Times New Roman" w:cs="Times New Roman"/>
          <w:sz w:val="24"/>
          <w:szCs w:val="24"/>
          <w:lang w:eastAsia="tr-TR"/>
        </w:rPr>
        <w:t xml:space="preserve"> işar</w:t>
      </w:r>
      <w:r w:rsidR="009710CB">
        <w:rPr>
          <w:rFonts w:ascii="Times New Roman" w:eastAsia="Times New Roman" w:hAnsi="Times New Roman" w:cs="Times New Roman"/>
          <w:sz w:val="24"/>
          <w:szCs w:val="24"/>
          <w:lang w:eastAsia="tr-TR"/>
        </w:rPr>
        <w:t>etleri, işaret levhaları koyacağı ve yer işaretlemeleri yapacağı</w:t>
      </w:r>
      <w:r w:rsidRPr="007F6F62">
        <w:rPr>
          <w:rFonts w:ascii="Times New Roman" w:eastAsia="Times New Roman" w:hAnsi="Times New Roman" w:cs="Times New Roman"/>
          <w:sz w:val="24"/>
          <w:szCs w:val="24"/>
          <w:lang w:eastAsia="tr-TR"/>
        </w:rPr>
        <w:t>,</w:t>
      </w:r>
      <w:r w:rsidR="009710CB">
        <w:rPr>
          <w:rFonts w:ascii="Times New Roman" w:eastAsia="Times New Roman" w:hAnsi="Times New Roman" w:cs="Times New Roman"/>
          <w:b/>
          <w:sz w:val="24"/>
          <w:szCs w:val="24"/>
        </w:rPr>
        <w:t xml:space="preserve"> </w:t>
      </w:r>
      <w:r w:rsidR="009710CB" w:rsidRPr="009710CB">
        <w:rPr>
          <w:rFonts w:ascii="Times New Roman" w:eastAsia="Times New Roman" w:hAnsi="Times New Roman" w:cs="Times New Roman"/>
          <w:sz w:val="24"/>
          <w:szCs w:val="24"/>
          <w:lang w:eastAsia="tr-TR"/>
        </w:rPr>
        <w:t>bunların devaml</w:t>
      </w:r>
      <w:r w:rsidR="009710CB">
        <w:rPr>
          <w:rFonts w:ascii="Times New Roman" w:eastAsia="Times New Roman" w:hAnsi="Times New Roman" w:cs="Times New Roman"/>
          <w:sz w:val="24"/>
          <w:szCs w:val="24"/>
          <w:lang w:eastAsia="tr-TR"/>
        </w:rPr>
        <w:t>ılığını ve işlerliğini sağlayacağı,</w:t>
      </w:r>
    </w:p>
    <w:p w:rsidR="009710CB" w:rsidRPr="009710CB" w:rsidRDefault="009710CB" w:rsidP="009710CB">
      <w:pPr>
        <w:widowControl w:val="0"/>
        <w:tabs>
          <w:tab w:val="left" w:pos="567"/>
        </w:tabs>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sidRPr="009710CB">
        <w:rPr>
          <w:rFonts w:ascii="Times New Roman" w:eastAsia="Times New Roman" w:hAnsi="Times New Roman" w:cs="Times New Roman"/>
          <w:sz w:val="24"/>
          <w:szCs w:val="24"/>
          <w:lang w:eastAsia="tr-TR"/>
        </w:rPr>
        <w:t>Trafiğin akışını kolaylaştırma, gereksiz durma ve duraklamaları önleme bakımından, trafik akımı programları ile toplu taşıma araçlarının kalkış varış ve ara durakları için zaman tari</w:t>
      </w:r>
      <w:r>
        <w:rPr>
          <w:rFonts w:ascii="Times New Roman" w:eastAsia="Times New Roman" w:hAnsi="Times New Roman" w:cs="Times New Roman"/>
          <w:sz w:val="24"/>
          <w:szCs w:val="24"/>
          <w:lang w:eastAsia="tr-TR"/>
        </w:rPr>
        <w:t>feli programlar yapacağı ve uygulamaya koyacağı,</w:t>
      </w:r>
    </w:p>
    <w:p w:rsidR="009710CB" w:rsidRPr="009710CB" w:rsidRDefault="009710CB" w:rsidP="009710CB">
      <w:pPr>
        <w:widowControl w:val="0"/>
        <w:tabs>
          <w:tab w:val="left" w:pos="567"/>
        </w:tabs>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sidRPr="009710CB">
        <w:rPr>
          <w:rFonts w:ascii="Times New Roman" w:eastAsia="Times New Roman" w:hAnsi="Times New Roman" w:cs="Times New Roman"/>
          <w:sz w:val="24"/>
          <w:szCs w:val="24"/>
          <w:lang w:eastAsia="tr-TR"/>
        </w:rPr>
        <w:t>Açık ve kapalı park yerleri (otopark)</w:t>
      </w:r>
      <w:r w:rsidR="00EF1859">
        <w:rPr>
          <w:rFonts w:ascii="Times New Roman" w:eastAsia="Times New Roman" w:hAnsi="Times New Roman" w:cs="Times New Roman"/>
          <w:sz w:val="24"/>
          <w:szCs w:val="24"/>
          <w:lang w:eastAsia="tr-TR"/>
        </w:rPr>
        <w:t xml:space="preserve">, alt ve üst geçitler yapacağı, yaptıracağı, </w:t>
      </w:r>
      <w:r w:rsidRPr="009710CB">
        <w:rPr>
          <w:rFonts w:ascii="Times New Roman" w:eastAsia="Times New Roman" w:hAnsi="Times New Roman" w:cs="Times New Roman"/>
          <w:sz w:val="24"/>
          <w:szCs w:val="24"/>
          <w:lang w:eastAsia="tr-TR"/>
        </w:rPr>
        <w:t>işlet</w:t>
      </w:r>
      <w:r w:rsidR="00EF1859">
        <w:rPr>
          <w:rFonts w:ascii="Times New Roman" w:eastAsia="Times New Roman" w:hAnsi="Times New Roman" w:cs="Times New Roman"/>
          <w:sz w:val="24"/>
          <w:szCs w:val="24"/>
          <w:lang w:eastAsia="tr-TR"/>
        </w:rPr>
        <w:t>eceği ve işletilmesine izin vereceği,</w:t>
      </w:r>
    </w:p>
    <w:p w:rsidR="009710CB" w:rsidRPr="009710CB" w:rsidRDefault="00EF1859" w:rsidP="009710CB">
      <w:pPr>
        <w:widowControl w:val="0"/>
        <w:tabs>
          <w:tab w:val="left" w:pos="567"/>
        </w:tabs>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Hususlarına uygun olarak işlem tesis edilip edilmediği,</w:t>
      </w:r>
    </w:p>
    <w:p w:rsidR="00EF1859" w:rsidRPr="009710CB" w:rsidRDefault="00EF1859" w:rsidP="00365437">
      <w:pPr>
        <w:widowControl w:val="0"/>
        <w:tabs>
          <w:tab w:val="left" w:pos="567"/>
        </w:tabs>
        <w:adjustRightInd w:val="0"/>
        <w:spacing w:after="120" w:line="276"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49</w:t>
      </w:r>
      <w:r>
        <w:rPr>
          <w:rFonts w:ascii="Times New Roman" w:eastAsia="Times New Roman" w:hAnsi="Times New Roman" w:cs="Times New Roman"/>
          <w:b/>
          <w:sz w:val="24"/>
          <w:szCs w:val="24"/>
        </w:rPr>
        <w:t xml:space="preserve">- </w:t>
      </w:r>
      <w:r w:rsidRPr="009A5ED3">
        <w:rPr>
          <w:rFonts w:ascii="Times New Roman" w:eastAsia="Times New Roman" w:hAnsi="Times New Roman" w:cs="Times New Roman"/>
          <w:sz w:val="24"/>
          <w:szCs w:val="24"/>
        </w:rPr>
        <w:t>2918 sayılı Karayolları Trafik Kanunu</w:t>
      </w:r>
      <w:r>
        <w:rPr>
          <w:rFonts w:ascii="Times New Roman" w:eastAsia="Times New Roman" w:hAnsi="Times New Roman" w:cs="Times New Roman"/>
          <w:sz w:val="24"/>
          <w:szCs w:val="24"/>
        </w:rPr>
        <w:t>’nun 10.maddesi ve Karayolları Trafik Yönetmeliği’nin 16.maddesi gereğince;</w:t>
      </w:r>
      <w:r w:rsidR="00365437">
        <w:rPr>
          <w:rFonts w:ascii="Times New Roman" w:eastAsia="Times New Roman" w:hAnsi="Times New Roman" w:cs="Times New Roman"/>
          <w:sz w:val="24"/>
          <w:szCs w:val="24"/>
          <w:lang w:eastAsia="tr-TR"/>
        </w:rPr>
        <w:t xml:space="preserve"> belediyelerin, çocukların </w:t>
      </w:r>
      <w:r w:rsidRPr="009710CB">
        <w:rPr>
          <w:rFonts w:ascii="Times New Roman" w:eastAsia="Times New Roman" w:hAnsi="Times New Roman" w:cs="Times New Roman"/>
          <w:sz w:val="24"/>
          <w:szCs w:val="24"/>
          <w:lang w:eastAsia="tr-TR"/>
        </w:rPr>
        <w:t>trafik eğitimine katkıda bulunmak üzere; çoc</w:t>
      </w:r>
      <w:r w:rsidR="00365437">
        <w:rPr>
          <w:rFonts w:ascii="Times New Roman" w:eastAsia="Times New Roman" w:hAnsi="Times New Roman" w:cs="Times New Roman"/>
          <w:sz w:val="24"/>
          <w:szCs w:val="24"/>
          <w:lang w:eastAsia="tr-TR"/>
        </w:rPr>
        <w:t>uk trafik eğitim parkları yapacağı</w:t>
      </w:r>
      <w:r w:rsidRPr="009710CB">
        <w:rPr>
          <w:rFonts w:ascii="Times New Roman" w:eastAsia="Times New Roman" w:hAnsi="Times New Roman" w:cs="Times New Roman"/>
          <w:sz w:val="24"/>
          <w:szCs w:val="24"/>
          <w:lang w:eastAsia="tr-TR"/>
        </w:rPr>
        <w:t xml:space="preserve"> ve</w:t>
      </w:r>
      <w:r w:rsidR="00365437">
        <w:rPr>
          <w:rFonts w:ascii="Times New Roman" w:eastAsia="Times New Roman" w:hAnsi="Times New Roman" w:cs="Times New Roman"/>
          <w:sz w:val="24"/>
          <w:szCs w:val="24"/>
          <w:lang w:eastAsia="tr-TR"/>
        </w:rPr>
        <w:t>/veya yapılmasına izin vereceği,</w:t>
      </w:r>
    </w:p>
    <w:p w:rsidR="00365437" w:rsidRPr="00365437" w:rsidRDefault="00B71A01" w:rsidP="00365437">
      <w:pPr>
        <w:spacing w:after="120" w:line="276" w:lineRule="auto"/>
        <w:ind w:firstLine="709"/>
        <w:jc w:val="both"/>
        <w:rPr>
          <w:rFonts w:ascii="Times New Roman" w:eastAsia="Times New Roman" w:hAnsi="Times New Roman" w:cs="Times New Roman"/>
          <w:sz w:val="24"/>
          <w:szCs w:val="24"/>
        </w:rPr>
      </w:pPr>
      <w:r w:rsidRPr="00365437">
        <w:rPr>
          <w:rFonts w:ascii="Times New Roman" w:eastAsia="Times New Roman" w:hAnsi="Times New Roman" w:cs="Times New Roman"/>
          <w:sz w:val="24"/>
          <w:szCs w:val="24"/>
        </w:rPr>
        <w:t xml:space="preserve">Çocuk Trafik Eğitim Parkları Yönetmeliği’nin </w:t>
      </w:r>
      <w:r w:rsidR="00365437">
        <w:rPr>
          <w:rFonts w:ascii="Times New Roman" w:eastAsia="Times New Roman" w:hAnsi="Times New Roman" w:cs="Times New Roman"/>
          <w:sz w:val="24"/>
          <w:szCs w:val="24"/>
        </w:rPr>
        <w:t>10.</w:t>
      </w:r>
      <w:r w:rsidRPr="00365437">
        <w:rPr>
          <w:rFonts w:ascii="Times New Roman" w:eastAsia="Times New Roman" w:hAnsi="Times New Roman" w:cs="Times New Roman"/>
          <w:sz w:val="24"/>
          <w:szCs w:val="24"/>
        </w:rPr>
        <w:t>maddesi</w:t>
      </w:r>
      <w:r w:rsidRPr="007F6F62">
        <w:rPr>
          <w:rFonts w:ascii="Times New Roman" w:eastAsia="Times New Roman" w:hAnsi="Times New Roman" w:cs="Times New Roman"/>
          <w:sz w:val="24"/>
          <w:szCs w:val="24"/>
        </w:rPr>
        <w:t xml:space="preserve"> </w:t>
      </w:r>
      <w:r w:rsidR="00365437">
        <w:rPr>
          <w:rFonts w:ascii="Times New Roman" w:eastAsia="Times New Roman" w:hAnsi="Times New Roman" w:cs="Times New Roman"/>
          <w:sz w:val="24"/>
          <w:szCs w:val="24"/>
        </w:rPr>
        <w:t>gereğince ise; belediyelerin o</w:t>
      </w:r>
      <w:r w:rsidR="00365437" w:rsidRPr="00365437">
        <w:rPr>
          <w:rFonts w:ascii="Times New Roman" w:eastAsia="Times New Roman" w:hAnsi="Times New Roman" w:cs="Times New Roman"/>
          <w:sz w:val="24"/>
          <w:szCs w:val="24"/>
        </w:rPr>
        <w:t>kul öncesi ve okul çağı çocukların</w:t>
      </w:r>
      <w:r w:rsidR="00365437">
        <w:rPr>
          <w:rFonts w:ascii="Times New Roman" w:eastAsia="Times New Roman" w:hAnsi="Times New Roman" w:cs="Times New Roman"/>
          <w:sz w:val="24"/>
          <w:szCs w:val="24"/>
        </w:rPr>
        <w:t xml:space="preserve">ın </w:t>
      </w:r>
      <w:r w:rsidR="00365437" w:rsidRPr="00365437">
        <w:rPr>
          <w:rFonts w:ascii="Times New Roman" w:eastAsia="Times New Roman" w:hAnsi="Times New Roman" w:cs="Times New Roman"/>
          <w:sz w:val="24"/>
          <w:szCs w:val="24"/>
        </w:rPr>
        <w:t>say</w:t>
      </w:r>
      <w:r w:rsidR="00365437">
        <w:rPr>
          <w:rFonts w:ascii="Times New Roman" w:eastAsia="Times New Roman" w:hAnsi="Times New Roman" w:cs="Times New Roman"/>
          <w:sz w:val="24"/>
          <w:szCs w:val="24"/>
        </w:rPr>
        <w:t>ısını göz önüne almak</w:t>
      </w:r>
      <w:r w:rsidR="00365437" w:rsidRPr="00365437">
        <w:rPr>
          <w:rFonts w:ascii="Times New Roman" w:eastAsia="Times New Roman" w:hAnsi="Times New Roman" w:cs="Times New Roman"/>
          <w:sz w:val="24"/>
          <w:szCs w:val="24"/>
        </w:rPr>
        <w:t xml:space="preserve"> suretiyle mahalli ihtiyaçlara göre çocuk trafik</w:t>
      </w:r>
      <w:r w:rsidR="00365437">
        <w:rPr>
          <w:rFonts w:ascii="Times New Roman" w:eastAsia="Times New Roman" w:hAnsi="Times New Roman" w:cs="Times New Roman"/>
          <w:sz w:val="24"/>
          <w:szCs w:val="24"/>
        </w:rPr>
        <w:t xml:space="preserve"> </w:t>
      </w:r>
      <w:r w:rsidR="00365437" w:rsidRPr="00365437">
        <w:rPr>
          <w:rFonts w:ascii="Times New Roman" w:eastAsia="Times New Roman" w:hAnsi="Times New Roman" w:cs="Times New Roman"/>
          <w:sz w:val="24"/>
          <w:szCs w:val="24"/>
        </w:rPr>
        <w:t>eğitim parklarını bu Yönetmelik</w:t>
      </w:r>
      <w:r w:rsidR="00365437">
        <w:rPr>
          <w:rFonts w:ascii="Times New Roman" w:eastAsia="Times New Roman" w:hAnsi="Times New Roman" w:cs="Times New Roman"/>
          <w:sz w:val="24"/>
          <w:szCs w:val="24"/>
        </w:rPr>
        <w:t xml:space="preserve"> hükümlerine uygun olarak yapacağı</w:t>
      </w:r>
      <w:r w:rsidR="00365437" w:rsidRPr="00365437">
        <w:rPr>
          <w:rFonts w:ascii="Times New Roman" w:eastAsia="Times New Roman" w:hAnsi="Times New Roman" w:cs="Times New Roman"/>
          <w:sz w:val="24"/>
          <w:szCs w:val="24"/>
        </w:rPr>
        <w:t>,</w:t>
      </w:r>
      <w:r w:rsidR="00365437">
        <w:rPr>
          <w:rFonts w:ascii="Times New Roman" w:eastAsia="Times New Roman" w:hAnsi="Times New Roman" w:cs="Times New Roman"/>
          <w:sz w:val="24"/>
          <w:szCs w:val="24"/>
        </w:rPr>
        <w:t xml:space="preserve"> ü</w:t>
      </w:r>
      <w:r w:rsidR="00365437" w:rsidRPr="00365437">
        <w:rPr>
          <w:rFonts w:ascii="Times New Roman" w:eastAsia="Times New Roman" w:hAnsi="Times New Roman" w:cs="Times New Roman"/>
          <w:sz w:val="24"/>
          <w:szCs w:val="24"/>
        </w:rPr>
        <w:t>cretsiz</w:t>
      </w:r>
      <w:r w:rsidR="00365437">
        <w:rPr>
          <w:rFonts w:ascii="Times New Roman" w:eastAsia="Times New Roman" w:hAnsi="Times New Roman" w:cs="Times New Roman"/>
          <w:sz w:val="24"/>
          <w:szCs w:val="24"/>
        </w:rPr>
        <w:t xml:space="preserve"> </w:t>
      </w:r>
      <w:r w:rsidR="00365437" w:rsidRPr="00365437">
        <w:rPr>
          <w:rFonts w:ascii="Times New Roman" w:eastAsia="Times New Roman" w:hAnsi="Times New Roman" w:cs="Times New Roman"/>
          <w:sz w:val="24"/>
          <w:szCs w:val="24"/>
        </w:rPr>
        <w:t>olarak kullanıma sunulmak üzere gerçek ve tüzel kişiler tarafından</w:t>
      </w:r>
      <w:r w:rsidR="00365437">
        <w:rPr>
          <w:rFonts w:ascii="Times New Roman" w:eastAsia="Times New Roman" w:hAnsi="Times New Roman" w:cs="Times New Roman"/>
          <w:sz w:val="24"/>
          <w:szCs w:val="24"/>
        </w:rPr>
        <w:t xml:space="preserve"> yaptırılmasına izin vereceği,</w:t>
      </w:r>
      <w:r w:rsidR="00365437" w:rsidRPr="00365437">
        <w:rPr>
          <w:rFonts w:ascii="Times New Roman" w:eastAsia="Times New Roman" w:hAnsi="Times New Roman" w:cs="Times New Roman"/>
          <w:sz w:val="24"/>
          <w:szCs w:val="24"/>
        </w:rPr>
        <w:t xml:space="preserve"> </w:t>
      </w:r>
    </w:p>
    <w:p w:rsidR="00365437" w:rsidRPr="00365437" w:rsidRDefault="00365437" w:rsidP="00365437">
      <w:pPr>
        <w:spacing w:after="120" w:line="276" w:lineRule="auto"/>
        <w:ind w:firstLine="709"/>
        <w:jc w:val="both"/>
        <w:rPr>
          <w:rFonts w:ascii="Times New Roman" w:eastAsia="Times New Roman" w:hAnsi="Times New Roman" w:cs="Times New Roman"/>
          <w:sz w:val="24"/>
          <w:szCs w:val="24"/>
        </w:rPr>
      </w:pPr>
      <w:r w:rsidRPr="00365437">
        <w:rPr>
          <w:rFonts w:ascii="Times New Roman" w:eastAsia="Times New Roman" w:hAnsi="Times New Roman" w:cs="Times New Roman"/>
          <w:sz w:val="24"/>
          <w:szCs w:val="24"/>
        </w:rPr>
        <w:t>İzin verdiği gerçek ve tüzelkişilere; arsa temini, park inşası ve diğe</w:t>
      </w:r>
      <w:r>
        <w:rPr>
          <w:rFonts w:ascii="Times New Roman" w:eastAsia="Times New Roman" w:hAnsi="Times New Roman" w:cs="Times New Roman"/>
          <w:sz w:val="24"/>
          <w:szCs w:val="24"/>
        </w:rPr>
        <w:t xml:space="preserve">r çalışmalarında yardımcı olacağı, </w:t>
      </w:r>
      <w:r w:rsidRPr="00365437">
        <w:rPr>
          <w:rFonts w:ascii="Times New Roman" w:eastAsia="Times New Roman" w:hAnsi="Times New Roman" w:cs="Times New Roman"/>
          <w:sz w:val="24"/>
          <w:szCs w:val="24"/>
        </w:rPr>
        <w:t>parkın Yönetmelik hükümlerine uygun olarak yaptırıl</w:t>
      </w:r>
      <w:r>
        <w:rPr>
          <w:rFonts w:ascii="Times New Roman" w:eastAsia="Times New Roman" w:hAnsi="Times New Roman" w:cs="Times New Roman"/>
          <w:sz w:val="24"/>
          <w:szCs w:val="24"/>
        </w:rPr>
        <w:t>masını ve korunmasını sağlayacağı,</w:t>
      </w:r>
    </w:p>
    <w:p w:rsidR="00365437" w:rsidRPr="00365437" w:rsidRDefault="00365437" w:rsidP="00365437">
      <w:pPr>
        <w:spacing w:after="120" w:line="276" w:lineRule="auto"/>
        <w:ind w:firstLine="709"/>
        <w:jc w:val="both"/>
        <w:rPr>
          <w:rFonts w:ascii="Times New Roman" w:eastAsia="Times New Roman" w:hAnsi="Times New Roman" w:cs="Times New Roman"/>
          <w:sz w:val="24"/>
          <w:szCs w:val="24"/>
        </w:rPr>
      </w:pPr>
      <w:r w:rsidRPr="00365437">
        <w:rPr>
          <w:rFonts w:ascii="Times New Roman" w:eastAsia="Times New Roman" w:hAnsi="Times New Roman" w:cs="Times New Roman"/>
          <w:sz w:val="24"/>
          <w:szCs w:val="24"/>
        </w:rPr>
        <w:t>Gerek belediyelerce, gerekse izin</w:t>
      </w:r>
      <w:r>
        <w:rPr>
          <w:rFonts w:ascii="Times New Roman" w:eastAsia="Times New Roman" w:hAnsi="Times New Roman" w:cs="Times New Roman"/>
          <w:sz w:val="24"/>
          <w:szCs w:val="24"/>
        </w:rPr>
        <w:t xml:space="preserve"> ver</w:t>
      </w:r>
      <w:r w:rsidRPr="00365437">
        <w:rPr>
          <w:rFonts w:ascii="Times New Roman" w:eastAsia="Times New Roman" w:hAnsi="Times New Roman" w:cs="Times New Roman"/>
          <w:sz w:val="24"/>
          <w:szCs w:val="24"/>
        </w:rPr>
        <w:t>miş olduğu gerçek ve tüzel kişilerce yaptırılan parkların, her zaman</w:t>
      </w:r>
      <w:r>
        <w:rPr>
          <w:rFonts w:ascii="Times New Roman" w:eastAsia="Times New Roman" w:hAnsi="Times New Roman" w:cs="Times New Roman"/>
          <w:sz w:val="24"/>
          <w:szCs w:val="24"/>
        </w:rPr>
        <w:t xml:space="preserve"> </w:t>
      </w:r>
      <w:r w:rsidRPr="00365437">
        <w:rPr>
          <w:rFonts w:ascii="Times New Roman" w:eastAsia="Times New Roman" w:hAnsi="Times New Roman" w:cs="Times New Roman"/>
          <w:sz w:val="24"/>
          <w:szCs w:val="24"/>
        </w:rPr>
        <w:t>trafik eğitimi yaptırabilecek şekilde, parkın yolları, işaretleri ile diğer</w:t>
      </w:r>
      <w:r>
        <w:rPr>
          <w:rFonts w:ascii="Times New Roman" w:eastAsia="Times New Roman" w:hAnsi="Times New Roman" w:cs="Times New Roman"/>
          <w:sz w:val="24"/>
          <w:szCs w:val="24"/>
        </w:rPr>
        <w:t xml:space="preserve"> </w:t>
      </w:r>
      <w:r w:rsidRPr="00365437">
        <w:rPr>
          <w:rFonts w:ascii="Times New Roman" w:eastAsia="Times New Roman" w:hAnsi="Times New Roman" w:cs="Times New Roman"/>
          <w:sz w:val="24"/>
          <w:szCs w:val="24"/>
        </w:rPr>
        <w:t>ek tesislerinin bakım ve onarımlarını gözden geçirerek hizmete hazır halde</w:t>
      </w:r>
      <w:r>
        <w:rPr>
          <w:rFonts w:ascii="Times New Roman" w:eastAsia="Times New Roman" w:hAnsi="Times New Roman" w:cs="Times New Roman"/>
          <w:sz w:val="24"/>
          <w:szCs w:val="24"/>
        </w:rPr>
        <w:t xml:space="preserve"> bulunduracağı,</w:t>
      </w:r>
    </w:p>
    <w:p w:rsidR="00365437" w:rsidRDefault="00365437" w:rsidP="007F6F6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365437" w:rsidRDefault="00365437" w:rsidP="00365437">
      <w:pPr>
        <w:spacing w:after="120" w:line="276" w:lineRule="auto"/>
        <w:ind w:firstLine="709"/>
        <w:jc w:val="both"/>
        <w:rPr>
          <w:rFonts w:ascii="Times New Roman" w:eastAsia="Times New Roman" w:hAnsi="Times New Roman" w:cs="Times New Roman"/>
          <w:sz w:val="24"/>
          <w:szCs w:val="24"/>
        </w:rPr>
      </w:pPr>
      <w:r w:rsidRPr="00365437">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50</w:t>
      </w:r>
      <w:r w:rsidRPr="003654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365437">
        <w:rPr>
          <w:rFonts w:ascii="Times New Roman" w:eastAsia="Times New Roman" w:hAnsi="Times New Roman" w:cs="Times New Roman"/>
          <w:sz w:val="24"/>
          <w:szCs w:val="24"/>
        </w:rPr>
        <w:t xml:space="preserve">Çocuk Trafik Eğitim Parkları Yönetmeliği’nin </w:t>
      </w:r>
      <w:r>
        <w:rPr>
          <w:rFonts w:ascii="Times New Roman" w:eastAsia="Times New Roman" w:hAnsi="Times New Roman" w:cs="Times New Roman"/>
          <w:sz w:val="24"/>
          <w:szCs w:val="24"/>
        </w:rPr>
        <w:t>13.</w:t>
      </w:r>
      <w:r w:rsidRPr="00365437">
        <w:rPr>
          <w:rFonts w:ascii="Times New Roman" w:eastAsia="Times New Roman" w:hAnsi="Times New Roman" w:cs="Times New Roman"/>
          <w:sz w:val="24"/>
          <w:szCs w:val="24"/>
        </w:rPr>
        <w:t>maddesi</w:t>
      </w:r>
      <w:r w:rsidRPr="007F6F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gereğince; ço</w:t>
      </w:r>
      <w:r w:rsidRPr="00365437">
        <w:rPr>
          <w:rFonts w:ascii="Times New Roman" w:eastAsia="Times New Roman" w:hAnsi="Times New Roman" w:cs="Times New Roman"/>
          <w:sz w:val="24"/>
          <w:szCs w:val="24"/>
        </w:rPr>
        <w:t>cuk trafik eğitim parklarının kurulacağı yerin</w:t>
      </w:r>
      <w:r>
        <w:rPr>
          <w:rFonts w:ascii="Times New Roman" w:eastAsia="Times New Roman" w:hAnsi="Times New Roman" w:cs="Times New Roman"/>
          <w:sz w:val="24"/>
          <w:szCs w:val="24"/>
        </w:rPr>
        <w:t xml:space="preserve"> </w:t>
      </w:r>
      <w:r w:rsidRPr="00365437">
        <w:rPr>
          <w:rFonts w:ascii="Times New Roman" w:eastAsia="Times New Roman" w:hAnsi="Times New Roman" w:cs="Times New Roman"/>
          <w:sz w:val="24"/>
          <w:szCs w:val="24"/>
        </w:rPr>
        <w:t>seçiminde, tesisin yapılmasında, gerekli görülen trafik işaret, cihaz ve</w:t>
      </w:r>
      <w:r>
        <w:rPr>
          <w:rFonts w:ascii="Times New Roman" w:eastAsia="Times New Roman" w:hAnsi="Times New Roman" w:cs="Times New Roman"/>
          <w:sz w:val="24"/>
          <w:szCs w:val="24"/>
        </w:rPr>
        <w:t xml:space="preserve"> </w:t>
      </w:r>
      <w:r w:rsidRPr="00365437">
        <w:rPr>
          <w:rFonts w:ascii="Times New Roman" w:eastAsia="Times New Roman" w:hAnsi="Times New Roman" w:cs="Times New Roman"/>
          <w:sz w:val="24"/>
          <w:szCs w:val="24"/>
        </w:rPr>
        <w:t xml:space="preserve">levhaların yerleştirilmesinde ve ek tesislerin inşa edilmesinde </w:t>
      </w:r>
      <w:r>
        <w:rPr>
          <w:rFonts w:ascii="Times New Roman" w:eastAsia="Times New Roman" w:hAnsi="Times New Roman" w:cs="Times New Roman"/>
          <w:sz w:val="24"/>
          <w:szCs w:val="24"/>
        </w:rPr>
        <w:t xml:space="preserve">bu maddede belirtilen </w:t>
      </w:r>
      <w:r w:rsidRPr="00365437">
        <w:rPr>
          <w:rFonts w:ascii="Times New Roman" w:eastAsia="Times New Roman" w:hAnsi="Times New Roman" w:cs="Times New Roman"/>
          <w:sz w:val="24"/>
          <w:szCs w:val="24"/>
        </w:rPr>
        <w:t>hükümler</w:t>
      </w:r>
      <w:r>
        <w:rPr>
          <w:rFonts w:ascii="Times New Roman" w:eastAsia="Times New Roman" w:hAnsi="Times New Roman" w:cs="Times New Roman"/>
          <w:sz w:val="24"/>
          <w:szCs w:val="24"/>
        </w:rPr>
        <w:t>in uygulanıp uygulanmadığı,</w:t>
      </w:r>
    </w:p>
    <w:p w:rsidR="00365437" w:rsidRPr="00365437" w:rsidRDefault="00365437" w:rsidP="0006069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Yönetmeliğin 14.maddesi </w:t>
      </w:r>
      <w:r w:rsidRPr="0006069D">
        <w:rPr>
          <w:rFonts w:ascii="Times New Roman" w:eastAsia="Times New Roman" w:hAnsi="Times New Roman" w:cs="Times New Roman"/>
          <w:sz w:val="24"/>
          <w:szCs w:val="24"/>
        </w:rPr>
        <w:t>gereğince ise;</w:t>
      </w:r>
      <w:r w:rsidRPr="0006069D">
        <w:rPr>
          <w:rFonts w:ascii="Times New Roman" w:hAnsi="Times New Roman" w:cs="Times New Roman"/>
          <w:color w:val="1C283D"/>
          <w:sz w:val="24"/>
          <w:szCs w:val="24"/>
        </w:rPr>
        <w:t xml:space="preserve"> </w:t>
      </w:r>
      <w:r w:rsidR="0006069D" w:rsidRPr="0006069D">
        <w:rPr>
          <w:rFonts w:ascii="Times New Roman" w:hAnsi="Times New Roman" w:cs="Times New Roman"/>
          <w:color w:val="1C283D"/>
          <w:sz w:val="24"/>
          <w:szCs w:val="24"/>
        </w:rPr>
        <w:t>çocuk trafik eğitim parklarındaki</w:t>
      </w:r>
      <w:r w:rsidRPr="0006069D">
        <w:rPr>
          <w:rFonts w:ascii="Times New Roman" w:eastAsia="Times New Roman" w:hAnsi="Times New Roman" w:cs="Times New Roman"/>
          <w:sz w:val="24"/>
          <w:szCs w:val="24"/>
        </w:rPr>
        <w:t xml:space="preserve"> teorik</w:t>
      </w:r>
      <w:r w:rsidRPr="00365437">
        <w:rPr>
          <w:rFonts w:ascii="Times New Roman" w:eastAsia="Times New Roman" w:hAnsi="Times New Roman" w:cs="Times New Roman"/>
          <w:sz w:val="24"/>
          <w:szCs w:val="24"/>
        </w:rPr>
        <w:t xml:space="preserve"> ve pratik trafik eğitiminin amaca uygun bir şekilde yapılmasını temin için </w:t>
      </w:r>
      <w:r w:rsidR="0006069D">
        <w:rPr>
          <w:rFonts w:ascii="Times New Roman" w:eastAsia="Times New Roman" w:hAnsi="Times New Roman" w:cs="Times New Roman"/>
          <w:sz w:val="24"/>
          <w:szCs w:val="24"/>
        </w:rPr>
        <w:t>bu maddede belirtilen eğitim araç ve gereçlerinin parklarda bulundurularak kullanılıp kullanılmadığı,</w:t>
      </w:r>
    </w:p>
    <w:p w:rsidR="0006069D" w:rsidRPr="0006069D" w:rsidRDefault="0006069D" w:rsidP="0006069D">
      <w:pPr>
        <w:spacing w:after="120" w:line="276" w:lineRule="auto"/>
        <w:ind w:firstLine="709"/>
        <w:jc w:val="both"/>
        <w:rPr>
          <w:rFonts w:ascii="Times New Roman" w:eastAsia="Times New Roman" w:hAnsi="Times New Roman" w:cs="Times New Roman"/>
          <w:sz w:val="24"/>
          <w:szCs w:val="24"/>
        </w:rPr>
      </w:pPr>
      <w:r w:rsidRPr="00365437">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51</w:t>
      </w:r>
      <w:r w:rsidRPr="003654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365437">
        <w:rPr>
          <w:rFonts w:ascii="Times New Roman" w:eastAsia="Times New Roman" w:hAnsi="Times New Roman" w:cs="Times New Roman"/>
          <w:sz w:val="24"/>
          <w:szCs w:val="24"/>
        </w:rPr>
        <w:t xml:space="preserve">Çocuk Trafik Eğitim Parkları Yönetmeliği’nin </w:t>
      </w:r>
      <w:r>
        <w:rPr>
          <w:rFonts w:ascii="Times New Roman" w:eastAsia="Times New Roman" w:hAnsi="Times New Roman" w:cs="Times New Roman"/>
          <w:sz w:val="24"/>
          <w:szCs w:val="24"/>
        </w:rPr>
        <w:t>20.</w:t>
      </w:r>
      <w:r w:rsidRPr="00365437">
        <w:rPr>
          <w:rFonts w:ascii="Times New Roman" w:eastAsia="Times New Roman" w:hAnsi="Times New Roman" w:cs="Times New Roman"/>
          <w:sz w:val="24"/>
          <w:szCs w:val="24"/>
        </w:rPr>
        <w:t>maddesi</w:t>
      </w:r>
      <w:r w:rsidRPr="007F6F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gereğince; </w:t>
      </w:r>
      <w:r w:rsidRPr="0006069D">
        <w:rPr>
          <w:rFonts w:ascii="Times New Roman" w:eastAsia="Times New Roman" w:hAnsi="Times New Roman" w:cs="Times New Roman"/>
          <w:sz w:val="24"/>
          <w:szCs w:val="24"/>
        </w:rPr>
        <w:t xml:space="preserve">iklim ve mahalli özellikler de dikkate alınmak kaydıyla okul bahçeleri, açık ve kapalı spor tesisleri, boş alanlar, mahalli idarelere ait park ve bahçelerin uygun kesimleri gibi yerlere </w:t>
      </w:r>
      <w:r>
        <w:rPr>
          <w:rFonts w:ascii="Times New Roman" w:eastAsia="Times New Roman" w:hAnsi="Times New Roman" w:cs="Times New Roman"/>
          <w:sz w:val="24"/>
          <w:szCs w:val="24"/>
        </w:rPr>
        <w:t>s</w:t>
      </w:r>
      <w:r w:rsidRPr="0006069D">
        <w:rPr>
          <w:rFonts w:ascii="Times New Roman" w:eastAsia="Times New Roman" w:hAnsi="Times New Roman" w:cs="Times New Roman"/>
          <w:sz w:val="24"/>
          <w:szCs w:val="24"/>
        </w:rPr>
        <w:t>eyyar çocuk trafik eğitim parkları</w:t>
      </w:r>
      <w:r>
        <w:rPr>
          <w:rFonts w:ascii="Times New Roman" w:eastAsia="Times New Roman" w:hAnsi="Times New Roman" w:cs="Times New Roman"/>
          <w:sz w:val="24"/>
          <w:szCs w:val="24"/>
        </w:rPr>
        <w:t xml:space="preserve"> kurulup kurulmadığı ve bu eğitim parklarında Yönetmeliğin 21.maddesinde belirtilen araç ve gereçlerin kullanılıp kullanılmadığı,</w:t>
      </w:r>
    </w:p>
    <w:p w:rsidR="0006069D" w:rsidRPr="0006069D" w:rsidRDefault="0013358D" w:rsidP="0006069D">
      <w:pPr>
        <w:spacing w:after="120" w:line="276" w:lineRule="auto"/>
        <w:ind w:firstLine="70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3- </w:t>
      </w:r>
      <w:r w:rsidR="0006069D" w:rsidRPr="0006069D">
        <w:rPr>
          <w:rFonts w:ascii="Times New Roman" w:eastAsia="Times New Roman" w:hAnsi="Times New Roman" w:cs="Times New Roman"/>
          <w:b/>
          <w:bCs/>
          <w:sz w:val="24"/>
          <w:szCs w:val="24"/>
          <w:u w:val="single"/>
        </w:rPr>
        <w:t>Belediye Taşıtları:</w:t>
      </w:r>
    </w:p>
    <w:p w:rsidR="00C429B9" w:rsidRPr="00C429B9" w:rsidRDefault="00442A24" w:rsidP="00C429B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442A24">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52</w:t>
      </w:r>
      <w:r w:rsidR="00C429B9" w:rsidRPr="00442A24">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237 sayılı Taşıt Kanunu’nun </w:t>
      </w:r>
      <w:r w:rsidR="00C429B9" w:rsidRPr="00C429B9">
        <w:rPr>
          <w:rFonts w:ascii="Times New Roman" w:eastAsia="Times New Roman" w:hAnsi="Times New Roman" w:cs="Times New Roman"/>
          <w:sz w:val="24"/>
          <w:szCs w:val="24"/>
          <w:lang w:eastAsia="tr-TR"/>
        </w:rPr>
        <w:t>7</w:t>
      </w:r>
      <w:r>
        <w:rPr>
          <w:rFonts w:ascii="Times New Roman" w:eastAsia="Times New Roman" w:hAnsi="Times New Roman" w:cs="Times New Roman"/>
          <w:sz w:val="24"/>
          <w:szCs w:val="24"/>
          <w:lang w:eastAsia="tr-TR"/>
        </w:rPr>
        <w:t>.</w:t>
      </w:r>
      <w:r w:rsidR="00C429B9" w:rsidRPr="00C429B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ku</w:t>
      </w:r>
      <w:r w:rsidR="00C429B9" w:rsidRPr="00C429B9">
        <w:rPr>
          <w:rFonts w:ascii="Times New Roman" w:eastAsia="Times New Roman" w:hAnsi="Times New Roman" w:cs="Times New Roman"/>
          <w:sz w:val="24"/>
          <w:szCs w:val="24"/>
          <w:lang w:eastAsia="tr-TR"/>
        </w:rPr>
        <w:t>rumların taşıt ihtiyaçlarını hizmet alımı suretiyle karşılamalarının esas olduğu, bu şekilde temini mümkün olmayan, ekonomik bulunmayan veya sağlık, savunma ve güvenlik gibi nedenlerle hizmet alımı suretiyle karşılanması uygun görülmeyen taşıtlar</w:t>
      </w:r>
      <w:r>
        <w:rPr>
          <w:rFonts w:ascii="Times New Roman" w:eastAsia="Times New Roman" w:hAnsi="Times New Roman" w:cs="Times New Roman"/>
          <w:sz w:val="24"/>
          <w:szCs w:val="24"/>
          <w:lang w:eastAsia="tr-TR"/>
        </w:rPr>
        <w:t>ın</w:t>
      </w:r>
      <w:r w:rsidR="00C429B9" w:rsidRPr="00C429B9">
        <w:rPr>
          <w:rFonts w:ascii="Times New Roman" w:eastAsia="Times New Roman" w:hAnsi="Times New Roman" w:cs="Times New Roman"/>
          <w:sz w:val="24"/>
          <w:szCs w:val="24"/>
          <w:lang w:eastAsia="tr-TR"/>
        </w:rPr>
        <w:t xml:space="preserve"> diğer yollarla edinilebileceği,</w:t>
      </w:r>
    </w:p>
    <w:p w:rsidR="00C429B9" w:rsidRPr="00C429B9" w:rsidRDefault="00C429B9" w:rsidP="00C429B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429B9">
        <w:rPr>
          <w:rFonts w:ascii="Times New Roman" w:eastAsia="Times New Roman" w:hAnsi="Times New Roman" w:cs="Times New Roman"/>
          <w:sz w:val="24"/>
          <w:szCs w:val="24"/>
          <w:lang w:eastAsia="tr-TR"/>
        </w:rPr>
        <w:t>Kullanılacak bu taşıtların, muayyen ve standart tipte, lüks ve gösterişten uzak, memleket yollarına elverişli ucuz ve ekonomik olanlarından temin olunmasının şart olduğu,</w:t>
      </w:r>
    </w:p>
    <w:p w:rsidR="00C429B9" w:rsidRPr="00C429B9" w:rsidRDefault="00C429B9" w:rsidP="00C429B9">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C429B9">
        <w:rPr>
          <w:rFonts w:ascii="Times New Roman" w:eastAsia="Times New Roman" w:hAnsi="Times New Roman" w:cs="Times New Roman"/>
          <w:sz w:val="24"/>
          <w:szCs w:val="24"/>
          <w:lang w:eastAsia="tr-TR"/>
        </w:rPr>
        <w:t>Bu taşıtlar münhasıran resmi hizmetin ifasında kullanılmak üzere daire veya kurumlarının sorumlu makamlarınca tevzi ve tahsis olunacakları,</w:t>
      </w:r>
    </w:p>
    <w:p w:rsidR="00442A24" w:rsidRDefault="00442A24" w:rsidP="00C429B9">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Hükümlerine uygun olarak işlem tesis edilip edilmediği,</w:t>
      </w:r>
    </w:p>
    <w:p w:rsid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b/>
          <w:sz w:val="24"/>
          <w:szCs w:val="24"/>
          <w:lang w:eastAsia="tr-TR"/>
        </w:rPr>
        <w:lastRenderedPageBreak/>
        <w:t>11</w:t>
      </w:r>
      <w:r w:rsidR="0013358D">
        <w:rPr>
          <w:rFonts w:ascii="Times New Roman" w:eastAsia="Times New Roman" w:hAnsi="Times New Roman" w:cs="Times New Roman"/>
          <w:b/>
          <w:sz w:val="24"/>
          <w:szCs w:val="24"/>
          <w:lang w:eastAsia="tr-TR"/>
        </w:rPr>
        <w:t>53</w:t>
      </w:r>
      <w:r w:rsidRPr="00DF136D">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C429B9">
        <w:rPr>
          <w:rFonts w:ascii="Times New Roman" w:eastAsia="Times New Roman" w:hAnsi="Times New Roman" w:cs="Times New Roman"/>
          <w:sz w:val="24"/>
          <w:szCs w:val="24"/>
          <w:lang w:eastAsia="tr-TR"/>
        </w:rPr>
        <w:t xml:space="preserve">237 sayılı </w:t>
      </w:r>
      <w:r>
        <w:rPr>
          <w:rFonts w:ascii="Times New Roman" w:eastAsia="Times New Roman" w:hAnsi="Times New Roman" w:cs="Times New Roman"/>
          <w:sz w:val="24"/>
          <w:szCs w:val="24"/>
          <w:lang w:eastAsia="tr-TR"/>
        </w:rPr>
        <w:t>Taşıt Kanunu’nun 12.</w:t>
      </w:r>
      <w:r w:rsidRPr="00C429B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(f) fıkrası gereğince;</w:t>
      </w:r>
      <w:r w:rsidRPr="00C429B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w:t>
      </w:r>
      <w:r w:rsidRPr="00DF136D">
        <w:rPr>
          <w:rFonts w:ascii="Times New Roman" w:eastAsia="Times New Roman" w:hAnsi="Times New Roman" w:cs="Times New Roman"/>
          <w:sz w:val="24"/>
          <w:szCs w:val="24"/>
          <w:lang w:eastAsia="tr-TR"/>
        </w:rPr>
        <w:t>izmet alımı suretiyle edinilecek taşıtların cinsi, adedi, yaşı, hangi hizmetlerde kullanılacağı, kaynağı, yabancı menşeli ol</w:t>
      </w:r>
      <w:r>
        <w:rPr>
          <w:rFonts w:ascii="Times New Roman" w:eastAsia="Times New Roman" w:hAnsi="Times New Roman" w:cs="Times New Roman"/>
          <w:sz w:val="24"/>
          <w:szCs w:val="24"/>
          <w:lang w:eastAsia="tr-TR"/>
        </w:rPr>
        <w:t xml:space="preserve">up olmayacağı ve diğer hususların </w:t>
      </w:r>
      <w:r w:rsidRPr="00DF136D">
        <w:rPr>
          <w:rFonts w:ascii="Times New Roman" w:eastAsia="Times New Roman" w:hAnsi="Times New Roman" w:cs="Times New Roman"/>
          <w:sz w:val="24"/>
          <w:szCs w:val="24"/>
          <w:lang w:eastAsia="tr-TR"/>
        </w:rPr>
        <w:t>Cumhurb</w:t>
      </w:r>
      <w:r>
        <w:rPr>
          <w:rFonts w:ascii="Times New Roman" w:eastAsia="Times New Roman" w:hAnsi="Times New Roman" w:cs="Times New Roman"/>
          <w:sz w:val="24"/>
          <w:szCs w:val="24"/>
          <w:lang w:eastAsia="tr-TR"/>
        </w:rPr>
        <w:t>aşkanınca saptanacağı,</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çerçevede,</w:t>
      </w:r>
      <w:r w:rsidR="00C429B9" w:rsidRPr="00C429B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17.</w:t>
      </w:r>
      <w:r w:rsidRPr="00DF136D">
        <w:rPr>
          <w:rFonts w:ascii="Times New Roman" w:eastAsia="Times New Roman" w:hAnsi="Times New Roman" w:cs="Times New Roman"/>
          <w:sz w:val="24"/>
          <w:szCs w:val="24"/>
          <w:lang w:eastAsia="tr-TR"/>
        </w:rPr>
        <w:t>03</w:t>
      </w:r>
      <w:r>
        <w:rPr>
          <w:rFonts w:ascii="Times New Roman" w:eastAsia="Times New Roman" w:hAnsi="Times New Roman" w:cs="Times New Roman"/>
          <w:sz w:val="24"/>
          <w:szCs w:val="24"/>
          <w:lang w:eastAsia="tr-TR"/>
        </w:rPr>
        <w:t xml:space="preserve">.2006 tarih ve </w:t>
      </w:r>
      <w:r w:rsidRPr="00DF136D">
        <w:rPr>
          <w:rFonts w:ascii="Times New Roman" w:eastAsia="Times New Roman" w:hAnsi="Times New Roman" w:cs="Times New Roman"/>
          <w:sz w:val="24"/>
          <w:szCs w:val="24"/>
          <w:lang w:eastAsia="tr-TR"/>
        </w:rPr>
        <w:t>2006/1019</w:t>
      </w:r>
      <w:r>
        <w:rPr>
          <w:rFonts w:ascii="Times New Roman" w:eastAsia="Times New Roman" w:hAnsi="Times New Roman" w:cs="Times New Roman"/>
          <w:sz w:val="24"/>
          <w:szCs w:val="24"/>
          <w:lang w:eastAsia="tr-TR"/>
        </w:rPr>
        <w:t xml:space="preserve">3 sayılı Bakanlar Kurulu kararı ile kabul edilen ve </w:t>
      </w:r>
      <w:r w:rsidRPr="00DF136D">
        <w:rPr>
          <w:rFonts w:ascii="Times New Roman" w:eastAsia="Times New Roman" w:hAnsi="Times New Roman" w:cs="Times New Roman"/>
          <w:sz w:val="24"/>
          <w:szCs w:val="24"/>
          <w:lang w:eastAsia="tr-TR"/>
        </w:rPr>
        <w:t xml:space="preserve">01.04.2006 </w:t>
      </w:r>
      <w:r>
        <w:rPr>
          <w:rFonts w:ascii="Times New Roman" w:eastAsia="Times New Roman" w:hAnsi="Times New Roman" w:cs="Times New Roman"/>
          <w:sz w:val="24"/>
          <w:szCs w:val="24"/>
          <w:lang w:eastAsia="tr-TR"/>
        </w:rPr>
        <w:t xml:space="preserve">tarih ve </w:t>
      </w:r>
      <w:r w:rsidRPr="00DF136D">
        <w:rPr>
          <w:rFonts w:ascii="Times New Roman" w:eastAsia="Times New Roman" w:hAnsi="Times New Roman" w:cs="Times New Roman"/>
          <w:sz w:val="24"/>
          <w:szCs w:val="24"/>
          <w:lang w:eastAsia="tr-TR"/>
        </w:rPr>
        <w:t xml:space="preserve">26126 </w:t>
      </w:r>
      <w:r>
        <w:rPr>
          <w:rFonts w:ascii="Times New Roman" w:eastAsia="Times New Roman" w:hAnsi="Times New Roman" w:cs="Times New Roman"/>
          <w:sz w:val="24"/>
          <w:szCs w:val="24"/>
          <w:lang w:eastAsia="tr-TR"/>
        </w:rPr>
        <w:t xml:space="preserve">sayılı </w:t>
      </w:r>
      <w:r w:rsidRPr="00DF136D">
        <w:rPr>
          <w:rFonts w:ascii="Times New Roman" w:eastAsia="Times New Roman" w:hAnsi="Times New Roman" w:cs="Times New Roman"/>
          <w:sz w:val="24"/>
          <w:szCs w:val="24"/>
          <w:lang w:eastAsia="tr-TR"/>
        </w:rPr>
        <w:t>Resmi Gazete</w:t>
      </w:r>
      <w:r>
        <w:rPr>
          <w:rFonts w:ascii="Times New Roman" w:eastAsia="Times New Roman" w:hAnsi="Times New Roman" w:cs="Times New Roman"/>
          <w:sz w:val="24"/>
          <w:szCs w:val="24"/>
          <w:lang w:eastAsia="tr-TR"/>
        </w:rPr>
        <w:t xml:space="preserve">de yayımlanan </w:t>
      </w:r>
      <w:r w:rsidR="00C429B9" w:rsidRPr="00C429B9">
        <w:rPr>
          <w:rFonts w:ascii="Times New Roman" w:eastAsia="Times New Roman" w:hAnsi="Times New Roman" w:cs="Times New Roman"/>
          <w:sz w:val="24"/>
          <w:szCs w:val="24"/>
          <w:lang w:eastAsia="tr-TR"/>
        </w:rPr>
        <w:t>Hizmet Alımı Suretiyle Taşıt Edinil</w:t>
      </w:r>
      <w:r>
        <w:rPr>
          <w:rFonts w:ascii="Times New Roman" w:eastAsia="Times New Roman" w:hAnsi="Times New Roman" w:cs="Times New Roman"/>
          <w:sz w:val="24"/>
          <w:szCs w:val="24"/>
          <w:lang w:eastAsia="tr-TR"/>
        </w:rPr>
        <w:t>mesine İlişkin Esas ve Usuller’in 6.maddesi gereğince; h</w:t>
      </w:r>
      <w:r w:rsidRPr="00DF136D">
        <w:rPr>
          <w:rFonts w:ascii="Times New Roman" w:eastAsia="Times New Roman" w:hAnsi="Times New Roman" w:cs="Times New Roman"/>
          <w:sz w:val="24"/>
          <w:szCs w:val="24"/>
          <w:lang w:eastAsia="tr-TR"/>
        </w:rPr>
        <w:t>izmet alımının yapıldığı yılın başında, binek ve station-wagon cinsi taşıtlar</w:t>
      </w:r>
      <w:r>
        <w:rPr>
          <w:rFonts w:ascii="Times New Roman" w:eastAsia="Times New Roman" w:hAnsi="Times New Roman" w:cs="Times New Roman"/>
          <w:sz w:val="24"/>
          <w:szCs w:val="24"/>
          <w:lang w:eastAsia="tr-TR"/>
        </w:rPr>
        <w:t>ın 10 yaşını</w:t>
      </w:r>
      <w:r w:rsidRPr="00DF136D">
        <w:rPr>
          <w:rFonts w:ascii="Times New Roman" w:eastAsia="Times New Roman" w:hAnsi="Times New Roman" w:cs="Times New Roman"/>
          <w:sz w:val="24"/>
          <w:szCs w:val="24"/>
          <w:lang w:eastAsia="tr-TR"/>
        </w:rPr>
        <w:t>, diğer taşıtlar</w:t>
      </w:r>
      <w:r>
        <w:rPr>
          <w:rFonts w:ascii="Times New Roman" w:eastAsia="Times New Roman" w:hAnsi="Times New Roman" w:cs="Times New Roman"/>
          <w:sz w:val="24"/>
          <w:szCs w:val="24"/>
          <w:lang w:eastAsia="tr-TR"/>
        </w:rPr>
        <w:t>ın</w:t>
      </w:r>
      <w:r w:rsidRPr="00DF136D">
        <w:rPr>
          <w:rFonts w:ascii="Times New Roman" w:eastAsia="Times New Roman" w:hAnsi="Times New Roman" w:cs="Times New Roman"/>
          <w:sz w:val="24"/>
          <w:szCs w:val="24"/>
          <w:lang w:eastAsia="tr-TR"/>
        </w:rPr>
        <w:t xml:space="preserve"> ise </w:t>
      </w:r>
      <w:r>
        <w:rPr>
          <w:rFonts w:ascii="Times New Roman" w:eastAsia="Times New Roman" w:hAnsi="Times New Roman" w:cs="Times New Roman"/>
          <w:sz w:val="24"/>
          <w:szCs w:val="24"/>
          <w:lang w:eastAsia="tr-TR"/>
        </w:rPr>
        <w:t>15 yaşını doldurmamış olacağı,</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sz w:val="24"/>
          <w:szCs w:val="24"/>
          <w:lang w:eastAsia="tr-TR"/>
        </w:rPr>
        <w:t>Hizmet alımı suretiyle yabancı menşeli binek ve statio</w:t>
      </w:r>
      <w:r>
        <w:rPr>
          <w:rFonts w:ascii="Times New Roman" w:eastAsia="Times New Roman" w:hAnsi="Times New Roman" w:cs="Times New Roman"/>
          <w:sz w:val="24"/>
          <w:szCs w:val="24"/>
          <w:lang w:eastAsia="tr-TR"/>
        </w:rPr>
        <w:t>n-wagon cinsi taşıt edinilmesi,</w:t>
      </w:r>
      <w:r w:rsidRPr="00DF136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237 sayılı Taşıt </w:t>
      </w:r>
      <w:r w:rsidRPr="00DF136D">
        <w:rPr>
          <w:rFonts w:ascii="Times New Roman" w:eastAsia="Times New Roman" w:hAnsi="Times New Roman" w:cs="Times New Roman"/>
          <w:sz w:val="24"/>
          <w:szCs w:val="24"/>
          <w:lang w:eastAsia="tr-TR"/>
        </w:rPr>
        <w:t>Kanunu</w:t>
      </w:r>
      <w:r>
        <w:rPr>
          <w:rFonts w:ascii="Times New Roman" w:eastAsia="Times New Roman" w:hAnsi="Times New Roman" w:cs="Times New Roman"/>
          <w:sz w:val="24"/>
          <w:szCs w:val="24"/>
          <w:lang w:eastAsia="tr-TR"/>
        </w:rPr>
        <w:t>’</w:t>
      </w:r>
      <w:r w:rsidRPr="00DF136D">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un 10.</w:t>
      </w:r>
      <w:r w:rsidRPr="00DF136D">
        <w:rPr>
          <w:rFonts w:ascii="Times New Roman" w:eastAsia="Times New Roman" w:hAnsi="Times New Roman" w:cs="Times New Roman"/>
          <w:sz w:val="24"/>
          <w:szCs w:val="24"/>
          <w:lang w:eastAsia="tr-TR"/>
        </w:rPr>
        <w:t xml:space="preserve">maddesinin beşinci fıkrasında öngörülen makam ve </w:t>
      </w:r>
      <w:r>
        <w:rPr>
          <w:rFonts w:ascii="Times New Roman" w:eastAsia="Times New Roman" w:hAnsi="Times New Roman" w:cs="Times New Roman"/>
          <w:sz w:val="24"/>
          <w:szCs w:val="24"/>
          <w:lang w:eastAsia="tr-TR"/>
        </w:rPr>
        <w:t>hizmetler ile sınırlı olacağı,</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sz w:val="24"/>
          <w:szCs w:val="24"/>
          <w:lang w:eastAsia="tr-TR"/>
        </w:rPr>
        <w:t>Kanuna ekli (1) ve (2) sayılı cetvellerde yer alanlar ile güvenlik önlemli (zırhlı) araçlar ve koruma altına alınanlarla ilgili yönetmelik hükümlerine göre tahsis olunan araçlar dışında kullanılacak binek ve station-wagon cinsi taşıtların motor hacmi</w:t>
      </w:r>
      <w:r>
        <w:rPr>
          <w:rFonts w:ascii="Times New Roman" w:eastAsia="Times New Roman" w:hAnsi="Times New Roman" w:cs="Times New Roman"/>
          <w:sz w:val="24"/>
          <w:szCs w:val="24"/>
          <w:lang w:eastAsia="tr-TR"/>
        </w:rPr>
        <w:t>nin 1600 cc’yi geçmeyeceği,</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sz w:val="24"/>
          <w:szCs w:val="24"/>
          <w:lang w:eastAsia="tr-TR"/>
        </w:rPr>
        <w:t>Taşıtlar</w:t>
      </w:r>
      <w:r w:rsidR="00495447">
        <w:rPr>
          <w:rFonts w:ascii="Times New Roman" w:eastAsia="Times New Roman" w:hAnsi="Times New Roman" w:cs="Times New Roman"/>
          <w:sz w:val="24"/>
          <w:szCs w:val="24"/>
          <w:lang w:eastAsia="tr-TR"/>
        </w:rPr>
        <w:t>ın</w:t>
      </w:r>
      <w:r w:rsidRPr="00DF136D">
        <w:rPr>
          <w:rFonts w:ascii="Times New Roman" w:eastAsia="Times New Roman" w:hAnsi="Times New Roman" w:cs="Times New Roman"/>
          <w:sz w:val="24"/>
          <w:szCs w:val="24"/>
          <w:lang w:eastAsia="tr-TR"/>
        </w:rPr>
        <w:t>, yakıt hariç, şoförlü veya şo</w:t>
      </w:r>
      <w:r w:rsidR="00495447">
        <w:rPr>
          <w:rFonts w:ascii="Times New Roman" w:eastAsia="Times New Roman" w:hAnsi="Times New Roman" w:cs="Times New Roman"/>
          <w:sz w:val="24"/>
          <w:szCs w:val="24"/>
          <w:lang w:eastAsia="tr-TR"/>
        </w:rPr>
        <w:t>försüz olarak edinilebileceği,</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sz w:val="24"/>
          <w:szCs w:val="24"/>
          <w:lang w:eastAsia="tr-TR"/>
        </w:rPr>
        <w:t>Taşıtların, her türlü vergi, sigorta ve bakım-onarım gibi giderleri</w:t>
      </w:r>
      <w:r w:rsidR="00495447">
        <w:rPr>
          <w:rFonts w:ascii="Times New Roman" w:eastAsia="Times New Roman" w:hAnsi="Times New Roman" w:cs="Times New Roman"/>
          <w:sz w:val="24"/>
          <w:szCs w:val="24"/>
          <w:lang w:eastAsia="tr-TR"/>
        </w:rPr>
        <w:t>nin</w:t>
      </w:r>
      <w:r w:rsidRPr="00DF136D">
        <w:rPr>
          <w:rFonts w:ascii="Times New Roman" w:eastAsia="Times New Roman" w:hAnsi="Times New Roman" w:cs="Times New Roman"/>
          <w:sz w:val="24"/>
          <w:szCs w:val="24"/>
          <w:lang w:eastAsia="tr-TR"/>
        </w:rPr>
        <w:t xml:space="preserve"> yükleniciye ait</w:t>
      </w:r>
      <w:r w:rsidR="00495447">
        <w:rPr>
          <w:rFonts w:ascii="Times New Roman" w:eastAsia="Times New Roman" w:hAnsi="Times New Roman" w:cs="Times New Roman"/>
          <w:sz w:val="24"/>
          <w:szCs w:val="24"/>
          <w:lang w:eastAsia="tr-TR"/>
        </w:rPr>
        <w:t xml:space="preserve"> olacağı,</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sz w:val="24"/>
          <w:szCs w:val="24"/>
          <w:lang w:eastAsia="tr-TR"/>
        </w:rPr>
        <w:t>Hizmet alımı suretiyle edinilen taşıtların ön camına, 3</w:t>
      </w:r>
      <w:r w:rsidR="00495447">
        <w:rPr>
          <w:rFonts w:ascii="Times New Roman" w:eastAsia="Times New Roman" w:hAnsi="Times New Roman" w:cs="Times New Roman"/>
          <w:sz w:val="24"/>
          <w:szCs w:val="24"/>
          <w:lang w:eastAsia="tr-TR"/>
        </w:rPr>
        <w:t>5 puntodan az olmamak kaydıyla “R</w:t>
      </w:r>
      <w:r w:rsidRPr="00DF136D">
        <w:rPr>
          <w:rFonts w:ascii="Times New Roman" w:eastAsia="Times New Roman" w:hAnsi="Times New Roman" w:cs="Times New Roman"/>
          <w:sz w:val="24"/>
          <w:szCs w:val="24"/>
          <w:lang w:eastAsia="tr-TR"/>
        </w:rPr>
        <w:t>esmî hizmete mahsustur</w:t>
      </w:r>
      <w:r w:rsidR="00495447">
        <w:rPr>
          <w:rFonts w:ascii="Times New Roman" w:eastAsia="Times New Roman" w:hAnsi="Times New Roman" w:cs="Times New Roman"/>
          <w:sz w:val="24"/>
          <w:szCs w:val="24"/>
          <w:lang w:eastAsia="tr-TR"/>
        </w:rPr>
        <w:t>”</w:t>
      </w:r>
      <w:r w:rsidRPr="00DF136D">
        <w:rPr>
          <w:rFonts w:ascii="Times New Roman" w:eastAsia="Times New Roman" w:hAnsi="Times New Roman" w:cs="Times New Roman"/>
          <w:sz w:val="24"/>
          <w:szCs w:val="24"/>
          <w:lang w:eastAsia="tr-TR"/>
        </w:rPr>
        <w:t xml:space="preserve"> ibaresi yazılı bir levha</w:t>
      </w:r>
      <w:r w:rsidR="00495447">
        <w:rPr>
          <w:rFonts w:ascii="Times New Roman" w:eastAsia="Times New Roman" w:hAnsi="Times New Roman" w:cs="Times New Roman"/>
          <w:sz w:val="24"/>
          <w:szCs w:val="24"/>
          <w:lang w:eastAsia="tr-TR"/>
        </w:rPr>
        <w:t>nın</w:t>
      </w:r>
      <w:r w:rsidRPr="00DF136D">
        <w:rPr>
          <w:rFonts w:ascii="Times New Roman" w:eastAsia="Times New Roman" w:hAnsi="Times New Roman" w:cs="Times New Roman"/>
          <w:sz w:val="24"/>
          <w:szCs w:val="24"/>
          <w:lang w:eastAsia="tr-TR"/>
        </w:rPr>
        <w:t xml:space="preserve"> g</w:t>
      </w:r>
      <w:r w:rsidR="00495447">
        <w:rPr>
          <w:rFonts w:ascii="Times New Roman" w:eastAsia="Times New Roman" w:hAnsi="Times New Roman" w:cs="Times New Roman"/>
          <w:sz w:val="24"/>
          <w:szCs w:val="24"/>
          <w:lang w:eastAsia="tr-TR"/>
        </w:rPr>
        <w:t>örünür bir şekilde konulacağı,</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sz w:val="24"/>
          <w:szCs w:val="24"/>
          <w:lang w:eastAsia="tr-TR"/>
        </w:rPr>
        <w:t>Şoför giderleri hariç yapılan taşıt kirala</w:t>
      </w:r>
      <w:r w:rsidR="00495447">
        <w:rPr>
          <w:rFonts w:ascii="Times New Roman" w:eastAsia="Times New Roman" w:hAnsi="Times New Roman" w:cs="Times New Roman"/>
          <w:sz w:val="24"/>
          <w:szCs w:val="24"/>
          <w:lang w:eastAsia="tr-TR"/>
        </w:rPr>
        <w:t xml:space="preserve">malarında aylık kiralama bedelinin </w:t>
      </w:r>
      <w:r w:rsidRPr="00DF136D">
        <w:rPr>
          <w:rFonts w:ascii="Times New Roman" w:eastAsia="Times New Roman" w:hAnsi="Times New Roman" w:cs="Times New Roman"/>
          <w:sz w:val="24"/>
          <w:szCs w:val="24"/>
          <w:lang w:eastAsia="tr-TR"/>
        </w:rPr>
        <w:t xml:space="preserve">(katma değer vergisi hariç, her türlü bakım-onarım, sigorta ve benzeri giderler </w:t>
      </w:r>
      <w:r w:rsidR="00495447" w:rsidRPr="00DF136D">
        <w:rPr>
          <w:rFonts w:ascii="Times New Roman" w:eastAsia="Times New Roman" w:hAnsi="Times New Roman" w:cs="Times New Roman"/>
          <w:sz w:val="24"/>
          <w:szCs w:val="24"/>
          <w:lang w:eastAsia="tr-TR"/>
        </w:rPr>
        <w:t>dâhil</w:t>
      </w:r>
      <w:r w:rsidRPr="00DF136D">
        <w:rPr>
          <w:rFonts w:ascii="Times New Roman" w:eastAsia="Times New Roman" w:hAnsi="Times New Roman" w:cs="Times New Roman"/>
          <w:sz w:val="24"/>
          <w:szCs w:val="24"/>
          <w:lang w:eastAsia="tr-TR"/>
        </w:rPr>
        <w:t xml:space="preserve">), taşıtın Türkiye Sigorta, Reasürans ve Emeklilik Şirketleri Birliği tarafından yayımlanan ve harcama talimatının verildiği yılın </w:t>
      </w:r>
      <w:r w:rsidR="00495447">
        <w:rPr>
          <w:rFonts w:ascii="Times New Roman" w:eastAsia="Times New Roman" w:hAnsi="Times New Roman" w:cs="Times New Roman"/>
          <w:sz w:val="24"/>
          <w:szCs w:val="24"/>
          <w:lang w:eastAsia="tr-TR"/>
        </w:rPr>
        <w:t>O</w:t>
      </w:r>
      <w:r w:rsidRPr="00DF136D">
        <w:rPr>
          <w:rFonts w:ascii="Times New Roman" w:eastAsia="Times New Roman" w:hAnsi="Times New Roman" w:cs="Times New Roman"/>
          <w:sz w:val="24"/>
          <w:szCs w:val="24"/>
          <w:lang w:eastAsia="tr-TR"/>
        </w:rPr>
        <w:t xml:space="preserve">cak ayı itibarıyla uygulanacak Motorlu Kara Taşıtları Kasko Değer Listesinde yer alan kasko sigortası değerinin %2’sini </w:t>
      </w:r>
      <w:r w:rsidR="00495447">
        <w:rPr>
          <w:rFonts w:ascii="Times New Roman" w:eastAsia="Times New Roman" w:hAnsi="Times New Roman" w:cs="Times New Roman"/>
          <w:sz w:val="24"/>
          <w:szCs w:val="24"/>
          <w:lang w:eastAsia="tr-TR"/>
        </w:rPr>
        <w:t>aşmayacağı,</w:t>
      </w:r>
    </w:p>
    <w:p w:rsidR="00DF136D" w:rsidRPr="00DF136D" w:rsidRDefault="00DF136D"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sz w:val="24"/>
          <w:szCs w:val="24"/>
          <w:lang w:eastAsia="tr-TR"/>
        </w:rPr>
        <w:t xml:space="preserve">Şoför giderleri </w:t>
      </w:r>
      <w:r w:rsidR="00495447" w:rsidRPr="00DF136D">
        <w:rPr>
          <w:rFonts w:ascii="Times New Roman" w:eastAsia="Times New Roman" w:hAnsi="Times New Roman" w:cs="Times New Roman"/>
          <w:sz w:val="24"/>
          <w:szCs w:val="24"/>
          <w:lang w:eastAsia="tr-TR"/>
        </w:rPr>
        <w:t>dâhil</w:t>
      </w:r>
      <w:r w:rsidRPr="00DF136D">
        <w:rPr>
          <w:rFonts w:ascii="Times New Roman" w:eastAsia="Times New Roman" w:hAnsi="Times New Roman" w:cs="Times New Roman"/>
          <w:sz w:val="24"/>
          <w:szCs w:val="24"/>
          <w:lang w:eastAsia="tr-TR"/>
        </w:rPr>
        <w:t xml:space="preserve"> yapılan taşıt kiralamalarında aylık kiralama bedeli</w:t>
      </w:r>
      <w:r w:rsidR="00495447">
        <w:rPr>
          <w:rFonts w:ascii="Times New Roman" w:eastAsia="Times New Roman" w:hAnsi="Times New Roman" w:cs="Times New Roman"/>
          <w:sz w:val="24"/>
          <w:szCs w:val="24"/>
          <w:lang w:eastAsia="tr-TR"/>
        </w:rPr>
        <w:t>nin ise</w:t>
      </w:r>
      <w:r w:rsidRPr="00DF136D">
        <w:rPr>
          <w:rFonts w:ascii="Times New Roman" w:eastAsia="Times New Roman" w:hAnsi="Times New Roman" w:cs="Times New Roman"/>
          <w:sz w:val="24"/>
          <w:szCs w:val="24"/>
          <w:lang w:eastAsia="tr-TR"/>
        </w:rPr>
        <w:t>, (a) bendine göre tespit edilecek tutara yürürlükteki brüt asgari ücretin yüzde elli artırımlı tutarının ilave edilmesi suretiyle he</w:t>
      </w:r>
      <w:r w:rsidR="00495447">
        <w:rPr>
          <w:rFonts w:ascii="Times New Roman" w:eastAsia="Times New Roman" w:hAnsi="Times New Roman" w:cs="Times New Roman"/>
          <w:sz w:val="24"/>
          <w:szCs w:val="24"/>
          <w:lang w:eastAsia="tr-TR"/>
        </w:rPr>
        <w:t>saplanacak tutarı aşamayacağı,</w:t>
      </w:r>
    </w:p>
    <w:p w:rsidR="00DF136D" w:rsidRPr="00DF136D" w:rsidRDefault="00495447" w:rsidP="00DF136D">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Hususlarına uygun olarak hizmet alımı yoluyla araç kiralanıp kiralanmadığı,</w:t>
      </w:r>
    </w:p>
    <w:p w:rsidR="00215C1B" w:rsidRDefault="00215C1B" w:rsidP="00215C1B">
      <w:pPr>
        <w:spacing w:after="120" w:line="276" w:lineRule="auto"/>
        <w:ind w:firstLine="709"/>
        <w:jc w:val="both"/>
        <w:rPr>
          <w:rFonts w:ascii="Times New Roman" w:eastAsia="Times New Roman" w:hAnsi="Times New Roman" w:cs="Times New Roman"/>
          <w:sz w:val="24"/>
          <w:szCs w:val="24"/>
        </w:rPr>
      </w:pPr>
      <w:r w:rsidRPr="00DF136D">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54</w:t>
      </w:r>
      <w:r w:rsidRPr="00DF136D">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C429B9">
        <w:rPr>
          <w:rFonts w:ascii="Times New Roman" w:eastAsia="Times New Roman" w:hAnsi="Times New Roman" w:cs="Times New Roman"/>
          <w:sz w:val="24"/>
          <w:szCs w:val="24"/>
          <w:lang w:eastAsia="tr-TR"/>
        </w:rPr>
        <w:t xml:space="preserve">237 sayılı </w:t>
      </w:r>
      <w:r>
        <w:rPr>
          <w:rFonts w:ascii="Times New Roman" w:eastAsia="Times New Roman" w:hAnsi="Times New Roman" w:cs="Times New Roman"/>
          <w:sz w:val="24"/>
          <w:szCs w:val="24"/>
          <w:lang w:eastAsia="tr-TR"/>
        </w:rPr>
        <w:t>Taşıt Kanunu’nun 9.</w:t>
      </w:r>
      <w:r w:rsidRPr="00C429B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Pr>
          <w:rFonts w:ascii="Times New Roman" w:eastAsia="Times New Roman" w:hAnsi="Times New Roman" w:cs="Times New Roman"/>
          <w:bCs/>
          <w:sz w:val="24"/>
          <w:szCs w:val="24"/>
        </w:rPr>
        <w:t xml:space="preserve"> k</w:t>
      </w:r>
      <w:r w:rsidRPr="00C429B9">
        <w:rPr>
          <w:rFonts w:ascii="Times New Roman" w:eastAsia="Times New Roman" w:hAnsi="Times New Roman" w:cs="Times New Roman"/>
          <w:sz w:val="24"/>
          <w:szCs w:val="24"/>
        </w:rPr>
        <w:t xml:space="preserve">urumların satın alacakları taşıtların azami satın alma bedellerinin, her yıl bütçe kanunlarına </w:t>
      </w:r>
      <w:r>
        <w:rPr>
          <w:rFonts w:ascii="Times New Roman" w:eastAsia="Times New Roman" w:hAnsi="Times New Roman" w:cs="Times New Roman"/>
          <w:sz w:val="24"/>
          <w:szCs w:val="24"/>
        </w:rPr>
        <w:t>bağlı cetvellerde gösterileceği ve</w:t>
      </w:r>
      <w:r w:rsidRPr="00C429B9">
        <w:rPr>
          <w:rFonts w:ascii="Times New Roman" w:eastAsia="Times New Roman" w:hAnsi="Times New Roman" w:cs="Times New Roman"/>
          <w:sz w:val="24"/>
          <w:szCs w:val="24"/>
        </w:rPr>
        <w:t xml:space="preserve"> bu bedellerin, orta sıklet ve vasati fiyatları nazarı itibara alınma</w:t>
      </w:r>
      <w:r>
        <w:rPr>
          <w:rFonts w:ascii="Times New Roman" w:eastAsia="Times New Roman" w:hAnsi="Times New Roman" w:cs="Times New Roman"/>
          <w:sz w:val="24"/>
          <w:szCs w:val="24"/>
        </w:rPr>
        <w:t>k suretiyle tespit edilip edilmediği,</w:t>
      </w:r>
    </w:p>
    <w:p w:rsidR="00495447" w:rsidRDefault="00495447" w:rsidP="0049544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55</w:t>
      </w:r>
      <w:r w:rsidRPr="00DF136D">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C429B9">
        <w:rPr>
          <w:rFonts w:ascii="Times New Roman" w:eastAsia="Times New Roman" w:hAnsi="Times New Roman" w:cs="Times New Roman"/>
          <w:sz w:val="24"/>
          <w:szCs w:val="24"/>
          <w:lang w:eastAsia="tr-TR"/>
        </w:rPr>
        <w:t xml:space="preserve">237 sayılı </w:t>
      </w:r>
      <w:r>
        <w:rPr>
          <w:rFonts w:ascii="Times New Roman" w:eastAsia="Times New Roman" w:hAnsi="Times New Roman" w:cs="Times New Roman"/>
          <w:sz w:val="24"/>
          <w:szCs w:val="24"/>
          <w:lang w:eastAsia="tr-TR"/>
        </w:rPr>
        <w:t>Taşıt Kanunu’nun 10.</w:t>
      </w:r>
      <w:r w:rsidRPr="00C429B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belediyelerin araç temininden önce belediye meclis kararı alıp almadığı,</w:t>
      </w:r>
    </w:p>
    <w:p w:rsidR="00215C1B" w:rsidRDefault="00215C1B" w:rsidP="00215C1B">
      <w:pPr>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56</w:t>
      </w:r>
      <w:r w:rsidRPr="00DF136D">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C429B9">
        <w:rPr>
          <w:rFonts w:ascii="Times New Roman" w:eastAsia="Times New Roman" w:hAnsi="Times New Roman" w:cs="Times New Roman"/>
          <w:sz w:val="24"/>
          <w:szCs w:val="24"/>
          <w:lang w:eastAsia="tr-TR"/>
        </w:rPr>
        <w:t xml:space="preserve">237 sayılı </w:t>
      </w:r>
      <w:r>
        <w:rPr>
          <w:rFonts w:ascii="Times New Roman" w:eastAsia="Times New Roman" w:hAnsi="Times New Roman" w:cs="Times New Roman"/>
          <w:sz w:val="24"/>
          <w:szCs w:val="24"/>
          <w:lang w:eastAsia="tr-TR"/>
        </w:rPr>
        <w:t>Taşıt Kanunu’nun 13.</w:t>
      </w:r>
      <w:r w:rsidRPr="00C429B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b</w:t>
      </w:r>
      <w:r w:rsidRPr="00215C1B">
        <w:rPr>
          <w:rFonts w:ascii="Times New Roman" w:eastAsia="Times New Roman" w:hAnsi="Times New Roman" w:cs="Times New Roman"/>
          <w:sz w:val="24"/>
          <w:szCs w:val="24"/>
          <w:lang w:eastAsia="tr-TR"/>
        </w:rPr>
        <w:t xml:space="preserve">u </w:t>
      </w:r>
      <w:r>
        <w:rPr>
          <w:rFonts w:ascii="Times New Roman" w:eastAsia="Times New Roman" w:hAnsi="Times New Roman" w:cs="Times New Roman"/>
          <w:sz w:val="24"/>
          <w:szCs w:val="24"/>
          <w:lang w:eastAsia="tr-TR"/>
        </w:rPr>
        <w:t>K</w:t>
      </w:r>
      <w:r w:rsidRPr="00215C1B">
        <w:rPr>
          <w:rFonts w:ascii="Times New Roman" w:eastAsia="Times New Roman" w:hAnsi="Times New Roman" w:cs="Times New Roman"/>
          <w:sz w:val="24"/>
          <w:szCs w:val="24"/>
          <w:lang w:eastAsia="tr-TR"/>
        </w:rPr>
        <w:t>anunun konusuna giren taşıtların satılabilmeleri</w:t>
      </w:r>
      <w:r>
        <w:rPr>
          <w:rFonts w:ascii="Times New Roman" w:eastAsia="Times New Roman" w:hAnsi="Times New Roman" w:cs="Times New Roman"/>
          <w:sz w:val="24"/>
          <w:szCs w:val="24"/>
          <w:lang w:eastAsia="tr-TR"/>
        </w:rPr>
        <w:t>nin,</w:t>
      </w:r>
      <w:r w:rsidRPr="00215C1B">
        <w:rPr>
          <w:rFonts w:ascii="Times New Roman" w:eastAsia="Times New Roman" w:hAnsi="Times New Roman" w:cs="Times New Roman"/>
          <w:sz w:val="24"/>
          <w:szCs w:val="24"/>
          <w:lang w:eastAsia="tr-TR"/>
        </w:rPr>
        <w:t xml:space="preserve"> tahsis edildiği hizmet konusunun artık kalmamış olmasına veya ekonomik ömrün</w:t>
      </w:r>
      <w:r>
        <w:rPr>
          <w:rFonts w:ascii="Times New Roman" w:eastAsia="Times New Roman" w:hAnsi="Times New Roman" w:cs="Times New Roman"/>
          <w:sz w:val="24"/>
          <w:szCs w:val="24"/>
          <w:lang w:eastAsia="tr-TR"/>
        </w:rPr>
        <w:t>ü doldurmuş bulunmasına bağlı olduğu, b</w:t>
      </w:r>
      <w:r w:rsidRPr="00215C1B">
        <w:rPr>
          <w:rFonts w:ascii="Times New Roman" w:eastAsia="Times New Roman" w:hAnsi="Times New Roman" w:cs="Times New Roman"/>
          <w:sz w:val="24"/>
          <w:szCs w:val="24"/>
          <w:lang w:eastAsia="tr-TR"/>
        </w:rPr>
        <w:t xml:space="preserve">u taşıtların ekonomik ömürlerini </w:t>
      </w:r>
      <w:r w:rsidRPr="00215C1B">
        <w:rPr>
          <w:rFonts w:ascii="Times New Roman" w:eastAsia="Times New Roman" w:hAnsi="Times New Roman" w:cs="Times New Roman"/>
          <w:sz w:val="24"/>
          <w:szCs w:val="24"/>
          <w:lang w:eastAsia="tr-TR"/>
        </w:rPr>
        <w:lastRenderedPageBreak/>
        <w:t>doldurmuş olmaları hali</w:t>
      </w:r>
      <w:r>
        <w:rPr>
          <w:rFonts w:ascii="Times New Roman" w:eastAsia="Times New Roman" w:hAnsi="Times New Roman" w:cs="Times New Roman"/>
          <w:sz w:val="24"/>
          <w:szCs w:val="24"/>
          <w:lang w:eastAsia="tr-TR"/>
        </w:rPr>
        <w:t>nin uzman kişilerden oluşacak</w:t>
      </w:r>
      <w:r w:rsidRPr="00215C1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bir </w:t>
      </w:r>
      <w:r w:rsidRPr="00215C1B">
        <w:rPr>
          <w:rFonts w:ascii="Times New Roman" w:eastAsia="Times New Roman" w:hAnsi="Times New Roman" w:cs="Times New Roman"/>
          <w:sz w:val="24"/>
          <w:szCs w:val="24"/>
          <w:lang w:eastAsia="tr-TR"/>
        </w:rPr>
        <w:t>komisyon tarafınd</w:t>
      </w:r>
      <w:r>
        <w:rPr>
          <w:rFonts w:ascii="Times New Roman" w:eastAsia="Times New Roman" w:hAnsi="Times New Roman" w:cs="Times New Roman"/>
          <w:sz w:val="24"/>
          <w:szCs w:val="24"/>
          <w:lang w:eastAsia="tr-TR"/>
        </w:rPr>
        <w:t>an verilecek raporla tespit edileceği,</w:t>
      </w:r>
    </w:p>
    <w:p w:rsidR="00215C1B" w:rsidRDefault="00215C1B" w:rsidP="00215C1B">
      <w:pPr>
        <w:spacing w:after="120" w:line="276" w:lineRule="auto"/>
        <w:ind w:firstLine="709"/>
        <w:jc w:val="both"/>
        <w:rPr>
          <w:rFonts w:ascii="Times New Roman" w:eastAsia="Times New Roman" w:hAnsi="Times New Roman" w:cs="Times New Roman"/>
          <w:sz w:val="24"/>
          <w:szCs w:val="24"/>
        </w:rPr>
      </w:pPr>
      <w:r w:rsidRPr="00C429B9">
        <w:rPr>
          <w:rFonts w:ascii="Times New Roman" w:eastAsia="Times New Roman" w:hAnsi="Times New Roman" w:cs="Times New Roman"/>
          <w:sz w:val="24"/>
          <w:szCs w:val="24"/>
        </w:rPr>
        <w:t xml:space="preserve">İçişleri Bakanlığı Mahalli İdareler Genel Müdürlüğü’nün 08.02.2011 tarih ve </w:t>
      </w:r>
      <w:r>
        <w:rPr>
          <w:rFonts w:ascii="Times New Roman" w:eastAsia="Times New Roman" w:hAnsi="Times New Roman" w:cs="Times New Roman"/>
          <w:sz w:val="24"/>
          <w:szCs w:val="24"/>
        </w:rPr>
        <w:t>3931 sayılı Genelgesi</w:t>
      </w:r>
      <w:r w:rsidRPr="00C42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uyarınca ise, r</w:t>
      </w:r>
      <w:r w:rsidRPr="00C429B9">
        <w:rPr>
          <w:rFonts w:ascii="Times New Roman" w:eastAsia="Times New Roman" w:hAnsi="Times New Roman" w:cs="Times New Roman"/>
          <w:sz w:val="24"/>
          <w:szCs w:val="24"/>
        </w:rPr>
        <w:t>esmi taşıtların satışı yapılmadan önce, taşıtın maliki olan kurum tarafından trafik tescil şube veya bürolarında trafikten çekme veya hurdaya ayırma işlemlerinin</w:t>
      </w:r>
      <w:r>
        <w:rPr>
          <w:rFonts w:ascii="Times New Roman" w:eastAsia="Times New Roman" w:hAnsi="Times New Roman" w:cs="Times New Roman"/>
          <w:sz w:val="24"/>
          <w:szCs w:val="24"/>
        </w:rPr>
        <w:t xml:space="preserve"> yaptırılmasının zorunlu olduğu,</w:t>
      </w:r>
    </w:p>
    <w:p w:rsidR="00215C1B" w:rsidRPr="00C429B9" w:rsidRDefault="00215C1B" w:rsidP="00215C1B">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yapılıp yapılmadığı,</w:t>
      </w:r>
    </w:p>
    <w:p w:rsidR="007C6648" w:rsidRDefault="007822D2" w:rsidP="00C429B9">
      <w:pPr>
        <w:spacing w:after="120" w:line="276" w:lineRule="auto"/>
        <w:ind w:firstLine="709"/>
        <w:jc w:val="both"/>
        <w:rPr>
          <w:rFonts w:ascii="Times New Roman" w:eastAsia="Times New Roman" w:hAnsi="Times New Roman" w:cs="Times New Roman"/>
          <w:sz w:val="24"/>
          <w:szCs w:val="24"/>
        </w:rPr>
      </w:pPr>
      <w:r w:rsidRPr="00DF136D">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57</w:t>
      </w:r>
      <w:r w:rsidRPr="00DF136D">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C429B9">
        <w:rPr>
          <w:rFonts w:ascii="Times New Roman" w:eastAsia="Times New Roman" w:hAnsi="Times New Roman" w:cs="Times New Roman"/>
          <w:sz w:val="24"/>
          <w:szCs w:val="24"/>
          <w:lang w:eastAsia="tr-TR"/>
        </w:rPr>
        <w:t xml:space="preserve">237 sayılı </w:t>
      </w:r>
      <w:r>
        <w:rPr>
          <w:rFonts w:ascii="Times New Roman" w:eastAsia="Times New Roman" w:hAnsi="Times New Roman" w:cs="Times New Roman"/>
          <w:sz w:val="24"/>
          <w:szCs w:val="24"/>
          <w:lang w:eastAsia="tr-TR"/>
        </w:rPr>
        <w:t>Taşıt Kanunu’nun 16.</w:t>
      </w:r>
      <w:r w:rsidRPr="00C429B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 </w:t>
      </w:r>
      <w:r>
        <w:rPr>
          <w:rFonts w:ascii="Times New Roman" w:eastAsia="Times New Roman" w:hAnsi="Times New Roman" w:cs="Times New Roman"/>
          <w:sz w:val="24"/>
          <w:szCs w:val="24"/>
        </w:rPr>
        <w:t>belediyelere ait taşıtlardın amacı dışında kullanılıp kullanılmadığı ve</w:t>
      </w:r>
      <w:r w:rsidRPr="0078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 taşıtların </w:t>
      </w:r>
      <w:r w:rsidRPr="007822D2">
        <w:rPr>
          <w:rFonts w:ascii="Times New Roman" w:eastAsia="Times New Roman" w:hAnsi="Times New Roman" w:cs="Times New Roman"/>
          <w:sz w:val="24"/>
          <w:szCs w:val="24"/>
        </w:rPr>
        <w:t xml:space="preserve">mevzuata aykırı olarak başka </w:t>
      </w:r>
      <w:r>
        <w:rPr>
          <w:rFonts w:ascii="Times New Roman" w:eastAsia="Times New Roman" w:hAnsi="Times New Roman" w:cs="Times New Roman"/>
          <w:sz w:val="24"/>
          <w:szCs w:val="24"/>
        </w:rPr>
        <w:t xml:space="preserve">kişi, </w:t>
      </w:r>
      <w:r w:rsidRPr="007822D2">
        <w:rPr>
          <w:rFonts w:ascii="Times New Roman" w:eastAsia="Times New Roman" w:hAnsi="Times New Roman" w:cs="Times New Roman"/>
          <w:sz w:val="24"/>
          <w:szCs w:val="24"/>
        </w:rPr>
        <w:t>kurum</w:t>
      </w:r>
      <w:r>
        <w:rPr>
          <w:rFonts w:ascii="Times New Roman" w:eastAsia="Times New Roman" w:hAnsi="Times New Roman" w:cs="Times New Roman"/>
          <w:sz w:val="24"/>
          <w:szCs w:val="24"/>
        </w:rPr>
        <w:t xml:space="preserve"> ya da kuruluşlara tahsis edilip edilmediği,</w:t>
      </w:r>
    </w:p>
    <w:p w:rsidR="007822D2" w:rsidRPr="007822D2" w:rsidRDefault="007822D2" w:rsidP="007822D2">
      <w:pPr>
        <w:spacing w:after="120" w:line="276" w:lineRule="auto"/>
        <w:ind w:firstLine="709"/>
        <w:jc w:val="both"/>
        <w:rPr>
          <w:rFonts w:ascii="Times New Roman" w:eastAsia="Times New Roman" w:hAnsi="Times New Roman" w:cs="Times New Roman"/>
          <w:sz w:val="24"/>
          <w:szCs w:val="24"/>
          <w:lang w:eastAsia="tr-TR"/>
        </w:rPr>
      </w:pPr>
      <w:r w:rsidRPr="00DF136D">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58</w:t>
      </w:r>
      <w:r w:rsidRPr="00DF136D">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C429B9">
        <w:rPr>
          <w:rFonts w:ascii="Times New Roman" w:eastAsia="Times New Roman" w:hAnsi="Times New Roman" w:cs="Times New Roman"/>
          <w:sz w:val="24"/>
          <w:szCs w:val="24"/>
          <w:lang w:eastAsia="tr-TR"/>
        </w:rPr>
        <w:t xml:space="preserve">237 sayılı </w:t>
      </w:r>
      <w:r>
        <w:rPr>
          <w:rFonts w:ascii="Times New Roman" w:eastAsia="Times New Roman" w:hAnsi="Times New Roman" w:cs="Times New Roman"/>
          <w:sz w:val="24"/>
          <w:szCs w:val="24"/>
          <w:lang w:eastAsia="tr-TR"/>
        </w:rPr>
        <w:t>Taşıt Kanunu’nun 17.</w:t>
      </w:r>
      <w:r w:rsidRPr="00C429B9">
        <w:rPr>
          <w:rFonts w:ascii="Times New Roman" w:eastAsia="Times New Roman" w:hAnsi="Times New Roman" w:cs="Times New Roman"/>
          <w:sz w:val="24"/>
          <w:szCs w:val="24"/>
          <w:lang w:eastAsia="tr-TR"/>
        </w:rPr>
        <w:t>maddesi</w:t>
      </w:r>
      <w:r>
        <w:rPr>
          <w:rFonts w:ascii="Times New Roman" w:eastAsia="Times New Roman" w:hAnsi="Times New Roman" w:cs="Times New Roman"/>
          <w:sz w:val="24"/>
          <w:szCs w:val="24"/>
          <w:lang w:eastAsia="tr-TR"/>
        </w:rPr>
        <w:t xml:space="preserve"> gereğince;</w:t>
      </w:r>
      <w:r w:rsidRPr="007822D2">
        <w:t xml:space="preserve"> </w:t>
      </w:r>
      <w:r>
        <w:rPr>
          <w:rFonts w:ascii="Times New Roman" w:eastAsia="Times New Roman" w:hAnsi="Times New Roman" w:cs="Times New Roman"/>
          <w:sz w:val="24"/>
          <w:szCs w:val="24"/>
          <w:lang w:eastAsia="tr-TR"/>
        </w:rPr>
        <w:t>v</w:t>
      </w:r>
      <w:r w:rsidRPr="007822D2">
        <w:rPr>
          <w:rFonts w:ascii="Times New Roman" w:eastAsia="Times New Roman" w:hAnsi="Times New Roman" w:cs="Times New Roman"/>
          <w:sz w:val="24"/>
          <w:szCs w:val="24"/>
          <w:lang w:eastAsia="tr-TR"/>
        </w:rPr>
        <w:t>akıf, dernek, sandık, banka, birlik, firma, şahıs ve benzeri kuruluş veya kişilere ait olup</w:t>
      </w:r>
      <w:r>
        <w:rPr>
          <w:rFonts w:ascii="Times New Roman" w:eastAsia="Times New Roman" w:hAnsi="Times New Roman" w:cs="Times New Roman"/>
          <w:sz w:val="24"/>
          <w:szCs w:val="24"/>
          <w:lang w:eastAsia="tr-TR"/>
        </w:rPr>
        <w:t>, belediyeler tarafından</w:t>
      </w:r>
      <w:r w:rsidRPr="007822D2">
        <w:rPr>
          <w:rFonts w:ascii="Times New Roman" w:eastAsia="Times New Roman" w:hAnsi="Times New Roman" w:cs="Times New Roman"/>
          <w:sz w:val="24"/>
          <w:szCs w:val="24"/>
          <w:lang w:eastAsia="tr-TR"/>
        </w:rPr>
        <w:t xml:space="preserve"> kullanılan taşıtların giderleri için </w:t>
      </w:r>
      <w:r>
        <w:rPr>
          <w:rFonts w:ascii="Times New Roman" w:eastAsia="Times New Roman" w:hAnsi="Times New Roman" w:cs="Times New Roman"/>
          <w:sz w:val="24"/>
          <w:szCs w:val="24"/>
          <w:lang w:eastAsia="tr-TR"/>
        </w:rPr>
        <w:t>belediye bütçes</w:t>
      </w:r>
      <w:r w:rsidRPr="007822D2">
        <w:rPr>
          <w:rFonts w:ascii="Times New Roman" w:eastAsia="Times New Roman" w:hAnsi="Times New Roman" w:cs="Times New Roman"/>
          <w:sz w:val="24"/>
          <w:szCs w:val="24"/>
          <w:lang w:eastAsia="tr-TR"/>
        </w:rPr>
        <w:t xml:space="preserve">inden </w:t>
      </w:r>
      <w:r>
        <w:rPr>
          <w:rFonts w:ascii="Times New Roman" w:eastAsia="Times New Roman" w:hAnsi="Times New Roman" w:cs="Times New Roman"/>
          <w:sz w:val="24"/>
          <w:szCs w:val="24"/>
          <w:lang w:eastAsia="tr-TR"/>
        </w:rPr>
        <w:t>ödeme yapılıp yapılmadığı,</w:t>
      </w:r>
    </w:p>
    <w:p w:rsidR="000A5C51" w:rsidRDefault="007822D2" w:rsidP="007822D2">
      <w:pPr>
        <w:spacing w:after="120" w:line="276" w:lineRule="auto"/>
        <w:ind w:firstLine="709"/>
        <w:jc w:val="both"/>
        <w:rPr>
          <w:rFonts w:ascii="Times New Roman" w:eastAsia="Times New Roman" w:hAnsi="Times New Roman" w:cs="Times New Roman"/>
          <w:sz w:val="24"/>
          <w:szCs w:val="24"/>
        </w:rPr>
      </w:pPr>
      <w:r w:rsidRPr="007822D2">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59</w:t>
      </w:r>
      <w:r w:rsidRPr="007822D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2014/6425</w:t>
      </w:r>
      <w:r w:rsidRPr="007822D2">
        <w:rPr>
          <w:rFonts w:ascii="Times New Roman" w:eastAsia="Times New Roman" w:hAnsi="Times New Roman" w:cs="Times New Roman"/>
          <w:sz w:val="24"/>
          <w:szCs w:val="24"/>
        </w:rPr>
        <w:t xml:space="preserve"> sayılı Bakanlar Kur</w:t>
      </w:r>
      <w:r>
        <w:rPr>
          <w:rFonts w:ascii="Times New Roman" w:eastAsia="Times New Roman" w:hAnsi="Times New Roman" w:cs="Times New Roman"/>
          <w:sz w:val="24"/>
          <w:szCs w:val="24"/>
        </w:rPr>
        <w:t xml:space="preserve">ulu kararı ile kabul edilen ve </w:t>
      </w:r>
      <w:r w:rsidRPr="007822D2">
        <w:rPr>
          <w:rFonts w:ascii="Times New Roman" w:eastAsia="Times New Roman" w:hAnsi="Times New Roman" w:cs="Times New Roman"/>
          <w:sz w:val="24"/>
          <w:szCs w:val="24"/>
        </w:rPr>
        <w:t>1</w:t>
      </w:r>
      <w:r>
        <w:rPr>
          <w:rFonts w:ascii="Times New Roman" w:eastAsia="Times New Roman" w:hAnsi="Times New Roman" w:cs="Times New Roman"/>
          <w:sz w:val="24"/>
          <w:szCs w:val="24"/>
        </w:rPr>
        <w:t>0.06.2014 tarih ve 290</w:t>
      </w:r>
      <w:r w:rsidRPr="007822D2">
        <w:rPr>
          <w:rFonts w:ascii="Times New Roman" w:eastAsia="Times New Roman" w:hAnsi="Times New Roman" w:cs="Times New Roman"/>
          <w:sz w:val="24"/>
          <w:szCs w:val="24"/>
        </w:rPr>
        <w:t>26 sayılı Resmi Gazetede yayımlanan</w:t>
      </w:r>
      <w:r>
        <w:rPr>
          <w:rFonts w:ascii="Times New Roman" w:eastAsia="Times New Roman" w:hAnsi="Times New Roman" w:cs="Times New Roman"/>
          <w:sz w:val="24"/>
          <w:szCs w:val="24"/>
        </w:rPr>
        <w:t xml:space="preserve"> “</w:t>
      </w:r>
      <w:r w:rsidR="000A5C51" w:rsidRPr="00C429B9">
        <w:rPr>
          <w:rFonts w:ascii="Times New Roman" w:eastAsia="Times New Roman" w:hAnsi="Times New Roman" w:cs="Times New Roman"/>
          <w:sz w:val="24"/>
          <w:szCs w:val="24"/>
        </w:rPr>
        <w:t>237 Sayılı Taşıt Kanunu Kapsamında Edinilecek Taşıtların Menşei, Silindir Hacimleri ve Diğer Nitelikle</w:t>
      </w:r>
      <w:r>
        <w:rPr>
          <w:rFonts w:ascii="Times New Roman" w:eastAsia="Times New Roman" w:hAnsi="Times New Roman" w:cs="Times New Roman"/>
          <w:sz w:val="24"/>
          <w:szCs w:val="24"/>
        </w:rPr>
        <w:t>rinin Belirlenmesine Dair Karar”</w:t>
      </w:r>
      <w:r w:rsidR="00F33145">
        <w:rPr>
          <w:rFonts w:ascii="Times New Roman" w:eastAsia="Times New Roman" w:hAnsi="Times New Roman" w:cs="Times New Roman"/>
          <w:sz w:val="24"/>
          <w:szCs w:val="24"/>
        </w:rPr>
        <w:t>ın 1.maddesi gereğince;</w:t>
      </w:r>
      <w:r w:rsidR="000A5C51" w:rsidRPr="00C429B9">
        <w:rPr>
          <w:rFonts w:ascii="Times New Roman" w:eastAsia="Times New Roman" w:hAnsi="Times New Roman" w:cs="Times New Roman"/>
          <w:sz w:val="24"/>
          <w:szCs w:val="24"/>
        </w:rPr>
        <w:t xml:space="preserve"> 237 sayılı Taşıt Kanununa ekli (l) sayılı Cetvelde ve son </w:t>
      </w:r>
      <w:r w:rsidR="00F33145" w:rsidRPr="00C429B9">
        <w:rPr>
          <w:rFonts w:ascii="Times New Roman" w:eastAsia="Times New Roman" w:hAnsi="Times New Roman" w:cs="Times New Roman"/>
          <w:sz w:val="24"/>
          <w:szCs w:val="24"/>
        </w:rPr>
        <w:t>iki sırasında</w:t>
      </w:r>
      <w:r w:rsidR="000A5C51" w:rsidRPr="00C429B9">
        <w:rPr>
          <w:rFonts w:ascii="Times New Roman" w:eastAsia="Times New Roman" w:hAnsi="Times New Roman" w:cs="Times New Roman"/>
          <w:sz w:val="24"/>
          <w:szCs w:val="24"/>
        </w:rPr>
        <w:t xml:space="preserve"> belirtilenler hariç olmak üzere (2) sayılı Cetvelde yer alan makamlar ile güvenlik önlemli (zırhlı) araçlar, koruma altına alınanlarla ilgili yönetmelik hükümlerine göre tahsis olunanlar</w:t>
      </w:r>
      <w:r w:rsidR="00F33145">
        <w:rPr>
          <w:rFonts w:ascii="Times New Roman" w:eastAsia="Times New Roman" w:hAnsi="Times New Roman" w:cs="Times New Roman"/>
          <w:sz w:val="24"/>
          <w:szCs w:val="24"/>
        </w:rPr>
        <w:t xml:space="preserve">, </w:t>
      </w:r>
      <w:r w:rsidR="00F33145" w:rsidRPr="00C429B9">
        <w:rPr>
          <w:rFonts w:ascii="Times New Roman" w:eastAsia="Times New Roman" w:hAnsi="Times New Roman" w:cs="Times New Roman"/>
          <w:sz w:val="24"/>
          <w:szCs w:val="24"/>
        </w:rPr>
        <w:t>Cumhurbaşkanlığına bağlı başkanlıklar</w:t>
      </w:r>
      <w:r w:rsidR="00F33145">
        <w:rPr>
          <w:rFonts w:ascii="Times New Roman" w:eastAsia="Times New Roman" w:hAnsi="Times New Roman" w:cs="Times New Roman"/>
          <w:sz w:val="24"/>
          <w:szCs w:val="24"/>
        </w:rPr>
        <w:t xml:space="preserve"> (31.10.2018 sonrası için)</w:t>
      </w:r>
      <w:r w:rsidR="000A5C51" w:rsidRPr="00C429B9">
        <w:rPr>
          <w:rFonts w:ascii="Times New Roman" w:eastAsia="Times New Roman" w:hAnsi="Times New Roman" w:cs="Times New Roman"/>
          <w:sz w:val="24"/>
          <w:szCs w:val="24"/>
        </w:rPr>
        <w:t xml:space="preserve"> ve idarelerin yurt dış</w:t>
      </w:r>
      <w:r w:rsidR="00F33145">
        <w:rPr>
          <w:rFonts w:ascii="Times New Roman" w:eastAsia="Times New Roman" w:hAnsi="Times New Roman" w:cs="Times New Roman"/>
          <w:sz w:val="24"/>
          <w:szCs w:val="24"/>
        </w:rPr>
        <w:t>ı teşkilatları</w:t>
      </w:r>
      <w:r w:rsidR="000A5C51" w:rsidRPr="00C429B9">
        <w:rPr>
          <w:rFonts w:ascii="Times New Roman" w:eastAsia="Times New Roman" w:hAnsi="Times New Roman" w:cs="Times New Roman"/>
          <w:sz w:val="24"/>
          <w:szCs w:val="24"/>
        </w:rPr>
        <w:t xml:space="preserve"> için yabancı menşeli binek veya statio</w:t>
      </w:r>
      <w:r w:rsidR="00F33145">
        <w:rPr>
          <w:rFonts w:ascii="Times New Roman" w:eastAsia="Times New Roman" w:hAnsi="Times New Roman" w:cs="Times New Roman"/>
          <w:sz w:val="24"/>
          <w:szCs w:val="24"/>
        </w:rPr>
        <w:t>n-wagon cinsi taşıt edinilebileceği, b</w:t>
      </w:r>
      <w:r w:rsidR="000A5C51" w:rsidRPr="00C429B9">
        <w:rPr>
          <w:rFonts w:ascii="Times New Roman" w:eastAsia="Times New Roman" w:hAnsi="Times New Roman" w:cs="Times New Roman"/>
          <w:sz w:val="24"/>
          <w:szCs w:val="24"/>
        </w:rPr>
        <w:t>unların dışında hibe dâhil her ne suretle olursa olsun yabancı menşeli binek veya statio</w:t>
      </w:r>
      <w:r w:rsidR="00F33145">
        <w:rPr>
          <w:rFonts w:ascii="Times New Roman" w:eastAsia="Times New Roman" w:hAnsi="Times New Roman" w:cs="Times New Roman"/>
          <w:sz w:val="24"/>
          <w:szCs w:val="24"/>
        </w:rPr>
        <w:t>n-wagon cinsi taşıt edinilemeyeceği,</w:t>
      </w:r>
    </w:p>
    <w:p w:rsidR="00F33145" w:rsidRDefault="00F33145" w:rsidP="00F33145">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Birinci fıkra kapsamındaki makam ve hizmetler hariç olmak üzere, edinilecek </w:t>
      </w:r>
      <w:r w:rsidRPr="00C429B9">
        <w:rPr>
          <w:rFonts w:ascii="Times New Roman" w:eastAsia="Times New Roman" w:hAnsi="Times New Roman" w:cs="Times New Roman"/>
          <w:sz w:val="24"/>
          <w:szCs w:val="24"/>
        </w:rPr>
        <w:t>binek veya statio</w:t>
      </w:r>
      <w:r>
        <w:rPr>
          <w:rFonts w:ascii="Times New Roman" w:eastAsia="Times New Roman" w:hAnsi="Times New Roman" w:cs="Times New Roman"/>
          <w:sz w:val="24"/>
          <w:szCs w:val="24"/>
        </w:rPr>
        <w:t>n-wagon cinsi taşıtların silindir hacminin 1.600 cc’yi geçemeyeceği,</w:t>
      </w:r>
    </w:p>
    <w:p w:rsidR="00F33145" w:rsidRDefault="00F33145" w:rsidP="007822D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Yerli muhteva oranı %50’nin altında kalan taşıtların yabancı menşeli sayılacağı,</w:t>
      </w:r>
    </w:p>
    <w:p w:rsidR="00F33145" w:rsidRDefault="00F33145" w:rsidP="007822D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Karar’ın 2.maddesi gereğince ise; hizmet alımı suretiyle temin edilecek taşıtların menşei ve silindir hacimleri hakkında 1.madde hükümlerinin uygulanacağı,</w:t>
      </w:r>
    </w:p>
    <w:p w:rsidR="00F33145" w:rsidRPr="00C429B9" w:rsidRDefault="00F33145" w:rsidP="007822D2">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Hususlarına uygun olarak işlem tesis edilip edilmediği,</w:t>
      </w:r>
    </w:p>
    <w:p w:rsidR="00A41E09" w:rsidRDefault="00F33145" w:rsidP="00C429B9">
      <w:pPr>
        <w:shd w:val="clear" w:color="auto" w:fill="FFFFFF"/>
        <w:spacing w:after="120" w:line="276" w:lineRule="auto"/>
        <w:ind w:firstLine="709"/>
        <w:jc w:val="both"/>
        <w:rPr>
          <w:rFonts w:ascii="Times New Roman" w:eastAsia="Calibri" w:hAnsi="Times New Roman" w:cs="Times New Roman"/>
          <w:spacing w:val="2"/>
          <w:sz w:val="24"/>
          <w:szCs w:val="24"/>
        </w:rPr>
      </w:pPr>
      <w:r w:rsidRPr="00F33145">
        <w:rPr>
          <w:rFonts w:ascii="Times New Roman" w:eastAsia="Calibri" w:hAnsi="Times New Roman" w:cs="Times New Roman"/>
          <w:b/>
          <w:spacing w:val="1"/>
          <w:sz w:val="24"/>
          <w:szCs w:val="24"/>
        </w:rPr>
        <w:t>11</w:t>
      </w:r>
      <w:r w:rsidR="0013358D">
        <w:rPr>
          <w:rFonts w:ascii="Times New Roman" w:eastAsia="Calibri" w:hAnsi="Times New Roman" w:cs="Times New Roman"/>
          <w:b/>
          <w:spacing w:val="1"/>
          <w:sz w:val="24"/>
          <w:szCs w:val="24"/>
        </w:rPr>
        <w:t>60</w:t>
      </w:r>
      <w:r w:rsidRPr="00F33145">
        <w:rPr>
          <w:rFonts w:ascii="Times New Roman" w:eastAsia="Calibri" w:hAnsi="Times New Roman" w:cs="Times New Roman"/>
          <w:b/>
          <w:spacing w:val="1"/>
          <w:sz w:val="24"/>
          <w:szCs w:val="24"/>
        </w:rPr>
        <w:t>-</w:t>
      </w:r>
      <w:r>
        <w:rPr>
          <w:rFonts w:ascii="Times New Roman" w:eastAsia="Calibri" w:hAnsi="Times New Roman" w:cs="Times New Roman"/>
          <w:spacing w:val="1"/>
          <w:sz w:val="24"/>
          <w:szCs w:val="24"/>
        </w:rPr>
        <w:t xml:space="preserve"> 5</w:t>
      </w:r>
      <w:r w:rsidR="007C6648" w:rsidRPr="00C429B9">
        <w:rPr>
          <w:rFonts w:ascii="Times New Roman" w:eastAsia="Calibri" w:hAnsi="Times New Roman" w:cs="Times New Roman"/>
          <w:spacing w:val="1"/>
          <w:sz w:val="24"/>
          <w:szCs w:val="24"/>
        </w:rPr>
        <w:t>393 sayı</w:t>
      </w:r>
      <w:r w:rsidR="00A41E09">
        <w:rPr>
          <w:rFonts w:ascii="Times New Roman" w:eastAsia="Calibri" w:hAnsi="Times New Roman" w:cs="Times New Roman"/>
          <w:spacing w:val="1"/>
          <w:sz w:val="24"/>
          <w:szCs w:val="24"/>
        </w:rPr>
        <w:t>lı Belediye Kanunu'nun 18.</w:t>
      </w:r>
      <w:r w:rsidR="007C6648" w:rsidRPr="00C429B9">
        <w:rPr>
          <w:rFonts w:ascii="Times New Roman" w:eastAsia="Calibri" w:hAnsi="Times New Roman" w:cs="Times New Roman"/>
          <w:spacing w:val="1"/>
          <w:sz w:val="24"/>
          <w:szCs w:val="24"/>
        </w:rPr>
        <w:t xml:space="preserve">maddesinin (g) </w:t>
      </w:r>
      <w:r w:rsidR="00A41E09">
        <w:rPr>
          <w:rFonts w:ascii="Times New Roman" w:eastAsia="Calibri" w:hAnsi="Times New Roman" w:cs="Times New Roman"/>
          <w:spacing w:val="2"/>
          <w:sz w:val="24"/>
          <w:szCs w:val="24"/>
        </w:rPr>
        <w:t>fıkrası gereğince, şartlı olarak bağışlanan taşıtların belediye meclisi kararıyla kabul edilip edilmediği,</w:t>
      </w:r>
    </w:p>
    <w:p w:rsidR="007C6648" w:rsidRPr="00C429B9" w:rsidRDefault="00A41E09" w:rsidP="00A41E09">
      <w:pPr>
        <w:widowControl w:val="0"/>
        <w:tabs>
          <w:tab w:val="num" w:pos="716"/>
        </w:tabs>
        <w:overflowPunct w:val="0"/>
        <w:autoSpaceDE w:val="0"/>
        <w:autoSpaceDN w:val="0"/>
        <w:adjustRightInd w:val="0"/>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A41E09">
        <w:rPr>
          <w:rFonts w:ascii="Times New Roman" w:eastAsia="Calibri" w:hAnsi="Times New Roman" w:cs="Times New Roman"/>
          <w:b/>
          <w:bCs/>
          <w:sz w:val="24"/>
          <w:szCs w:val="24"/>
        </w:rPr>
        <w:t>11</w:t>
      </w:r>
      <w:r w:rsidR="0013358D">
        <w:rPr>
          <w:rFonts w:ascii="Times New Roman" w:eastAsia="Calibri" w:hAnsi="Times New Roman" w:cs="Times New Roman"/>
          <w:b/>
          <w:bCs/>
          <w:sz w:val="24"/>
          <w:szCs w:val="24"/>
        </w:rPr>
        <w:t>61</w:t>
      </w:r>
      <w:r w:rsidR="007C6648" w:rsidRPr="00A41E09">
        <w:rPr>
          <w:rFonts w:ascii="Times New Roman" w:eastAsia="Calibri" w:hAnsi="Times New Roman" w:cs="Times New Roman"/>
          <w:b/>
          <w:bCs/>
          <w:sz w:val="24"/>
          <w:szCs w:val="24"/>
        </w:rPr>
        <w:t>-</w:t>
      </w:r>
      <w:r w:rsidR="007C6648" w:rsidRPr="00C429B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Karayolları Trafik Yönetmeliği’nin </w:t>
      </w:r>
      <w:r w:rsidR="007C6648" w:rsidRPr="00C429B9">
        <w:rPr>
          <w:rFonts w:ascii="Times New Roman" w:eastAsia="Calibri" w:hAnsi="Times New Roman" w:cs="Times New Roman"/>
          <w:bCs/>
          <w:sz w:val="24"/>
          <w:szCs w:val="24"/>
        </w:rPr>
        <w:t>34</w:t>
      </w:r>
      <w:r>
        <w:rPr>
          <w:rFonts w:ascii="Times New Roman" w:eastAsia="Calibri" w:hAnsi="Times New Roman" w:cs="Times New Roman"/>
          <w:bCs/>
          <w:sz w:val="24"/>
          <w:szCs w:val="24"/>
        </w:rPr>
        <w:t>.maddesi gereğince, b</w:t>
      </w:r>
      <w:r w:rsidR="007C6648" w:rsidRPr="00C429B9">
        <w:rPr>
          <w:rFonts w:ascii="Times New Roman" w:eastAsia="Calibri" w:hAnsi="Times New Roman" w:cs="Times New Roman"/>
          <w:sz w:val="24"/>
          <w:szCs w:val="24"/>
        </w:rPr>
        <w:t>elediyeye ait olan iş makinelerinin tescil işlemleri</w:t>
      </w:r>
      <w:r>
        <w:rPr>
          <w:rFonts w:ascii="Times New Roman" w:eastAsia="Calibri" w:hAnsi="Times New Roman" w:cs="Times New Roman"/>
          <w:sz w:val="24"/>
          <w:szCs w:val="24"/>
        </w:rPr>
        <w:t xml:space="preserve">nin, belediyenin ilgili birimlerinde Yönetmeliğin ekinde yer alan </w:t>
      </w:r>
      <w:r w:rsidRPr="00C429B9">
        <w:rPr>
          <w:rFonts w:ascii="Times New Roman" w:eastAsia="Calibri" w:hAnsi="Times New Roman" w:cs="Times New Roman"/>
          <w:sz w:val="24"/>
          <w:szCs w:val="24"/>
        </w:rPr>
        <w:t>tescil</w:t>
      </w:r>
      <w:r w:rsidR="007C6648" w:rsidRPr="00C429B9">
        <w:rPr>
          <w:rFonts w:ascii="Times New Roman" w:eastAsia="Calibri" w:hAnsi="Times New Roman" w:cs="Times New Roman"/>
          <w:sz w:val="24"/>
          <w:szCs w:val="24"/>
        </w:rPr>
        <w:t xml:space="preserve"> defterine </w:t>
      </w:r>
      <w:r>
        <w:rPr>
          <w:rFonts w:ascii="Times New Roman" w:eastAsia="Calibri" w:hAnsi="Times New Roman" w:cs="Times New Roman"/>
          <w:sz w:val="24"/>
          <w:szCs w:val="24"/>
        </w:rPr>
        <w:t xml:space="preserve">(Ek-6) </w:t>
      </w:r>
      <w:r w:rsidR="007C6648" w:rsidRPr="00C429B9">
        <w:rPr>
          <w:rFonts w:ascii="Times New Roman" w:eastAsia="Calibri" w:hAnsi="Times New Roman" w:cs="Times New Roman"/>
          <w:sz w:val="24"/>
          <w:szCs w:val="24"/>
        </w:rPr>
        <w:t>işlenmek suretiyle yapılıp</w:t>
      </w:r>
      <w:r>
        <w:rPr>
          <w:rFonts w:ascii="Times New Roman" w:eastAsia="Calibri" w:hAnsi="Times New Roman" w:cs="Times New Roman"/>
          <w:sz w:val="24"/>
          <w:szCs w:val="24"/>
        </w:rPr>
        <w:t xml:space="preserve"> yapılmadığı ve</w:t>
      </w:r>
      <w:r w:rsidR="007C6648" w:rsidRPr="00C429B9">
        <w:rPr>
          <w:rFonts w:ascii="Times New Roman" w:eastAsia="Calibri" w:hAnsi="Times New Roman" w:cs="Times New Roman"/>
          <w:sz w:val="24"/>
          <w:szCs w:val="24"/>
        </w:rPr>
        <w:t xml:space="preserve"> her makine için ayrı ayrı Ek:7’de belirtilen tescil belgesi</w:t>
      </w:r>
      <w:r>
        <w:rPr>
          <w:rFonts w:ascii="Times New Roman" w:eastAsia="Calibri" w:hAnsi="Times New Roman" w:cs="Times New Roman"/>
          <w:sz w:val="24"/>
          <w:szCs w:val="24"/>
        </w:rPr>
        <w:t>nin tanzim edilip edilmediği,</w:t>
      </w:r>
    </w:p>
    <w:p w:rsidR="007C6648" w:rsidRPr="00A41E09" w:rsidRDefault="00A41E09" w:rsidP="00A41E0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bCs/>
          <w:sz w:val="24"/>
          <w:szCs w:val="24"/>
        </w:rPr>
      </w:pPr>
      <w:r w:rsidRPr="00A41E09">
        <w:rPr>
          <w:rFonts w:ascii="Times New Roman" w:eastAsia="Calibri" w:hAnsi="Times New Roman" w:cs="Times New Roman"/>
          <w:b/>
          <w:bCs/>
          <w:sz w:val="24"/>
          <w:szCs w:val="24"/>
        </w:rPr>
        <w:t>11</w:t>
      </w:r>
      <w:r w:rsidR="0013358D">
        <w:rPr>
          <w:rFonts w:ascii="Times New Roman" w:eastAsia="Calibri" w:hAnsi="Times New Roman" w:cs="Times New Roman"/>
          <w:b/>
          <w:bCs/>
          <w:sz w:val="24"/>
          <w:szCs w:val="24"/>
        </w:rPr>
        <w:t>62</w:t>
      </w:r>
      <w:r w:rsidRPr="00A41E09">
        <w:rPr>
          <w:rFonts w:ascii="Times New Roman" w:eastAsia="Calibri" w:hAnsi="Times New Roman" w:cs="Times New Roman"/>
          <w:b/>
          <w:bCs/>
          <w:sz w:val="24"/>
          <w:szCs w:val="24"/>
        </w:rPr>
        <w:t>-</w:t>
      </w:r>
      <w:r w:rsidRPr="00C429B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2918 sayılı Karayolları Trafik Kanunu’nun 91.maddesi gereğince, </w:t>
      </w:r>
      <w:r>
        <w:rPr>
          <w:rFonts w:ascii="Times New Roman" w:eastAsia="Calibri" w:hAnsi="Times New Roman" w:cs="Times New Roman"/>
          <w:sz w:val="24"/>
          <w:szCs w:val="24"/>
        </w:rPr>
        <w:t>b</w:t>
      </w:r>
      <w:r w:rsidR="007C6648" w:rsidRPr="00C429B9">
        <w:rPr>
          <w:rFonts w:ascii="Times New Roman" w:eastAsia="Calibri" w:hAnsi="Times New Roman" w:cs="Times New Roman"/>
          <w:sz w:val="24"/>
          <w:szCs w:val="24"/>
        </w:rPr>
        <w:t>elediyeye ait araçların zorunlu mali soruml</w:t>
      </w:r>
      <w:r>
        <w:rPr>
          <w:rFonts w:ascii="Times New Roman" w:eastAsia="Calibri" w:hAnsi="Times New Roman" w:cs="Times New Roman"/>
          <w:sz w:val="24"/>
          <w:szCs w:val="24"/>
        </w:rPr>
        <w:t>uluk sigortalarının yaptırılıp yaptırılmadığı,</w:t>
      </w:r>
    </w:p>
    <w:p w:rsidR="007C6648" w:rsidRPr="00C429B9" w:rsidRDefault="00A41E09" w:rsidP="00A41E09">
      <w:pPr>
        <w:widowControl w:val="0"/>
        <w:tabs>
          <w:tab w:val="num" w:pos="716"/>
        </w:tabs>
        <w:overflowPunct w:val="0"/>
        <w:autoSpaceDE w:val="0"/>
        <w:autoSpaceDN w:val="0"/>
        <w:adjustRightInd w:val="0"/>
        <w:spacing w:after="120" w:line="276" w:lineRule="auto"/>
        <w:ind w:firstLine="709"/>
        <w:jc w:val="both"/>
        <w:rPr>
          <w:rFonts w:ascii="Times New Roman" w:eastAsia="Calibri" w:hAnsi="Times New Roman" w:cs="Times New Roman"/>
          <w:sz w:val="24"/>
          <w:szCs w:val="24"/>
        </w:rPr>
      </w:pPr>
      <w:r w:rsidRPr="00A41E09">
        <w:rPr>
          <w:rFonts w:ascii="Times New Roman" w:eastAsia="Calibri" w:hAnsi="Times New Roman" w:cs="Times New Roman"/>
          <w:b/>
          <w:bCs/>
          <w:sz w:val="24"/>
          <w:szCs w:val="24"/>
        </w:rPr>
        <w:t>11</w:t>
      </w:r>
      <w:r w:rsidR="0013358D">
        <w:rPr>
          <w:rFonts w:ascii="Times New Roman" w:eastAsia="Calibri" w:hAnsi="Times New Roman" w:cs="Times New Roman"/>
          <w:b/>
          <w:bCs/>
          <w:sz w:val="24"/>
          <w:szCs w:val="24"/>
        </w:rPr>
        <w:t>63</w:t>
      </w:r>
      <w:r w:rsidRPr="00A41E09">
        <w:rPr>
          <w:rFonts w:ascii="Times New Roman" w:eastAsia="Calibri" w:hAnsi="Times New Roman" w:cs="Times New Roman"/>
          <w:b/>
          <w:bCs/>
          <w:sz w:val="24"/>
          <w:szCs w:val="24"/>
        </w:rPr>
        <w:t>-</w:t>
      </w:r>
      <w:r w:rsidR="0013358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Karayolları Trafik Yönetm</w:t>
      </w:r>
      <w:r w:rsidR="0013358D">
        <w:rPr>
          <w:rFonts w:ascii="Times New Roman" w:eastAsia="Calibri" w:hAnsi="Times New Roman" w:cs="Times New Roman"/>
          <w:bCs/>
          <w:sz w:val="24"/>
          <w:szCs w:val="24"/>
        </w:rPr>
        <w:t xml:space="preserve">eliği’nin 67.maddesi gereğince, </w:t>
      </w:r>
      <w:r>
        <w:rPr>
          <w:rFonts w:ascii="Times New Roman" w:eastAsia="Calibri" w:hAnsi="Times New Roman" w:cs="Times New Roman"/>
          <w:sz w:val="24"/>
          <w:szCs w:val="24"/>
        </w:rPr>
        <w:t>b</w:t>
      </w:r>
      <w:r w:rsidR="007C6648" w:rsidRPr="00C429B9">
        <w:rPr>
          <w:rFonts w:ascii="Times New Roman" w:eastAsia="Calibri" w:hAnsi="Times New Roman" w:cs="Times New Roman"/>
          <w:sz w:val="24"/>
          <w:szCs w:val="24"/>
        </w:rPr>
        <w:t xml:space="preserve">elediyeye ait </w:t>
      </w:r>
      <w:r w:rsidR="007C6648" w:rsidRPr="00C429B9">
        <w:rPr>
          <w:rFonts w:ascii="Times New Roman" w:eastAsia="Calibri" w:hAnsi="Times New Roman" w:cs="Times New Roman"/>
          <w:sz w:val="24"/>
          <w:szCs w:val="24"/>
        </w:rPr>
        <w:lastRenderedPageBreak/>
        <w:t xml:space="preserve">araçların </w:t>
      </w:r>
      <w:r>
        <w:rPr>
          <w:rFonts w:ascii="Times New Roman" w:eastAsia="Calibri" w:hAnsi="Times New Roman" w:cs="Times New Roman"/>
          <w:sz w:val="24"/>
          <w:szCs w:val="24"/>
        </w:rPr>
        <w:t>araç muayenelerinin yaptırılıp yaptırılmadığı,</w:t>
      </w:r>
    </w:p>
    <w:p w:rsidR="00223D64" w:rsidRDefault="0013358D" w:rsidP="00223D64">
      <w:pPr>
        <w:ind w:firstLine="708"/>
        <w:rPr>
          <w:rFonts w:ascii="Times New Roman" w:hAnsi="Times New Roman" w:cs="Times New Roman"/>
          <w:b/>
          <w:sz w:val="24"/>
          <w:szCs w:val="24"/>
          <w:u w:val="single"/>
        </w:rPr>
      </w:pPr>
      <w:r>
        <w:rPr>
          <w:rFonts w:ascii="Times New Roman" w:hAnsi="Times New Roman" w:cs="Times New Roman"/>
          <w:b/>
          <w:sz w:val="24"/>
          <w:szCs w:val="24"/>
          <w:u w:val="single"/>
        </w:rPr>
        <w:t xml:space="preserve">4- </w:t>
      </w:r>
      <w:r w:rsidR="00223D64">
        <w:rPr>
          <w:rFonts w:ascii="Times New Roman" w:hAnsi="Times New Roman" w:cs="Times New Roman"/>
          <w:b/>
          <w:sz w:val="24"/>
          <w:szCs w:val="24"/>
          <w:u w:val="single"/>
        </w:rPr>
        <w:t>İç Sular ve Bağlama Kütükleri:</w:t>
      </w:r>
    </w:p>
    <w:p w:rsidR="00223D64" w:rsidRDefault="00223D64" w:rsidP="00223D64">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23D64">
        <w:rPr>
          <w:rFonts w:ascii="Times New Roman" w:eastAsia="Times New Roman" w:hAnsi="Times New Roman" w:cs="Times New Roman"/>
          <w:b/>
          <w:sz w:val="24"/>
          <w:szCs w:val="24"/>
          <w:lang w:eastAsia="tr-TR"/>
        </w:rPr>
        <w:t>11</w:t>
      </w:r>
      <w:r w:rsidR="0013358D">
        <w:rPr>
          <w:rFonts w:ascii="Times New Roman" w:eastAsia="Times New Roman" w:hAnsi="Times New Roman" w:cs="Times New Roman"/>
          <w:b/>
          <w:sz w:val="24"/>
          <w:szCs w:val="24"/>
          <w:lang w:eastAsia="tr-TR"/>
        </w:rPr>
        <w:t>64</w:t>
      </w:r>
      <w:r w:rsidRPr="00223D64">
        <w:rPr>
          <w:rFonts w:ascii="Times New Roman" w:eastAsia="Times New Roman" w:hAnsi="Times New Roman" w:cs="Times New Roman"/>
          <w:b/>
          <w:sz w:val="24"/>
          <w:szCs w:val="24"/>
          <w:lang w:eastAsia="tr-TR"/>
        </w:rPr>
        <w:t xml:space="preserve">- </w:t>
      </w:r>
      <w:r w:rsidRPr="00223D64">
        <w:rPr>
          <w:rFonts w:ascii="Times New Roman" w:eastAsia="Times New Roman" w:hAnsi="Times New Roman" w:cs="Times New Roman"/>
          <w:sz w:val="24"/>
          <w:szCs w:val="24"/>
          <w:lang w:eastAsia="tr-TR"/>
        </w:rPr>
        <w:t>Bağlama K</w:t>
      </w:r>
      <w:r>
        <w:rPr>
          <w:rFonts w:ascii="Times New Roman" w:eastAsia="Times New Roman" w:hAnsi="Times New Roman" w:cs="Times New Roman"/>
          <w:sz w:val="24"/>
          <w:szCs w:val="24"/>
          <w:lang w:eastAsia="tr-TR"/>
        </w:rPr>
        <w:t xml:space="preserve">ütüğü Uygulama Yönetmeliği’nin 2.maddesinde; bu Yönetmeliğin, </w:t>
      </w:r>
      <w:r w:rsidRPr="00223D64">
        <w:rPr>
          <w:rFonts w:ascii="Times New Roman" w:eastAsia="Times New Roman" w:hAnsi="Times New Roman" w:cs="Times New Roman"/>
          <w:sz w:val="24"/>
          <w:szCs w:val="24"/>
          <w:lang w:eastAsia="tr-TR"/>
        </w:rPr>
        <w:t xml:space="preserve">18 gros tonilatodan küçük ticari </w:t>
      </w:r>
      <w:r>
        <w:rPr>
          <w:rFonts w:ascii="Times New Roman" w:eastAsia="Times New Roman" w:hAnsi="Times New Roman" w:cs="Times New Roman"/>
          <w:sz w:val="24"/>
          <w:szCs w:val="24"/>
          <w:lang w:eastAsia="tr-TR"/>
        </w:rPr>
        <w:t>gemi, deniz ve iç su araçları ile ö</w:t>
      </w:r>
      <w:r w:rsidRPr="00223D64">
        <w:rPr>
          <w:rFonts w:ascii="Times New Roman" w:eastAsia="Times New Roman" w:hAnsi="Times New Roman" w:cs="Times New Roman"/>
          <w:sz w:val="24"/>
          <w:szCs w:val="24"/>
          <w:lang w:eastAsia="tr-TR"/>
        </w:rPr>
        <w:t>zel kullanıma mahsus gemi, deniz ve iç</w:t>
      </w:r>
      <w:r>
        <w:rPr>
          <w:rFonts w:ascii="Times New Roman" w:eastAsia="Times New Roman" w:hAnsi="Times New Roman" w:cs="Times New Roman"/>
          <w:sz w:val="24"/>
          <w:szCs w:val="24"/>
          <w:lang w:eastAsia="tr-TR"/>
        </w:rPr>
        <w:t xml:space="preserve"> su araçlarını kapsadığı,</w:t>
      </w:r>
    </w:p>
    <w:p w:rsidR="00223D64" w:rsidRPr="00223D64" w:rsidRDefault="00142CB4" w:rsidP="00142CB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4.maddesinde; bağlama kütüğünün, g</w:t>
      </w:r>
      <w:r w:rsidR="00223D64" w:rsidRPr="00223D64">
        <w:rPr>
          <w:rFonts w:ascii="Times New Roman" w:eastAsia="Times New Roman" w:hAnsi="Times New Roman" w:cs="Times New Roman"/>
          <w:sz w:val="24"/>
          <w:szCs w:val="24"/>
          <w:lang w:eastAsia="tr-TR"/>
        </w:rPr>
        <w:t>emi, deniz ve iç</w:t>
      </w:r>
      <w:r>
        <w:rPr>
          <w:rFonts w:ascii="Times New Roman" w:eastAsia="Times New Roman" w:hAnsi="Times New Roman" w:cs="Times New Roman"/>
          <w:sz w:val="24"/>
          <w:szCs w:val="24"/>
          <w:lang w:eastAsia="tr-TR"/>
        </w:rPr>
        <w:t xml:space="preserve"> </w:t>
      </w:r>
      <w:r w:rsidR="00223D64" w:rsidRPr="00223D64">
        <w:rPr>
          <w:rFonts w:ascii="Times New Roman" w:eastAsia="Times New Roman" w:hAnsi="Times New Roman" w:cs="Times New Roman"/>
          <w:sz w:val="24"/>
          <w:szCs w:val="24"/>
          <w:lang w:eastAsia="tr-TR"/>
        </w:rPr>
        <w:t>su aracının kaydedildiği, ana ve yardımcı kütüklerden oluşan elektronik kayıt sistem</w:t>
      </w:r>
      <w:r w:rsidR="003F76E5">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 xml:space="preserve"> ve bağlama kütüğü dosyası olarak tanımlandığı,</w:t>
      </w:r>
    </w:p>
    <w:p w:rsidR="00223D64" w:rsidRPr="00223D64" w:rsidRDefault="00142CB4" w:rsidP="00223D6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5.maddesinde ise; b</w:t>
      </w:r>
      <w:r w:rsidR="00223D64" w:rsidRPr="00223D64">
        <w:rPr>
          <w:rFonts w:ascii="Times New Roman" w:eastAsia="Times New Roman" w:hAnsi="Times New Roman" w:cs="Times New Roman"/>
          <w:sz w:val="24"/>
          <w:szCs w:val="24"/>
          <w:lang w:eastAsia="tr-TR"/>
        </w:rPr>
        <w:t>ağlama kütüğü</w:t>
      </w:r>
      <w:r>
        <w:rPr>
          <w:rFonts w:ascii="Times New Roman" w:eastAsia="Times New Roman" w:hAnsi="Times New Roman" w:cs="Times New Roman"/>
          <w:sz w:val="24"/>
          <w:szCs w:val="24"/>
          <w:lang w:eastAsia="tr-TR"/>
        </w:rPr>
        <w:t>nün</w:t>
      </w:r>
      <w:r w:rsidR="00223D64" w:rsidRPr="00223D64">
        <w:rPr>
          <w:rFonts w:ascii="Times New Roman" w:eastAsia="Times New Roman" w:hAnsi="Times New Roman" w:cs="Times New Roman"/>
          <w:sz w:val="24"/>
          <w:szCs w:val="24"/>
          <w:lang w:eastAsia="tr-TR"/>
        </w:rPr>
        <w:t xml:space="preserve"> liman başkanlığının yetki alanında bulunmayan iç sularda belediye </w:t>
      </w:r>
      <w:r>
        <w:rPr>
          <w:rFonts w:ascii="Times New Roman" w:eastAsia="Times New Roman" w:hAnsi="Times New Roman" w:cs="Times New Roman"/>
          <w:sz w:val="24"/>
          <w:szCs w:val="24"/>
          <w:lang w:eastAsia="tr-TR"/>
        </w:rPr>
        <w:t>başkanlıkları bünyesinde kurulacağı, b</w:t>
      </w:r>
      <w:r w:rsidR="00223D64" w:rsidRPr="00223D64">
        <w:rPr>
          <w:rFonts w:ascii="Times New Roman" w:eastAsia="Times New Roman" w:hAnsi="Times New Roman" w:cs="Times New Roman"/>
          <w:sz w:val="24"/>
          <w:szCs w:val="24"/>
          <w:lang w:eastAsia="tr-TR"/>
        </w:rPr>
        <w:t>ağlama kütüğünün iç sularda hangi belediye başkanlıkları bünyesinde tutulacağı</w:t>
      </w:r>
      <w:r>
        <w:rPr>
          <w:rFonts w:ascii="Times New Roman" w:eastAsia="Times New Roman" w:hAnsi="Times New Roman" w:cs="Times New Roman"/>
          <w:sz w:val="24"/>
          <w:szCs w:val="24"/>
          <w:lang w:eastAsia="tr-TR"/>
        </w:rPr>
        <w:t>nın</w:t>
      </w:r>
      <w:r w:rsidR="00223D64" w:rsidRPr="00223D6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Ulaştırma ve Altyapı Bakanlığı tarafından belirleneceği,</w:t>
      </w:r>
    </w:p>
    <w:p w:rsidR="005576AD" w:rsidRDefault="00142CB4" w:rsidP="005576AD">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223D64">
        <w:rPr>
          <w:rFonts w:ascii="Times New Roman" w:eastAsia="Times New Roman" w:hAnsi="Times New Roman" w:cs="Times New Roman"/>
          <w:sz w:val="24"/>
          <w:szCs w:val="24"/>
          <w:lang w:eastAsia="tr-TR"/>
        </w:rPr>
        <w:t>İç Sularda Çalışan Gemi ve İç Su Araçları Yönetmeliği’nin</w:t>
      </w:r>
      <w:r w:rsidR="00973BB8">
        <w:rPr>
          <w:rFonts w:ascii="Times New Roman" w:eastAsia="Times New Roman" w:hAnsi="Times New Roman" w:cs="Times New Roman"/>
          <w:sz w:val="24"/>
          <w:szCs w:val="24"/>
          <w:lang w:eastAsia="tr-TR"/>
        </w:rPr>
        <w:t xml:space="preserve"> 5.maddesinde; i</w:t>
      </w:r>
      <w:r w:rsidR="00973BB8" w:rsidRPr="00973BB8">
        <w:rPr>
          <w:rFonts w:ascii="Times New Roman" w:eastAsia="Times New Roman" w:hAnsi="Times New Roman" w:cs="Times New Roman"/>
          <w:sz w:val="24"/>
          <w:szCs w:val="24"/>
          <w:lang w:eastAsia="tr-TR"/>
        </w:rPr>
        <w:t>ç sularda çalışan gemi ve iç su araçlarının bağlama kütüğüne kaydı için başvurular</w:t>
      </w:r>
      <w:r w:rsidR="00973BB8">
        <w:rPr>
          <w:rFonts w:ascii="Times New Roman" w:eastAsia="Times New Roman" w:hAnsi="Times New Roman" w:cs="Times New Roman"/>
          <w:sz w:val="24"/>
          <w:szCs w:val="24"/>
          <w:lang w:eastAsia="tr-TR"/>
        </w:rPr>
        <w:t>ın</w:t>
      </w:r>
      <w:r w:rsidR="00973BB8" w:rsidRPr="00973BB8">
        <w:rPr>
          <w:rFonts w:ascii="Times New Roman" w:eastAsia="Times New Roman" w:hAnsi="Times New Roman" w:cs="Times New Roman"/>
          <w:sz w:val="24"/>
          <w:szCs w:val="24"/>
          <w:lang w:eastAsia="tr-TR"/>
        </w:rPr>
        <w:t xml:space="preserve"> yetki</w:t>
      </w:r>
      <w:r w:rsidR="00973BB8">
        <w:rPr>
          <w:rFonts w:ascii="Times New Roman" w:eastAsia="Times New Roman" w:hAnsi="Times New Roman" w:cs="Times New Roman"/>
          <w:sz w:val="24"/>
          <w:szCs w:val="24"/>
          <w:lang w:eastAsia="tr-TR"/>
        </w:rPr>
        <w:t>lendirilmiş belediyeye yapılacağı, t</w:t>
      </w:r>
      <w:r w:rsidR="00973BB8" w:rsidRPr="00973BB8">
        <w:rPr>
          <w:rFonts w:ascii="Times New Roman" w:eastAsia="Times New Roman" w:hAnsi="Times New Roman" w:cs="Times New Roman"/>
          <w:sz w:val="24"/>
          <w:szCs w:val="24"/>
          <w:lang w:eastAsia="tr-TR"/>
        </w:rPr>
        <w:t>am boyu 15 metrenin altındaki gemi ve iç su araçlarının denetim ve belgelendirme işlemleri</w:t>
      </w:r>
      <w:r w:rsidR="00973BB8">
        <w:rPr>
          <w:rFonts w:ascii="Times New Roman" w:eastAsia="Times New Roman" w:hAnsi="Times New Roman" w:cs="Times New Roman"/>
          <w:sz w:val="24"/>
          <w:szCs w:val="24"/>
          <w:lang w:eastAsia="tr-TR"/>
        </w:rPr>
        <w:t xml:space="preserve">nin </w:t>
      </w:r>
      <w:r w:rsidR="005576AD">
        <w:rPr>
          <w:rFonts w:ascii="Times New Roman" w:eastAsia="Times New Roman" w:hAnsi="Times New Roman" w:cs="Times New Roman"/>
          <w:sz w:val="24"/>
          <w:szCs w:val="24"/>
          <w:lang w:eastAsia="tr-TR"/>
        </w:rPr>
        <w:t>belediye tarafından yapılacağı h</w:t>
      </w:r>
      <w:r w:rsidR="00973BB8">
        <w:rPr>
          <w:rFonts w:ascii="Times New Roman" w:eastAsia="Times New Roman" w:hAnsi="Times New Roman" w:cs="Times New Roman"/>
          <w:sz w:val="24"/>
          <w:szCs w:val="24"/>
          <w:lang w:eastAsia="tr-TR"/>
        </w:rPr>
        <w:t>ususları hükme bağlanmıştır</w:t>
      </w:r>
      <w:r w:rsidR="005576AD">
        <w:rPr>
          <w:rFonts w:ascii="Times New Roman" w:eastAsia="Times New Roman" w:hAnsi="Times New Roman" w:cs="Times New Roman"/>
          <w:sz w:val="24"/>
          <w:szCs w:val="24"/>
          <w:lang w:eastAsia="tr-TR"/>
        </w:rPr>
        <w:t>.</w:t>
      </w:r>
    </w:p>
    <w:p w:rsidR="00C47869" w:rsidRDefault="00973BB8" w:rsidP="005576AD">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Yukarıdaki hükümler ışığında liman başkanlığının yetki alanında bulunmayan iç sularda gerek bağlama kütüğüne gemi ve iç su araçlarının kaydedilmesi, gerekse bu araçların denetim ve belgelendirme işlemleri ile ilgili olarak</w:t>
      </w:r>
      <w:r w:rsidR="00842704">
        <w:rPr>
          <w:rFonts w:ascii="Times New Roman" w:eastAsia="Times New Roman" w:hAnsi="Times New Roman" w:cs="Times New Roman"/>
          <w:sz w:val="24"/>
          <w:szCs w:val="24"/>
          <w:lang w:eastAsia="tr-TR"/>
        </w:rPr>
        <w:t>, Bakanlık tarafından genellikle büyükşehir belediyelerinin yetkilendirildiği görülmektedir. Bununla birlikte, büyükşehir belediyeleri dışında diğer belediyelerin de Bakanlık tarafından yetkilendirilmiş olabileceği değerlendirilmektedir.</w:t>
      </w:r>
    </w:p>
    <w:p w:rsidR="00842704" w:rsidRDefault="002C1C88" w:rsidP="00223D64">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bağlamda, teftiş edilen belediyenin Bakanlık tarafından yukarıda belirtilen iş ve işlemler için yetkilendirildiği tespit edildiğinde, bu iş ve işlemlerin</w:t>
      </w:r>
      <w:r w:rsidRPr="002C1C88">
        <w:rPr>
          <w:rFonts w:ascii="Times New Roman" w:eastAsia="Times New Roman" w:hAnsi="Times New Roman" w:cs="Times New Roman"/>
          <w:sz w:val="24"/>
          <w:szCs w:val="24"/>
          <w:lang w:eastAsia="tr-TR"/>
        </w:rPr>
        <w:t xml:space="preserve"> </w:t>
      </w:r>
      <w:r w:rsidRPr="00223D64">
        <w:rPr>
          <w:rFonts w:ascii="Times New Roman" w:eastAsia="Times New Roman" w:hAnsi="Times New Roman" w:cs="Times New Roman"/>
          <w:sz w:val="24"/>
          <w:szCs w:val="24"/>
          <w:lang w:eastAsia="tr-TR"/>
        </w:rPr>
        <w:t>Bağlama K</w:t>
      </w:r>
      <w:r>
        <w:rPr>
          <w:rFonts w:ascii="Times New Roman" w:eastAsia="Times New Roman" w:hAnsi="Times New Roman" w:cs="Times New Roman"/>
          <w:sz w:val="24"/>
          <w:szCs w:val="24"/>
          <w:lang w:eastAsia="tr-TR"/>
        </w:rPr>
        <w:t>ütüğü Uygulama Yönetmeliği ve</w:t>
      </w:r>
      <w:r w:rsidRPr="002C1C88">
        <w:rPr>
          <w:rFonts w:ascii="Times New Roman" w:eastAsia="Times New Roman" w:hAnsi="Times New Roman" w:cs="Times New Roman"/>
          <w:sz w:val="24"/>
          <w:szCs w:val="24"/>
          <w:lang w:eastAsia="tr-TR"/>
        </w:rPr>
        <w:t xml:space="preserve"> </w:t>
      </w:r>
      <w:r w:rsidRPr="00223D64">
        <w:rPr>
          <w:rFonts w:ascii="Times New Roman" w:eastAsia="Times New Roman" w:hAnsi="Times New Roman" w:cs="Times New Roman"/>
          <w:sz w:val="24"/>
          <w:szCs w:val="24"/>
          <w:lang w:eastAsia="tr-TR"/>
        </w:rPr>
        <w:t>İç Sularda Çalışan Gem</w:t>
      </w:r>
      <w:r>
        <w:rPr>
          <w:rFonts w:ascii="Times New Roman" w:eastAsia="Times New Roman" w:hAnsi="Times New Roman" w:cs="Times New Roman"/>
          <w:sz w:val="24"/>
          <w:szCs w:val="24"/>
          <w:lang w:eastAsia="tr-TR"/>
        </w:rPr>
        <w:t xml:space="preserve">i ve İç Su Araçları Yönetmeliği hükümleri çerçevesinde </w:t>
      </w:r>
      <w:r w:rsidR="005576AD">
        <w:rPr>
          <w:rFonts w:ascii="Times New Roman" w:eastAsia="Times New Roman" w:hAnsi="Times New Roman" w:cs="Times New Roman"/>
          <w:sz w:val="24"/>
          <w:szCs w:val="24"/>
          <w:lang w:eastAsia="tr-TR"/>
        </w:rPr>
        <w:t>teftiş edilmesi unutulmamalıdır.</w:t>
      </w:r>
    </w:p>
    <w:p w:rsidR="00C47869" w:rsidRPr="0013358D" w:rsidRDefault="0013358D" w:rsidP="00F343BC">
      <w:pPr>
        <w:keepNext/>
        <w:spacing w:after="120" w:line="276" w:lineRule="auto"/>
        <w:ind w:firstLine="709"/>
        <w:jc w:val="both"/>
        <w:outlineLvl w:val="0"/>
        <w:rPr>
          <w:rFonts w:ascii="Times New Roman" w:eastAsia="Times New Roman" w:hAnsi="Times New Roman" w:cs="Times New Roman"/>
          <w:b/>
          <w:bCs/>
          <w:kern w:val="32"/>
          <w:sz w:val="24"/>
          <w:szCs w:val="24"/>
          <w:u w:val="single"/>
        </w:rPr>
      </w:pPr>
      <w:r w:rsidRPr="0013358D">
        <w:rPr>
          <w:rFonts w:ascii="Times New Roman" w:hAnsi="Times New Roman" w:cs="Times New Roman"/>
          <w:b/>
          <w:sz w:val="24"/>
          <w:szCs w:val="24"/>
          <w:u w:val="single"/>
        </w:rPr>
        <w:t xml:space="preserve">XXII- </w:t>
      </w:r>
      <w:hyperlink w:anchor="_23-_HUKUK_" w:history="1">
        <w:bookmarkStart w:id="169" w:name="_Toc483826858"/>
        <w:r w:rsidR="00F343BC" w:rsidRPr="0013358D">
          <w:rPr>
            <w:rFonts w:ascii="Times New Roman" w:eastAsia="Times New Roman" w:hAnsi="Times New Roman" w:cs="Times New Roman"/>
            <w:b/>
            <w:bCs/>
            <w:kern w:val="32"/>
            <w:sz w:val="24"/>
            <w:szCs w:val="24"/>
            <w:u w:val="single"/>
          </w:rPr>
          <w:t>HUKUK İŞLERİ</w:t>
        </w:r>
        <w:r w:rsidR="00C47869" w:rsidRPr="0013358D">
          <w:rPr>
            <w:rFonts w:ascii="Times New Roman" w:eastAsia="Times New Roman" w:hAnsi="Times New Roman" w:cs="Times New Roman"/>
            <w:b/>
            <w:bCs/>
            <w:kern w:val="32"/>
            <w:sz w:val="24"/>
            <w:szCs w:val="24"/>
            <w:u w:val="single"/>
          </w:rPr>
          <w:t>:</w:t>
        </w:r>
        <w:bookmarkEnd w:id="169"/>
      </w:hyperlink>
    </w:p>
    <w:p w:rsidR="00C47869" w:rsidRPr="00F343BC" w:rsidRDefault="00F343BC" w:rsidP="00F343BC">
      <w:pPr>
        <w:spacing w:after="120" w:line="276" w:lineRule="auto"/>
        <w:ind w:firstLine="709"/>
        <w:jc w:val="both"/>
        <w:rPr>
          <w:rFonts w:ascii="Times New Roman" w:eastAsia="Times New Roman" w:hAnsi="Times New Roman" w:cs="Times New Roman"/>
          <w:sz w:val="24"/>
          <w:szCs w:val="24"/>
        </w:rPr>
      </w:pPr>
      <w:r w:rsidRPr="00F343BC">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65</w:t>
      </w:r>
      <w:r w:rsidR="00C47869" w:rsidRPr="00F343BC">
        <w:rPr>
          <w:rFonts w:ascii="Times New Roman" w:eastAsia="Times New Roman" w:hAnsi="Times New Roman" w:cs="Times New Roman"/>
          <w:b/>
          <w:sz w:val="24"/>
          <w:szCs w:val="24"/>
        </w:rPr>
        <w:t>-</w:t>
      </w:r>
      <w:r w:rsidR="00C47869" w:rsidRPr="00F343BC">
        <w:rPr>
          <w:rFonts w:ascii="Times New Roman" w:eastAsia="Times New Roman" w:hAnsi="Times New Roman" w:cs="Times New Roman"/>
          <w:sz w:val="24"/>
          <w:szCs w:val="24"/>
        </w:rPr>
        <w:t xml:space="preserve"> 5393 sayılı Belediye Kanunu’nun “Belediye başkanının görev ve ye</w:t>
      </w:r>
      <w:r>
        <w:rPr>
          <w:rFonts w:ascii="Times New Roman" w:eastAsia="Times New Roman" w:hAnsi="Times New Roman" w:cs="Times New Roman"/>
          <w:sz w:val="24"/>
          <w:szCs w:val="24"/>
        </w:rPr>
        <w:t>tkileri” başlıklı 38/c maddesi gereğince</w:t>
      </w:r>
      <w:r w:rsidR="00C47869" w:rsidRPr="00F343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belediye b</w:t>
      </w:r>
      <w:r w:rsidR="00C47869" w:rsidRPr="00F343BC">
        <w:rPr>
          <w:rFonts w:ascii="Times New Roman" w:eastAsia="Times New Roman" w:hAnsi="Times New Roman" w:cs="Times New Roman"/>
          <w:sz w:val="24"/>
          <w:szCs w:val="24"/>
        </w:rPr>
        <w:t>aşkanı</w:t>
      </w:r>
      <w:r>
        <w:rPr>
          <w:rFonts w:ascii="Times New Roman" w:eastAsia="Times New Roman" w:hAnsi="Times New Roman" w:cs="Times New Roman"/>
          <w:sz w:val="24"/>
          <w:szCs w:val="24"/>
        </w:rPr>
        <w:t>nın</w:t>
      </w:r>
      <w:r w:rsidR="00C47869" w:rsidRPr="00F343BC">
        <w:rPr>
          <w:rFonts w:ascii="Times New Roman" w:eastAsia="Times New Roman" w:hAnsi="Times New Roman" w:cs="Times New Roman"/>
          <w:sz w:val="24"/>
          <w:szCs w:val="24"/>
        </w:rPr>
        <w:t xml:space="preserve"> davacı veya davalı olarak da yargı yerlerinde belediyeyi temsil edip etmediği veya davaların takibi için vekil tayin ederek belediye davalarının takip edilip edilmediği,</w:t>
      </w:r>
    </w:p>
    <w:p w:rsidR="00C47869" w:rsidRPr="00F343BC" w:rsidRDefault="00F343BC" w:rsidP="00F343BC">
      <w:pPr>
        <w:spacing w:after="120" w:line="276" w:lineRule="auto"/>
        <w:ind w:firstLine="709"/>
        <w:jc w:val="both"/>
        <w:rPr>
          <w:rFonts w:ascii="Times New Roman" w:eastAsia="Times New Roman" w:hAnsi="Times New Roman" w:cs="Times New Roman"/>
          <w:sz w:val="24"/>
          <w:szCs w:val="24"/>
        </w:rPr>
      </w:pPr>
      <w:r w:rsidRPr="00F343BC">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66</w:t>
      </w:r>
      <w:r w:rsidRPr="00F343BC">
        <w:rPr>
          <w:rFonts w:ascii="Times New Roman" w:eastAsia="Times New Roman" w:hAnsi="Times New Roman" w:cs="Times New Roman"/>
          <w:b/>
          <w:sz w:val="24"/>
          <w:szCs w:val="24"/>
        </w:rPr>
        <w:t xml:space="preserve">- </w:t>
      </w:r>
      <w:r w:rsidR="00C47869" w:rsidRPr="00F343BC">
        <w:rPr>
          <w:rFonts w:ascii="Times New Roman" w:eastAsia="Times New Roman" w:hAnsi="Times New Roman" w:cs="Times New Roman"/>
          <w:sz w:val="24"/>
          <w:szCs w:val="24"/>
        </w:rPr>
        <w:t xml:space="preserve">Belediye tarafından belediye lehine açılan </w:t>
      </w:r>
      <w:r>
        <w:rPr>
          <w:rFonts w:ascii="Times New Roman" w:eastAsia="Times New Roman" w:hAnsi="Times New Roman" w:cs="Times New Roman"/>
          <w:sz w:val="24"/>
          <w:szCs w:val="24"/>
        </w:rPr>
        <w:t>ya da b</w:t>
      </w:r>
      <w:r w:rsidRPr="00F343BC">
        <w:rPr>
          <w:rFonts w:ascii="Times New Roman" w:eastAsia="Times New Roman" w:hAnsi="Times New Roman" w:cs="Times New Roman"/>
          <w:sz w:val="24"/>
          <w:szCs w:val="24"/>
        </w:rPr>
        <w:t xml:space="preserve">elediye aleyhine açılan </w:t>
      </w:r>
      <w:r w:rsidR="00C47869" w:rsidRPr="00F343BC">
        <w:rPr>
          <w:rFonts w:ascii="Times New Roman" w:eastAsia="Times New Roman" w:hAnsi="Times New Roman" w:cs="Times New Roman"/>
          <w:sz w:val="24"/>
          <w:szCs w:val="24"/>
        </w:rPr>
        <w:t>davaların akıbetinin ne olduğu, davaların kaybedilmesi durumunda temyiz yo</w:t>
      </w:r>
      <w:r>
        <w:rPr>
          <w:rFonts w:ascii="Times New Roman" w:eastAsia="Times New Roman" w:hAnsi="Times New Roman" w:cs="Times New Roman"/>
          <w:sz w:val="24"/>
          <w:szCs w:val="24"/>
        </w:rPr>
        <w:t>luna başvurulup başvurulmadığı,</w:t>
      </w:r>
    </w:p>
    <w:p w:rsidR="00F343BC" w:rsidRPr="00F343BC" w:rsidRDefault="00F343BC" w:rsidP="00F343BC">
      <w:pPr>
        <w:pStyle w:val="Default0"/>
        <w:spacing w:after="120" w:line="276" w:lineRule="auto"/>
        <w:ind w:firstLine="709"/>
        <w:jc w:val="both"/>
        <w:rPr>
          <w:rFonts w:ascii="Times New Roman" w:hAnsi="Times New Roman" w:cs="Times New Roman"/>
        </w:rPr>
      </w:pPr>
      <w:r w:rsidRPr="00F343BC">
        <w:rPr>
          <w:rFonts w:ascii="Times New Roman" w:hAnsi="Times New Roman" w:cs="Times New Roman"/>
          <w:b/>
        </w:rPr>
        <w:t>11</w:t>
      </w:r>
      <w:r w:rsidR="0013358D">
        <w:rPr>
          <w:rFonts w:ascii="Times New Roman" w:hAnsi="Times New Roman" w:cs="Times New Roman"/>
          <w:b/>
        </w:rPr>
        <w:t>67</w:t>
      </w:r>
      <w:r w:rsidR="00C47869" w:rsidRPr="00F343BC">
        <w:rPr>
          <w:rFonts w:ascii="Times New Roman" w:hAnsi="Times New Roman" w:cs="Times New Roman"/>
          <w:b/>
          <w:color w:val="auto"/>
        </w:rPr>
        <w:t>-</w:t>
      </w:r>
      <w:r w:rsidR="00C47869" w:rsidRPr="00F343BC">
        <w:rPr>
          <w:rFonts w:ascii="Times New Roman" w:hAnsi="Times New Roman" w:cs="Times New Roman"/>
          <w:color w:val="auto"/>
        </w:rPr>
        <w:t xml:space="preserve"> 2577 sayılı İdari Yargılama Usulü Kanunu’nun “Kararların sonuçları” başlıklı </w:t>
      </w:r>
      <w:r>
        <w:rPr>
          <w:rFonts w:ascii="Times New Roman" w:hAnsi="Times New Roman" w:cs="Times New Roman"/>
        </w:rPr>
        <w:t>28.</w:t>
      </w:r>
      <w:r>
        <w:rPr>
          <w:rFonts w:ascii="Times New Roman" w:hAnsi="Times New Roman" w:cs="Times New Roman"/>
          <w:color w:val="auto"/>
        </w:rPr>
        <w:t>maddesi gereğince</w:t>
      </w:r>
      <w:r w:rsidR="00C47869" w:rsidRPr="00F343BC">
        <w:rPr>
          <w:rFonts w:ascii="Times New Roman" w:hAnsi="Times New Roman" w:cs="Times New Roman"/>
          <w:color w:val="auto"/>
        </w:rPr>
        <w:t xml:space="preserve">; </w:t>
      </w:r>
      <w:r w:rsidRPr="00F343BC">
        <w:rPr>
          <w:rFonts w:ascii="Times New Roman" w:hAnsi="Times New Roman" w:cs="Times New Roman"/>
        </w:rPr>
        <w:t>Danıştay, bölge idare mahkemeleri, idare ve vergi mahkemelerinin esasa ve yürütmenin durdurulmasına ilişkin kararlarının icaplarına göre idare</w:t>
      </w:r>
      <w:r>
        <w:rPr>
          <w:rFonts w:ascii="Times New Roman" w:hAnsi="Times New Roman" w:cs="Times New Roman"/>
        </w:rPr>
        <w:t>nin</w:t>
      </w:r>
      <w:r w:rsidRPr="00F343BC">
        <w:rPr>
          <w:rFonts w:ascii="Times New Roman" w:hAnsi="Times New Roman" w:cs="Times New Roman"/>
        </w:rPr>
        <w:t>, gecikmeksizin işlem tesis etmeye v</w:t>
      </w:r>
      <w:r>
        <w:rPr>
          <w:rFonts w:ascii="Times New Roman" w:hAnsi="Times New Roman" w:cs="Times New Roman"/>
        </w:rPr>
        <w:t>eya eylemde bulunmaya mecbur olduğu ve b</w:t>
      </w:r>
      <w:r w:rsidRPr="00F343BC">
        <w:rPr>
          <w:rFonts w:ascii="Times New Roman" w:hAnsi="Times New Roman" w:cs="Times New Roman"/>
        </w:rPr>
        <w:t>u süre</w:t>
      </w:r>
      <w:r>
        <w:rPr>
          <w:rFonts w:ascii="Times New Roman" w:hAnsi="Times New Roman" w:cs="Times New Roman"/>
        </w:rPr>
        <w:t>nin</w:t>
      </w:r>
      <w:r w:rsidRPr="00F343BC">
        <w:rPr>
          <w:rFonts w:ascii="Times New Roman" w:hAnsi="Times New Roman" w:cs="Times New Roman"/>
        </w:rPr>
        <w:t xml:space="preserve"> hiçbir şekilde kararın </w:t>
      </w:r>
      <w:r w:rsidRPr="00F343BC">
        <w:rPr>
          <w:rFonts w:ascii="Times New Roman" w:hAnsi="Times New Roman" w:cs="Times New Roman"/>
        </w:rPr>
        <w:lastRenderedPageBreak/>
        <w:t>idareye tebliğinde</w:t>
      </w:r>
      <w:r>
        <w:rPr>
          <w:rFonts w:ascii="Times New Roman" w:hAnsi="Times New Roman" w:cs="Times New Roman"/>
        </w:rPr>
        <w:t>n başlayarak otuz günü geçemeyeceği hükmüne uygun olarak mahkeme kararlarının süresi içinde uygulanıp uygulanmadığı,</w:t>
      </w:r>
    </w:p>
    <w:p w:rsidR="004B0776" w:rsidRDefault="00F343BC" w:rsidP="004B0776">
      <w:pPr>
        <w:spacing w:after="120" w:line="276" w:lineRule="auto"/>
        <w:ind w:firstLine="709"/>
        <w:jc w:val="both"/>
        <w:rPr>
          <w:rFonts w:ascii="Times New Roman" w:eastAsia="Times New Roman" w:hAnsi="Times New Roman" w:cs="Times New Roman"/>
          <w:sz w:val="24"/>
          <w:szCs w:val="24"/>
        </w:rPr>
      </w:pPr>
      <w:r w:rsidRPr="00F343BC">
        <w:rPr>
          <w:rFonts w:ascii="Times New Roman" w:eastAsia="Times New Roman" w:hAnsi="Times New Roman" w:cs="Times New Roman"/>
          <w:b/>
          <w:sz w:val="24"/>
          <w:szCs w:val="24"/>
        </w:rPr>
        <w:t>11</w:t>
      </w:r>
      <w:r w:rsidR="0013358D">
        <w:rPr>
          <w:rFonts w:ascii="Times New Roman" w:eastAsia="Times New Roman" w:hAnsi="Times New Roman" w:cs="Times New Roman"/>
          <w:b/>
          <w:sz w:val="24"/>
          <w:szCs w:val="24"/>
        </w:rPr>
        <w:t>68</w:t>
      </w:r>
      <w:r w:rsidR="00C47869" w:rsidRPr="00F343BC">
        <w:rPr>
          <w:rFonts w:ascii="Times New Roman" w:eastAsia="Times New Roman" w:hAnsi="Times New Roman" w:cs="Times New Roman"/>
          <w:b/>
          <w:sz w:val="24"/>
          <w:szCs w:val="24"/>
        </w:rPr>
        <w:t>-</w:t>
      </w:r>
      <w:r w:rsidR="00C47869" w:rsidRPr="00F343BC">
        <w:rPr>
          <w:rFonts w:ascii="Times New Roman" w:eastAsia="Times New Roman" w:hAnsi="Times New Roman" w:cs="Times New Roman"/>
          <w:sz w:val="24"/>
          <w:szCs w:val="24"/>
        </w:rPr>
        <w:t xml:space="preserve"> 2577 sayılı İdari Yargılama Usulü Kanunu’nun “Temyiz veya istinaf istemlerinde yürütmeni</w:t>
      </w:r>
      <w:r>
        <w:rPr>
          <w:rFonts w:ascii="Times New Roman" w:eastAsia="Times New Roman" w:hAnsi="Times New Roman" w:cs="Times New Roman"/>
          <w:sz w:val="24"/>
          <w:szCs w:val="24"/>
        </w:rPr>
        <w:t>n durdurulması” başlıklı 52.</w:t>
      </w:r>
      <w:r w:rsidR="00C47869" w:rsidRPr="00F343BC">
        <w:rPr>
          <w:rFonts w:ascii="Times New Roman" w:eastAsia="Times New Roman" w:hAnsi="Times New Roman" w:cs="Times New Roman"/>
          <w:sz w:val="24"/>
          <w:szCs w:val="24"/>
        </w:rPr>
        <w:t>maddesi</w:t>
      </w:r>
      <w:r>
        <w:rPr>
          <w:rFonts w:ascii="Times New Roman" w:eastAsia="Times New Roman" w:hAnsi="Times New Roman" w:cs="Times New Roman"/>
          <w:sz w:val="24"/>
          <w:szCs w:val="24"/>
        </w:rPr>
        <w:t xml:space="preserve"> gereğince; b</w:t>
      </w:r>
      <w:r w:rsidR="00C47869" w:rsidRPr="00F343BC">
        <w:rPr>
          <w:rFonts w:ascii="Times New Roman" w:eastAsia="Times New Roman" w:hAnsi="Times New Roman" w:cs="Times New Roman"/>
          <w:sz w:val="24"/>
          <w:szCs w:val="24"/>
        </w:rPr>
        <w:t>elediye tarafından bir kararın temyiz veya itiraz yoluna başvurulması mahkeme veya Danıştay kararlarını durdurmayacağından verilmiş olunan idari yar</w:t>
      </w:r>
      <w:r>
        <w:rPr>
          <w:rFonts w:ascii="Times New Roman" w:eastAsia="Times New Roman" w:hAnsi="Times New Roman" w:cs="Times New Roman"/>
          <w:sz w:val="24"/>
          <w:szCs w:val="24"/>
        </w:rPr>
        <w:t>gı kararlarının Kanunun 28.maddesinde belirtilen süre içinde</w:t>
      </w:r>
      <w:r w:rsidR="00C47869" w:rsidRPr="00F343BC">
        <w:rPr>
          <w:rFonts w:ascii="Times New Roman" w:eastAsia="Times New Roman" w:hAnsi="Times New Roman" w:cs="Times New Roman"/>
          <w:sz w:val="24"/>
          <w:szCs w:val="24"/>
        </w:rPr>
        <w:t xml:space="preserve"> yerine getirilip getirilmediği,</w:t>
      </w:r>
      <w:bookmarkStart w:id="170" w:name="_Toc194312198"/>
      <w:bookmarkStart w:id="171" w:name="_Toc227493527"/>
    </w:p>
    <w:p w:rsidR="004B0776" w:rsidRDefault="0013358D" w:rsidP="004B0776">
      <w:pPr>
        <w:spacing w:after="120" w:line="276" w:lineRule="auto"/>
        <w:ind w:firstLine="709"/>
        <w:jc w:val="both"/>
        <w:rPr>
          <w:rFonts w:ascii="Times New Roman" w:eastAsia="Times New Roman" w:hAnsi="Times New Roman" w:cs="Times New Roman"/>
          <w:b/>
          <w:bCs/>
          <w:kern w:val="28"/>
          <w:sz w:val="24"/>
          <w:szCs w:val="24"/>
          <w:u w:val="single"/>
          <w:lang w:eastAsia="x-none"/>
        </w:rPr>
      </w:pPr>
      <w:r>
        <w:rPr>
          <w:rFonts w:ascii="Times New Roman" w:eastAsia="Times New Roman" w:hAnsi="Times New Roman" w:cs="Times New Roman"/>
          <w:b/>
          <w:bCs/>
          <w:kern w:val="28"/>
          <w:sz w:val="24"/>
          <w:szCs w:val="24"/>
          <w:u w:val="single"/>
          <w:lang w:eastAsia="x-none"/>
        </w:rPr>
        <w:t xml:space="preserve">XXIII- </w:t>
      </w:r>
      <w:r w:rsidR="004B0776">
        <w:rPr>
          <w:rFonts w:ascii="Times New Roman" w:eastAsia="Times New Roman" w:hAnsi="Times New Roman" w:cs="Times New Roman"/>
          <w:b/>
          <w:bCs/>
          <w:kern w:val="28"/>
          <w:sz w:val="24"/>
          <w:szCs w:val="24"/>
          <w:u w:val="single"/>
          <w:lang w:eastAsia="x-none"/>
        </w:rPr>
        <w:t xml:space="preserve">ÖN MALİ KONTROL ve </w:t>
      </w:r>
      <w:r w:rsidR="00E15631" w:rsidRPr="00E15631">
        <w:rPr>
          <w:rFonts w:ascii="Times New Roman" w:eastAsia="Times New Roman" w:hAnsi="Times New Roman" w:cs="Times New Roman"/>
          <w:b/>
          <w:bCs/>
          <w:kern w:val="28"/>
          <w:sz w:val="24"/>
          <w:szCs w:val="24"/>
          <w:u w:val="single"/>
          <w:lang w:val="x-none" w:eastAsia="x-none"/>
        </w:rPr>
        <w:t>İÇ DENETİM</w:t>
      </w:r>
      <w:bookmarkEnd w:id="170"/>
      <w:bookmarkEnd w:id="171"/>
      <w:r w:rsidR="00E15631" w:rsidRPr="00E15631">
        <w:rPr>
          <w:rFonts w:ascii="Times New Roman" w:eastAsia="Times New Roman" w:hAnsi="Times New Roman" w:cs="Times New Roman"/>
          <w:b/>
          <w:bCs/>
          <w:kern w:val="28"/>
          <w:sz w:val="24"/>
          <w:szCs w:val="24"/>
          <w:u w:val="single"/>
          <w:lang w:eastAsia="x-none"/>
        </w:rPr>
        <w:t>:</w:t>
      </w:r>
    </w:p>
    <w:p w:rsidR="004B0776" w:rsidRDefault="0013358D" w:rsidP="004B0776">
      <w:pPr>
        <w:spacing w:after="120" w:line="276" w:lineRule="auto"/>
        <w:ind w:firstLine="709"/>
        <w:jc w:val="both"/>
        <w:rPr>
          <w:rFonts w:ascii="Times New Roman" w:eastAsia="Times New Roman" w:hAnsi="Times New Roman" w:cs="Times New Roman"/>
          <w:b/>
          <w:bCs/>
          <w:kern w:val="28"/>
          <w:sz w:val="24"/>
          <w:szCs w:val="24"/>
          <w:u w:val="single"/>
          <w:lang w:eastAsia="x-none"/>
        </w:rPr>
      </w:pPr>
      <w:r>
        <w:rPr>
          <w:rFonts w:ascii="Times New Roman" w:eastAsia="Times New Roman" w:hAnsi="Times New Roman" w:cs="Times New Roman"/>
          <w:b/>
          <w:bCs/>
          <w:kern w:val="28"/>
          <w:sz w:val="24"/>
          <w:szCs w:val="24"/>
          <w:u w:val="single"/>
          <w:lang w:eastAsia="x-none"/>
        </w:rPr>
        <w:t xml:space="preserve">1- </w:t>
      </w:r>
      <w:r w:rsidR="004B0776" w:rsidRPr="004B0776">
        <w:rPr>
          <w:rFonts w:ascii="Times New Roman" w:eastAsia="Times New Roman" w:hAnsi="Times New Roman" w:cs="Times New Roman"/>
          <w:b/>
          <w:bCs/>
          <w:kern w:val="28"/>
          <w:sz w:val="24"/>
          <w:szCs w:val="24"/>
          <w:u w:val="single"/>
          <w:lang w:eastAsia="x-none"/>
        </w:rPr>
        <w:t>Ön Mali Kontrol:</w:t>
      </w:r>
    </w:p>
    <w:p w:rsidR="004B0776" w:rsidRDefault="004B0776" w:rsidP="004B0776">
      <w:pPr>
        <w:spacing w:after="120" w:line="276" w:lineRule="auto"/>
        <w:ind w:firstLine="709"/>
        <w:jc w:val="both"/>
        <w:rPr>
          <w:rFonts w:ascii="Times New Roman" w:eastAsia="Times New Roman" w:hAnsi="Times New Roman" w:cs="Times New Roman"/>
          <w:bCs/>
          <w:kern w:val="28"/>
          <w:sz w:val="24"/>
          <w:szCs w:val="24"/>
          <w:lang w:eastAsia="x-none"/>
        </w:rPr>
      </w:pPr>
      <w:r w:rsidRPr="004B0776">
        <w:rPr>
          <w:rFonts w:ascii="Times New Roman" w:eastAsia="Times New Roman" w:hAnsi="Times New Roman" w:cs="Times New Roman"/>
          <w:b/>
          <w:bCs/>
          <w:kern w:val="28"/>
          <w:sz w:val="24"/>
          <w:szCs w:val="24"/>
          <w:lang w:eastAsia="x-none"/>
        </w:rPr>
        <w:t>11</w:t>
      </w:r>
      <w:r w:rsidR="0013358D">
        <w:rPr>
          <w:rFonts w:ascii="Times New Roman" w:eastAsia="Times New Roman" w:hAnsi="Times New Roman" w:cs="Times New Roman"/>
          <w:b/>
          <w:bCs/>
          <w:kern w:val="28"/>
          <w:sz w:val="24"/>
          <w:szCs w:val="24"/>
          <w:lang w:eastAsia="x-none"/>
        </w:rPr>
        <w:t>69</w:t>
      </w:r>
      <w:r w:rsidRPr="004B0776">
        <w:rPr>
          <w:rFonts w:ascii="Times New Roman" w:eastAsia="Times New Roman" w:hAnsi="Times New Roman" w:cs="Times New Roman"/>
          <w:b/>
          <w:bCs/>
          <w:kern w:val="28"/>
          <w:sz w:val="24"/>
          <w:szCs w:val="24"/>
          <w:lang w:eastAsia="x-none"/>
        </w:rPr>
        <w:t xml:space="preserve">- </w:t>
      </w:r>
      <w:r>
        <w:rPr>
          <w:rFonts w:ascii="Times New Roman" w:eastAsia="Times New Roman" w:hAnsi="Times New Roman" w:cs="Times New Roman"/>
          <w:bCs/>
          <w:kern w:val="28"/>
          <w:sz w:val="24"/>
          <w:szCs w:val="24"/>
          <w:lang w:eastAsia="x-none"/>
        </w:rPr>
        <w:t>5018 sayılı Kamu Mali Yönetimi ve Kontrol Kanunu’nun 58.maddesi gereğince, belediyelerde ön mali kontrol sisteminin kurulup kurulmadığı, Kanunun 60.maddesi gereğince ise bu görevin mali hizmetler birimlerince yürütülüp yürütülmediği,</w:t>
      </w:r>
    </w:p>
    <w:p w:rsidR="00C9511D" w:rsidRDefault="004B0776" w:rsidP="00C9511D">
      <w:pPr>
        <w:spacing w:after="120" w:line="276" w:lineRule="auto"/>
        <w:ind w:firstLine="709"/>
        <w:jc w:val="both"/>
        <w:rPr>
          <w:rFonts w:ascii="Times New Roman" w:eastAsia="Times New Roman" w:hAnsi="Times New Roman" w:cs="Times New Roman"/>
          <w:bCs/>
          <w:kern w:val="28"/>
          <w:sz w:val="24"/>
          <w:szCs w:val="24"/>
          <w:lang w:eastAsia="x-none"/>
        </w:rPr>
      </w:pPr>
      <w:r w:rsidRPr="004B0776">
        <w:rPr>
          <w:rFonts w:ascii="Times New Roman" w:eastAsia="Times New Roman" w:hAnsi="Times New Roman" w:cs="Times New Roman"/>
          <w:b/>
          <w:bCs/>
          <w:kern w:val="28"/>
          <w:sz w:val="24"/>
          <w:szCs w:val="24"/>
          <w:lang w:eastAsia="x-none"/>
        </w:rPr>
        <w:t>11</w:t>
      </w:r>
      <w:r w:rsidR="0013358D">
        <w:rPr>
          <w:rFonts w:ascii="Times New Roman" w:eastAsia="Times New Roman" w:hAnsi="Times New Roman" w:cs="Times New Roman"/>
          <w:b/>
          <w:bCs/>
          <w:kern w:val="28"/>
          <w:sz w:val="24"/>
          <w:szCs w:val="24"/>
          <w:lang w:eastAsia="x-none"/>
        </w:rPr>
        <w:t>70</w:t>
      </w:r>
      <w:r w:rsidRPr="004B0776">
        <w:rPr>
          <w:rFonts w:ascii="Times New Roman" w:eastAsia="Times New Roman" w:hAnsi="Times New Roman" w:cs="Times New Roman"/>
          <w:b/>
          <w:bCs/>
          <w:kern w:val="28"/>
          <w:sz w:val="24"/>
          <w:szCs w:val="24"/>
          <w:lang w:eastAsia="x-none"/>
        </w:rPr>
        <w:t>-</w:t>
      </w:r>
      <w:r>
        <w:rPr>
          <w:rFonts w:ascii="Times New Roman" w:eastAsia="Times New Roman" w:hAnsi="Times New Roman" w:cs="Times New Roman"/>
          <w:b/>
          <w:bCs/>
          <w:color w:val="FF0000"/>
          <w:kern w:val="28"/>
          <w:sz w:val="24"/>
          <w:szCs w:val="24"/>
          <w:lang w:eastAsia="x-none"/>
        </w:rPr>
        <w:t xml:space="preserve"> </w:t>
      </w:r>
      <w:r w:rsidR="00C9511D" w:rsidRPr="00C9511D">
        <w:rPr>
          <w:rFonts w:ascii="Times New Roman" w:eastAsia="Times New Roman" w:hAnsi="Times New Roman" w:cs="Times New Roman"/>
          <w:bCs/>
          <w:kern w:val="28"/>
          <w:sz w:val="24"/>
          <w:szCs w:val="24"/>
          <w:lang w:eastAsia="x-none"/>
        </w:rPr>
        <w:t>31.12.2005 tarih ve 26040 sayılı 3.Mükerrer Resmi G</w:t>
      </w:r>
      <w:r w:rsidR="00C9511D">
        <w:rPr>
          <w:rFonts w:ascii="Times New Roman" w:eastAsia="Times New Roman" w:hAnsi="Times New Roman" w:cs="Times New Roman"/>
          <w:bCs/>
          <w:kern w:val="28"/>
          <w:sz w:val="24"/>
          <w:szCs w:val="24"/>
          <w:lang w:eastAsia="x-none"/>
        </w:rPr>
        <w:t>azetede yayımlanan İç Kontrol v</w:t>
      </w:r>
      <w:r w:rsidR="00C9511D" w:rsidRPr="00C9511D">
        <w:rPr>
          <w:rFonts w:ascii="Times New Roman" w:eastAsia="Times New Roman" w:hAnsi="Times New Roman" w:cs="Times New Roman"/>
          <w:bCs/>
          <w:kern w:val="28"/>
          <w:sz w:val="24"/>
          <w:szCs w:val="24"/>
          <w:lang w:eastAsia="x-none"/>
        </w:rPr>
        <w:t>e</w:t>
      </w:r>
      <w:r w:rsidR="00C9511D">
        <w:rPr>
          <w:rFonts w:ascii="Times New Roman" w:eastAsia="Times New Roman" w:hAnsi="Times New Roman" w:cs="Times New Roman"/>
          <w:bCs/>
          <w:kern w:val="28"/>
          <w:sz w:val="24"/>
          <w:szCs w:val="24"/>
          <w:lang w:eastAsia="x-none"/>
        </w:rPr>
        <w:t xml:space="preserve"> Ön Malî Kontrole İlişkin Usul v</w:t>
      </w:r>
      <w:r w:rsidR="00C9511D" w:rsidRPr="00C9511D">
        <w:rPr>
          <w:rFonts w:ascii="Times New Roman" w:eastAsia="Times New Roman" w:hAnsi="Times New Roman" w:cs="Times New Roman"/>
          <w:bCs/>
          <w:kern w:val="28"/>
          <w:sz w:val="24"/>
          <w:szCs w:val="24"/>
          <w:lang w:eastAsia="x-none"/>
        </w:rPr>
        <w:t>e Esaslar</w:t>
      </w:r>
      <w:r w:rsidR="00C9511D">
        <w:rPr>
          <w:rFonts w:ascii="Times New Roman" w:eastAsia="Times New Roman" w:hAnsi="Times New Roman" w:cs="Times New Roman"/>
          <w:bCs/>
          <w:kern w:val="28"/>
          <w:sz w:val="24"/>
          <w:szCs w:val="24"/>
          <w:lang w:eastAsia="x-none"/>
        </w:rPr>
        <w:t>’ın 10.maddesi gereğince, ön malî kontrol</w:t>
      </w:r>
      <w:r w:rsidR="00C9511D" w:rsidRPr="00C9511D">
        <w:rPr>
          <w:rFonts w:ascii="Times New Roman" w:eastAsia="Times New Roman" w:hAnsi="Times New Roman" w:cs="Times New Roman"/>
          <w:bCs/>
          <w:kern w:val="28"/>
          <w:sz w:val="24"/>
          <w:szCs w:val="24"/>
          <w:lang w:eastAsia="x-none"/>
        </w:rPr>
        <w:t xml:space="preserve"> kapsamı</w:t>
      </w:r>
      <w:r w:rsidR="00C9511D">
        <w:rPr>
          <w:rFonts w:ascii="Times New Roman" w:eastAsia="Times New Roman" w:hAnsi="Times New Roman" w:cs="Times New Roman"/>
          <w:bCs/>
          <w:kern w:val="28"/>
          <w:sz w:val="24"/>
          <w:szCs w:val="24"/>
          <w:lang w:eastAsia="x-none"/>
        </w:rPr>
        <w:t>nda; g</w:t>
      </w:r>
      <w:r w:rsidR="00C9511D" w:rsidRPr="00C9511D">
        <w:rPr>
          <w:rFonts w:ascii="Times New Roman" w:eastAsia="Times New Roman" w:hAnsi="Times New Roman" w:cs="Times New Roman"/>
          <w:bCs/>
          <w:kern w:val="28"/>
          <w:sz w:val="24"/>
          <w:szCs w:val="24"/>
          <w:lang w:eastAsia="x-none"/>
        </w:rPr>
        <w:t>elir, gider, varlık ve yükümlülüklere ilişkin malî karar ve işlemler</w:t>
      </w:r>
      <w:r w:rsidR="00C9511D">
        <w:rPr>
          <w:rFonts w:ascii="Times New Roman" w:eastAsia="Times New Roman" w:hAnsi="Times New Roman" w:cs="Times New Roman"/>
          <w:bCs/>
          <w:kern w:val="28"/>
          <w:sz w:val="24"/>
          <w:szCs w:val="24"/>
          <w:lang w:eastAsia="x-none"/>
        </w:rPr>
        <w:t>in</w:t>
      </w:r>
      <w:r w:rsidR="00C9511D" w:rsidRPr="00C9511D">
        <w:rPr>
          <w:rFonts w:ascii="Times New Roman" w:eastAsia="Times New Roman" w:hAnsi="Times New Roman" w:cs="Times New Roman"/>
          <w:bCs/>
          <w:kern w:val="28"/>
          <w:sz w:val="24"/>
          <w:szCs w:val="24"/>
          <w:lang w:eastAsia="x-none"/>
        </w:rPr>
        <w:t>, harcama birimleri ve malî hizmetler birimi tarafından idarenin bütçesi, bütçe tertibi, kullanılabilir ödenek tutarı, ayrıntılı harcama veya finansman programları, merkezi yönetim bütçe kanunu ve diğer malî mevzuat hükümlerine uygu</w:t>
      </w:r>
      <w:r w:rsidR="00C9511D">
        <w:rPr>
          <w:rFonts w:ascii="Times New Roman" w:eastAsia="Times New Roman" w:hAnsi="Times New Roman" w:cs="Times New Roman"/>
          <w:bCs/>
          <w:kern w:val="28"/>
          <w:sz w:val="24"/>
          <w:szCs w:val="24"/>
          <w:lang w:eastAsia="x-none"/>
        </w:rPr>
        <w:t>nluk yönlerinden kontrol edileceği, m</w:t>
      </w:r>
      <w:r w:rsidR="00C9511D" w:rsidRPr="00C9511D">
        <w:rPr>
          <w:rFonts w:ascii="Times New Roman" w:eastAsia="Times New Roman" w:hAnsi="Times New Roman" w:cs="Times New Roman"/>
          <w:bCs/>
          <w:kern w:val="28"/>
          <w:sz w:val="24"/>
          <w:szCs w:val="24"/>
          <w:lang w:eastAsia="x-none"/>
        </w:rPr>
        <w:t>alî karar ve işlemler</w:t>
      </w:r>
      <w:r w:rsidR="00C9511D">
        <w:rPr>
          <w:rFonts w:ascii="Times New Roman" w:eastAsia="Times New Roman" w:hAnsi="Times New Roman" w:cs="Times New Roman"/>
          <w:bCs/>
          <w:kern w:val="28"/>
          <w:sz w:val="24"/>
          <w:szCs w:val="24"/>
          <w:lang w:eastAsia="x-none"/>
        </w:rPr>
        <w:t>in</w:t>
      </w:r>
      <w:r w:rsidR="00C9511D" w:rsidRPr="00C9511D">
        <w:rPr>
          <w:rFonts w:ascii="Times New Roman" w:eastAsia="Times New Roman" w:hAnsi="Times New Roman" w:cs="Times New Roman"/>
          <w:bCs/>
          <w:kern w:val="28"/>
          <w:sz w:val="24"/>
          <w:szCs w:val="24"/>
          <w:lang w:eastAsia="x-none"/>
        </w:rPr>
        <w:t xml:space="preserve"> harcama birimleri tarafından kaynakların etkili, ekonomik ve verimli bir şekilde kullanılm</w:t>
      </w:r>
      <w:r w:rsidR="00C9511D">
        <w:rPr>
          <w:rFonts w:ascii="Times New Roman" w:eastAsia="Times New Roman" w:hAnsi="Times New Roman" w:cs="Times New Roman"/>
          <w:bCs/>
          <w:kern w:val="28"/>
          <w:sz w:val="24"/>
          <w:szCs w:val="24"/>
          <w:lang w:eastAsia="x-none"/>
        </w:rPr>
        <w:t>ası açısından da kontrol edileceği,</w:t>
      </w:r>
    </w:p>
    <w:p w:rsidR="00C9511D" w:rsidRDefault="00C9511D" w:rsidP="00C9511D">
      <w:pPr>
        <w:spacing w:after="120" w:line="276" w:lineRule="auto"/>
        <w:ind w:firstLine="709"/>
        <w:jc w:val="both"/>
        <w:rPr>
          <w:rFonts w:ascii="Times New Roman" w:eastAsia="Times New Roman" w:hAnsi="Times New Roman" w:cs="Times New Roman"/>
          <w:bCs/>
          <w:kern w:val="28"/>
          <w:sz w:val="24"/>
          <w:szCs w:val="24"/>
          <w:lang w:eastAsia="x-none"/>
        </w:rPr>
      </w:pPr>
      <w:r>
        <w:rPr>
          <w:rFonts w:ascii="Times New Roman" w:eastAsia="Times New Roman" w:hAnsi="Times New Roman" w:cs="Times New Roman"/>
          <w:bCs/>
          <w:kern w:val="28"/>
          <w:sz w:val="24"/>
          <w:szCs w:val="24"/>
          <w:lang w:eastAsia="x-none"/>
        </w:rPr>
        <w:t>Bu Usul ve Esaslar’ın 11.maddesi gereğince; ö</w:t>
      </w:r>
      <w:r w:rsidRPr="00C9511D">
        <w:rPr>
          <w:rFonts w:ascii="Times New Roman" w:eastAsia="Times New Roman" w:hAnsi="Times New Roman" w:cs="Times New Roman"/>
          <w:bCs/>
          <w:kern w:val="28"/>
          <w:sz w:val="24"/>
          <w:szCs w:val="24"/>
          <w:lang w:eastAsia="x-none"/>
        </w:rPr>
        <w:t>n malî kontrol sonucunda uygun görüş verilip verilmemesi</w:t>
      </w:r>
      <w:r>
        <w:rPr>
          <w:rFonts w:ascii="Times New Roman" w:eastAsia="Times New Roman" w:hAnsi="Times New Roman" w:cs="Times New Roman"/>
          <w:bCs/>
          <w:kern w:val="28"/>
          <w:sz w:val="24"/>
          <w:szCs w:val="24"/>
          <w:lang w:eastAsia="x-none"/>
        </w:rPr>
        <w:t>nin</w:t>
      </w:r>
      <w:r w:rsidRPr="00C9511D">
        <w:rPr>
          <w:rFonts w:ascii="Times New Roman" w:eastAsia="Times New Roman" w:hAnsi="Times New Roman" w:cs="Times New Roman"/>
          <w:bCs/>
          <w:kern w:val="28"/>
          <w:sz w:val="24"/>
          <w:szCs w:val="24"/>
          <w:lang w:eastAsia="x-none"/>
        </w:rPr>
        <w:t>, danışma ve önleyici niteliği haiz olup, malî karar ve işlemlerin harcama yetkilisi tarafından uy</w:t>
      </w:r>
      <w:r>
        <w:rPr>
          <w:rFonts w:ascii="Times New Roman" w:eastAsia="Times New Roman" w:hAnsi="Times New Roman" w:cs="Times New Roman"/>
          <w:bCs/>
          <w:kern w:val="28"/>
          <w:sz w:val="24"/>
          <w:szCs w:val="24"/>
          <w:lang w:eastAsia="x-none"/>
        </w:rPr>
        <w:t>gulanmasında bağlayıcı olmadığı,</w:t>
      </w:r>
    </w:p>
    <w:p w:rsidR="00C9511D" w:rsidRPr="00C9511D" w:rsidRDefault="00C9511D" w:rsidP="00C9511D">
      <w:pPr>
        <w:keepNext/>
        <w:spacing w:after="120" w:line="276" w:lineRule="auto"/>
        <w:ind w:firstLine="709"/>
        <w:jc w:val="both"/>
        <w:rPr>
          <w:rFonts w:ascii="Times New Roman" w:eastAsia="Times New Roman" w:hAnsi="Times New Roman" w:cs="Times New Roman"/>
          <w:bCs/>
          <w:kern w:val="28"/>
          <w:sz w:val="24"/>
          <w:szCs w:val="24"/>
          <w:lang w:eastAsia="x-none"/>
        </w:rPr>
      </w:pPr>
      <w:r>
        <w:rPr>
          <w:rFonts w:ascii="Times New Roman" w:eastAsia="Times New Roman" w:hAnsi="Times New Roman" w:cs="Times New Roman"/>
          <w:bCs/>
          <w:kern w:val="28"/>
          <w:sz w:val="24"/>
          <w:szCs w:val="24"/>
          <w:lang w:eastAsia="x-none"/>
        </w:rPr>
        <w:t>12’nci ve 13.maddeleri gereğince; h</w:t>
      </w:r>
      <w:r w:rsidRPr="00C9511D">
        <w:rPr>
          <w:rFonts w:ascii="Times New Roman" w:eastAsia="Times New Roman" w:hAnsi="Times New Roman" w:cs="Times New Roman"/>
          <w:bCs/>
          <w:kern w:val="28"/>
          <w:sz w:val="24"/>
          <w:szCs w:val="24"/>
          <w:lang w:eastAsia="x-none"/>
        </w:rPr>
        <w:t xml:space="preserve">arcama birimlerinde ve malî hizmetler biriminde yapılan kontrol sonucunda, malî karar ve işlemin uygun görülmesi halinde, dayanak belgenin üzerine “Kontrol edilmiş ve </w:t>
      </w:r>
      <w:r>
        <w:rPr>
          <w:rFonts w:ascii="Times New Roman" w:eastAsia="Times New Roman" w:hAnsi="Times New Roman" w:cs="Times New Roman"/>
          <w:bCs/>
          <w:kern w:val="28"/>
          <w:sz w:val="24"/>
          <w:szCs w:val="24"/>
          <w:lang w:eastAsia="x-none"/>
        </w:rPr>
        <w:t>uygun görülmüştür” şerhi düşüleceği veya yazılı görüş düzenleneceği,</w:t>
      </w:r>
      <w:r w:rsidRPr="00C9511D">
        <w:rPr>
          <w:rFonts w:ascii="Times New Roman" w:eastAsia="Times New Roman" w:hAnsi="Times New Roman" w:cs="Times New Roman"/>
          <w:bCs/>
          <w:kern w:val="28"/>
          <w:sz w:val="24"/>
          <w:szCs w:val="24"/>
          <w:lang w:eastAsia="x-none"/>
        </w:rPr>
        <w:t xml:space="preserve"> </w:t>
      </w:r>
      <w:r>
        <w:rPr>
          <w:rFonts w:ascii="Times New Roman" w:eastAsia="Times New Roman" w:hAnsi="Times New Roman" w:cs="Times New Roman"/>
          <w:bCs/>
          <w:kern w:val="28"/>
          <w:sz w:val="24"/>
          <w:szCs w:val="24"/>
          <w:lang w:eastAsia="x-none"/>
        </w:rPr>
        <w:t>m</w:t>
      </w:r>
      <w:r w:rsidRPr="00C9511D">
        <w:rPr>
          <w:rFonts w:ascii="Times New Roman" w:eastAsia="Times New Roman" w:hAnsi="Times New Roman" w:cs="Times New Roman"/>
          <w:bCs/>
          <w:kern w:val="28"/>
          <w:sz w:val="24"/>
          <w:szCs w:val="24"/>
          <w:lang w:eastAsia="x-none"/>
        </w:rPr>
        <w:t>alî karar ve işlemin uygun görülmemesi halinde ise nedenleri açıkça belirtilen bir görüş yazısı yazılarak kontrole tâbi karar ve işlem belgeleri eklenmek suretiyle ilgili birimi</w:t>
      </w:r>
      <w:r>
        <w:rPr>
          <w:rFonts w:ascii="Times New Roman" w:eastAsia="Times New Roman" w:hAnsi="Times New Roman" w:cs="Times New Roman"/>
          <w:bCs/>
          <w:kern w:val="28"/>
          <w:sz w:val="24"/>
          <w:szCs w:val="24"/>
          <w:lang w:eastAsia="x-none"/>
        </w:rPr>
        <w:t>ne gönderileceği, m</w:t>
      </w:r>
      <w:r w:rsidRPr="00C9511D">
        <w:rPr>
          <w:rFonts w:ascii="Times New Roman" w:eastAsia="Times New Roman" w:hAnsi="Times New Roman" w:cs="Times New Roman"/>
          <w:bCs/>
          <w:kern w:val="28"/>
          <w:sz w:val="24"/>
          <w:szCs w:val="24"/>
          <w:lang w:eastAsia="x-none"/>
        </w:rPr>
        <w:t>evzuatına uygun olarak giderilebilecek nitelikte eksiklikleri bulunan malî karar ve işlemlerde</w:t>
      </w:r>
      <w:r>
        <w:rPr>
          <w:rFonts w:ascii="Times New Roman" w:eastAsia="Times New Roman" w:hAnsi="Times New Roman" w:cs="Times New Roman"/>
          <w:bCs/>
          <w:kern w:val="28"/>
          <w:sz w:val="24"/>
          <w:szCs w:val="24"/>
          <w:lang w:eastAsia="x-none"/>
        </w:rPr>
        <w:t xml:space="preserve"> ise</w:t>
      </w:r>
      <w:r w:rsidRPr="00C9511D">
        <w:rPr>
          <w:rFonts w:ascii="Times New Roman" w:eastAsia="Times New Roman" w:hAnsi="Times New Roman" w:cs="Times New Roman"/>
          <w:bCs/>
          <w:kern w:val="28"/>
          <w:sz w:val="24"/>
          <w:szCs w:val="24"/>
          <w:lang w:eastAsia="x-none"/>
        </w:rPr>
        <w:t>, bu eksiklikler ve nasıl düzeltilebileceği hususları belirtilmek ve bunların düzeltilmesi kaydıyla işlemin uygun görüldüğü şeklinde</w:t>
      </w:r>
      <w:r>
        <w:rPr>
          <w:rFonts w:ascii="Times New Roman" w:eastAsia="Times New Roman" w:hAnsi="Times New Roman" w:cs="Times New Roman"/>
          <w:bCs/>
          <w:kern w:val="28"/>
          <w:sz w:val="24"/>
          <w:szCs w:val="24"/>
          <w:lang w:eastAsia="x-none"/>
        </w:rPr>
        <w:t xml:space="preserve"> yazılı görüş düzenlenebileceği,</w:t>
      </w:r>
    </w:p>
    <w:p w:rsidR="004B0776" w:rsidRDefault="00C9511D" w:rsidP="004B0776">
      <w:pPr>
        <w:keepNext/>
        <w:spacing w:after="120" w:line="276" w:lineRule="auto"/>
        <w:ind w:firstLine="709"/>
        <w:jc w:val="both"/>
        <w:rPr>
          <w:rFonts w:ascii="Times New Roman" w:eastAsia="Times New Roman" w:hAnsi="Times New Roman" w:cs="Times New Roman"/>
          <w:bCs/>
          <w:kern w:val="28"/>
          <w:sz w:val="24"/>
          <w:szCs w:val="24"/>
          <w:lang w:eastAsia="x-none"/>
        </w:rPr>
      </w:pPr>
      <w:r>
        <w:rPr>
          <w:rFonts w:ascii="Times New Roman" w:eastAsia="Times New Roman" w:hAnsi="Times New Roman" w:cs="Times New Roman"/>
          <w:bCs/>
          <w:kern w:val="28"/>
          <w:sz w:val="24"/>
          <w:szCs w:val="24"/>
          <w:lang w:eastAsia="x-none"/>
        </w:rPr>
        <w:t>Hususlarına uygun olarak işlem tesis edilip edilmediği,</w:t>
      </w:r>
    </w:p>
    <w:p w:rsidR="00C9511D" w:rsidRPr="00C9511D" w:rsidRDefault="00C9511D" w:rsidP="00C9511D">
      <w:pPr>
        <w:keepNext/>
        <w:spacing w:after="120" w:line="276" w:lineRule="auto"/>
        <w:ind w:firstLine="708"/>
        <w:jc w:val="both"/>
        <w:rPr>
          <w:rFonts w:ascii="Times New Roman" w:eastAsia="Times New Roman" w:hAnsi="Times New Roman" w:cs="Times New Roman"/>
          <w:b/>
          <w:bCs/>
          <w:kern w:val="28"/>
          <w:sz w:val="24"/>
          <w:szCs w:val="24"/>
          <w:lang w:eastAsia="x-none"/>
        </w:rPr>
      </w:pPr>
      <w:r w:rsidRPr="00C9511D">
        <w:rPr>
          <w:rFonts w:ascii="Times New Roman" w:eastAsia="Times New Roman" w:hAnsi="Times New Roman" w:cs="Times New Roman"/>
          <w:b/>
          <w:bCs/>
          <w:kern w:val="28"/>
          <w:sz w:val="24"/>
          <w:szCs w:val="24"/>
          <w:lang w:eastAsia="x-none"/>
        </w:rPr>
        <w:t>11</w:t>
      </w:r>
      <w:r w:rsidR="0013358D">
        <w:rPr>
          <w:rFonts w:ascii="Times New Roman" w:eastAsia="Times New Roman" w:hAnsi="Times New Roman" w:cs="Times New Roman"/>
          <w:b/>
          <w:bCs/>
          <w:kern w:val="28"/>
          <w:sz w:val="24"/>
          <w:szCs w:val="24"/>
          <w:lang w:eastAsia="x-none"/>
        </w:rPr>
        <w:t>71</w:t>
      </w:r>
      <w:r w:rsidRPr="00C9511D">
        <w:rPr>
          <w:rFonts w:ascii="Times New Roman" w:eastAsia="Times New Roman" w:hAnsi="Times New Roman" w:cs="Times New Roman"/>
          <w:b/>
          <w:bCs/>
          <w:kern w:val="28"/>
          <w:sz w:val="24"/>
          <w:szCs w:val="24"/>
          <w:lang w:eastAsia="x-none"/>
        </w:rPr>
        <w:t xml:space="preserve">- </w:t>
      </w:r>
      <w:r>
        <w:rPr>
          <w:rFonts w:ascii="Times New Roman" w:eastAsia="Times New Roman" w:hAnsi="Times New Roman" w:cs="Times New Roman"/>
          <w:bCs/>
          <w:kern w:val="28"/>
          <w:sz w:val="24"/>
          <w:szCs w:val="24"/>
          <w:lang w:eastAsia="x-none"/>
        </w:rPr>
        <w:t>İç Kontrol v</w:t>
      </w:r>
      <w:r w:rsidRPr="00C9511D">
        <w:rPr>
          <w:rFonts w:ascii="Times New Roman" w:eastAsia="Times New Roman" w:hAnsi="Times New Roman" w:cs="Times New Roman"/>
          <w:bCs/>
          <w:kern w:val="28"/>
          <w:sz w:val="24"/>
          <w:szCs w:val="24"/>
          <w:lang w:eastAsia="x-none"/>
        </w:rPr>
        <w:t>e</w:t>
      </w:r>
      <w:r>
        <w:rPr>
          <w:rFonts w:ascii="Times New Roman" w:eastAsia="Times New Roman" w:hAnsi="Times New Roman" w:cs="Times New Roman"/>
          <w:bCs/>
          <w:kern w:val="28"/>
          <w:sz w:val="24"/>
          <w:szCs w:val="24"/>
          <w:lang w:eastAsia="x-none"/>
        </w:rPr>
        <w:t xml:space="preserve"> Ön Malî Kontrole İlişkin Usul v</w:t>
      </w:r>
      <w:r w:rsidRPr="00C9511D">
        <w:rPr>
          <w:rFonts w:ascii="Times New Roman" w:eastAsia="Times New Roman" w:hAnsi="Times New Roman" w:cs="Times New Roman"/>
          <w:bCs/>
          <w:kern w:val="28"/>
          <w:sz w:val="24"/>
          <w:szCs w:val="24"/>
          <w:lang w:eastAsia="x-none"/>
        </w:rPr>
        <w:t>e Esaslar</w:t>
      </w:r>
      <w:r>
        <w:rPr>
          <w:rFonts w:ascii="Times New Roman" w:eastAsia="Times New Roman" w:hAnsi="Times New Roman" w:cs="Times New Roman"/>
          <w:bCs/>
          <w:kern w:val="28"/>
          <w:sz w:val="24"/>
          <w:szCs w:val="24"/>
          <w:lang w:eastAsia="x-none"/>
        </w:rPr>
        <w:t>’ın 15.maddesi gereğince,</w:t>
      </w:r>
      <w:r w:rsidRPr="00C9511D">
        <w:t xml:space="preserve"> </w:t>
      </w:r>
      <w:r>
        <w:rPr>
          <w:rFonts w:ascii="Times New Roman" w:eastAsia="Times New Roman" w:hAnsi="Times New Roman" w:cs="Times New Roman"/>
          <w:bCs/>
          <w:kern w:val="28"/>
          <w:sz w:val="24"/>
          <w:szCs w:val="24"/>
          <w:lang w:eastAsia="x-none"/>
        </w:rPr>
        <w:t>m</w:t>
      </w:r>
      <w:r w:rsidRPr="00C9511D">
        <w:rPr>
          <w:rFonts w:ascii="Times New Roman" w:eastAsia="Times New Roman" w:hAnsi="Times New Roman" w:cs="Times New Roman"/>
          <w:bCs/>
          <w:kern w:val="28"/>
          <w:sz w:val="24"/>
          <w:szCs w:val="24"/>
          <w:lang w:eastAsia="x-none"/>
        </w:rPr>
        <w:t>alî hizmetler biriminde ön malî kontrol görevini yürütenler</w:t>
      </w:r>
      <w:r>
        <w:rPr>
          <w:rFonts w:ascii="Times New Roman" w:eastAsia="Times New Roman" w:hAnsi="Times New Roman" w:cs="Times New Roman"/>
          <w:bCs/>
          <w:kern w:val="28"/>
          <w:sz w:val="24"/>
          <w:szCs w:val="24"/>
          <w:lang w:eastAsia="x-none"/>
        </w:rPr>
        <w:t>in</w:t>
      </w:r>
      <w:r w:rsidRPr="00C9511D">
        <w:rPr>
          <w:rFonts w:ascii="Times New Roman" w:eastAsia="Times New Roman" w:hAnsi="Times New Roman" w:cs="Times New Roman"/>
          <w:bCs/>
          <w:kern w:val="28"/>
          <w:sz w:val="24"/>
          <w:szCs w:val="24"/>
          <w:lang w:eastAsia="x-none"/>
        </w:rPr>
        <w:t>, onay belgesi ve ekleri ile şartname ve sözleşme tasarılarının hazırlanması, malî karar ve işlemlerin belgelendirilmesi, mal ve hizmetlerin teslim alınması gibi malî karar ve işlemlerin hazırlanması ve uygulanmas</w:t>
      </w:r>
      <w:r w:rsidR="00AD2158">
        <w:rPr>
          <w:rFonts w:ascii="Times New Roman" w:eastAsia="Times New Roman" w:hAnsi="Times New Roman" w:cs="Times New Roman"/>
          <w:bCs/>
          <w:kern w:val="28"/>
          <w:sz w:val="24"/>
          <w:szCs w:val="24"/>
          <w:lang w:eastAsia="x-none"/>
        </w:rPr>
        <w:t xml:space="preserve">ı </w:t>
      </w:r>
      <w:r w:rsidR="00AD2158">
        <w:rPr>
          <w:rFonts w:ascii="Times New Roman" w:eastAsia="Times New Roman" w:hAnsi="Times New Roman" w:cs="Times New Roman"/>
          <w:bCs/>
          <w:kern w:val="28"/>
          <w:sz w:val="24"/>
          <w:szCs w:val="24"/>
          <w:lang w:eastAsia="x-none"/>
        </w:rPr>
        <w:lastRenderedPageBreak/>
        <w:t>aşamalarında görevlendirilemeyecekleri</w:t>
      </w:r>
      <w:r w:rsidRPr="00C9511D">
        <w:rPr>
          <w:rFonts w:ascii="Times New Roman" w:eastAsia="Times New Roman" w:hAnsi="Times New Roman" w:cs="Times New Roman"/>
          <w:bCs/>
          <w:kern w:val="28"/>
          <w:sz w:val="24"/>
          <w:szCs w:val="24"/>
          <w:lang w:eastAsia="x-none"/>
        </w:rPr>
        <w:t xml:space="preserve"> ve ihale komisyonu ile muayene ve kabul komis</w:t>
      </w:r>
      <w:r w:rsidR="00AD2158">
        <w:rPr>
          <w:rFonts w:ascii="Times New Roman" w:eastAsia="Times New Roman" w:hAnsi="Times New Roman" w:cs="Times New Roman"/>
          <w:bCs/>
          <w:kern w:val="28"/>
          <w:sz w:val="24"/>
          <w:szCs w:val="24"/>
          <w:lang w:eastAsia="x-none"/>
        </w:rPr>
        <w:t>yonunda başkan ve üye olamayacakları hususlarına uyulup uyulmadığı,</w:t>
      </w:r>
    </w:p>
    <w:p w:rsidR="00AD2158" w:rsidRPr="00AD2158" w:rsidRDefault="00AD2158" w:rsidP="00A328F4">
      <w:pPr>
        <w:keepNext/>
        <w:spacing w:after="120" w:line="276" w:lineRule="auto"/>
        <w:ind w:firstLine="709"/>
        <w:jc w:val="both"/>
        <w:rPr>
          <w:rFonts w:ascii="Times New Roman" w:eastAsia="Times New Roman" w:hAnsi="Times New Roman" w:cs="Times New Roman"/>
          <w:bCs/>
          <w:kern w:val="28"/>
          <w:sz w:val="24"/>
          <w:szCs w:val="24"/>
          <w:lang w:eastAsia="x-none"/>
        </w:rPr>
      </w:pPr>
      <w:r w:rsidRPr="00C9511D">
        <w:rPr>
          <w:rFonts w:ascii="Times New Roman" w:eastAsia="Times New Roman" w:hAnsi="Times New Roman" w:cs="Times New Roman"/>
          <w:b/>
          <w:bCs/>
          <w:kern w:val="28"/>
          <w:sz w:val="24"/>
          <w:szCs w:val="24"/>
          <w:lang w:eastAsia="x-none"/>
        </w:rPr>
        <w:t>11</w:t>
      </w:r>
      <w:r w:rsidR="0013358D">
        <w:rPr>
          <w:rFonts w:ascii="Times New Roman" w:eastAsia="Times New Roman" w:hAnsi="Times New Roman" w:cs="Times New Roman"/>
          <w:b/>
          <w:bCs/>
          <w:kern w:val="28"/>
          <w:sz w:val="24"/>
          <w:szCs w:val="24"/>
          <w:lang w:eastAsia="x-none"/>
        </w:rPr>
        <w:t>72</w:t>
      </w:r>
      <w:r w:rsidRPr="00C9511D">
        <w:rPr>
          <w:rFonts w:ascii="Times New Roman" w:eastAsia="Times New Roman" w:hAnsi="Times New Roman" w:cs="Times New Roman"/>
          <w:b/>
          <w:bCs/>
          <w:kern w:val="28"/>
          <w:sz w:val="24"/>
          <w:szCs w:val="24"/>
          <w:lang w:eastAsia="x-none"/>
        </w:rPr>
        <w:t xml:space="preserve">- </w:t>
      </w:r>
      <w:r>
        <w:rPr>
          <w:rFonts w:ascii="Times New Roman" w:eastAsia="Times New Roman" w:hAnsi="Times New Roman" w:cs="Times New Roman"/>
          <w:bCs/>
          <w:kern w:val="28"/>
          <w:sz w:val="24"/>
          <w:szCs w:val="24"/>
          <w:lang w:eastAsia="x-none"/>
        </w:rPr>
        <w:t>İç Kontrol v</w:t>
      </w:r>
      <w:r w:rsidRPr="00C9511D">
        <w:rPr>
          <w:rFonts w:ascii="Times New Roman" w:eastAsia="Times New Roman" w:hAnsi="Times New Roman" w:cs="Times New Roman"/>
          <w:bCs/>
          <w:kern w:val="28"/>
          <w:sz w:val="24"/>
          <w:szCs w:val="24"/>
          <w:lang w:eastAsia="x-none"/>
        </w:rPr>
        <w:t>e</w:t>
      </w:r>
      <w:r>
        <w:rPr>
          <w:rFonts w:ascii="Times New Roman" w:eastAsia="Times New Roman" w:hAnsi="Times New Roman" w:cs="Times New Roman"/>
          <w:bCs/>
          <w:kern w:val="28"/>
          <w:sz w:val="24"/>
          <w:szCs w:val="24"/>
          <w:lang w:eastAsia="x-none"/>
        </w:rPr>
        <w:t xml:space="preserve"> Ön Malî Kontrole İlişkin Usul v</w:t>
      </w:r>
      <w:r w:rsidRPr="00C9511D">
        <w:rPr>
          <w:rFonts w:ascii="Times New Roman" w:eastAsia="Times New Roman" w:hAnsi="Times New Roman" w:cs="Times New Roman"/>
          <w:bCs/>
          <w:kern w:val="28"/>
          <w:sz w:val="24"/>
          <w:szCs w:val="24"/>
          <w:lang w:eastAsia="x-none"/>
        </w:rPr>
        <w:t>e Esaslar</w:t>
      </w:r>
      <w:r>
        <w:rPr>
          <w:rFonts w:ascii="Times New Roman" w:eastAsia="Times New Roman" w:hAnsi="Times New Roman" w:cs="Times New Roman"/>
          <w:bCs/>
          <w:kern w:val="28"/>
          <w:sz w:val="24"/>
          <w:szCs w:val="24"/>
          <w:lang w:eastAsia="x-none"/>
        </w:rPr>
        <w:t>’ın 28.maddesi gereğince; ö</w:t>
      </w:r>
      <w:r w:rsidRPr="00AD2158">
        <w:rPr>
          <w:rFonts w:ascii="Times New Roman" w:eastAsia="Times New Roman" w:hAnsi="Times New Roman" w:cs="Times New Roman"/>
          <w:bCs/>
          <w:kern w:val="28"/>
          <w:sz w:val="24"/>
          <w:szCs w:val="24"/>
          <w:lang w:eastAsia="x-none"/>
        </w:rPr>
        <w:t>n malî kontrol sonucunda uygun görüş verilmediği halde harcama yetkilileri tarafından gerçekleştirilen işlemlerin malî hizmetler birimince kayıtları</w:t>
      </w:r>
      <w:r w:rsidR="00F859EF">
        <w:rPr>
          <w:rFonts w:ascii="Times New Roman" w:eastAsia="Times New Roman" w:hAnsi="Times New Roman" w:cs="Times New Roman"/>
          <w:bCs/>
          <w:kern w:val="28"/>
          <w:sz w:val="24"/>
          <w:szCs w:val="24"/>
          <w:lang w:eastAsia="x-none"/>
        </w:rPr>
        <w:t>nın tutulup tutulmadığı</w:t>
      </w:r>
      <w:r w:rsidRPr="00AD2158">
        <w:rPr>
          <w:rFonts w:ascii="Times New Roman" w:eastAsia="Times New Roman" w:hAnsi="Times New Roman" w:cs="Times New Roman"/>
          <w:bCs/>
          <w:kern w:val="28"/>
          <w:sz w:val="24"/>
          <w:szCs w:val="24"/>
          <w:lang w:eastAsia="x-none"/>
        </w:rPr>
        <w:t xml:space="preserve"> ve aylık dönemler itiba</w:t>
      </w:r>
      <w:r w:rsidR="00F859EF">
        <w:rPr>
          <w:rFonts w:ascii="Times New Roman" w:eastAsia="Times New Roman" w:hAnsi="Times New Roman" w:cs="Times New Roman"/>
          <w:bCs/>
          <w:kern w:val="28"/>
          <w:sz w:val="24"/>
          <w:szCs w:val="24"/>
          <w:lang w:eastAsia="x-none"/>
        </w:rPr>
        <w:t>riyle üst yöneticiye bildirilip bildirilmediği,</w:t>
      </w:r>
      <w:r w:rsidRPr="00AD2158">
        <w:rPr>
          <w:rFonts w:ascii="Times New Roman" w:eastAsia="Times New Roman" w:hAnsi="Times New Roman" w:cs="Times New Roman"/>
          <w:bCs/>
          <w:kern w:val="28"/>
          <w:sz w:val="24"/>
          <w:szCs w:val="24"/>
          <w:lang w:eastAsia="x-none"/>
        </w:rPr>
        <w:t xml:space="preserve"> </w:t>
      </w:r>
      <w:r w:rsidR="00F859EF">
        <w:rPr>
          <w:rFonts w:ascii="Times New Roman" w:eastAsia="Times New Roman" w:hAnsi="Times New Roman" w:cs="Times New Roman"/>
          <w:bCs/>
          <w:kern w:val="28"/>
          <w:sz w:val="24"/>
          <w:szCs w:val="24"/>
          <w:lang w:eastAsia="x-none"/>
        </w:rPr>
        <w:t>s</w:t>
      </w:r>
      <w:r w:rsidRPr="00AD2158">
        <w:rPr>
          <w:rFonts w:ascii="Times New Roman" w:eastAsia="Times New Roman" w:hAnsi="Times New Roman" w:cs="Times New Roman"/>
          <w:bCs/>
          <w:kern w:val="28"/>
          <w:sz w:val="24"/>
          <w:szCs w:val="24"/>
          <w:lang w:eastAsia="x-none"/>
        </w:rPr>
        <w:t>öz konusu kayıtlar</w:t>
      </w:r>
      <w:r w:rsidR="00F859EF">
        <w:rPr>
          <w:rFonts w:ascii="Times New Roman" w:eastAsia="Times New Roman" w:hAnsi="Times New Roman" w:cs="Times New Roman"/>
          <w:bCs/>
          <w:kern w:val="28"/>
          <w:sz w:val="24"/>
          <w:szCs w:val="24"/>
          <w:lang w:eastAsia="x-none"/>
        </w:rPr>
        <w:t>ın</w:t>
      </w:r>
      <w:r w:rsidRPr="00AD2158">
        <w:rPr>
          <w:rFonts w:ascii="Times New Roman" w:eastAsia="Times New Roman" w:hAnsi="Times New Roman" w:cs="Times New Roman"/>
          <w:bCs/>
          <w:kern w:val="28"/>
          <w:sz w:val="24"/>
          <w:szCs w:val="24"/>
          <w:lang w:eastAsia="x-none"/>
        </w:rPr>
        <w:t xml:space="preserve"> iç ve dış denetim s</w:t>
      </w:r>
      <w:r w:rsidR="00F859EF">
        <w:rPr>
          <w:rFonts w:ascii="Times New Roman" w:eastAsia="Times New Roman" w:hAnsi="Times New Roman" w:cs="Times New Roman"/>
          <w:bCs/>
          <w:kern w:val="28"/>
          <w:sz w:val="24"/>
          <w:szCs w:val="24"/>
          <w:lang w:eastAsia="x-none"/>
        </w:rPr>
        <w:t>ırasında denetçilere de sunulup sunulmadığı,</w:t>
      </w:r>
    </w:p>
    <w:p w:rsidR="00AD2158" w:rsidRPr="00AD2158" w:rsidRDefault="0013358D" w:rsidP="00A328F4">
      <w:pPr>
        <w:keepNext/>
        <w:spacing w:after="120" w:line="276" w:lineRule="auto"/>
        <w:ind w:firstLine="709"/>
        <w:jc w:val="both"/>
        <w:rPr>
          <w:rFonts w:ascii="Times New Roman" w:eastAsia="Times New Roman" w:hAnsi="Times New Roman" w:cs="Times New Roman"/>
          <w:b/>
          <w:bCs/>
          <w:kern w:val="28"/>
          <w:sz w:val="24"/>
          <w:szCs w:val="24"/>
          <w:u w:val="single"/>
          <w:lang w:eastAsia="x-none"/>
        </w:rPr>
      </w:pPr>
      <w:r>
        <w:rPr>
          <w:rFonts w:ascii="Times New Roman" w:eastAsia="Times New Roman" w:hAnsi="Times New Roman" w:cs="Times New Roman"/>
          <w:b/>
          <w:bCs/>
          <w:kern w:val="28"/>
          <w:sz w:val="24"/>
          <w:szCs w:val="24"/>
          <w:u w:val="single"/>
          <w:lang w:eastAsia="x-none"/>
        </w:rPr>
        <w:t xml:space="preserve">2- </w:t>
      </w:r>
      <w:r w:rsidR="00AD2158" w:rsidRPr="00AD2158">
        <w:rPr>
          <w:rFonts w:ascii="Times New Roman" w:eastAsia="Times New Roman" w:hAnsi="Times New Roman" w:cs="Times New Roman"/>
          <w:b/>
          <w:bCs/>
          <w:kern w:val="28"/>
          <w:sz w:val="24"/>
          <w:szCs w:val="24"/>
          <w:u w:val="single"/>
          <w:lang w:eastAsia="x-none"/>
        </w:rPr>
        <w:t>İç Denetim:</w:t>
      </w:r>
    </w:p>
    <w:p w:rsidR="00C9511D" w:rsidRPr="004B0776" w:rsidRDefault="00AD2158" w:rsidP="00A328F4">
      <w:pPr>
        <w:keepNext/>
        <w:spacing w:after="120" w:line="276" w:lineRule="auto"/>
        <w:ind w:firstLine="709"/>
        <w:jc w:val="both"/>
        <w:rPr>
          <w:rFonts w:ascii="Times New Roman" w:eastAsia="Times New Roman" w:hAnsi="Times New Roman" w:cs="Times New Roman"/>
          <w:b/>
          <w:bCs/>
          <w:color w:val="FF0000"/>
          <w:kern w:val="28"/>
          <w:sz w:val="24"/>
          <w:szCs w:val="24"/>
          <w:lang w:eastAsia="x-none"/>
        </w:rPr>
      </w:pPr>
      <w:r w:rsidRPr="00AD2158">
        <w:rPr>
          <w:rFonts w:ascii="Times New Roman" w:eastAsia="Times New Roman" w:hAnsi="Times New Roman" w:cs="Times New Roman"/>
          <w:b/>
          <w:bCs/>
          <w:kern w:val="28"/>
          <w:sz w:val="24"/>
          <w:szCs w:val="24"/>
          <w:lang w:eastAsia="x-none"/>
        </w:rPr>
        <w:t>11</w:t>
      </w:r>
      <w:r w:rsidR="00E73691">
        <w:rPr>
          <w:rFonts w:ascii="Times New Roman" w:eastAsia="Times New Roman" w:hAnsi="Times New Roman" w:cs="Times New Roman"/>
          <w:b/>
          <w:bCs/>
          <w:kern w:val="28"/>
          <w:sz w:val="24"/>
          <w:szCs w:val="24"/>
          <w:lang w:eastAsia="x-none"/>
        </w:rPr>
        <w:t>73</w:t>
      </w:r>
      <w:r w:rsidRPr="00AD2158">
        <w:rPr>
          <w:rFonts w:ascii="Times New Roman" w:eastAsia="Times New Roman" w:hAnsi="Times New Roman" w:cs="Times New Roman"/>
          <w:b/>
          <w:bCs/>
          <w:kern w:val="28"/>
          <w:sz w:val="24"/>
          <w:szCs w:val="24"/>
          <w:lang w:eastAsia="x-none"/>
        </w:rPr>
        <w:t>-</w:t>
      </w:r>
      <w:r>
        <w:rPr>
          <w:rFonts w:ascii="Times New Roman" w:eastAsia="Times New Roman" w:hAnsi="Times New Roman" w:cs="Times New Roman"/>
          <w:b/>
          <w:bCs/>
          <w:color w:val="FF0000"/>
          <w:kern w:val="28"/>
          <w:sz w:val="24"/>
          <w:szCs w:val="24"/>
          <w:lang w:eastAsia="x-none"/>
        </w:rPr>
        <w:t xml:space="preserve"> </w:t>
      </w:r>
      <w:r>
        <w:rPr>
          <w:rFonts w:ascii="Times New Roman" w:eastAsia="Times New Roman" w:hAnsi="Times New Roman" w:cs="Times New Roman"/>
          <w:bCs/>
          <w:kern w:val="28"/>
          <w:sz w:val="24"/>
          <w:szCs w:val="24"/>
          <w:lang w:eastAsia="x-none"/>
        </w:rPr>
        <w:t>5018 sayılı Kamu Mali Yönetimi ve Kontrol Kanunu’nun 63.maddesi gereğince, belediyelerde iç denetim birimi kurulup kurulmadığı,</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Bu Kanunun 64.maddesi gereğince ise;</w:t>
      </w:r>
      <w:r>
        <w:rPr>
          <w:rFonts w:ascii="Times New Roman" w:hAnsi="Times New Roman" w:cs="Times New Roman"/>
          <w:sz w:val="24"/>
          <w:szCs w:val="24"/>
        </w:rPr>
        <w:t xml:space="preserve"> belediyelerin</w:t>
      </w:r>
      <w:r w:rsidRPr="00AD2158">
        <w:rPr>
          <w:rFonts w:ascii="Times New Roman" w:hAnsi="Times New Roman" w:cs="Times New Roman"/>
          <w:sz w:val="24"/>
          <w:szCs w:val="24"/>
        </w:rPr>
        <w:t xml:space="preserve"> yıllık iç denetim programı</w:t>
      </w:r>
      <w:r>
        <w:rPr>
          <w:rFonts w:ascii="Times New Roman" w:hAnsi="Times New Roman" w:cs="Times New Roman"/>
          <w:sz w:val="24"/>
          <w:szCs w:val="24"/>
        </w:rPr>
        <w:t>nın</w:t>
      </w:r>
      <w:r w:rsidRPr="00AD2158">
        <w:rPr>
          <w:rFonts w:ascii="Times New Roman" w:hAnsi="Times New Roman" w:cs="Times New Roman"/>
          <w:sz w:val="24"/>
          <w:szCs w:val="24"/>
        </w:rPr>
        <w:t xml:space="preserve"> üst yöneticinin önerileri de dikkate alınarak iç </w:t>
      </w:r>
      <w:r>
        <w:rPr>
          <w:rFonts w:ascii="Times New Roman" w:hAnsi="Times New Roman" w:cs="Times New Roman"/>
          <w:sz w:val="24"/>
          <w:szCs w:val="24"/>
        </w:rPr>
        <w:t>denetçiler tarafından hazırlanacağı</w:t>
      </w:r>
      <w:r w:rsidRPr="00AD2158">
        <w:rPr>
          <w:rFonts w:ascii="Times New Roman" w:hAnsi="Times New Roman" w:cs="Times New Roman"/>
          <w:sz w:val="24"/>
          <w:szCs w:val="24"/>
        </w:rPr>
        <w:t xml:space="preserve"> ve üs</w:t>
      </w:r>
      <w:r>
        <w:rPr>
          <w:rFonts w:ascii="Times New Roman" w:hAnsi="Times New Roman" w:cs="Times New Roman"/>
          <w:sz w:val="24"/>
          <w:szCs w:val="24"/>
        </w:rPr>
        <w:t>t yönetici tarafından onaylanacağı,</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İ</w:t>
      </w:r>
      <w:r>
        <w:rPr>
          <w:rFonts w:ascii="Times New Roman" w:hAnsi="Times New Roman" w:cs="Times New Roman"/>
          <w:sz w:val="24"/>
          <w:szCs w:val="24"/>
        </w:rPr>
        <w:t xml:space="preserve">ç denetçinin; </w:t>
      </w:r>
      <w:r w:rsidRPr="00AD2158">
        <w:rPr>
          <w:rFonts w:ascii="Times New Roman" w:hAnsi="Times New Roman" w:cs="Times New Roman"/>
          <w:sz w:val="24"/>
          <w:szCs w:val="24"/>
        </w:rPr>
        <w:t>a) Nesnel risk analizlerine dayanarak kamu idarelerinin yönetim ve ko</w:t>
      </w:r>
      <w:r>
        <w:rPr>
          <w:rFonts w:ascii="Times New Roman" w:hAnsi="Times New Roman" w:cs="Times New Roman"/>
          <w:sz w:val="24"/>
          <w:szCs w:val="24"/>
        </w:rPr>
        <w:t>ntrol yapılarını değerlendireceği,</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b) Kaynakların etkili, ekonomik ve verimli kullanılma</w:t>
      </w:r>
      <w:r>
        <w:rPr>
          <w:rFonts w:ascii="Times New Roman" w:hAnsi="Times New Roman" w:cs="Times New Roman"/>
          <w:sz w:val="24"/>
          <w:szCs w:val="24"/>
        </w:rPr>
        <w:t>sı bakımından incelemeler yapacağı</w:t>
      </w:r>
      <w:r w:rsidRPr="00AD2158">
        <w:rPr>
          <w:rFonts w:ascii="Times New Roman" w:hAnsi="Times New Roman" w:cs="Times New Roman"/>
          <w:sz w:val="24"/>
          <w:szCs w:val="24"/>
        </w:rPr>
        <w:t xml:space="preserve"> ve önerilerd</w:t>
      </w:r>
      <w:r>
        <w:rPr>
          <w:rFonts w:ascii="Times New Roman" w:hAnsi="Times New Roman" w:cs="Times New Roman"/>
          <w:sz w:val="24"/>
          <w:szCs w:val="24"/>
        </w:rPr>
        <w:t>e bulunacağı,</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c) Harcama sonrasında</w:t>
      </w:r>
      <w:r>
        <w:rPr>
          <w:rFonts w:ascii="Times New Roman" w:hAnsi="Times New Roman" w:cs="Times New Roman"/>
          <w:sz w:val="24"/>
          <w:szCs w:val="24"/>
        </w:rPr>
        <w:t xml:space="preserve"> yasal uygunluk denetimi yapacağı,</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d) İdarenin harcamalarının, malî işlemlere ilişkin karar ve tasarruflarının, amaç ve politikalara, kalkınma planına, programlara, stratejik planlara ve performans programlarına uygunluğunu d</w:t>
      </w:r>
      <w:r>
        <w:rPr>
          <w:rFonts w:ascii="Times New Roman" w:hAnsi="Times New Roman" w:cs="Times New Roman"/>
          <w:sz w:val="24"/>
          <w:szCs w:val="24"/>
        </w:rPr>
        <w:t>enetleyeceği ve değerlendireceği,</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e) Malî yönetim ve kontrol süreç</w:t>
      </w:r>
      <w:r>
        <w:rPr>
          <w:rFonts w:ascii="Times New Roman" w:hAnsi="Times New Roman" w:cs="Times New Roman"/>
          <w:sz w:val="24"/>
          <w:szCs w:val="24"/>
        </w:rPr>
        <w:t>lerinin sistem denetimini yapacağı</w:t>
      </w:r>
      <w:r w:rsidRPr="00AD2158">
        <w:rPr>
          <w:rFonts w:ascii="Times New Roman" w:hAnsi="Times New Roman" w:cs="Times New Roman"/>
          <w:sz w:val="24"/>
          <w:szCs w:val="24"/>
        </w:rPr>
        <w:t xml:space="preserve"> ve b</w:t>
      </w:r>
      <w:r>
        <w:rPr>
          <w:rFonts w:ascii="Times New Roman" w:hAnsi="Times New Roman" w:cs="Times New Roman"/>
          <w:sz w:val="24"/>
          <w:szCs w:val="24"/>
        </w:rPr>
        <w:t>u konularda önerilerde bulunacağı,</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f) Denetim sonuçları çerçevesinde iyileştirmel</w:t>
      </w:r>
      <w:r>
        <w:rPr>
          <w:rFonts w:ascii="Times New Roman" w:hAnsi="Times New Roman" w:cs="Times New Roman"/>
          <w:sz w:val="24"/>
          <w:szCs w:val="24"/>
        </w:rPr>
        <w:t>ere yönelik önerilerde bulunacağı,</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g) Denetim sırasında veya denetim sonuçlarına göre soruşturma açılmasını gerektirecek bir duruma rastlandığında, ilgili id</w:t>
      </w:r>
      <w:r>
        <w:rPr>
          <w:rFonts w:ascii="Times New Roman" w:hAnsi="Times New Roman" w:cs="Times New Roman"/>
          <w:sz w:val="24"/>
          <w:szCs w:val="24"/>
        </w:rPr>
        <w:t>arenin en üst amirine bildireceği,</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İç denetçi</w:t>
      </w:r>
      <w:r>
        <w:rPr>
          <w:rFonts w:ascii="Times New Roman" w:hAnsi="Times New Roman" w:cs="Times New Roman"/>
          <w:sz w:val="24"/>
          <w:szCs w:val="24"/>
        </w:rPr>
        <w:t>nin</w:t>
      </w:r>
      <w:r w:rsidRPr="00AD2158">
        <w:rPr>
          <w:rFonts w:ascii="Times New Roman" w:hAnsi="Times New Roman" w:cs="Times New Roman"/>
          <w:sz w:val="24"/>
          <w:szCs w:val="24"/>
        </w:rPr>
        <w:t xml:space="preserve"> bu görevlerini, İç Denetim Koordinasyon Kurulu tarafından belirlenen ve uluslararası kabul görmüş kontrol ve denetim standartları</w:t>
      </w:r>
      <w:r>
        <w:rPr>
          <w:rFonts w:ascii="Times New Roman" w:hAnsi="Times New Roman" w:cs="Times New Roman"/>
          <w:sz w:val="24"/>
          <w:szCs w:val="24"/>
        </w:rPr>
        <w:t>na uygun şekilde yerine getireceği,</w:t>
      </w:r>
    </w:p>
    <w:p w:rsidR="00AD2158"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İç denetçi</w:t>
      </w:r>
      <w:r>
        <w:rPr>
          <w:rFonts w:ascii="Times New Roman" w:hAnsi="Times New Roman" w:cs="Times New Roman"/>
          <w:sz w:val="24"/>
          <w:szCs w:val="24"/>
        </w:rPr>
        <w:t>nin, görevinde bağımsız olduğu</w:t>
      </w:r>
      <w:r w:rsidRPr="00AD2158">
        <w:rPr>
          <w:rFonts w:ascii="Times New Roman" w:hAnsi="Times New Roman" w:cs="Times New Roman"/>
          <w:sz w:val="24"/>
          <w:szCs w:val="24"/>
        </w:rPr>
        <w:t xml:space="preserve"> ve iç denetçiye asli görev</w:t>
      </w:r>
      <w:r>
        <w:rPr>
          <w:rFonts w:ascii="Times New Roman" w:hAnsi="Times New Roman" w:cs="Times New Roman"/>
          <w:sz w:val="24"/>
          <w:szCs w:val="24"/>
        </w:rPr>
        <w:t>i dışında hiçbir görev verilemeyeceği ve yaptırılamayacağı,</w:t>
      </w:r>
    </w:p>
    <w:p w:rsidR="00C47869" w:rsidRPr="00AD2158" w:rsidRDefault="00AD2158" w:rsidP="00A328F4">
      <w:pPr>
        <w:spacing w:after="120" w:line="276" w:lineRule="auto"/>
        <w:ind w:firstLine="709"/>
        <w:jc w:val="both"/>
        <w:rPr>
          <w:rFonts w:ascii="Times New Roman" w:hAnsi="Times New Roman" w:cs="Times New Roman"/>
          <w:sz w:val="24"/>
          <w:szCs w:val="24"/>
        </w:rPr>
      </w:pPr>
      <w:r w:rsidRPr="00AD2158">
        <w:rPr>
          <w:rFonts w:ascii="Times New Roman" w:hAnsi="Times New Roman" w:cs="Times New Roman"/>
          <w:sz w:val="24"/>
          <w:szCs w:val="24"/>
        </w:rPr>
        <w:t>İç denetçiler</w:t>
      </w:r>
      <w:r>
        <w:rPr>
          <w:rFonts w:ascii="Times New Roman" w:hAnsi="Times New Roman" w:cs="Times New Roman"/>
          <w:sz w:val="24"/>
          <w:szCs w:val="24"/>
        </w:rPr>
        <w:t>in</w:t>
      </w:r>
      <w:r w:rsidRPr="00AD2158">
        <w:rPr>
          <w:rFonts w:ascii="Times New Roman" w:hAnsi="Times New Roman" w:cs="Times New Roman"/>
          <w:sz w:val="24"/>
          <w:szCs w:val="24"/>
        </w:rPr>
        <w:t>, raporları</w:t>
      </w:r>
      <w:r>
        <w:rPr>
          <w:rFonts w:ascii="Times New Roman" w:hAnsi="Times New Roman" w:cs="Times New Roman"/>
          <w:sz w:val="24"/>
          <w:szCs w:val="24"/>
        </w:rPr>
        <w:t>nı doğrudan üst yöneticiye sunacağı, b</w:t>
      </w:r>
      <w:r w:rsidRPr="00AD2158">
        <w:rPr>
          <w:rFonts w:ascii="Times New Roman" w:hAnsi="Times New Roman" w:cs="Times New Roman"/>
          <w:sz w:val="24"/>
          <w:szCs w:val="24"/>
        </w:rPr>
        <w:t>u raporlar</w:t>
      </w:r>
      <w:r>
        <w:rPr>
          <w:rFonts w:ascii="Times New Roman" w:hAnsi="Times New Roman" w:cs="Times New Roman"/>
          <w:sz w:val="24"/>
          <w:szCs w:val="24"/>
        </w:rPr>
        <w:t>ın</w:t>
      </w:r>
      <w:r w:rsidRPr="00AD2158">
        <w:rPr>
          <w:rFonts w:ascii="Times New Roman" w:hAnsi="Times New Roman" w:cs="Times New Roman"/>
          <w:sz w:val="24"/>
          <w:szCs w:val="24"/>
        </w:rPr>
        <w:t xml:space="preserve"> üst yönetici tarafından değerlendirmek suretiyle gereği için ilgili birimler ile</w:t>
      </w:r>
      <w:r>
        <w:rPr>
          <w:rFonts w:ascii="Times New Roman" w:hAnsi="Times New Roman" w:cs="Times New Roman"/>
          <w:sz w:val="24"/>
          <w:szCs w:val="24"/>
        </w:rPr>
        <w:t xml:space="preserve"> malî hizmetler birimine verileceği,</w:t>
      </w:r>
      <w:r w:rsidRPr="00AD2158">
        <w:rPr>
          <w:rFonts w:ascii="Times New Roman" w:hAnsi="Times New Roman" w:cs="Times New Roman"/>
          <w:sz w:val="24"/>
          <w:szCs w:val="24"/>
        </w:rPr>
        <w:t xml:space="preserve"> </w:t>
      </w:r>
      <w:r>
        <w:rPr>
          <w:rFonts w:ascii="Times New Roman" w:hAnsi="Times New Roman" w:cs="Times New Roman"/>
          <w:sz w:val="24"/>
          <w:szCs w:val="24"/>
        </w:rPr>
        <w:t>i</w:t>
      </w:r>
      <w:r w:rsidRPr="00AD2158">
        <w:rPr>
          <w:rFonts w:ascii="Times New Roman" w:hAnsi="Times New Roman" w:cs="Times New Roman"/>
          <w:sz w:val="24"/>
          <w:szCs w:val="24"/>
        </w:rPr>
        <w:t>ç denetim raporları ile bunlar üzerine yapılan işlemler</w:t>
      </w:r>
      <w:r>
        <w:rPr>
          <w:rFonts w:ascii="Times New Roman" w:hAnsi="Times New Roman" w:cs="Times New Roman"/>
          <w:sz w:val="24"/>
          <w:szCs w:val="24"/>
        </w:rPr>
        <w:t>in</w:t>
      </w:r>
      <w:r w:rsidRPr="00AD2158">
        <w:rPr>
          <w:rFonts w:ascii="Times New Roman" w:hAnsi="Times New Roman" w:cs="Times New Roman"/>
          <w:sz w:val="24"/>
          <w:szCs w:val="24"/>
        </w:rPr>
        <w:t xml:space="preserve"> üst yönetici tarafından en geç iki ay içinde İç Denetim Koordinasyon Kuruluna gönderileceği,</w:t>
      </w:r>
    </w:p>
    <w:p w:rsidR="00C47869" w:rsidRPr="00AD2158" w:rsidRDefault="00AD2158" w:rsidP="00A328F4">
      <w:pPr>
        <w:spacing w:after="120" w:line="276" w:lineRule="auto"/>
        <w:ind w:firstLine="709"/>
        <w:rPr>
          <w:rFonts w:ascii="Times New Roman" w:hAnsi="Times New Roman" w:cs="Times New Roman"/>
          <w:sz w:val="24"/>
          <w:szCs w:val="24"/>
        </w:rPr>
      </w:pPr>
      <w:r w:rsidRPr="00AD2158">
        <w:rPr>
          <w:rFonts w:ascii="Times New Roman" w:hAnsi="Times New Roman" w:cs="Times New Roman"/>
          <w:sz w:val="24"/>
          <w:szCs w:val="24"/>
        </w:rPr>
        <w:t>Hususlarına uygun olarak işlem yapılıp yapılmadığı,</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lastRenderedPageBreak/>
        <w:t>11</w:t>
      </w:r>
      <w:r w:rsidR="00E73691">
        <w:rPr>
          <w:rFonts w:ascii="Times New Roman" w:hAnsi="Times New Roman" w:cs="Times New Roman"/>
          <w:b/>
          <w:sz w:val="24"/>
          <w:szCs w:val="24"/>
        </w:rPr>
        <w:t>74</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10.maddesi gereğince;</w:t>
      </w:r>
      <w:r w:rsidRPr="00F859EF">
        <w:rPr>
          <w:rFonts w:ascii="Times New Roman" w:hAnsi="Times New Roman" w:cs="Times New Roman"/>
          <w:bCs/>
          <w:sz w:val="24"/>
          <w:szCs w:val="24"/>
        </w:rPr>
        <w:t xml:space="preserve"> </w:t>
      </w:r>
      <w:r>
        <w:rPr>
          <w:rFonts w:ascii="Times New Roman" w:hAnsi="Times New Roman" w:cs="Times New Roman"/>
          <w:bCs/>
          <w:sz w:val="24"/>
          <w:szCs w:val="24"/>
        </w:rPr>
        <w:t>i</w:t>
      </w:r>
      <w:r>
        <w:rPr>
          <w:rFonts w:ascii="Times New Roman" w:hAnsi="Times New Roman" w:cs="Times New Roman"/>
          <w:sz w:val="24"/>
          <w:szCs w:val="24"/>
        </w:rPr>
        <w:t>ç denetim birimlerinin,</w:t>
      </w:r>
      <w:r w:rsidRPr="00F859EF">
        <w:rPr>
          <w:rFonts w:ascii="Times New Roman" w:hAnsi="Times New Roman" w:cs="Times New Roman"/>
          <w:sz w:val="24"/>
          <w:szCs w:val="24"/>
        </w:rPr>
        <w:t xml:space="preserve"> görev alanlarına giren konular itibarıyla </w:t>
      </w:r>
      <w:r w:rsidRPr="00AD2158">
        <w:rPr>
          <w:rFonts w:ascii="Times New Roman" w:hAnsi="Times New Roman" w:cs="Times New Roman"/>
          <w:sz w:val="24"/>
          <w:szCs w:val="24"/>
        </w:rPr>
        <w:t>İç Denetim Koordinasyon Kuru</w:t>
      </w:r>
      <w:r>
        <w:rPr>
          <w:rFonts w:ascii="Times New Roman" w:hAnsi="Times New Roman" w:cs="Times New Roman"/>
          <w:sz w:val="24"/>
          <w:szCs w:val="24"/>
        </w:rPr>
        <w:t>lunca</w:t>
      </w:r>
      <w:r w:rsidRPr="00F859EF">
        <w:rPr>
          <w:rFonts w:ascii="Times New Roman" w:hAnsi="Times New Roman" w:cs="Times New Roman"/>
          <w:sz w:val="24"/>
          <w:szCs w:val="24"/>
        </w:rPr>
        <w:t xml:space="preserve"> yayımlanan usul ve esaslara uygun olarak ken</w:t>
      </w:r>
      <w:r>
        <w:rPr>
          <w:rFonts w:ascii="Times New Roman" w:hAnsi="Times New Roman" w:cs="Times New Roman"/>
          <w:sz w:val="24"/>
          <w:szCs w:val="24"/>
        </w:rPr>
        <w:t>di denetim rehberlerini hazırlayıp hazırlamadıkları ve bir örneğini Kurula verip vermedikleri,</w:t>
      </w:r>
    </w:p>
    <w:p w:rsidR="00F859EF" w:rsidRPr="00F859EF" w:rsidRDefault="00F859EF" w:rsidP="00A328F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İç denetim birimlerinin,</w:t>
      </w:r>
      <w:r w:rsidRPr="00F859EF">
        <w:rPr>
          <w:rFonts w:ascii="Times New Roman" w:hAnsi="Times New Roman" w:cs="Times New Roman"/>
          <w:sz w:val="24"/>
          <w:szCs w:val="24"/>
        </w:rPr>
        <w:t xml:space="preserve"> denetim rehberlerinin iç denetim faaliyetlerinin planlanması, programlanması, gerçekleştirilmesi ve yönetilmesi bakımından etkin ve yeterli olup olmadığını kalite güvence ve geliştirme programına göre yılda bir defa </w:t>
      </w:r>
      <w:r>
        <w:rPr>
          <w:rFonts w:ascii="Times New Roman" w:hAnsi="Times New Roman" w:cs="Times New Roman"/>
          <w:sz w:val="24"/>
          <w:szCs w:val="24"/>
        </w:rPr>
        <w:t>inceleyip incelemediği</w:t>
      </w:r>
      <w:r w:rsidRPr="00F859EF">
        <w:rPr>
          <w:rFonts w:ascii="Times New Roman" w:hAnsi="Times New Roman" w:cs="Times New Roman"/>
          <w:sz w:val="24"/>
          <w:szCs w:val="24"/>
        </w:rPr>
        <w:t xml:space="preserve"> ve bu k</w:t>
      </w:r>
      <w:r>
        <w:rPr>
          <w:rFonts w:ascii="Times New Roman" w:hAnsi="Times New Roman" w:cs="Times New Roman"/>
          <w:sz w:val="24"/>
          <w:szCs w:val="24"/>
        </w:rPr>
        <w:t>onudaki görüşünü Kurula bildirip bildirmediği,</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75</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12.maddesi gereğince, belediye başkanının iç de</w:t>
      </w:r>
      <w:r w:rsidRPr="00F859EF">
        <w:rPr>
          <w:rFonts w:ascii="Times New Roman" w:hAnsi="Times New Roman" w:cs="Times New Roman"/>
          <w:sz w:val="24"/>
          <w:szCs w:val="24"/>
        </w:rPr>
        <w:t>netim faaliy</w:t>
      </w:r>
      <w:r>
        <w:rPr>
          <w:rFonts w:ascii="Times New Roman" w:hAnsi="Times New Roman" w:cs="Times New Roman"/>
          <w:sz w:val="24"/>
          <w:szCs w:val="24"/>
        </w:rPr>
        <w:t>etlerinin yerine getirilmesinde;</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sz w:val="24"/>
          <w:szCs w:val="24"/>
        </w:rPr>
        <w:t xml:space="preserve">İç denetçilerin görevlerini bağımsız bir şekilde yerine getirmeleri </w:t>
      </w:r>
      <w:r>
        <w:rPr>
          <w:rFonts w:ascii="Times New Roman" w:hAnsi="Times New Roman" w:cs="Times New Roman"/>
          <w:sz w:val="24"/>
          <w:szCs w:val="24"/>
        </w:rPr>
        <w:t>için gereken tüm önlemleri alıp almadığı,</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sz w:val="24"/>
          <w:szCs w:val="24"/>
        </w:rPr>
        <w:t>İç denetçilere, idarenin faaliyetlerini olumsuz etkileyebilecek risklerin belirlenmesi çalış</w:t>
      </w:r>
      <w:r>
        <w:rPr>
          <w:rFonts w:ascii="Times New Roman" w:hAnsi="Times New Roman" w:cs="Times New Roman"/>
          <w:sz w:val="24"/>
          <w:szCs w:val="24"/>
        </w:rPr>
        <w:t>malarında gerekli imkânı sağlayıp sağlamadığı,</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sz w:val="24"/>
          <w:szCs w:val="24"/>
        </w:rPr>
        <w:t>İç denetim kapsamına giren konularda, iç denetçilere gerekli bilgi ve belgelerin sağlanması amacıyla, birimler arasında etk</w:t>
      </w:r>
      <w:r>
        <w:rPr>
          <w:rFonts w:ascii="Times New Roman" w:hAnsi="Times New Roman" w:cs="Times New Roman"/>
          <w:sz w:val="24"/>
          <w:szCs w:val="24"/>
        </w:rPr>
        <w:t>ili iletişim kurulmasını sağlayıp sağlamadığı,</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sz w:val="24"/>
          <w:szCs w:val="24"/>
        </w:rPr>
        <w:t>İç denetim raporlarında düzeltilmesi ve iyileştirilmesi</w:t>
      </w:r>
      <w:r>
        <w:rPr>
          <w:rFonts w:ascii="Times New Roman" w:hAnsi="Times New Roman" w:cs="Times New Roman"/>
          <w:sz w:val="24"/>
          <w:szCs w:val="24"/>
        </w:rPr>
        <w:t xml:space="preserve"> önerilen konuları değerlendirerek gerekli önlemleri alıp almadığı,</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sz w:val="24"/>
          <w:szCs w:val="24"/>
        </w:rPr>
        <w:t>İç kontrol sisteminin değerlendirilmesi sürecine yönelik olarak gerçekleştirilen iç denetim faaliyetleri sonrası elde edilen bilgiler ve tavsiyeler doğrultusunda, sistemin aksayan yönlerinin giderilmesine ve kaynakların etkili, ekonomik ve verimli kullanı</w:t>
      </w:r>
      <w:r>
        <w:rPr>
          <w:rFonts w:ascii="Times New Roman" w:hAnsi="Times New Roman" w:cs="Times New Roman"/>
          <w:sz w:val="24"/>
          <w:szCs w:val="24"/>
        </w:rPr>
        <w:t>lmasına yönelik tedbirleri alıp almadığı,</w:t>
      </w:r>
    </w:p>
    <w:p w:rsidR="00F859EF" w:rsidRP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sz w:val="24"/>
          <w:szCs w:val="24"/>
        </w:rPr>
        <w:t>İç denetçilerin mesleki yeterliliğinin geliştirilme</w:t>
      </w:r>
      <w:r>
        <w:rPr>
          <w:rFonts w:ascii="Times New Roman" w:hAnsi="Times New Roman" w:cs="Times New Roman"/>
          <w:sz w:val="24"/>
          <w:szCs w:val="24"/>
        </w:rPr>
        <w:t>si için gerekli tedbirleri alıp almadığı,</w:t>
      </w:r>
    </w:p>
    <w:p w:rsidR="000F179F" w:rsidRDefault="000F179F" w:rsidP="000F179F">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76</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33.maddesi gereğince; i</w:t>
      </w:r>
      <w:r w:rsidRPr="000F179F">
        <w:rPr>
          <w:rFonts w:ascii="Times New Roman" w:hAnsi="Times New Roman" w:cs="Times New Roman"/>
          <w:sz w:val="24"/>
          <w:szCs w:val="24"/>
        </w:rPr>
        <w:t xml:space="preserve">ç denetçilere, her üç yılda asgari yüz </w:t>
      </w:r>
      <w:r>
        <w:rPr>
          <w:rFonts w:ascii="Times New Roman" w:hAnsi="Times New Roman" w:cs="Times New Roman"/>
          <w:sz w:val="24"/>
          <w:szCs w:val="24"/>
        </w:rPr>
        <w:t>saat meslek içi eğitim sağlanıp sağlanmadığı, iç denetim birimlerinin</w:t>
      </w:r>
      <w:r w:rsidRPr="000F179F">
        <w:rPr>
          <w:rFonts w:ascii="Times New Roman" w:hAnsi="Times New Roman" w:cs="Times New Roman"/>
          <w:sz w:val="24"/>
          <w:szCs w:val="24"/>
        </w:rPr>
        <w:t xml:space="preserve"> gerektiğinde mesleki kuruluşlar, üniversiteler ve bilimsel alanda etkinlikte bulunan diğer kurum ve kuruluşlarla işbirliği yapmak suretiyle, yılda en az bir defa kurs, seminer ve </w:t>
      </w:r>
      <w:r>
        <w:rPr>
          <w:rFonts w:ascii="Times New Roman" w:hAnsi="Times New Roman" w:cs="Times New Roman"/>
          <w:sz w:val="24"/>
          <w:szCs w:val="24"/>
        </w:rPr>
        <w:t>benzeri etkinliklerde bulunup bulunmadıkları,</w:t>
      </w:r>
    </w:p>
    <w:p w:rsid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77</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36.maddesi gereğince,</w:t>
      </w:r>
      <w:r w:rsidRPr="00F859EF">
        <w:t xml:space="preserve"> </w:t>
      </w:r>
      <w:r w:rsidRPr="00F859EF">
        <w:rPr>
          <w:rFonts w:ascii="Times New Roman" w:hAnsi="Times New Roman" w:cs="Times New Roman"/>
          <w:sz w:val="24"/>
          <w:szCs w:val="24"/>
        </w:rPr>
        <w:t>iç denetim faaliyetlerin</w:t>
      </w:r>
      <w:r>
        <w:rPr>
          <w:rFonts w:ascii="Times New Roman" w:hAnsi="Times New Roman" w:cs="Times New Roman"/>
          <w:sz w:val="24"/>
          <w:szCs w:val="24"/>
        </w:rPr>
        <w:t>in risk odaklı olarak yürütüleceği,</w:t>
      </w:r>
    </w:p>
    <w:p w:rsidR="00F859EF" w:rsidRDefault="00F859E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sz w:val="24"/>
          <w:szCs w:val="24"/>
        </w:rPr>
        <w:t xml:space="preserve">Bu Yönetmeliğin 37.maddesi gereğince ise; </w:t>
      </w:r>
      <w:r>
        <w:rPr>
          <w:rFonts w:ascii="Times New Roman" w:hAnsi="Times New Roman" w:cs="Times New Roman"/>
          <w:sz w:val="24"/>
          <w:szCs w:val="24"/>
        </w:rPr>
        <w:t xml:space="preserve">belediyenin </w:t>
      </w:r>
      <w:r w:rsidRPr="00F859EF">
        <w:rPr>
          <w:rFonts w:ascii="Times New Roman" w:hAnsi="Times New Roman" w:cs="Times New Roman"/>
          <w:sz w:val="24"/>
          <w:szCs w:val="24"/>
        </w:rPr>
        <w:t>tüm faaliyetleri</w:t>
      </w:r>
      <w:r>
        <w:rPr>
          <w:rFonts w:ascii="Times New Roman" w:hAnsi="Times New Roman" w:cs="Times New Roman"/>
          <w:sz w:val="24"/>
          <w:szCs w:val="24"/>
        </w:rPr>
        <w:t>nin</w:t>
      </w:r>
      <w:r w:rsidRPr="00F859EF">
        <w:rPr>
          <w:rFonts w:ascii="Times New Roman" w:hAnsi="Times New Roman" w:cs="Times New Roman"/>
          <w:sz w:val="24"/>
          <w:szCs w:val="24"/>
        </w:rPr>
        <w:t xml:space="preserve"> Kurulun düzenlemelerine </w:t>
      </w:r>
      <w:r w:rsidR="00A328F4">
        <w:rPr>
          <w:rFonts w:ascii="Times New Roman" w:hAnsi="Times New Roman" w:cs="Times New Roman"/>
          <w:sz w:val="24"/>
          <w:szCs w:val="24"/>
        </w:rPr>
        <w:t>uygun olarak iç denetim birim</w:t>
      </w:r>
      <w:r w:rsidRPr="00F859EF">
        <w:rPr>
          <w:rFonts w:ascii="Times New Roman" w:hAnsi="Times New Roman" w:cs="Times New Roman"/>
          <w:sz w:val="24"/>
          <w:szCs w:val="24"/>
        </w:rPr>
        <w:t xml:space="preserve">ince kapsamlı </w:t>
      </w:r>
      <w:r w:rsidR="00A328F4">
        <w:rPr>
          <w:rFonts w:ascii="Times New Roman" w:hAnsi="Times New Roman" w:cs="Times New Roman"/>
          <w:sz w:val="24"/>
          <w:szCs w:val="24"/>
        </w:rPr>
        <w:t>bir risk analizine tabi tutulacağı, b</w:t>
      </w:r>
      <w:r w:rsidRPr="00F859EF">
        <w:rPr>
          <w:rFonts w:ascii="Times New Roman" w:hAnsi="Times New Roman" w:cs="Times New Roman"/>
          <w:sz w:val="24"/>
          <w:szCs w:val="24"/>
        </w:rPr>
        <w:t xml:space="preserve">u analiz sonuçları değerlendirilerek, </w:t>
      </w:r>
      <w:r w:rsidR="00A328F4">
        <w:rPr>
          <w:rFonts w:ascii="Times New Roman" w:hAnsi="Times New Roman" w:cs="Times New Roman"/>
          <w:sz w:val="24"/>
          <w:szCs w:val="24"/>
        </w:rPr>
        <w:t xml:space="preserve">belediyenin </w:t>
      </w:r>
      <w:r w:rsidRPr="00F859EF">
        <w:rPr>
          <w:rFonts w:ascii="Times New Roman" w:hAnsi="Times New Roman" w:cs="Times New Roman"/>
          <w:sz w:val="24"/>
          <w:szCs w:val="24"/>
        </w:rPr>
        <w:t>hizmetlerini etkileyebilecek riskler</w:t>
      </w:r>
      <w:r w:rsidR="00A328F4">
        <w:rPr>
          <w:rFonts w:ascii="Times New Roman" w:hAnsi="Times New Roman" w:cs="Times New Roman"/>
          <w:sz w:val="24"/>
          <w:szCs w:val="24"/>
        </w:rPr>
        <w:t>in</w:t>
      </w:r>
      <w:r w:rsidRPr="00F859EF">
        <w:rPr>
          <w:rFonts w:ascii="Times New Roman" w:hAnsi="Times New Roman" w:cs="Times New Roman"/>
          <w:sz w:val="24"/>
          <w:szCs w:val="24"/>
        </w:rPr>
        <w:t>, risklilik oranı ve önemine g</w:t>
      </w:r>
      <w:r w:rsidR="00A328F4">
        <w:rPr>
          <w:rFonts w:ascii="Times New Roman" w:hAnsi="Times New Roman" w:cs="Times New Roman"/>
          <w:sz w:val="24"/>
          <w:szCs w:val="24"/>
        </w:rPr>
        <w:t>öre ağırlık verilerek sıralanacağı, b</w:t>
      </w:r>
      <w:r w:rsidRPr="00F859EF">
        <w:rPr>
          <w:rFonts w:ascii="Times New Roman" w:hAnsi="Times New Roman" w:cs="Times New Roman"/>
          <w:sz w:val="24"/>
          <w:szCs w:val="24"/>
        </w:rPr>
        <w:t>u değerlendirme sonuçlarına göre en yüksek risk içeren alan ve konulardan başlanarak iç denetim planı ve uygulamaya ilişkin programlar</w:t>
      </w:r>
      <w:r w:rsidR="00A328F4">
        <w:rPr>
          <w:rFonts w:ascii="Times New Roman" w:hAnsi="Times New Roman" w:cs="Times New Roman"/>
          <w:sz w:val="24"/>
          <w:szCs w:val="24"/>
        </w:rPr>
        <w:t>ın</w:t>
      </w:r>
      <w:r w:rsidRPr="00F859EF">
        <w:rPr>
          <w:rFonts w:ascii="Times New Roman" w:hAnsi="Times New Roman" w:cs="Times New Roman"/>
          <w:sz w:val="24"/>
          <w:szCs w:val="24"/>
        </w:rPr>
        <w:t xml:space="preserve"> hazırlan</w:t>
      </w:r>
      <w:r w:rsidR="00A328F4">
        <w:rPr>
          <w:rFonts w:ascii="Times New Roman" w:hAnsi="Times New Roman" w:cs="Times New Roman"/>
          <w:sz w:val="24"/>
          <w:szCs w:val="24"/>
        </w:rPr>
        <w:t>acağı,</w:t>
      </w:r>
    </w:p>
    <w:p w:rsidR="00A328F4" w:rsidRPr="00F859EF" w:rsidRDefault="00A328F4" w:rsidP="00A328F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riayet edilip edilmediği,</w:t>
      </w:r>
    </w:p>
    <w:p w:rsidR="00A328F4" w:rsidRPr="00A328F4" w:rsidRDefault="00A328F4" w:rsidP="00A328F4">
      <w:pPr>
        <w:spacing w:after="120" w:line="276" w:lineRule="auto"/>
        <w:ind w:firstLine="709"/>
        <w:jc w:val="both"/>
        <w:rPr>
          <w:rFonts w:ascii="Times New Roman" w:hAnsi="Times New Roman" w:cs="Times New Roman"/>
          <w:b/>
          <w:sz w:val="24"/>
          <w:szCs w:val="24"/>
          <w:u w:val="single"/>
        </w:rPr>
      </w:pPr>
      <w:r w:rsidRPr="00F859EF">
        <w:rPr>
          <w:rFonts w:ascii="Times New Roman" w:hAnsi="Times New Roman" w:cs="Times New Roman"/>
          <w:b/>
          <w:sz w:val="24"/>
          <w:szCs w:val="24"/>
        </w:rPr>
        <w:lastRenderedPageBreak/>
        <w:t>11</w:t>
      </w:r>
      <w:r w:rsidR="00E73691">
        <w:rPr>
          <w:rFonts w:ascii="Times New Roman" w:hAnsi="Times New Roman" w:cs="Times New Roman"/>
          <w:b/>
          <w:sz w:val="24"/>
          <w:szCs w:val="24"/>
        </w:rPr>
        <w:t>78</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39.maddesi gereğince, i</w:t>
      </w:r>
      <w:r w:rsidRPr="00A328F4">
        <w:rPr>
          <w:rFonts w:ascii="Times New Roman" w:hAnsi="Times New Roman" w:cs="Times New Roman"/>
          <w:sz w:val="24"/>
          <w:szCs w:val="24"/>
        </w:rPr>
        <w:t>ç denetim planı</w:t>
      </w:r>
      <w:r>
        <w:rPr>
          <w:rFonts w:ascii="Times New Roman" w:hAnsi="Times New Roman" w:cs="Times New Roman"/>
          <w:sz w:val="24"/>
          <w:szCs w:val="24"/>
        </w:rPr>
        <w:t>nın</w:t>
      </w:r>
      <w:r w:rsidRPr="00A328F4">
        <w:rPr>
          <w:rFonts w:ascii="Times New Roman" w:hAnsi="Times New Roman" w:cs="Times New Roman"/>
          <w:sz w:val="24"/>
          <w:szCs w:val="24"/>
        </w:rPr>
        <w:t xml:space="preserve">; iç denetim faaliyetinin etkili, ekonomik ve verimli bir şekilde yürütülmesini sağlamak amacıyla denetimin kapsamını, denetlenecek alan ve konuları, ihtiyaç duyulan işgücü ve diğer kaynakları içerecek şekilde, birim yöneticileriyle görüşülerek ve Kurulca hazırlanan Kamu İç Denetim Strateji Belgesi de dikkate alınarak, üç </w:t>
      </w:r>
      <w:r>
        <w:rPr>
          <w:rFonts w:ascii="Times New Roman" w:hAnsi="Times New Roman" w:cs="Times New Roman"/>
          <w:sz w:val="24"/>
          <w:szCs w:val="24"/>
        </w:rPr>
        <w:t>yıllık dönemler için hazırlanıp hazırlanmadığı ve</w:t>
      </w:r>
      <w:r w:rsidRPr="00A328F4">
        <w:rPr>
          <w:rFonts w:ascii="Times New Roman" w:hAnsi="Times New Roman" w:cs="Times New Roman"/>
          <w:sz w:val="24"/>
          <w:szCs w:val="24"/>
        </w:rPr>
        <w:t xml:space="preserve"> </w:t>
      </w:r>
      <w:r>
        <w:rPr>
          <w:rFonts w:ascii="Times New Roman" w:hAnsi="Times New Roman" w:cs="Times New Roman"/>
          <w:sz w:val="24"/>
          <w:szCs w:val="24"/>
        </w:rPr>
        <w:t>bu planın</w:t>
      </w:r>
      <w:r w:rsidRPr="00A328F4">
        <w:rPr>
          <w:rFonts w:ascii="Times New Roman" w:hAnsi="Times New Roman" w:cs="Times New Roman"/>
          <w:sz w:val="24"/>
          <w:szCs w:val="24"/>
        </w:rPr>
        <w:t xml:space="preserve"> her yıl risk değerlendirmesi sonuçlarına göre gözden geçirilerek, gerektiğinde değiştir</w:t>
      </w:r>
      <w:r>
        <w:rPr>
          <w:rFonts w:ascii="Times New Roman" w:hAnsi="Times New Roman" w:cs="Times New Roman"/>
          <w:sz w:val="24"/>
          <w:szCs w:val="24"/>
        </w:rPr>
        <w:t>ilip değiştirilmediği,</w:t>
      </w:r>
    </w:p>
    <w:p w:rsidR="00A328F4" w:rsidRPr="00A328F4" w:rsidRDefault="00A328F4"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79</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40.maddesi gereğince; e</w:t>
      </w:r>
      <w:r w:rsidRPr="00A328F4">
        <w:rPr>
          <w:rFonts w:ascii="Times New Roman" w:hAnsi="Times New Roman" w:cs="Times New Roman"/>
          <w:sz w:val="24"/>
          <w:szCs w:val="24"/>
        </w:rPr>
        <w:t>n riskli alan ve konulara öncelik verilmek ve denetim maliyeti de dikkate alınmak suretiyle, yöneticiler ve gerektiğinde çalışanlarla görüşülerek iç denetim planıyla uyumlu bi</w:t>
      </w:r>
      <w:r>
        <w:rPr>
          <w:rFonts w:ascii="Times New Roman" w:hAnsi="Times New Roman" w:cs="Times New Roman"/>
          <w:sz w:val="24"/>
          <w:szCs w:val="24"/>
        </w:rPr>
        <w:t>r iç denetim programı hazırlanıp hazırlanmadığı, b</w:t>
      </w:r>
      <w:r w:rsidRPr="00A328F4">
        <w:rPr>
          <w:rFonts w:ascii="Times New Roman" w:hAnsi="Times New Roman" w:cs="Times New Roman"/>
          <w:sz w:val="24"/>
          <w:szCs w:val="24"/>
        </w:rPr>
        <w:t>ir yıllık dönemi geçmemek üzere hazırlanacak iç denetim programlarında; denetlenecek alanlar ve konular, iç denetçilerin isimleri belirtile</w:t>
      </w:r>
      <w:r>
        <w:rPr>
          <w:rFonts w:ascii="Times New Roman" w:hAnsi="Times New Roman" w:cs="Times New Roman"/>
          <w:sz w:val="24"/>
          <w:szCs w:val="24"/>
        </w:rPr>
        <w:t>rek, zaman çizelgesine bağlanıp bağlanmadığı ve</w:t>
      </w:r>
      <w:r w:rsidRPr="00A328F4">
        <w:rPr>
          <w:rFonts w:ascii="Times New Roman" w:hAnsi="Times New Roman" w:cs="Times New Roman"/>
          <w:sz w:val="24"/>
          <w:szCs w:val="24"/>
        </w:rPr>
        <w:t xml:space="preserve"> </w:t>
      </w:r>
      <w:r>
        <w:rPr>
          <w:rFonts w:ascii="Times New Roman" w:hAnsi="Times New Roman" w:cs="Times New Roman"/>
          <w:sz w:val="24"/>
          <w:szCs w:val="24"/>
        </w:rPr>
        <w:t>h</w:t>
      </w:r>
      <w:r w:rsidRPr="00A328F4">
        <w:rPr>
          <w:rFonts w:ascii="Times New Roman" w:hAnsi="Times New Roman" w:cs="Times New Roman"/>
          <w:sz w:val="24"/>
          <w:szCs w:val="24"/>
        </w:rPr>
        <w:t>azırlanan iç denetim programı</w:t>
      </w:r>
      <w:r>
        <w:rPr>
          <w:rFonts w:ascii="Times New Roman" w:hAnsi="Times New Roman" w:cs="Times New Roman"/>
          <w:sz w:val="24"/>
          <w:szCs w:val="24"/>
        </w:rPr>
        <w:t>nın</w:t>
      </w:r>
      <w:r w:rsidRPr="00A328F4">
        <w:rPr>
          <w:rFonts w:ascii="Times New Roman" w:hAnsi="Times New Roman" w:cs="Times New Roman"/>
          <w:sz w:val="24"/>
          <w:szCs w:val="24"/>
        </w:rPr>
        <w:t xml:space="preserve"> üs</w:t>
      </w:r>
      <w:r>
        <w:rPr>
          <w:rFonts w:ascii="Times New Roman" w:hAnsi="Times New Roman" w:cs="Times New Roman"/>
          <w:sz w:val="24"/>
          <w:szCs w:val="24"/>
        </w:rPr>
        <w:t>t yönetici tarafından onaylanıp onaylanmadığı,</w:t>
      </w:r>
    </w:p>
    <w:p w:rsidR="00A328F4" w:rsidRDefault="00A328F4"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80</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43.maddesi gereğince; denetim faaliyetinin sonuçlarının</w:t>
      </w:r>
      <w:r w:rsidRPr="00A328F4">
        <w:rPr>
          <w:rFonts w:ascii="Times New Roman" w:hAnsi="Times New Roman" w:cs="Times New Roman"/>
          <w:sz w:val="24"/>
          <w:szCs w:val="24"/>
        </w:rPr>
        <w:t xml:space="preserve"> düzenlene</w:t>
      </w:r>
      <w:r>
        <w:rPr>
          <w:rFonts w:ascii="Times New Roman" w:hAnsi="Times New Roman" w:cs="Times New Roman"/>
          <w:sz w:val="24"/>
          <w:szCs w:val="24"/>
        </w:rPr>
        <w:t>cek raporla kayıt altına alınacağı; i</w:t>
      </w:r>
      <w:r w:rsidRPr="00A328F4">
        <w:rPr>
          <w:rFonts w:ascii="Times New Roman" w:hAnsi="Times New Roman" w:cs="Times New Roman"/>
          <w:sz w:val="24"/>
          <w:szCs w:val="24"/>
        </w:rPr>
        <w:t>ç denetçi</w:t>
      </w:r>
      <w:r>
        <w:rPr>
          <w:rFonts w:ascii="Times New Roman" w:hAnsi="Times New Roman" w:cs="Times New Roman"/>
          <w:sz w:val="24"/>
          <w:szCs w:val="24"/>
        </w:rPr>
        <w:t>nin</w:t>
      </w:r>
      <w:r w:rsidRPr="00A328F4">
        <w:rPr>
          <w:rFonts w:ascii="Times New Roman" w:hAnsi="Times New Roman" w:cs="Times New Roman"/>
          <w:sz w:val="24"/>
          <w:szCs w:val="24"/>
        </w:rPr>
        <w:t xml:space="preserve"> ulaştığı görüşü, görüşe ulaşamamışsa bunun neden</w:t>
      </w:r>
      <w:r>
        <w:rPr>
          <w:rFonts w:ascii="Times New Roman" w:hAnsi="Times New Roman" w:cs="Times New Roman"/>
          <w:sz w:val="24"/>
          <w:szCs w:val="24"/>
        </w:rPr>
        <w:t>lerini raporunda açıkça belirteceği ve i</w:t>
      </w:r>
      <w:r w:rsidRPr="00A328F4">
        <w:rPr>
          <w:rFonts w:ascii="Times New Roman" w:hAnsi="Times New Roman" w:cs="Times New Roman"/>
          <w:sz w:val="24"/>
          <w:szCs w:val="24"/>
        </w:rPr>
        <w:t>ç denetim raporları</w:t>
      </w:r>
      <w:r>
        <w:rPr>
          <w:rFonts w:ascii="Times New Roman" w:hAnsi="Times New Roman" w:cs="Times New Roman"/>
          <w:sz w:val="24"/>
          <w:szCs w:val="24"/>
        </w:rPr>
        <w:t>nın</w:t>
      </w:r>
      <w:r w:rsidRPr="00A328F4">
        <w:rPr>
          <w:rFonts w:ascii="Times New Roman" w:hAnsi="Times New Roman" w:cs="Times New Roman"/>
          <w:sz w:val="24"/>
          <w:szCs w:val="24"/>
        </w:rPr>
        <w:t xml:space="preserve"> kısa, açık, kolay anlaşılır ve tekrara ye</w:t>
      </w:r>
      <w:r>
        <w:rPr>
          <w:rFonts w:ascii="Times New Roman" w:hAnsi="Times New Roman" w:cs="Times New Roman"/>
          <w:sz w:val="24"/>
          <w:szCs w:val="24"/>
        </w:rPr>
        <w:t>r vermeyecek bir tarzda yazılacağı, ayrıca raporların</w:t>
      </w:r>
      <w:r w:rsidRPr="00A328F4">
        <w:rPr>
          <w:rFonts w:ascii="Times New Roman" w:hAnsi="Times New Roman" w:cs="Times New Roman"/>
          <w:sz w:val="24"/>
          <w:szCs w:val="24"/>
        </w:rPr>
        <w:t xml:space="preserve"> Kurulun belirlediği raporlama standartlarına uygun, yeterli kanıtlara daya</w:t>
      </w:r>
      <w:r>
        <w:rPr>
          <w:rFonts w:ascii="Times New Roman" w:hAnsi="Times New Roman" w:cs="Times New Roman"/>
          <w:sz w:val="24"/>
          <w:szCs w:val="24"/>
        </w:rPr>
        <w:t>lı ve tutarlı olarak düzenleneceği,</w:t>
      </w:r>
    </w:p>
    <w:p w:rsidR="00A328F4" w:rsidRPr="00A328F4" w:rsidRDefault="00A328F4" w:rsidP="00A328F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uyulup uyulmadığı,</w:t>
      </w:r>
    </w:p>
    <w:p w:rsidR="00A328F4" w:rsidRPr="00A328F4" w:rsidRDefault="00A328F4" w:rsidP="00C4651D">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81</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44.maddesi ge</w:t>
      </w:r>
      <w:r w:rsidR="00C4651D">
        <w:rPr>
          <w:rFonts w:ascii="Times New Roman" w:hAnsi="Times New Roman" w:cs="Times New Roman"/>
          <w:sz w:val="24"/>
          <w:szCs w:val="24"/>
        </w:rPr>
        <w:t>reğince; d</w:t>
      </w:r>
      <w:r w:rsidRPr="00A328F4">
        <w:rPr>
          <w:rFonts w:ascii="Times New Roman" w:hAnsi="Times New Roman" w:cs="Times New Roman"/>
          <w:sz w:val="24"/>
          <w:szCs w:val="24"/>
        </w:rPr>
        <w:t>enetim bulguları</w:t>
      </w:r>
      <w:r w:rsidR="00C4651D">
        <w:rPr>
          <w:rFonts w:ascii="Times New Roman" w:hAnsi="Times New Roman" w:cs="Times New Roman"/>
          <w:sz w:val="24"/>
          <w:szCs w:val="24"/>
        </w:rPr>
        <w:t>nın</w:t>
      </w:r>
      <w:r w:rsidRPr="00A328F4">
        <w:rPr>
          <w:rFonts w:ascii="Times New Roman" w:hAnsi="Times New Roman" w:cs="Times New Roman"/>
          <w:sz w:val="24"/>
          <w:szCs w:val="24"/>
        </w:rPr>
        <w:t>, belirli bir sürede cevaplandırılmak üzere, denetlenen birimin yöneticisi</w:t>
      </w:r>
      <w:r w:rsidR="00C4651D">
        <w:rPr>
          <w:rFonts w:ascii="Times New Roman" w:hAnsi="Times New Roman" w:cs="Times New Roman"/>
          <w:sz w:val="24"/>
          <w:szCs w:val="24"/>
        </w:rPr>
        <w:t>ne verileceği,</w:t>
      </w:r>
      <w:r w:rsidRPr="00A328F4">
        <w:rPr>
          <w:rFonts w:ascii="Times New Roman" w:hAnsi="Times New Roman" w:cs="Times New Roman"/>
          <w:sz w:val="24"/>
          <w:szCs w:val="24"/>
        </w:rPr>
        <w:t xml:space="preserve"> </w:t>
      </w:r>
      <w:r w:rsidR="00C4651D">
        <w:rPr>
          <w:rFonts w:ascii="Times New Roman" w:hAnsi="Times New Roman" w:cs="Times New Roman"/>
          <w:sz w:val="24"/>
          <w:szCs w:val="24"/>
        </w:rPr>
        <w:t>d</w:t>
      </w:r>
      <w:r w:rsidRPr="00A328F4">
        <w:rPr>
          <w:rFonts w:ascii="Times New Roman" w:hAnsi="Times New Roman" w:cs="Times New Roman"/>
          <w:sz w:val="24"/>
          <w:szCs w:val="24"/>
        </w:rPr>
        <w:t>enetlenen birimin yöneticisi</w:t>
      </w:r>
      <w:r w:rsidR="00C4651D">
        <w:rPr>
          <w:rFonts w:ascii="Times New Roman" w:hAnsi="Times New Roman" w:cs="Times New Roman"/>
          <w:sz w:val="24"/>
          <w:szCs w:val="24"/>
        </w:rPr>
        <w:t>nin</w:t>
      </w:r>
      <w:r w:rsidRPr="00A328F4">
        <w:rPr>
          <w:rFonts w:ascii="Times New Roman" w:hAnsi="Times New Roman" w:cs="Times New Roman"/>
          <w:sz w:val="24"/>
          <w:szCs w:val="24"/>
        </w:rPr>
        <w:t>, gerektiğinde çalışanlardan ve ilgililerden görüş almak suretiyle bulgularda belirtilen hususları cevaplandırar</w:t>
      </w:r>
      <w:r w:rsidR="00C4651D">
        <w:rPr>
          <w:rFonts w:ascii="Times New Roman" w:hAnsi="Times New Roman" w:cs="Times New Roman"/>
          <w:sz w:val="24"/>
          <w:szCs w:val="24"/>
        </w:rPr>
        <w:t>ak iç denetim birimine göndereceği,</w:t>
      </w:r>
    </w:p>
    <w:p w:rsidR="00A328F4" w:rsidRPr="00A328F4" w:rsidRDefault="00A328F4" w:rsidP="00A328F4">
      <w:pPr>
        <w:spacing w:after="120" w:line="276" w:lineRule="auto"/>
        <w:ind w:firstLine="709"/>
        <w:jc w:val="both"/>
        <w:rPr>
          <w:rFonts w:ascii="Times New Roman" w:hAnsi="Times New Roman" w:cs="Times New Roman"/>
          <w:sz w:val="24"/>
          <w:szCs w:val="24"/>
        </w:rPr>
      </w:pPr>
      <w:r w:rsidRPr="00A328F4">
        <w:rPr>
          <w:rFonts w:ascii="Times New Roman" w:hAnsi="Times New Roman" w:cs="Times New Roman"/>
          <w:sz w:val="24"/>
          <w:szCs w:val="24"/>
        </w:rPr>
        <w:t>Bulgu ve önerilerin önem ve düzeyi konusunda iç denetim birimi ile denetlenen birimin yöneticisi aynı görüşteyse, makul bir sü</w:t>
      </w:r>
      <w:r w:rsidR="00C4651D">
        <w:rPr>
          <w:rFonts w:ascii="Times New Roman" w:hAnsi="Times New Roman" w:cs="Times New Roman"/>
          <w:sz w:val="24"/>
          <w:szCs w:val="24"/>
        </w:rPr>
        <w:t>rede önlem alınmasında anlaşılacağı,</w:t>
      </w:r>
    </w:p>
    <w:p w:rsidR="00A328F4" w:rsidRDefault="00A328F4" w:rsidP="00A328F4">
      <w:pPr>
        <w:spacing w:after="120" w:line="276" w:lineRule="auto"/>
        <w:ind w:firstLine="709"/>
        <w:jc w:val="both"/>
        <w:rPr>
          <w:rFonts w:ascii="Times New Roman" w:hAnsi="Times New Roman" w:cs="Times New Roman"/>
          <w:sz w:val="24"/>
          <w:szCs w:val="24"/>
        </w:rPr>
      </w:pPr>
      <w:r w:rsidRPr="00A328F4">
        <w:rPr>
          <w:rFonts w:ascii="Times New Roman" w:hAnsi="Times New Roman" w:cs="Times New Roman"/>
          <w:sz w:val="24"/>
          <w:szCs w:val="24"/>
        </w:rPr>
        <w:t>Bulgu ve önerilerin önem ve düzeyi konusunda iç denetim birimi ile denetlenen birimin yöneticisi arasında anlaşmazlık varsa, bu duruma ilişkin değerlendirmeler</w:t>
      </w:r>
      <w:r w:rsidR="00C4651D">
        <w:rPr>
          <w:rFonts w:ascii="Times New Roman" w:hAnsi="Times New Roman" w:cs="Times New Roman"/>
          <w:sz w:val="24"/>
          <w:szCs w:val="24"/>
        </w:rPr>
        <w:t>in</w:t>
      </w:r>
      <w:r w:rsidRPr="00A328F4">
        <w:rPr>
          <w:rFonts w:ascii="Times New Roman" w:hAnsi="Times New Roman" w:cs="Times New Roman"/>
          <w:sz w:val="24"/>
          <w:szCs w:val="24"/>
        </w:rPr>
        <w:t xml:space="preserve"> rapora </w:t>
      </w:r>
      <w:r w:rsidR="00C4651D" w:rsidRPr="00A328F4">
        <w:rPr>
          <w:rFonts w:ascii="Times New Roman" w:hAnsi="Times New Roman" w:cs="Times New Roman"/>
          <w:sz w:val="24"/>
          <w:szCs w:val="24"/>
        </w:rPr>
        <w:t>dâhil</w:t>
      </w:r>
      <w:r w:rsidR="00C4651D">
        <w:rPr>
          <w:rFonts w:ascii="Times New Roman" w:hAnsi="Times New Roman" w:cs="Times New Roman"/>
          <w:sz w:val="24"/>
          <w:szCs w:val="24"/>
        </w:rPr>
        <w:t xml:space="preserve"> edileceği,</w:t>
      </w:r>
    </w:p>
    <w:p w:rsidR="00A328F4" w:rsidRDefault="00A328F4" w:rsidP="00A328F4">
      <w:pPr>
        <w:spacing w:after="120" w:line="276" w:lineRule="auto"/>
        <w:ind w:firstLine="709"/>
        <w:jc w:val="both"/>
        <w:rPr>
          <w:rFonts w:ascii="Times New Roman" w:hAnsi="Times New Roman" w:cs="Times New Roman"/>
          <w:sz w:val="24"/>
          <w:szCs w:val="24"/>
        </w:rPr>
      </w:pPr>
      <w:r w:rsidRPr="00A328F4">
        <w:rPr>
          <w:rFonts w:ascii="Times New Roman" w:hAnsi="Times New Roman" w:cs="Times New Roman"/>
          <w:sz w:val="24"/>
          <w:szCs w:val="24"/>
        </w:rPr>
        <w:t>Denetlenen birimin görüşleri, uzlaşılamayan hususlar, denetimde tespit edilen riskler, risklerin olası etkileri, denetim sonuçlarına ilişkin genel değerlendirme ve risklerin ortadan kaldırılmasına veya en aza indirilmesine yönelik önerileri içeren nihai denetim raporu</w:t>
      </w:r>
      <w:r w:rsidR="00C4651D">
        <w:rPr>
          <w:rFonts w:ascii="Times New Roman" w:hAnsi="Times New Roman" w:cs="Times New Roman"/>
          <w:sz w:val="24"/>
          <w:szCs w:val="24"/>
        </w:rPr>
        <w:t>nun hazırlanacağı</w:t>
      </w:r>
      <w:r w:rsidRPr="00A328F4">
        <w:rPr>
          <w:rFonts w:ascii="Times New Roman" w:hAnsi="Times New Roman" w:cs="Times New Roman"/>
          <w:sz w:val="24"/>
          <w:szCs w:val="24"/>
        </w:rPr>
        <w:t xml:space="preserve"> ve yönetici özeti de eklenerek iç denetim birimi başkanı ta</w:t>
      </w:r>
      <w:r w:rsidR="00C4651D">
        <w:rPr>
          <w:rFonts w:ascii="Times New Roman" w:hAnsi="Times New Roman" w:cs="Times New Roman"/>
          <w:sz w:val="24"/>
          <w:szCs w:val="24"/>
        </w:rPr>
        <w:t>rafından üst yöneticiye sunulacağı,</w:t>
      </w:r>
      <w:r w:rsidRPr="00A328F4">
        <w:rPr>
          <w:rFonts w:ascii="Times New Roman" w:hAnsi="Times New Roman" w:cs="Times New Roman"/>
          <w:sz w:val="24"/>
          <w:szCs w:val="24"/>
        </w:rPr>
        <w:t xml:space="preserve"> </w:t>
      </w:r>
      <w:r w:rsidR="00C4651D">
        <w:rPr>
          <w:rFonts w:ascii="Times New Roman" w:hAnsi="Times New Roman" w:cs="Times New Roman"/>
          <w:sz w:val="24"/>
          <w:szCs w:val="24"/>
        </w:rPr>
        <w:t>r</w:t>
      </w:r>
      <w:r w:rsidRPr="00A328F4">
        <w:rPr>
          <w:rFonts w:ascii="Times New Roman" w:hAnsi="Times New Roman" w:cs="Times New Roman"/>
          <w:sz w:val="24"/>
          <w:szCs w:val="24"/>
        </w:rPr>
        <w:t>aporlar</w:t>
      </w:r>
      <w:r w:rsidR="00C4651D">
        <w:rPr>
          <w:rFonts w:ascii="Times New Roman" w:hAnsi="Times New Roman" w:cs="Times New Roman"/>
          <w:sz w:val="24"/>
          <w:szCs w:val="24"/>
        </w:rPr>
        <w:t>ın</w:t>
      </w:r>
      <w:r w:rsidRPr="00A328F4">
        <w:rPr>
          <w:rFonts w:ascii="Times New Roman" w:hAnsi="Times New Roman" w:cs="Times New Roman"/>
          <w:sz w:val="24"/>
          <w:szCs w:val="24"/>
        </w:rPr>
        <w:t xml:space="preserve"> üst yönetici tarafından değerlendirildikten sonra gereği için ilgili birimlere ve strateji</w:t>
      </w:r>
      <w:r w:rsidR="00C4651D">
        <w:rPr>
          <w:rFonts w:ascii="Times New Roman" w:hAnsi="Times New Roman" w:cs="Times New Roman"/>
          <w:sz w:val="24"/>
          <w:szCs w:val="24"/>
        </w:rPr>
        <w:t xml:space="preserve"> geliştirme birimine gönderileceği,</w:t>
      </w:r>
    </w:p>
    <w:p w:rsidR="00A328F4" w:rsidRPr="00A328F4" w:rsidRDefault="00A328F4" w:rsidP="00A328F4">
      <w:pPr>
        <w:spacing w:after="120" w:line="276" w:lineRule="auto"/>
        <w:ind w:firstLine="709"/>
        <w:jc w:val="both"/>
        <w:rPr>
          <w:rFonts w:ascii="Times New Roman" w:hAnsi="Times New Roman" w:cs="Times New Roman"/>
          <w:sz w:val="24"/>
          <w:szCs w:val="24"/>
        </w:rPr>
      </w:pPr>
      <w:r w:rsidRPr="00A328F4">
        <w:rPr>
          <w:rFonts w:ascii="Times New Roman" w:hAnsi="Times New Roman" w:cs="Times New Roman"/>
          <w:sz w:val="24"/>
          <w:szCs w:val="24"/>
        </w:rPr>
        <w:t>Denetim raporunda belirtilen önlemlerin alınıp alınmadığı</w:t>
      </w:r>
      <w:r w:rsidR="00C4651D">
        <w:rPr>
          <w:rFonts w:ascii="Times New Roman" w:hAnsi="Times New Roman" w:cs="Times New Roman"/>
          <w:sz w:val="24"/>
          <w:szCs w:val="24"/>
        </w:rPr>
        <w:t>nın</w:t>
      </w:r>
      <w:r w:rsidRPr="00A328F4">
        <w:rPr>
          <w:rFonts w:ascii="Times New Roman" w:hAnsi="Times New Roman" w:cs="Times New Roman"/>
          <w:sz w:val="24"/>
          <w:szCs w:val="24"/>
        </w:rPr>
        <w:t xml:space="preserve"> iç de</w:t>
      </w:r>
      <w:r w:rsidR="00C4651D">
        <w:rPr>
          <w:rFonts w:ascii="Times New Roman" w:hAnsi="Times New Roman" w:cs="Times New Roman"/>
          <w:sz w:val="24"/>
          <w:szCs w:val="24"/>
        </w:rPr>
        <w:t>netim birimi tarafından izleneceği,</w:t>
      </w:r>
    </w:p>
    <w:p w:rsidR="00C4651D" w:rsidRDefault="00C4651D" w:rsidP="00A328F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Hususlarına uygun olarak işlem tesis edilip edilmediği,</w:t>
      </w:r>
    </w:p>
    <w:p w:rsidR="00A328F4" w:rsidRPr="00A328F4" w:rsidRDefault="00C4651D" w:rsidP="00C4651D">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82</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45.maddesi gereğince; i</w:t>
      </w:r>
      <w:r w:rsidR="00A328F4" w:rsidRPr="00A328F4">
        <w:rPr>
          <w:rFonts w:ascii="Times New Roman" w:hAnsi="Times New Roman" w:cs="Times New Roman"/>
          <w:sz w:val="24"/>
          <w:szCs w:val="24"/>
        </w:rPr>
        <w:t>dari birimlerce rapor üzerine yapılan işlemler veya işlem yapılmama gerekçeleri</w:t>
      </w:r>
      <w:r>
        <w:rPr>
          <w:rFonts w:ascii="Times New Roman" w:hAnsi="Times New Roman" w:cs="Times New Roman"/>
          <w:sz w:val="24"/>
          <w:szCs w:val="24"/>
        </w:rPr>
        <w:t>nin</w:t>
      </w:r>
      <w:r w:rsidR="00A328F4" w:rsidRPr="00A328F4">
        <w:rPr>
          <w:rFonts w:ascii="Times New Roman" w:hAnsi="Times New Roman" w:cs="Times New Roman"/>
          <w:sz w:val="24"/>
          <w:szCs w:val="24"/>
        </w:rPr>
        <w:t>, iç denetçiye bildirilmek üzere</w:t>
      </w:r>
      <w:r>
        <w:rPr>
          <w:rFonts w:ascii="Times New Roman" w:hAnsi="Times New Roman" w:cs="Times New Roman"/>
          <w:sz w:val="24"/>
          <w:szCs w:val="24"/>
        </w:rPr>
        <w:t xml:space="preserve"> iç denetim birimine gönderilip gönderilmediği,</w:t>
      </w:r>
    </w:p>
    <w:p w:rsidR="00A328F4" w:rsidRPr="00A328F4" w:rsidRDefault="00A328F4" w:rsidP="00A328F4">
      <w:pPr>
        <w:spacing w:after="120" w:line="276" w:lineRule="auto"/>
        <w:ind w:firstLine="709"/>
        <w:jc w:val="both"/>
        <w:rPr>
          <w:rFonts w:ascii="Times New Roman" w:hAnsi="Times New Roman" w:cs="Times New Roman"/>
          <w:sz w:val="24"/>
          <w:szCs w:val="24"/>
        </w:rPr>
      </w:pPr>
      <w:r w:rsidRPr="00A328F4">
        <w:rPr>
          <w:rFonts w:ascii="Times New Roman" w:hAnsi="Times New Roman" w:cs="Times New Roman"/>
          <w:sz w:val="24"/>
          <w:szCs w:val="24"/>
        </w:rPr>
        <w:t>İç denetim raporları ile bunlar üzerine yapılan işlemler</w:t>
      </w:r>
      <w:r w:rsidR="00C4651D">
        <w:rPr>
          <w:rFonts w:ascii="Times New Roman" w:hAnsi="Times New Roman" w:cs="Times New Roman"/>
          <w:sz w:val="24"/>
          <w:szCs w:val="24"/>
        </w:rPr>
        <w:t>in</w:t>
      </w:r>
      <w:r w:rsidRPr="00A328F4">
        <w:rPr>
          <w:rFonts w:ascii="Times New Roman" w:hAnsi="Times New Roman" w:cs="Times New Roman"/>
          <w:sz w:val="24"/>
          <w:szCs w:val="24"/>
        </w:rPr>
        <w:t xml:space="preserve">, raporun üst yöneticiye sunulduğu tarihten itibaren </w:t>
      </w:r>
      <w:r w:rsidR="00C4651D">
        <w:rPr>
          <w:rFonts w:ascii="Times New Roman" w:hAnsi="Times New Roman" w:cs="Times New Roman"/>
          <w:sz w:val="24"/>
          <w:szCs w:val="24"/>
        </w:rPr>
        <w:t>iki ay içinde Kurula gönderilip gönderilmediği,</w:t>
      </w:r>
    </w:p>
    <w:p w:rsidR="00A328F4" w:rsidRPr="00A328F4" w:rsidRDefault="00C4651D" w:rsidP="00C4651D">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83</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46.maddesi gereğince; y</w:t>
      </w:r>
      <w:r w:rsidR="00A328F4" w:rsidRPr="00A328F4">
        <w:rPr>
          <w:rFonts w:ascii="Times New Roman" w:hAnsi="Times New Roman" w:cs="Times New Roman"/>
          <w:sz w:val="24"/>
          <w:szCs w:val="24"/>
        </w:rPr>
        <w:t xml:space="preserve">ıllık faaliyet raporunda; program dışı yapılanlar da </w:t>
      </w:r>
      <w:r w:rsidRPr="00A328F4">
        <w:rPr>
          <w:rFonts w:ascii="Times New Roman" w:hAnsi="Times New Roman" w:cs="Times New Roman"/>
          <w:sz w:val="24"/>
          <w:szCs w:val="24"/>
        </w:rPr>
        <w:t>dâhil</w:t>
      </w:r>
      <w:r w:rsidR="00A328F4" w:rsidRPr="00A328F4">
        <w:rPr>
          <w:rFonts w:ascii="Times New Roman" w:hAnsi="Times New Roman" w:cs="Times New Roman"/>
          <w:sz w:val="24"/>
          <w:szCs w:val="24"/>
        </w:rPr>
        <w:t xml:space="preserve"> iç denetim faaliyetleri, iç denetim biriminin performansı, tespit ve önerileri, önerilerden onaylanmayan ve uygulanmayanlar varsa onaylanmama ve uygulanmama nedenleri, iç denetçilerin eğitimi, yönetime verilen danışmanlık hizmetleri ve diğer faaliyet sonuçları ile ilgili bilgiler</w:t>
      </w:r>
      <w:r>
        <w:rPr>
          <w:rFonts w:ascii="Times New Roman" w:hAnsi="Times New Roman" w:cs="Times New Roman"/>
          <w:sz w:val="24"/>
          <w:szCs w:val="24"/>
        </w:rPr>
        <w:t>in yer alıp almadığı,</w:t>
      </w:r>
    </w:p>
    <w:p w:rsidR="00A328F4" w:rsidRPr="00A328F4" w:rsidRDefault="00C4651D" w:rsidP="00A328F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Belediyenin </w:t>
      </w:r>
      <w:r w:rsidR="00A328F4" w:rsidRPr="00A328F4">
        <w:rPr>
          <w:rFonts w:ascii="Times New Roman" w:hAnsi="Times New Roman" w:cs="Times New Roman"/>
          <w:sz w:val="24"/>
          <w:szCs w:val="24"/>
        </w:rPr>
        <w:t>yönetim ve kontrol sisteminin genel değerlendirmesi, önemli riskler, yönetim ve kontrol sorunları ve bunlara ilişkin önerilere de</w:t>
      </w:r>
      <w:r>
        <w:rPr>
          <w:rFonts w:ascii="Times New Roman" w:hAnsi="Times New Roman" w:cs="Times New Roman"/>
          <w:sz w:val="24"/>
          <w:szCs w:val="24"/>
        </w:rPr>
        <w:t xml:space="preserve"> faaliyet raporunda yer verilip verilmediği ve birim faaliyet raporunun</w:t>
      </w:r>
      <w:r w:rsidR="00A328F4" w:rsidRPr="00A328F4">
        <w:rPr>
          <w:rFonts w:ascii="Times New Roman" w:hAnsi="Times New Roman" w:cs="Times New Roman"/>
          <w:sz w:val="24"/>
          <w:szCs w:val="24"/>
        </w:rPr>
        <w:t xml:space="preserve"> Şubat ay</w:t>
      </w:r>
      <w:r>
        <w:rPr>
          <w:rFonts w:ascii="Times New Roman" w:hAnsi="Times New Roman" w:cs="Times New Roman"/>
          <w:sz w:val="24"/>
          <w:szCs w:val="24"/>
        </w:rPr>
        <w:t>ı sonuna kadar Kurula gönderilip gönderilmediği,</w:t>
      </w:r>
    </w:p>
    <w:p w:rsidR="00A328F4" w:rsidRPr="00A328F4" w:rsidRDefault="00C4651D"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84</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48.maddesi gereğince, i</w:t>
      </w:r>
      <w:r w:rsidR="00A328F4" w:rsidRPr="00A328F4">
        <w:rPr>
          <w:rFonts w:ascii="Times New Roman" w:hAnsi="Times New Roman" w:cs="Times New Roman"/>
          <w:sz w:val="24"/>
          <w:szCs w:val="24"/>
        </w:rPr>
        <w:t>ç denetim biriminde, denetim raporlarının uygulanmasını izlemek üzere bir takip sistemi</w:t>
      </w:r>
      <w:r>
        <w:rPr>
          <w:rFonts w:ascii="Times New Roman" w:hAnsi="Times New Roman" w:cs="Times New Roman"/>
          <w:sz w:val="24"/>
          <w:szCs w:val="24"/>
        </w:rPr>
        <w:t>nin kurulup kurulmadığı,</w:t>
      </w:r>
    </w:p>
    <w:p w:rsidR="00A328F4" w:rsidRPr="00A328F4" w:rsidRDefault="00A328F4" w:rsidP="00A328F4">
      <w:pPr>
        <w:spacing w:after="120" w:line="276" w:lineRule="auto"/>
        <w:ind w:firstLine="709"/>
        <w:jc w:val="both"/>
        <w:rPr>
          <w:rFonts w:ascii="Times New Roman" w:hAnsi="Times New Roman" w:cs="Times New Roman"/>
          <w:sz w:val="24"/>
          <w:szCs w:val="24"/>
        </w:rPr>
      </w:pPr>
      <w:r w:rsidRPr="00A328F4">
        <w:rPr>
          <w:rFonts w:ascii="Times New Roman" w:hAnsi="Times New Roman" w:cs="Times New Roman"/>
          <w:sz w:val="24"/>
          <w:szCs w:val="24"/>
        </w:rPr>
        <w:t>Denetlenen birimlerin yöneticileri</w:t>
      </w:r>
      <w:r w:rsidR="00C4651D">
        <w:rPr>
          <w:rFonts w:ascii="Times New Roman" w:hAnsi="Times New Roman" w:cs="Times New Roman"/>
          <w:sz w:val="24"/>
          <w:szCs w:val="24"/>
        </w:rPr>
        <w:t>nin</w:t>
      </w:r>
      <w:r w:rsidRPr="00A328F4">
        <w:rPr>
          <w:rFonts w:ascii="Times New Roman" w:hAnsi="Times New Roman" w:cs="Times New Roman"/>
          <w:sz w:val="24"/>
          <w:szCs w:val="24"/>
        </w:rPr>
        <w:t>, denetlenen faaliyetlere ilişkin denetim raporunda yer alan ve eylem planına bağlanan önerilerl</w:t>
      </w:r>
      <w:r w:rsidR="00C4651D">
        <w:rPr>
          <w:rFonts w:ascii="Times New Roman" w:hAnsi="Times New Roman" w:cs="Times New Roman"/>
          <w:sz w:val="24"/>
          <w:szCs w:val="24"/>
        </w:rPr>
        <w:t>e ilgili gerekli önlemleri alıp almadığı,</w:t>
      </w:r>
      <w:r w:rsidRPr="00A328F4">
        <w:rPr>
          <w:rFonts w:ascii="Times New Roman" w:hAnsi="Times New Roman" w:cs="Times New Roman"/>
          <w:sz w:val="24"/>
          <w:szCs w:val="24"/>
        </w:rPr>
        <w:t xml:space="preserve"> </w:t>
      </w:r>
      <w:r w:rsidR="00C4651D">
        <w:rPr>
          <w:rFonts w:ascii="Times New Roman" w:hAnsi="Times New Roman" w:cs="Times New Roman"/>
          <w:sz w:val="24"/>
          <w:szCs w:val="24"/>
        </w:rPr>
        <w:t>ö</w:t>
      </w:r>
      <w:r w:rsidRPr="00A328F4">
        <w:rPr>
          <w:rFonts w:ascii="Times New Roman" w:hAnsi="Times New Roman" w:cs="Times New Roman"/>
          <w:sz w:val="24"/>
          <w:szCs w:val="24"/>
        </w:rPr>
        <w:t>nlem alınmaması halinde iç denetim birimi başkanı</w:t>
      </w:r>
      <w:r w:rsidR="00C4651D">
        <w:rPr>
          <w:rFonts w:ascii="Times New Roman" w:hAnsi="Times New Roman" w:cs="Times New Roman"/>
          <w:sz w:val="24"/>
          <w:szCs w:val="24"/>
        </w:rPr>
        <w:t>nın üst yöneticiyi bilgilendirip bilgilendirmediği,</w:t>
      </w:r>
    </w:p>
    <w:p w:rsidR="00A328F4" w:rsidRPr="00A328F4" w:rsidRDefault="00C4651D" w:rsidP="00C4651D">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85</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’in 50.maddesi gereğince; i</w:t>
      </w:r>
      <w:r w:rsidR="00A328F4" w:rsidRPr="00A328F4">
        <w:rPr>
          <w:rFonts w:ascii="Times New Roman" w:hAnsi="Times New Roman" w:cs="Times New Roman"/>
          <w:sz w:val="24"/>
          <w:szCs w:val="24"/>
        </w:rPr>
        <w:t>ç denetim birimlerine intikal eden ihbar ve şikâyetlerde iddia edilen konular</w:t>
      </w:r>
      <w:r>
        <w:rPr>
          <w:rFonts w:ascii="Times New Roman" w:hAnsi="Times New Roman" w:cs="Times New Roman"/>
          <w:sz w:val="24"/>
          <w:szCs w:val="24"/>
        </w:rPr>
        <w:t>ın</w:t>
      </w:r>
      <w:r w:rsidR="00A328F4" w:rsidRPr="00A328F4">
        <w:rPr>
          <w:rFonts w:ascii="Times New Roman" w:hAnsi="Times New Roman" w:cs="Times New Roman"/>
          <w:sz w:val="24"/>
          <w:szCs w:val="24"/>
        </w:rPr>
        <w:t>, risk analizlerinde dikkate alınarak denetim planlamasında ve de</w:t>
      </w:r>
      <w:r>
        <w:rPr>
          <w:rFonts w:ascii="Times New Roman" w:hAnsi="Times New Roman" w:cs="Times New Roman"/>
          <w:sz w:val="24"/>
          <w:szCs w:val="24"/>
        </w:rPr>
        <w:t>netimde göz önünde bulundurulup bulundurulmadığı,</w:t>
      </w:r>
      <w:r w:rsidR="00A328F4" w:rsidRPr="00A328F4">
        <w:rPr>
          <w:rFonts w:ascii="Times New Roman" w:hAnsi="Times New Roman" w:cs="Times New Roman"/>
          <w:sz w:val="24"/>
          <w:szCs w:val="24"/>
        </w:rPr>
        <w:t xml:space="preserve"> </w:t>
      </w:r>
      <w:r>
        <w:rPr>
          <w:rFonts w:ascii="Times New Roman" w:hAnsi="Times New Roman" w:cs="Times New Roman"/>
          <w:sz w:val="24"/>
          <w:szCs w:val="24"/>
        </w:rPr>
        <w:t>ş</w:t>
      </w:r>
      <w:r w:rsidR="00A328F4" w:rsidRPr="00A328F4">
        <w:rPr>
          <w:rFonts w:ascii="Times New Roman" w:hAnsi="Times New Roman" w:cs="Times New Roman"/>
          <w:sz w:val="24"/>
          <w:szCs w:val="24"/>
        </w:rPr>
        <w:t>ikâyetçisi belli ve şikâyet konusu açık olan ve acil olarak incelenmesi gereken konular</w:t>
      </w:r>
      <w:r>
        <w:rPr>
          <w:rFonts w:ascii="Times New Roman" w:hAnsi="Times New Roman" w:cs="Times New Roman"/>
          <w:sz w:val="24"/>
          <w:szCs w:val="24"/>
        </w:rPr>
        <w:t>ın üst yöneticiye bildirilip bildirilmediği,</w:t>
      </w:r>
    </w:p>
    <w:p w:rsidR="00F859EF" w:rsidRPr="00A328F4" w:rsidRDefault="000F179F" w:rsidP="00A328F4">
      <w:pPr>
        <w:spacing w:after="120" w:line="276" w:lineRule="auto"/>
        <w:ind w:firstLine="709"/>
        <w:jc w:val="both"/>
        <w:rPr>
          <w:rFonts w:ascii="Times New Roman" w:hAnsi="Times New Roman" w:cs="Times New Roman"/>
          <w:sz w:val="24"/>
          <w:szCs w:val="24"/>
        </w:rPr>
      </w:pPr>
      <w:r w:rsidRPr="00F859EF">
        <w:rPr>
          <w:rFonts w:ascii="Times New Roman" w:hAnsi="Times New Roman" w:cs="Times New Roman"/>
          <w:b/>
          <w:sz w:val="24"/>
          <w:szCs w:val="24"/>
        </w:rPr>
        <w:t>11</w:t>
      </w:r>
      <w:r w:rsidR="00E73691">
        <w:rPr>
          <w:rFonts w:ascii="Times New Roman" w:hAnsi="Times New Roman" w:cs="Times New Roman"/>
          <w:b/>
          <w:sz w:val="24"/>
          <w:szCs w:val="24"/>
        </w:rPr>
        <w:t>86</w:t>
      </w:r>
      <w:r w:rsidRPr="00F859EF">
        <w:rPr>
          <w:rFonts w:ascii="Times New Roman" w:hAnsi="Times New Roman" w:cs="Times New Roman"/>
          <w:b/>
          <w:sz w:val="24"/>
          <w:szCs w:val="24"/>
        </w:rPr>
        <w:t>-</w:t>
      </w:r>
      <w:r>
        <w:rPr>
          <w:rFonts w:ascii="Times New Roman" w:hAnsi="Times New Roman" w:cs="Times New Roman"/>
          <w:sz w:val="24"/>
          <w:szCs w:val="24"/>
        </w:rPr>
        <w:t xml:space="preserve"> İç Denetçilerin Çalışma Usul v</w:t>
      </w:r>
      <w:r w:rsidRPr="00F859EF">
        <w:rPr>
          <w:rFonts w:ascii="Times New Roman" w:hAnsi="Times New Roman" w:cs="Times New Roman"/>
          <w:sz w:val="24"/>
          <w:szCs w:val="24"/>
        </w:rPr>
        <w:t>e Esasları</w:t>
      </w:r>
      <w:r>
        <w:rPr>
          <w:rFonts w:ascii="Times New Roman" w:hAnsi="Times New Roman" w:cs="Times New Roman"/>
          <w:sz w:val="24"/>
          <w:szCs w:val="24"/>
        </w:rPr>
        <w:t xml:space="preserve"> </w:t>
      </w:r>
      <w:r w:rsidRPr="00F859EF">
        <w:rPr>
          <w:rFonts w:ascii="Times New Roman" w:hAnsi="Times New Roman" w:cs="Times New Roman"/>
          <w:sz w:val="24"/>
          <w:szCs w:val="24"/>
        </w:rPr>
        <w:t>Hakkında Yönetmelik</w:t>
      </w:r>
      <w:r>
        <w:rPr>
          <w:rFonts w:ascii="Times New Roman" w:hAnsi="Times New Roman" w:cs="Times New Roman"/>
          <w:sz w:val="24"/>
          <w:szCs w:val="24"/>
        </w:rPr>
        <w:t xml:space="preserve">’in 52.maddesi gereğince; iç denetçinin </w:t>
      </w:r>
      <w:r w:rsidR="00A328F4" w:rsidRPr="00A328F4">
        <w:rPr>
          <w:rFonts w:ascii="Times New Roman" w:hAnsi="Times New Roman" w:cs="Times New Roman"/>
          <w:sz w:val="24"/>
          <w:szCs w:val="24"/>
        </w:rPr>
        <w:t>yolsuzluk yapıldığına ilişkin tespitlerini ve elde ettiği delilleri ivedilikle</w:t>
      </w:r>
      <w:r>
        <w:rPr>
          <w:rFonts w:ascii="Times New Roman" w:hAnsi="Times New Roman" w:cs="Times New Roman"/>
          <w:sz w:val="24"/>
          <w:szCs w:val="24"/>
        </w:rPr>
        <w:t xml:space="preserve"> üst yöneticiye intikal ettirip ettirmediği,</w:t>
      </w:r>
    </w:p>
    <w:p w:rsidR="00F859EF" w:rsidRDefault="00100D91" w:rsidP="00C325FA">
      <w:pPr>
        <w:ind w:firstLine="708"/>
        <w:rPr>
          <w:rFonts w:ascii="Times New Roman" w:hAnsi="Times New Roman" w:cs="Times New Roman"/>
          <w:b/>
          <w:sz w:val="24"/>
          <w:szCs w:val="24"/>
          <w:u w:val="single"/>
        </w:rPr>
      </w:pPr>
      <w:r>
        <w:rPr>
          <w:rFonts w:ascii="Times New Roman" w:hAnsi="Times New Roman" w:cs="Times New Roman"/>
          <w:b/>
          <w:sz w:val="24"/>
          <w:szCs w:val="24"/>
          <w:u w:val="single"/>
        </w:rPr>
        <w:t xml:space="preserve">XXIV- </w:t>
      </w:r>
      <w:r w:rsidR="008750F1">
        <w:rPr>
          <w:rFonts w:ascii="Times New Roman" w:hAnsi="Times New Roman" w:cs="Times New Roman"/>
          <w:b/>
          <w:sz w:val="24"/>
          <w:szCs w:val="24"/>
          <w:u w:val="single"/>
        </w:rPr>
        <w:t>MALİ HİZMETLER İLE İLGİLİ İŞ ve İŞLEMLER:</w:t>
      </w:r>
    </w:p>
    <w:p w:rsidR="008750F1" w:rsidRPr="008750F1" w:rsidRDefault="00100D91" w:rsidP="008750F1">
      <w:pPr>
        <w:tabs>
          <w:tab w:val="left" w:pos="851"/>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Pr="008750F1">
        <w:rPr>
          <w:rFonts w:ascii="Times New Roman" w:eastAsia="Times New Roman" w:hAnsi="Times New Roman" w:cs="Times New Roman"/>
          <w:b/>
          <w:sz w:val="24"/>
          <w:szCs w:val="24"/>
          <w:u w:val="single"/>
          <w:lang w:eastAsia="tr-TR"/>
        </w:rPr>
        <w:t>Bütçe:</w:t>
      </w:r>
    </w:p>
    <w:p w:rsidR="008750F1" w:rsidRPr="008750F1" w:rsidRDefault="00100D91" w:rsidP="008750F1">
      <w:pPr>
        <w:tabs>
          <w:tab w:val="left" w:pos="567"/>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1187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27.05.2016 tarih ve 29724 mükerrer sayılı Resmi Gazete’de yayımlanan Mahalli İdareler Bütçe ve Muhasebe Yönetmeliği’nin 5.maddesi gereğince;</w:t>
      </w:r>
    </w:p>
    <w:p w:rsidR="008750F1" w:rsidRPr="008750F1" w:rsidRDefault="00100D91" w:rsidP="00100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Bütçenin; s</w:t>
      </w:r>
      <w:r w:rsidR="008750F1" w:rsidRPr="008750F1">
        <w:rPr>
          <w:rFonts w:ascii="Times New Roman" w:eastAsia="Times New Roman" w:hAnsi="Times New Roman" w:cs="Times New Roman"/>
          <w:sz w:val="24"/>
          <w:szCs w:val="24"/>
          <w:lang w:eastAsia="tr-TR"/>
        </w:rPr>
        <w:t xml:space="preserve">tratejik plan ve performans programları dikkate alınarak izleyen iki yılın gelir ve gider tahminleri ile birlikte görüşülerek değerlendirilip değerlendirilmediği; belediyelerin plan ve programlarının gerekleri ile fayda ve maliyet unsurları göz önünde tutularak verimlilik, tutumluluk ilkeleri ile uluslararası standartlara uygun olarak hazırlanarak </w:t>
      </w:r>
      <w:r w:rsidR="008750F1" w:rsidRPr="008750F1">
        <w:rPr>
          <w:rFonts w:ascii="Times New Roman" w:eastAsia="Times New Roman" w:hAnsi="Times New Roman" w:cs="Times New Roman"/>
          <w:sz w:val="24"/>
          <w:szCs w:val="24"/>
          <w:lang w:eastAsia="tr-TR"/>
        </w:rPr>
        <w:lastRenderedPageBreak/>
        <w:t xml:space="preserve">uygulanıp uygulanmadığı; gider, gelir ve finansmanın ekonomik sınıflandırması bölümlerinden oluşup oluşmadığı; gider bütçesinin, kurumsal, fonksiyonel, finansman tipi ve ekonomik sınıflandırma olmak üzere dört bölüme ayrılıp ayrılmadığı; finansman tipi sınıflandırmanın tek düzeyden, diğer sınıflandırmaların dört düzeyden oluşup oluşmadığı; gelir bütçesi ve finansmanın ekonomik sınıflandırması cetvellerinin de dört düzeyden oluşup oluşmadığı; belediyelerin ihtiyaç duymaları halinde, bu düzeyler dışında ilave düzeyler açıp açmadıkları; </w:t>
      </w:r>
    </w:p>
    <w:p w:rsidR="008750F1" w:rsidRPr="008750F1" w:rsidRDefault="00100D91" w:rsidP="008750F1">
      <w:pPr>
        <w:tabs>
          <w:tab w:val="left" w:pos="851"/>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1.1- </w:t>
      </w:r>
      <w:r w:rsidR="008750F1" w:rsidRPr="008750F1">
        <w:rPr>
          <w:rFonts w:ascii="Times New Roman" w:eastAsia="Times New Roman" w:hAnsi="Times New Roman" w:cs="Times New Roman"/>
          <w:b/>
          <w:sz w:val="24"/>
          <w:szCs w:val="24"/>
          <w:u w:val="single"/>
          <w:lang w:eastAsia="tr-TR"/>
        </w:rPr>
        <w:t>Gider Bütçesi:</w:t>
      </w:r>
    </w:p>
    <w:p w:rsidR="008750F1" w:rsidRPr="008750F1" w:rsidRDefault="00100D9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1188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6.maddesi gereğince, gider bütçesinin; kurumsal, fonksiyonel, finansman tipi ve ekonomik sınıflandırma olmak üzere dört bölümden oluşup oluşmadığı,</w:t>
      </w:r>
    </w:p>
    <w:p w:rsidR="008750F1" w:rsidRPr="008750F1" w:rsidRDefault="00100D91"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1189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7.maddesi gereğince, sorumluluğun belirlenmesine ve program sorumlularının tespitine </w:t>
      </w:r>
      <w:r w:rsidRPr="008750F1">
        <w:rPr>
          <w:rFonts w:ascii="Times New Roman" w:eastAsia="Times New Roman" w:hAnsi="Times New Roman" w:cs="Times New Roman"/>
          <w:sz w:val="24"/>
          <w:szCs w:val="24"/>
          <w:lang w:eastAsia="tr-TR"/>
        </w:rPr>
        <w:t>imkân</w:t>
      </w:r>
      <w:r w:rsidR="008750F1" w:rsidRPr="008750F1">
        <w:rPr>
          <w:rFonts w:ascii="Times New Roman" w:eastAsia="Times New Roman" w:hAnsi="Times New Roman" w:cs="Times New Roman"/>
          <w:sz w:val="24"/>
          <w:szCs w:val="24"/>
          <w:lang w:eastAsia="tr-TR"/>
        </w:rPr>
        <w:t xml:space="preserve"> veren kurumsal sınıflandırmanın, dört düzeyden oluşarak, her düzeyinin iki haneli rakamla kodlanıp kodlanmadığı; sorumluluğu bulunmayan ve kuruluşu mevzuattan kaynaklanmayan birimlerin kurumsal sınıflandırmada kodlanıp kodlanmadığı; özel kalem müdürlüğü kadrosu bulunup bulunmamasına bakılmaksızın üst yönetimin gördüğü hizmetlerin özel kalem adı altında kodlanıp kodlanmadığı ve kurumsal kodlamanın “Kurumsal Sınıflandırma Anahtarı”na göre yapılıp yapılmadığı,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11</w:t>
      </w:r>
      <w:r w:rsidR="00100D91">
        <w:rPr>
          <w:rFonts w:ascii="Times New Roman" w:eastAsia="Times New Roman" w:hAnsi="Times New Roman" w:cs="Times New Roman"/>
          <w:b/>
          <w:sz w:val="24"/>
          <w:szCs w:val="24"/>
          <w:lang w:eastAsia="tr-TR"/>
        </w:rPr>
        <w:t>90</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Mahalli İdareler Bütçe ve Muhasebe Yönetmeliği’nin 8.maddesi gereğince, belediyelerin faaliyet türlerini gösteren fonksiyonel sınıflandırmanın, dört düzeyden oluşarak, birinci düzeyi iki haneli, ikinci ve üçüncü düzeyi tek haneli, dördüncü düzeyinin ise iki haneli rakamla kodlanıp kodlanmadığı;</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birinci düzeyin, on gruba ayrılmış olan Devlet faaliyetlerinden il özel idaresi, belediye, bağlı idare ve birliklerin gördüğü hizmetleri, ikinci düzeyin bu hizmetlerin bölündüğü programları, üçüncü düzeyin ise, nihai hizmetleri ihtiva edip etmediği;</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projelerin muhtemel ihtiyaçlar için boş bırakılmış olan dördüncü düzeyde takip edilip edilmediği,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Birinci düzey fonksiyonel kodlar ve hizmetlerin Mahalli İdareler Bütçe ve Muhasebe Yönetmeliği’nin 8.maddesinde sayılan hizmetlerden oluşup oluşmadığı ve ku</w:t>
      </w:r>
      <w:r w:rsidRPr="008750F1">
        <w:rPr>
          <w:rFonts w:ascii="Times New Roman" w:eastAsia="Times New Roman" w:hAnsi="Times New Roman" w:cs="Times New Roman"/>
          <w:color w:val="1C283D"/>
          <w:sz w:val="24"/>
          <w:szCs w:val="24"/>
          <w:lang w:eastAsia="tr-TR"/>
        </w:rPr>
        <w:t>rumun bu hizmet gruplarından hiç birine girmeyen faaliyetlerinin, nitelik itibari ile en yakın olan gruba dâhil edilip edilmediği,</w:t>
      </w:r>
    </w:p>
    <w:p w:rsidR="008750F1" w:rsidRPr="008750F1" w:rsidRDefault="00100D9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9.maddesi gereğince, harcamanın hangi kaynaktan karşılandığını gösteren finansman tipi sınıflandırmanın, tek düzeyden oluşarak, tek haneli rakamla kodlanıp kodlanmadığı ve finansman tipi kodların bu maddede sayılan kodlardan oluşup oluşmadığı,</w:t>
      </w:r>
    </w:p>
    <w:p w:rsidR="008750F1" w:rsidRPr="008750F1" w:rsidRDefault="00100D9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10.maddesine uygun olarak, belediyelerin faaliyetlerinin ekonomik ve mali anlamda çeşitlerini gösteren ekonomik sınıflandırmanın,</w:t>
      </w:r>
      <w:r w:rsidR="008750F1" w:rsidRPr="008750F1">
        <w:rPr>
          <w:rFonts w:ascii="Times New Roman" w:eastAsia="Times New Roman" w:hAnsi="Times New Roman" w:cs="Times New Roman"/>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dört düzeyden oluşarak, birinci düzeyinin iki haneli, iki ve üçüncü düzeyinin tek haneli, dördüncü düzeyinin ise iki haneli rakamla kodlanıp kodlanmadığı ve birinci düzey ekonomik kodların bu maddede sayılan kodlardan oluşup oluşmadığı,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1193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12.maddesindeki belediyelerin bütçe gelirlerinden fazla veya yersiz tahsilat nedeniyle ya da yargı kararları ile iade edilmesi gereken tutarlar için gider bütçesinde tertip açılamayacağı; bu tutarların gelir bütçesinin “ret ve iadeler” bölümünde gösterileceği yönündeki hüküm gereğince, Gider bütçesinin, gelir bütçesi toplamından ret ve iadeler tutarı düşüldükten sonra kalan tutar esas alınarak hazırlanıp hazırlanmadığı,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20.maddesinin 2.fıkrası gereğince, bütçenin hazırlanmasında; alınan borçlar ile bu borçların ana para ödemelerinin gelir ve gider bütçelerinde gösterilmeyeceği kuralına uyulup uyulmadığı ve alınan borçların faiz tutarlarının gider bütçesinin faiz giderleri tertibinden ödenip ödenmediği,</w:t>
      </w:r>
    </w:p>
    <w:p w:rsidR="008750F1" w:rsidRPr="008750F1" w:rsidRDefault="000D6CD4" w:rsidP="008750F1">
      <w:pPr>
        <w:tabs>
          <w:tab w:val="left" w:pos="851"/>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1.2- </w:t>
      </w:r>
      <w:r w:rsidR="008750F1" w:rsidRPr="008750F1">
        <w:rPr>
          <w:rFonts w:ascii="Times New Roman" w:eastAsia="Times New Roman" w:hAnsi="Times New Roman" w:cs="Times New Roman"/>
          <w:b/>
          <w:sz w:val="24"/>
          <w:szCs w:val="24"/>
          <w:u w:val="single"/>
          <w:lang w:eastAsia="tr-TR"/>
        </w:rPr>
        <w:t>Gelir Bütçesi:</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11.maddesi gereğince; belediyelerin gelirlerinin çeşitlerini gösteren gelir bütçesinin, birinci düzey iki haneli, ikinci ve üçüncü düzey tek haneli, dördüncü düzey iki haneli rakamla kodlanan dört düzeyden oluşup oluşmadığı; birinci düzey ekonomik kodların, bu maddede sayılan kodlardan oluşup oluşmadığı ve belediye gelirlerinin, “Gelirlerin Ekonomik Sınıflandırması Cetveli”nde (Örnek:15) gösterilip gösterilmediği;</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12.maddesi gereğince; belediyelerin bütçe gelirlerinden fazla veya yersiz tahsilat nedeniyle ya da yargı kararları ile iade edilmesi gereken tutarların, gelir bütçesinin “ret ve iadeler” bölümünde gösterilip gösterilmediği,</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Mahalli İdareler Bütçe ve Muhasebe Yönetmeliği’nin 13.maddesi gereğince; bütçe yılı ve izleyen iki yılın gelir tahmininde, kesin sonucu alınmış son üç yılın gelir artış oranlarının esas alınıp alınmadığı; ayrıca kanunlarla vergi resim ve harç oranlarında değişiklik yapılması, yapılan yatırımların faaliyete başlaması, herhangi bir nedenle gelirlerde artış öngörülmesi gibi hususlar ile merkezi idarenin ekonomik verileri ve ileriye yönelik öngörülerinin gelir tahminlerinde dikkate alınıp alınmadığı, </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14.maddesi gereğince, tahakkuk ettiği halde yılı içinde tahsil olunmayan miktarların tahsil edildiği yıl bütçesine gelir yazılıp yazılmadığı;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1199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15.maddesi gereğince, belediye, gelirlerinin yasal dayanaklarının, “Gelirlerin Yasal Dayanakları Cetveli”nde (Örnek: 17) gösterilip gösterilmediği,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0D6CD4">
        <w:rPr>
          <w:rFonts w:ascii="Times New Roman" w:eastAsia="Times New Roman" w:hAnsi="Times New Roman" w:cs="Times New Roman"/>
          <w:b/>
          <w:sz w:val="24"/>
          <w:szCs w:val="24"/>
          <w:lang w:eastAsia="tr-TR"/>
        </w:rPr>
        <w:t>200</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5018 sayılı Kamu Mali Yönetimi ve Kontrol Kanunu’nun 38.maddesi ve Mahalli İdareler Bütçe ve Muhasebe Yönetmeliği’nin 16.maddesi gereğince; gelirlerin tarh, tahakkuk, tahsil iş ve işlemlerinden sorumlu olan görevlilerin bu işlemlerin zamanında ve eksiksiz olarak yapılmasından sorumlu olmaları nedeniyle; gelirlerin tarh, tahakkuk, tahsiline ilişkin iş ve işlemlerin zamanında ve eksiksiz olarak yapılıp yapılmadığı,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1201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17.maddesi gereğince;</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-Belediye tarafından bir kamu hizmetinin karşılığı olarak veya kamu hizmetleri ile ilişkilendirilerek bağış ve yardım toplanıp toplanmadığı ya da benzeri adlar altında tahsilat yapılıp yapılmadığı,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-Yapılan her türlü bağış ve yardımların gelir kaydedilip kaydedilmediği, nakdi olmayan bağış ve yardımların ilgili mevzuatına göre değerlendirmeye tabi tutulup tutulmadığı ve kayıt altına alınıp alınmadığı,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-Yapılan şartlı bağış ve yardımların, üst yöneticinin (belediye başkanının) onayı ile gelir bütçesinde bağış ve yardımlar bölümüne gelir yazılıp yazılmadığı ve gider bütçesinde bu hizmetin ödeneği varsa bu ödeneğe eklenip eklenmediği, </w:t>
      </w:r>
      <w:r w:rsidR="000D6CD4" w:rsidRPr="008750F1">
        <w:rPr>
          <w:rFonts w:ascii="Times New Roman" w:eastAsia="Times New Roman" w:hAnsi="Times New Roman" w:cs="Times New Roman"/>
          <w:sz w:val="24"/>
          <w:szCs w:val="24"/>
          <w:lang w:eastAsia="tr-TR"/>
        </w:rPr>
        <w:t>yoksa</w:t>
      </w:r>
      <w:r w:rsidRPr="008750F1">
        <w:rPr>
          <w:rFonts w:ascii="Times New Roman" w:eastAsia="Times New Roman" w:hAnsi="Times New Roman" w:cs="Times New Roman"/>
          <w:sz w:val="24"/>
          <w:szCs w:val="24"/>
          <w:lang w:eastAsia="tr-TR"/>
        </w:rPr>
        <w:t xml:space="preserve"> bütçede öngörülen tertibe ödenek yazılarak tahsis amacına harcanıp harcanmadığı, bu ödenekten amaç dışında başka bir tertibe aktarma yapılıp yapılmadığı,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ödeneklerden malî </w:t>
      </w:r>
      <w:r w:rsidR="000D6CD4" w:rsidRPr="008750F1">
        <w:rPr>
          <w:rFonts w:ascii="Times New Roman" w:eastAsia="Times New Roman" w:hAnsi="Times New Roman" w:cs="Times New Roman"/>
          <w:sz w:val="24"/>
          <w:szCs w:val="24"/>
          <w:lang w:eastAsia="tr-TR"/>
        </w:rPr>
        <w:t>yılsonuna</w:t>
      </w:r>
      <w:r w:rsidRPr="008750F1">
        <w:rPr>
          <w:rFonts w:ascii="Times New Roman" w:eastAsia="Times New Roman" w:hAnsi="Times New Roman" w:cs="Times New Roman"/>
          <w:sz w:val="24"/>
          <w:szCs w:val="24"/>
          <w:lang w:eastAsia="tr-TR"/>
        </w:rPr>
        <w:t xml:space="preserve"> kadar harcanmamış olan tutarların, bağış ve yardımın amacı gerçekleşinceye kadar ertesi yıl bütçesine devir olunarak ödenek kaydedilip kaydedilmediği, bu ödeneklerden tahsis amacı gerçekleştirilmiş olanlardan kalan tutarlara ilişkin ödeneklerin üst yönetici tarafından iptal edilip edilmediği,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-Bağış ve yardımlar, kullanılmadığı veya amaç dışı kullanıldığı için geri istenildiği takdirde, bütçeye gider kaydıyla ilgilisine geri verileceğinden, şartlı bağış ve yardımın zamanında kullanılmaması nedeniyle doğacak zararlar ile amaç dışı kullanım nedeniyle yapılan harcamaların sorumluluğu tespit edilenlere ödettirilip ödettirilmediği,</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02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18.maddesi gereğince</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bCs/>
          <w:sz w:val="24"/>
          <w:szCs w:val="24"/>
          <w:lang w:eastAsia="tr-TR"/>
        </w:rPr>
        <w:t>belli bir amaca tahsisli gelirler ve alınan paylardan</w:t>
      </w:r>
      <w:r w:rsidR="008750F1" w:rsidRPr="008750F1">
        <w:rPr>
          <w:rFonts w:ascii="Times New Roman" w:eastAsia="Times New Roman" w:hAnsi="Times New Roman" w:cs="Times New Roman"/>
          <w:sz w:val="24"/>
          <w:szCs w:val="24"/>
          <w:lang w:eastAsia="tr-TR"/>
        </w:rPr>
        <w:t xml:space="preserve">; </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-5216 sayılı Büyükşehir Belediyesi Kanunu’nun 8.maddesi uyarınca, ortak programa alınan alt yapı hizmetleri için büyükşehir belediye bütçesinde alt yapı koordinasyon biriminin ödeneğine, program bedelinden az olmamak üzere ödenek konulup konulmadığı, ayrıca, belediye ve diğer bütün kamu kurum ve kuruluşlarının bütçelerine konulan ödeneklerden, alt yapı koordinasyon merkezi bünyesinde oluşturularak alt yapı yatırım hesabına aktarılacak tutarların da gelir bütçesinin ilgili bölümünde gösterilip gösterilmediği ve bu gelirlerin amacı dışında harcanıp harcanmadığı,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-775 sayılı Gecekondu Kanunu’nun 12.maddesi gereği kurulan fonda toplanacak paraların gelir bütçesinin ilgili bölümüne gelir kaydedilip kaydedilmediği, diğer taraftan gider bütçesinin ilgili tertibine tahsis amacı doğrultusunda kullanılmak üzere ödenek konulup konulmadığı ve bu fondan yapılan harcamalarda 775 sayılı Kanunda belirtilen usul ve esasların uygulanıp uygulanmadığı,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-Otopark Yönetmeliği’nin 4.maddesi gereğince, parselinde otopark ihtiyacı karşılanmayan yapılardan alınan ve bankada açılacak otopark hesabına yatırılacak paraların gelir bütçesinin ilgili bölümüne gelir kaydedilip kaydedilmediği, diğer taraftan tahsis amacı doğrultusunda kullanılmak üzere gider bütçesinin ilgili tertibine ödenek konulup konulmadığı,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1203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19.maddesi gereğince, bütçe denkliğinin sağlanmasında,</w:t>
      </w:r>
      <w:bookmarkStart w:id="172" w:name="denk"/>
      <w:r w:rsidR="008750F1" w:rsidRPr="008750F1">
        <w:rPr>
          <w:rFonts w:ascii="Times New Roman" w:eastAsia="Times New Roman" w:hAnsi="Times New Roman" w:cs="Times New Roman"/>
          <w:sz w:val="24"/>
          <w:szCs w:val="24"/>
          <w:lang w:eastAsia="tr-TR"/>
        </w:rPr>
        <w:t xml:space="preserve"> bütçe gelirlerinin esas alınıp alınmadığı; g</w:t>
      </w:r>
      <w:bookmarkEnd w:id="172"/>
      <w:r w:rsidR="008750F1" w:rsidRPr="008750F1">
        <w:rPr>
          <w:rFonts w:ascii="Times New Roman" w:eastAsia="Times New Roman" w:hAnsi="Times New Roman" w:cs="Times New Roman"/>
          <w:sz w:val="24"/>
          <w:szCs w:val="24"/>
          <w:lang w:eastAsia="tr-TR"/>
        </w:rPr>
        <w:t xml:space="preserve">elirlerin giderleri </w:t>
      </w:r>
      <w:r w:rsidR="008750F1" w:rsidRPr="008750F1">
        <w:rPr>
          <w:rFonts w:ascii="Times New Roman" w:eastAsia="Times New Roman" w:hAnsi="Times New Roman" w:cs="Times New Roman"/>
          <w:sz w:val="24"/>
          <w:szCs w:val="24"/>
          <w:lang w:eastAsia="tr-TR"/>
        </w:rPr>
        <w:lastRenderedPageBreak/>
        <w:t>karşılamaması halinde aradaki farkın, ilk olarak gider bütçesinde öngörülen tertiplerden indirim yapılması ya da yeni gelir kaynakları bulunması suretiyle giderilmeye çalışılıp çalışılmadığı, buna rağmen denklik sağlanamamış ise, borçlanma yoluna gidilerek veya varsa önceki yıldan nakit devri yoluyla bütçe denkliğinin sağlanıp sağlanmadığı,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1204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20.maddesi gereğince</w:t>
      </w:r>
      <w:bookmarkStart w:id="173" w:name="ekonomik"/>
      <w:r w:rsidR="008750F1" w:rsidRPr="008750F1">
        <w:rPr>
          <w:rFonts w:ascii="Times New Roman" w:eastAsia="Times New Roman" w:hAnsi="Times New Roman" w:cs="Times New Roman"/>
          <w:sz w:val="24"/>
          <w:szCs w:val="24"/>
          <w:lang w:eastAsia="tr-TR"/>
        </w:rPr>
        <w:t xml:space="preserve"> bütçenin hazırlanmasında</w:t>
      </w:r>
      <w:bookmarkEnd w:id="173"/>
      <w:r w:rsidR="008750F1" w:rsidRPr="008750F1">
        <w:rPr>
          <w:rFonts w:ascii="Times New Roman" w:eastAsia="Times New Roman" w:hAnsi="Times New Roman" w:cs="Times New Roman"/>
          <w:sz w:val="24"/>
          <w:szCs w:val="24"/>
          <w:lang w:eastAsia="tr-TR"/>
        </w:rPr>
        <w:t>;</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a)Bütçe açığı ortaya çıkar ise ve bu açık borçlanma yoluyla kapatılacaksa yapılacak borçlanma tutarının,</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b)Bütçe açığı ortaya çıkar ise ve bu açık önceki yıldan nakit devri yoluyla kapatılacaksa devreden nakit tutarının,</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c)Bütçe fazlası ortaya çıkar ise, bu fazlanın nasıl değerlendirileceğinin,</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ç)Alınan borçların </w:t>
      </w:r>
      <w:r w:rsidR="000D6CD4" w:rsidRPr="008750F1">
        <w:rPr>
          <w:rFonts w:ascii="Times New Roman" w:eastAsia="Times New Roman" w:hAnsi="Times New Roman" w:cs="Times New Roman"/>
          <w:sz w:val="24"/>
          <w:szCs w:val="24"/>
          <w:lang w:eastAsia="tr-TR"/>
        </w:rPr>
        <w:t>anapara</w:t>
      </w:r>
      <w:r w:rsidRPr="008750F1">
        <w:rPr>
          <w:rFonts w:ascii="Times New Roman" w:eastAsia="Times New Roman" w:hAnsi="Times New Roman" w:cs="Times New Roman"/>
          <w:sz w:val="24"/>
          <w:szCs w:val="24"/>
          <w:lang w:eastAsia="tr-TR"/>
        </w:rPr>
        <w:t xml:space="preserve"> ödemelerinin “Finansmanın Ekonomik Sınıflandırması Cetveli’nde” (Örnek-16) gösterilip gösterilmediği; </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Alınan borçlar ile bu borçların </w:t>
      </w:r>
      <w:r w:rsidR="000D6CD4" w:rsidRPr="008750F1">
        <w:rPr>
          <w:rFonts w:ascii="Times New Roman" w:eastAsia="Times New Roman" w:hAnsi="Times New Roman" w:cs="Times New Roman"/>
          <w:sz w:val="24"/>
          <w:szCs w:val="24"/>
          <w:lang w:eastAsia="tr-TR"/>
        </w:rPr>
        <w:t>anapara</w:t>
      </w:r>
      <w:r w:rsidRPr="008750F1">
        <w:rPr>
          <w:rFonts w:ascii="Times New Roman" w:eastAsia="Times New Roman" w:hAnsi="Times New Roman" w:cs="Times New Roman"/>
          <w:sz w:val="24"/>
          <w:szCs w:val="24"/>
          <w:lang w:eastAsia="tr-TR"/>
        </w:rPr>
        <w:t xml:space="preserve"> ödemelerinin gelir ve gider bütçelerinde gösterilmeyeceği kuralına uyulup uyulmadığı, </w:t>
      </w:r>
    </w:p>
    <w:p w:rsidR="008750F1" w:rsidRPr="008750F1" w:rsidRDefault="000D6CD4"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1205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21.maddesi gereğince; belediyelerin, özel gelir ve gideri bulunan hizmetlerini meclis kararı ve İçişleri Bakanlığı’ndan izin almak suretiyle, belediye bütçesi içerisinde işletme kurarak yapabileceklerinden hareketle, bu tür işletmeler için ayrı bütçe düzenlenmeyip, belediye bütçesi içerisinde ana hizmet birimi gibi kodlandırılıp kodlandırılmadığı,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Ayrıca, </w:t>
      </w:r>
      <w:r w:rsidRPr="008750F1">
        <w:rPr>
          <w:rFonts w:ascii="Times New Roman" w:eastAsia="Times New Roman" w:hAnsi="Times New Roman" w:cs="Times New Roman"/>
          <w:bCs/>
          <w:sz w:val="24"/>
          <w:szCs w:val="24"/>
          <w:lang w:eastAsia="tr-TR"/>
        </w:rPr>
        <w:t>Mahalli İdareler Bütçe İçi İşletme Yönetmeliğinin 8.maddesi gereğince</w:t>
      </w:r>
      <w:r w:rsidRPr="008750F1">
        <w:rPr>
          <w:rFonts w:ascii="Times New Roman" w:eastAsia="Times New Roman" w:hAnsi="Times New Roman" w:cs="Times New Roman"/>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 mahalli idare teşkilat şemasında ana hizmet birimi olarak yer alıyorsa kendi kodunda, herhangi bir hizmet birimi içinde yer alıyorsa o hizmet birimi altında kodlanıp kodlanmadığı,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 adına ayrılan ödeneklerin, fonksiyonel sınıflandırılmada ekonomik işler ve hizmetler kodunda gösterilip gösterilmediği,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-İşletmenin iktisadi ticari işlerine ilişkin giderler dışında kalan personel giderleri, sosyal güvenlik kurumuna devlet primi giderleri, mal ve hizmet alımı giderleri ve sermaye giderleri ile transferlerinin belediye bütçesinden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 ödeneğinin iktisadi ve ticari işler için nakit sermaye olarak kullanılacak kısmının ekonomik sınıflandırmada borç verme kodunda gösterilip gösterilmediği ve bu ödeneğin işletme adına açılmış özel bir hesaba aktarılmak suretiyle kullanılıp kullanılmadığı,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-İşletme ödeneğinden kullanılmayan kısmın </w:t>
      </w:r>
      <w:r w:rsidR="000D6CD4" w:rsidRPr="008750F1">
        <w:rPr>
          <w:rFonts w:ascii="Times New Roman" w:eastAsia="Times New Roman" w:hAnsi="Times New Roman" w:cs="Times New Roman"/>
          <w:sz w:val="24"/>
          <w:szCs w:val="24"/>
          <w:lang w:eastAsia="tr-TR"/>
        </w:rPr>
        <w:t>yılsonunda</w:t>
      </w:r>
      <w:r w:rsidRPr="008750F1">
        <w:rPr>
          <w:rFonts w:ascii="Times New Roman" w:eastAsia="Times New Roman" w:hAnsi="Times New Roman" w:cs="Times New Roman"/>
          <w:sz w:val="24"/>
          <w:szCs w:val="24"/>
          <w:lang w:eastAsia="tr-TR"/>
        </w:rPr>
        <w:t xml:space="preserve"> iptal edilip edilmediği, işletme faaliyetlerinden sağlanan gelir fazlasının veya kârın belediye bütçesine gelir kaydedilip kaydedilmediği,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-Ticari faaliyetin ve iktisadi teamüllerin gerektirdiği kısa vadeli borçlanmalar dışında, finansman amacı ile borçlanma yapılamayacağı kuralına riayet edilip edilmediği,</w:t>
      </w:r>
    </w:p>
    <w:p w:rsidR="008750F1" w:rsidRPr="008750F1" w:rsidRDefault="000D6CD4"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bCs/>
          <w:sz w:val="24"/>
          <w:szCs w:val="24"/>
          <w:u w:val="single"/>
          <w:lang w:eastAsia="tr-TR"/>
        </w:rPr>
        <w:lastRenderedPageBreak/>
        <w:t xml:space="preserve">1.3- </w:t>
      </w:r>
      <w:r w:rsidR="008750F1" w:rsidRPr="008750F1">
        <w:rPr>
          <w:rFonts w:ascii="Times New Roman" w:eastAsia="Times New Roman" w:hAnsi="Times New Roman" w:cs="Times New Roman"/>
          <w:b/>
          <w:bCs/>
          <w:sz w:val="24"/>
          <w:szCs w:val="24"/>
          <w:u w:val="single"/>
          <w:lang w:eastAsia="tr-TR"/>
        </w:rPr>
        <w:t>Bütçe Çağrısı ve Bütçe Tasarısı</w:t>
      </w:r>
      <w:r w:rsidR="008750F1" w:rsidRPr="008750F1">
        <w:rPr>
          <w:rFonts w:ascii="Times New Roman" w:eastAsia="Times New Roman" w:hAnsi="Times New Roman" w:cs="Times New Roman"/>
          <w:b/>
          <w:sz w:val="24"/>
          <w:szCs w:val="24"/>
          <w:u w:val="single"/>
          <w:lang w:eastAsia="tr-TR"/>
        </w:rPr>
        <w:t xml:space="preserve">: </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1206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22.maddesi gereğince; belediye başkanının her yıl Haziran ayının sonuna kadar stratejik plân ve performans programına uygun olarak gider bütçelerini hazırlamak üzere birimlere çağrı yapıp yapmadığı,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1207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Mahalli İdareler Bütçe ve Muhasebe Yönetmeliği’nin 23.maddesi gereğince; </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w:t>
      </w:r>
      <w:r w:rsidR="000D6CD4" w:rsidRPr="008750F1">
        <w:rPr>
          <w:rFonts w:ascii="Times New Roman" w:eastAsia="Times New Roman" w:hAnsi="Times New Roman" w:cs="Times New Roman"/>
          <w:sz w:val="24"/>
          <w:szCs w:val="24"/>
          <w:lang w:eastAsia="tr-TR"/>
        </w:rPr>
        <w:t>Birimlerin bütçe</w:t>
      </w:r>
      <w:r w:rsidRPr="008750F1">
        <w:rPr>
          <w:rFonts w:ascii="Times New Roman" w:eastAsia="Times New Roman" w:hAnsi="Times New Roman" w:cs="Times New Roman"/>
          <w:sz w:val="24"/>
          <w:szCs w:val="24"/>
          <w:lang w:eastAsia="tr-TR"/>
        </w:rPr>
        <w:t xml:space="preserve"> fişini (Örnek-3/A) kullanarak gerekçeli bütçe yılı gider tekliflerini ve izleyen iki yılın gider tahminleri ile ödenek cetveli (Örnek-9) ve ayrıntılı harcama programını (Örnek-27) mali hizmetler biriminin koordinasyonunda hazırlayarak hizmet gerekçesi (Örnek-2) ile birlikte Temmuz ayının sonuna kadar mali hizmetler birimine verip vermedikleri,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-Gider tahminlerinde, stratejik plan, performans programı ve yatırım programlarındaki hedef ve ilkelerin göz önünde bulundurulup bulundurulmadığı, ayrıca merkezi idarenin ekonomik verileri ve gelecek yıllara ilişkin öngörülerinden faydalanılıp faydalanılmadığı,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val="x-none" w:eastAsia="x-none"/>
        </w:rPr>
      </w:pP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Bütçe tekliflerinin, ekonomik sınıflandırmanın dördüncü düzeyini de kapsayacak şekilde hazırlanıp hazırlanmadığı,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1208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24.maddesi gereğince; mali hizmetler biriminin, diğer birimlerden gelen gider tekliflerini birleştirip, gelir bütçesini ve izleyen iki yılın gelir tahminlerini hazırlayarak, bütçe ilke ve hedefleri doğrultusunda kurumun bütçe tasarısını oluşturup oluşturmadığı; birimlerden gelen ayrıntılı harcama programları da dikkate alınmak suretiyle kurumun ayrıntılı harcama programı ve finansman programının hazırlanarak bütçe tasarısına eklenip eklenmediği; belediye başkanı tarafından gerekli inceleme ve düzeltme yapıldıktan sonra bütçe tasarısının, Ağustos ayının sonuna kadar (5393 sayılı Belediye Kanunu’nun 62.maddesine göre; eylül ayının birinci gününden önce) belediye encümenine havale edilip edilmediği,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Bütçe tasarısının bu maddede sayılan cetvellerden oluşup oluşmadığı,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sz w:val="24"/>
          <w:szCs w:val="24"/>
          <w:lang w:eastAsia="tr-TR"/>
        </w:rPr>
        <w:t>1209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25.maddesi gereğince, encümene sunulan bütçe tasarısı ve izleyen iki yıla ait gelir ve gider tahminleri ile bir önceki yıla ve içinde bulunulan yıla ait (bütçe hazırlığının yapıldığı ay itibariyle) bütçe gerçekleşmelerinin, Bakanlıkça belirlenecek şekil ve içerikte Eylül ayının ilk haftası içinde, 5018 sayılı Kamu Malî Yönetimi ve Kontrol Kanunu uyarınca merkezi yönetim bütçe tasarısına eklenmek üzere İçişleri Bakanlığına gönderilip gönderilmediği,</w:t>
      </w:r>
    </w:p>
    <w:p w:rsidR="008750F1" w:rsidRPr="008750F1" w:rsidRDefault="000D6CD4"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u w:val="single"/>
          <w:lang w:eastAsia="tr-TR"/>
        </w:rPr>
        <w:t xml:space="preserve">1.4- </w:t>
      </w:r>
      <w:r w:rsidR="008750F1" w:rsidRPr="008750F1">
        <w:rPr>
          <w:rFonts w:ascii="Times New Roman" w:eastAsia="Times New Roman" w:hAnsi="Times New Roman" w:cs="Times New Roman"/>
          <w:b/>
          <w:bCs/>
          <w:sz w:val="24"/>
          <w:szCs w:val="24"/>
          <w:u w:val="single"/>
          <w:lang w:eastAsia="tr-TR"/>
        </w:rPr>
        <w:t>Bütçenin Görüşülmesi ve Kabulü</w:t>
      </w:r>
      <w:r w:rsidR="008750F1" w:rsidRPr="008750F1">
        <w:rPr>
          <w:rFonts w:ascii="Times New Roman" w:eastAsia="Times New Roman" w:hAnsi="Times New Roman" w:cs="Times New Roman"/>
          <w:b/>
          <w:sz w:val="24"/>
          <w:szCs w:val="24"/>
          <w:u w:val="single"/>
          <w:lang w:eastAsia="tr-TR"/>
        </w:rPr>
        <w:t>:</w:t>
      </w:r>
      <w:r w:rsidR="008750F1" w:rsidRPr="008750F1">
        <w:rPr>
          <w:rFonts w:ascii="Times New Roman" w:eastAsia="Times New Roman" w:hAnsi="Times New Roman" w:cs="Times New Roman"/>
          <w:b/>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val="x-none" w:eastAsia="x-none"/>
        </w:rPr>
      </w:pPr>
      <w:r w:rsidRPr="008750F1">
        <w:rPr>
          <w:rFonts w:ascii="Times New Roman" w:eastAsia="Times New Roman" w:hAnsi="Times New Roman" w:cs="Times New Roman"/>
          <w:b/>
          <w:sz w:val="24"/>
          <w:szCs w:val="24"/>
          <w:lang w:eastAsia="x-none"/>
        </w:rPr>
        <w:t>1</w:t>
      </w:r>
      <w:r w:rsidR="000D6CD4">
        <w:rPr>
          <w:rFonts w:ascii="Times New Roman" w:eastAsia="Times New Roman" w:hAnsi="Times New Roman" w:cs="Times New Roman"/>
          <w:b/>
          <w:sz w:val="24"/>
          <w:szCs w:val="24"/>
          <w:lang w:eastAsia="x-none"/>
        </w:rPr>
        <w:t>210</w:t>
      </w:r>
      <w:r w:rsidRPr="008750F1">
        <w:rPr>
          <w:rFonts w:ascii="Times New Roman" w:eastAsia="Times New Roman" w:hAnsi="Times New Roman" w:cs="Times New Roman"/>
          <w:b/>
          <w:sz w:val="24"/>
          <w:szCs w:val="24"/>
          <w:lang w:val="x-none" w:eastAsia="x-none"/>
        </w:rPr>
        <w:t>-</w:t>
      </w:r>
      <w:r w:rsidRPr="008750F1">
        <w:rPr>
          <w:rFonts w:ascii="Times New Roman" w:eastAsia="Times New Roman" w:hAnsi="Times New Roman" w:cs="Times New Roman"/>
          <w:sz w:val="24"/>
          <w:szCs w:val="24"/>
          <w:lang w:val="x-none" w:eastAsia="x-none"/>
        </w:rPr>
        <w:t xml:space="preserve"> Mahalli İdareler Bütçe ve Muhasebe Yönetmeliği’nin 26.maddesi gereğince; belediye encümeninin kendisine havale edilen bütçe tasarısını inceleyip görüşü ile birlikte en geç Eylül ayının son haftası içinde belediye başkanına verip vermediği;</w:t>
      </w:r>
    </w:p>
    <w:p w:rsidR="008750F1" w:rsidRPr="008750F1" w:rsidRDefault="000D6CD4" w:rsidP="008750F1">
      <w:pPr>
        <w:spacing w:after="120" w:line="276"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b/>
          <w:sz w:val="24"/>
          <w:szCs w:val="24"/>
          <w:lang w:val="x-none" w:eastAsia="x-none"/>
        </w:rPr>
        <w:t>1211</w:t>
      </w:r>
      <w:r w:rsidR="008750F1" w:rsidRPr="008750F1">
        <w:rPr>
          <w:rFonts w:ascii="Times New Roman" w:eastAsia="Times New Roman" w:hAnsi="Times New Roman" w:cs="Times New Roman"/>
          <w:b/>
          <w:sz w:val="24"/>
          <w:szCs w:val="24"/>
          <w:lang w:val="x-none" w:eastAsia="x-none"/>
        </w:rPr>
        <w:t>-</w:t>
      </w:r>
      <w:r w:rsidR="008750F1" w:rsidRPr="008750F1">
        <w:rPr>
          <w:rFonts w:ascii="Times New Roman" w:eastAsia="Times New Roman" w:hAnsi="Times New Roman" w:cs="Times New Roman"/>
          <w:sz w:val="24"/>
          <w:szCs w:val="24"/>
          <w:lang w:val="x-none" w:eastAsia="x-none"/>
        </w:rPr>
        <w:t xml:space="preserve"> 5393 sayılı Belediye Kanunu</w:t>
      </w:r>
      <w:r w:rsidR="008750F1" w:rsidRPr="008750F1">
        <w:rPr>
          <w:rFonts w:ascii="Times New Roman" w:eastAsia="Times New Roman" w:hAnsi="Times New Roman" w:cs="Times New Roman"/>
          <w:sz w:val="24"/>
          <w:szCs w:val="24"/>
          <w:lang w:eastAsia="x-none"/>
        </w:rPr>
        <w:t>’</w:t>
      </w:r>
      <w:r w:rsidR="008750F1" w:rsidRPr="008750F1">
        <w:rPr>
          <w:rFonts w:ascii="Times New Roman" w:eastAsia="Times New Roman" w:hAnsi="Times New Roman" w:cs="Times New Roman"/>
          <w:sz w:val="24"/>
          <w:szCs w:val="24"/>
          <w:lang w:val="x-none" w:eastAsia="x-none"/>
        </w:rPr>
        <w:t xml:space="preserve">nun 62.maddesindeki; “Encümen, bütçeyi inceleyerek görüşüyle birlikte kasım ayının birinci gününden önce belediye meclisine sunar.” </w:t>
      </w:r>
      <w:r w:rsidR="008750F1" w:rsidRPr="008750F1">
        <w:rPr>
          <w:rFonts w:ascii="Times New Roman" w:eastAsia="Times New Roman" w:hAnsi="Times New Roman" w:cs="Times New Roman"/>
          <w:sz w:val="24"/>
          <w:szCs w:val="24"/>
          <w:lang w:eastAsia="x-none"/>
        </w:rPr>
        <w:t xml:space="preserve">hükmü ile </w:t>
      </w:r>
      <w:r w:rsidR="008750F1" w:rsidRPr="008750F1">
        <w:rPr>
          <w:rFonts w:ascii="Times New Roman" w:eastAsia="Times New Roman" w:hAnsi="Times New Roman" w:cs="Times New Roman"/>
          <w:sz w:val="24"/>
          <w:szCs w:val="24"/>
          <w:lang w:val="x-none" w:eastAsia="x-none"/>
        </w:rPr>
        <w:t>Mahalli İdareler Bütçe ve Muhasebe Yönetmeliği’nin 27.maddesi gereğince;</w:t>
      </w:r>
      <w:r w:rsidR="008750F1" w:rsidRPr="008750F1">
        <w:rPr>
          <w:rFonts w:ascii="Times New Roman" w:eastAsia="Times New Roman" w:hAnsi="Times New Roman" w:cs="Times New Roman"/>
          <w:sz w:val="24"/>
          <w:szCs w:val="24"/>
          <w:lang w:eastAsia="x-none"/>
        </w:rPr>
        <w:t xml:space="preserve"> </w:t>
      </w:r>
      <w:r w:rsidR="008750F1" w:rsidRPr="008750F1">
        <w:rPr>
          <w:rFonts w:ascii="Times New Roman" w:eastAsia="Times New Roman" w:hAnsi="Times New Roman" w:cs="Times New Roman"/>
          <w:sz w:val="24"/>
          <w:szCs w:val="24"/>
          <w:lang w:val="x-none" w:eastAsia="x-none"/>
        </w:rPr>
        <w:t xml:space="preserve">belediye encümeni tarafından görüşülerek belediye başkanına sunulan </w:t>
      </w:r>
      <w:bookmarkStart w:id="174" w:name="meclis"/>
      <w:r w:rsidR="008750F1" w:rsidRPr="008750F1">
        <w:rPr>
          <w:rFonts w:ascii="Times New Roman" w:eastAsia="Times New Roman" w:hAnsi="Times New Roman" w:cs="Times New Roman"/>
          <w:sz w:val="24"/>
          <w:szCs w:val="24"/>
          <w:lang w:val="x-none" w:eastAsia="x-none"/>
        </w:rPr>
        <w:t xml:space="preserve">bütçe tasarısının, </w:t>
      </w:r>
      <w:r w:rsidR="008750F1" w:rsidRPr="008750F1">
        <w:rPr>
          <w:rFonts w:ascii="Times New Roman" w:eastAsia="Times New Roman" w:hAnsi="Times New Roman" w:cs="Times New Roman"/>
          <w:sz w:val="24"/>
          <w:szCs w:val="24"/>
          <w:lang w:val="x-none" w:eastAsia="x-none"/>
        </w:rPr>
        <w:lastRenderedPageBreak/>
        <w:t>büyükşehir ilçe belediyelerinde Ekim ayı toplantısında görüşülmek üzere Ekim ayının birinci gününden önce</w:t>
      </w:r>
      <w:r w:rsidR="008750F1" w:rsidRPr="008750F1">
        <w:rPr>
          <w:rFonts w:ascii="Times New Roman" w:eastAsia="Times New Roman" w:hAnsi="Times New Roman" w:cs="Times New Roman"/>
          <w:sz w:val="24"/>
          <w:szCs w:val="24"/>
          <w:lang w:eastAsia="x-none"/>
        </w:rPr>
        <w:t>,</w:t>
      </w:r>
      <w:r w:rsidR="008750F1" w:rsidRPr="008750F1">
        <w:rPr>
          <w:rFonts w:ascii="Times New Roman" w:eastAsia="Times New Roman" w:hAnsi="Times New Roman" w:cs="Times New Roman"/>
          <w:sz w:val="24"/>
          <w:szCs w:val="24"/>
          <w:lang w:val="x-none" w:eastAsia="x-none"/>
        </w:rPr>
        <w:t xml:space="preserve"> büyükşehir belediyeleri ve diğer belediyelerde ise Kasım ayı toplantısında görüşülmek üzere Kasım ayının birinci gününden önce meclise sunulup sunulmadığı;</w:t>
      </w:r>
    </w:p>
    <w:bookmarkEnd w:id="174"/>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Bağlı idare (belediyelere bağlı, kanunla kurulan, ayrı bütçeli ve kamu tüzel kişiliğine haiz su ve kanalizasyon, otobüs, ulaştırma ve benzeri hizmetleri yürüten idareler) bütçelerinin de Büyükşehir belediyesinin Kasım ayı toplantısında görüşülüp görüşülmediği,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b/>
          <w:bCs/>
          <w:sz w:val="20"/>
          <w:szCs w:val="24"/>
          <w:lang w:eastAsia="tr-TR"/>
        </w:rPr>
      </w:pPr>
      <w:r w:rsidRPr="008750F1">
        <w:rPr>
          <w:rFonts w:ascii="Times New Roman" w:eastAsia="Times New Roman" w:hAnsi="Times New Roman" w:cs="Times New Roman"/>
          <w:sz w:val="24"/>
          <w:szCs w:val="24"/>
          <w:lang w:eastAsia="tr-TR"/>
        </w:rPr>
        <w:t>Büyükşehir ilçe belediye meclislerinin Ekim ayı toplantısının ilk oturumunda, büyükşehir ve diğer belediye meclislerinin ise Kasım ayı toplantısının ilk oturumunda bütçe tasarısını, incelenmek üzere plan ve bütçe komi</w:t>
      </w:r>
      <w:bookmarkStart w:id="175" w:name="plabbütçe"/>
      <w:r w:rsidRPr="008750F1">
        <w:rPr>
          <w:rFonts w:ascii="Times New Roman" w:eastAsia="Times New Roman" w:hAnsi="Times New Roman" w:cs="Times New Roman"/>
          <w:sz w:val="24"/>
          <w:szCs w:val="24"/>
          <w:lang w:eastAsia="tr-TR"/>
        </w:rPr>
        <w:t>syonuna havale edip etmedikleri,</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1212</w:t>
      </w:r>
      <w:r w:rsidR="008750F1" w:rsidRPr="008750F1">
        <w:rPr>
          <w:rFonts w:ascii="Times New Roman" w:eastAsia="Times New Roman" w:hAnsi="Times New Roman" w:cs="Times New Roman"/>
          <w:b/>
          <w:bCs/>
          <w:sz w:val="24"/>
          <w:szCs w:val="24"/>
          <w:lang w:eastAsia="tr-TR"/>
        </w:rPr>
        <w:t>-</w:t>
      </w:r>
      <w:r w:rsidR="008750F1" w:rsidRPr="008750F1">
        <w:rPr>
          <w:rFonts w:ascii="Times New Roman" w:eastAsia="Times New Roman" w:hAnsi="Times New Roman" w:cs="Times New Roman"/>
          <w:bCs/>
          <w:sz w:val="24"/>
          <w:szCs w:val="24"/>
          <w:lang w:eastAsia="tr-TR"/>
        </w:rPr>
        <w:t xml:space="preserve"> </w:t>
      </w:r>
      <w:r w:rsidR="008750F1" w:rsidRPr="008750F1">
        <w:rPr>
          <w:rFonts w:ascii="Times New Roman" w:eastAsia="Times New Roman" w:hAnsi="Times New Roman" w:cs="Times New Roman"/>
          <w:sz w:val="24"/>
          <w:szCs w:val="24"/>
          <w:lang w:eastAsia="tr-TR"/>
        </w:rPr>
        <w:t>Belediye Meclisi Çalışma Yönetmeliğinin 21.maddesi ve Mahalli İdareler Bütçe ve Muhasebe Yönetmeliği’nin 28.maddesi gereğince,</w:t>
      </w:r>
      <w:r w:rsidR="008750F1" w:rsidRPr="008750F1">
        <w:rPr>
          <w:rFonts w:ascii="Times New Roman" w:eastAsia="Times New Roman" w:hAnsi="Times New Roman" w:cs="Times New Roman"/>
          <w:bCs/>
          <w:sz w:val="24"/>
          <w:szCs w:val="24"/>
          <w:lang w:eastAsia="tr-TR"/>
        </w:rPr>
        <w:t xml:space="preserve"> Plan </w:t>
      </w:r>
      <w:r>
        <w:rPr>
          <w:rFonts w:ascii="Times New Roman" w:eastAsia="Times New Roman" w:hAnsi="Times New Roman" w:cs="Times New Roman"/>
          <w:bCs/>
          <w:sz w:val="24"/>
          <w:szCs w:val="24"/>
          <w:lang w:eastAsia="tr-TR"/>
        </w:rPr>
        <w:t>ve</w:t>
      </w:r>
      <w:r w:rsidRPr="008750F1">
        <w:rPr>
          <w:rFonts w:ascii="Times New Roman" w:eastAsia="Times New Roman" w:hAnsi="Times New Roman" w:cs="Times New Roman"/>
          <w:bCs/>
          <w:sz w:val="24"/>
          <w:szCs w:val="24"/>
          <w:lang w:eastAsia="tr-TR"/>
        </w:rPr>
        <w:t xml:space="preserve"> Bütçe Komisyonu</w:t>
      </w:r>
      <w:r>
        <w:rPr>
          <w:rFonts w:ascii="Times New Roman" w:eastAsia="Times New Roman" w:hAnsi="Times New Roman" w:cs="Times New Roman"/>
          <w:bCs/>
          <w:sz w:val="24"/>
          <w:szCs w:val="24"/>
          <w:lang w:eastAsia="tr-TR"/>
        </w:rPr>
        <w:t>’</w:t>
      </w:r>
      <w:r w:rsidRPr="008750F1">
        <w:rPr>
          <w:rFonts w:ascii="Times New Roman" w:eastAsia="Times New Roman" w:hAnsi="Times New Roman" w:cs="Times New Roman"/>
          <w:bCs/>
          <w:sz w:val="24"/>
          <w:szCs w:val="24"/>
          <w:lang w:eastAsia="tr-TR"/>
        </w:rPr>
        <w:t>nun</w:t>
      </w:r>
      <w:r w:rsidR="008750F1" w:rsidRPr="008750F1">
        <w:rPr>
          <w:rFonts w:ascii="Times New Roman" w:eastAsia="Times New Roman" w:hAnsi="Times New Roman" w:cs="Times New Roman"/>
          <w:sz w:val="24"/>
          <w:szCs w:val="24"/>
          <w:lang w:eastAsia="tr-TR"/>
        </w:rPr>
        <w:t>;</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Büyükşehir belediyelerinde en az beş, en fazla dokuz; diğer belediyelerde en az üç, en fazla beş kişiden oluşmak üzere üye sayısının belediye meclisi tarafından tespit edilip edilmediği ve </w:t>
      </w:r>
      <w:r w:rsidRPr="008750F1">
        <w:rPr>
          <w:rFonts w:ascii="Times New Roman" w:eastAsia="Times New Roman" w:hAnsi="Times New Roman" w:cs="Times New Roman"/>
          <w:noProof/>
          <w:sz w:val="24"/>
          <w:szCs w:val="24"/>
          <w:lang w:eastAsia="tr-TR"/>
        </w:rPr>
        <w:t xml:space="preserve">her siyasî parti grubunun ve bağımsız üyelerin meclisteki üye sayısının meclis üye tam sayısına oranlanması suretiyle </w:t>
      </w:r>
      <w:r w:rsidRPr="008750F1">
        <w:rPr>
          <w:rFonts w:ascii="Times New Roman" w:eastAsia="Times New Roman" w:hAnsi="Times New Roman" w:cs="Times New Roman"/>
          <w:sz w:val="24"/>
          <w:szCs w:val="24"/>
          <w:lang w:eastAsia="tr-TR"/>
        </w:rPr>
        <w:t xml:space="preserve">oluşturulup oluşturulmadığı, </w:t>
      </w:r>
      <w:bookmarkEnd w:id="175"/>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Komisyonun ilk toplantısında, üyeleri arasından bir başkan ve bir başkan vekili seçip seçmediği, komisyon başkanının bulunmadığı zamanlarda komisyona başkan vekilinin başkanlık edip etmediği, </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Komisyonun üye tam sayısının çoğunluğu ile toplanıp ve kararları mevcudun çoğunluğu ile alıp almadığı, oyların eşitliği halinde başkanın bulunduğu tarafın tercih edilip edilmediği,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Komisyon çalışmalarına izinsiz ve mazeretsiz olarak üç birleşime katılmayan üyenin durumunun bir tutanakla meclis başkanlığına bildirilip bildirilmediği ve bu üye hakkında meclisçe komisyon üyeliğinden düşürülme kararı verilip verilmediği,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şekilde düşürülen üye sayısı toplantı yeter sayısını sağlayamayacak sayıya ulaşınca, meclisçe komisyonun boş üyeleri için yeniden seçim yapılıp yapılmadığı,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Komisyonun kendisine havale edilen bütçe tasarısını beş iş gününden fazla olmamak üzere meclisin belirleyeceği süre içinde inceleyerek görüşünü içeren bir rapor düzenleyip meclise sunup sunmadığı, bu sürenin sonunda hazırlanacak rapor meclise sunulmadığı takdirde, konunun meclis başkanı tarafından doğrudan gündeme alınıp alınmadığı;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Komisyon üyelerinin, yatırımlarla ilgili meclisçe daha önce kabul edilen program dışında bütçeye yatırım ödeneği konulmasını ve programlı işlere ait ödeneğin başka işlere aktarılmasını, projelerin gerçekleşmesini engelleyecek ödenek indirimlerini ve ödeneği temin edilmemiş projelerin bütçeye </w:t>
      </w:r>
      <w:r w:rsidR="000D6CD4"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edilmesini teklif edemeyecekleri hususlarına uyup uymadıkları,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(Nüfusu 10.000’in altındaki belediyelerde plân ve bütçe komisyonunun oluşturulmasının zorunlu olmadığı,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Büyükşehir plan bütçe komisyonunun aynı zamanda bağlı idare plan ve bütçe komisyonu olarak görev yapacağı,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Plan ve bütçe komisyonunun aynı zamanda kesin hesap komisyonu olarak da görev yapacağı hususları unutulmamalıdır.)</w:t>
      </w:r>
    </w:p>
    <w:p w:rsidR="008750F1" w:rsidRPr="008750F1" w:rsidRDefault="000D6CD4"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1213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5393 sayılı Belediye Kanunu’nun 62.maddesindeki; belediye meclisinin bütçe tasarısını yılbaşından önce, aynen veya değiştirerek kabul edeceği, ancak meclisin bütçe denkliğini bozacak biçimde gider artırıcı ve gelir azaltıcı değişiklikler yapamayacağı ve kabul edilen bütçenin, malî yılbaşından itibaren yürürlüğe gireceği hükmü ile Belediye Meclisi Çalışma Yönetmeliği’nin 14.maddesindeki; belediye meclisinde bütçenin tamamıyla reddedilemeyeceği, ancak değişiklik yapılmak suretiyle kabul edilebileceği hükümleri de dikkate alınarak;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x-none"/>
        </w:rPr>
      </w:pPr>
      <w:r w:rsidRPr="008750F1">
        <w:rPr>
          <w:rFonts w:ascii="Times New Roman" w:eastAsia="Times New Roman" w:hAnsi="Times New Roman" w:cs="Times New Roman"/>
          <w:sz w:val="24"/>
          <w:szCs w:val="24"/>
          <w:lang w:val="x-none" w:eastAsia="x-none"/>
        </w:rPr>
        <w:t>Mahalli İdareler Bütçe ve Muhasebe Yönetmeliği’nin 29.maddesi gereğince;</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belediye meclisinin bütçeyi</w:t>
      </w: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 xml:space="preserve"> </w:t>
      </w:r>
      <w:bookmarkStart w:id="176" w:name="görüşme"/>
      <w:r w:rsidRPr="008750F1">
        <w:rPr>
          <w:rFonts w:ascii="Times New Roman" w:eastAsia="Times New Roman" w:hAnsi="Times New Roman" w:cs="Times New Roman"/>
          <w:sz w:val="24"/>
          <w:szCs w:val="24"/>
          <w:lang w:val="x-none" w:eastAsia="x-none"/>
        </w:rPr>
        <w:t>plan ve bütçe komisyonu toplantı süresi de dahil olmak üzere en çok yirmi gün içinde,</w:t>
      </w:r>
    </w:p>
    <w:bookmarkEnd w:id="176"/>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a)Bütçe kararnamesini madde madde,</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b)Yılı gider bütçesini, kurumsal kodlaması yapılan her birimin fonksiyonel sınıflandırmalarının birinci düzeyi, birim bazında kurumsal kodlama yapılmayan kurumlarda ise fonksiyonel sınıflandırmaların birinci düzeyi,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c)Yılı gelir bütçesini, ekonomik sınıflandırmanın birinci düzeyi,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ç)Yılı finansmanın ekonomik sınıflandırmasının birinci düzeyi, itibariyle toplamları üzerinden oylayarak kabul edip etmediği;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bCs/>
          <w:sz w:val="24"/>
          <w:szCs w:val="24"/>
          <w:lang w:eastAsia="tr-TR"/>
        </w:rPr>
      </w:pPr>
      <w:r w:rsidRPr="008750F1">
        <w:rPr>
          <w:rFonts w:ascii="Times New Roman" w:eastAsia="Times New Roman" w:hAnsi="Times New Roman" w:cs="Times New Roman"/>
          <w:sz w:val="24"/>
          <w:szCs w:val="24"/>
          <w:lang w:eastAsia="tr-TR"/>
        </w:rPr>
        <w:t>Ayrıntılı harcama programları ile finansman programlarını ise üç aylık dönemler itibariyle toplamları üzerinden birinci düzeyde</w:t>
      </w:r>
      <w:r w:rsidRPr="008750F1">
        <w:rPr>
          <w:rFonts w:ascii="Times New Roman" w:eastAsia="Times New Roman" w:hAnsi="Times New Roman" w:cs="Times New Roman"/>
          <w:bCs/>
          <w:sz w:val="24"/>
          <w:szCs w:val="24"/>
          <w:lang w:eastAsia="tr-TR"/>
        </w:rPr>
        <w:t xml:space="preserve"> onaylayıp onaylamadığı,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Bütçenin tümü üzerinde ayrıca oylama yapılmayacağı ilkesine uyulup uyulmadığı,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Meclis üyelerinin, program dışı ödenek konulmasını ve programlı işlere ait ödeneğin başka işlere aktarılmasını, projelerin gerçekleşmesini engelleyecek ödenek indirimlerini, ödeneği temin edilmemiş projelerin bütçeye </w:t>
      </w:r>
      <w:r w:rsidR="000D6CD4"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edilmesini teklif edemeyecekleri kuralına aykırı hareket edip etmedikleri;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Bütçe görüşmelerinde ad okumak suretiyle oy kullanılıp kullanılmadığı, meclisin, bütçeyi bütünüyle reddedemeyeceği, aynen veya değiştirerek kabul edeceği ilkesine uyulup uyulmadığı, meclisin bütçeyi bütünüyle reddetmesi ve yasal süresi içerisinde bütçe çıkarılamaması halinde, bu durumun belediye başkanı tarafından 5393 sayılı Belediye Kanunu’nun 30.maddesine göre değerlendirmek üzere Bakanlığa bildirilip bildirilmediği,</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Kabul edilen bütçenin, mali yılbaşından itibaren yürürlüğe girip girmediği,</w:t>
      </w:r>
    </w:p>
    <w:p w:rsidR="008750F1" w:rsidRPr="008750F1" w:rsidRDefault="000D6CD4" w:rsidP="008750F1">
      <w:pPr>
        <w:spacing w:after="120" w:line="276"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eastAsia="x-none"/>
        </w:rPr>
        <w:t>1</w:t>
      </w:r>
      <w:r>
        <w:rPr>
          <w:rFonts w:ascii="Times New Roman" w:eastAsia="Times New Roman" w:hAnsi="Times New Roman" w:cs="Times New Roman"/>
          <w:b/>
          <w:sz w:val="24"/>
          <w:szCs w:val="24"/>
          <w:lang w:val="x-none" w:eastAsia="x-none"/>
        </w:rPr>
        <w:t>214</w:t>
      </w:r>
      <w:r w:rsidR="008750F1" w:rsidRPr="008750F1">
        <w:rPr>
          <w:rFonts w:ascii="Times New Roman" w:eastAsia="Times New Roman" w:hAnsi="Times New Roman" w:cs="Times New Roman"/>
          <w:b/>
          <w:sz w:val="24"/>
          <w:szCs w:val="24"/>
          <w:lang w:val="x-none" w:eastAsia="x-none"/>
        </w:rPr>
        <w:t>-</w:t>
      </w:r>
      <w:r w:rsidR="008750F1" w:rsidRPr="008750F1">
        <w:rPr>
          <w:rFonts w:ascii="Times New Roman" w:eastAsia="Times New Roman" w:hAnsi="Times New Roman" w:cs="Times New Roman"/>
          <w:sz w:val="24"/>
          <w:szCs w:val="24"/>
          <w:lang w:val="x-none" w:eastAsia="x-none"/>
        </w:rPr>
        <w:t xml:space="preserve"> Mahalli İdareler Bütçe ve Muhasebe Yönetmeliği’nin 30.maddesi gereğince</w:t>
      </w:r>
      <w:bookmarkStart w:id="177" w:name="kararname"/>
      <w:r w:rsidR="008750F1" w:rsidRPr="008750F1">
        <w:rPr>
          <w:rFonts w:ascii="Times New Roman" w:eastAsia="Times New Roman" w:hAnsi="Times New Roman" w:cs="Times New Roman"/>
          <w:sz w:val="24"/>
          <w:szCs w:val="24"/>
          <w:lang w:eastAsia="x-none"/>
        </w:rPr>
        <w:t>,</w:t>
      </w:r>
      <w:r w:rsidR="008750F1" w:rsidRPr="008750F1">
        <w:rPr>
          <w:rFonts w:ascii="Times New Roman" w:eastAsia="Times New Roman" w:hAnsi="Times New Roman" w:cs="Times New Roman"/>
          <w:sz w:val="24"/>
          <w:szCs w:val="24"/>
          <w:lang w:val="x-none" w:eastAsia="x-none"/>
        </w:rPr>
        <w:t xml:space="preserve"> bütçe kararnamesi metninde</w:t>
      </w:r>
      <w:bookmarkEnd w:id="177"/>
      <w:r w:rsidR="008750F1" w:rsidRPr="008750F1">
        <w:rPr>
          <w:rFonts w:ascii="Times New Roman" w:eastAsia="Times New Roman" w:hAnsi="Times New Roman" w:cs="Times New Roman"/>
          <w:sz w:val="24"/>
          <w:szCs w:val="24"/>
          <w:lang w:val="x-none" w:eastAsia="x-none"/>
        </w:rPr>
        <w:t>;</w:t>
      </w:r>
      <w:r w:rsidR="008750F1" w:rsidRPr="008750F1">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g</w:t>
      </w:r>
      <w:r w:rsidR="008750F1" w:rsidRPr="008750F1">
        <w:rPr>
          <w:rFonts w:ascii="Times New Roman" w:eastAsia="Times New Roman" w:hAnsi="Times New Roman" w:cs="Times New Roman"/>
          <w:sz w:val="24"/>
          <w:szCs w:val="24"/>
          <w:lang w:val="x-none" w:eastAsia="x-none"/>
        </w:rPr>
        <w:t xml:space="preserve">ider </w:t>
      </w:r>
      <w:r w:rsidR="008750F1" w:rsidRPr="008750F1">
        <w:rPr>
          <w:rFonts w:ascii="Times New Roman" w:eastAsia="Times New Roman" w:hAnsi="Times New Roman" w:cs="Times New Roman"/>
          <w:sz w:val="24"/>
          <w:szCs w:val="24"/>
          <w:lang w:eastAsia="x-none"/>
        </w:rPr>
        <w:t xml:space="preserve">ve gelir </w:t>
      </w:r>
      <w:r w:rsidR="008750F1" w:rsidRPr="008750F1">
        <w:rPr>
          <w:rFonts w:ascii="Times New Roman" w:eastAsia="Times New Roman" w:hAnsi="Times New Roman" w:cs="Times New Roman"/>
          <w:sz w:val="24"/>
          <w:szCs w:val="24"/>
          <w:lang w:val="x-none" w:eastAsia="x-none"/>
        </w:rPr>
        <w:t>tahminleri toplamının,</w:t>
      </w:r>
      <w:r w:rsidR="008750F1" w:rsidRPr="008750F1">
        <w:rPr>
          <w:rFonts w:ascii="Times New Roman" w:eastAsia="Times New Roman" w:hAnsi="Times New Roman" w:cs="Times New Roman"/>
          <w:sz w:val="24"/>
          <w:szCs w:val="24"/>
          <w:lang w:eastAsia="x-none"/>
        </w:rPr>
        <w:t xml:space="preserve"> b</w:t>
      </w:r>
      <w:r w:rsidR="008750F1" w:rsidRPr="008750F1">
        <w:rPr>
          <w:rFonts w:ascii="Times New Roman" w:eastAsia="Times New Roman" w:hAnsi="Times New Roman" w:cs="Times New Roman"/>
          <w:sz w:val="24"/>
          <w:szCs w:val="24"/>
          <w:lang w:val="x-none" w:eastAsia="x-none"/>
        </w:rPr>
        <w:t xml:space="preserve">ütçe açığı varsa açığın ne şekilde kapatılacağının, </w:t>
      </w:r>
      <w:r w:rsidR="008750F1" w:rsidRPr="008750F1">
        <w:rPr>
          <w:rFonts w:ascii="Times New Roman" w:eastAsia="Times New Roman" w:hAnsi="Times New Roman" w:cs="Times New Roman"/>
          <w:sz w:val="24"/>
          <w:szCs w:val="24"/>
          <w:lang w:eastAsia="x-none"/>
        </w:rPr>
        <w:t>k</w:t>
      </w:r>
      <w:r w:rsidR="008750F1" w:rsidRPr="008750F1">
        <w:rPr>
          <w:rFonts w:ascii="Times New Roman" w:eastAsia="Times New Roman" w:hAnsi="Times New Roman" w:cs="Times New Roman"/>
          <w:sz w:val="24"/>
          <w:szCs w:val="24"/>
          <w:lang w:val="x-none" w:eastAsia="x-none"/>
        </w:rPr>
        <w:t>anunlara göre toplanacak vergi, resim ve harçların taksit sürelerinin ve</w:t>
      </w:r>
      <w:r w:rsidR="008750F1" w:rsidRPr="008750F1">
        <w:rPr>
          <w:rFonts w:ascii="Times New Roman" w:eastAsia="Times New Roman" w:hAnsi="Times New Roman" w:cs="Times New Roman"/>
          <w:sz w:val="24"/>
          <w:szCs w:val="24"/>
          <w:lang w:eastAsia="x-none"/>
        </w:rPr>
        <w:t xml:space="preserve"> b</w:t>
      </w:r>
      <w:r w:rsidR="008750F1" w:rsidRPr="008750F1">
        <w:rPr>
          <w:rFonts w:ascii="Times New Roman" w:eastAsia="Times New Roman" w:hAnsi="Times New Roman" w:cs="Times New Roman"/>
          <w:sz w:val="24"/>
          <w:szCs w:val="24"/>
          <w:lang w:val="x-none" w:eastAsia="x-none"/>
        </w:rPr>
        <w:t>ütçe yılına ait ve o yılın gelir ve giderlerini ilgilendiren diğer hükümlerin yer alıp almadığı,</w:t>
      </w:r>
    </w:p>
    <w:p w:rsidR="008750F1" w:rsidRPr="008750F1" w:rsidRDefault="008750F1" w:rsidP="008750F1">
      <w:pPr>
        <w:spacing w:after="120" w:line="276" w:lineRule="auto"/>
        <w:ind w:firstLine="709"/>
        <w:jc w:val="both"/>
        <w:rPr>
          <w:rFonts w:ascii="Arial" w:eastAsia="Times New Roman" w:hAnsi="Arial" w:cs="Times New Roman"/>
          <w:b/>
          <w:sz w:val="24"/>
          <w:szCs w:val="24"/>
          <w:lang w:val="x-none" w:eastAsia="x-none"/>
        </w:rPr>
      </w:pPr>
      <w:r w:rsidRPr="008750F1">
        <w:rPr>
          <w:rFonts w:ascii="Times New Roman" w:eastAsia="Times New Roman" w:hAnsi="Times New Roman" w:cs="Times New Roman"/>
          <w:sz w:val="24"/>
          <w:szCs w:val="24"/>
          <w:lang w:val="x-none" w:eastAsia="x-none"/>
        </w:rPr>
        <w:t xml:space="preserve">Bütçenin bu maddede </w:t>
      </w:r>
      <w:r w:rsidRPr="008750F1">
        <w:rPr>
          <w:rFonts w:ascii="Times New Roman" w:eastAsia="Times New Roman" w:hAnsi="Times New Roman" w:cs="Times New Roman"/>
          <w:sz w:val="24"/>
          <w:szCs w:val="24"/>
          <w:lang w:eastAsia="x-none"/>
        </w:rPr>
        <w:t>sayılan cetvellerden oluşup oluşmadığı,</w:t>
      </w:r>
      <w:r w:rsidRPr="008750F1">
        <w:rPr>
          <w:rFonts w:ascii="Times New Roman" w:eastAsia="Times New Roman" w:hAnsi="Times New Roman" w:cs="Times New Roman"/>
          <w:sz w:val="24"/>
          <w:szCs w:val="24"/>
          <w:lang w:val="x-none" w:eastAsia="x-none"/>
        </w:rPr>
        <w:t xml:space="preserve"> </w:t>
      </w:r>
    </w:p>
    <w:p w:rsidR="008750F1" w:rsidRPr="008750F1" w:rsidRDefault="000D6CD4" w:rsidP="008750F1">
      <w:pPr>
        <w:spacing w:after="120" w:line="276" w:lineRule="auto"/>
        <w:ind w:firstLine="709"/>
        <w:jc w:val="both"/>
        <w:rPr>
          <w:rFonts w:ascii="Times New Roman" w:eastAsia="Times New Roman" w:hAnsi="Times New Roman" w:cs="Times New Roman"/>
          <w:sz w:val="24"/>
          <w:szCs w:val="24"/>
          <w:lang w:val="x-none" w:eastAsia="x-none"/>
        </w:rPr>
      </w:pPr>
      <w:bookmarkStart w:id="178" w:name="yazım"/>
      <w:r>
        <w:rPr>
          <w:rFonts w:ascii="Times New Roman" w:eastAsia="Times New Roman" w:hAnsi="Times New Roman" w:cs="Times New Roman"/>
          <w:b/>
          <w:sz w:val="24"/>
          <w:szCs w:val="24"/>
          <w:lang w:eastAsia="x-none"/>
        </w:rPr>
        <w:lastRenderedPageBreak/>
        <w:t>1215</w:t>
      </w:r>
      <w:r w:rsidR="008750F1" w:rsidRPr="008750F1">
        <w:rPr>
          <w:rFonts w:ascii="Times New Roman" w:eastAsia="Times New Roman" w:hAnsi="Times New Roman" w:cs="Times New Roman"/>
          <w:b/>
          <w:sz w:val="24"/>
          <w:szCs w:val="24"/>
          <w:lang w:val="x-none" w:eastAsia="x-none"/>
        </w:rPr>
        <w:t>-</w:t>
      </w:r>
      <w:r w:rsidR="008750F1" w:rsidRPr="008750F1">
        <w:rPr>
          <w:rFonts w:ascii="Times New Roman" w:eastAsia="Times New Roman" w:hAnsi="Times New Roman" w:cs="Times New Roman"/>
          <w:sz w:val="24"/>
          <w:szCs w:val="24"/>
          <w:lang w:val="x-none" w:eastAsia="x-none"/>
        </w:rPr>
        <w:t xml:space="preserve"> Mahalli İdareler Bütçe ve Muhasebe Yönetmeliği’nin 31.maddesi gereğince</w:t>
      </w:r>
      <w:r w:rsidR="008750F1" w:rsidRPr="008750F1">
        <w:rPr>
          <w:rFonts w:ascii="Times New Roman" w:eastAsia="Times New Roman" w:hAnsi="Times New Roman" w:cs="Times New Roman"/>
          <w:sz w:val="24"/>
          <w:szCs w:val="24"/>
          <w:lang w:eastAsia="x-none"/>
        </w:rPr>
        <w:t>,</w:t>
      </w:r>
      <w:r w:rsidR="008750F1" w:rsidRPr="008750F1">
        <w:rPr>
          <w:rFonts w:ascii="Times New Roman" w:eastAsia="Times New Roman" w:hAnsi="Times New Roman" w:cs="Times New Roman"/>
          <w:sz w:val="24"/>
          <w:szCs w:val="24"/>
          <w:lang w:val="x-none" w:eastAsia="x-none"/>
        </w:rPr>
        <w:t xml:space="preserve"> belediye meclisinde görüşülüp kabul edilen bütçenin;</w:t>
      </w:r>
      <w:r w:rsidR="008750F1" w:rsidRPr="008750F1">
        <w:rPr>
          <w:rFonts w:ascii="Times New Roman" w:eastAsia="Times New Roman" w:hAnsi="Times New Roman" w:cs="Times New Roman"/>
          <w:sz w:val="24"/>
          <w:szCs w:val="24"/>
          <w:lang w:eastAsia="x-none"/>
        </w:rPr>
        <w:t xml:space="preserve"> </w:t>
      </w:r>
      <w:r w:rsidR="008750F1" w:rsidRPr="008750F1">
        <w:rPr>
          <w:rFonts w:ascii="Times New Roman" w:eastAsia="Times New Roman" w:hAnsi="Times New Roman" w:cs="Times New Roman"/>
          <w:sz w:val="24"/>
          <w:szCs w:val="24"/>
          <w:lang w:val="x-none" w:eastAsia="x-none"/>
        </w:rPr>
        <w:t>(A) işaretli cetvelinin, kurumsal, fonksiyonel, finansman tipi sınıflandırmanın bütün düzeyleri ile ekonomik sınıflandırmanın ilk iki düzeyinin</w:t>
      </w:r>
      <w:r w:rsidR="008750F1" w:rsidRPr="008750F1">
        <w:rPr>
          <w:rFonts w:ascii="Times New Roman" w:eastAsia="Times New Roman" w:hAnsi="Times New Roman" w:cs="Times New Roman"/>
          <w:sz w:val="24"/>
          <w:szCs w:val="24"/>
          <w:lang w:eastAsia="x-none"/>
        </w:rPr>
        <w:t xml:space="preserve"> yazılmasından,</w:t>
      </w:r>
      <w:r w:rsidR="008750F1" w:rsidRPr="008750F1">
        <w:rPr>
          <w:rFonts w:ascii="Times New Roman" w:eastAsia="Times New Roman" w:hAnsi="Times New Roman" w:cs="Times New Roman"/>
          <w:sz w:val="24"/>
          <w:szCs w:val="24"/>
          <w:lang w:val="x-none" w:eastAsia="x-none"/>
        </w:rPr>
        <w:t xml:space="preserve"> (B) işaretli cetvelinin ise gelirlerin ekonomik sınıflandırmasının dört düzeyinin yazılmasından oluşup oluşmadığı;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Finansmanın Ekonomik Sınıflandırması cetvelinin düzenlenmesi halinde, dört düzey olarak yazılıp yazılmadığı,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Bütçenin, en az (2) nüsha olarak düzenlendikten sonra bütçe kararnamesi ve eki cetvellerinin meclis tutanaklarına uygun olduğunu belirten bir kayıtla meclis başkanı ve </w:t>
      </w:r>
      <w:r w:rsidR="000D6CD4" w:rsidRPr="008750F1">
        <w:rPr>
          <w:rFonts w:ascii="Times New Roman" w:eastAsia="Times New Roman" w:hAnsi="Times New Roman" w:cs="Times New Roman"/>
          <w:sz w:val="24"/>
          <w:szCs w:val="24"/>
          <w:lang w:eastAsia="tr-TR"/>
        </w:rPr>
        <w:t>kâtip</w:t>
      </w:r>
      <w:r w:rsidRPr="008750F1">
        <w:rPr>
          <w:rFonts w:ascii="Times New Roman" w:eastAsia="Times New Roman" w:hAnsi="Times New Roman" w:cs="Times New Roman"/>
          <w:sz w:val="24"/>
          <w:szCs w:val="24"/>
          <w:lang w:eastAsia="tr-TR"/>
        </w:rPr>
        <w:t xml:space="preserve"> üyeler tarafından imza edilerek belediye başkanına sunulup sunulmadığı,</w:t>
      </w:r>
    </w:p>
    <w:bookmarkEnd w:id="178"/>
    <w:p w:rsidR="008750F1" w:rsidRPr="008750F1" w:rsidRDefault="000D6CD4" w:rsidP="008750F1">
      <w:pPr>
        <w:spacing w:after="120" w:line="276" w:lineRule="auto"/>
        <w:ind w:firstLine="709"/>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
          <w:sz w:val="24"/>
          <w:szCs w:val="24"/>
          <w:lang w:eastAsia="x-none"/>
        </w:rPr>
        <w:t>1216</w:t>
      </w:r>
      <w:r w:rsidR="008750F1" w:rsidRPr="008750F1">
        <w:rPr>
          <w:rFonts w:ascii="Times New Roman" w:eastAsia="Times New Roman" w:hAnsi="Times New Roman" w:cs="Times New Roman"/>
          <w:b/>
          <w:sz w:val="24"/>
          <w:szCs w:val="24"/>
          <w:lang w:val="x-none" w:eastAsia="x-none"/>
        </w:rPr>
        <w:t>-</w:t>
      </w:r>
      <w:r w:rsidR="008750F1" w:rsidRPr="008750F1">
        <w:rPr>
          <w:rFonts w:ascii="Times New Roman" w:eastAsia="Times New Roman" w:hAnsi="Times New Roman" w:cs="Times New Roman"/>
          <w:sz w:val="24"/>
          <w:szCs w:val="24"/>
          <w:lang w:val="x-none" w:eastAsia="x-none"/>
        </w:rPr>
        <w:t xml:space="preserve"> Mahalli İdareler Bütçe ve Muhasebe Yönetmeliği’nin 32.maddesi</w:t>
      </w:r>
      <w:r w:rsidR="008750F1" w:rsidRPr="008750F1">
        <w:rPr>
          <w:rFonts w:ascii="Times New Roman" w:eastAsia="Times New Roman" w:hAnsi="Times New Roman" w:cs="Times New Roman"/>
          <w:sz w:val="24"/>
          <w:szCs w:val="24"/>
          <w:lang w:eastAsia="x-none"/>
        </w:rPr>
        <w:t>nde</w:t>
      </w:r>
      <w:r w:rsidR="008750F1" w:rsidRPr="008750F1">
        <w:rPr>
          <w:rFonts w:ascii="Times New Roman" w:eastAsia="Times New Roman" w:hAnsi="Times New Roman" w:cs="Times New Roman"/>
          <w:sz w:val="24"/>
          <w:szCs w:val="24"/>
          <w:lang w:val="x-none" w:eastAsia="x-none"/>
        </w:rPr>
        <w:t xml:space="preserve">, bütçenin, belediyenin diğer meclis kararları gibi kesinleşip yürürlüğe gireceğinin belirtilmesi nedeniyle, bütçenin kabulüne ilişkin belediye meclisi kararının kesinleşmesinde ve yürürlüğe girmesinde; </w:t>
      </w:r>
      <w:r w:rsidR="008750F1" w:rsidRPr="008750F1">
        <w:rPr>
          <w:rFonts w:ascii="Times New Roman" w:eastAsia="Times New Roman" w:hAnsi="Times New Roman" w:cs="Times New Roman"/>
          <w:bCs/>
          <w:sz w:val="24"/>
          <w:szCs w:val="24"/>
          <w:lang w:val="x-none" w:eastAsia="x-none"/>
        </w:rPr>
        <w:t>5393 sayılı Belediye Kanunu</w:t>
      </w:r>
      <w:r w:rsidR="008750F1" w:rsidRPr="008750F1">
        <w:rPr>
          <w:rFonts w:ascii="Times New Roman" w:eastAsia="Times New Roman" w:hAnsi="Times New Roman" w:cs="Times New Roman"/>
          <w:bCs/>
          <w:sz w:val="24"/>
          <w:szCs w:val="24"/>
          <w:lang w:eastAsia="x-none"/>
        </w:rPr>
        <w:t>’</w:t>
      </w:r>
      <w:r w:rsidR="008750F1" w:rsidRPr="008750F1">
        <w:rPr>
          <w:rFonts w:ascii="Times New Roman" w:eastAsia="Times New Roman" w:hAnsi="Times New Roman" w:cs="Times New Roman"/>
          <w:bCs/>
          <w:sz w:val="24"/>
          <w:szCs w:val="24"/>
          <w:lang w:val="x-none" w:eastAsia="x-none"/>
        </w:rPr>
        <w:t>nun 23.maddesi, 5216 sayılı Büyükşehir Belediyesi Kanunu</w:t>
      </w:r>
      <w:r w:rsidR="008750F1" w:rsidRPr="008750F1">
        <w:rPr>
          <w:rFonts w:ascii="Times New Roman" w:eastAsia="Times New Roman" w:hAnsi="Times New Roman" w:cs="Times New Roman"/>
          <w:bCs/>
          <w:sz w:val="24"/>
          <w:szCs w:val="24"/>
          <w:lang w:eastAsia="x-none"/>
        </w:rPr>
        <w:t>’</w:t>
      </w:r>
      <w:r w:rsidR="008750F1" w:rsidRPr="008750F1">
        <w:rPr>
          <w:rFonts w:ascii="Times New Roman" w:eastAsia="Times New Roman" w:hAnsi="Times New Roman" w:cs="Times New Roman"/>
          <w:bCs/>
          <w:sz w:val="24"/>
          <w:szCs w:val="24"/>
          <w:lang w:val="x-none" w:eastAsia="x-none"/>
        </w:rPr>
        <w:t xml:space="preserve">nun 14.maddesi ve </w:t>
      </w:r>
      <w:r w:rsidR="008750F1" w:rsidRPr="008750F1">
        <w:rPr>
          <w:rFonts w:ascii="Times New Roman" w:eastAsia="Times New Roman" w:hAnsi="Times New Roman" w:cs="Times New Roman"/>
          <w:sz w:val="24"/>
          <w:szCs w:val="24"/>
          <w:lang w:val="x-none" w:eastAsia="x-none"/>
        </w:rPr>
        <w:t>Belediye Meclisi Çalışma Yönetmeliği</w:t>
      </w:r>
      <w:r w:rsidR="008750F1" w:rsidRPr="008750F1">
        <w:rPr>
          <w:rFonts w:ascii="Times New Roman" w:eastAsia="Times New Roman" w:hAnsi="Times New Roman" w:cs="Times New Roman"/>
          <w:sz w:val="24"/>
          <w:szCs w:val="24"/>
          <w:lang w:eastAsia="x-none"/>
        </w:rPr>
        <w:t>’</w:t>
      </w:r>
      <w:r w:rsidR="008750F1" w:rsidRPr="008750F1">
        <w:rPr>
          <w:rFonts w:ascii="Times New Roman" w:eastAsia="Times New Roman" w:hAnsi="Times New Roman" w:cs="Times New Roman"/>
          <w:sz w:val="24"/>
          <w:szCs w:val="24"/>
          <w:lang w:val="x-none" w:eastAsia="x-none"/>
        </w:rPr>
        <w:t>nin 17-18.maddeleri</w:t>
      </w:r>
      <w:r w:rsidR="008750F1" w:rsidRPr="008750F1">
        <w:rPr>
          <w:rFonts w:ascii="Times New Roman" w:eastAsia="Times New Roman" w:hAnsi="Times New Roman" w:cs="Times New Roman"/>
          <w:bCs/>
          <w:sz w:val="24"/>
          <w:szCs w:val="24"/>
          <w:lang w:val="x-none" w:eastAsia="x-none"/>
        </w:rPr>
        <w:t xml:space="preserve"> hükümlerine riayet edilip edilmediği,</w:t>
      </w:r>
    </w:p>
    <w:p w:rsidR="008750F1" w:rsidRPr="008750F1" w:rsidRDefault="008750F1" w:rsidP="008750F1">
      <w:pPr>
        <w:tabs>
          <w:tab w:val="left" w:pos="540"/>
        </w:tabs>
        <w:spacing w:after="120" w:line="276" w:lineRule="auto"/>
        <w:ind w:firstLine="709"/>
        <w:jc w:val="both"/>
        <w:rPr>
          <w:rFonts w:ascii="Times New Roman" w:eastAsia="Times New Roman" w:hAnsi="Times New Roman" w:cs="Times New Roman"/>
          <w:sz w:val="24"/>
          <w:szCs w:val="24"/>
          <w:lang w:eastAsia="tr-TR"/>
        </w:rPr>
      </w:pPr>
      <w:bookmarkStart w:id="179" w:name="eskibüt"/>
      <w:r w:rsidRPr="008750F1">
        <w:rPr>
          <w:rFonts w:ascii="Times New Roman" w:eastAsia="Times New Roman" w:hAnsi="Times New Roman" w:cs="Times New Roman"/>
          <w:sz w:val="24"/>
          <w:szCs w:val="24"/>
          <w:lang w:eastAsia="tr-TR"/>
        </w:rPr>
        <w:t>Mahalli İdareler Bütçe ve Muhasebe Yönetmeliği’nin 32.maddesinin 2.fıkrası gereğince; herhangi bir nedenle yılı bütçesi kesinleşmemiş ise, bütçe kesinleşinceye kadar geçen yıl bütçesinin uygulanmasına devam olunup olunmadığı ve b</w:t>
      </w:r>
      <w:bookmarkEnd w:id="179"/>
      <w:r w:rsidRPr="008750F1">
        <w:rPr>
          <w:rFonts w:ascii="Times New Roman" w:eastAsia="Times New Roman" w:hAnsi="Times New Roman" w:cs="Times New Roman"/>
          <w:sz w:val="24"/>
          <w:szCs w:val="24"/>
          <w:lang w:eastAsia="tr-TR"/>
        </w:rPr>
        <w:t>ütçenin kabulüne kadar yapılan işlemlerin yeni yıl bütçesine göre yapılmış sayılıp sayılmadığı,</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 xml:space="preserve">1.5- </w:t>
      </w:r>
      <w:r w:rsidR="008750F1" w:rsidRPr="008750F1">
        <w:rPr>
          <w:rFonts w:ascii="Times New Roman" w:eastAsia="Times New Roman" w:hAnsi="Times New Roman" w:cs="Times New Roman"/>
          <w:b/>
          <w:bCs/>
          <w:sz w:val="24"/>
          <w:szCs w:val="24"/>
          <w:u w:val="single"/>
          <w:lang w:eastAsia="tr-TR"/>
        </w:rPr>
        <w:t>Büyükşehir ve Büyükşehir İlçe Belediye Bütçeleri:</w:t>
      </w:r>
    </w:p>
    <w:p w:rsidR="008750F1" w:rsidRPr="008750F1" w:rsidRDefault="000D6CD4"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1217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5216 sayılı Büyükşehir Belediyesi Kanunu’nun 25.maddesi ile Mahalli İdareler Bütçe ve Muhasebe Yönetmeliği’nin 33.maddesi gereğince; büyükşehir belediye bütçe tasarısı ile ilçe belediyelerinden gelen bütçe tasarılarının büyükşehir belediye meclisine sunulup sunulmadığı ve</w:t>
      </w:r>
      <w:r w:rsidR="008750F1" w:rsidRPr="008750F1">
        <w:rPr>
          <w:rFonts w:ascii="Times New Roman" w:eastAsia="Times New Roman" w:hAnsi="Times New Roman" w:cs="Times New Roman"/>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büyükşehir belediye meclisince yatırım ve hizmetler arasında bütünlük sağlayacak biçimde aynen veya değiştirilerek kabul edilip edilmediği; büyükşehir ve ilçe belediye bütçelerinin, büyükşehir belediye meclisinin Kasım ayı toplantısında, birlikte görüşülerek karara bağlanıp bağlanmadığı; büyükşehir belediyesince tek bütçe hâlinde bastırılarak, ilçe belediyelerine onaylı birer örneklerinin gönderilip gönderilmediği,</w:t>
      </w:r>
    </w:p>
    <w:p w:rsidR="008750F1" w:rsidRPr="008750F1" w:rsidRDefault="000D6CD4"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1218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33.maddesi gereğince, büyükşehir belediye meclisinin, ilçe belediyelerinin bütçelerini kabul ederken;</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Bütçe metnindeki kanun, tüzük ve yönetmeliklere aykırı madde ve ibareleri çıkarmaya veya değiştirmeye,</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Belediyenin tahsile yetkili olmadığı gelirleri çıkarmaya, kanunî sınırlar üzerinde veya altında belirlenmiş olan vergi ve harçların oran ve miktarlarını kanunda öngörülen sınırlarına çekmeye,</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Kesinleşmiş belediye borçları için bütçeye konulması gerekip de konulmamış ödeneği eklemeye,</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ç) Ortak yatırım programına alınan yatırımlar için gerekli ödeneği eklemeye,</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Yetkili olması nedeniyle bunların haricinde ilçe belediyelerinin bütçelerinde değişiklik yapıp yapmadığı,</w:t>
      </w:r>
    </w:p>
    <w:p w:rsidR="008750F1" w:rsidRPr="008750F1" w:rsidRDefault="00637835" w:rsidP="008750F1">
      <w:pPr>
        <w:tabs>
          <w:tab w:val="left" w:pos="851"/>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1.6- </w:t>
      </w:r>
      <w:r w:rsidR="008750F1" w:rsidRPr="008750F1">
        <w:rPr>
          <w:rFonts w:ascii="Times New Roman" w:eastAsia="Times New Roman" w:hAnsi="Times New Roman" w:cs="Times New Roman"/>
          <w:b/>
          <w:sz w:val="24"/>
          <w:szCs w:val="24"/>
          <w:u w:val="single"/>
          <w:lang w:eastAsia="tr-TR"/>
        </w:rPr>
        <w:t>Diğer Hususlar:</w:t>
      </w:r>
    </w:p>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b/>
          <w:sz w:val="24"/>
          <w:szCs w:val="24"/>
          <w:lang w:eastAsia="x-none"/>
        </w:rPr>
        <w:t>1219</w:t>
      </w:r>
      <w:r w:rsidR="008750F1" w:rsidRPr="008750F1">
        <w:rPr>
          <w:rFonts w:ascii="Times New Roman" w:eastAsia="Times New Roman" w:hAnsi="Times New Roman" w:cs="Times New Roman"/>
          <w:b/>
          <w:sz w:val="24"/>
          <w:szCs w:val="24"/>
          <w:lang w:val="x-none" w:eastAsia="x-none"/>
        </w:rPr>
        <w:t>-</w:t>
      </w:r>
      <w:r w:rsidR="008750F1" w:rsidRPr="008750F1">
        <w:rPr>
          <w:rFonts w:ascii="Times New Roman" w:eastAsia="Times New Roman" w:hAnsi="Times New Roman" w:cs="Times New Roman"/>
          <w:sz w:val="24"/>
          <w:szCs w:val="24"/>
          <w:lang w:val="x-none" w:eastAsia="x-none"/>
        </w:rPr>
        <w:t xml:space="preserve"> Mahalli İdareler Bütçe ve Muhasebe Yönetmeliği’nin 35.maddesi gereğince</w:t>
      </w:r>
      <w:r w:rsidR="008750F1" w:rsidRPr="008750F1">
        <w:rPr>
          <w:rFonts w:ascii="Times New Roman" w:eastAsia="Times New Roman" w:hAnsi="Times New Roman" w:cs="Times New Roman"/>
          <w:sz w:val="24"/>
          <w:szCs w:val="24"/>
          <w:lang w:eastAsia="x-none"/>
        </w:rPr>
        <w:t>,</w:t>
      </w:r>
      <w:r w:rsidR="008750F1" w:rsidRPr="008750F1">
        <w:rPr>
          <w:rFonts w:ascii="Times New Roman" w:eastAsia="Times New Roman" w:hAnsi="Times New Roman" w:cs="Times New Roman"/>
          <w:sz w:val="24"/>
          <w:szCs w:val="24"/>
          <w:lang w:val="x-none" w:eastAsia="x-none"/>
        </w:rPr>
        <w:t xml:space="preserve"> hizmetlerin önceliği ve mevcut nakit durumu gibi gerekçelerle ayrıntılı harcama ve finansman programları gözetilerek, mali hizmetler biriminin görüş</w:t>
      </w:r>
      <w:r w:rsidR="008750F1" w:rsidRPr="008750F1">
        <w:rPr>
          <w:rFonts w:ascii="Times New Roman" w:eastAsia="Times New Roman" w:hAnsi="Times New Roman" w:cs="Times New Roman"/>
          <w:sz w:val="24"/>
          <w:szCs w:val="24"/>
          <w:lang w:eastAsia="x-none"/>
        </w:rPr>
        <w:t>ü</w:t>
      </w:r>
      <w:r w:rsidR="008750F1" w:rsidRPr="008750F1">
        <w:rPr>
          <w:rFonts w:ascii="Times New Roman" w:eastAsia="Times New Roman" w:hAnsi="Times New Roman" w:cs="Times New Roman"/>
          <w:sz w:val="24"/>
          <w:szCs w:val="24"/>
          <w:lang w:val="x-none" w:eastAsia="x-none"/>
        </w:rPr>
        <w:t xml:space="preserve"> alınarak üst yönetici tarafından ödenek kullanımına </w:t>
      </w:r>
      <w:r w:rsidR="008750F1" w:rsidRPr="008750F1">
        <w:rPr>
          <w:rFonts w:ascii="Times New Roman" w:eastAsia="Times New Roman" w:hAnsi="Times New Roman" w:cs="Times New Roman"/>
          <w:sz w:val="24"/>
          <w:szCs w:val="24"/>
          <w:lang w:eastAsia="x-none"/>
        </w:rPr>
        <w:t xml:space="preserve">ilişkin </w:t>
      </w:r>
      <w:r w:rsidR="008750F1" w:rsidRPr="008750F1">
        <w:rPr>
          <w:rFonts w:ascii="Times New Roman" w:eastAsia="Times New Roman" w:hAnsi="Times New Roman" w:cs="Times New Roman"/>
          <w:sz w:val="24"/>
          <w:szCs w:val="24"/>
          <w:lang w:val="x-none" w:eastAsia="x-none"/>
        </w:rPr>
        <w:t>i</w:t>
      </w:r>
      <w:r w:rsidR="008750F1" w:rsidRPr="008750F1">
        <w:rPr>
          <w:rFonts w:ascii="Times New Roman" w:eastAsia="Times New Roman" w:hAnsi="Times New Roman" w:cs="Times New Roman"/>
          <w:sz w:val="24"/>
          <w:szCs w:val="24"/>
          <w:lang w:eastAsia="x-none"/>
        </w:rPr>
        <w:t>lkelerin belirlenip belirlenmediği,</w:t>
      </w:r>
    </w:p>
    <w:p w:rsidR="008750F1" w:rsidRPr="008750F1" w:rsidRDefault="008750F1" w:rsidP="008750F1">
      <w:pPr>
        <w:spacing w:after="120" w:line="276" w:lineRule="auto"/>
        <w:ind w:firstLine="709"/>
        <w:jc w:val="both"/>
        <w:rPr>
          <w:rFonts w:ascii="Arial" w:eastAsia="Times New Roman" w:hAnsi="Arial" w:cs="Times New Roman"/>
          <w:b/>
          <w:sz w:val="24"/>
          <w:szCs w:val="24"/>
          <w:lang w:val="x-none" w:eastAsia="x-none"/>
        </w:rPr>
      </w:pPr>
      <w:r w:rsidRPr="008750F1">
        <w:rPr>
          <w:rFonts w:ascii="Times New Roman" w:eastAsia="Times New Roman" w:hAnsi="Times New Roman" w:cs="Times New Roman"/>
          <w:b/>
          <w:sz w:val="24"/>
          <w:szCs w:val="24"/>
          <w:lang w:eastAsia="x-none"/>
        </w:rPr>
        <w:t>1</w:t>
      </w:r>
      <w:r w:rsidR="00637835">
        <w:rPr>
          <w:rFonts w:ascii="Times New Roman" w:eastAsia="Times New Roman" w:hAnsi="Times New Roman" w:cs="Times New Roman"/>
          <w:b/>
          <w:sz w:val="24"/>
          <w:szCs w:val="24"/>
          <w:lang w:eastAsia="x-none"/>
        </w:rPr>
        <w:t>220</w:t>
      </w:r>
      <w:r w:rsidRPr="008750F1">
        <w:rPr>
          <w:rFonts w:ascii="Times New Roman" w:eastAsia="Times New Roman" w:hAnsi="Times New Roman" w:cs="Times New Roman"/>
          <w:b/>
          <w:sz w:val="24"/>
          <w:szCs w:val="24"/>
          <w:lang w:val="x-none" w:eastAsia="x-none"/>
        </w:rPr>
        <w:t>-</w:t>
      </w:r>
      <w:r w:rsidRPr="008750F1">
        <w:rPr>
          <w:rFonts w:ascii="Times New Roman" w:eastAsia="Times New Roman" w:hAnsi="Times New Roman" w:cs="Times New Roman"/>
          <w:sz w:val="24"/>
          <w:szCs w:val="24"/>
          <w:lang w:val="x-none" w:eastAsia="x-none"/>
        </w:rPr>
        <w:t xml:space="preserve"> Mahalli İdareler Bütçe ve Muhasebe Yönetmeliği’nin 36.maddesi gereğince;</w:t>
      </w:r>
      <w:r w:rsidRPr="008750F1">
        <w:rPr>
          <w:rFonts w:ascii="Times New Roman" w:eastAsia="Times New Roman" w:hAnsi="Times New Roman" w:cs="Times New Roman"/>
          <w:sz w:val="24"/>
          <w:szCs w:val="24"/>
          <w:lang w:eastAsia="x-none"/>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Bütçede fonksiyonel sınıflandırmanın birinci düzeyleri arasındaki aktarmaların meclis kararıyla, fonksiyonel sınıflandırmanın ikinci düzeyleri arasındaki aktarmaların encümen kararıyla, bunların dışında kalan ve ekonomik sınıflandırmanın ikinci düzeyine kadar aktarmaların ise üst yöneticinin onayı ile yapılıp yapılmadığı,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Büyükşehir ilçe belediyelerinde, aktarmalarla ilgili meclis kararlarının bütçe ile ilgili meclis kararları gibi kesinleşerek, yürürlüğe girip girmediği,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Personel giderleri tertipleri,  aktarma yapılmış tertipler, yedek ödenekten aktarma yapılmış tertipler, projeye bağlı yatırım tertipleri ve ilgili mevzuatında aktarma yapılmaması öngörülen tertiplerden aktarma yapılamayacağı kuralına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Ancak, projeye dayalı iş, fiziksel olarak yüzde yüz gerçekleşmişse, bu projeyle ilgili artan ödenek diğer tertiplere aktarılabilir. Personel ödeneklerine ilişkin tertipler arasında aktarma yapılabilir.)</w:t>
      </w:r>
    </w:p>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b/>
          <w:sz w:val="24"/>
          <w:szCs w:val="24"/>
          <w:lang w:eastAsia="x-none"/>
        </w:rPr>
        <w:t>1221</w:t>
      </w:r>
      <w:r w:rsidR="008750F1" w:rsidRPr="008750F1">
        <w:rPr>
          <w:rFonts w:ascii="Times New Roman" w:eastAsia="Times New Roman" w:hAnsi="Times New Roman" w:cs="Times New Roman"/>
          <w:b/>
          <w:sz w:val="24"/>
          <w:szCs w:val="24"/>
          <w:lang w:val="x-none" w:eastAsia="x-none"/>
        </w:rPr>
        <w:t xml:space="preserve">- </w:t>
      </w:r>
      <w:r w:rsidR="008750F1" w:rsidRPr="008750F1">
        <w:rPr>
          <w:rFonts w:ascii="Times New Roman" w:eastAsia="Times New Roman" w:hAnsi="Times New Roman" w:cs="Times New Roman"/>
          <w:sz w:val="24"/>
          <w:szCs w:val="24"/>
          <w:lang w:val="x-none" w:eastAsia="x-none"/>
        </w:rPr>
        <w:t>Mahalli İdareler Bütçe ve Muhasebe Yönetmeliği’nin 3</w:t>
      </w:r>
      <w:r w:rsidR="008750F1" w:rsidRPr="008750F1">
        <w:rPr>
          <w:rFonts w:ascii="Times New Roman" w:eastAsia="Times New Roman" w:hAnsi="Times New Roman" w:cs="Times New Roman"/>
          <w:sz w:val="24"/>
          <w:szCs w:val="24"/>
          <w:lang w:eastAsia="x-none"/>
        </w:rPr>
        <w:t>7</w:t>
      </w:r>
      <w:r w:rsidR="008750F1" w:rsidRPr="008750F1">
        <w:rPr>
          <w:rFonts w:ascii="Times New Roman" w:eastAsia="Times New Roman" w:hAnsi="Times New Roman" w:cs="Times New Roman"/>
          <w:sz w:val="24"/>
          <w:szCs w:val="24"/>
          <w:lang w:val="x-none" w:eastAsia="x-none"/>
        </w:rPr>
        <w:t>.maddesi</w:t>
      </w:r>
      <w:r w:rsidR="008750F1" w:rsidRPr="008750F1">
        <w:rPr>
          <w:rFonts w:ascii="Times New Roman" w:eastAsia="Times New Roman" w:hAnsi="Times New Roman" w:cs="Times New Roman"/>
          <w:sz w:val="24"/>
          <w:szCs w:val="24"/>
          <w:lang w:eastAsia="x-none"/>
        </w:rPr>
        <w:t>nde</w:t>
      </w:r>
      <w:r w:rsidR="008750F1" w:rsidRPr="008750F1">
        <w:rPr>
          <w:rFonts w:ascii="Times New Roman" w:eastAsia="Times New Roman" w:hAnsi="Times New Roman" w:cs="Times New Roman"/>
          <w:sz w:val="24"/>
          <w:szCs w:val="24"/>
          <w:lang w:val="x-none" w:eastAsia="x-none"/>
        </w:rPr>
        <w:t xml:space="preserve">;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 olarak </w:t>
      </w:r>
      <w:r w:rsidR="008750F1" w:rsidRPr="008750F1">
        <w:rPr>
          <w:rFonts w:ascii="Times New Roman" w:eastAsia="Times New Roman" w:hAnsi="Times New Roman" w:cs="Times New Roman"/>
          <w:sz w:val="24"/>
          <w:szCs w:val="24"/>
          <w:lang w:eastAsia="x-none"/>
        </w:rPr>
        <w:t>tanımlanan e</w:t>
      </w:r>
      <w:r w:rsidR="008750F1" w:rsidRPr="008750F1">
        <w:rPr>
          <w:rFonts w:ascii="Times New Roman" w:eastAsia="Times New Roman" w:hAnsi="Times New Roman" w:cs="Times New Roman"/>
          <w:sz w:val="24"/>
          <w:szCs w:val="24"/>
          <w:lang w:val="x-none" w:eastAsia="x-none"/>
        </w:rPr>
        <w:t>k ödeneğin</w:t>
      </w:r>
      <w:r w:rsidR="008750F1" w:rsidRPr="008750F1">
        <w:rPr>
          <w:rFonts w:ascii="Times New Roman" w:eastAsia="Times New Roman" w:hAnsi="Times New Roman" w:cs="Times New Roman"/>
          <w:sz w:val="24"/>
          <w:szCs w:val="24"/>
          <w:lang w:eastAsia="x-none"/>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x-none"/>
        </w:rPr>
      </w:pPr>
      <w:r w:rsidRPr="008750F1">
        <w:rPr>
          <w:rFonts w:ascii="Times New Roman" w:eastAsia="Times New Roman" w:hAnsi="Times New Roman" w:cs="Times New Roman"/>
          <w:sz w:val="24"/>
          <w:szCs w:val="24"/>
          <w:lang w:eastAsia="x-none"/>
        </w:rPr>
        <w:t>B</w:t>
      </w:r>
      <w:r w:rsidRPr="008750F1">
        <w:rPr>
          <w:rFonts w:ascii="Times New Roman" w:eastAsia="Times New Roman" w:hAnsi="Times New Roman" w:cs="Times New Roman"/>
          <w:sz w:val="24"/>
          <w:szCs w:val="24"/>
          <w:lang w:val="x-none" w:eastAsia="x-none"/>
        </w:rPr>
        <w:t>ütçe yılı içerisinde verilmesi ve ek ödenek için yeni bir gelir veya finansman kaynağının bulunması hususları</w:t>
      </w:r>
      <w:r w:rsidRPr="008750F1">
        <w:rPr>
          <w:rFonts w:ascii="Times New Roman" w:eastAsia="Times New Roman" w:hAnsi="Times New Roman" w:cs="Times New Roman"/>
          <w:sz w:val="24"/>
          <w:szCs w:val="24"/>
          <w:lang w:eastAsia="x-none"/>
        </w:rPr>
        <w:t>na</w:t>
      </w:r>
      <w:r w:rsidRPr="008750F1">
        <w:rPr>
          <w:rFonts w:ascii="Times New Roman" w:eastAsia="Times New Roman" w:hAnsi="Times New Roman" w:cs="Times New Roman"/>
          <w:sz w:val="24"/>
          <w:szCs w:val="24"/>
          <w:lang w:val="x-none" w:eastAsia="x-none"/>
        </w:rPr>
        <w:t xml:space="preserve"> riayet edilip edilmediği</w:t>
      </w: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 xml:space="preserve"> ek ödenek verilmesinin meclis kararı ile yapılıp yapılmadığı ve büyükşehir ilçe belediyelerinde ise belediye meclislerince  kabul edildikten sonra büyükşehir belediye meclisince karara bağlanıp bağlanmadığı,</w:t>
      </w:r>
    </w:p>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1222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38.maddesi gereğince; 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%10’undan fazla olmamak kaydıyla en az %5 ödenek (yedek ödenek) konulup konulmadığı, bu tertipten diğer tertiplere aktarmanın encümen kararıyla yapılıp </w:t>
      </w:r>
      <w:r w:rsidR="008750F1" w:rsidRPr="008750F1">
        <w:rPr>
          <w:rFonts w:ascii="Times New Roman" w:eastAsia="Times New Roman" w:hAnsi="Times New Roman" w:cs="Times New Roman"/>
          <w:sz w:val="24"/>
          <w:szCs w:val="24"/>
          <w:lang w:eastAsia="tr-TR"/>
        </w:rPr>
        <w:lastRenderedPageBreak/>
        <w:t>yapılmadığı ve diğer tertiplere konacak yedek ödeneklerin konulduğu amaç dışında kullanılamayacağı kuralına riayet edilip edilmediği,</w:t>
      </w:r>
    </w:p>
    <w:p w:rsidR="008750F1" w:rsidRPr="008750F1" w:rsidRDefault="00637835" w:rsidP="008750F1">
      <w:pPr>
        <w:spacing w:after="120" w:line="276" w:lineRule="auto"/>
        <w:ind w:firstLine="709"/>
        <w:jc w:val="both"/>
        <w:rPr>
          <w:rFonts w:ascii="Times New Roman" w:eastAsia="Times New Roman" w:hAnsi="Times New Roman" w:cs="Times New Roman"/>
          <w:kern w:val="36"/>
          <w:sz w:val="24"/>
          <w:szCs w:val="24"/>
          <w:lang w:eastAsia="tr-TR"/>
        </w:rPr>
      </w:pPr>
      <w:r>
        <w:rPr>
          <w:rFonts w:ascii="Times New Roman" w:eastAsia="Times New Roman" w:hAnsi="Times New Roman" w:cs="Times New Roman"/>
          <w:b/>
          <w:sz w:val="24"/>
          <w:szCs w:val="24"/>
          <w:lang w:eastAsia="tr-TR"/>
        </w:rPr>
        <w:t>1223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39.maddesi gereğince; </w:t>
      </w:r>
      <w:r w:rsidRPr="008750F1">
        <w:rPr>
          <w:rFonts w:ascii="Times New Roman" w:eastAsia="Times New Roman" w:hAnsi="Times New Roman" w:cs="Times New Roman"/>
          <w:sz w:val="24"/>
          <w:szCs w:val="24"/>
          <w:lang w:eastAsia="tr-TR"/>
        </w:rPr>
        <w:t>y</w:t>
      </w:r>
      <w:r w:rsidRPr="008750F1">
        <w:rPr>
          <w:rFonts w:ascii="Times New Roman" w:eastAsia="Times New Roman" w:hAnsi="Times New Roman" w:cs="Times New Roman"/>
          <w:kern w:val="36"/>
          <w:sz w:val="24"/>
          <w:szCs w:val="24"/>
          <w:lang w:eastAsia="tr-TR"/>
        </w:rPr>
        <w:t>ılsonunda</w:t>
      </w:r>
      <w:r w:rsidR="008750F1" w:rsidRPr="008750F1">
        <w:rPr>
          <w:rFonts w:ascii="Times New Roman" w:eastAsia="Times New Roman" w:hAnsi="Times New Roman" w:cs="Times New Roman"/>
          <w:kern w:val="36"/>
          <w:sz w:val="24"/>
          <w:szCs w:val="24"/>
          <w:lang w:eastAsia="tr-TR"/>
        </w:rPr>
        <w:t xml:space="preserve"> kullanılmayan ödeneklerin bütün düzeyleri belirtilerek iptal edilip edilmediği, ancak şartlı, tahsisi mahiyette ve mevzuatı gereği ertesi yıla devri gereken ödeneklerin devir gerekçesi belirtilerek devredilip devredilmediği ve devredilen ödeneğin yeni yıl bütçesinde açılacak tertiplere ödenek kaydedilip kaydedilmediği,</w:t>
      </w:r>
    </w:p>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1224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5393 sayılı Belediye Kanunu’nun 49.maddesinin 8.fıkrası uyarınca, belediyenin yıllık toplam personel giderlerinin, gerçekleşen en son yıl bütçe gelirlerinin 213 sayılı Vergi Usul Kanununa göre belirlenecek yeniden değerleme katsayısı ile çarpımı sonucu bulunacak miktarın yüzde otuzunu aşamayacağı, nüfusu 10.000’in altında olan belediyelerde bu oranın yüzde kırk olarak uygulanacağı; yıl içerisinde aylık ve ücretlerde beklenmedik bir artışın meydana gelmesi sonucunda personel giderlerinin söz konusu oranları aşması durumunda, cari yıl ve izleyen yıllarda personel giderleri bu oranların altına ininceye kadar yeni personel alımı yapılamayacağı; yeni personel alımı nedeniyle bu oranın aşılması sebebiyle oluşacak kamu zararının, zararın oluştuğu tarihten itibaren hesaplanacak kanunî faiziyle birlikte belediye başkanından tahsil edileceği; personelin her türlü alacakları zamanında ve öncelikle ödeneceği hükümlerine uyulup uyulmadığı,</w:t>
      </w:r>
    </w:p>
    <w:p w:rsidR="008750F1" w:rsidRPr="008750F1" w:rsidRDefault="00637835" w:rsidP="008750F1">
      <w:pPr>
        <w:tabs>
          <w:tab w:val="left" w:pos="0"/>
          <w:tab w:val="left" w:pos="426"/>
          <w:tab w:val="left" w:pos="1584"/>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1225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4109 sayılı Asker Ailelerinden Muhtaç Olanlara Yardım Hakkındaki Kanunun 11.maddesi gereğince, askerlik hizmetinde bulunanların muhtaç ailelerine yardım yapılması amacıyla bir önceki yıl nakdi tahsilat toplamının en çok %2’si oranında ödenek konulup konulmadığı,</w:t>
      </w:r>
    </w:p>
    <w:p w:rsidR="008750F1" w:rsidRPr="008750F1" w:rsidRDefault="00637835" w:rsidP="00637835">
      <w:pPr>
        <w:tabs>
          <w:tab w:val="left" w:pos="0"/>
          <w:tab w:val="left" w:pos="426"/>
        </w:tabs>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1226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4109 sayılı Kanunun 12.maddesi gereğince, askerlik hizmetinde bulunanların muhtaç ailelerine yardım yapılması amacıyla konulan ödeneğin başka işler ve maksatlar için kullanılıp kullanılmadığı, yılı içinde harcanmayan ödeneğin gelecek yıl bütçesinde aynı fasıla kaydedilerek aynı hizmet için tahsis edilip edilmediği,</w:t>
      </w:r>
    </w:p>
    <w:p w:rsidR="008750F1" w:rsidRPr="008750F1" w:rsidRDefault="00637835"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2- </w:t>
      </w:r>
      <w:r w:rsidRPr="008750F1">
        <w:rPr>
          <w:rFonts w:ascii="Times New Roman" w:eastAsia="Times New Roman" w:hAnsi="Times New Roman" w:cs="Times New Roman"/>
          <w:b/>
          <w:sz w:val="24"/>
          <w:szCs w:val="24"/>
          <w:u w:val="single"/>
          <w:lang w:eastAsia="tr-TR"/>
        </w:rPr>
        <w:t>Mali Raporlama:</w:t>
      </w:r>
    </w:p>
    <w:p w:rsidR="00637835" w:rsidRDefault="00637835" w:rsidP="00637835">
      <w:pPr>
        <w:tabs>
          <w:tab w:val="num" w:pos="57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1227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484.maddesi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mali raporlama kapsamındaki mali tabloların, yeterli mesleki eğitimi almış personel tarafından muhasebe kayıtlarındaki verilere dayanılarak Genel Yönetim Muhasebe Yönetmeliğinde belirlenen ilkelere ve standartlara uygun bir şekilde hazırlanarak, belirlenen sürelerde ilgililerin</w:t>
      </w:r>
      <w:r>
        <w:rPr>
          <w:rFonts w:ascii="Times New Roman" w:eastAsia="Times New Roman" w:hAnsi="Times New Roman" w:cs="Times New Roman"/>
          <w:sz w:val="24"/>
          <w:szCs w:val="24"/>
          <w:lang w:eastAsia="tr-TR"/>
        </w:rPr>
        <w:t xml:space="preserve"> bilgisine sunulup sunulmadığı,</w:t>
      </w:r>
    </w:p>
    <w:p w:rsidR="008750F1" w:rsidRPr="008750F1" w:rsidRDefault="00637835" w:rsidP="00637835">
      <w:pPr>
        <w:tabs>
          <w:tab w:val="num" w:pos="57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1228</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bCs/>
          <w:sz w:val="24"/>
          <w:szCs w:val="24"/>
          <w:lang w:eastAsia="tr-TR"/>
        </w:rPr>
        <w:t>Mahalli İdareler Bütçe ve Muhasebe Yönetmeliği’nin</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485.maddesi gereğince,</w:t>
      </w:r>
      <w:r w:rsidR="008750F1" w:rsidRPr="008750F1">
        <w:rPr>
          <w:rFonts w:ascii="Times New Roman" w:eastAsia="Times New Roman" w:hAnsi="Times New Roman" w:cs="Times New Roman"/>
          <w:bCs/>
          <w:sz w:val="24"/>
          <w:szCs w:val="24"/>
          <w:lang w:eastAsia="tr-TR"/>
        </w:rPr>
        <w:t xml:space="preserve"> muhasebe birimi tarafından </w:t>
      </w:r>
      <w:r w:rsidR="008750F1" w:rsidRPr="008750F1">
        <w:rPr>
          <w:rFonts w:ascii="Times New Roman" w:eastAsia="Times New Roman" w:hAnsi="Times New Roman" w:cs="Times New Roman"/>
          <w:sz w:val="24"/>
          <w:szCs w:val="24"/>
          <w:lang w:eastAsia="tr-TR"/>
        </w:rPr>
        <w:t>Mizan Cetveli; Bilanço, Faaliyet Sonuçları Tablosu ve Nakit Akış Tablosu’ndan oluşan</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Temel Mali Tablolar ile bu maddenin 3.fıkrasında sayılan Diğer Mali Tabloların hazırlanıp hazırlanmadığı,</w:t>
      </w:r>
    </w:p>
    <w:p w:rsidR="00637835" w:rsidRDefault="00637835" w:rsidP="00637835">
      <w:pPr>
        <w:spacing w:after="120" w:line="276" w:lineRule="auto"/>
        <w:ind w:firstLine="709"/>
        <w:jc w:val="both"/>
        <w:rPr>
          <w:rFonts w:ascii="Times New Roman" w:eastAsia="Times New Roman" w:hAnsi="Times New Roman" w:cs="Times New Roman"/>
          <w:b/>
          <w:sz w:val="24"/>
          <w:szCs w:val="24"/>
          <w:u w:val="single"/>
          <w:lang w:eastAsia="tr-TR"/>
        </w:rPr>
      </w:pPr>
    </w:p>
    <w:p w:rsidR="00637835" w:rsidRDefault="00637835" w:rsidP="00637835">
      <w:pPr>
        <w:spacing w:after="120" w:line="276" w:lineRule="auto"/>
        <w:ind w:firstLine="709"/>
        <w:jc w:val="both"/>
        <w:rPr>
          <w:rFonts w:ascii="Times New Roman" w:eastAsia="Times New Roman" w:hAnsi="Times New Roman" w:cs="Times New Roman"/>
          <w:b/>
          <w:sz w:val="24"/>
          <w:szCs w:val="24"/>
          <w:u w:val="single"/>
          <w:lang w:eastAsia="tr-TR"/>
        </w:rPr>
      </w:pPr>
    </w:p>
    <w:p w:rsidR="00637835" w:rsidRDefault="00637835" w:rsidP="00637835">
      <w:pPr>
        <w:spacing w:after="120" w:line="276" w:lineRule="auto"/>
        <w:ind w:firstLine="709"/>
        <w:jc w:val="both"/>
        <w:rPr>
          <w:rFonts w:ascii="Times New Roman" w:eastAsia="Times New Roman" w:hAnsi="Times New Roman" w:cs="Times New Roman"/>
          <w:b/>
          <w:sz w:val="24"/>
          <w:szCs w:val="24"/>
          <w:u w:val="single"/>
          <w:lang w:eastAsia="tr-TR"/>
        </w:rPr>
      </w:pPr>
    </w:p>
    <w:p w:rsidR="00637835" w:rsidRDefault="00637835" w:rsidP="00637835">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3- </w:t>
      </w:r>
      <w:r w:rsidR="008750F1" w:rsidRPr="008750F1">
        <w:rPr>
          <w:rFonts w:ascii="Times New Roman" w:eastAsia="Times New Roman" w:hAnsi="Times New Roman" w:cs="Times New Roman"/>
          <w:b/>
          <w:sz w:val="24"/>
          <w:szCs w:val="24"/>
          <w:u w:val="single"/>
          <w:lang w:eastAsia="tr-TR"/>
        </w:rPr>
        <w:t>Kesin Hesap:</w:t>
      </w:r>
    </w:p>
    <w:p w:rsidR="008750F1" w:rsidRPr="00637835" w:rsidRDefault="00637835" w:rsidP="00637835">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1229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5393 sayılı Belediye Kanunu’nun 64.maddesine gereğince, kesin hesabın belediye meclisinin mayıs ayı toplantısında görüşülerek karara bağlanıp bağlanmadığı ve kesin hesabın görüşülmesi ve kesinleşmesinde, bütçeye ilişkin hükümlerin uygulanıp uygulanmadığı,</w:t>
      </w:r>
    </w:p>
    <w:p w:rsidR="008750F1" w:rsidRPr="008750F1" w:rsidRDefault="00637835"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40.maddesi gereğince;</w:t>
      </w:r>
      <w:bookmarkStart w:id="180" w:name="keshes"/>
      <w:r w:rsidR="008750F1" w:rsidRPr="008750F1">
        <w:rPr>
          <w:rFonts w:ascii="Times New Roman" w:eastAsia="Times New Roman" w:hAnsi="Times New Roman" w:cs="Times New Roman"/>
          <w:sz w:val="24"/>
          <w:szCs w:val="24"/>
          <w:lang w:eastAsia="tr-TR"/>
        </w:rPr>
        <w:t xml:space="preserve"> kesin hesabın, mali hizmetler birimi tarafından mali yılın bitiminden itibaren hazırlanarak, belediye başkanı tarafından Nisan ayı içinde belediye encümenine sunulup sunulmadığı, e</w:t>
      </w:r>
      <w:bookmarkEnd w:id="180"/>
      <w:r w:rsidR="008750F1" w:rsidRPr="008750F1">
        <w:rPr>
          <w:rFonts w:ascii="Times New Roman" w:eastAsia="Times New Roman" w:hAnsi="Times New Roman" w:cs="Times New Roman"/>
          <w:sz w:val="24"/>
          <w:szCs w:val="24"/>
          <w:lang w:eastAsia="tr-TR"/>
        </w:rPr>
        <w:t>ncümenin kesin hesabı en geç Nisan ayının sonuna kadar inceleyip, görüşüyle birlikte meclisin Mayıs ayı toplantısında görüşülmek üzere belediye başkanına sunup sunmadığı,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Kesin hesabın görüşülmesi ve kesinleşmesinde, bütçeye ilişkin hükümlerin uygulanıp uygulanmadığı,</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Kesin hesabın meclisçe görüşülerek kabul edilip edilmediği, kabul edilmeyen hususların ise gerekçeleri belirtilmek suretiyle karara bağlanıp bağlanmadığı, konusu suç teşkil eden hususlar varsa meclis başkanlığınca yetkili mercilere iletilip iletilmediği, </w:t>
      </w:r>
    </w:p>
    <w:p w:rsidR="008750F1" w:rsidRPr="008750F1" w:rsidRDefault="008750F1"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Kesin hesabın Haziran ayının sonuna kadar Sayıştay Başkanlığına gönderilip gönderilmediği;</w:t>
      </w:r>
    </w:p>
    <w:p w:rsidR="008750F1" w:rsidRPr="008750F1" w:rsidRDefault="00637835"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41.maddesi gereğince, kesin hesabın bu maddede sayılan cetvellerden oluşup oluşmadığı,</w:t>
      </w:r>
    </w:p>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483.maddesi gereğince, belediyelerin 17.12.2011 tarihli ve 28145 sayılı Resmî Gazete’de yayımlanan Kamu İdaresi Hesaplarının Sayıştay’a Verilmesi ve Muhasebe Birimleri ile Muhasebe Yetkililerinin Bildirilmesi Hakkında Usul ve Esaslara göre idare hesaplarını Sayıştay’a verip vermedikleri,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Mahalli idarelerin hesap ve işlemlerine ilişkin kayıt, belge ve bilgilerin Sayıştay’a gönderilmesi ve Sayıştay tarafından ilgili idareye iadesi, ilgili idarece saklanması ve yok edilmesine ilişkin olarak Belgelerin Sayıştay’a Gönderilmesi, İadesi, Saklanması ve Yok Edilmesine İlişkin Yönetmelik hükümlerine göre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Hesaplara ilişkin kayıt, belge ve bilgilerin bu maddenin 3.fıkrasında belirtilen nedenler dışında üçüncü kişilere verilip verilmediği,</w:t>
      </w:r>
    </w:p>
    <w:p w:rsidR="00637835" w:rsidRPr="008750F1" w:rsidRDefault="00637835" w:rsidP="00637835">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 </w:t>
      </w:r>
      <w:r w:rsidR="008750F1" w:rsidRPr="008750F1">
        <w:rPr>
          <w:rFonts w:ascii="Times New Roman" w:eastAsia="Times New Roman" w:hAnsi="Times New Roman" w:cs="Times New Roman"/>
          <w:b/>
          <w:sz w:val="24"/>
          <w:szCs w:val="24"/>
          <w:u w:val="single"/>
          <w:lang w:eastAsia="tr-TR"/>
        </w:rPr>
        <w:t>Devir İşlemleri</w:t>
      </w:r>
      <w:r>
        <w:rPr>
          <w:rFonts w:ascii="Times New Roman" w:eastAsia="Times New Roman" w:hAnsi="Times New Roman" w:cs="Times New Roman"/>
          <w:b/>
          <w:sz w:val="24"/>
          <w:szCs w:val="24"/>
          <w:u w:val="single"/>
          <w:lang w:eastAsia="tr-TR"/>
        </w:rPr>
        <w:t xml:space="preserve"> ve</w:t>
      </w:r>
      <w:r w:rsidRPr="00637835">
        <w:rPr>
          <w:rFonts w:ascii="Times New Roman" w:eastAsia="Times New Roman" w:hAnsi="Times New Roman" w:cs="Times New Roman"/>
          <w:b/>
          <w:sz w:val="24"/>
          <w:szCs w:val="24"/>
          <w:u w:val="single"/>
          <w:lang w:eastAsia="tr-TR"/>
        </w:rPr>
        <w:t xml:space="preserve"> </w:t>
      </w:r>
      <w:r w:rsidRPr="008750F1">
        <w:rPr>
          <w:rFonts w:ascii="Times New Roman" w:eastAsia="Times New Roman" w:hAnsi="Times New Roman" w:cs="Times New Roman"/>
          <w:b/>
          <w:sz w:val="24"/>
          <w:szCs w:val="24"/>
          <w:u w:val="single"/>
          <w:lang w:eastAsia="tr-TR"/>
        </w:rPr>
        <w:t>Yıl Sonu Sayımları:</w:t>
      </w:r>
    </w:p>
    <w:p w:rsidR="008750F1" w:rsidRPr="008750F1" w:rsidRDefault="00637835"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495.maddesi gereğince</w:t>
      </w:r>
      <w:r w:rsidR="008750F1" w:rsidRPr="008750F1">
        <w:rPr>
          <w:rFonts w:ascii="Times New Roman" w:eastAsia="Times New Roman" w:hAnsi="Times New Roman" w:cs="Times New Roman"/>
          <w:bCs/>
          <w:sz w:val="24"/>
          <w:szCs w:val="24"/>
          <w:lang w:eastAsia="tr-TR"/>
        </w:rPr>
        <w:t>,</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muhasebe yetkililerinin, yerlerine vekil tayin edilmeden görevlerinden ayrılıp ayrılmadıkları, (Zorunlu nedenler veya görev alanları içerisinde yapacakları denetim ve incelemeler için işlemlerden doğacak sorumluluk kendilerine ait olmak üzere en çok bir gün süre ile vekil tayin edilmeden görevlerinden ayrılabilirler.)</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u w:val="single"/>
          <w:lang w:eastAsia="tr-TR"/>
        </w:rPr>
      </w:pPr>
      <w:r w:rsidRPr="008750F1">
        <w:rPr>
          <w:rFonts w:ascii="Times New Roman" w:eastAsia="Times New Roman" w:hAnsi="Times New Roman" w:cs="Times New Roman"/>
          <w:sz w:val="24"/>
          <w:szCs w:val="24"/>
          <w:u w:val="single"/>
          <w:lang w:eastAsia="tr-TR"/>
        </w:rPr>
        <w:t>a) Kesin veya uzun süreli ayrılmalarda devir işlemleri v</w:t>
      </w:r>
      <w:r w:rsidR="00637835">
        <w:rPr>
          <w:rFonts w:ascii="Times New Roman" w:eastAsia="Times New Roman" w:hAnsi="Times New Roman" w:cs="Times New Roman"/>
          <w:sz w:val="24"/>
          <w:szCs w:val="24"/>
          <w:u w:val="single"/>
          <w:lang w:eastAsia="tr-TR"/>
        </w:rPr>
        <w:t>e devir cetvelinin düzenlenmesi:</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Muhasebe Yetkilileri Devir Cetveli (Örnek: 71/A-J) düzenlenmesinden önce göreve başlayan muhasebe yetkilisinin; hazır değerler, değerli </w:t>
      </w:r>
      <w:r w:rsidR="00E73691" w:rsidRPr="008750F1">
        <w:rPr>
          <w:rFonts w:ascii="Times New Roman" w:eastAsia="Times New Roman" w:hAnsi="Times New Roman" w:cs="Times New Roman"/>
          <w:sz w:val="24"/>
          <w:szCs w:val="24"/>
          <w:lang w:eastAsia="tr-TR"/>
        </w:rPr>
        <w:t>kâğıtlar</w:t>
      </w:r>
      <w:r w:rsidRPr="008750F1">
        <w:rPr>
          <w:rFonts w:ascii="Times New Roman" w:eastAsia="Times New Roman" w:hAnsi="Times New Roman" w:cs="Times New Roman"/>
          <w:sz w:val="24"/>
          <w:szCs w:val="24"/>
          <w:lang w:eastAsia="tr-TR"/>
        </w:rPr>
        <w:t xml:space="preserve">, menkul kıymet ve varlıklar ile teminat mektubu gibi değerleri sayarak teslim alıp almadığı; sayımda çıkan miktarların bu </w:t>
      </w:r>
      <w:r w:rsidRPr="008750F1">
        <w:rPr>
          <w:rFonts w:ascii="Times New Roman" w:eastAsia="Times New Roman" w:hAnsi="Times New Roman" w:cs="Times New Roman"/>
          <w:sz w:val="24"/>
          <w:szCs w:val="24"/>
          <w:lang w:eastAsia="tr-TR"/>
        </w:rPr>
        <w:lastRenderedPageBreak/>
        <w:t>değerlere ait defterler üzerinde gösterilip gösterilmediği, ayrıca durumun sayım tutanakları ile de tespit edilip edilmediği ve bu sayım tutanaklarının dörder nüsha düzenlenerek devir cetveline eklenip eklenmediği; defter ve tutanakların, devir veren ve alan tarafından imzalanıp imzalanmadığı;</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Bundan sonra bir yazı ile o günün sonu itibarıyla banka mevcudu sorularak bankadan bildirilen miktarın, banka hesabı defteri kayıtlarına uygunluğu sağlandıktan sonra her iki muhasebe yetkilisi tarafından imzalanıp imzalanmadığı; aynı gün bankaya ikinci bir yazı yazılarak, devir tarihinden itibaren görevinden ayrılan muhasebe yetkilisinin yerine atanan muhasebe yetkilisinin kimliği ile tatbiki imzasının bildirilip bildirilmediği;</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Ayrılan muhasebe yetkilisinin, ayrıldığı tarih itibarıyla yevmiye ve defter kayıtlarını tamamlatarak her ikisi arasında uygunluk sağlayıp sağlamadığı, bir ay önceye ait belgeler ilgili yerlere gönderilmemiş ise o aya ait belgeleri gönderip göndermediği; ayrılma tarihine kadar düzenlenmiş belgelerin düzenlenecek üç nüsha tutanakla yeni muhasebe yetkilisine teslim edilerek tutanakların devir cetvellerine eklenip eklenmediği,</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Yukarıda belirtilen işlemler yapılıp kasa, vezne ve ambar sayımları sonucu kayıtlara göre noksan veya fazla çıkan tutarlar ilgili hesaplara kaydedilerek kayıtların günlük hale getirilip getirilmediği ve bu kayıtlara göre bu maddede açıklanan şekilde tablolar düzenlenerek devir cetvelinin oluşturulup oluşturulmadığı,</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u w:val="single"/>
          <w:lang w:eastAsia="tr-TR"/>
        </w:rPr>
      </w:pPr>
      <w:r w:rsidRPr="008750F1">
        <w:rPr>
          <w:rFonts w:ascii="Times New Roman" w:eastAsia="Times New Roman" w:hAnsi="Times New Roman" w:cs="Times New Roman"/>
          <w:sz w:val="24"/>
          <w:szCs w:val="24"/>
          <w:u w:val="single"/>
          <w:lang w:eastAsia="tr-TR"/>
        </w:rPr>
        <w:t>b) Geçi</w:t>
      </w:r>
      <w:r w:rsidR="00637835">
        <w:rPr>
          <w:rFonts w:ascii="Times New Roman" w:eastAsia="Times New Roman" w:hAnsi="Times New Roman" w:cs="Times New Roman"/>
          <w:sz w:val="24"/>
          <w:szCs w:val="24"/>
          <w:u w:val="single"/>
          <w:lang w:eastAsia="tr-TR"/>
        </w:rPr>
        <w:t>ci ayrılmalarda devir işlemleri:</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gibi ayrılmalarda, ayrılan muhasebe yetkililerinin yerlerine bırakacakları vekil memurların, kayıtlara göre kasa, veznede bulunan değerleri sayarak teslim alıp almadıkları; sayım işinin, bu değerlere ait yardımcı defterlerin devir tarihine rastlayan sayfasına tutanak şeklinde yazılarak devir veren ve devir alan muhasebe yetkilisi ile veznedar tarafından imzalanıp imzalanmadığı; geçici ayrılmanın, herhangi bir nedenle uzun süreli ayrılmaya dönüştüğü takdirde, belediye başkanı tarafından bildirilmesi üzerine devir kurulunca devir cetveli düzenlenerek kesin devir yapılıp yapılmadığı,</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u w:val="single"/>
          <w:lang w:eastAsia="tr-TR"/>
        </w:rPr>
      </w:pPr>
      <w:r w:rsidRPr="008750F1">
        <w:rPr>
          <w:rFonts w:ascii="Times New Roman" w:eastAsia="Times New Roman" w:hAnsi="Times New Roman" w:cs="Times New Roman"/>
          <w:sz w:val="24"/>
          <w:szCs w:val="24"/>
          <w:u w:val="single"/>
          <w:lang w:eastAsia="tr-TR"/>
        </w:rPr>
        <w:t>c) Devir vermeden ayrılmalarda yapılacak işlemler</w:t>
      </w:r>
      <w:r w:rsidR="00637835">
        <w:rPr>
          <w:rFonts w:ascii="Times New Roman" w:eastAsia="Times New Roman" w:hAnsi="Times New Roman" w:cs="Times New Roman"/>
          <w:sz w:val="24"/>
          <w:szCs w:val="24"/>
          <w:u w:val="single"/>
          <w:lang w:eastAsia="tr-TR"/>
        </w:rPr>
        <w:t>:</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Hastalık, ölüm ve tutuklanma gibi nedenlerden dolayı veya devir vermekten kaçınma hallerinde, ayrılanın yerine gelen asil ya da vekil muhasebe yetkilisinin başkanlığında, belediye başkanı tarafından seçilecek bir üye ile veznedardan oluşan devir kurulu eliyle kasa, vezne ve ambarlarda bulunan değerlerin yeni muhasebe yetkilisine teslim edilip edilmediği ve durumun belediye başkanına bildirilip bildirilmediği ve ayrıntılı devir cetveli düzenlenerek devir işlemlerinin tamamlanıp tamamlanmadığı,</w:t>
      </w:r>
    </w:p>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493.maddesi gereğince</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bCs/>
          <w:sz w:val="24"/>
          <w:szCs w:val="24"/>
          <w:lang w:eastAsia="tr-TR"/>
        </w:rPr>
        <w:t>b</w:t>
      </w:r>
      <w:r w:rsidR="008750F1" w:rsidRPr="008750F1">
        <w:rPr>
          <w:rFonts w:ascii="Times New Roman" w:eastAsia="Times New Roman" w:hAnsi="Times New Roman" w:cs="Times New Roman"/>
          <w:sz w:val="24"/>
          <w:szCs w:val="24"/>
          <w:lang w:eastAsia="tr-TR"/>
        </w:rPr>
        <w:t>elediyenin kasa ve veznesinde bulunan hazır değerler, menkul kıymet ve varlıklar ile teminat mektubu gibi değerlerin, mali yılın son günü itibariyle muhasebe yetkilisinin başkanlığı altında veznedar ve diğer memurlardan oluşturulacak sayım kurulları tarafından sayılıp sayılmadığı</w:t>
      </w:r>
      <w:bookmarkStart w:id="181" w:name="_Toc63072065"/>
      <w:r>
        <w:rPr>
          <w:rFonts w:ascii="Times New Roman" w:eastAsia="Times New Roman" w:hAnsi="Times New Roman" w:cs="Times New Roman"/>
          <w:sz w:val="24"/>
          <w:szCs w:val="24"/>
          <w:lang w:eastAsia="tr-TR"/>
        </w:rPr>
        <w:t>,</w:t>
      </w:r>
    </w:p>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494.maddesi gereğince,</w:t>
      </w:r>
      <w:r w:rsidR="008750F1" w:rsidRPr="008750F1">
        <w:rPr>
          <w:rFonts w:ascii="Times New Roman" w:eastAsia="Times New Roman" w:hAnsi="Times New Roman" w:cs="Times New Roman"/>
          <w:bCs/>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muhasebe birimlerinde ve muhasebe yetkilisi mutemetliklerinde </w:t>
      </w:r>
      <w:r w:rsidR="00E73691" w:rsidRPr="008750F1">
        <w:rPr>
          <w:rFonts w:ascii="Times New Roman" w:eastAsia="Times New Roman" w:hAnsi="Times New Roman" w:cs="Times New Roman"/>
          <w:sz w:val="24"/>
          <w:szCs w:val="24"/>
          <w:lang w:eastAsia="tr-TR"/>
        </w:rPr>
        <w:t>yılsonunda</w:t>
      </w:r>
      <w:r w:rsidR="008750F1" w:rsidRPr="008750F1">
        <w:rPr>
          <w:rFonts w:ascii="Times New Roman" w:eastAsia="Times New Roman" w:hAnsi="Times New Roman" w:cs="Times New Roman"/>
          <w:sz w:val="24"/>
          <w:szCs w:val="24"/>
          <w:lang w:eastAsia="tr-TR"/>
        </w:rPr>
        <w:t xml:space="preserve"> yapılan </w:t>
      </w:r>
      <w:r w:rsidR="008750F1" w:rsidRPr="008750F1">
        <w:rPr>
          <w:rFonts w:ascii="Times New Roman" w:eastAsia="Times New Roman" w:hAnsi="Times New Roman" w:cs="Times New Roman"/>
          <w:sz w:val="24"/>
          <w:szCs w:val="24"/>
          <w:lang w:eastAsia="tr-TR"/>
        </w:rPr>
        <w:lastRenderedPageBreak/>
        <w:t xml:space="preserve">sayımlarda; paralar için Kasa Sayımı Tutanağı (Örnek:67) ve Banka Mevcudu Tespit Tutanağı </w:t>
      </w:r>
      <w:r w:rsidR="008750F1" w:rsidRPr="008750F1">
        <w:rPr>
          <w:rFonts w:ascii="Times New Roman" w:eastAsia="Times New Roman" w:hAnsi="Times New Roman" w:cs="Times New Roman"/>
          <w:b/>
          <w:bCs/>
          <w:sz w:val="24"/>
          <w:szCs w:val="24"/>
          <w:lang w:eastAsia="tr-TR"/>
        </w:rPr>
        <w:t>(</w:t>
      </w:r>
      <w:r w:rsidR="008750F1" w:rsidRPr="008750F1">
        <w:rPr>
          <w:rFonts w:ascii="Times New Roman" w:eastAsia="Times New Roman" w:hAnsi="Times New Roman" w:cs="Times New Roman"/>
          <w:sz w:val="24"/>
          <w:szCs w:val="24"/>
          <w:lang w:eastAsia="tr-TR"/>
        </w:rPr>
        <w:t xml:space="preserve">Örnek:68), alınan çekler için Alınan Çekler Sayım Tutanağı (Örnek:69), menkul kıymet ve varlıklar (kişilere ait olanlar </w:t>
      </w:r>
      <w:r w:rsidR="00E73691"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ve teminat mektupları sayımında ise Menkul Kıymet ve Varlıklar/Teminat Mektupları Sayım Tutanağı’nın (Örnek:70) kullanılıp kullanılmadığı ve örneğine uygun olarak üçer nüsha düzenlenen bu tutanakların muhasebe biriminde muhafaza edilip edilmediği,</w:t>
      </w:r>
    </w:p>
    <w:bookmarkEnd w:id="181"/>
    <w:p w:rsidR="008750F1" w:rsidRPr="008750F1" w:rsidRDefault="0063783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493.maddesi gereğince</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vezne ve ambarların kontrolünün, muhasebe yetkilisi tarafından, 5018 sayılı Kanunun 61.maddesinde belirtilen yönetmelik hükümlerine göre yapılıp yapılmadığı,</w:t>
      </w:r>
    </w:p>
    <w:p w:rsidR="008750F1" w:rsidRPr="008750F1" w:rsidRDefault="0063783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5- Tarife v</w:t>
      </w:r>
      <w:r w:rsidRPr="008750F1">
        <w:rPr>
          <w:rFonts w:ascii="Times New Roman" w:eastAsia="Times New Roman" w:hAnsi="Times New Roman" w:cs="Times New Roman"/>
          <w:b/>
          <w:sz w:val="24"/>
          <w:szCs w:val="24"/>
          <w:u w:val="single"/>
          <w:lang w:eastAsia="tr-TR"/>
        </w:rPr>
        <w:t>e Tahakkuklar:</w:t>
      </w:r>
    </w:p>
    <w:p w:rsidR="008750F1" w:rsidRPr="008750F1" w:rsidRDefault="00637835"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5.1- </w:t>
      </w:r>
      <w:r w:rsidR="008750F1" w:rsidRPr="008750F1">
        <w:rPr>
          <w:rFonts w:ascii="Times New Roman" w:eastAsia="Times New Roman" w:hAnsi="Times New Roman" w:cs="Times New Roman"/>
          <w:b/>
          <w:sz w:val="24"/>
          <w:szCs w:val="24"/>
          <w:u w:val="single"/>
          <w:lang w:eastAsia="tr-TR"/>
        </w:rPr>
        <w:t>Tarifeler:</w:t>
      </w:r>
    </w:p>
    <w:p w:rsidR="008750F1" w:rsidRPr="008750F1" w:rsidRDefault="0063783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Miktar veya oranları 2464 sayılı Belediye Gelirleri Kanunu’nda kesin olarak belirlenen; </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Haberleşme Vergisi,</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Elektrik ve Havagazı Tüketim Vergisi,</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Yangın Sigorta Vergisi, </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Eğlence Vergisiyle ilgili olarak Kanunun 20.maddesinin 1. ve 2.bendinde düzenlenen konular,</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Tellallık Harcı,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Harcamalara Katılma Payları ile ilgili olarak belediye meclislerinin tarife düzenlemeye yetkisi olmadığı hususunun göz önünde bulundurulup bulundurulmadığı,</w:t>
      </w:r>
    </w:p>
    <w:p w:rsidR="008750F1" w:rsidRPr="008750F1" w:rsidRDefault="0063783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96.maddesinin (A) bendine göre, Bakanlar Kurulu’nun 13.04.2005 tarihli ve 2005/8730 sayılı kararı ile maktu tarifeleri belirlenen, </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Kaynak Suları Harcı,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Hayvan Kesimi Muayene ve Denetleme Harcı,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Ölçü ve Tartı Aletleri Muayene Harcı,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Kayıt Suret Harcı,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İmar Mevzuatı Gereğince Alınacak Harçlar,</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Muayene Ruhsat Rapor Harcı,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Sağlık Belgesi Harcı,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Bina İnşaat Harcı ile ilgili olarak belediye meclislerinin tarife düzenleme yetkisinin olmadığı hususunun göz önünde bulundurulup bulundurulmadığı,</w:t>
      </w:r>
    </w:p>
    <w:p w:rsidR="008750F1" w:rsidRPr="008750F1" w:rsidRDefault="0063783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1239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96.maddesinin (B) bendinin, Anayasa Mahkemesi’nin 29.12.2011 tarihli ve E: 2010/62 K: 2011/175 sayılı kararı ile iptal edildiği,</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Bu bendin yerine, 26.02.2014 tarihinde 6527 Kanunun 5.maddesi ile 2464 sayılı Belediye Gelirleri Kanunu’nun 15.maddesinde, 21.maddesinin birinci fıkrasının (III) numaralı bendinde, 56.maddesinde, 60.maddesinde ve 84.maddesinin birinci fıkrasının (3) numaralı bendinde yer alan maktu vergi ve harç tarifelerinin, Kanunda belirtilen en alt ve en üst sınırları aşmamak şartıyla mahallin çeşitli semtleri arasındaki sosyal ve ekonomik farklılıklar göz önünde tutularak ilgili belediye meclislerinin önerisi üzerine Cumhurbaşkanınca (02.07.2018 tarihine kadar Bakanlar Kurulunca) tespit edileceği ve tespit edilen bu tutarların, her takvim yılı başından geçerli olmak üzere bir önceki yıla ilişkin olarak Vergi Usul Kanunu hükümlerine göre belirlenen yeniden değerleme oranında artırılacağı hükmünün eklendiği,</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18.02.2014 tarih ve 28917 sayılı Resmi Gazete’de yayımlanan 10.02.2014 tarihli ve 2014/5896 sayılı Bakanlar Kurulu Kararı gereğince; İlan ve Reklam Vergisi, Eğlence Vergisinin biletle girilmesi zorunlu olmayan eğlence yerlerinden alınacak günlük miktarları düzenleyen bölümü, İşgal Harcı, Tatil Günlerinde Çalışma Ruhsatı Harcı ve İşyeri Açma İzin Harcının, Bakanlar Kurulunca belediye grupları itibariyle miktarları tespit edildiğinden, uygulamada bu hususlara riayet edilip edilmediği,</w:t>
      </w:r>
    </w:p>
    <w:p w:rsidR="008750F1" w:rsidRPr="008750F1" w:rsidRDefault="0063783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1240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97.maddesi gereğince, belediyelerin 2464 sayılı Kanunda harç veya katılma payı konusu yapılmayan ve ilgililerin isteğine bağlı olarak ifa edecekleri her türlü hizmet için belediye meclislerince düzenlenecek tarifelere göre ücret almaya yetkili olmaları nedeniyle, bu tür hizmetlerin karşılığı için ücret alınabilmesi için belediye meclisi tarafından tarife düzenlenip düzenlenmediği,</w:t>
      </w:r>
    </w:p>
    <w:p w:rsidR="008750F1" w:rsidRPr="008750F1" w:rsidRDefault="00637835" w:rsidP="008750F1">
      <w:pPr>
        <w:keepNext/>
        <w:spacing w:after="120" w:line="276" w:lineRule="auto"/>
        <w:ind w:firstLine="709"/>
        <w:jc w:val="both"/>
        <w:outlineLvl w:val="0"/>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val="x-none" w:eastAsia="x-none"/>
        </w:rPr>
        <w:t>1241</w:t>
      </w:r>
      <w:r w:rsidR="008750F1" w:rsidRPr="008750F1">
        <w:rPr>
          <w:rFonts w:ascii="Times New Roman" w:eastAsia="Times New Roman" w:hAnsi="Times New Roman" w:cs="Times New Roman"/>
          <w:b/>
          <w:sz w:val="24"/>
          <w:szCs w:val="24"/>
          <w:lang w:val="x-none" w:eastAsia="x-none"/>
        </w:rPr>
        <w:t xml:space="preserve">- </w:t>
      </w:r>
      <w:r w:rsidR="008750F1" w:rsidRPr="008750F1">
        <w:rPr>
          <w:rFonts w:ascii="Times New Roman" w:eastAsia="Times New Roman" w:hAnsi="Times New Roman" w:cs="Times New Roman"/>
          <w:sz w:val="24"/>
          <w:szCs w:val="24"/>
          <w:lang w:val="x-none" w:eastAsia="x-none"/>
        </w:rPr>
        <w:t>2464 sayılı Belediye Gelirleri Kanununun Çeşitli Harçlarla İlgili Hükümlerinin Uygulanmasına İlişkin Yönetmeliğin 18.maddesi gereğince, Belediyelerin bu Yönetmelikte sayılan harç konusu hizmetlerinden dolayı mükelleflerden, her ne ad altında olursa olsun başkaca bir karşılık isteyemeyeceği hükmüne uyulup uyulmadığı,</w:t>
      </w:r>
    </w:p>
    <w:p w:rsidR="008750F1" w:rsidRPr="008750F1" w:rsidRDefault="008750F1" w:rsidP="008750F1">
      <w:pPr>
        <w:keepNext/>
        <w:spacing w:after="120" w:line="276" w:lineRule="auto"/>
        <w:ind w:firstLine="709"/>
        <w:jc w:val="both"/>
        <w:outlineLvl w:val="0"/>
        <w:rPr>
          <w:rFonts w:ascii="Times New Roman" w:eastAsia="Times New Roman" w:hAnsi="Times New Roman" w:cs="Times New Roman"/>
          <w:sz w:val="24"/>
          <w:szCs w:val="24"/>
          <w:lang w:val="x-none" w:eastAsia="x-none"/>
        </w:rPr>
      </w:pPr>
      <w:r w:rsidRPr="008750F1">
        <w:rPr>
          <w:rFonts w:ascii="Times New Roman" w:eastAsia="Times New Roman" w:hAnsi="Times New Roman" w:cs="Times New Roman"/>
          <w:b/>
          <w:sz w:val="24"/>
          <w:szCs w:val="24"/>
          <w:lang w:val="x-none" w:eastAsia="x-none"/>
        </w:rPr>
        <w:t>1</w:t>
      </w:r>
      <w:r w:rsidR="00637835">
        <w:rPr>
          <w:rFonts w:ascii="Times New Roman" w:eastAsia="Times New Roman" w:hAnsi="Times New Roman" w:cs="Times New Roman"/>
          <w:b/>
          <w:sz w:val="24"/>
          <w:szCs w:val="24"/>
          <w:lang w:eastAsia="x-none"/>
        </w:rPr>
        <w:t>242</w:t>
      </w:r>
      <w:r w:rsidRPr="008750F1">
        <w:rPr>
          <w:rFonts w:ascii="Times New Roman" w:eastAsia="Times New Roman" w:hAnsi="Times New Roman" w:cs="Times New Roman"/>
          <w:b/>
          <w:sz w:val="24"/>
          <w:szCs w:val="24"/>
          <w:lang w:val="x-none" w:eastAsia="x-none"/>
        </w:rPr>
        <w:t>-</w:t>
      </w:r>
      <w:r w:rsidRPr="008750F1">
        <w:rPr>
          <w:rFonts w:ascii="Times New Roman" w:eastAsia="Times New Roman" w:hAnsi="Times New Roman" w:cs="Times New Roman"/>
          <w:sz w:val="24"/>
          <w:szCs w:val="24"/>
          <w:lang w:val="x-none" w:eastAsia="x-none"/>
        </w:rPr>
        <w:t xml:space="preserve"> </w:t>
      </w:r>
      <w:r w:rsidRPr="008750F1">
        <w:rPr>
          <w:rFonts w:ascii="Times New Roman" w:eastAsia="Calibri" w:hAnsi="Times New Roman" w:cs="Times New Roman"/>
          <w:bCs/>
          <w:sz w:val="24"/>
          <w:szCs w:val="24"/>
          <w:lang w:val="x-none"/>
        </w:rPr>
        <w:t>Belediye Mezarlıkları Nizamnamesi</w:t>
      </w:r>
      <w:r w:rsidRPr="008750F1">
        <w:rPr>
          <w:rFonts w:ascii="Times New Roman" w:eastAsia="Calibri" w:hAnsi="Times New Roman" w:cs="Times New Roman"/>
          <w:bCs/>
          <w:sz w:val="24"/>
          <w:szCs w:val="24"/>
        </w:rPr>
        <w:t>’</w:t>
      </w:r>
      <w:r w:rsidRPr="008750F1">
        <w:rPr>
          <w:rFonts w:ascii="Times New Roman" w:eastAsia="Calibri" w:hAnsi="Times New Roman" w:cs="Times New Roman"/>
          <w:bCs/>
          <w:sz w:val="24"/>
          <w:szCs w:val="24"/>
          <w:lang w:val="x-none"/>
        </w:rPr>
        <w:t xml:space="preserve">nin </w:t>
      </w:r>
      <w:r w:rsidRPr="008750F1">
        <w:rPr>
          <w:rFonts w:ascii="Times New Roman" w:eastAsia="Times New Roman" w:hAnsi="Times New Roman" w:cs="Times New Roman"/>
          <w:sz w:val="24"/>
          <w:szCs w:val="24"/>
          <w:lang w:val="x-none" w:eastAsia="x-none"/>
        </w:rPr>
        <w:t>20.maddesi gereğince</w:t>
      </w: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 xml:space="preserve"> umumi mezarlıklar içindeki mezarların 3 sınıfa ayrıld</w:t>
      </w:r>
      <w:r w:rsidRPr="008750F1">
        <w:rPr>
          <w:rFonts w:ascii="Times New Roman" w:eastAsia="Times New Roman" w:hAnsi="Times New Roman" w:cs="Times New Roman"/>
          <w:sz w:val="24"/>
          <w:szCs w:val="24"/>
          <w:lang w:eastAsia="x-none"/>
        </w:rPr>
        <w:t>ığı, bunlardan</w:t>
      </w:r>
      <w:r w:rsidRPr="008750F1">
        <w:rPr>
          <w:rFonts w:ascii="Times New Roman" w:eastAsia="Times New Roman" w:hAnsi="Times New Roman" w:cs="Times New Roman"/>
          <w:sz w:val="24"/>
          <w:szCs w:val="24"/>
          <w:lang w:val="x-none" w:eastAsia="x-none"/>
        </w:rPr>
        <w:t xml:space="preserve"> satışı ya</w:t>
      </w:r>
      <w:r w:rsidRPr="008750F1">
        <w:rPr>
          <w:rFonts w:ascii="Times New Roman" w:eastAsia="Times New Roman" w:hAnsi="Times New Roman" w:cs="Times New Roman"/>
          <w:sz w:val="24"/>
          <w:szCs w:val="24"/>
          <w:lang w:eastAsia="x-none"/>
        </w:rPr>
        <w:t>pılacak</w:t>
      </w:r>
      <w:r w:rsidRPr="008750F1">
        <w:rPr>
          <w:rFonts w:ascii="Times New Roman" w:eastAsia="Times New Roman" w:hAnsi="Times New Roman" w:cs="Times New Roman"/>
          <w:sz w:val="24"/>
          <w:szCs w:val="24"/>
          <w:lang w:val="x-none" w:eastAsia="x-none"/>
        </w:rPr>
        <w:t xml:space="preserve"> birinci ve ikinci sınıf mezarlara ait bedeller hakkında</w:t>
      </w:r>
      <w:r w:rsidRPr="008750F1">
        <w:rPr>
          <w:rFonts w:ascii="Arial" w:eastAsia="Times New Roman" w:hAnsi="Arial" w:cs="Times New Roman"/>
          <w:sz w:val="24"/>
          <w:szCs w:val="20"/>
          <w:lang w:val="x-none" w:eastAsia="x-none"/>
        </w:rPr>
        <w:t xml:space="preserve"> </w:t>
      </w:r>
      <w:r w:rsidRPr="008750F1">
        <w:rPr>
          <w:rFonts w:ascii="Times New Roman" w:eastAsia="Times New Roman" w:hAnsi="Times New Roman" w:cs="Times New Roman"/>
          <w:sz w:val="24"/>
          <w:szCs w:val="24"/>
          <w:lang w:val="x-none" w:eastAsia="x-none"/>
        </w:rPr>
        <w:t>belediye meclislerince bir tarife tanzim edilip edilmediği,</w:t>
      </w:r>
    </w:p>
    <w:p w:rsidR="008750F1" w:rsidRPr="008750F1" w:rsidRDefault="007A11D5" w:rsidP="008750F1">
      <w:pPr>
        <w:tabs>
          <w:tab w:val="left" w:pos="0"/>
          <w:tab w:val="left" w:pos="426"/>
          <w:tab w:val="left" w:pos="720"/>
          <w:tab w:val="left" w:pos="1008"/>
          <w:tab w:val="left" w:pos="6912"/>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1243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Belediye Mezarlıkları Nizamnamesi’nin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32.maddesi gereğince, ölülerin belediyece yıkanması, kefenlenmesi, mezarlığa kadar götürülmesi, mezar açılması ve kapanması için icap eden ücret tarifesinin belediye meclisi tarafından tanzim edilip edilmediği ve cenaze sahipleri tabutunu ve kefenini verdikleri halde belediyece alınacak ücretlerden bunların bedellerinin tenzil edilip edilmediği,</w:t>
      </w:r>
    </w:p>
    <w:p w:rsidR="008750F1" w:rsidRPr="008750F1" w:rsidRDefault="007A11D5"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 </w:t>
      </w:r>
      <w:r w:rsidR="008750F1" w:rsidRPr="008750F1">
        <w:rPr>
          <w:rFonts w:ascii="Times New Roman" w:eastAsia="Times New Roman" w:hAnsi="Times New Roman" w:cs="Times New Roman"/>
          <w:b/>
          <w:sz w:val="24"/>
          <w:szCs w:val="24"/>
          <w:u w:val="single"/>
          <w:lang w:eastAsia="tr-TR"/>
        </w:rPr>
        <w:t>Tahakkuklar:</w:t>
      </w:r>
    </w:p>
    <w:p w:rsidR="008750F1" w:rsidRPr="008750F1" w:rsidRDefault="007A11D5" w:rsidP="0087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1244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5393 sayılı Belediye Kanunu’nun 59.maddesinde sayılan belediye gelirlerinin takip ve tahsilinde gereken titizliğin gösterilip gösterilmediği,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7A11D5">
        <w:rPr>
          <w:rFonts w:ascii="Times New Roman" w:eastAsia="Times New Roman" w:hAnsi="Times New Roman" w:cs="Times New Roman"/>
          <w:b/>
          <w:sz w:val="24"/>
          <w:szCs w:val="24"/>
          <w:lang w:eastAsia="tr-TR"/>
        </w:rPr>
        <w:t>245</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5216 sayılı Büyükşehir Belediyesi Kanunu’nun 23.maddesinde büyükşehir belediyesi gelirlerinin</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takip ve tahsilinde gereken titizliğin gösterilip gösterilmediği,</w:t>
      </w:r>
    </w:p>
    <w:p w:rsidR="008750F1" w:rsidRPr="008750F1" w:rsidRDefault="007A11D5" w:rsidP="008750F1">
      <w:pPr>
        <w:tabs>
          <w:tab w:val="left" w:pos="0"/>
          <w:tab w:val="left" w:pos="426"/>
          <w:tab w:val="left" w:pos="720"/>
          <w:tab w:val="left" w:pos="2592"/>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1246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Her ne kadar ücret tarifelerinin saptanmasında 2464 sayılı Kanunda hangi unsurların göz önünde bulundurulacağı belirtilmemişse de, yürürlükteki Kanunların birlikte değerlendirilmesi sonucunda belediye meclisince ücret tarifelerinin belirlenmesinde;</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 ve işletme masrafları için;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193 sayılı Gelir Vergisi Kanunu’nun “İndirilecek giderler” başlıklı 40.maddesinde sayılan ticari kazançtan indirilecek giderlerin,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Amortisman konusunda, 213 sayılı Vergi Usul Kanunu’nun 313-330.maddelerinde yer alan hükümlerin ve özellikle 315.maddeye göre Maliye Bakanlığınca saptanıp ilan olunan oranlarda amortismana tabi iktisadi kıymetlerin yok edileceğine ilişkin hükmün,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Kanuni Yedek Akçe (İhtiyat Akçesi) konusunda 6102 sayılı Türk Ticaret Kanunu’nun 519, 520 ve 521.maddelerinde yer alan hükümleri göz önünde bulundurulup bulundurulmadığı,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tarifelerin belediye zararına yol açmayacak şekilde düzenlenmesi hususuna dikkat edilip edilmediği,</w:t>
      </w:r>
    </w:p>
    <w:p w:rsidR="008750F1" w:rsidRPr="008750F1" w:rsidRDefault="007A11D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1247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3065 sayılı Katma Değer Vergisi Kanunu’nun 20/4 maddesi gereğince, belli bir tarifeye göre fiyatı tespit edilen işler ile bedelin biletle tahsil edildiği hallerde tarife ve bilet bedelinin katma değer vergisi </w:t>
      </w:r>
      <w:r w:rsidR="00E73691"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edilerek tespit olunup olunmadığı ve verginin müşteriye ayrıca intikal ettirilip ettirilmediği,</w:t>
      </w:r>
    </w:p>
    <w:p w:rsidR="008750F1" w:rsidRPr="008750F1" w:rsidRDefault="007A11D5" w:rsidP="008750F1">
      <w:pPr>
        <w:tabs>
          <w:tab w:val="left" w:pos="0"/>
          <w:tab w:val="left" w:pos="426"/>
        </w:tabs>
        <w:spacing w:after="120" w:line="276" w:lineRule="auto"/>
        <w:ind w:firstLine="709"/>
        <w:jc w:val="both"/>
        <w:rPr>
          <w:rFonts w:ascii="Times New Roman" w:eastAsia="Times New Roman" w:hAnsi="Times New Roman" w:cs="Times New Roman"/>
          <w:b/>
          <w:bCs/>
          <w:color w:val="FF0000"/>
          <w:sz w:val="24"/>
          <w:szCs w:val="24"/>
          <w:lang w:eastAsia="tr-TR"/>
        </w:rPr>
      </w:pPr>
      <w:r>
        <w:rPr>
          <w:rFonts w:ascii="Times New Roman" w:eastAsia="Times New Roman" w:hAnsi="Times New Roman" w:cs="Times New Roman"/>
          <w:b/>
          <w:bCs/>
          <w:sz w:val="24"/>
          <w:szCs w:val="24"/>
          <w:lang w:eastAsia="tr-TR"/>
        </w:rPr>
        <w:t>1248</w:t>
      </w:r>
      <w:r w:rsidR="008750F1" w:rsidRPr="008750F1">
        <w:rPr>
          <w:rFonts w:ascii="Times New Roman" w:eastAsia="Times New Roman" w:hAnsi="Times New Roman" w:cs="Times New Roman"/>
          <w:b/>
          <w:bCs/>
          <w:sz w:val="24"/>
          <w:szCs w:val="24"/>
          <w:lang w:eastAsia="tr-TR"/>
        </w:rPr>
        <w:t>-</w:t>
      </w:r>
      <w:r w:rsidR="008750F1" w:rsidRPr="008750F1">
        <w:rPr>
          <w:rFonts w:ascii="Times New Roman" w:eastAsia="Times New Roman" w:hAnsi="Times New Roman" w:cs="Times New Roman"/>
          <w:bCs/>
          <w:sz w:val="24"/>
          <w:szCs w:val="24"/>
          <w:lang w:eastAsia="tr-TR"/>
        </w:rPr>
        <w:t xml:space="preserve"> 3065 sayılı Katma Değer Vergisi</w:t>
      </w:r>
      <w:r w:rsidR="008750F1" w:rsidRPr="008750F1">
        <w:rPr>
          <w:rFonts w:ascii="Times New Roman" w:eastAsia="Times New Roman" w:hAnsi="Times New Roman" w:cs="Times New Roman"/>
          <w:sz w:val="24"/>
          <w:szCs w:val="24"/>
          <w:lang w:eastAsia="tr-TR"/>
        </w:rPr>
        <w:t xml:space="preserve"> Kanunu’nun, bu Kanuna 18.01.2017 tarihinde 6770 sayılı Kanunla eklenen Geçici 36.maddesi gereğince, bu maddenin yürürlüğe girdiği tarihten önce belediyeler tarafından iktisadi işletme oluşturmaksızın yapılan taşınmaz teslimlerinde katma değer vergisinin aranmayacağı, bu nedenle geçmişe dönük herhangi bir tarhiyat yapılmayacağı, daha önce yapılmış olan tarhiyatlardan varsa açılmış davalardan feragat edilmesi kaydıyla vazgeçileceği, tahakkuk eden tutarların terkin edileceği, tahsil edilen tutarların ret ve iade edilmeyeceği hususlarına uygun işlem yapılıp yapılmadığı,</w:t>
      </w:r>
    </w:p>
    <w:p w:rsidR="008750F1" w:rsidRPr="008750F1" w:rsidRDefault="007A11D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1249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Kanunu’nda miktarı kesin olarak belirlenen Eğlence Vergisi (21.madde 1 ve 2.fıkra), Haberleşme Vergisi, Elektrik ve Havagazı Tüketim Vergisi, Yangın Sigorta Vergisi, Tellallık Harcı ve Harcamalara Katılma Payları tahakkuklarının Kanunda kesin olarak belirlenen miktarlar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2464 sayılı Kanunun 96/A maddesi hükmü uyarınca, belediye grupları itibariyle miktarının tespit yetkisi Cumhurbaşkanı’na (02.07.2018 tarihine kadar Bakanlar Kuruluna) verilen; Kaynak Suları Harcı, Hayvan Kesimi ve Muayene Denetleme Harcı, Ölçü ve Tartı Aletleri Muayene Harcı, Kayıt Suret Harcı, İmar Mevzuatı Gereğince Alınacak Harçlar (ticaret ve konut bölgeleri için ayrı ayrı), Muayene Ruhsat ve Rapor Harcı, Sağlık Belgesi Harcı ve Bina İnşaat Harcının,</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07.05.2005 tarih ve 25808 sayılı Resmi Gazete’de yayımlanan Bakanlar Kurulu’nun 13.04.2005 tarihli ve 2005/8730 sayılı kararı ile belirlenen</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2464 sayılı Kanunun 96/A maddesine 26.02.2014 tarihinde 6527 Kanunun 5.maddesi ile eklenen hüküm uyarınca,</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 xml:space="preserve">mahallin çeşitli semtleri arasındaki sosyal ve ekonomik farklılıklar göz önünde tutularak miktarının tespit yetkisi Cumhurbaşkanı’na (02.07.2018 tarihine kadar </w:t>
      </w:r>
      <w:r w:rsidRPr="008750F1">
        <w:rPr>
          <w:rFonts w:ascii="Times New Roman" w:eastAsia="Times New Roman" w:hAnsi="Times New Roman" w:cs="Times New Roman"/>
          <w:sz w:val="24"/>
          <w:szCs w:val="24"/>
          <w:lang w:eastAsia="tr-TR"/>
        </w:rPr>
        <w:lastRenderedPageBreak/>
        <w:t>Bakanlar Kuruluna) verilen;</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İlan ve Reklam Vergisi, Eğlence Vergisinin biletle girilmesi zorunlu olmayan eğlence yerlerinden alınacak günlük miktarları düzenleyen bölümü, İşgal Harcı, Tatil Günlerinde Çalışma Ruhsatı Harcı ve İşyeri Açma İzin Harcının,</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18.02.2014 tarih ve 28917</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sayılı Resmi Gazete’de yayımlanan Bakanlar Kurulu’nun 10.02.2014 tarihli ve 2014/5896 sayılı</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Tahakkuklarının yapılıp yapılmadığı,</w:t>
      </w:r>
    </w:p>
    <w:p w:rsidR="008750F1" w:rsidRPr="008750F1" w:rsidRDefault="007A11D5"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5.2.1- </w:t>
      </w:r>
      <w:r w:rsidR="008750F1" w:rsidRPr="008750F1">
        <w:rPr>
          <w:rFonts w:ascii="Times New Roman" w:eastAsia="Times New Roman" w:hAnsi="Times New Roman" w:cs="Times New Roman"/>
          <w:b/>
          <w:sz w:val="24"/>
          <w:szCs w:val="24"/>
          <w:u w:val="single"/>
          <w:lang w:eastAsia="tr-TR"/>
        </w:rPr>
        <w:t>İlan ve Reklam Vergisi:</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12.maddesine gereğince, belediye sınırları ile mücavir alanları içinde yapılan her türlü ilan ve reklamın, ilan ve reklam vergisine tabi olduğu hususuna riayet edilip edilmediği,</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2464 sayılı Belediye Gelirleri Kanunu’nun 13.maddesine gereğince, ilan ve reklam vergisinin mükellefinin, yurt dışından gönderilen ilan ve reklamlar </w:t>
      </w:r>
      <w:r w:rsidR="00E73691"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olmak üzere, ilan ve reklamı kendi adına yapan veya yaptıran gerçek veya tüzelkişiler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İlan ve reklam işlerini mutat meslek olarak ifa edenlerin, başkaları adına yaptıkları ilan ve reklamlara ait vergileri mükellefler adına ilgili belediyeye yatırmaktan sorumlu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Hususlarının uygulamada göz önünde bulundurulup bulundurulmadığı,</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14.maddesi gereğince, bu maddede sayılan ilan ve reklamlardan vergi alınmayacağından, uygulamada bu hususa riayet edilip edilmediği,</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İlan ve Reklam Vergisi mükelleflerinden 28.02.2012 tarih ve 28218 sayılı Resmi Gazete’de yayımlanan 41 Seri No’lu Belediye Gelirleri Kanunu Genel Tebliği ekinde yer alan örneğe uygun olarak İlan ve Reklam Vergisi beyannamesinin alınıp alınmadığı,</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“Tarife ve nispet” başlıklı 15.maddesinin 2.fıkrası gereğince, İlan ve Reklam Vergisi tarifesinin uygulanmasında uyulması gereken hususlara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7A11D5">
        <w:rPr>
          <w:rFonts w:ascii="Times New Roman" w:eastAsia="Times New Roman" w:hAnsi="Times New Roman" w:cs="Times New Roman"/>
          <w:b/>
          <w:sz w:val="24"/>
          <w:szCs w:val="24"/>
          <w:lang w:eastAsia="tr-TR"/>
        </w:rPr>
        <w:t>255</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b/>
          <w:color w:val="FF0000"/>
          <w:sz w:val="24"/>
          <w:szCs w:val="24"/>
          <w:lang w:eastAsia="tr-TR"/>
        </w:rPr>
        <w:t xml:space="preserve"> </w:t>
      </w:r>
      <w:r w:rsidRPr="008750F1">
        <w:rPr>
          <w:rFonts w:ascii="Times New Roman" w:eastAsia="Times New Roman" w:hAnsi="Times New Roman" w:cs="Times New Roman"/>
          <w:sz w:val="24"/>
          <w:szCs w:val="24"/>
          <w:lang w:eastAsia="tr-TR"/>
        </w:rPr>
        <w:t>2464 sayılı Belediye Gelirleri Kanunu’nun 15.maddesinde yer alan tarifelerin, Kanunun 96.maddesinin (A) bendi uyarınca belediye grupları itibariyle, 18.02.2014 tarih ve 28917 sayılı Resmi Gazete’de yayımlanan Bakanlar Kurulu’nun 10.02.2014 tarihli ve 2014/5896 sayılı kararı ile belirlenen maktu tarifeler üzerinden, tahakkuk ve tahsilatının yapılıp yapılmadığı,</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16.maddesine gereğince; vergiye tabi ilan ve reklamlarda, ilan ve reklam işinin mükellefçe yapılması halinde ilan veya reklam işinin yapılmasından önce mükellef tarafından, ilan ve reklam işinin bu işi mutat meslek olarak ifa edenler tarafından yapılması halinde ise ilan ve reklam işini yapanlarca ilan veya reklamın yapıldığı ayı takip eden ayın 20.günü akşamına kadar verilecek beyanname üzerine, tarh ve tahakkuk ettirilip ettirilmediği, beyannamelerin ilan ve reklamların yayınlandığı, dağıtıldığı veya teşhir edildiği mahallin belediyesine verileceği hükmüne uyulup uyulmadığı,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w:t>
      </w:r>
      <w:r w:rsidRPr="008750F1">
        <w:rPr>
          <w:rFonts w:ascii="Times New Roman" w:eastAsia="Times New Roman" w:hAnsi="Times New Roman" w:cs="Times New Roman"/>
          <w:sz w:val="24"/>
          <w:szCs w:val="24"/>
          <w:u w:val="single"/>
          <w:lang w:eastAsia="tr-TR"/>
        </w:rPr>
        <w:t>Not: Belediye meclislerinin Kanunun 15.maddesinde sayılan vergi tarifelerinin 1, 2 ve 4.bentlerinde yazılı yıllık ilan ve reklamlara ait vergileri, yılı içinde, iki eşit taksitte almaya yetkili oldukları unutulmamalıdır</w:t>
      </w:r>
      <w:r w:rsidRPr="008750F1">
        <w:rPr>
          <w:rFonts w:ascii="Times New Roman" w:eastAsia="Times New Roman" w:hAnsi="Times New Roman" w:cs="Times New Roman"/>
          <w:sz w:val="24"/>
          <w:szCs w:val="24"/>
          <w:lang w:eastAsia="tr-TR"/>
        </w:rPr>
        <w:t>.)</w:t>
      </w:r>
    </w:p>
    <w:p w:rsidR="008750F1" w:rsidRPr="008750F1" w:rsidRDefault="007A11D5" w:rsidP="008750F1">
      <w:pPr>
        <w:spacing w:after="120" w:line="276" w:lineRule="auto"/>
        <w:ind w:firstLine="709"/>
        <w:jc w:val="both"/>
        <w:rPr>
          <w:rFonts w:ascii="Times New Roman" w:eastAsia="Times New Roman" w:hAnsi="Times New Roman" w:cs="Times New Roman"/>
          <w:bCs/>
          <w:sz w:val="24"/>
          <w:szCs w:val="24"/>
          <w:lang w:eastAsia="tr-TR"/>
        </w:rPr>
      </w:pPr>
      <w:bookmarkStart w:id="182" w:name="_Toc319073668"/>
      <w:bookmarkStart w:id="183" w:name="_Toc319074284"/>
      <w:bookmarkStart w:id="184" w:name="_Toc319098147"/>
      <w:r>
        <w:rPr>
          <w:rFonts w:ascii="Times New Roman" w:eastAsia="Times New Roman" w:hAnsi="Times New Roman" w:cs="Times New Roman"/>
          <w:b/>
          <w:bCs/>
          <w:sz w:val="24"/>
          <w:szCs w:val="24"/>
          <w:lang w:eastAsia="tr-TR"/>
        </w:rPr>
        <w:t>1257</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bCs/>
          <w:sz w:val="24"/>
          <w:szCs w:val="24"/>
          <w:lang w:eastAsia="tr-TR"/>
        </w:rPr>
        <w:t>2464 sayılı Belediye Gelirleri Kanunu’nun 16.maddesinde belirtilen süreler içerisinde beyanname vermeyenler hakkında 213 sayılı Vergi Usul Kanunu’nun “Usulsüzlük dereceleri ve cezaları” başlıklı 352.maddesi gereğince, birinci derece usulsüzlük cezası uygulanıp uygulanmadığı,</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bookmarkStart w:id="185" w:name="_Toc319073675"/>
      <w:bookmarkStart w:id="186" w:name="_Toc319074291"/>
      <w:bookmarkStart w:id="187" w:name="_Toc319098154"/>
      <w:bookmarkEnd w:id="182"/>
      <w:bookmarkEnd w:id="183"/>
      <w:bookmarkEnd w:id="184"/>
      <w:r>
        <w:rPr>
          <w:rFonts w:ascii="Times New Roman" w:eastAsia="Times New Roman" w:hAnsi="Times New Roman" w:cs="Times New Roman"/>
          <w:b/>
          <w:bCs/>
          <w:sz w:val="24"/>
          <w:szCs w:val="24"/>
          <w:lang w:eastAsia="tr-TR"/>
        </w:rPr>
        <w:t>1258</w:t>
      </w:r>
      <w:r w:rsidR="008750F1" w:rsidRPr="008750F1">
        <w:rPr>
          <w:rFonts w:ascii="Times New Roman" w:eastAsia="Times New Roman" w:hAnsi="Times New Roman" w:cs="Times New Roman"/>
          <w:b/>
          <w:bCs/>
          <w:sz w:val="24"/>
          <w:szCs w:val="24"/>
          <w:lang w:eastAsia="tr-TR"/>
        </w:rPr>
        <w:t>-</w:t>
      </w:r>
      <w:bookmarkEnd w:id="185"/>
      <w:bookmarkEnd w:id="186"/>
      <w:bookmarkEnd w:id="187"/>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213 sayılı Vergi Usul Kanunu’nun 341 ve 344.maddeleri gereğince, süresinde verilmeyen İlan ve Reklam Vergisi beyannameleri için mükellefler hakkında vergi zıyaı cezası tatbik edilip edilmediği,</w:t>
      </w:r>
    </w:p>
    <w:p w:rsidR="008750F1" w:rsidRPr="008750F1" w:rsidRDefault="007A11D5"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5.2.2- </w:t>
      </w:r>
      <w:r w:rsidR="008750F1" w:rsidRPr="008750F1">
        <w:rPr>
          <w:rFonts w:ascii="Times New Roman" w:eastAsia="Times New Roman" w:hAnsi="Times New Roman" w:cs="Times New Roman"/>
          <w:b/>
          <w:sz w:val="24"/>
          <w:szCs w:val="24"/>
          <w:u w:val="single"/>
          <w:lang w:eastAsia="tr-TR"/>
        </w:rPr>
        <w:t>Eğlence Vergisi:</w:t>
      </w:r>
    </w:p>
    <w:p w:rsidR="008750F1" w:rsidRPr="008750F1" w:rsidRDefault="007A11D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1259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Belediye Gelirleri Kanunu’nun 17.maddesine gereğince; belediye sınırları ile mücavir alanlar içinde yer alan ve Kanunun 21.maddesinde belirtilen; biletle girilen yerlerden yerli ve yabancı film göstermeleri, tiyatro, opera, operet, bale, karagöz, kukla ve orta oyunu, spor müsabakaları, at yarışları ve konserler, </w:t>
      </w:r>
      <w:r w:rsidR="008750F1" w:rsidRPr="008750F1">
        <w:rPr>
          <w:rFonts w:ascii="Times New Roman" w:eastAsia="Times New Roman" w:hAnsi="Times New Roman" w:cs="Times New Roman"/>
          <w:spacing w:val="5"/>
          <w:sz w:val="24"/>
          <w:szCs w:val="24"/>
          <w:lang w:eastAsia="tr-TR"/>
        </w:rPr>
        <w:t>sirkler, lunaparklar, çalgılı bahçeler ve benzerle</w:t>
      </w:r>
      <w:r w:rsidR="008750F1" w:rsidRPr="008750F1">
        <w:rPr>
          <w:rFonts w:ascii="Times New Roman" w:eastAsia="Times New Roman" w:hAnsi="Times New Roman" w:cs="Times New Roman"/>
          <w:sz w:val="24"/>
          <w:szCs w:val="24"/>
          <w:lang w:eastAsia="tr-TR"/>
        </w:rPr>
        <w:t>ri; müşterek bahisler; biletle girilmesi zorunlu olmayan bar, pavyon, gazino, gece kulübü, taverna, diskotek, kabare, dansing, bilardo ve masa futbolu salonları gibi eğlence işletmelerinin faaliyetlerinin eğlence vergisine tabi olduğu hususuna riayet edilip edilmediği,</w:t>
      </w:r>
    </w:p>
    <w:p w:rsidR="008750F1" w:rsidRPr="008750F1" w:rsidRDefault="007A11D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18.maddesine gereğince, Eğlence Vergisi’nin mükellefinin, eğlence yerlerini işleten gerçek veya tüzelkişiler olduğu</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hususuna riayet edilip edilmediği,</w:t>
      </w:r>
    </w:p>
    <w:p w:rsidR="008750F1" w:rsidRPr="008750F1" w:rsidRDefault="007A11D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19.maddesi gereğince, bu maddede sayılan eğlence faaliyetlerinden vergi alınmayacağından, uygulamada bu hususa riayet edilip edilmediği,</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20.maddesi gereğince, alınacak Eğlence Vergisi’nin matrahının bu maddede belirtildiği üzere hesaplanıp hesaplanmadığı,</w:t>
      </w:r>
    </w:p>
    <w:p w:rsidR="008750F1" w:rsidRPr="008750F1" w:rsidRDefault="007A11D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21.maddesinin 1 ve 2.fıkrasında</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 xml:space="preserve">yer alan tarifelerin, bu maddede oranı ve miktarı kesin olarak belirlenen maktu tarifeler üzerinden, </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21.maddesinin 3.fıkrasındaki biletle girilmesi zorunlu olmayan eğlence yerlerinden alınacak günlük miktarlara ilişkin tarifelerin ise, 2464 sayılı Kanunun 96.maddesinin (A) bendi uyarınca belediye grupları itibariyle, 18.02.2014 tarih ve 28917 sayılı Resmi Gazete’de yayımlanan Bakanlar Kurulu’nun 10.02.2014 tarihli ve 2014/5896 sayılı kararı ile belirlenen maktu tarifeler üzerinden,</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tahsilatlarının yapılıp yapılmadığı,</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21.maddesinin 2.bendi gereğince; yerli ve yabancı film gösterimlerine ilişkin belirlenen verginin, bu Kanunun 22.maddesinin (1) numaralı bendinde öngörüldüğü şekilde hesaplanarak biletler kullanılmadan önce mahallin mal müdürlüğüne veya muhasebe müdürlüğüne emaneten yatırılıp yatırılmadığı; ödemenin </w:t>
      </w:r>
      <w:r w:rsidR="008750F1" w:rsidRPr="008750F1">
        <w:rPr>
          <w:rFonts w:ascii="Times New Roman" w:eastAsia="Times New Roman" w:hAnsi="Times New Roman" w:cs="Times New Roman"/>
          <w:sz w:val="24"/>
          <w:szCs w:val="24"/>
          <w:lang w:eastAsia="tr-TR"/>
        </w:rPr>
        <w:lastRenderedPageBreak/>
        <w:t>yapıldığına dair banka dekontunun ibrazı üzerine belediye tarafından biletlere özel damga konulup konulmadığı; ödeme yapmayanlar hakkında 6183 sayılı Amme Alacaklarının Tahsil Usulü Hakkında Kanun hükümlerinin uygulanıp uygulanmadığı, bahsi geçen yerlerden toplanan meblağın % 75’inin Kültür ve Turizm Bakanlığı Merkez Saymanlık hesabına, % 25’inin ise ilgili belediyeye tahsilini takip eden ayın onbeşinci günü akşamına kadar aktarılıp aktarılmadığı,</w:t>
      </w:r>
    </w:p>
    <w:p w:rsidR="008750F1" w:rsidRPr="008750F1" w:rsidRDefault="007A11D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22.maddesinde ayrıntılı olarak belirtilen verginin ödenmesine ilişkin hususlara riayet edilip edilmediği,</w:t>
      </w:r>
    </w:p>
    <w:p w:rsidR="008750F1" w:rsidRPr="008750F1" w:rsidRDefault="007A11D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66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a) Danıştay 9.Dairesi’nin 21.11.1991 tarihli E.No.1991/1191, K.No.1991/3347 nolu kararı ile aynı Daire’nin 16.12.1992 tarih ve Esas:1992/1270, Karar:1992/3088 sayılı kararı uyarınca, Belediye Gelirleri Kanunu’nun 20/3 maddesinde sayılmayan mini futbol sahası (halı saha) işletmelerinden, Eğlence Vergisi alınmayacağı,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Danıştay 9.Dairesi’nin 10.04.2002 tarih ve Esas:2001/3171, Karar:2002/1361 sayılı kararı uyarınca, düzenlenen konser ve showların organizasyonunu üstlenen ve bu işten gelir elde eden şirketlerden Eğlence Vergisi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Maliye Bakanlığı Gelir İdaresi Başkanlığının 12.04.2011 tarih ve B.07.1.GİB.4.06.17.02-BGK:20.MD-2010-45-224 sayılı yazısı uyarınca, buz pateni pisti işletmesinin, biletle girilen yerlerden olması veya bu işyerinde buz pateni pistinin yanısıra bar, dansing, bilardo ve masa futbolu gibi eğlence yeri mahiyetinde yerlerin bulunması halinde, bu tür işletmelerden Eğlence Vergisi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Maliye Bakanlığı Gelir İdaresi Başkanlığı’nın 18.05.2011 tarih ve 160 sayılı yazısı uyarınca, Belediye Gelirleri Kanunu’nun istisna ve muaflıkları düzenleyen 19.maddesinde sayılmayan atari, oyun makinesi ve bilgisayar oyunlarının oynatıldığı işletmelerden</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Eğlence Vergisi alınacağı,</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Danıştay 9.Dairesi’nin 16.12.1987 tarih ve Esas:1987/2964, Karar:1987/3859 sayılı kararı uyarınca ise, elektronik oyun aletleri (atari) çalıştıran yerlerden alınacak eğlence vergisinin, oyun aleti adedine göre hesaplanacağı,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e) İçişleri Bakanlığı Mahalli İdareler Genel Müdürlüğü’nün 28.12.2005 tarih ve B050MAH0740001/46613 sayılı genelgesi uyarınca, Gençlik ve Spor İl Başkanlığından izin alınarak açılan bilardo salonlarından Eğlence Vergisi alınmayacağı,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 Maliye Bakanlığı Gelir İdaresi Başkanlığı’nın 30.07.2007 tarih ve B.07.1.GİB.0.66/6624-186/68716 sayılı genelgesi uyarınca, İnternet kafelerinden (internet salonları)</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 xml:space="preserve">Eğlence Vergisi alınmayacağı,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 İçişleri Bakanlığı Mahalli İdareler Genel Müdürlüğü’nün 24.08.2012 tarih ve B.05.0.MAH.0.02.01.00-349-22333 sayılı genelgesi uyarınca,</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 xml:space="preserve">fuarcılık faaliyetleri eğlence faaliyetleri kapsamına girmediğinden, fuarlardan Eğlence Vergisi alınmayacağı,  </w:t>
      </w:r>
    </w:p>
    <w:p w:rsidR="008750F1" w:rsidRPr="008750F1" w:rsidRDefault="008750F1" w:rsidP="008750F1">
      <w:pPr>
        <w:tabs>
          <w:tab w:val="left" w:pos="0"/>
          <w:tab w:val="left" w:pos="426"/>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hareket edilip edilmediği,</w:t>
      </w:r>
    </w:p>
    <w:p w:rsidR="00B55AF2" w:rsidRDefault="00B55AF2" w:rsidP="008750F1">
      <w:pPr>
        <w:tabs>
          <w:tab w:val="left" w:pos="0"/>
          <w:tab w:val="left" w:pos="426"/>
          <w:tab w:val="left" w:pos="1008"/>
        </w:tabs>
        <w:spacing w:after="120" w:line="276" w:lineRule="auto"/>
        <w:ind w:firstLine="709"/>
        <w:jc w:val="both"/>
        <w:rPr>
          <w:rFonts w:ascii="Times New Roman" w:eastAsia="Times New Roman" w:hAnsi="Times New Roman" w:cs="Times New Roman"/>
          <w:b/>
          <w:sz w:val="24"/>
          <w:szCs w:val="24"/>
          <w:u w:val="single"/>
          <w:lang w:eastAsia="tr-TR"/>
        </w:rPr>
      </w:pPr>
    </w:p>
    <w:p w:rsidR="00B55AF2" w:rsidRDefault="00B55AF2" w:rsidP="008750F1">
      <w:pPr>
        <w:tabs>
          <w:tab w:val="left" w:pos="0"/>
          <w:tab w:val="left" w:pos="426"/>
          <w:tab w:val="left" w:pos="1008"/>
        </w:tabs>
        <w:spacing w:after="120" w:line="276" w:lineRule="auto"/>
        <w:ind w:firstLine="709"/>
        <w:jc w:val="both"/>
        <w:rPr>
          <w:rFonts w:ascii="Times New Roman" w:eastAsia="Times New Roman" w:hAnsi="Times New Roman" w:cs="Times New Roman"/>
          <w:b/>
          <w:sz w:val="24"/>
          <w:szCs w:val="24"/>
          <w:u w:val="single"/>
          <w:lang w:eastAsia="tr-TR"/>
        </w:rPr>
      </w:pPr>
    </w:p>
    <w:p w:rsidR="008750F1" w:rsidRPr="008750F1" w:rsidRDefault="00B55AF2" w:rsidP="008750F1">
      <w:pPr>
        <w:tabs>
          <w:tab w:val="left" w:pos="0"/>
          <w:tab w:val="left" w:pos="426"/>
          <w:tab w:val="left" w:pos="1008"/>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lastRenderedPageBreak/>
        <w:t xml:space="preserve">5.2.3- </w:t>
      </w:r>
      <w:r w:rsidR="008750F1" w:rsidRPr="008750F1">
        <w:rPr>
          <w:rFonts w:ascii="Times New Roman" w:eastAsia="Times New Roman" w:hAnsi="Times New Roman" w:cs="Times New Roman"/>
          <w:b/>
          <w:sz w:val="24"/>
          <w:szCs w:val="24"/>
          <w:u w:val="single"/>
          <w:lang w:eastAsia="tr-TR"/>
        </w:rPr>
        <w:t>Haberleşme Vergisi:</w:t>
      </w:r>
    </w:p>
    <w:p w:rsidR="008750F1" w:rsidRPr="008750F1" w:rsidRDefault="00B55AF2"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29.maddesine gereğince, belediye sınırları ve mücavir alanlar içinde Posta, Telgraf, Telefon işletmesi tarafından tahsil edilen telefon, teleks, faksimili, data ücretlerinin (tesis, devir ve nakil ücretleri hariç) haberleşme vergisine tabi olduğu,</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30.maddesine gereğince, haberleşme vergisinin mükellefinin, telefon, teleks, faksimili ve data ücretlerini tahsil eden Posta Telgraf Telefon İdaresi olduğu;</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31.maddesi gereğince, haberleşme vergisinin matrahının, tesis, devir ve nakil ücretleri hariç olmak üzere tahsil edilen ücret olduğu ve matraha gider vergilerinin </w:t>
      </w:r>
      <w:r w:rsidR="00B55AF2"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edilmeyeceği,</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32.maddesi gereğince, haberleşme vergisinin nispetinin yüzde 1 olduğu, ancak genel ve katma bütçeli kurumlarla il özel idare ve belediyelere ve bunların kurdukları birliklere ait teleks, faksimili ve data ücretinden vergi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33.maddesi gereğince, bir ay içinde tahsil edilen telefon, teleks, faksimili ve data ücretlerine isabet eden haberleşme vergisinin, ilgili belediyeye tahsilatı takip eden ayın sonuna kadar bir beyanname ile bildirileceği ve aynı süre içinde tediye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hareket edilip edilmediği,</w:t>
      </w:r>
    </w:p>
    <w:p w:rsidR="008750F1" w:rsidRPr="008750F1" w:rsidRDefault="00B55AF2"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5.2.4- </w:t>
      </w:r>
      <w:r w:rsidR="008750F1" w:rsidRPr="008750F1">
        <w:rPr>
          <w:rFonts w:ascii="Times New Roman" w:eastAsia="Times New Roman" w:hAnsi="Times New Roman" w:cs="Times New Roman"/>
          <w:b/>
          <w:sz w:val="24"/>
          <w:szCs w:val="24"/>
          <w:u w:val="single"/>
          <w:lang w:eastAsia="tr-TR"/>
        </w:rPr>
        <w:t>Elektrik ve Havagazı Tüketim Vergisi:</w:t>
      </w:r>
    </w:p>
    <w:p w:rsidR="008750F1" w:rsidRPr="008750F1" w:rsidRDefault="00B55AF2"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34.maddesi uyarınca, belediye sınırları ve mücavir alanları içinde elektrik ve havagazı tüketiminin, elektrik ve havagazı tüketim vergisine tabi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12.08.2009 gün ve 27317 sayılı Resmi Gazete’de yayımlanan </w:t>
      </w:r>
      <w:r w:rsidRPr="008750F1">
        <w:rPr>
          <w:rFonts w:ascii="Times New Roman" w:eastAsia="Times New Roman" w:hAnsi="Times New Roman" w:cs="Times New Roman"/>
          <w:bCs/>
          <w:sz w:val="24"/>
          <w:szCs w:val="24"/>
          <w:lang w:eastAsia="tr-TR"/>
        </w:rPr>
        <w:t>Belediye Gelirleri Kanunu Genel Tebliği (Seri No:37) gereğince,</w:t>
      </w:r>
      <w:r w:rsidRPr="008750F1">
        <w:rPr>
          <w:rFonts w:ascii="Times New Roman" w:eastAsia="Times New Roman" w:hAnsi="Times New Roman" w:cs="Times New Roman"/>
          <w:sz w:val="24"/>
          <w:szCs w:val="24"/>
          <w:lang w:eastAsia="tr-TR"/>
        </w:rPr>
        <w:t xml:space="preserve"> elektrik ve havagazı tüketim vergisinin mücavir alanlarda uygulanabilmesi için belediye hizmetlerinin bu mahallere götürülmüş olmasının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kapsamda mahalline götürülmesi gereken belediye hizmetlerinin taşıtların mahallin özelliğine göre gidebileceği yolun yapılması veya bakıma alınması ile temiz ve sağlığa uygun içme ve kullanma suyu temin edilmesi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hareket edilip edilmediği,</w:t>
      </w:r>
    </w:p>
    <w:p w:rsidR="008750F1" w:rsidRPr="008750F1" w:rsidRDefault="00B55AF2"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1269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35.maddesi gereğince, elektrik ve havagazı tüketenlerin, elektrik ve havagazı tüketim vergisini ödemekle mükellef oldukları,</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4628 sayılı Elektrik Piyasası Kanunu’na göre elektrik enerjisini tedarik eden ve havagazını dağıtan kuruluşların, satış bedeli ile birlikte bu verginin de tahsilinden ve ilgili belediyeye yatırılmasından sorumlu oldukları, organize sanayi bölgelerinde tüketilen elektrik enerjisinin vergisini ise organize sanayi bölgeleri tüzel kişiliklerine elektriği temin eden kuruluşların ödeyeceği, hususlarına riayet edilip edilmediği,</w:t>
      </w:r>
    </w:p>
    <w:p w:rsidR="008750F1" w:rsidRPr="008750F1" w:rsidRDefault="00B55AF2"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1270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36.maddesi gereğince, bu maddede yazılı yerlerde ve şekillerde tüketilen elektrik ve havagazı vergiden müstesna olduğundan, uygulamada bu hususa riayet edilip edilmediği,</w:t>
      </w:r>
    </w:p>
    <w:p w:rsidR="008750F1"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w:t>
      </w:r>
      <w:r w:rsidR="008750F1" w:rsidRPr="008750F1">
        <w:rPr>
          <w:rFonts w:ascii="Times New Roman" w:eastAsia="Times New Roman" w:hAnsi="Times New Roman" w:cs="Times New Roman"/>
          <w:b/>
          <w:sz w:val="24"/>
          <w:szCs w:val="24"/>
          <w:lang w:eastAsia="tr-TR"/>
        </w:rPr>
        <w:t>7</w:t>
      </w: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2464 sayılı Belediye Gelirleri Kanunu’nun 37.maddesi gereğince, verginin matrahının; elektriğin iletimi, dağıtımı ve perakende satış hizmetlerine ilişkin bedelleri hariç olmak üzere, elektrik enerjisi satış bedeli ile havagazının satış bedeli olup olmadığı ve matraha vergi, fon ve payların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edilip edilmediği,</w:t>
      </w:r>
    </w:p>
    <w:p w:rsidR="008750F1"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1272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38.maddesi gereğince, elektrik ve havagazı tüketim vergisinin;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a) İmal ve istihsal, taşıma, yükleme boşaltma, soğutma, telli ve telsiz telgraf ve telefon müraselesi işlerinde tüketilen elektriğin satış bedeli üzerinden yüzde 1,</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(a) bendi dışında kalan maksatlar için tüketilen elektriğin satış bedeli üzerinden yüzde 5,</w:t>
      </w:r>
    </w:p>
    <w:p w:rsidR="008750F1" w:rsidRPr="008750F1" w:rsidRDefault="008750F1" w:rsidP="00B55AF2">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Havaga</w:t>
      </w:r>
      <w:r w:rsidR="00B55AF2">
        <w:rPr>
          <w:rFonts w:ascii="Times New Roman" w:eastAsia="Times New Roman" w:hAnsi="Times New Roman" w:cs="Times New Roman"/>
          <w:sz w:val="24"/>
          <w:szCs w:val="24"/>
          <w:lang w:eastAsia="tr-TR"/>
        </w:rPr>
        <w:t>zının satış bedelinden yüzde 5 o</w:t>
      </w:r>
      <w:r w:rsidRPr="008750F1">
        <w:rPr>
          <w:rFonts w:ascii="Times New Roman" w:eastAsia="Times New Roman" w:hAnsi="Times New Roman" w:cs="Times New Roman"/>
          <w:sz w:val="24"/>
          <w:szCs w:val="24"/>
          <w:lang w:eastAsia="tr-TR"/>
        </w:rPr>
        <w:t>ranında alınıp alınmadığı,</w:t>
      </w:r>
    </w:p>
    <w:p w:rsidR="008750F1" w:rsidRPr="008750F1" w:rsidRDefault="00B55AF2" w:rsidP="008750F1">
      <w:pPr>
        <w:spacing w:after="120" w:line="276" w:lineRule="auto"/>
        <w:ind w:firstLine="709"/>
        <w:jc w:val="both"/>
        <w:rPr>
          <w:rFonts w:ascii="Times New Roman" w:eastAsia="Times New Roman" w:hAnsi="Times New Roman" w:cs="Times New Roman"/>
          <w:iCs/>
          <w:sz w:val="24"/>
          <w:szCs w:val="24"/>
          <w:lang w:eastAsia="tr-TR"/>
        </w:rPr>
      </w:pPr>
      <w:r>
        <w:rPr>
          <w:rFonts w:ascii="Times New Roman" w:eastAsia="Times New Roman" w:hAnsi="Times New Roman" w:cs="Times New Roman"/>
          <w:b/>
          <w:sz w:val="24"/>
          <w:szCs w:val="24"/>
          <w:lang w:eastAsia="tr-TR"/>
        </w:rPr>
        <w:t>1273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2464 sayılı Belediye Gelirleri Kanunu’nun 39.maddesi gereğince, </w:t>
      </w:r>
      <w:r w:rsidR="008750F1" w:rsidRPr="008750F1">
        <w:rPr>
          <w:rFonts w:ascii="Times New Roman" w:eastAsia="Times New Roman" w:hAnsi="Times New Roman" w:cs="Times New Roman"/>
          <w:bCs/>
          <w:sz w:val="24"/>
          <w:szCs w:val="24"/>
          <w:lang w:eastAsia="tr-TR"/>
        </w:rPr>
        <w:t>e</w:t>
      </w:r>
      <w:r w:rsidR="008750F1" w:rsidRPr="008750F1">
        <w:rPr>
          <w:rFonts w:ascii="Times New Roman" w:eastAsia="Times New Roman" w:hAnsi="Times New Roman" w:cs="Times New Roman"/>
          <w:sz w:val="24"/>
          <w:szCs w:val="24"/>
          <w:lang w:eastAsia="tr-TR"/>
        </w:rPr>
        <w:t>lektrik enerjisini tedarik eden veya havagazını dağıtan kuruluşların tahsil ettikleri vergiyi, tahsil tarihini takip eden ayın 20.günü akşamına kadar belediyeye bir beyanname ile bildirip bildirmedikleri ve vergiyi aynı sürede ödeme mecburiyetine uyup uymadıkları,</w:t>
      </w:r>
    </w:p>
    <w:p w:rsidR="008750F1" w:rsidRPr="008750F1" w:rsidRDefault="00B55AF2" w:rsidP="008750F1">
      <w:pPr>
        <w:tabs>
          <w:tab w:val="left" w:pos="0"/>
          <w:tab w:val="left" w:pos="426"/>
          <w:tab w:val="left" w:pos="720"/>
        </w:tabs>
        <w:spacing w:after="120" w:line="276" w:lineRule="auto"/>
        <w:ind w:firstLine="709"/>
        <w:jc w:val="both"/>
        <w:rPr>
          <w:rFonts w:ascii="Arial" w:eastAsia="Times New Roman" w:hAnsi="Arial" w:cs="Times New Roman"/>
          <w:b/>
          <w:sz w:val="24"/>
          <w:szCs w:val="24"/>
          <w:u w:val="single"/>
          <w:lang w:eastAsia="tr-TR"/>
        </w:rPr>
      </w:pPr>
      <w:r>
        <w:rPr>
          <w:rFonts w:ascii="Times New Roman" w:eastAsia="Times New Roman" w:hAnsi="Times New Roman" w:cs="Times New Roman"/>
          <w:b/>
          <w:sz w:val="24"/>
          <w:szCs w:val="24"/>
          <w:lang w:eastAsia="tr-TR"/>
        </w:rPr>
        <w:t>1274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
          <w:sz w:val="24"/>
          <w:szCs w:val="24"/>
          <w:lang w:eastAsia="tr-TR"/>
        </w:rPr>
        <w:t>a)</w:t>
      </w:r>
      <w:r w:rsidR="008750F1" w:rsidRPr="008750F1">
        <w:rPr>
          <w:rFonts w:ascii="Times New Roman" w:eastAsia="Times New Roman" w:hAnsi="Times New Roman" w:cs="Times New Roman"/>
          <w:sz w:val="24"/>
          <w:szCs w:val="24"/>
          <w:lang w:eastAsia="tr-TR"/>
        </w:rPr>
        <w:t xml:space="preserve"> İçişleri Bakanlığı Mahalli İdareler Genel Müdürlüğü’nün 21.04.2010 gün ve 11982-45514 sayılı yazısı uyarınca, doğal gaz tüketiminden Elektrik ve Havagazı Tüketim Vergisi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 xml:space="preserve">b) </w:t>
      </w:r>
      <w:r w:rsidRPr="008750F1">
        <w:rPr>
          <w:rFonts w:ascii="Times New Roman" w:eastAsia="Times New Roman" w:hAnsi="Times New Roman" w:cs="Times New Roman"/>
          <w:sz w:val="24"/>
          <w:szCs w:val="24"/>
          <w:lang w:eastAsia="tr-TR"/>
        </w:rPr>
        <w:t>Maliye Bakanlığı Gelir İdaresi Başkanlığı’nın 26.08.2011 gün ve B.07.1.GİB.4.41.15.01-BGK-2010/1-123 sayılı yazısı uyarınca,</w:t>
      </w:r>
      <w:r w:rsidRPr="008750F1">
        <w:rPr>
          <w:rFonts w:ascii="Times New Roman" w:eastAsia="Times New Roman" w:hAnsi="Times New Roman" w:cs="Times New Roman"/>
          <w:sz w:val="20"/>
          <w:szCs w:val="20"/>
          <w:lang w:eastAsia="tr-TR"/>
        </w:rPr>
        <w:t xml:space="preserve"> </w:t>
      </w:r>
      <w:r w:rsidR="00B55AF2" w:rsidRPr="008750F1">
        <w:rPr>
          <w:rFonts w:ascii="Times New Roman" w:eastAsia="Times New Roman" w:hAnsi="Times New Roman" w:cs="Times New Roman"/>
          <w:sz w:val="24"/>
          <w:szCs w:val="24"/>
          <w:lang w:eastAsia="tr-TR"/>
        </w:rPr>
        <w:t>belediyelere ait</w:t>
      </w:r>
      <w:r w:rsidRPr="008750F1">
        <w:rPr>
          <w:rFonts w:ascii="Times New Roman" w:eastAsia="Times New Roman" w:hAnsi="Times New Roman" w:cs="Times New Roman"/>
          <w:sz w:val="24"/>
          <w:szCs w:val="24"/>
          <w:lang w:eastAsia="tr-TR"/>
        </w:rPr>
        <w:t xml:space="preserve"> resmi daire, ticarethane ve diğer yerlerde kullanılan elektrik veya havagazı tüketiminden,</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Elektrik ve Havagazı Tüketim Vergisi alınacağı,</w:t>
      </w:r>
    </w:p>
    <w:p w:rsidR="008750F1" w:rsidRPr="008750F1" w:rsidRDefault="00B55AF2"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5.2.5- </w:t>
      </w:r>
      <w:r w:rsidR="008750F1" w:rsidRPr="008750F1">
        <w:rPr>
          <w:rFonts w:ascii="Times New Roman" w:eastAsia="Times New Roman" w:hAnsi="Times New Roman" w:cs="Times New Roman"/>
          <w:b/>
          <w:sz w:val="24"/>
          <w:szCs w:val="24"/>
          <w:u w:val="single"/>
          <w:lang w:eastAsia="tr-TR"/>
        </w:rPr>
        <w:t>Yangın Sigortası Vergisi:</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1275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40, 41 ve 43.maddeleri gereğince; belediye sınırları ve mücavir, alanlar içindeki menkul ve gayrimenkul mallar için yapılan yangın sigortaları dolayısıyla alınan primlerin, yüzde 10 oranında yangın sigortası vergisine tabi olduğu ve bu verginin mükellefinin sigorta şirketleri olduğu hususlarına riayet edilip edilmediği,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12</w:t>
      </w:r>
      <w:r w:rsidR="00B55AF2">
        <w:rPr>
          <w:rFonts w:ascii="Times New Roman" w:eastAsia="Times New Roman" w:hAnsi="Times New Roman" w:cs="Times New Roman"/>
          <w:b/>
          <w:sz w:val="24"/>
          <w:szCs w:val="24"/>
          <w:lang w:eastAsia="tr-TR"/>
        </w:rPr>
        <w:t>76</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2464 sayılı Belediye Gelirleri Kanunu’nun 42.maddesi gereğince, yangın sigortası vergisinin matrahının, yapılan yangın sigorta muameleleri dolayısıyla alınan primlerin tutarı olduğu, sigorta şirketlerinin vergilendirme dönemi içinde iptal edilen yangın sigorta muamelelerine ait primleri, iptalin vuku bulduğu döneme ait matrahtan indirebilecekleri hususlarına uygun hareket edilip edilmediği,</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1277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44.maddesi gereğince, mükelleflerin bir ay içindeki vergiye tabi muamelelerini ertesi ayın 20.günü akşamına kadar bağlı </w:t>
      </w:r>
      <w:r w:rsidR="008750F1" w:rsidRPr="008750F1">
        <w:rPr>
          <w:rFonts w:ascii="Times New Roman" w:eastAsia="Times New Roman" w:hAnsi="Times New Roman" w:cs="Times New Roman"/>
          <w:sz w:val="24"/>
          <w:szCs w:val="24"/>
          <w:lang w:eastAsia="tr-TR"/>
        </w:rPr>
        <w:lastRenderedPageBreak/>
        <w:t>bulundukları belediyeye bir beyanname ile bildirip bildirmedikleri ve hesaplanan vergiyi aynı sürede ödeyip ödemedikleri,</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1278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İçişleri Bakanlığı’nın 04.11.1981 tarih ve 12267 sayılı genelgesindeki, yangın sigortası vergisinin sigorta şirketlerinin bağlı bulunduğu belediyeye değil, taşınır ve taşınmaz mallar hangi belediye sınırları ve mücavir alanları içerisinde ise o belediyeye yatırılması gerektiği hükmüne uygun hareket edilip edilmediği,</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5.2.6- </w:t>
      </w:r>
      <w:r w:rsidR="008750F1" w:rsidRPr="008750F1">
        <w:rPr>
          <w:rFonts w:ascii="Times New Roman" w:eastAsia="Times New Roman" w:hAnsi="Times New Roman" w:cs="Times New Roman"/>
          <w:b/>
          <w:sz w:val="24"/>
          <w:szCs w:val="24"/>
          <w:u w:val="single"/>
          <w:lang w:eastAsia="tr-TR"/>
        </w:rPr>
        <w:t>Çevre Temizlik Vergisi:</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1279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mükerrer 44.maddesi gereğince; belediye sınırları ve mücavir alanlar içinde bulunan ve belediyelerin çevre temizlik hizmetlerinden yararlanan konut, işyeri ve diğer şekillerde kullanılan binaların çevre temizlik vergisine tabi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Genel ve katma bütçeli idareler, il özel idareleri, belediyeler, köyler, bunların kuracakları birlikler, darülaceze ve benzeri kuruluşlar ve üniversiteler tarafından  münhasıran hizmetlerinde kullanılan binalar, Kızılay Genel Merkezi ile şubeleri ve kampları, Kredi  ve Yurtlar Kurumuna ait öğrenci yurtları, korumalı işyerleri ile umuma açık  ibadet yerleri, karşılıklı olmak şartıyla elçilik ve konsolosluk hizmetlerinde kullanılanlarla elçilerin ikametine mahsus olan binalar, milletlerarası kuruluşlar ve bunların temsilcilikleri tarafından kullanılan binalar ile bunların müştemilatının vergiye tâbi olmadığı,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Verginin mükellefinin, binaları kullananlar olduğu ve bu mükellefiyetin binanın kullanımı ile başlayacağı,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Konutlara ait çevre temizlik vergisinin, su tüketim miktarı esas alınmak suretiyle metreküp başına büyükşehirlerde 15 YKr, diğer yerlerde ise 12 YKr olarak hesaplanacağı;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İşyerleri ve diğer şekilde kullanılan binalara ait Çevre Temizlik Vergisinin, aşağıdaki tarifeye göre</w:t>
      </w:r>
      <w:r w:rsidR="00B55AF2">
        <w:rPr>
          <w:rFonts w:ascii="Times New Roman" w:eastAsia="Times New Roman" w:hAnsi="Times New Roman" w:cs="Times New Roman"/>
          <w:sz w:val="24"/>
          <w:szCs w:val="24"/>
          <w:lang w:eastAsia="tr-TR"/>
        </w:rPr>
        <w:t xml:space="preserve"> alınacağı ve büyükşehirlerde %</w:t>
      </w:r>
      <w:r w:rsidRPr="008750F1">
        <w:rPr>
          <w:rFonts w:ascii="Times New Roman" w:eastAsia="Times New Roman" w:hAnsi="Times New Roman" w:cs="Times New Roman"/>
          <w:sz w:val="24"/>
          <w:szCs w:val="24"/>
          <w:lang w:eastAsia="tr-TR"/>
        </w:rPr>
        <w:t>25 artırımlı uygulanacağı,</w:t>
      </w:r>
    </w:p>
    <w:p w:rsidR="00B55AF2" w:rsidRDefault="00B55AF2" w:rsidP="008750F1">
      <w:pPr>
        <w:spacing w:after="120" w:line="276" w:lineRule="auto"/>
        <w:ind w:firstLine="709"/>
        <w:jc w:val="center"/>
        <w:rPr>
          <w:rFonts w:ascii="Times New Roman" w:eastAsia="Times New Roman" w:hAnsi="Times New Roman" w:cs="Times New Roman"/>
          <w:b/>
          <w:bCs/>
          <w:sz w:val="24"/>
          <w:szCs w:val="24"/>
          <w:lang w:eastAsia="tr-TR"/>
        </w:rPr>
      </w:pPr>
    </w:p>
    <w:p w:rsidR="008750F1" w:rsidRDefault="008750F1" w:rsidP="008750F1">
      <w:pPr>
        <w:spacing w:after="120" w:line="276" w:lineRule="auto"/>
        <w:ind w:firstLine="709"/>
        <w:jc w:val="center"/>
        <w:rPr>
          <w:rFonts w:ascii="Times New Roman" w:eastAsia="Times New Roman" w:hAnsi="Times New Roman" w:cs="Times New Roman"/>
          <w:b/>
          <w:bCs/>
          <w:sz w:val="24"/>
          <w:szCs w:val="24"/>
          <w:lang w:eastAsia="tr-TR"/>
        </w:rPr>
      </w:pPr>
      <w:r w:rsidRPr="008750F1">
        <w:rPr>
          <w:rFonts w:ascii="Times New Roman" w:eastAsia="Times New Roman" w:hAnsi="Times New Roman" w:cs="Times New Roman"/>
          <w:b/>
          <w:bCs/>
          <w:sz w:val="24"/>
          <w:szCs w:val="24"/>
          <w:lang w:eastAsia="tr-TR"/>
        </w:rPr>
        <w:t>Yıllık Vergi Tutarı (YTL)</w:t>
      </w:r>
    </w:p>
    <w:tbl>
      <w:tblPr>
        <w:tblW w:w="0" w:type="auto"/>
        <w:tblInd w:w="70" w:type="dxa"/>
        <w:tblCellMar>
          <w:left w:w="0" w:type="dxa"/>
          <w:right w:w="0" w:type="dxa"/>
        </w:tblCellMar>
        <w:tblLook w:val="04A0" w:firstRow="1" w:lastRow="0" w:firstColumn="1" w:lastColumn="0" w:noHBand="0" w:noVBand="1"/>
      </w:tblPr>
      <w:tblGrid>
        <w:gridCol w:w="1950"/>
        <w:gridCol w:w="1408"/>
        <w:gridCol w:w="1407"/>
        <w:gridCol w:w="1345"/>
        <w:gridCol w:w="1344"/>
        <w:gridCol w:w="1528"/>
      </w:tblGrid>
      <w:tr w:rsidR="008750F1" w:rsidRPr="008750F1" w:rsidTr="00B55AF2">
        <w:tc>
          <w:tcPr>
            <w:tcW w:w="19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outlineLvl w:val="7"/>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 </w:t>
            </w:r>
            <w:r w:rsidRPr="008750F1">
              <w:rPr>
                <w:rFonts w:ascii="Times New Roman" w:eastAsia="Times New Roman" w:hAnsi="Times New Roman" w:cs="Times New Roman"/>
                <w:sz w:val="24"/>
                <w:szCs w:val="24"/>
                <w:lang w:eastAsia="tr-TR"/>
              </w:rPr>
              <w:t>Bina Grupları</w:t>
            </w:r>
          </w:p>
        </w:tc>
        <w:tc>
          <w:tcPr>
            <w:tcW w:w="14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u w:val="single"/>
                <w:lang w:eastAsia="tr-TR"/>
              </w:rPr>
              <w:t>1. Derece</w:t>
            </w:r>
          </w:p>
        </w:tc>
        <w:tc>
          <w:tcPr>
            <w:tcW w:w="140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u w:val="single"/>
                <w:lang w:eastAsia="tr-TR"/>
              </w:rPr>
              <w:t>2. Derece</w:t>
            </w:r>
          </w:p>
        </w:tc>
        <w:tc>
          <w:tcPr>
            <w:tcW w:w="134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u w:val="single"/>
                <w:lang w:eastAsia="tr-TR"/>
              </w:rPr>
              <w:t>3. Derece</w:t>
            </w:r>
          </w:p>
        </w:tc>
        <w:tc>
          <w:tcPr>
            <w:tcW w:w="134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u w:val="single"/>
                <w:lang w:eastAsia="tr-TR"/>
              </w:rPr>
              <w:t>4. Derece</w:t>
            </w:r>
          </w:p>
        </w:tc>
        <w:tc>
          <w:tcPr>
            <w:tcW w:w="152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u w:val="single"/>
                <w:lang w:eastAsia="tr-TR"/>
              </w:rPr>
              <w:t>5. Derece</w:t>
            </w:r>
          </w:p>
        </w:tc>
      </w:tr>
      <w:tr w:rsidR="008750F1" w:rsidRPr="008750F1" w:rsidTr="00B55AF2">
        <w:tc>
          <w:tcPr>
            <w:tcW w:w="195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1. Grup</w:t>
            </w:r>
          </w:p>
        </w:tc>
        <w:tc>
          <w:tcPr>
            <w:tcW w:w="140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1.400</w:t>
            </w:r>
          </w:p>
        </w:tc>
        <w:tc>
          <w:tcPr>
            <w:tcW w:w="14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1.120</w:t>
            </w:r>
          </w:p>
        </w:tc>
        <w:tc>
          <w:tcPr>
            <w:tcW w:w="1345"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840</w:t>
            </w:r>
          </w:p>
        </w:tc>
        <w:tc>
          <w:tcPr>
            <w:tcW w:w="1344"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700</w:t>
            </w:r>
          </w:p>
        </w:tc>
        <w:tc>
          <w:tcPr>
            <w:tcW w:w="152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560</w:t>
            </w:r>
          </w:p>
        </w:tc>
      </w:tr>
      <w:tr w:rsidR="008750F1" w:rsidRPr="008750F1" w:rsidTr="00B55AF2">
        <w:tc>
          <w:tcPr>
            <w:tcW w:w="195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2. Grup</w:t>
            </w:r>
          </w:p>
        </w:tc>
        <w:tc>
          <w:tcPr>
            <w:tcW w:w="140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850</w:t>
            </w:r>
          </w:p>
        </w:tc>
        <w:tc>
          <w:tcPr>
            <w:tcW w:w="14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670</w:t>
            </w:r>
          </w:p>
        </w:tc>
        <w:tc>
          <w:tcPr>
            <w:tcW w:w="1345"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500</w:t>
            </w:r>
          </w:p>
        </w:tc>
        <w:tc>
          <w:tcPr>
            <w:tcW w:w="1344"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420</w:t>
            </w:r>
          </w:p>
        </w:tc>
        <w:tc>
          <w:tcPr>
            <w:tcW w:w="152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340</w:t>
            </w:r>
          </w:p>
        </w:tc>
      </w:tr>
      <w:tr w:rsidR="008750F1" w:rsidRPr="008750F1" w:rsidTr="00B55AF2">
        <w:tc>
          <w:tcPr>
            <w:tcW w:w="195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3. Grup</w:t>
            </w:r>
          </w:p>
        </w:tc>
        <w:tc>
          <w:tcPr>
            <w:tcW w:w="140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560</w:t>
            </w:r>
          </w:p>
        </w:tc>
        <w:tc>
          <w:tcPr>
            <w:tcW w:w="14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450</w:t>
            </w:r>
          </w:p>
        </w:tc>
        <w:tc>
          <w:tcPr>
            <w:tcW w:w="1345"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340</w:t>
            </w:r>
          </w:p>
        </w:tc>
        <w:tc>
          <w:tcPr>
            <w:tcW w:w="1344"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280</w:t>
            </w:r>
          </w:p>
        </w:tc>
        <w:tc>
          <w:tcPr>
            <w:tcW w:w="152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225</w:t>
            </w:r>
          </w:p>
        </w:tc>
      </w:tr>
      <w:tr w:rsidR="008750F1" w:rsidRPr="008750F1" w:rsidTr="00B55AF2">
        <w:tc>
          <w:tcPr>
            <w:tcW w:w="195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4. Grup</w:t>
            </w:r>
          </w:p>
        </w:tc>
        <w:tc>
          <w:tcPr>
            <w:tcW w:w="140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280</w:t>
            </w:r>
          </w:p>
        </w:tc>
        <w:tc>
          <w:tcPr>
            <w:tcW w:w="14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225</w:t>
            </w:r>
          </w:p>
        </w:tc>
        <w:tc>
          <w:tcPr>
            <w:tcW w:w="1345"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170</w:t>
            </w:r>
          </w:p>
        </w:tc>
        <w:tc>
          <w:tcPr>
            <w:tcW w:w="1344"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140</w:t>
            </w:r>
          </w:p>
        </w:tc>
        <w:tc>
          <w:tcPr>
            <w:tcW w:w="152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115</w:t>
            </w:r>
          </w:p>
        </w:tc>
      </w:tr>
      <w:tr w:rsidR="008750F1" w:rsidRPr="008750F1" w:rsidTr="00B55AF2">
        <w:tc>
          <w:tcPr>
            <w:tcW w:w="195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5. Grup</w:t>
            </w:r>
          </w:p>
        </w:tc>
        <w:tc>
          <w:tcPr>
            <w:tcW w:w="140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170</w:t>
            </w:r>
          </w:p>
        </w:tc>
        <w:tc>
          <w:tcPr>
            <w:tcW w:w="14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140</w:t>
            </w:r>
          </w:p>
        </w:tc>
        <w:tc>
          <w:tcPr>
            <w:tcW w:w="1345"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100</w:t>
            </w:r>
          </w:p>
        </w:tc>
        <w:tc>
          <w:tcPr>
            <w:tcW w:w="1344"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85</w:t>
            </w:r>
          </w:p>
        </w:tc>
        <w:tc>
          <w:tcPr>
            <w:tcW w:w="152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70</w:t>
            </w:r>
          </w:p>
        </w:tc>
      </w:tr>
      <w:tr w:rsidR="008750F1" w:rsidRPr="008750F1" w:rsidTr="00B55AF2">
        <w:tc>
          <w:tcPr>
            <w:tcW w:w="195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6. Grup</w:t>
            </w:r>
          </w:p>
        </w:tc>
        <w:tc>
          <w:tcPr>
            <w:tcW w:w="140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85</w:t>
            </w:r>
          </w:p>
        </w:tc>
        <w:tc>
          <w:tcPr>
            <w:tcW w:w="14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70</w:t>
            </w:r>
          </w:p>
        </w:tc>
        <w:tc>
          <w:tcPr>
            <w:tcW w:w="1345"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50</w:t>
            </w:r>
          </w:p>
        </w:tc>
        <w:tc>
          <w:tcPr>
            <w:tcW w:w="1344"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40</w:t>
            </w:r>
          </w:p>
        </w:tc>
        <w:tc>
          <w:tcPr>
            <w:tcW w:w="152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30</w:t>
            </w:r>
          </w:p>
        </w:tc>
      </w:tr>
      <w:tr w:rsidR="008750F1" w:rsidRPr="008750F1" w:rsidTr="00B55AF2">
        <w:tc>
          <w:tcPr>
            <w:tcW w:w="195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7. Grup</w:t>
            </w:r>
          </w:p>
        </w:tc>
        <w:tc>
          <w:tcPr>
            <w:tcW w:w="140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30</w:t>
            </w:r>
          </w:p>
        </w:tc>
        <w:tc>
          <w:tcPr>
            <w:tcW w:w="14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25</w:t>
            </w:r>
          </w:p>
        </w:tc>
        <w:tc>
          <w:tcPr>
            <w:tcW w:w="1345"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18</w:t>
            </w:r>
          </w:p>
        </w:tc>
        <w:tc>
          <w:tcPr>
            <w:tcW w:w="1344"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15</w:t>
            </w:r>
          </w:p>
        </w:tc>
        <w:tc>
          <w:tcPr>
            <w:tcW w:w="1528"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12</w:t>
            </w:r>
          </w:p>
        </w:tc>
      </w:tr>
    </w:tbl>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Belediyenin çevre temizlik hizmetlerinden yararlanan ancak, su ihtiyacını belediyece tesis edilmiş su şebekesi haricinden karşılayan konutlara ilişkin çevre temizlik vergisinin, yukarıdaki tarifenin yedinci grubunun belediye meclisince belirlenecek derecesi üzerinden hesaplanacağı,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Su tüketim miktarı esas alınmak suretiyle hesaplanan çevre temizlik vergisinin, su faturasında ayrıca gösterilmek suretiyle tahakkuk etmiş sayılacağı, bu suretle tahakkuk eden verginin, su tüketim bedeli ile birlikte belediyelerce tahsil edileceği,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 yeri ve diğer şekillerde kullanılan binalara ait çevre temizlik vergisinin, belediyelerce binaların tarifedeki derecelere intibak ettirilmesi üzerine her yılın Ocak ayında yıllık tutarı itibarıyla tahakkuk etmiş sayılacağı, tahakkuk eden verginin, bir defaya mahsus olmak üzere, belediyelerin ilan mahallerinde bir ay süreyle topluca ilan edileceği, iş yeri ve diğer şekilde kullanılan binalarla ilgili olarak tahakkuk eden bu verginin, her yıl emlak vergisinin taksit sürelerinde ödeneceği,</w:t>
      </w:r>
    </w:p>
    <w:p w:rsidR="008750F1" w:rsidRPr="008750F1" w:rsidRDefault="008750F1" w:rsidP="008750F1">
      <w:pPr>
        <w:tabs>
          <w:tab w:val="left" w:pos="567"/>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Su ve kanalizasyon idarelerinin büyükşehir </w:t>
      </w:r>
      <w:r w:rsidR="00B55AF2" w:rsidRPr="008750F1">
        <w:rPr>
          <w:rFonts w:ascii="Times New Roman" w:eastAsia="Times New Roman" w:hAnsi="Times New Roman" w:cs="Times New Roman"/>
          <w:sz w:val="24"/>
          <w:szCs w:val="24"/>
          <w:lang w:eastAsia="tr-TR"/>
        </w:rPr>
        <w:t>dâhilindeki</w:t>
      </w:r>
      <w:r w:rsidRPr="008750F1">
        <w:rPr>
          <w:rFonts w:ascii="Times New Roman" w:eastAsia="Times New Roman" w:hAnsi="Times New Roman" w:cs="Times New Roman"/>
          <w:sz w:val="24"/>
          <w:szCs w:val="24"/>
          <w:lang w:eastAsia="tr-TR"/>
        </w:rPr>
        <w:t xml:space="preserve"> her ilçe veya ilk kademe belediyesinin belediye ve mücavir alan sınırları içinde bulunan konutlara ilişkin olarak tahsil ettiği çevre temizlik vergisi ile bu verginin süresinde ödenmemesi nedeniyle tahsil ettiği gecikme zammının yüzde seksenini tahsilatı takip eden ayın yirminci günü akşamına kadar bir bildirim ile ilgili belediyeye bildirerek aynı süre içinde ödeyeceği, tahsil edilen vergi ve gecikme zammının yüzde yirmisinin ise münhasıran çöp imha tesislerinin kuruluş ve işletmelerinde kullanılmak üzere büyükşehir belediyesinin hesabına tahsilatı takip eden ayın yirminci günü akşamına kadar aktarılacağı, büyükşehir belediye sınırları içinde bulunan belediyelerin kendileri tarafından tahsil edilen çevre temizlik vergisinin yüzde yirmisinin aynı esaslar çerçevesinde büyükşehir belediyelerine aktarılacağı,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Tahsil ettiği vergiyi veya gecikme zammını yukarıda belirtilen süre içinde ilgili belediyeye yatırmayan idarelerden, bu tutarların  6183 sayılı Amme Alacaklarının Tahsil Usulü Hakkında Kanun hükümlerine göre gecikme zammı tatbik edilerek tahsil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maddenin dördüncü ve beşinci fıkralarında yer alan  tutarların, her yıl yeniden değerleme oranında artırılacağı,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1: Cumhurbaşkanı (02.07.2018 tarihine kadar Bakanlar Kurulu), beşinci fıkradaki tarifede yer alan bina gruplarını belirlemeye ve bu maddenin dördüncü ve beşinci fıkralarında yer alan tutarları yöreler, belediyelerin nüfusları ve bina grupları itibarıyla ayrı ayrı dörtte birine kadar indirmeye veya yarısına kadar artırmaya  yetkilidir.</w:t>
      </w:r>
      <w:r w:rsidRPr="008750F1">
        <w:rPr>
          <w:rFonts w:ascii="Times New Roman" w:eastAsia="Times New Roman" w:hAnsi="Times New Roman" w:cs="Times New Roman"/>
          <w:sz w:val="24"/>
          <w:szCs w:val="24"/>
          <w:lang w:eastAsia="tr-TR"/>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u w:val="single"/>
          <w:lang w:eastAsia="tr-TR"/>
        </w:rPr>
      </w:pPr>
      <w:r w:rsidRPr="008750F1">
        <w:rPr>
          <w:rFonts w:ascii="Times New Roman" w:eastAsia="Times New Roman" w:hAnsi="Times New Roman" w:cs="Times New Roman"/>
          <w:sz w:val="24"/>
          <w:szCs w:val="24"/>
          <w:u w:val="single"/>
          <w:lang w:eastAsia="tr-TR"/>
        </w:rPr>
        <w:t>(Not 2: Belediye meclisleri, bulundukları mahallin sosyal ve ekonomik farklılıkları ile büyüklüklerini de dikkate alarak binaların hangi dereceye gireceğini tespit etmeye yetkilidir.)</w:t>
      </w:r>
    </w:p>
    <w:p w:rsidR="008750F1"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b/>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Yıllar itibariyle konutlar ile işyerleri ve diğer şekilde kullanılan binalara uygulanacak çevre temizlik vergisi tarifeleri için;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-2014 mali yılı için 30.12.2013 gün ve 28867 mükerrer sayılı Resmi Gazete’de yayımlanan 43 seri nolu,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-2015 yılı için 30.12.2014 gün ve 29221 sayılı Resmi Gazete’de yayımlanan 46 nolu,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-2016 yılı için 25.12.2015 gün ve 29573 sayılı Resmi Gazete’de yayımlanan 47 nolu,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-2017 yılı için 27.12.2016 gün ve 29931 sayılı Resmi Gazete’de yayımlanan 49 nolu,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-2018 yılı için 29.12.2017 gün ve 30285 mükerrer sayılı Resmi Gazete’de yayımlanan 50 nolu,</w:t>
      </w:r>
    </w:p>
    <w:p w:rsidR="008750F1" w:rsidRPr="008750F1" w:rsidRDefault="008750F1" w:rsidP="00B55AF2">
      <w:pPr>
        <w:spacing w:after="120" w:line="276" w:lineRule="auto"/>
        <w:ind w:firstLine="708"/>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-2019 yılı için ise 31.12.2018 gün ve 30642 3.mükerrer sayılı Resmi Gazete’de yayımlanan 51 </w:t>
      </w:r>
      <w:r w:rsidR="00B55AF2">
        <w:rPr>
          <w:rFonts w:ascii="Times New Roman" w:eastAsia="Times New Roman" w:hAnsi="Times New Roman" w:cs="Times New Roman"/>
          <w:sz w:val="24"/>
          <w:szCs w:val="24"/>
          <w:lang w:eastAsia="tr-TR"/>
        </w:rPr>
        <w:t xml:space="preserve">nolu </w:t>
      </w:r>
      <w:r w:rsidRPr="008750F1">
        <w:rPr>
          <w:rFonts w:ascii="Times New Roman" w:eastAsia="Times New Roman" w:hAnsi="Times New Roman" w:cs="Times New Roman"/>
          <w:sz w:val="24"/>
          <w:szCs w:val="24"/>
          <w:lang w:eastAsia="tr-TR"/>
        </w:rPr>
        <w:t>Belediye Gelirleri Kanunu Genel Tebliğleri’nde belirlenen miktarlar üzerinden tahakkuk ve tahsilatlarının yapılıp yapılmadığı,</w:t>
      </w:r>
    </w:p>
    <w:p w:rsidR="008750F1"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2019 mali yılı için ise 31.12.2018 gün ve 30642 3.mükerrer sayılı Resmi Gazete’de yayımlanan 51 seri nolu Belediye Gelirleri Kanunu Genel Tebliği’nin 3.maddesi gereğince; 01.01.2019 tarihinden itibaren konutlara ait çevre temizlik vergisinin, su tüketim miktarı esas alınmak suretiyle metreküp başına büyükşehir belediyelerinde 39 kuruş, diğer belediyelerde 29 kuruş olarak hesaplanacağı,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Diğer taraftan, belediyenin çevre temizlik hizmetlerinden yararlanan ancak, su ihtiyacını belediyece veya büyükşehir belediyelerine bağlı su ve kanalizasyon idarelerince tesis edilmiş su şebekesi haricinden karşılayan konutlara ilişkin çevre temizlik vergisi, aşağıda yer alan ilgili tarifelerin yedinci grubunun belediye meclislerince en son intibak ettirilen derecelere ait tutarlar üzerinden tahakkuk ettirileceği,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Genel Tebliğin 4.maddesi gereğince,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işyerleri ve diğer şekilde kullanılan binalara uygulanacak çevre temizlik vergisi tarifelerinin;</w:t>
      </w:r>
    </w:p>
    <w:p w:rsid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 xml:space="preserve">a) </w:t>
      </w:r>
      <w:r w:rsidRPr="008750F1">
        <w:rPr>
          <w:rFonts w:ascii="Times New Roman" w:eastAsia="Times New Roman" w:hAnsi="Times New Roman" w:cs="Times New Roman"/>
          <w:sz w:val="24"/>
          <w:szCs w:val="24"/>
          <w:lang w:eastAsia="tr-TR"/>
        </w:rPr>
        <w:t>Büyükşehir belediyeleri dışındaki belediyelerde 2019 yılında uygulanacak çevre temizlik vergisi tarifesi:</w:t>
      </w:r>
    </w:p>
    <w:p w:rsidR="00B55AF2"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1517"/>
        <w:gridCol w:w="1507"/>
        <w:gridCol w:w="1507"/>
        <w:gridCol w:w="1507"/>
        <w:gridCol w:w="1507"/>
        <w:gridCol w:w="1507"/>
      </w:tblGrid>
      <w:tr w:rsidR="008750F1" w:rsidRPr="008750F1" w:rsidTr="00B55AF2">
        <w:trPr>
          <w:cantSplit/>
          <w:trHeight w:val="547"/>
          <w:jc w:val="center"/>
        </w:trPr>
        <w:tc>
          <w:tcPr>
            <w:tcW w:w="151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color w:val="FF0000"/>
                <w:sz w:val="24"/>
                <w:szCs w:val="24"/>
                <w:lang w:eastAsia="tr-TR"/>
              </w:rPr>
              <w:t> </w:t>
            </w:r>
            <w:r w:rsidRPr="008750F1">
              <w:rPr>
                <w:rFonts w:ascii="Times New Roman" w:eastAsia="Times New Roman" w:hAnsi="Times New Roman" w:cs="Times New Roman"/>
                <w:b/>
                <w:bCs/>
                <w:sz w:val="24"/>
                <w:szCs w:val="24"/>
                <w:lang w:eastAsia="tr-TR"/>
              </w:rPr>
              <w:t>Bina Grupları</w:t>
            </w:r>
          </w:p>
        </w:tc>
        <w:tc>
          <w:tcPr>
            <w:tcW w:w="7535"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Bina Dereceleri ve Yıllık Vergi Tutarları (TL)</w:t>
            </w:r>
          </w:p>
        </w:tc>
      </w:tr>
      <w:tr w:rsidR="008750F1" w:rsidRPr="008750F1" w:rsidTr="00B55AF2">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1.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2.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3.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4.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5. Derece</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1.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3.500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2.700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2.200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1.900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1.690</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2.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2.200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1.690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1.300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980</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3.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1.690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980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700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550</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4.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700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270</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5.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230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190</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6.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230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190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120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84</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7.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84</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39</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29</w:t>
            </w:r>
          </w:p>
        </w:tc>
      </w:tr>
    </w:tbl>
    <w:p w:rsidR="008750F1" w:rsidRPr="008750F1" w:rsidRDefault="008750F1" w:rsidP="008750F1">
      <w:pPr>
        <w:spacing w:after="120" w:line="276" w:lineRule="auto"/>
        <w:jc w:val="both"/>
        <w:rPr>
          <w:rFonts w:ascii="Times New Roman" w:eastAsia="Times New Roman" w:hAnsi="Times New Roman" w:cs="Times New Roman"/>
          <w:b/>
          <w:color w:val="FF0000"/>
          <w:sz w:val="24"/>
          <w:szCs w:val="24"/>
          <w:lang w:eastAsia="tr-TR"/>
        </w:rPr>
      </w:pPr>
      <w:r w:rsidRPr="008750F1">
        <w:rPr>
          <w:rFonts w:ascii="Times New Roman" w:eastAsia="Times New Roman" w:hAnsi="Times New Roman" w:cs="Times New Roman"/>
          <w:b/>
          <w:color w:val="FF0000"/>
          <w:sz w:val="24"/>
          <w:szCs w:val="24"/>
          <w:lang w:eastAsia="tr-TR"/>
        </w:rPr>
        <w:t xml:space="preserve">   </w:t>
      </w:r>
    </w:p>
    <w:p w:rsidR="00B55AF2" w:rsidRDefault="00B55AF2" w:rsidP="008750F1">
      <w:pPr>
        <w:spacing w:after="120" w:line="276" w:lineRule="auto"/>
        <w:ind w:firstLine="709"/>
        <w:jc w:val="both"/>
        <w:rPr>
          <w:rFonts w:ascii="Times New Roman" w:eastAsia="Times New Roman" w:hAnsi="Times New Roman" w:cs="Times New Roman"/>
          <w:b/>
          <w:sz w:val="24"/>
          <w:szCs w:val="24"/>
          <w:lang w:eastAsia="tr-TR"/>
        </w:rPr>
      </w:pP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lastRenderedPageBreak/>
        <w:t xml:space="preserve">b) </w:t>
      </w:r>
      <w:r w:rsidRPr="008750F1">
        <w:rPr>
          <w:rFonts w:ascii="Times New Roman" w:eastAsia="Times New Roman" w:hAnsi="Times New Roman" w:cs="Times New Roman"/>
          <w:sz w:val="24"/>
          <w:szCs w:val="24"/>
          <w:lang w:eastAsia="tr-TR"/>
        </w:rPr>
        <w:t>Büyükşehir belediyelerinde uygulanacak çevre temizlik vergisi tarifesi:</w:t>
      </w:r>
    </w:p>
    <w:tbl>
      <w:tblPr>
        <w:tblW w:w="0" w:type="auto"/>
        <w:jc w:val="center"/>
        <w:tblCellMar>
          <w:left w:w="0" w:type="dxa"/>
          <w:right w:w="0" w:type="dxa"/>
        </w:tblCellMar>
        <w:tblLook w:val="04A0" w:firstRow="1" w:lastRow="0" w:firstColumn="1" w:lastColumn="0" w:noHBand="0" w:noVBand="1"/>
      </w:tblPr>
      <w:tblGrid>
        <w:gridCol w:w="1517"/>
        <w:gridCol w:w="1507"/>
        <w:gridCol w:w="1507"/>
        <w:gridCol w:w="1507"/>
        <w:gridCol w:w="1507"/>
        <w:gridCol w:w="1507"/>
      </w:tblGrid>
      <w:tr w:rsidR="008750F1" w:rsidRPr="008750F1" w:rsidTr="00B55AF2">
        <w:trPr>
          <w:cantSplit/>
          <w:trHeight w:val="547"/>
          <w:jc w:val="center"/>
        </w:trPr>
        <w:tc>
          <w:tcPr>
            <w:tcW w:w="151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Bina Grupları</w:t>
            </w:r>
          </w:p>
        </w:tc>
        <w:tc>
          <w:tcPr>
            <w:tcW w:w="7535"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Bina Dereceleri ve Yıllık Vergi Tutarları (TL)</w:t>
            </w:r>
          </w:p>
        </w:tc>
      </w:tr>
      <w:tr w:rsidR="008750F1" w:rsidRPr="008750F1" w:rsidTr="00B55AF2">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1.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2.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3.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4.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5. Derece</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1.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4.375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3.375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2.750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2.375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2.112</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2.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2.750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2.112</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1.625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1.375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1.225</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3.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2.112</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1.375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1.225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687</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4.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687</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437</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337</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5.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437</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287</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237</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6.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287</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237</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137</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105</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7.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105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81</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56</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48</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36</w:t>
            </w:r>
          </w:p>
        </w:tc>
      </w:tr>
    </w:tbl>
    <w:p w:rsidR="008750F1" w:rsidRPr="008750F1" w:rsidRDefault="008750F1" w:rsidP="008750F1">
      <w:pPr>
        <w:spacing w:after="120" w:line="276" w:lineRule="auto"/>
        <w:ind w:firstLine="709"/>
        <w:jc w:val="both"/>
        <w:rPr>
          <w:rFonts w:ascii="Times New Roman" w:eastAsia="Times New Roman" w:hAnsi="Times New Roman" w:cs="Times New Roman"/>
          <w:b/>
          <w:color w:val="FF0000"/>
          <w:sz w:val="24"/>
          <w:szCs w:val="24"/>
          <w:lang w:eastAsia="tr-TR"/>
        </w:rPr>
      </w:pPr>
    </w:p>
    <w:p w:rsid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color w:val="FF0000"/>
          <w:sz w:val="24"/>
          <w:szCs w:val="24"/>
          <w:lang w:eastAsia="tr-TR"/>
        </w:rPr>
        <w:t xml:space="preserve"> </w:t>
      </w:r>
      <w:r w:rsidRPr="008750F1">
        <w:rPr>
          <w:rFonts w:ascii="Times New Roman" w:eastAsia="Times New Roman" w:hAnsi="Times New Roman" w:cs="Times New Roman"/>
          <w:sz w:val="24"/>
          <w:szCs w:val="24"/>
          <w:lang w:eastAsia="tr-TR"/>
        </w:rPr>
        <w:t>Bu Genel Tebliğin 5.maddesi gereğince, 2464 sayılı Kanunun mükerrer 44.maddesinin onikinci fıkrasındaki hükmün verdiği yetkiye dayanılarak yürürlüğe konulan 13.12.2005 tarihli ve 2005/9817 sayılı Bakanlar Kurulu Kararının ekindeki Kararın 7.maddesine göre; konut, işyeri ve diğer şekilde kullanılan binalar için belirlenen tutarların, büyükşehir belediye sınırları içinde bulunanlar hariç olmak üzere kalkınmada öncelikli yörelerdeki belediyeler ile nüfusu 5.000’den az olan belediyelerde %50 indirimli olarak uygulanacağı, buna göre, kalkınmada öncelikli yörelerdeki belediyeler ile nüfusu 5.000’den az olan belediyelerde bulunan konutlara ait çevre temizlik vergisinin su tüketim miktarı esas alınmak suretiyle metreküp başına 14 kuruş olarak hesaplanacağı, işyeri ve diğer şekillerde kullanılan binalara ait çevre temizlik vergisi tutarlarının ise aşağıdaki tarifeye göre hesaplanacağı,</w:t>
      </w:r>
    </w:p>
    <w:p w:rsidR="00B55AF2"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1517"/>
        <w:gridCol w:w="1507"/>
        <w:gridCol w:w="1507"/>
        <w:gridCol w:w="1507"/>
        <w:gridCol w:w="1507"/>
        <w:gridCol w:w="1507"/>
      </w:tblGrid>
      <w:tr w:rsidR="008750F1" w:rsidRPr="008750F1" w:rsidTr="00B55AF2">
        <w:trPr>
          <w:cantSplit/>
          <w:trHeight w:val="547"/>
          <w:jc w:val="center"/>
        </w:trPr>
        <w:tc>
          <w:tcPr>
            <w:tcW w:w="151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Bina Grupları</w:t>
            </w:r>
          </w:p>
        </w:tc>
        <w:tc>
          <w:tcPr>
            <w:tcW w:w="7535"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Bina Dereceleri ve Yıllık Vergi Tutarları (TL)</w:t>
            </w:r>
          </w:p>
        </w:tc>
      </w:tr>
      <w:tr w:rsidR="008750F1" w:rsidRPr="008750F1" w:rsidTr="00B55AF2">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1.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2.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3.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4. Derece</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bCs/>
                <w:sz w:val="24"/>
                <w:szCs w:val="24"/>
                <w:lang w:eastAsia="tr-TR"/>
              </w:rPr>
              <w:t>5. Derece</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1.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1.750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1.350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950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845</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2.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845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490</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3.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845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490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275</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4.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350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135</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5.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200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175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120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95</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6.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95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60</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55</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42</w:t>
            </w:r>
          </w:p>
        </w:tc>
      </w:tr>
      <w:tr w:rsidR="008750F1" w:rsidRPr="008750F1" w:rsidTr="00B55AF2">
        <w:trPr>
          <w:jc w:val="center"/>
        </w:trPr>
        <w:tc>
          <w:tcPr>
            <w:tcW w:w="15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7. Grup</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42</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32</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22</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19</w:t>
            </w:r>
          </w:p>
        </w:tc>
        <w:tc>
          <w:tcPr>
            <w:tcW w:w="1507" w:type="dxa"/>
            <w:tcBorders>
              <w:top w:val="nil"/>
              <w:left w:val="nil"/>
              <w:bottom w:val="single" w:sz="8" w:space="0" w:color="auto"/>
              <w:right w:val="single" w:sz="8" w:space="0" w:color="auto"/>
            </w:tcBorders>
            <w:tcMar>
              <w:top w:w="0" w:type="dxa"/>
              <w:left w:w="70" w:type="dxa"/>
              <w:bottom w:w="0" w:type="dxa"/>
              <w:right w:w="70" w:type="dxa"/>
            </w:tcMar>
          </w:tcPr>
          <w:p w:rsidR="008750F1" w:rsidRPr="008750F1" w:rsidRDefault="008750F1" w:rsidP="008750F1">
            <w:pPr>
              <w:spacing w:after="120" w:line="276" w:lineRule="auto"/>
              <w:jc w:val="center"/>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14</w:t>
            </w:r>
          </w:p>
        </w:tc>
      </w:tr>
    </w:tbl>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Şeklindeki Genel Tebliğ hükümlerine riayet edilip edilmediği,</w:t>
      </w:r>
    </w:p>
    <w:p w:rsidR="008750F1"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a) Maliye Bakanlığı Gelir İdaresi Başkanlığının 21.04.2010 tarih ve B.07.1.GİB.4.34.18.01-006.01-49 sayılı yazısı uyarınca, tapu  kütüğünde </w:t>
      </w:r>
      <w:r w:rsidR="008750F1" w:rsidRPr="008750F1">
        <w:rPr>
          <w:rFonts w:ascii="Times New Roman" w:eastAsia="Times New Roman" w:hAnsi="Times New Roman" w:cs="Times New Roman"/>
          <w:iCs/>
          <w:sz w:val="24"/>
          <w:szCs w:val="24"/>
          <w:lang w:eastAsia="tr-TR"/>
        </w:rPr>
        <w:t>“korunması gerekli taşınmaz kültür varlığıdır”</w:t>
      </w:r>
      <w:r w:rsidR="008750F1" w:rsidRPr="008750F1">
        <w:rPr>
          <w:rFonts w:ascii="Times New Roman" w:eastAsia="Times New Roman" w:hAnsi="Times New Roman" w:cs="Times New Roman"/>
          <w:sz w:val="24"/>
          <w:szCs w:val="24"/>
          <w:lang w:eastAsia="tr-TR"/>
        </w:rPr>
        <w:t>  kaydı bulunan gayrimenkulün, korunması gerekli kültür varlığı olarak tescil edilen yapı bölümü ile sınırlı  kalmak üzere, II.grup olarak gruplandırıldığı tarihten itibaren çevre temizlik vergisinden muaf tutulması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Maliye Bakanlığı Gelir İdaresi Başkanlığının 04.05.2010 tarih ve B.07.1.GİB.4.34.18.01-007.01-69 sayılı yazısı uyarınca, çevre temizlik vergisinin mükellefinin kiracı olduğu ve verginin ödenmediği durumlarda, 6183 sayılı Kanunun cebri takip hükümlerinin mükellef olan kiracı hakkında uygulanması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Maliye Bakanlığı Gelir İdaresi Başkanlığının 12.04.2011 tarih ve B. 07.1.GİB.4.41.15.01-BGK-2010/3-31 sayılı yazısı uyarınca, organize sanayi bölgelerinde çevre temizlik hizmetinin organize sanayi bölgesince verilmesi halinde, bu bölgedeki binalardan çevre temizlik vergisi alınmayacağı,</w:t>
      </w:r>
    </w:p>
    <w:p w:rsidR="008750F1" w:rsidRPr="008750F1" w:rsidRDefault="008750F1" w:rsidP="008750F1">
      <w:pPr>
        <w:tabs>
          <w:tab w:val="left" w:pos="0"/>
          <w:tab w:val="left" w:pos="426"/>
          <w:tab w:val="left" w:pos="2304"/>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yapılıp yapılmadığı,</w:t>
      </w:r>
    </w:p>
    <w:p w:rsidR="008750F1" w:rsidRPr="008750F1" w:rsidRDefault="00B55AF2" w:rsidP="008750F1">
      <w:pPr>
        <w:tabs>
          <w:tab w:val="left" w:pos="0"/>
          <w:tab w:val="left" w:pos="426"/>
          <w:tab w:val="left" w:pos="2304"/>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 xml:space="preserve">5.2.7- </w:t>
      </w:r>
      <w:r w:rsidR="008750F1" w:rsidRPr="008750F1">
        <w:rPr>
          <w:rFonts w:ascii="Times New Roman" w:eastAsia="Times New Roman" w:hAnsi="Times New Roman" w:cs="Times New Roman"/>
          <w:b/>
          <w:sz w:val="24"/>
          <w:szCs w:val="24"/>
          <w:u w:val="single"/>
          <w:lang w:eastAsia="tr-TR"/>
        </w:rPr>
        <w:t>İşgal Harcı:</w:t>
      </w:r>
      <w:r w:rsidR="008750F1" w:rsidRPr="008750F1">
        <w:rPr>
          <w:rFonts w:ascii="Times New Roman" w:eastAsia="Times New Roman" w:hAnsi="Times New Roman" w:cs="Times New Roman"/>
          <w:b/>
          <w:sz w:val="24"/>
          <w:szCs w:val="24"/>
          <w:lang w:eastAsia="tr-TR"/>
        </w:rPr>
        <w:tab/>
      </w:r>
    </w:p>
    <w:p w:rsidR="008750F1" w:rsidRPr="008750F1" w:rsidRDefault="00B55AF2" w:rsidP="008750F1">
      <w:pPr>
        <w:tabs>
          <w:tab w:val="left" w:pos="0"/>
          <w:tab w:val="left" w:pos="426"/>
          <w:tab w:val="left" w:pos="2304"/>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52.maddesi gereğince, Belediye sınırları içinde bulunan ve bu maddede sayılan yerlerden herhangi birinin satış yapmak veya sair maksatlarla ve yetkili mercilerden usulüne uygun izin alınarak geçici olarak işgal edilmesinin işgal harcına tabi olduğu ve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bu yerlerin izinsiz olarak işgallerinin mükellefiyeti kaldırmayacağı,</w:t>
      </w:r>
    </w:p>
    <w:p w:rsidR="008750F1" w:rsidRPr="008750F1" w:rsidRDefault="008750F1" w:rsidP="008750F1">
      <w:pPr>
        <w:tabs>
          <w:tab w:val="left" w:pos="0"/>
          <w:tab w:val="left" w:pos="426"/>
          <w:tab w:val="left" w:pos="720"/>
          <w:tab w:val="left" w:pos="1008"/>
          <w:tab w:val="left" w:pos="561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5846 sayılı Fikir ve Sanat Eserleri Kanunu kapsamında korunan eser, icra ve yapımların tespit edildiği kitap, kaset, CD, VCD ve DVD gibi taşıyıcı materyallerin bu maddenin birinci fıkrasında bahsi geçen yerlerde satışına izin verilmeyeceği,</w:t>
      </w:r>
    </w:p>
    <w:p w:rsidR="008750F1" w:rsidRPr="008750F1" w:rsidRDefault="008750F1" w:rsidP="008750F1">
      <w:pPr>
        <w:tabs>
          <w:tab w:val="left" w:pos="0"/>
          <w:tab w:val="left" w:pos="426"/>
          <w:tab w:val="left" w:pos="720"/>
          <w:tab w:val="left" w:pos="1008"/>
          <w:tab w:val="left" w:pos="561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B55AF2" w:rsidP="008750F1">
      <w:pPr>
        <w:tabs>
          <w:tab w:val="left" w:pos="0"/>
          <w:tab w:val="left" w:pos="426"/>
          <w:tab w:val="left" w:pos="720"/>
          <w:tab w:val="left" w:pos="1008"/>
          <w:tab w:val="left" w:pos="561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53.maddesinde, işgal harcını, işgali harca tabi yerleri 52.maddede yazılı maksatlarla işgal edenlerin ödemekle mükellef olduğu hükme bağlandığından, uygulamada bu hususa uyulup uyulmadığı, </w:t>
      </w:r>
    </w:p>
    <w:p w:rsidR="008750F1" w:rsidRPr="008750F1" w:rsidRDefault="00B55AF2"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54.maddesi gereğince; bu maddede yazılı kara taşıtlarının işgalleri, işgal harcından müstesna olduğundan, uygulamada bu hususa riayet edilip edilmediği,</w:t>
      </w:r>
    </w:p>
    <w:p w:rsidR="008750F1" w:rsidRPr="008750F1" w:rsidRDefault="00B55AF2" w:rsidP="008750F1">
      <w:pPr>
        <w:tabs>
          <w:tab w:val="left" w:pos="0"/>
          <w:tab w:val="left" w:pos="426"/>
          <w:tab w:val="left" w:pos="720"/>
          <w:tab w:val="left" w:pos="1008"/>
          <w:tab w:val="left" w:pos="561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55.maddesi gereğince, işgal harcının matrahının; 52.maddenin 1 ve 2.bentlerinde yazılı işgallerde işgal edilen yerlerin metrekare olarak alanı veya hayvan adedi, 3.bendinde yazılı işgallerde ise taşıt adedi olarak belirlenip belirlenmediği,</w:t>
      </w:r>
    </w:p>
    <w:p w:rsidR="008750F1" w:rsidRPr="008750F1" w:rsidRDefault="00B55AF2"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56.maddesi gereğince, işgal harcının, 2464 sayılı Kanunun 96.maddesinin (A) bendi uyarınca belediye grupları itibariyle, 18.02.2014 </w:t>
      </w:r>
      <w:r w:rsidR="008750F1" w:rsidRPr="008750F1">
        <w:rPr>
          <w:rFonts w:ascii="Times New Roman" w:eastAsia="Times New Roman" w:hAnsi="Times New Roman" w:cs="Times New Roman"/>
          <w:sz w:val="24"/>
          <w:szCs w:val="24"/>
          <w:lang w:eastAsia="tr-TR"/>
        </w:rPr>
        <w:lastRenderedPageBreak/>
        <w:t>tarih ve 28917 sayılı Resmi Gazete’de yayımlanan Bakanlar Kurulu’nun 10.02.2014 tarihli ve 2014/5896 sayılı kararı ile belirlenen maktu tarifeler üzerinden,</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tahsilatlarının yapılıp yapılmadığı,</w:t>
      </w:r>
    </w:p>
    <w:p w:rsidR="008750F1" w:rsidRPr="008750F1" w:rsidRDefault="00B55AF2" w:rsidP="008750F1">
      <w:pPr>
        <w:tabs>
          <w:tab w:val="left" w:pos="0"/>
          <w:tab w:val="left" w:pos="426"/>
          <w:tab w:val="left" w:pos="720"/>
          <w:tab w:val="left" w:pos="1008"/>
          <w:tab w:val="left" w:pos="561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57.maddesi gereğince, işgal harcının belediyelerin yetkili kılacakları memur veya kişilerce makbuz karşılığında tahsil edilip edilmediği,</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1289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İşgal Harcına konu işgaller haricinde, belediyenin özel mülkiyetinde veya hüküm ve tasarrufunda bulunan taşınmaz malların gerçek ve tüzel kişilerce işgali halinde, fuzuli işgalden, 2886 sayılı Devlet İhale Kanunu’nun 1’inci ve 75.maddeleri ile 6098 sayılı Türk Borçlar Kanunu</w:t>
      </w:r>
      <w:r w:rsidR="008750F1" w:rsidRPr="008750F1">
        <w:rPr>
          <w:rFonts w:ascii="Times New Roman" w:eastAsia="Times New Roman" w:hAnsi="Times New Roman" w:cs="Times New Roman"/>
          <w:b/>
          <w:sz w:val="20"/>
          <w:szCs w:val="20"/>
          <w:lang w:eastAsia="tr-TR"/>
        </w:rPr>
        <w:t xml:space="preserve"> </w:t>
      </w:r>
      <w:r w:rsidR="008750F1" w:rsidRPr="008750F1">
        <w:rPr>
          <w:rFonts w:ascii="Times New Roman" w:eastAsia="Times New Roman" w:hAnsi="Times New Roman" w:cs="Times New Roman"/>
          <w:sz w:val="24"/>
          <w:szCs w:val="24"/>
          <w:lang w:eastAsia="tr-TR"/>
        </w:rPr>
        <w:t>hükümleri uyarınca ecrimisil istenmesi gerektiğinden, uygulamada bu hususa uygun işlem yapılıp yapılmadığı,</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1290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a) Danıştay 9.Dairesi’nin 29.4.1991 tarih ve E:1990/1421, K:1991/1571 sayılı kararı uyarınca, PTT tarafından telefon kulübelerinin yol ve kaldırımlara yerleştirilmesinin işgal harcına tabi olmadığı,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Danıştay 9.Dairesi’nin 20.02.1992 tarih ve E:1991/2038, K:1992/583 sayılı kararı uyarınca, denizden doldurulan yerlerin işgal harcına konu olabilmesi için, bu yerlerin 2464 sayılı Kanunun 52.maddesinde belirtilen yerlerden olup olmadığı ve bu yerin fiilen umumun istifadesine sunulup sunulmadığının araştırılmasının gerektiği, umumun hizmetine sunulan bu tür yerlerden işgal harcı alınacağı,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hareket edilip edilmediği,</w:t>
      </w:r>
    </w:p>
    <w:p w:rsidR="008750F1" w:rsidRPr="008750F1" w:rsidRDefault="00B55AF2"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5.2.8- </w:t>
      </w:r>
      <w:r w:rsidR="008750F1" w:rsidRPr="008750F1">
        <w:rPr>
          <w:rFonts w:ascii="Times New Roman" w:eastAsia="Times New Roman" w:hAnsi="Times New Roman" w:cs="Times New Roman"/>
          <w:b/>
          <w:sz w:val="24"/>
          <w:szCs w:val="24"/>
          <w:u w:val="single"/>
          <w:lang w:eastAsia="tr-TR"/>
        </w:rPr>
        <w:t>Tatil Günlerinde Çalışma Ruhsat Harcı:</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1291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58.maddesi uyarınca, ulusal bayram günlerinde çalışmaları belediyelerce izne bağlı işyerlerine ruhsat verilmesinin, tatil günlerinde çalışma ruhsat harcına tabi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59.maddesi uyarınca ise, tatil günlerinde çalışma ruhsat harcının mükellefinin kendisine çalışma ruhsatı verilen gerçek veya tüzel kişiler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işlem yapılıp yapılmadığı,</w:t>
      </w:r>
    </w:p>
    <w:p w:rsidR="008750F1" w:rsidRPr="008750F1" w:rsidRDefault="00B55AF2"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1292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60.maddesi gereğince, tatil günlerinde çalışma ruhsat harcının, 2464 sayılı Kanunun 96.maddesinin (A) bendi uyarınca belediye grupları itibariyle, 18.02.2014 tarih ve 28917 sayılı Resmi Gazete’de yayımlanan Bakanlar Kurulu’nun 10.02.2014 tarihli ve 2014/5896 sayılı kararı ile belirlenen maktu tarifeler üzerinden,</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129</w:t>
      </w:r>
      <w:r w:rsidR="00B55AF2">
        <w:rPr>
          <w:rFonts w:ascii="Times New Roman" w:eastAsia="Times New Roman" w:hAnsi="Times New Roman" w:cs="Times New Roman"/>
          <w:b/>
          <w:sz w:val="24"/>
          <w:szCs w:val="24"/>
          <w:lang w:eastAsia="tr-TR"/>
        </w:rPr>
        <w:t>3</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2464 sayılı Belediye Gelirleri Kanunu’nun 61.maddesi gereğince, tatil günlerinde çalışma ruhsat harcı mükellefiyet döneminin, çalışma izninin kullanılacağı takvim yılı olduğu; yıl içinde mükellefiyete girilmesi veya işin terk edilmesi hallerinde mükellefiyetin, çalışılan süreye inhisar edeceği, bu harcın makbuz karşılığında peşin olarak alınacağı ve harcı ödenmemiş ruhsatların geçerli olmadığı, hususlarına riayet edilip edilmediği,</w:t>
      </w:r>
    </w:p>
    <w:p w:rsidR="008750F1" w:rsidRPr="008750F1" w:rsidRDefault="00B55AF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1294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62.maddesi gereğince, adi ortaklıklarda harcın, ortaklık adına ortaklardan birinden alınıp alınmadığı ve ortaklardan her birinin harcın ödenmesinden müteselsilen sorumlu oldukları hususuna uyulup uyulmadığı,</w:t>
      </w:r>
    </w:p>
    <w:p w:rsidR="008750F1" w:rsidRPr="008750F1" w:rsidRDefault="00B55AF2"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5.2.9- </w:t>
      </w:r>
      <w:r w:rsidR="008750F1" w:rsidRPr="008750F1">
        <w:rPr>
          <w:rFonts w:ascii="Times New Roman" w:eastAsia="Times New Roman" w:hAnsi="Times New Roman" w:cs="Times New Roman"/>
          <w:b/>
          <w:sz w:val="24"/>
          <w:szCs w:val="24"/>
          <w:u w:val="single"/>
          <w:lang w:eastAsia="tr-TR"/>
        </w:rPr>
        <w:t>Kaynak Suları Harcı:</w:t>
      </w:r>
    </w:p>
    <w:p w:rsidR="008750F1" w:rsidRPr="008750F1" w:rsidRDefault="00597E6D" w:rsidP="00597E6D">
      <w:pPr>
        <w:tabs>
          <w:tab w:val="left" w:pos="0"/>
          <w:tab w:val="left" w:pos="426"/>
          <w:tab w:val="left" w:pos="709"/>
        </w:tabs>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00B55AF2">
        <w:rPr>
          <w:rFonts w:ascii="Times New Roman" w:eastAsia="Times New Roman" w:hAnsi="Times New Roman" w:cs="Times New Roman"/>
          <w:b/>
          <w:sz w:val="24"/>
          <w:szCs w:val="24"/>
          <w:lang w:eastAsia="tr-TR"/>
        </w:rPr>
        <w:t>1295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63.maddesi gereğince, özel kaplara doldurulup satılacak olan kaynak sularının (işlenmiş sular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belediyelerce denetlenerek hangi kaynaklara ait olduklarını gösterecek şekilde bu kaplara özel işaret konulmasının kaynak suları harcına tabi olduğu,</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64.maddesi gereğince ise, kaynak suları harcının mükellefinin, kaynak sularını özel işaretli kaplara doldurup satan kişiler olduğu,</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Hükümlerine uygun işlem yapılıp yapılmadığı, </w:t>
      </w:r>
    </w:p>
    <w:p w:rsidR="008750F1" w:rsidRPr="008750F1" w:rsidRDefault="00597E6D" w:rsidP="00597E6D">
      <w:pPr>
        <w:tabs>
          <w:tab w:val="left" w:pos="0"/>
          <w:tab w:val="left" w:pos="426"/>
        </w:tabs>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1</w:t>
      </w:r>
      <w:r w:rsidR="008750F1" w:rsidRPr="008750F1">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96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65.maddesi gereğince, kaynak suları harcının, 2464 sayılı Kanunun 96.maddesinin (A) bendi uyarınca belediye grupları itibariyle, 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1297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66.maddesi uyarınca, kaynak suları harcının, bu suların satışa arzı için kaplara doldurulmasını müteakip, kaplar üzerine özel işaret konulması sırasında bu işi yapan belediyeye makbuz karşılığı peşin olarak ödenip ödenmediği, başka bir belediye sınırları ve mücavir alanları içinde satışa arz edilen kaynak sularından ikinci bir kez harç alınmayacağı hükme bağlandığından uygulamada bu hususa uyulup uyulmadığı,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5.2.10- </w:t>
      </w:r>
      <w:r w:rsidR="008750F1" w:rsidRPr="008750F1">
        <w:rPr>
          <w:rFonts w:ascii="Times New Roman" w:eastAsia="Times New Roman" w:hAnsi="Times New Roman" w:cs="Times New Roman"/>
          <w:b/>
          <w:sz w:val="24"/>
          <w:szCs w:val="24"/>
          <w:u w:val="single"/>
          <w:lang w:eastAsia="tr-TR"/>
        </w:rPr>
        <w:t>Tellallık Harcı:</w:t>
      </w:r>
    </w:p>
    <w:p w:rsidR="008750F1" w:rsidRPr="008750F1" w:rsidRDefault="00597E6D"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1298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67.maddesi gereğince, belediye sınırları ve mücavir alanlar içinde belediyelere ait hal, balıkhane, mezat yerleri ve ilgilinin isteğine bağlı olarak belediye münadisi veya tellalı bulundurulan sair yerlerde, gerçek veya tüzel kişiler tarafından her ne surette olursa olsun her çeşit menkul ve gayrimenkul mal ve mahsullerin satışının, tellallık harcına tabi olduğu hükmüne uygun işlem yapılıp yapılmadığı, </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1299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68.maddesi gereğince; tellallık harcını, mal ve mahsullerini satan gerçek veya tüzel kişilerin ödemekle mükellef oldukları, gerçek veya tüzel kişilerin yapacakları satışları, satış yapmadan önce belediye veya mahallindeki belediye ilgililerine haber vermekle ödevli bulundukları ve haber verilmediği takdirde harcın %50 fazlasıyla tahsil olunacağı hususlarına uygun işlem yapılıp yapılmadığı,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1300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69.maddesi gereğince, tellallık harcının matrahını, harcın konusuna giren satışların gayri safi tutarının oluşturduğu, bu tutardan hangi ad ile olursa olsun hiç bir indirim yapılamayacağı,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70.maddesi gereğince ise, tellallık harcı nispetinin %2 olduğu, ancak 100 Yeni Türk Lirasını aşan satışlarda aşan kısım için nispetin %1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 uyarınca bu harcın tahakkukunun yapılıp yapılmadığı,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1301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71.maddesi gereğince, tellallık harcının, belediyelerce görevlendirilecek yetkililer tarafından makbuz mukabilinde tahsil edilip edilmediği,</w:t>
      </w:r>
    </w:p>
    <w:p w:rsidR="008750F1" w:rsidRPr="008750F1" w:rsidRDefault="00597E6D" w:rsidP="008750F1">
      <w:pPr>
        <w:spacing w:after="120" w:line="276" w:lineRule="auto"/>
        <w:ind w:firstLine="709"/>
        <w:jc w:val="both"/>
        <w:rPr>
          <w:rFonts w:ascii="Times New Roman" w:eastAsia="Times New Roman" w:hAnsi="Times New Roman" w:cs="Times New Roman"/>
          <w:sz w:val="24"/>
          <w:szCs w:val="24"/>
          <w:lang w:eastAsia="tr-TR"/>
        </w:rPr>
      </w:pPr>
      <w:bookmarkStart w:id="188" w:name="_Toc319073721"/>
      <w:bookmarkStart w:id="189" w:name="_Toc319074337"/>
      <w:bookmarkStart w:id="190" w:name="_Toc319098200"/>
      <w:r>
        <w:rPr>
          <w:rFonts w:ascii="Times New Roman" w:eastAsia="Times New Roman" w:hAnsi="Times New Roman" w:cs="Times New Roman"/>
          <w:b/>
          <w:bCs/>
          <w:sz w:val="24"/>
          <w:szCs w:val="24"/>
          <w:lang w:eastAsia="tr-TR"/>
        </w:rPr>
        <w:t>1302</w:t>
      </w:r>
      <w:r w:rsidR="008750F1" w:rsidRPr="008750F1">
        <w:rPr>
          <w:rFonts w:ascii="Times New Roman" w:eastAsia="Times New Roman" w:hAnsi="Times New Roman" w:cs="Times New Roman"/>
          <w:b/>
          <w:bCs/>
          <w:sz w:val="24"/>
          <w:szCs w:val="24"/>
          <w:lang w:eastAsia="tr-TR"/>
        </w:rPr>
        <w:t>-</w:t>
      </w:r>
      <w:bookmarkEnd w:id="188"/>
      <w:bookmarkEnd w:id="189"/>
      <w:bookmarkEnd w:id="190"/>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bCs/>
          <w:sz w:val="24"/>
          <w:szCs w:val="24"/>
          <w:lang w:eastAsia="tr-TR"/>
        </w:rPr>
        <w:t xml:space="preserve">a) İçişleri Bakanlığının 12.04.2002 gün ve 45459 sayılı Genelgesi uyarınca, </w:t>
      </w:r>
      <w:r w:rsidR="008750F1" w:rsidRPr="008750F1">
        <w:rPr>
          <w:rFonts w:ascii="Times New Roman" w:eastAsia="Times New Roman" w:hAnsi="Times New Roman" w:cs="Times New Roman"/>
          <w:sz w:val="24"/>
          <w:szCs w:val="24"/>
          <w:lang w:eastAsia="tr-TR"/>
        </w:rPr>
        <w:t>belediyeye ait hal, balıkhane ve mezat yerleri dışında ve belediye münadisi veya tellalı bulundurulmaksızın Tasarruf Mevduatı Sigorta Fonu veya hisselerinin bir kısmı veya tamamı Tasarruf Mevduatı Sigorta Fonu’na ait bazı bankaların bazı müzayede şirketleri aracılığı ile müzayede usulü ile veya bu müzayede şirketleri aracılığıyla teklif toplamak suretiyle yapacakları menkul veya gayrimenkul satışlarından tellallık harcı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w:t>
      </w:r>
      <w:r w:rsidRPr="008750F1">
        <w:rPr>
          <w:rFonts w:ascii="Times New Roman" w:eastAsia="Times New Roman" w:hAnsi="Times New Roman" w:cs="Times New Roman"/>
          <w:color w:val="FF0000"/>
          <w:sz w:val="24"/>
          <w:szCs w:val="24"/>
          <w:lang w:eastAsia="tr-TR"/>
        </w:rPr>
        <w:t xml:space="preserve"> </w:t>
      </w:r>
      <w:r w:rsidRPr="008750F1">
        <w:rPr>
          <w:rFonts w:ascii="Times New Roman" w:eastAsia="Times New Roman" w:hAnsi="Times New Roman" w:cs="Times New Roman"/>
          <w:sz w:val="24"/>
          <w:szCs w:val="24"/>
          <w:lang w:eastAsia="tr-TR"/>
        </w:rPr>
        <w:t>Yargıtay 12.Hukuk Dairesi’nin 13.01.2015 tarih ve E:2014/33352, K:2015/406 sayılı kararı ile</w:t>
      </w:r>
      <w:r w:rsidRPr="008750F1">
        <w:rPr>
          <w:rFonts w:ascii="Times New Roman" w:eastAsia="Times New Roman" w:hAnsi="Times New Roman" w:cs="Times New Roman"/>
          <w:color w:val="FF0000"/>
          <w:sz w:val="24"/>
          <w:szCs w:val="24"/>
          <w:lang w:eastAsia="tr-TR"/>
        </w:rPr>
        <w:t xml:space="preserve"> </w:t>
      </w:r>
      <w:r w:rsidRPr="008750F1">
        <w:rPr>
          <w:rFonts w:ascii="Times New Roman" w:eastAsia="Times New Roman" w:hAnsi="Times New Roman" w:cs="Times New Roman"/>
          <w:sz w:val="24"/>
          <w:szCs w:val="24"/>
          <w:lang w:eastAsia="tr-TR"/>
        </w:rPr>
        <w:t>Danıştay Vergi Daireleri Genel Kurulu’nun E:1991/55, K:1992/97 sayılı kararı uyarınca,</w:t>
      </w:r>
      <w:r w:rsidRPr="008750F1">
        <w:rPr>
          <w:rFonts w:ascii="Times New Roman" w:eastAsia="Times New Roman" w:hAnsi="Times New Roman" w:cs="Times New Roman"/>
          <w:color w:val="FF0000"/>
          <w:sz w:val="24"/>
          <w:szCs w:val="24"/>
          <w:lang w:eastAsia="tr-TR"/>
        </w:rPr>
        <w:t xml:space="preserve"> </w:t>
      </w:r>
      <w:r w:rsidRPr="008750F1">
        <w:rPr>
          <w:rFonts w:ascii="Times New Roman" w:eastAsia="Times New Roman" w:hAnsi="Times New Roman" w:cs="Times New Roman"/>
          <w:sz w:val="24"/>
          <w:szCs w:val="24"/>
          <w:lang w:eastAsia="tr-TR"/>
        </w:rPr>
        <w:t>ihalenin yapılmasıyla tahakkuk eden ve usulüne göre tahsil edilen tellallık harcının, ihalenin sonradan iptal edilmesi nedeniyle geri verilemeyeceği,</w:t>
      </w:r>
    </w:p>
    <w:p w:rsidR="008750F1" w:rsidRPr="008750F1" w:rsidRDefault="008750F1" w:rsidP="008750F1">
      <w:pPr>
        <w:tabs>
          <w:tab w:val="left" w:pos="0"/>
          <w:tab w:val="left" w:pos="426"/>
          <w:tab w:val="left" w:pos="2304"/>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yapılıp yapılmadığı,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5.2.11- </w:t>
      </w:r>
      <w:r w:rsidR="008750F1" w:rsidRPr="008750F1">
        <w:rPr>
          <w:rFonts w:ascii="Times New Roman" w:eastAsia="Times New Roman" w:hAnsi="Times New Roman" w:cs="Times New Roman"/>
          <w:b/>
          <w:sz w:val="24"/>
          <w:szCs w:val="24"/>
          <w:u w:val="single"/>
          <w:lang w:eastAsia="tr-TR"/>
        </w:rPr>
        <w:t>Hayvan Kesimi Muayene ve Denetleme Harcı: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1303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72.maddesi gereğince, belediye sınırları ve mücavir alanlar içinde, belediyelerce veya yetkili mercilerce verilen izne dayanılarak özel kişi ve kuruluşlarca tesis edilen mezbaha ve kanaralarda kesilen hayvanların kesim öncesi ve sonrası muayenesi veya belediye sınırları ve mücavir alanlar dışında kesilmiş olup da belediye sınırı içinde satışa arz edilecek etlerin sağlık bakımından muayene ve denetlenmesinin, hayvan kesimi muayene ve denetleme harcına tabi olduğu, 2678 sayılı Kanuna göre kurulan resmi ve özel kombinaların ise bu harçtan muaf olduğu hususlarına riayet edilip edilmediği,</w:t>
      </w:r>
    </w:p>
    <w:p w:rsidR="008750F1" w:rsidRPr="008750F1" w:rsidRDefault="00597E6D"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w:t>
      </w:r>
      <w:r w:rsidR="008750F1" w:rsidRPr="008750F1">
        <w:rPr>
          <w:rFonts w:ascii="Times New Roman" w:eastAsia="Times New Roman" w:hAnsi="Times New Roman" w:cs="Times New Roman"/>
          <w:b/>
          <w:sz w:val="24"/>
          <w:szCs w:val="24"/>
          <w:lang w:eastAsia="tr-TR"/>
        </w:rPr>
        <w:t>0</w:t>
      </w:r>
      <w:r>
        <w:rPr>
          <w:rFonts w:ascii="Times New Roman" w:eastAsia="Times New Roman" w:hAnsi="Times New Roman" w:cs="Times New Roman"/>
          <w:b/>
          <w:sz w:val="24"/>
          <w:szCs w:val="24"/>
          <w:lang w:eastAsia="tr-TR"/>
        </w:rPr>
        <w:t>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73.maddesi gereğince, Hayvan Kesimi Muayene ve Denetleme Harcını, hayvan veya et sahiplerinin ödemekle yükümlü oldukları hükmüne uygun hareket edilip edilmediği,</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1305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74.maddesi gereğince, Hayvan Kesimi Muayene ve Denetleme Harcının, 2464 sayılı Kanunun 96.maddesinin (A) bendi uyarınca belediye grupları itibariyle, 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597E6D"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1306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75.maddesi gereğince, bu harcın hayvan adedi üzerinden makbuz mukabilinde peşin olarak alınıp alınmadığı,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5.2.12- </w:t>
      </w:r>
      <w:r w:rsidR="008750F1" w:rsidRPr="008750F1">
        <w:rPr>
          <w:rFonts w:ascii="Times New Roman" w:eastAsia="Times New Roman" w:hAnsi="Times New Roman" w:cs="Times New Roman"/>
          <w:b/>
          <w:sz w:val="24"/>
          <w:szCs w:val="24"/>
          <w:u w:val="single"/>
          <w:lang w:eastAsia="tr-TR"/>
        </w:rPr>
        <w:t>Ölçü ve Tartı Aletleri Muayene Harcı: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07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76.maddesi gereğince, ölçü ve tartı alet ve vasıtaları ile ölçeklerin ilgili mevzuat hükümlerine göre belediyelerce damgalanmasının ölçü ve tartı aletleri muayene harcına tabi olduğu hükmüne uygun hareket edilip edilmediği,</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1308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77.maddesi gereğince, ölçü ve tartı aletleri muayene harcının, 2464 sayılı Kanunun 96.maddesinin (A) bendi uyarınca belediye grupları itibariyle, 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597E6D" w:rsidP="008750F1">
      <w:pPr>
        <w:shd w:val="clear" w:color="auto" w:fill="FFFFFF"/>
        <w:spacing w:after="120" w:line="276" w:lineRule="auto"/>
        <w:ind w:firstLine="709"/>
        <w:jc w:val="both"/>
        <w:rPr>
          <w:rFonts w:ascii="Times New Roman" w:eastAsia="Times New Roman" w:hAnsi="Times New Roman" w:cs="Times New Roman"/>
          <w:i/>
          <w:iCs/>
          <w:sz w:val="24"/>
          <w:szCs w:val="24"/>
          <w:lang w:eastAsia="tr-TR"/>
        </w:rPr>
      </w:pPr>
      <w:r>
        <w:rPr>
          <w:rFonts w:ascii="Times New Roman" w:eastAsia="Times New Roman" w:hAnsi="Times New Roman" w:cs="Times New Roman"/>
          <w:b/>
          <w:sz w:val="24"/>
          <w:szCs w:val="24"/>
          <w:lang w:eastAsia="tr-TR"/>
        </w:rPr>
        <w:t>1309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78.maddesi gereğince, bu harcın damgalama sırasında makbuz karşılığında ödenip ödenmediği,</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Ölçü ve Ölçü Aletleri Muayene Yönetmeliği’nin 6.maddesi gereğince; damga süresini doldurmuş ölçü ve ölçü aletlerinin periyodik muayeneleri için ilgililerce, sürenin dolduğu yılı izleyen Ocak ayının başından Şubat ayının son gününe kadar, Bakanlık Ölçüler ve Ayar Teşkilatı veya Grup Merkezi Belediye Ölçüler ve Ayar Memurluklarına müracaat edilmesi gerektiği, periyodik muayene için zamanında müracaat etmeyenler hakkında, daha sonra müracaat etmiş olsalar dahi, o ölçü aletinin kullanımda olduğunun tespit edilmesi halinde, damga süresi dolmuş ölçü aleti kullanma fiilinden dolayı, 3516 sayılı Ölçüler ve Ayar Kanunu hükümlerine göre idari ve cezai işlem uygulanacağı; periyodik muayenelerin yaptırılması sorumluluğu gaz, elektrik ve su sayaçlarında, bu sayaçları dağıtım ağında kullanan dağıtım şirketine veya dağıtımdan sorumlu işletmeye, dağıtım ağı dışında kullanılanlar ile diğer ölçü ve ölçü aletlerinde ise, 3516 sayılı Kanun kapsamında ölçü ve ölçü aletinden sorumlu kullanıcıya ait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7.maddesi gereğince, periyodik muayeneler için bağlı bulunulan ölçüler ve ayar teşkilatı ile belediye ölçüler ve ayar memurluklarına başvurulacağı, başvuruda ölçü ve ölçü aletinin cinsi, markası, numarası, kapasite bilgilerinin bulunması gerektiği,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8.maddesi gereğince, periyodik muayenelerin, Bakanlık Ölçüler ve Ayar Teşkilatı  ile  Grup Merkezi Belediye Ölçüler ve Ayar Memurluklarınca, 9 ve 11.maddelerde belirtilen sürelerde yapılacağı;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Yönetmeliğin 11.maddesi gereğince, ölçü ve ölçü aletlerinden;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Uzunluk ölçüleri (tek parçalı ağaç metreler),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Akıcı maddeler için hacim  ölçüleri,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Kuru taneli maddeler için hacim ölçüleri,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 5 kg'a kadar (5 kg </w:t>
      </w:r>
      <w:r w:rsidR="00597E6D"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hassas olmayan kütle ölçülerinin, periyodik muayenelerinin iki yılda bir yaptırılmasının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ölçü ve ölçü aletlerinin periyodik muayenelerinin ilgililerin müracaatı üzerine Grup Merkezi Belediye Ölçüler ve Ayar Memurluklarınca yapılacağı, bu ölçü ve ölçü aletlerinin periyodik muayene sürelerinin hesaplanmasında damgalandıkları yılın esas alınacağı ve periyodik muayene süresinin bittiği yılı takip eden yılın Şubat ayının son gününe kadar periyodik muayene müracaatında bulunulacağı,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Yönetmeliğin 15.maddesi gereğince ise, Belediye Ölçüler ve Ayar Memurlarının, Grup Merkezinde periyodik muayene için yapılan müracaatları müracaat sırasına göre deftere </w:t>
      </w:r>
      <w:r w:rsidRPr="008750F1">
        <w:rPr>
          <w:rFonts w:ascii="Times New Roman" w:eastAsia="Times New Roman" w:hAnsi="Times New Roman" w:cs="Times New Roman"/>
          <w:sz w:val="24"/>
          <w:szCs w:val="24"/>
          <w:lang w:eastAsia="tr-TR"/>
        </w:rPr>
        <w:lastRenderedPageBreak/>
        <w:t>kaydedecekleri ve muayene  gününü belirleyen bir belge verecekleri, bu işlemin gruba bağlı belediyelerde de yapılmasını temin edecekleri, merkezdeki muayenelerin tamamlanmasını müteakip gruba bağlı belediyeler için bir gezi programı düzenleyerek bu programı bağlı bulunduğu Sanayi ve Ticaret İl Müdürlüğü Ölçüler ve Ayar Teşkilatına 31 Mart’a kadar gönderip tasdik ettirdikten sonra programa göre muayeneye başlanarak aynı yıl içerisinde muayenelerin aksatılmadan yerine getirilmesini sağlayacakları,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edip edilmediği,</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Ölçü ve Ölçü Aletlerinden Alınacak Muayene ve Damgalama Ücret Yönetmeliği’nin 26.12.2018 tarih ve 30637 sayılı Resmi Gazete’de yayımlanan değişik 3.maddesindeki, bu Yönetmelik’in; uzunluk, alan, hacim, ağırlık ölçüleri, tartı aletleri, areometreler, hububat muayene aletleri, elektrik, su, gaz ve ısı sayaçları, su haricindeki sıvıların ölçüm sistemleri, su satış pompaları, taksimetreler, naklimetreler, akım ve gerilim ölçü transformatörleri, egzoz gazı emisyon ölçme cihazları, takograf cihazları, motorlu taşıt lastiklerinin hava basıncı ölçümünde kullanılan cihazlar, sıkıştırılmış ve sıvılaştırılmış doğal gaz sayaçları, hız ihlal tespit donanımları ile demiryolu yük ve sarnıçlı vagonlarının ilk, periyodik ve stok muayeneleri sonunda damgalanan veya damga yerine belge verilenler ile elektrik, su ve gaz sayaçları tamir ve ayar istasyonlarının ilk ve periyodik muayenelerinden alınacak ücretleri kapsadığı,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Birinci fıkrada belirtilen ölçü ve ölçü aletlerinden bu maddede belirtilen ücretlerin alınacağı,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işlem yapılıp yapılmadığı,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Su, elektrik ve gaz sayaçlarının tamir ve ayar ücretleri, Sanayi ve Teknoloji Bakanlığı tarafından çıkarılan ve 26.12.2018 tarih ve 30637 sayılı Resmi Gazete’de yayımlanan Su, Elektrik ve Gaz Sayaçları Tamir ve Ayar Ücret Tarifesi Hakkında Tebliğ’de (Tebliğ No:MSGM-2018/10) belirlendiğinden, uygulamada bu hususlara uyulup uyulmadığı,</w:t>
      </w:r>
    </w:p>
    <w:p w:rsidR="00597E6D" w:rsidRDefault="00597E6D" w:rsidP="00597E6D">
      <w:pPr>
        <w:tabs>
          <w:tab w:val="left" w:pos="0"/>
          <w:tab w:val="left" w:pos="42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5.2.13- </w:t>
      </w:r>
      <w:r w:rsidR="008750F1" w:rsidRPr="008750F1">
        <w:rPr>
          <w:rFonts w:ascii="Times New Roman" w:eastAsia="Times New Roman" w:hAnsi="Times New Roman" w:cs="Times New Roman"/>
          <w:b/>
          <w:sz w:val="24"/>
          <w:szCs w:val="24"/>
          <w:u w:val="single"/>
          <w:lang w:eastAsia="tr-TR"/>
        </w:rPr>
        <w:t>Bina İnşaat Harcı:</w:t>
      </w:r>
    </w:p>
    <w:p w:rsidR="008750F1" w:rsidRPr="008750F1" w:rsidRDefault="00597E6D" w:rsidP="00597E6D">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Ek 1.maddesi gereğince, belediye sınırları ve mücavir alanlar içinde yapılan her türlü bina inşaatının (ilave ve tadiller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inşaat veya tadilat ruhsatının alınmasında bina inşaat harcına tabi olduğu,</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Konut veya işyerlerinin kullanılış tarzlarının değiştirilmesi (konutun işyerine veya harca tabi olmayan işyerinin harca tabi işyerine dönüştürülmesi) halinde, bu değişikliğin tadilat sayılarak ek harca tabi tutulacağı, </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İnşaata ruhsatsız başlanması halinde de harç alacağının doğmuş sayılacağı,</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hükümlerin yürürlüğe girmesinden önce inşa edilmiş olan binaların yüzölçümlerine ilave veya binada tadilat yapılması halinde harcın, binanın toplam yüzölçümüne göre tabi olduğu tarife esas alınarak ve yalnız ilave edilen kısmın yüzölçümü üzerinden hesaplanacağı,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Bu hükümlerin yürürlüğe girdiği tarihten sonra inşa adilmiş olan binalarda tadil veya ilaveler yapılması halinde harcın, binanın önceki yüzölçümü ile ilave kısmın yüzölçümü </w:t>
      </w:r>
      <w:r w:rsidRPr="008750F1">
        <w:rPr>
          <w:rFonts w:ascii="Times New Roman" w:eastAsia="Times New Roman" w:hAnsi="Times New Roman" w:cs="Times New Roman"/>
          <w:sz w:val="24"/>
          <w:szCs w:val="24"/>
          <w:lang w:eastAsia="tr-TR"/>
        </w:rPr>
        <w:lastRenderedPageBreak/>
        <w:t>toplamı üzerinden hesaplanacağı; ancak, daha önce aynı konut ve işyeri birimleri için ödenmiş bulunan bina inşaat harcının yeniden hesaplanan harçtan mahsup edileceği,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yapılıp yapılmadığı,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3194 sayılı İmar Kanunu’nun 21.maddesi gereğince; bu Kanun kapsamına giren bütün yapıların 26.maddede belirtilen istisna dışında yapı ruhsatiyesi almasının zorunlu olduğu; ruhsat alınmış yapılarda, herhangi bir değişiklik yapılmasının da yeniden ruhsat alınmasına bağlı olduğu, bu durumda bağımsız bölümlerin brüt alanı artmıyorsa ve nitelik değişmiyorsa ruhsatın, hiçbir vergi, resim ve harca tabi olmayacağı ve bu maddenin 3.fıkrasında sayılan tadilat ve tamiratların ruhsata tabi olmadığı hususları da göz önünde bulundurularak,</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2464 sayılı Belediye Gelirleri Kanunu’nun Ek 2.maddesinde ayrıntılı bir şekilde sayılan binalardan, bu maddede belirtilen hallerde Bina İnşaatı Ruhsatı alınmayacağı,</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Yine 2464 sayılı Kanunun 80.maddesi gereğince; </w:t>
      </w:r>
      <w:r w:rsidRPr="008750F1">
        <w:rPr>
          <w:rFonts w:ascii="Times New Roman" w:eastAsia="Times New Roman" w:hAnsi="Times New Roman" w:cs="Times New Roman"/>
          <w:sz w:val="24"/>
          <w:szCs w:val="18"/>
          <w:lang w:eastAsia="tr-TR"/>
        </w:rPr>
        <w:t xml:space="preserve">Yatırım Teşvik Belgesi kapsamında inşa edilen yapı ve tesisler, </w:t>
      </w:r>
      <w:r w:rsidRPr="008750F1">
        <w:rPr>
          <w:rFonts w:ascii="Times New Roman" w:eastAsia="Times New Roman" w:hAnsi="Times New Roman" w:cs="Times New Roman"/>
          <w:sz w:val="24"/>
          <w:szCs w:val="24"/>
          <w:lang w:eastAsia="tr-TR"/>
        </w:rPr>
        <w:t>7269 sayılı Umumi Hayata Müessir Afetler Dolayısıyla Alınacak Tedbirlerle Yapılacak Yardımlara Dair Kanun hükümleri uyarınca yapılan yapı ve tesisler ile belediye ve mücavir alan sınırları içinde veya dışında inşa edilecek sera ve benzeri örtü altı tarım faaliyetinde kullanılmak üzere inşa edilen tesisler, ahır, samanlık, kümes ve hayvan barınakları ile yemlik gibi yapı ve tesisler, Organize Sanayi Bölgeleri ile Sanayi ve Küçük Sanat Sitelerinde yapılan yapı ve tesislerin de Bina İnşaatı Ruhsatı’ndan müstesna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Hükümlere uygun olarak işlem tesis edilip edilmediği,</w:t>
      </w:r>
    </w:p>
    <w:p w:rsidR="008750F1" w:rsidRPr="008750F1" w:rsidRDefault="00597E6D"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104.maddesi gereğince, bina inşaat harcının mücavir alanlarda uygulanabilmesi için belediye hizmetlerinin bu alanlara götürülmüş olmasının gerektiği, bu kapsamda mahalline götürülmesi gereken belediye hizmetlerinin taşıtların mahallin özelliğine göre gidebileceği yolun yapılması veya bakıma alınması ile temiz ve sağlığa uygun içme ve kullanma suyu temin edilmesi olduğu hususunun göz önünde bulundurulup bulundurulmadığı,</w:t>
      </w:r>
    </w:p>
    <w:p w:rsidR="008750F1" w:rsidRPr="008750F1" w:rsidRDefault="00597E6D" w:rsidP="008750F1">
      <w:pPr>
        <w:spacing w:after="120" w:line="276" w:lineRule="auto"/>
        <w:ind w:firstLine="709"/>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16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Ek 3.maddesi gereğince;</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bina inşaat harcını inşaat, ilave veya tadilat için inşaat ruhsatı alanların ödeyeceği; inşaata ruhsatsız başlanılması halinde mükellefin, inşaat ruhsatı almak mecburiyetinde olanlar olduğu ve binanın kullanış tarzının değiştirilmesi halinde mükellefin, binanın sahipleri olduğu hususlarının tahakkuklarda göz önünde bulundurulup bulundurulmadığı,</w:t>
      </w:r>
    </w:p>
    <w:p w:rsidR="008750F1" w:rsidRPr="008750F1" w:rsidRDefault="00597E6D" w:rsidP="008750F1">
      <w:pPr>
        <w:spacing w:after="120" w:line="276" w:lineRule="auto"/>
        <w:ind w:firstLine="709"/>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Ek 4.maddesi gereğince, bina inşaat harcının matrahının, her bir konut veya işyeri biriminin ayrı ayrı inşaat sahasının yüzölçümleri olduğu,</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Konut inşatlarında inşaat alanının tespitinde, sığınak, merdiven sahanlığı, müşterek garaj, depo, kalorifer ve kapıcı dairesi gibi ortak yerlerden gelen paylar ile kömürlüklerin hariç tutulacağı, özel garaj ve özel depo gibi müştemilatın ise </w:t>
      </w:r>
      <w:r w:rsidR="00597E6D"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edileceği,</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İşyeri inşaatlarında, inşaat alanına müştemilat ve ortak yerlerden gelen hisselerin tümünün </w:t>
      </w:r>
      <w:r w:rsidR="00597E6D"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edileceği hususlarına riayet edilip edilmediği,</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2464 sayılı Belediye Gelirleri Kanunu’nun Ek 6.maddesi gereğince, bina inşaat harcının, 2464 sayılı Kanunun 96.maddesinin (A) bendi uyarınca belediye grupları itibariyle, </w:t>
      </w:r>
      <w:r w:rsidR="008750F1" w:rsidRPr="008750F1">
        <w:rPr>
          <w:rFonts w:ascii="Times New Roman" w:eastAsia="Times New Roman" w:hAnsi="Times New Roman" w:cs="Times New Roman"/>
          <w:sz w:val="24"/>
          <w:szCs w:val="24"/>
          <w:lang w:eastAsia="tr-TR"/>
        </w:rPr>
        <w:lastRenderedPageBreak/>
        <w:t>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597E6D"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1319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Ek 5.maddesi gereğince, bu harcın inşaat ruhsatının alınmasından önce makbuz karşılığında tahsil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İnşaatın kısmen yapılması veya hiç yapılmaması halinde inşaat ruhsatı kısmen veya tamamen iptal edilirse, daha önce ödenmiş olan harçta gerekli düzeltme ve iadelerin yapılıp yapılmadığı,</w:t>
      </w:r>
    </w:p>
    <w:p w:rsidR="008750F1" w:rsidRPr="008750F1" w:rsidRDefault="00597E6D" w:rsidP="008750F1">
      <w:pPr>
        <w:autoSpaceDE w:val="0"/>
        <w:autoSpaceDN w:val="0"/>
        <w:adjustRightInd w:val="0"/>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1320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2985 sayılı Toplu Konut Kanunu’nun ek 9.maddesinin 2.fıkrası gereğince, Toplu Konut İdaresi Başkanlığı tarafından yapılacak veya yaptırılacak her türlü alt yapı ve üst yapı inşaatları ile ilgili olarak; alınacak bina inşaat harcının ve bu Kanunun 84.maddesinin (1) ve (2) numaralı bentlerinde yer alan çeşitli harçların (kayıt ve suret harçları ile imarla ilgili harçlar), Kanundaki tarifesinde belirtilen en az tutarlar üzerinden alınacağı, bu harçların dışında her ne ad altında olursa olsun hizmet karşılığı olsa dahi başkaca bir ücret veya bedel alınamayacağı hükümlerine uygun olarak işlem yapılıp yapılmadığı,</w:t>
      </w:r>
    </w:p>
    <w:p w:rsidR="008750F1" w:rsidRPr="008750F1" w:rsidRDefault="00597E6D"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iCs/>
          <w:sz w:val="24"/>
          <w:szCs w:val="24"/>
          <w:lang w:eastAsia="tr-TR"/>
        </w:rPr>
        <w:t>1321</w:t>
      </w:r>
      <w:r w:rsidR="008750F1" w:rsidRPr="008750F1">
        <w:rPr>
          <w:rFonts w:ascii="Times New Roman" w:eastAsia="Times New Roman" w:hAnsi="Times New Roman" w:cs="Times New Roman"/>
          <w:b/>
          <w:iCs/>
          <w:sz w:val="24"/>
          <w:szCs w:val="24"/>
          <w:lang w:eastAsia="tr-TR"/>
        </w:rPr>
        <w:t>-</w:t>
      </w:r>
      <w:r w:rsidR="008750F1" w:rsidRPr="008750F1">
        <w:rPr>
          <w:rFonts w:ascii="Times New Roman" w:eastAsia="Times New Roman" w:hAnsi="Times New Roman" w:cs="Times New Roman"/>
          <w:b/>
          <w:iCs/>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6306 sayılı Afet Riski Altındaki Alanların Dönüştürülmesi Hakkında Kanunun Uygulama Yönetmeliği’nin 16.maddesinin 9.fıkrası gereğince, bu Kanun uyarınca ilgili kurum veya gerçek veya özel hukuk tüzel kişilerince yapılacak olan işlem, sözleşme, devir ve tesciller ile uygulamaların belediyelerce alınan harçlardan muaf olduğu,</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 alanında gerçek kişiler veya özel hukuk tüzel kişilerince, ilgili kurum adına değil de kendi adlarına uygulamada bulunulması halinde, yapıların mevcut alanları için daha önce belediyelerce alınan harç ve ücretlere ilave olarak, sadece kullanım maksadı değişiklikleri ile yapı alanındaki artışlar için hesaplanan harç ve ücret farklarının alınacağı,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 alanındaki mevcut yapıların İmar Mevzuatına uygun olup olmadığına bakılmaksızın, yukarıda belirtilen muafiyetlerin uygulanacağı,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CF0A56"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5.2.14- </w:t>
      </w:r>
      <w:r w:rsidR="008750F1" w:rsidRPr="008750F1">
        <w:rPr>
          <w:rFonts w:ascii="Times New Roman" w:eastAsia="Times New Roman" w:hAnsi="Times New Roman" w:cs="Times New Roman"/>
          <w:b/>
          <w:sz w:val="24"/>
          <w:szCs w:val="24"/>
          <w:u w:val="single"/>
          <w:lang w:eastAsia="tr-TR"/>
        </w:rPr>
        <w:t>Kayıt ve Suret Harcı:</w:t>
      </w:r>
    </w:p>
    <w:p w:rsidR="008750F1" w:rsidRPr="008750F1" w:rsidRDefault="00CF0A56"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1322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79.maddesi gereğince, belediyeler ve belediyelere bağlı müesseselerden istenecek her türlü kayıt suretleriyle gayrimenkullerle ilgili harita, plan ve suretlerinin kayıt ve suret harcına tabi olduğu,</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2464 sayılı Belediye Gelirleri Kanununun Çeşitli Harçlarla İlgili Hükümlerinin Uygulanmasına İlişkin Yönetmeliğin 5.maddesi gereğince, bu harcın hesaplanmasında, sahifeye bağlı suretlerde sahife adedinin, sahifeye bağlı olmayan suretlerde ise normal bir daktilo sahifesinin alanının birim olarak kabul edileceği, bulunacak itibari sahife adedinin esas alınacağı, harcın hesaplanmasında yarım ve yarımı aşan sahifelerin tam sahife sayılacağı,</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Harita, plan ve krokilerin suretlerine ait harçların hesaplanmasında ise, alanı 1 m</w:t>
      </w:r>
      <w:r w:rsidRPr="008750F1">
        <w:rPr>
          <w:rFonts w:ascii="Times New Roman" w:eastAsia="Times New Roman" w:hAnsi="Times New Roman" w:cs="Times New Roman"/>
          <w:sz w:val="24"/>
          <w:szCs w:val="24"/>
          <w:vertAlign w:val="superscript"/>
          <w:lang w:eastAsia="tr-TR"/>
        </w:rPr>
        <w:t>2’</w:t>
      </w:r>
      <w:r w:rsidRPr="008750F1">
        <w:rPr>
          <w:rFonts w:ascii="Times New Roman" w:eastAsia="Times New Roman" w:hAnsi="Times New Roman" w:cs="Times New Roman"/>
          <w:sz w:val="24"/>
          <w:szCs w:val="24"/>
          <w:lang w:eastAsia="tr-TR"/>
        </w:rPr>
        <w:t>den küçük olan suretlerin 1 m</w:t>
      </w:r>
      <w:r w:rsidRPr="008750F1">
        <w:rPr>
          <w:rFonts w:ascii="Times New Roman" w:eastAsia="Times New Roman" w:hAnsi="Times New Roman" w:cs="Times New Roman"/>
          <w:sz w:val="24"/>
          <w:szCs w:val="24"/>
          <w:vertAlign w:val="superscript"/>
          <w:lang w:eastAsia="tr-TR"/>
        </w:rPr>
        <w:t>2</w:t>
      </w:r>
      <w:r w:rsidRPr="008750F1">
        <w:rPr>
          <w:rFonts w:ascii="Times New Roman" w:eastAsia="Times New Roman" w:hAnsi="Times New Roman" w:cs="Times New Roman"/>
          <w:sz w:val="24"/>
          <w:szCs w:val="24"/>
          <w:lang w:eastAsia="tr-TR"/>
        </w:rPr>
        <w:t xml:space="preserve"> sayılacağı, metrekareyi aşan miktarların hesaplamada tam’a çıkarılacağı, hükme bağlandığından,</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Bu harcın tahakkukunda bu hususların göz önünde bulundurulup bulundurulmadığı,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1323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84.maddesi gereğince, kayıt ve suret harcının, 2464 sayılı Kanunun 96.maddesinin (A) bendi uyarınca belediye grupları itibariyle, 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CF0A56"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5.2.15- </w:t>
      </w:r>
      <w:r w:rsidR="008750F1" w:rsidRPr="008750F1">
        <w:rPr>
          <w:rFonts w:ascii="Times New Roman" w:eastAsia="Times New Roman" w:hAnsi="Times New Roman" w:cs="Times New Roman"/>
          <w:b/>
          <w:sz w:val="24"/>
          <w:szCs w:val="24"/>
          <w:u w:val="single"/>
          <w:lang w:eastAsia="tr-TR"/>
        </w:rPr>
        <w:t>İmar İle İlgili Harçlar:</w:t>
      </w:r>
    </w:p>
    <w:p w:rsidR="008750F1" w:rsidRPr="008750F1" w:rsidRDefault="00CF0A56"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1324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80.maddesi gereğince; </w:t>
      </w:r>
      <w:r w:rsidR="008750F1" w:rsidRPr="008750F1">
        <w:rPr>
          <w:rFonts w:ascii="Times New Roman" w:eastAsia="Times New Roman" w:hAnsi="Times New Roman" w:cs="Times New Roman"/>
          <w:sz w:val="24"/>
          <w:szCs w:val="24"/>
          <w:lang w:eastAsia="tr-TR"/>
        </w:rPr>
        <w:tab/>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Belediye sınırları ve mücavir alanlar içinde İmar Kanununa göre ilk kez yapılan veya istek üzerine gerçekleştirilen müteakip parselasyon işlemleri</w:t>
      </w:r>
      <w:r w:rsidR="00CF0A56">
        <w:rPr>
          <w:rFonts w:ascii="Times New Roman" w:eastAsia="Times New Roman" w:hAnsi="Times New Roman" w:cs="Times New Roman"/>
          <w:sz w:val="24"/>
          <w:szCs w:val="24"/>
          <w:lang w:eastAsia="tr-TR"/>
        </w:rPr>
        <w:t>nin</w:t>
      </w:r>
      <w:r w:rsidRPr="008750F1">
        <w:rPr>
          <w:rFonts w:ascii="Times New Roman" w:eastAsia="Times New Roman" w:hAnsi="Times New Roman" w:cs="Times New Roman"/>
          <w:sz w:val="24"/>
          <w:szCs w:val="24"/>
          <w:lang w:eastAsia="tr-TR"/>
        </w:rPr>
        <w:t xml:space="preserve"> “Parselasyon Harcına” (teşvik belgesini haiz organize sanayi bölgeleri hariç olmak üzere),</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b/>
        <w:t>b) Verilecek ifraz ve tevhit kararları</w:t>
      </w:r>
      <w:r w:rsidR="00CF0A56">
        <w:rPr>
          <w:rFonts w:ascii="Times New Roman" w:eastAsia="Times New Roman" w:hAnsi="Times New Roman" w:cs="Times New Roman"/>
          <w:sz w:val="24"/>
          <w:szCs w:val="24"/>
          <w:lang w:eastAsia="tr-TR"/>
        </w:rPr>
        <w:t>nın</w:t>
      </w:r>
      <w:r w:rsidRPr="008750F1">
        <w:rPr>
          <w:rFonts w:ascii="Times New Roman" w:eastAsia="Times New Roman" w:hAnsi="Times New Roman" w:cs="Times New Roman"/>
          <w:sz w:val="24"/>
          <w:szCs w:val="24"/>
          <w:lang w:eastAsia="tr-TR"/>
        </w:rPr>
        <w:t xml:space="preserve"> “İfraz ve Tevhit Harcına”,</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b/>
        <w:t>c) Proje tasdik işlemleri</w:t>
      </w:r>
      <w:r w:rsidR="00CF0A56">
        <w:rPr>
          <w:rFonts w:ascii="Times New Roman" w:eastAsia="Times New Roman" w:hAnsi="Times New Roman" w:cs="Times New Roman"/>
          <w:sz w:val="24"/>
          <w:szCs w:val="24"/>
          <w:lang w:eastAsia="tr-TR"/>
        </w:rPr>
        <w:t>nin</w:t>
      </w:r>
      <w:r w:rsidRPr="008750F1">
        <w:rPr>
          <w:rFonts w:ascii="Times New Roman" w:eastAsia="Times New Roman" w:hAnsi="Times New Roman" w:cs="Times New Roman"/>
          <w:sz w:val="24"/>
          <w:szCs w:val="24"/>
          <w:lang w:eastAsia="tr-TR"/>
        </w:rPr>
        <w:t xml:space="preserve"> “Plan ve Proje Tasdik Harcına”,</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b/>
        <w:t>d) Zemin ve yol kanal açma izni verilmesi, yapım ve yıkım artığı malzeme ile toprak kazısının taşınması için belediyelerce yer gösterilmesi ve bu yerlerin tesviyesi</w:t>
      </w:r>
      <w:r w:rsidR="00CF0A56">
        <w:rPr>
          <w:rFonts w:ascii="Times New Roman" w:eastAsia="Times New Roman" w:hAnsi="Times New Roman" w:cs="Times New Roman"/>
          <w:sz w:val="24"/>
          <w:szCs w:val="24"/>
          <w:lang w:eastAsia="tr-TR"/>
        </w:rPr>
        <w:t>nin</w:t>
      </w:r>
      <w:r w:rsidRPr="008750F1">
        <w:rPr>
          <w:rFonts w:ascii="Times New Roman" w:eastAsia="Times New Roman" w:hAnsi="Times New Roman" w:cs="Times New Roman"/>
          <w:sz w:val="24"/>
          <w:szCs w:val="24"/>
          <w:lang w:eastAsia="tr-TR"/>
        </w:rPr>
        <w:t xml:space="preserve"> “Zemin Açma İzni ve Toprak Hafriyatı Harcına”,</w:t>
      </w:r>
    </w:p>
    <w:p w:rsidR="008750F1" w:rsidRPr="008750F1" w:rsidRDefault="00CF0A56"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8750F1" w:rsidRPr="008750F1">
        <w:rPr>
          <w:rFonts w:ascii="Times New Roman" w:eastAsia="Times New Roman" w:hAnsi="Times New Roman" w:cs="Times New Roman"/>
          <w:sz w:val="24"/>
          <w:szCs w:val="24"/>
          <w:lang w:eastAsia="tr-TR"/>
        </w:rPr>
        <w:t>) Yapı kullanma izni verilmesi işleri</w:t>
      </w:r>
      <w:r>
        <w:rPr>
          <w:rFonts w:ascii="Times New Roman" w:eastAsia="Times New Roman" w:hAnsi="Times New Roman" w:cs="Times New Roman"/>
          <w:sz w:val="24"/>
          <w:szCs w:val="24"/>
          <w:lang w:eastAsia="tr-TR"/>
        </w:rPr>
        <w:t>nin</w:t>
      </w:r>
      <w:r w:rsidR="008750F1" w:rsidRPr="008750F1">
        <w:rPr>
          <w:rFonts w:ascii="Times New Roman" w:eastAsia="Times New Roman" w:hAnsi="Times New Roman" w:cs="Times New Roman"/>
          <w:sz w:val="24"/>
          <w:szCs w:val="24"/>
          <w:lang w:eastAsia="tr-TR"/>
        </w:rPr>
        <w:t xml:space="preserve"> “Yapı Kullanma İzni Harcına”,</w:t>
      </w:r>
      <w:r w:rsidR="008750F1" w:rsidRPr="008750F1">
        <w:rPr>
          <w:rFonts w:ascii="Times New Roman" w:eastAsia="Times New Roman" w:hAnsi="Times New Roman" w:cs="Times New Roman"/>
          <w:sz w:val="24"/>
          <w:szCs w:val="24"/>
          <w:lang w:eastAsia="tr-TR"/>
        </w:rPr>
        <w:tab/>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Tabi olduğu ve bu harçların belediyelerce tahsil olunacağı hükmüne riayet edilip edilmediği,</w:t>
      </w:r>
    </w:p>
    <w:p w:rsidR="008750F1" w:rsidRPr="008750F1" w:rsidRDefault="00CF0A56" w:rsidP="008750F1">
      <w:pPr>
        <w:spacing w:after="120" w:line="276" w:lineRule="auto"/>
        <w:ind w:firstLine="709"/>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w:t>
      </w:r>
      <w:r w:rsidR="008750F1" w:rsidRPr="008750F1">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80.maddesi gereğince; </w:t>
      </w:r>
      <w:r w:rsidR="008750F1" w:rsidRPr="008750F1">
        <w:rPr>
          <w:rFonts w:ascii="Times New Roman" w:eastAsia="Times New Roman" w:hAnsi="Times New Roman" w:cs="Times New Roman"/>
          <w:sz w:val="24"/>
          <w:szCs w:val="18"/>
          <w:lang w:eastAsia="tr-TR"/>
        </w:rPr>
        <w:t xml:space="preserve">Yatırım Teşvik Belgesi kapsamında inşa edilen yapı ve tesisler, </w:t>
      </w:r>
      <w:r w:rsidR="008750F1" w:rsidRPr="008750F1">
        <w:rPr>
          <w:rFonts w:ascii="Times New Roman" w:eastAsia="Times New Roman" w:hAnsi="Times New Roman" w:cs="Times New Roman"/>
          <w:sz w:val="24"/>
          <w:szCs w:val="24"/>
          <w:lang w:eastAsia="tr-TR"/>
        </w:rPr>
        <w:t>7269 sayılı Umumi Hayata Müessir Afetler Dolayısıyla Alınacak Tedbirlerle Yapılacak Yardımlara Dair Kanun hükümleri uyarınca yapılan yapı ve tesisler ile belediye ve mücavir alan sınırları içinde veya dışında inşa edilecek sera ve benzeri örtü altı tarım faaliyetinde kullanılmak üzere inşa edilen tesisler, ahır, samanlık, kümes ve hayvan barınakları ile yemlik gibi yapı ve tesislerin bu maddede sayılan harçlardan,</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Organize Sanayi Bölgeleri ile Sanayi ve Küçük Sanat Sitelerinde yapılan yapı ve tesislerin ise Yapı Kullanma İzni Harcı’ndan müstesna olduğu,</w:t>
      </w:r>
    </w:p>
    <w:p w:rsidR="008750F1" w:rsidRPr="008750F1" w:rsidRDefault="008750F1" w:rsidP="008750F1">
      <w:pPr>
        <w:tabs>
          <w:tab w:val="left" w:pos="0"/>
          <w:tab w:val="left" w:pos="426"/>
          <w:tab w:val="left" w:pos="720"/>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26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84.maddesi gereğince, İmar Mevzuatı Gereğince Alınacak Harçların (ticaret ve konut bölgeleri için ayrı ayrı), 2464 sayılı Kanunun 96.maddesinin (A) bendi uyarınca belediye grupları itibariyle, 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CF0A5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1327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Çeşitli Harçlarla İlgili Hükümlerinin Uygulanmasına İlişkin Yönetmeliğin 8.maddesi gereğince, imarla ilgili harçların ödenme zamanı ve şeklinin belediye meclislerince tespit edilip edilmediği,</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1328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85.maddesi uyarınca, imar ile ilgili harçların makbuz karşılığında veya basılı damga vurulmak suretiyle peşin olarak tahsil edilip edilmediği,</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1329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104.maddesi uyarınca, İmar Mevzuatı Gereğince Alınacak Harçların mücavir alanlarda uygulanabilmesi için belediye hizmetlerinin bu mahallere götürülmüş olmasının şart olduğu, bu kapsamda mahalline götürülmesi gereken belediye hizmetlerinin taşıtların mahallin özelliğine göre gidebileceği yolun yapılması veya bakıma alınması ile temiz ve sağlığa uygun içme ve kullanma suyu temin edilmesi olduğu</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hususunun göz önünde bulundurulup bulundurulmadığı,</w:t>
      </w:r>
    </w:p>
    <w:p w:rsidR="008750F1" w:rsidRPr="008750F1" w:rsidRDefault="00CF0A56"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a) İçişleri Bakanlığı’nın 29.11.2012 tarihli ve 2012/68 nolu Genelgesi ve İçişleri Bakanlığı Mahalli İdareler Genel Müdürlüğü’nün 26.10.2017 tarih ve 22187 sayılı Genelgesi gereğince, imar uygulamalarına ilişkin iş ve işlemlerde;</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Belediyelerce mevzuatta açıkça sayılmış bilgi, belge ve ücret haricinde, hizmet alandan bilgi, belge ve ücret talep edilmeyeceği,</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birliğin sağlanması ve şeffaflık ilkesi gereği nüfusu 10 binin üzerindeki belediyelerce, inşaat izin süreçleri için gerekli bilgi, belge ve ücretlerin kendi web sitelerinde duyurulacağı,</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0"/>
          <w:szCs w:val="20"/>
          <w:lang w:eastAsia="tr-TR"/>
        </w:rPr>
      </w:pPr>
      <w:r w:rsidRPr="008750F1">
        <w:rPr>
          <w:rFonts w:ascii="Times New Roman" w:eastAsia="Times New Roman" w:hAnsi="Times New Roman" w:cs="Times New Roman"/>
          <w:sz w:val="24"/>
          <w:szCs w:val="24"/>
          <w:lang w:eastAsia="tr-TR"/>
        </w:rPr>
        <w:t>b) İçişleri Bakanlığı Mahalli İdareler Genel Müdürlüğü’nün 10.11.2017 tarih ve 23204 sayılı Genelgesi gereğince,</w:t>
      </w:r>
      <w:r w:rsidRPr="008750F1">
        <w:rPr>
          <w:rFonts w:ascii="Times New Roman" w:eastAsia="Times New Roman" w:hAnsi="Times New Roman" w:cs="Times New Roman"/>
          <w:sz w:val="20"/>
          <w:szCs w:val="20"/>
          <w:lang w:eastAsia="tr-TR"/>
        </w:rPr>
        <w:t xml:space="preserve"> </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l- Halihazırda 2 ayrı işlem olarak yürütülen “imar durum belgesi alınması” ile “inşaat</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istikamet rölövesi ve kot kesit belgesi alınması” işlemlerinin, sadece “imar durum belgesi</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başvurusu” olarak tek bir işlem altında yürütüleceği, kot kesit belgesi ve istikamet rölövesinin imar durum belgesine ek olarak düzenleneceği, bu işlemlere ilişkin ücretin toplu olarak hesaplanıp bildirileceği ve tek seferde ödeneceği,</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2- </w:t>
      </w:r>
      <w:r w:rsidR="00CF0A56" w:rsidRPr="008750F1">
        <w:rPr>
          <w:rFonts w:ascii="Times New Roman" w:eastAsia="Times New Roman" w:hAnsi="Times New Roman" w:cs="Times New Roman"/>
          <w:sz w:val="24"/>
          <w:szCs w:val="24"/>
          <w:lang w:eastAsia="tr-TR"/>
        </w:rPr>
        <w:t>Hâlihazırda</w:t>
      </w:r>
      <w:r w:rsidRPr="008750F1">
        <w:rPr>
          <w:rFonts w:ascii="Times New Roman" w:eastAsia="Times New Roman" w:hAnsi="Times New Roman" w:cs="Times New Roman"/>
          <w:sz w:val="24"/>
          <w:szCs w:val="24"/>
          <w:lang w:eastAsia="tr-TR"/>
        </w:rPr>
        <w:t xml:space="preserve"> 3 ayrı işlem olarak yürütülen; “mimari proje onayının alınması”, “su-kanal altyapı izin belgesi ve ödemeye dair makbuz alınması” ile “kazı hafriyat izni alınması” işlemlerinin, sadece “ruhsat başvurusu'” olarak yapılacağı, mimari proje onayı, kazı hafriyat izni ve su-kanal izin belgelerinin ruhsat ekinde verileceği, bu işlemlere ilişkin ücretin toplu olarak hesaplanıp bildirileceği, tek seferde ödeneceği ve ödeme makbuzunun aranmayacağı,</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3- </w:t>
      </w:r>
      <w:r w:rsidR="00CF0A56" w:rsidRPr="008750F1">
        <w:rPr>
          <w:rFonts w:ascii="Times New Roman" w:eastAsia="Times New Roman" w:hAnsi="Times New Roman" w:cs="Times New Roman"/>
          <w:sz w:val="24"/>
          <w:szCs w:val="24"/>
          <w:lang w:eastAsia="tr-TR"/>
        </w:rPr>
        <w:t>Hâlihazırda</w:t>
      </w:r>
      <w:r w:rsidRPr="008750F1">
        <w:rPr>
          <w:rFonts w:ascii="Times New Roman" w:eastAsia="Times New Roman" w:hAnsi="Times New Roman" w:cs="Times New Roman"/>
          <w:sz w:val="24"/>
          <w:szCs w:val="24"/>
          <w:lang w:eastAsia="tr-TR"/>
        </w:rPr>
        <w:t xml:space="preserve"> 2 ayrı işlem olarak yürütülen “iş bitiminde belediye denetimi ve raporun teslimi” ile “yapı kullanma izin belgesi” işlemlerinin, sadece “yapı kullanma izin başvurusu” olarak yapılacağı ve belediye denetiminin bu aşamada iç yazışma ile yapılacağı,</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4- </w:t>
      </w:r>
      <w:r w:rsidR="00CF0A56" w:rsidRPr="008750F1">
        <w:rPr>
          <w:rFonts w:ascii="Times New Roman" w:eastAsia="Times New Roman" w:hAnsi="Times New Roman" w:cs="Times New Roman"/>
          <w:sz w:val="24"/>
          <w:szCs w:val="24"/>
          <w:lang w:eastAsia="tr-TR"/>
        </w:rPr>
        <w:t>Hâlihazırda</w:t>
      </w:r>
      <w:r w:rsidRPr="008750F1">
        <w:rPr>
          <w:rFonts w:ascii="Times New Roman" w:eastAsia="Times New Roman" w:hAnsi="Times New Roman" w:cs="Times New Roman"/>
          <w:sz w:val="24"/>
          <w:szCs w:val="24"/>
          <w:lang w:eastAsia="tr-TR"/>
        </w:rPr>
        <w:t xml:space="preserve"> 2 ayrı işlem olarak yürütülen “itfaiye denetiminin yapılması”, ile “faaliyet izni (işyeri açma ve çalışma ruhsatı alınması)” işlemlerinin, sadece; “işyeri açma ve çalışma ruhsat başvurusu” olarak yapılacağı ve itfaiye denetimi gerekiyorsa bu aşamanın iç yazışma ile yapılacağı,</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5- </w:t>
      </w:r>
      <w:r w:rsidR="00CF0A56" w:rsidRPr="008750F1">
        <w:rPr>
          <w:rFonts w:ascii="Times New Roman" w:eastAsia="Times New Roman" w:hAnsi="Times New Roman" w:cs="Times New Roman"/>
          <w:sz w:val="24"/>
          <w:szCs w:val="24"/>
          <w:lang w:eastAsia="tr-TR"/>
        </w:rPr>
        <w:t>Hâlihazırda</w:t>
      </w:r>
      <w:r w:rsidRPr="008750F1">
        <w:rPr>
          <w:rFonts w:ascii="Times New Roman" w:eastAsia="Times New Roman" w:hAnsi="Times New Roman" w:cs="Times New Roman"/>
          <w:sz w:val="24"/>
          <w:szCs w:val="24"/>
          <w:lang w:eastAsia="tr-TR"/>
        </w:rPr>
        <w:t xml:space="preserve"> 2 ayrı işlem olarak yürütülen “su-kanal bağlantı bölümünün denetlenmesi” ile “su-kanal bağlantısı yapılması” işlemlerinin, sadece “su ve kanal başvurusu” </w:t>
      </w:r>
      <w:r w:rsidRPr="008750F1">
        <w:rPr>
          <w:rFonts w:ascii="Times New Roman" w:eastAsia="Times New Roman" w:hAnsi="Times New Roman" w:cs="Times New Roman"/>
          <w:sz w:val="24"/>
          <w:szCs w:val="24"/>
          <w:lang w:eastAsia="tr-TR"/>
        </w:rPr>
        <w:lastRenderedPageBreak/>
        <w:t>olarak yapılacağı, su ve kanal birimi denetimi gerekiyorsa bu aşamanın ilave bir işleme gerek olmadan yapılacağı,</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İçişleri Bakanlığı Mahalli İdareler Genel Müdürlüğü’nün 17.01.2018 tarih ve 1566 sayılı yazısı gereğince,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büyükşehir belediyelerinin bulunduğu illerde su ve kanalizasyon idarelerinin, “su ve kanalizasyon durum belgesi”ni düzenlemeye ve bununla ilgili de gerekli tahsilatı yapmaya yetkili kılındığı, dolayısıyla İçişleri Bakanlığı’nın 10.11.2017 tarih ve 23204 sayılı Genelgesi’nin işlerliğinin sağlanması ve uygulamada sorun yaşanmaması için yapı ruhsatı başvurusu alacak olan ilgili belediyelerce, su ve kanalizasyon idaresi adına açılacak olan bir banka hesabında tahsilat yapılacağı ve su ve kanalizasyon durum belgesinin temini için ilgili su ve kanalizasyon idaresi ile gerekli yazışmanın yapılacağı,</w:t>
      </w:r>
    </w:p>
    <w:p w:rsidR="008750F1" w:rsidRPr="008750F1" w:rsidRDefault="008750F1" w:rsidP="008750F1">
      <w:pPr>
        <w:tabs>
          <w:tab w:val="left" w:pos="0"/>
          <w:tab w:val="left" w:pos="426"/>
          <w:tab w:val="left" w:pos="40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CF0A56" w:rsidP="008750F1">
      <w:pPr>
        <w:tabs>
          <w:tab w:val="left" w:pos="0"/>
          <w:tab w:val="left" w:pos="426"/>
          <w:tab w:val="left" w:pos="4032"/>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5.2.16- </w:t>
      </w:r>
      <w:r w:rsidR="008750F1" w:rsidRPr="008750F1">
        <w:rPr>
          <w:rFonts w:ascii="Times New Roman" w:eastAsia="Times New Roman" w:hAnsi="Times New Roman" w:cs="Times New Roman"/>
          <w:b/>
          <w:sz w:val="24"/>
          <w:szCs w:val="24"/>
          <w:u w:val="single"/>
          <w:lang w:eastAsia="tr-TR"/>
        </w:rPr>
        <w:t>İşyeri Açma İzni Harcı: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Gelirleri Kanunu’nun 81.maddesi uyarınca, belediye sınırları ve mücavir alanlar içinde bir işyerinin açılmasının işyeri açma izni harcına tabi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2464 sayılı Belediye Gelirleri Kanununun Çeşitli Harçlarla İlgili Hükümlerinin Uygulanmasına ilişkin Yönetmeliğin 10.maddesi uyarınca ise, bu harcın uygulanmasında işyerinin; mağaza, yazıhane, idarehane, muayenehane, imalathane, fabrika, şube, depo, otel, kahvehane, eğlence, dinlenme ve spor yerleri, tarla, bağ, bahçe, çiftlik, hayvancılık tesisleri, dalyan ve voli mahalleri, madenler, taşocakları, inşaat şantiyeleri, vapur büfeleri gibi ticari, sınai, zirai ve mesleki bir faaliyetle başka bir iş ve girişimin yapılmasına ayrılan ya da bu faaliyet, iş ve teşebbüslerde kullanılan yerler olduğu hükme bağlandığından uygulamada bu hususlara uyulup uyulmadığı,</w:t>
      </w:r>
    </w:p>
    <w:p w:rsidR="008750F1" w:rsidRPr="008750F1" w:rsidRDefault="00CF0A5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Çeşitli Harçlarla İlgili Hükümlerinin Uygulanmasına ilişkin Yönetmeliğin 12.maddesi uyarınca, bir işyerindeki faaliyet türünün veya müstecirin değişmesinin Belediye Gelirleri Kanunu’nun uygulanması bakımından yeniden işyeri açma sayılacağı,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13.maddesi uyarınca ise, belediye sınırları veya mücavir alanlar içinde yeni bir işyeri açacak olan veya mevcut işyerindeki faaliyet türünü değiştirmek isteyen gerçek veya tüzel kişilerin, işyerini faaliyete geçirmeden önce belediyeye, işyerine ait bilgileri içeren bir beyanname vermeye ve hesaplanacak harç miktarını ödemeye mecbur oldukları,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tesis edilip edilmediği,</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84.maddesi gereğince, İşyeri Açma İzin Harcının, 2464 sayılı Kanunun 96.maddesinin (A) bendi uyarınca belediye grupları itibariyle, 18.02.2014 tarih ve 28917</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sayılı Resmi Gazete’de yayımlanan Bakanlar Kurulu’nun 10.02.2014 tarihli ve 2014/5896 sayılı</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2464 sayılı Belediye Gelirleri Kanununun Çeşitli Harçlarla İlgili Hükümlerinin Uygulanmasına ilişkin Yönetmeliğin 11.maddesinin 2.fıkrası uyarınca, harcın </w:t>
      </w:r>
      <w:r w:rsidRPr="008750F1">
        <w:rPr>
          <w:rFonts w:ascii="Times New Roman" w:eastAsia="Times New Roman" w:hAnsi="Times New Roman" w:cs="Times New Roman"/>
          <w:sz w:val="24"/>
          <w:szCs w:val="24"/>
          <w:lang w:eastAsia="tr-TR"/>
        </w:rPr>
        <w:lastRenderedPageBreak/>
        <w:t>hesaplanmasında, gösterilen faaliyet alanında faydalanma şartıyla işyerinin üzerinde kurulduğu arsanın tamamının göz önünde tutulacağı ve bu şekilde hesaplanan işyerinin kapalı ve açık alanlarının toplam 5.000 m</w:t>
      </w:r>
      <w:r w:rsidRPr="008750F1">
        <w:rPr>
          <w:rFonts w:ascii="Times New Roman" w:eastAsia="Times New Roman" w:hAnsi="Times New Roman" w:cs="Times New Roman"/>
          <w:sz w:val="24"/>
          <w:szCs w:val="24"/>
          <w:vertAlign w:val="superscript"/>
          <w:lang w:eastAsia="tr-TR"/>
        </w:rPr>
        <w:t>2’</w:t>
      </w:r>
      <w:r w:rsidRPr="008750F1">
        <w:rPr>
          <w:rFonts w:ascii="Times New Roman" w:eastAsia="Times New Roman" w:hAnsi="Times New Roman" w:cs="Times New Roman"/>
          <w:sz w:val="24"/>
          <w:szCs w:val="24"/>
          <w:lang w:eastAsia="tr-TR"/>
        </w:rPr>
        <w:t>ye kadar olan kısmının harca tabi olacağı, bu miktarı aşan kısımlardan işyeri açma izin harcının alınamayacağı hükmüne uygun hareket edilip edilmediği,</w:t>
      </w:r>
    </w:p>
    <w:p w:rsidR="008750F1" w:rsidRPr="008750F1" w:rsidRDefault="00CF0A56" w:rsidP="008750F1">
      <w:pPr>
        <w:tabs>
          <w:tab w:val="left" w:pos="0"/>
          <w:tab w:val="left" w:pos="426"/>
          <w:tab w:val="left" w:pos="720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1334</w:t>
      </w:r>
      <w:r w:rsidR="008750F1" w:rsidRPr="008750F1">
        <w:rPr>
          <w:rFonts w:ascii="Times New Roman" w:eastAsia="Times New Roman" w:hAnsi="Times New Roman" w:cs="Times New Roman"/>
          <w:sz w:val="24"/>
          <w:szCs w:val="24"/>
          <w:lang w:eastAsia="tr-TR"/>
        </w:rPr>
        <w:t>- a) Noterlik ve avukatlık hizmetlerinin kamu hizmeti olduğu cihetle, Noterlik ve Avukatlık bürolarından İşyeri Açma İzni Harcının alınmaması yolundaki Danıştay 1.Dairesinin E:1987/236, K:1987/257 sayılı kararının göz önünde bulundurulup bulundurulmadığı,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w:t>
      </w:r>
      <w:r w:rsidRPr="008750F1">
        <w:rPr>
          <w:rFonts w:ascii="Times New Roman" w:eastAsia="Times New Roman" w:hAnsi="Times New Roman" w:cs="Times New Roman"/>
          <w:color w:val="0070C0"/>
          <w:sz w:val="24"/>
          <w:szCs w:val="24"/>
          <w:lang w:eastAsia="tr-TR"/>
        </w:rPr>
        <w:t xml:space="preserve"> </w:t>
      </w:r>
      <w:r w:rsidRPr="008750F1">
        <w:rPr>
          <w:rFonts w:ascii="Times New Roman" w:eastAsia="Times New Roman" w:hAnsi="Times New Roman" w:cs="Times New Roman"/>
          <w:sz w:val="24"/>
          <w:szCs w:val="24"/>
          <w:lang w:eastAsia="tr-TR"/>
        </w:rPr>
        <w:t>Danıştay 9.Dairesi’nin 28.11.1996 tarih ve E:1995/3732, K:1996/3956 sayılı kararı gereğince, belediye sınırları içinde bankacılık faaliyetinde bulunan yükümlü bankanın işyeri açma izni harcına tabi olduğu hükmüne uyulup uyulmadığı,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5.2.17- </w:t>
      </w:r>
      <w:r w:rsidR="008750F1" w:rsidRPr="008750F1">
        <w:rPr>
          <w:rFonts w:ascii="Times New Roman" w:eastAsia="Times New Roman" w:hAnsi="Times New Roman" w:cs="Times New Roman"/>
          <w:b/>
          <w:sz w:val="24"/>
          <w:szCs w:val="24"/>
          <w:u w:val="single"/>
          <w:lang w:eastAsia="tr-TR"/>
        </w:rPr>
        <w:t>Muayene, Ruhsat ve Rapor Harcı: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82.maddesi uyarınca, mevzuat gereğince alınması zorunlu veya isteğe bağlı görülen ve belediyeler veya bunlara bağlı kuruluşlar tarafından düzenlenerek ilgilisine verilecek, muayene ve sağlıkla veya fenni konularla ilgili tahlillere ilişkin olup bu Kanunda ayrıca harca tabi tutulmamış olan ruhsatlar, rapor ve belgelerin, muayene, ruhsat ve rapor harcına tabi olduğu,</w:t>
      </w:r>
      <w:r w:rsidR="008750F1" w:rsidRPr="008750F1">
        <w:rPr>
          <w:rFonts w:ascii="Times New Roman" w:eastAsia="Times New Roman" w:hAnsi="Times New Roman" w:cs="Times New Roman"/>
          <w:sz w:val="20"/>
          <w:szCs w:val="20"/>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2464 sayılı Belediye Gelirleri Kanununun Çeşitli Harçlarla İlgili Hükümlerinin Uygulanmasına ilişkin Yönetmeliğin 14.maddesi uyarınca ise, mevzuat gereğince alınması zorunlu veya isteğe bağlı olarak belediyeler veya bağlı kuruluşları tarafından düzenlenen her türlü tıbbi, baytari ve fenni muayeneler ile kimyevi ve bakteriyolojik tahliller sonucunda düzenlenen raporlardan, muayene, ruhsat ve rapor harcı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36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84.maddesi gereğince, Muayene, Ruhsat ve Rapor Harcının, 2464 sayılı Kanunun 96.maddesinin (A) bendi uyarınca belediye grupları itibariyle, 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rPr>
        <w:t>1337</w:t>
      </w:r>
      <w:r w:rsidR="008750F1" w:rsidRPr="008750F1">
        <w:rPr>
          <w:rFonts w:ascii="Times New Roman" w:eastAsia="Times New Roman" w:hAnsi="Times New Roman" w:cs="Times New Roman"/>
          <w:b/>
          <w:bCs/>
          <w:sz w:val="24"/>
          <w:szCs w:val="24"/>
        </w:rPr>
        <w:t xml:space="preserve">- </w:t>
      </w:r>
      <w:r w:rsidR="008750F1" w:rsidRPr="008750F1">
        <w:rPr>
          <w:rFonts w:ascii="Times New Roman" w:eastAsia="Times New Roman" w:hAnsi="Times New Roman" w:cs="Times New Roman"/>
          <w:sz w:val="24"/>
          <w:szCs w:val="24"/>
        </w:rPr>
        <w:t>2464 sayılı Belediye Gelirleri Kanunu’nun 85.maddesi ve 2464 sayılı Belediye Gelirleri Kanununun Çeşitli Harçlarla İlgili Hükümlerinin Uygulanmasına İlişkin Yönetmeliğin 15.maddesi uyarınca, Muayene Ruhsat ve Rapor Harcının harç konusu muayenenin yapılması, ruhsat veya raporun verilmesi sırasında belediye veya ilgili bağlı kuruluşuna makbuz karşılığında veya basılı damga vurulmak sureti ile peşin olarak ödenip ödenmediği,</w:t>
      </w:r>
    </w:p>
    <w:p w:rsidR="008750F1" w:rsidRPr="008750F1" w:rsidRDefault="00CF0A56"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5.2.18- </w:t>
      </w:r>
      <w:r w:rsidR="008750F1" w:rsidRPr="008750F1">
        <w:rPr>
          <w:rFonts w:ascii="Times New Roman" w:eastAsia="Times New Roman" w:hAnsi="Times New Roman" w:cs="Times New Roman"/>
          <w:b/>
          <w:sz w:val="24"/>
          <w:szCs w:val="24"/>
          <w:u w:val="single"/>
          <w:lang w:eastAsia="tr-TR"/>
        </w:rPr>
        <w:t>Sağlık Belgesi Harcı: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1338-</w:t>
      </w:r>
      <w:r w:rsidR="008750F1" w:rsidRPr="008750F1">
        <w:rPr>
          <w:rFonts w:ascii="Times New Roman" w:eastAsia="Times New Roman" w:hAnsi="Times New Roman" w:cs="Times New Roman"/>
          <w:sz w:val="24"/>
          <w:szCs w:val="24"/>
          <w:lang w:eastAsia="tr-TR"/>
        </w:rPr>
        <w:t xml:space="preserve"> 2464 sayılı Belediye Gelirleri Kanunu’nun 83.maddesi uyarınca, yaptıkları işler ve gördükleri hizmetler dolayısıyla özel mevzuatı gereğince belediyelerden sağlık belgesi almak mecburiyetinde olan kişilere verilecek bu tür belgeler ile bunların belli aralıklarla yenilenmelerinin sağlık belgesi harcına tabi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2464 sayılı Belediye Gelirleri Kanununun Çeşitli Harçlarla İlgili Hükümlerinin Uygulanmasına ilişkin Yönetmeliğin 16.maddesi gereğince ise, işçilerin ilgili mevzuat uyarınca belediyelerden aldıkları belgeler ve bunların belli aralıklarla yenilenmelerinin sağlık belgesi harcına tabi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1339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84.maddesi gereğince, Sağlık Belgesi Harcının, 2464 sayılı Kanunun 96.maddesinin (A) bendi uyarınca belediye grupları itibariyle, 07.05.2005 gün ve 25808 sayılı Resmi Gazete’de yayımlanan 13.04.2005 gün ve 2005/8730 sayılı Bakanlar Kurulu kararı ile belirlenen maktu tarifeler üzerinden,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Tahakkuk ve tahsilatının yapılıp yapılmadığı,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1340</w:t>
      </w:r>
      <w:r w:rsidR="008750F1" w:rsidRPr="008750F1">
        <w:rPr>
          <w:rFonts w:ascii="Times New Roman" w:eastAsia="Times New Roman" w:hAnsi="Times New Roman" w:cs="Times New Roman"/>
          <w:b/>
          <w:bCs/>
          <w:sz w:val="24"/>
          <w:szCs w:val="24"/>
        </w:rPr>
        <w:t xml:space="preserve">- </w:t>
      </w:r>
      <w:r w:rsidR="008750F1" w:rsidRPr="008750F1">
        <w:rPr>
          <w:rFonts w:ascii="Times New Roman" w:eastAsia="Times New Roman" w:hAnsi="Times New Roman" w:cs="Times New Roman"/>
          <w:sz w:val="24"/>
          <w:szCs w:val="24"/>
        </w:rPr>
        <w:t xml:space="preserve">2464 sayılı Belediye Gelirleri Kanunu’nun 85.maddesi ve 2464 sayılı Belediye Gelirleri Kanununun Çeşitli Harçlarla İlgili Hükümlerinin Uygulanmasına İlişkin Yönetmeliğin 17.maddesi uyarınca, </w:t>
      </w:r>
      <w:r w:rsidR="008750F1" w:rsidRPr="008750F1">
        <w:rPr>
          <w:rFonts w:ascii="Times New Roman" w:eastAsia="Times New Roman" w:hAnsi="Times New Roman" w:cs="Times New Roman"/>
          <w:sz w:val="24"/>
          <w:szCs w:val="24"/>
          <w:lang w:eastAsia="tr-TR"/>
        </w:rPr>
        <w:t>Sağlık Belgesi Harcının</w:t>
      </w:r>
      <w:r w:rsidR="008750F1" w:rsidRPr="008750F1">
        <w:rPr>
          <w:rFonts w:ascii="Times New Roman" w:eastAsia="Times New Roman" w:hAnsi="Times New Roman" w:cs="Times New Roman"/>
          <w:sz w:val="24"/>
          <w:szCs w:val="24"/>
        </w:rPr>
        <w:t xml:space="preserve"> belediyeye makbuz karşılığında veya basılı damga vurulmak sureti ile peşin olarak ödenip ödenmediği,</w:t>
      </w:r>
    </w:p>
    <w:p w:rsidR="008750F1" w:rsidRPr="008750F1" w:rsidRDefault="00CF0A56"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5.2.19- </w:t>
      </w:r>
      <w:r w:rsidR="008750F1" w:rsidRPr="008750F1">
        <w:rPr>
          <w:rFonts w:ascii="Times New Roman" w:eastAsia="Times New Roman" w:hAnsi="Times New Roman" w:cs="Times New Roman"/>
          <w:b/>
          <w:sz w:val="24"/>
          <w:szCs w:val="24"/>
          <w:u w:val="single"/>
          <w:lang w:eastAsia="tr-TR"/>
        </w:rPr>
        <w:t>Harcamalara Katılma Payları: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1341</w:t>
      </w:r>
      <w:r w:rsidR="008750F1" w:rsidRPr="008750F1">
        <w:rPr>
          <w:rFonts w:ascii="Times New Roman" w:eastAsia="Times New Roman" w:hAnsi="Times New Roman" w:cs="Times New Roman"/>
          <w:sz w:val="24"/>
          <w:szCs w:val="24"/>
          <w:lang w:eastAsia="tr-TR"/>
        </w:rPr>
        <w:t>- 2464 sayılı Belediye Gelirleri Kanunu’nun 86, 87 ve 88.maddeleri gereğince, belediyelerce veya belediyelere bağlı müesseselerce yol, kanalizasyon ve su tesisleri yapılması halinde, hizmetten faydalanan gayrimenkullerin sahiplerinden Yol, Kanalizasyon ve Su Tesisleri Harcamalarına Katılma Payı alınıp alınmadığı,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86.maddesi gereğince, belediyelerce veya belediyelere bağlı müesseselerce bu maddede belirtilen şekillerde inşa, tamir ve genişletilmeye tabi tutulan yolların iki tarafında bulunan veya başka bir yola çıkışı olmaması dolayısıyla bu yoldan yararlanan gayrimenkullerin sahiplerinden Yol Harcamalarına Katılma Payı alınması için Belediye Meclisi kararı alınıp alınmadığı,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1342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b/>
          <w:sz w:val="20"/>
          <w:szCs w:val="20"/>
          <w:lang w:eastAsia="tr-TR"/>
        </w:rPr>
        <w:t xml:space="preserve"> </w:t>
      </w:r>
      <w:r w:rsidR="008750F1" w:rsidRPr="008750F1">
        <w:rPr>
          <w:rFonts w:ascii="Times New Roman" w:eastAsia="Times New Roman" w:hAnsi="Times New Roman" w:cs="Times New Roman"/>
          <w:sz w:val="24"/>
          <w:szCs w:val="24"/>
          <w:lang w:eastAsia="tr-TR"/>
        </w:rPr>
        <w:t xml:space="preserve">2464 sayılı Belediye Gelirleri Kanunu’nun 89.maddesi ve </w:t>
      </w:r>
      <w:r w:rsidR="008750F1" w:rsidRPr="008750F1">
        <w:rPr>
          <w:rFonts w:ascii="Times New Roman" w:eastAsia="Times New Roman" w:hAnsi="Times New Roman" w:cs="Times New Roman"/>
          <w:bCs/>
          <w:sz w:val="24"/>
          <w:szCs w:val="24"/>
          <w:lang w:eastAsia="tr-TR"/>
        </w:rPr>
        <w:t>2464 Sayılı Belediye Gelirleri Kanununun Harcamalara</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Katılma Payları İle İlgili Hükümlerinin Uygulanmasına</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İlişkin Yönetmelik’in 5’inci, 9’uncu ve 13.maddeleri</w:t>
      </w:r>
      <w:r w:rsidR="008750F1" w:rsidRPr="008750F1">
        <w:rPr>
          <w:rFonts w:ascii="Times New Roman" w:eastAsia="Times New Roman" w:hAnsi="Times New Roman" w:cs="Times New Roman"/>
          <w:sz w:val="24"/>
          <w:szCs w:val="24"/>
          <w:lang w:eastAsia="tr-TR"/>
        </w:rPr>
        <w:t xml:space="preserve">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 xml:space="preserve">harcamalara katılma paylarının hesaplanıp hesaplanmadığı, </w:t>
      </w:r>
    </w:p>
    <w:p w:rsidR="008750F1" w:rsidRPr="008750F1" w:rsidRDefault="00CF0A56" w:rsidP="008750F1">
      <w:pPr>
        <w:spacing w:after="120" w:line="276" w:lineRule="auto"/>
        <w:ind w:firstLine="709"/>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1343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90.maddesi gereğince, yol harcamalarına katılma payının, bu hizmetin yapıldığı yollardan faydalanan, su tesisleri ile kanalizasyon harcamalarına katılma paylarının ise hizmetten faydalanma şekillerine göre ilgili gayrimenkul sahipleri arasında ve 89.maddeye göre hesaplanan katılma payları toplamının ilgili gayrimenkullerin vergi değerleri toplamına oranlanarak dağıtılması suretiyle tahakkuk ettirileceği, ibadet yerleri hakkında harcamalara katılma payı tahakkukunun yapılamayacağı,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6.maddesi gereğince;</w:t>
      </w:r>
      <w:r w:rsidRPr="008750F1">
        <w:rPr>
          <w:rFonts w:ascii="Times New Roman" w:eastAsia="Times New Roman" w:hAnsi="Times New Roman" w:cs="Times New Roman"/>
          <w:b/>
          <w:bCs/>
          <w:sz w:val="24"/>
          <w:szCs w:val="24"/>
          <w:lang w:eastAsia="tr-TR"/>
        </w:rPr>
        <w:t xml:space="preserve"> </w:t>
      </w:r>
      <w:r w:rsidRPr="008750F1">
        <w:rPr>
          <w:rFonts w:ascii="Times New Roman" w:eastAsia="Times New Roman" w:hAnsi="Times New Roman" w:cs="Times New Roman"/>
          <w:sz w:val="24"/>
          <w:szCs w:val="24"/>
          <w:lang w:eastAsia="tr-TR"/>
        </w:rPr>
        <w:t>yol harcamalarına katılma payı 5.maddeye göre hesaplanan katılma payları toplamının ilgili gayrimenkullerin sahipleri arasında vergi değeri toplamına oranlanması ile bulunacağı, iki veya daha fazla yol kenarında bulunan gayrimenkul için asıl cepheyi teşkil eden yoldan dolayı düşen payın tam, diğer yollardan dolayı düşen payların ise yarım olarak tahakkuk ettirileceği,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Cs/>
          <w:sz w:val="24"/>
          <w:szCs w:val="24"/>
          <w:lang w:eastAsia="tr-TR"/>
        </w:rPr>
        <w:lastRenderedPageBreak/>
        <w:t xml:space="preserve">Yönetmeliğin 10 ve 14.maddelerine göre ise; </w:t>
      </w:r>
      <w:r w:rsidRPr="008750F1">
        <w:rPr>
          <w:rFonts w:ascii="Times New Roman" w:eastAsia="Times New Roman" w:hAnsi="Times New Roman" w:cs="Times New Roman"/>
          <w:sz w:val="24"/>
          <w:szCs w:val="24"/>
          <w:lang w:eastAsia="tr-TR"/>
        </w:rPr>
        <w:t>Kanalizasyon Harcamalarına Katılma Payı ile Su Tesisleri Harcamalarına Katılma Paylarının tahakkuk şeklinde de Yönetmeliğin 6.maddesi hükmüne göre hareket edileceği,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bu hususlara uyulup uyulmadığı,</w:t>
      </w:r>
    </w:p>
    <w:p w:rsidR="008750F1" w:rsidRPr="008750F1" w:rsidRDefault="00CF0A56" w:rsidP="008750F1">
      <w:pPr>
        <w:spacing w:after="120" w:line="276" w:lineRule="auto"/>
        <w:ind w:firstLine="709"/>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1344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91.maddesi gereğince, harcamalara katılma paylarının tahakkukunun, işler hangi ihale usulü ile yapılmış olursa olsun, hizmetin tamamlanarak halkın istifadesine sunulmuş olmasından sonra yapılacağı, ancak yapılacak yazılı tebliğ ile verilecek süre içinde ilgililerin harcamalara katılma paylarını peşin ödemeyi kabul etmeleri halinde, bu payların, kabule ilişkin yazılı başvuru tarihinden itibaren bir ay içinde tahakkuk ettirileceği,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7.maddesi gereğince,</w:t>
      </w:r>
      <w:r w:rsidRPr="008750F1">
        <w:rPr>
          <w:rFonts w:ascii="Times New Roman" w:eastAsia="Times New Roman" w:hAnsi="Times New Roman" w:cs="Times New Roman"/>
          <w:b/>
          <w:bCs/>
          <w:sz w:val="24"/>
          <w:szCs w:val="24"/>
          <w:lang w:eastAsia="tr-TR"/>
        </w:rPr>
        <w:t xml:space="preserve"> </w:t>
      </w:r>
      <w:r w:rsidRPr="008750F1">
        <w:rPr>
          <w:rFonts w:ascii="Times New Roman" w:eastAsia="Times New Roman" w:hAnsi="Times New Roman" w:cs="Times New Roman"/>
          <w:sz w:val="24"/>
          <w:szCs w:val="24"/>
          <w:lang w:eastAsia="tr-TR"/>
        </w:rPr>
        <w:t>belediyenin çalışma programı uygulaması gereğince veya teknik zorunluluklar dolayısıyla kısım kısım inşa, tamir veya genişletme yapılması halinde, bitirilerek istifadeye açılmış olması şartı ile katılma payının kısım kısım da tahakkukunun mümkün olduğu, işin bitirilerek hizmete açılmış olduğunun geçici kabulünün yapılması ile belirleneceği,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Cs/>
          <w:sz w:val="24"/>
          <w:szCs w:val="24"/>
          <w:lang w:eastAsia="tr-TR"/>
        </w:rPr>
        <w:t xml:space="preserve">Yönetmeliğin 11 ve 15.maddelerine göre ise; </w:t>
      </w:r>
      <w:r w:rsidRPr="008750F1">
        <w:rPr>
          <w:rFonts w:ascii="Times New Roman" w:eastAsia="Times New Roman" w:hAnsi="Times New Roman" w:cs="Times New Roman"/>
          <w:sz w:val="24"/>
          <w:szCs w:val="24"/>
          <w:lang w:eastAsia="tr-TR"/>
        </w:rPr>
        <w:t>Kanalizasyon Harcamalarına Katılma Payı ile Su Tesisleri Harcamalarına Katılma Paylarının tahakkuk zamanında Yönetmeliğin 7.maddesi hükmüne göre hareket edileceği,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bu hususlara uyulup uyulmadığı,</w:t>
      </w:r>
    </w:p>
    <w:p w:rsidR="008750F1" w:rsidRPr="008750F1" w:rsidRDefault="00CF0A56"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1345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92.maddesi uyarınca, dairesince hesaplanan payların mükelleflerin soyadları, adları, adresleri ve kendilerine isabet eden miktarını gösteren mahiyetlerine göre mahalle, cadde ve sokak itibariyle düzenlenecek tahakkuk cetvellerinin 1 ay süre ile belediye ilan yerlerine asılması suretiyle ilan olunacağı, katılma payları tutarlarının mükelleflere ayrıca tebliğ olunacağı;</w:t>
      </w:r>
    </w:p>
    <w:p w:rsidR="008750F1" w:rsidRPr="008750F1" w:rsidRDefault="008750F1" w:rsidP="008750F1">
      <w:pPr>
        <w:spacing w:after="120" w:line="276" w:lineRule="auto"/>
        <w:ind w:firstLine="709"/>
        <w:jc w:val="both"/>
        <w:rPr>
          <w:rFonts w:ascii="Times New Roman" w:eastAsia="Times New Roman" w:hAnsi="Times New Roman" w:cs="Times New Roman"/>
          <w:bCs/>
          <w:sz w:val="24"/>
          <w:szCs w:val="24"/>
          <w:lang w:eastAsia="tr-TR"/>
        </w:rPr>
      </w:pPr>
      <w:r w:rsidRPr="008750F1">
        <w:rPr>
          <w:rFonts w:ascii="Times New Roman" w:eastAsia="Times New Roman" w:hAnsi="Times New Roman" w:cs="Times New Roman"/>
          <w:sz w:val="24"/>
          <w:szCs w:val="24"/>
          <w:lang w:eastAsia="tr-TR"/>
        </w:rPr>
        <w:t>Yönetmeliğin 19.maddesi uyarınca, hesaplanan harcamalara katılma paylarına ait tahakkuk cetvellerinin bir ay süre ile Belediye ilan tahtasında ve varsa belediye ses yayın aracı ile ilan edileceği, katılma payları tutarlarının mükelleflere ayrıca tebliğ olunacağı ve k</w:t>
      </w:r>
      <w:r w:rsidRPr="008750F1">
        <w:rPr>
          <w:rFonts w:ascii="Times New Roman" w:eastAsia="Times New Roman" w:hAnsi="Times New Roman" w:cs="Times New Roman"/>
          <w:bCs/>
          <w:sz w:val="24"/>
          <w:szCs w:val="24"/>
          <w:lang w:eastAsia="tr-TR"/>
        </w:rPr>
        <w:t>atılma payının tahakkuk ve tahsilinde tebliğ tarihinin esas alınacağı;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Hükme bağlandığından uygulamada bu hususlara uyulup uyulmadığı,</w:t>
      </w:r>
    </w:p>
    <w:p w:rsidR="008750F1" w:rsidRPr="008750F1" w:rsidRDefault="00CF0A56" w:rsidP="008750F1">
      <w:pPr>
        <w:spacing w:after="120" w:line="276" w:lineRule="auto"/>
        <w:ind w:firstLine="709"/>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46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93.maddesi uyarınca, harcamalara katılma paylarının; belediyelerce veya bunlara bağlı müesseselerce, 92.maddeye göre payların ilan ve tebliğ edildiği yılı takip eden yıldan itibaren iki yılda ve dört eşit taksitte, peşin ödemelerle tahakkuk tarihinden itibaren bir ay içinde tahsil olunacağı; yukarıda yazılı ödeme sürelerini, ilgili belediyelerin teklifi üzerine, 5 yıla (peşin ödemelerde bir yıla) kadar uzatmaya ve buna göre taksit sürelerini tespit etmeye Cumhurbaşkanının yetkili olduğu; Cumhurbaşkanınca bu yetkinin kullanılması halinde, uzatılan ödeme süreleri için belediyelerin, belediye meclislerinin kararı üzerine ve 6183 sayılı Amme Alacaklarının Tahsil Usulü Hakkında Kanun hükümleri uyarınca alınan tecil faizi oranını aşmamak üzere faiz alabilecekleri,</w:t>
      </w:r>
    </w:p>
    <w:p w:rsidR="008750F1" w:rsidRPr="008750F1" w:rsidRDefault="008750F1" w:rsidP="008750F1">
      <w:pPr>
        <w:spacing w:before="100" w:beforeAutospacing="1" w:after="120" w:afterAutospacing="1"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Satış, hibe ve trampa gibi devir hallerinde ferağ sırasında o tarihe kadar ödenmemiş taksitlerin peşin olarak tahsil olunacağı,</w:t>
      </w:r>
    </w:p>
    <w:p w:rsidR="008750F1" w:rsidRPr="008750F1" w:rsidRDefault="008750F1" w:rsidP="008750F1">
      <w:pPr>
        <w:spacing w:before="100" w:beforeAutospacing="1" w:after="120" w:afterAutospacing="1"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Harcamalara katılma payına tabi gayrimenkullerin listesinin belediyelerce ilgili tapu dairelerine bildirileceği ve bu gayrimenkullerin satış, hibe ve trampaları halinde tapu dairesinin payın tahsilini sağlamak üzere, belediyeyi haberdar edeceği ve pay ödenmedikçe intikal işleminin yapılmayacağı,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Hükme bağlandığından uygulamada bu hususlara uygun olarak işlem yapılıp yapılmadığı;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1347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2464 Sayılı Belediye Gelirleri Kanununun Harcamalara</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Katılma Payları İle İlgili Hükümlerinin Uygulanmasına</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İlişkin Yönetmelik’in</w:t>
      </w:r>
      <w:r w:rsidR="008750F1" w:rsidRPr="008750F1">
        <w:rPr>
          <w:rFonts w:ascii="Times New Roman" w:eastAsia="Times New Roman" w:hAnsi="Times New Roman" w:cs="Times New Roman"/>
          <w:sz w:val="24"/>
          <w:szCs w:val="24"/>
          <w:lang w:eastAsia="tr-TR"/>
        </w:rPr>
        <w:t xml:space="preserve"> 18.maddesi uyarınca, Yönetmelikte geçen sahip </w:t>
      </w:r>
      <w:r w:rsidR="00063F85" w:rsidRPr="008750F1">
        <w:rPr>
          <w:rFonts w:ascii="Times New Roman" w:eastAsia="Times New Roman" w:hAnsi="Times New Roman" w:cs="Times New Roman"/>
          <w:sz w:val="24"/>
          <w:szCs w:val="24"/>
          <w:lang w:eastAsia="tr-TR"/>
        </w:rPr>
        <w:t>deyiminin gayrimenkulün</w:t>
      </w:r>
      <w:r w:rsidR="008750F1" w:rsidRPr="008750F1">
        <w:rPr>
          <w:rFonts w:ascii="Times New Roman" w:eastAsia="Times New Roman" w:hAnsi="Times New Roman" w:cs="Times New Roman"/>
          <w:sz w:val="24"/>
          <w:szCs w:val="24"/>
          <w:lang w:eastAsia="tr-TR"/>
        </w:rPr>
        <w:t xml:space="preserve"> malikini, varsa intifa hakkı sahibini veya tahsisli olduğu kamu kurum ve kuruluşunu, bunlar yoksa gayrimenkulü sahibi gibi kullananları ifade edeceği,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20.maddesi uyarınca, vergi değerinin 213 sayılı Vergi Usul Kanunu hükümlerine göre belirlenen kesinleşmiş vergi değerini ifade edeceği; vergi değerinin ihtilaflı olması halinde, kesinleşmiş değer belirleninceye kadar mükellefin Emlak Vergisi tarhına esas olmak üzere beyan ettiği değerin nazara alınacağı; vergi değerinin bilinmemesi halinde gayrimenkul için en son verilmiş bulunan Emlak Vergisi Beyannamesindeki değerin esas alınacağı; bu da bilinmiyorsa Emlak Alım veya Veraset ve İntikal Vergilerinin tarhına esas olan değerlerden en yükseğinin uygulanacağı,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21.maddesi uyarınca, harcamalara katılma payının hesaplanmasında, gayrimenkulün vergi değerinde tahakkuktan sonra meydana gelen değişikliklerin nazara alınmayacağı,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25.maddesi uyarınca ise, harcamalara katılma payları ile ilgili itirazların 213 sayılı Vergi Usul Kanunu hükümlerine göre çözümleneceği,</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color w:val="FF0000"/>
          <w:sz w:val="24"/>
          <w:szCs w:val="24"/>
          <w:lang w:eastAsia="tr-TR"/>
        </w:rPr>
      </w:pPr>
      <w:r w:rsidRPr="008750F1">
        <w:rPr>
          <w:rFonts w:ascii="Times New Roman" w:eastAsia="Times New Roman" w:hAnsi="Times New Roman" w:cs="Times New Roman"/>
          <w:sz w:val="24"/>
          <w:szCs w:val="24"/>
          <w:lang w:eastAsia="tr-TR"/>
        </w:rPr>
        <w:t>Hükme bağlandığından uygulamada bu hususlara uyulup uyulmadığı,</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1348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Uzlaşma Yönetmeliği’nin 15.maddesi gereğince, 2464 sayılı Belediye Gelirleri Kanununa göre alınacak katılım paylarında uzlaşma yapılamayacağı hükmüne riayet edilip edilmediği,</w:t>
      </w:r>
    </w:p>
    <w:p w:rsidR="008750F1" w:rsidRPr="008750F1" w:rsidRDefault="00CF0A56"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1349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1606 sayılı Bazı Dernek ve Kurumların Bazı Vergilerden, Bütün Harç ve Resimlerden Muaf Tutulmasına İlişkin Kanunun 1.maddesi uyarınca, Türkiye Kızılay Derneği, Türk Hava Kurumu, Sosyal Hizmetler ve Çocuk Esirgeme Kurumu Genel Müdürlüğü, Türkiye Yardım Sevenler Derneği ve resmi darülaceze kurumları ile Darüşşafaka Cemiyeti ve Yeşilay Derneği'nin kendilerine terettüp eden vergi, harç ve resim mükellefiyetinin kurumlara ait olduğu hallerde bütün vergilerden, harçlardan, resimlerden, hisse ve fonlardan muaf tutulduğu,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muafiyetlerin, Türkiye Kızılay Derneğinin 11.04.2007 tarihli ve 5624 sayılı Kanuna göre yürüttüğü faaliyetleri hariç olmak üzere, bu kuruluşlara ait iktisadi işletmelere şümulü olmadığı hususlarına riayet edilip edilmediği,</w:t>
      </w:r>
    </w:p>
    <w:p w:rsidR="008750F1" w:rsidRPr="008750F1" w:rsidRDefault="00063F85" w:rsidP="008750F1">
      <w:pPr>
        <w:tabs>
          <w:tab w:val="left" w:pos="0"/>
          <w:tab w:val="left" w:pos="426"/>
          <w:tab w:val="left" w:pos="720"/>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5.2.20- </w:t>
      </w:r>
      <w:r w:rsidR="008750F1" w:rsidRPr="008750F1">
        <w:rPr>
          <w:rFonts w:ascii="Times New Roman" w:eastAsia="Times New Roman" w:hAnsi="Times New Roman" w:cs="Times New Roman"/>
          <w:b/>
          <w:sz w:val="24"/>
          <w:szCs w:val="24"/>
          <w:u w:val="single"/>
          <w:lang w:eastAsia="tr-TR"/>
        </w:rPr>
        <w:t>Emlak Vergisi:</w:t>
      </w:r>
    </w:p>
    <w:p w:rsidR="008750F1" w:rsidRPr="008750F1" w:rsidRDefault="00063F85" w:rsidP="00063F85">
      <w:pPr>
        <w:tabs>
          <w:tab w:val="left" w:pos="0"/>
          <w:tab w:val="left" w:pos="426"/>
          <w:tab w:val="left" w:pos="720"/>
        </w:tabs>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1350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1319 sayılı Emlak Vergisi Kanunu’nun 11’inci ve 21.maddeleri gereğince, Bina ve Arazi Vergisi’nin ilgili belediyeler tarafından tarh ve tahakkuk ettirileceği,</w:t>
      </w:r>
    </w:p>
    <w:p w:rsidR="008750F1" w:rsidRPr="008750F1" w:rsidRDefault="008750F1" w:rsidP="008750F1">
      <w:pPr>
        <w:tabs>
          <w:tab w:val="left" w:pos="0"/>
          <w:tab w:val="left" w:pos="426"/>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Emlak Vergisi Kanunu’nun 1.maddesi uyarınca, Türkiye sınırları içerisinde bulunan binaların bu Kanun hükümlerine göre Bina Vergisine tabi tutulacağı, Kanunun 2.maddesi uyarınca ise, bina tabirinin, gerek karada gerek su üzerindeki sabit inşaatın hepsini kapsadığı,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12.maddesinde gereğince, Türkiye sınırları içerisinde bulunan arazi ve arsaların bu Kanun hükümlerine göre Arazi Vergisine tabi tutulacağı, belediye sınırları içinde belediyece parsellenmiş arazilerin arsa sayılacağı, belediye sınırları içinde veya dışında bulunan parsellenmemiş araziden hangilerinin bu Kanuna göre arsa sayılacağının Cumhurbaşkanı (02.07.2018 tarihine kadar Bakanlar Kurulu) kararı ile belli edileceği,</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11.03.1983 tarihli ve 17984 sayılı Resmi Gazete’de yayımlanan 28.02.1983 tarihli ve 83/6122 sayılı Bakanlar Kurulu kararının ekindeki </w:t>
      </w:r>
      <w:r w:rsidRPr="008750F1">
        <w:rPr>
          <w:rFonts w:ascii="Times New Roman" w:eastAsia="Times New Roman" w:hAnsi="Times New Roman" w:cs="Times New Roman"/>
          <w:iCs/>
          <w:sz w:val="24"/>
          <w:szCs w:val="24"/>
          <w:lang w:eastAsia="tr-TR"/>
        </w:rPr>
        <w:t>Arsa Sayılacak Pars</w:t>
      </w:r>
      <w:bookmarkStart w:id="191" w:name="_ftnref4"/>
      <w:r w:rsidRPr="008750F1">
        <w:rPr>
          <w:rFonts w:ascii="Times New Roman" w:eastAsia="Times New Roman" w:hAnsi="Times New Roman" w:cs="Times New Roman"/>
          <w:iCs/>
          <w:sz w:val="24"/>
          <w:szCs w:val="24"/>
          <w:lang w:eastAsia="tr-TR"/>
        </w:rPr>
        <w:t>ellenmemiş Arazi Hakkında Karar</w:t>
      </w:r>
      <w:hyperlink r:id="rId54" w:anchor="_ftn4" w:tooltip="_ftnref4" w:history="1"/>
      <w:bookmarkEnd w:id="191"/>
      <w:r w:rsidRPr="008750F1">
        <w:rPr>
          <w:rFonts w:ascii="Times New Roman" w:eastAsia="Times New Roman" w:hAnsi="Times New Roman" w:cs="Times New Roman"/>
          <w:sz w:val="24"/>
          <w:szCs w:val="24"/>
          <w:lang w:eastAsia="tr-TR"/>
        </w:rPr>
        <w:t>’da hangi arazilerin arsa sayılacağının belirlendiği anlaşıldığından,</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bu hususlara dikkat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1351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Emlak Vergisi Kanunu’nun 3’üncü ve 13.maddeleri gereğince; bina ve arazi vergisini, bina ve arazinin malikinin, varsa intifa hakkı sahibinin, her ikisi de yoksa bina ve araziye malik gibi tasarruf edenlerin ödeyeceği, bir bina veya araziye paylı mülkiyet (müşterek mülkiyet) halinde malik olanların hisseleri oranında mükellef olacakları, elbirliği mülkiyette (iştirak halinde mülkiyet) ise maliklerin vergiden müteselsilen sorumlu bulunacaklarının hükme bağlandığı,</w:t>
      </w:r>
    </w:p>
    <w:p w:rsidR="008750F1" w:rsidRPr="008750F1" w:rsidRDefault="008750F1" w:rsidP="008750F1">
      <w:pPr>
        <w:tabs>
          <w:tab w:val="left" w:pos="0"/>
          <w:tab w:val="left" w:pos="426"/>
          <w:tab w:val="left" w:pos="77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Aynı Kanunun 9’uncu ve 19.maddelerinde ise Bina ve Arazi Vergisi mükellefiyetinin başlaması ve bitmesi hallerinin ayrıntılı bir şekilde sayıldığı,</w:t>
      </w:r>
    </w:p>
    <w:p w:rsidR="008750F1" w:rsidRPr="008750F1" w:rsidRDefault="008750F1" w:rsidP="008750F1">
      <w:pPr>
        <w:tabs>
          <w:tab w:val="left" w:pos="0"/>
          <w:tab w:val="left" w:pos="426"/>
          <w:tab w:val="left" w:pos="77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bu hususlara dikkat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1352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Emlak Vergisi Kanunu’nun 4’üncü ve 14.maddesinde bina ve arazi vergisinde daimi muaflıkların, aynı Kanunun 5’inci ve 15.maddesinde ise geçici muaflıkların düzenlendiği, belediyelerce yapılan vergi tahakkuklarında bu hususların dikkate alınıp alınmadığı,</w:t>
      </w:r>
    </w:p>
    <w:p w:rsidR="008750F1" w:rsidRPr="008750F1" w:rsidRDefault="00063F8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1353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5502 sayılı Sosyal Güvenlik Kurumu Kanunu’nun 36.maddesinde, Kurumun sahip olduğu taşınmazlar dolayısıyla emlak vergisinden muaf olduğu belirtildiğinden, bu hükme uygun olarak işlem tesis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1354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Emlak Vergisi Kanunu’nun 16.maddesinin birinci fıkrası uyarınca, mükelleflerin bir belediye ve bu belediyenin mücavir alan sınırları içinde bulunan arazisinin (arsalar hariç) toplam vergi değerinin 10.000,00-TL’sinin arazi vergisinden müstesna tutulduğu, bu miktarı üç katına kadar artırmaya da Cumhurbaşkanının (02.07.2018 tarihine kadar Bakanlar Kurulu) yetkili kılındığı,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Aynı maddenin 2. ve 3. fıkraları hükmü ile de, bu hükmün uygulanmasında mükellefler ile eş ve velayet altındaki çocuklara ait arazi değerlerinin toplu olarak nazara alınacağı, istisnanın hisseli arazide mükelleflerin hisse miktarları ayrı ayrı nazara alınmak suretiyle uygulanacağı,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işlem tesis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1355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Emlak Vergisi Kanunu’nun 11.maddesinde Bina Vergisi’nin, 21.maddesinde ise Arazi Vergisi’nin ilgili belediye tarafından tarh ve tahakkukuna yönelik işlemlerin ayrıntılı bir şekilde düzenlendiği,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Bina ve Arazi Vergileri’nin tarh ve tahakkuklarında bu hükümlere riayet edilip edilmediği,</w:t>
      </w:r>
    </w:p>
    <w:p w:rsidR="008750F1" w:rsidRPr="008750F1" w:rsidRDefault="00063F8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1356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Emlak Vergisi Kanunu’nun 23.maddesinde, bu vergiye ilişkin bildirim verme şekilleri ve sürelerinin ayrıntılı bir şekilde düzenlendiği,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bu hususlara uygun işlem yapılıp yapılmadığı,</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063F85">
        <w:rPr>
          <w:rFonts w:ascii="Times New Roman" w:eastAsia="Times New Roman" w:hAnsi="Times New Roman" w:cs="Times New Roman"/>
          <w:b/>
          <w:sz w:val="24"/>
          <w:szCs w:val="24"/>
          <w:lang w:eastAsia="tr-TR"/>
        </w:rPr>
        <w:t>357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Emlak Vergisi </w:t>
      </w:r>
      <w:r w:rsidR="00063F85" w:rsidRPr="008750F1">
        <w:rPr>
          <w:rFonts w:ascii="Times New Roman" w:eastAsia="Times New Roman" w:hAnsi="Times New Roman" w:cs="Times New Roman"/>
          <w:sz w:val="24"/>
          <w:szCs w:val="24"/>
          <w:lang w:eastAsia="tr-TR"/>
        </w:rPr>
        <w:t>Kanunu’nun 7’nci</w:t>
      </w:r>
      <w:r w:rsidR="00063F85">
        <w:rPr>
          <w:rFonts w:ascii="Times New Roman" w:eastAsia="Times New Roman" w:hAnsi="Times New Roman" w:cs="Times New Roman"/>
          <w:sz w:val="24"/>
          <w:szCs w:val="24"/>
          <w:lang w:eastAsia="tr-TR"/>
        </w:rPr>
        <w:t xml:space="preserve"> ve 17.</w:t>
      </w:r>
      <w:r w:rsidRPr="008750F1">
        <w:rPr>
          <w:rFonts w:ascii="Times New Roman" w:eastAsia="Times New Roman" w:hAnsi="Times New Roman" w:cs="Times New Roman"/>
          <w:sz w:val="24"/>
          <w:szCs w:val="24"/>
          <w:lang w:eastAsia="tr-TR"/>
        </w:rPr>
        <w:t xml:space="preserve">maddeleri gereğince, Arazi ve Bina Vergisinin matrahının bu Kanun hükümleri uyarınca saptanan vergi değeri olacağının hükme bağlandığı, </w:t>
      </w:r>
    </w:p>
    <w:p w:rsidR="008750F1" w:rsidRPr="008750F1" w:rsidRDefault="008750F1"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29.maddesinde ise vergi değerinin nasıl hesaplanacağının detaylı bir şekilde izah edildiği,</w:t>
      </w:r>
    </w:p>
    <w:p w:rsidR="008750F1" w:rsidRPr="008750F1" w:rsidRDefault="008750F1" w:rsidP="008750F1">
      <w:pPr>
        <w:tabs>
          <w:tab w:val="left" w:pos="0"/>
          <w:tab w:val="left" w:pos="426"/>
          <w:tab w:val="left" w:pos="100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bu hususların göz önünde bulundurulup bulundurulmadığı,</w:t>
      </w:r>
    </w:p>
    <w:p w:rsidR="008750F1" w:rsidRPr="008750F1" w:rsidRDefault="00063F85" w:rsidP="008750F1">
      <w:pPr>
        <w:tabs>
          <w:tab w:val="left" w:pos="0"/>
          <w:tab w:val="left" w:pos="426"/>
          <w:tab w:val="left" w:pos="72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1358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Emlak Vergisi Kanunu’nun 8.maddesinin 1.fıkrası ile 18.maddesi gereğince; bina vergisi oranının meskenlerde binde bir, diğer binalarda ise binde iki olarak; arazi vergisi oranının binde bir, arsalarda ise binde üç olarak uygulanacağı, bu oranların, </w:t>
      </w:r>
      <w:r w:rsidRPr="008750F1">
        <w:rPr>
          <w:rFonts w:ascii="Times New Roman" w:eastAsia="Times New Roman" w:hAnsi="Times New Roman" w:cs="Times New Roman"/>
          <w:sz w:val="24"/>
          <w:szCs w:val="24"/>
          <w:lang w:eastAsia="tr-TR"/>
        </w:rPr>
        <w:t>5216 sayılı Kanunun uygulandığı büyükşehir belediye sınırları ve mücavir alanlar içinde</w:t>
      </w:r>
      <w:r w:rsidR="008750F1" w:rsidRPr="008750F1">
        <w:rPr>
          <w:rFonts w:ascii="Times New Roman" w:eastAsia="Times New Roman" w:hAnsi="Times New Roman" w:cs="Times New Roman"/>
          <w:sz w:val="24"/>
          <w:szCs w:val="24"/>
          <w:lang w:eastAsia="tr-TR"/>
        </w:rPr>
        <w:t xml:space="preserve"> %100 artırımlı uygulanacağı, Cumhurbaşkanının (02.07.2018 tarihine kadar Bakanlar Kurulu), vergi oranlarını yarısına kadar indirmeye veya üç katına kadar artırmaya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Kanunun 8.maddesinin 2.fıkrası gereğince, Cumhurbaşkanının (02.07.2018 tarihine kadar Bakanlar Kurulu), kendisine bakmakla mükellef kimsesi olup onsekiz yaşını doldurmamış olanlar hariç olmak üzere hiçbir geliri olmadığını belgeleyenlerin, gelirleri münhasıran kanunla kurulan sosyal güvenlik kurumlarından aldıkları aylıktan ibaret bulunanların, gazilerin, özürlülerin, şehitlerin dul ve yetimlerinin Türkiye sınırları içinde brüt 200 m²’yi geçmeyen tek meskeni olması (intifa hakkına sahip olunması hali </w:t>
      </w:r>
      <w:r w:rsidR="00063F85"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halinde, bu meskenlerine ait vergi oranlarını sıfıra kadar indirmeye yetkili olduğu,</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8.maddesinin 3.fıkrası gereğince ise, yeni inşa edilen bina veya binaların vergisi, arsasının (veya arsa payının) vergisinden az olamayacağı, bu hükmün binaların inşalarının sona erdiği yılı takip eden bütçe yılından itibaren dört yıl uygulanacağı,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Hususlarının göz önünde bulundurulup bulundurulmadığı,</w:t>
      </w:r>
    </w:p>
    <w:p w:rsidR="008750F1" w:rsidRPr="008750F1" w:rsidRDefault="008750F1" w:rsidP="008750F1">
      <w:pPr>
        <w:spacing w:after="120" w:line="276" w:lineRule="auto"/>
        <w:ind w:firstLine="709"/>
        <w:jc w:val="both"/>
        <w:rPr>
          <w:rFonts w:ascii="Arial" w:eastAsia="Times New Roman" w:hAnsi="Arial" w:cs="Times New Roman"/>
          <w:b/>
          <w:color w:val="FF0000"/>
          <w:sz w:val="24"/>
          <w:szCs w:val="24"/>
          <w:lang w:eastAsia="tr-TR"/>
        </w:rPr>
      </w:pPr>
      <w:r w:rsidRPr="008750F1">
        <w:rPr>
          <w:rFonts w:ascii="Times New Roman" w:eastAsia="Times New Roman" w:hAnsi="Times New Roman" w:cs="Times New Roman"/>
          <w:iCs/>
          <w:sz w:val="24"/>
          <w:szCs w:val="24"/>
          <w:lang w:eastAsia="tr-TR"/>
        </w:rPr>
        <w:t>(</w:t>
      </w:r>
      <w:r w:rsidRPr="008750F1">
        <w:rPr>
          <w:rFonts w:ascii="Times New Roman" w:eastAsia="Times New Roman" w:hAnsi="Times New Roman" w:cs="Times New Roman"/>
          <w:iCs/>
          <w:sz w:val="24"/>
          <w:szCs w:val="24"/>
          <w:u w:val="single"/>
          <w:lang w:eastAsia="tr-TR"/>
        </w:rPr>
        <w:t>Not: Kanunun 8/2 maddesinin uygulanması ile ilgili olarak, 29.12.2006 tarih ve 26391 sayılı Resmi Gazete’de yayımlanan 20.12.2006 tarihli ve 2006/11450 sayılı Bakanlar Kurulu Kararı dikkate alınmalıdır.</w:t>
      </w:r>
      <w:r w:rsidRPr="008750F1">
        <w:rPr>
          <w:rFonts w:ascii="Times New Roman" w:eastAsia="Times New Roman" w:hAnsi="Times New Roman" w:cs="Times New Roman"/>
          <w:iCs/>
          <w:sz w:val="24"/>
          <w:szCs w:val="24"/>
          <w:lang w:eastAsia="tr-TR"/>
        </w:rPr>
        <w:t>)</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1359</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Emlak Vergisi Kanunu’nun “Vergi değerini tadil eden sebepler” başlıklı 33.maddesinde, vergi değerini değiştiren nedenlerin ayrı ayrı sıralanmış olduğu, uygulamada bu hususların göz önünde bulundurulup bulundurulmadığı,</w:t>
      </w:r>
    </w:p>
    <w:p w:rsidR="008750F1" w:rsidRPr="008750F1" w:rsidRDefault="00063F8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1360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Emlak Vergisi Kanunu’nun 30.maddesi gereğince, kanunlar veya diğer kamu düzeni koyan mevzuatla tasarrufu kısıtlanan bina arsa ve arazinin vergisi, kısıtlamanın devam ettiği sürece 1/10 oranında tahsil olunacağı, kısıtlamanın kaldırılması halinde, kaldırılma tarihini takip eden bütçe yılından itibaren emlakin vergisinin, tüm vergi değeri üzerinden ödeneceği; bina, arsa veya arazinin satılması, istimlaki veya hibe yoluyla ahara devir ve temliki halinde, kısıtlamanın devam ettiği sürede t</w:t>
      </w:r>
      <w:r>
        <w:rPr>
          <w:rFonts w:ascii="Times New Roman" w:eastAsia="Times New Roman" w:hAnsi="Times New Roman" w:cs="Times New Roman"/>
          <w:sz w:val="24"/>
          <w:szCs w:val="24"/>
          <w:lang w:eastAsia="tr-TR"/>
        </w:rPr>
        <w:t xml:space="preserve">ecil edilen verginin 9/10’unun, </w:t>
      </w:r>
      <w:r w:rsidR="008750F1" w:rsidRPr="008750F1">
        <w:rPr>
          <w:rFonts w:ascii="Times New Roman" w:eastAsia="Times New Roman" w:hAnsi="Times New Roman" w:cs="Times New Roman"/>
          <w:sz w:val="24"/>
          <w:szCs w:val="24"/>
          <w:lang w:eastAsia="tr-TR"/>
        </w:rPr>
        <w:t>tahsilat zamanaşımına uğramamış olanlarının muaccel hale geleceği,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Tasarrufu Kısıtlanan Bina, Arsa ve Arazi Hakkında Yönetmelik’in 2.maddesi gereğince ise; imar planlarında, resmi yapılara, tesislere ve okul, cami, yol, meydan, otopark, yeşil saha, çocuk bahçesi, pazar yeri, hal, mezbaha ve benzeri umumi hizmetlere ayrılmış olması sebebiyle üzerinde inşaat yapılmasına izin verilmeyen arsalar ile esaslı değişiklik ve ilaveler yapılmasına izin verilmeyen binaların tasarrufunun kısıtlanmış sayılacağı; bu hallerde kısıtlı olarak vergilemenin, imar planının kesinleştiği tarihi izleyen yılbaşından itibaren yapılacağı ve kısıtlamanın ilgili arsa veya binanın bulunduğu alan imar programına alınıncaya (imar programının kesinleştiği tarihe) kadar devam edeceği,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063F8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1361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3194 sayılı İmar Kanunu’nun 13.maddesinin 2.fıkrası gereğince; imar programına alınan alanlarda kamulaştırma yapılıncaya kadar emlak vergisi ödenmesinin durdurulacağı; kamulaştırmanın yapılması halinde durdurma tarihi ile kamulaştırma tarihi arasında tahakkuk edecek olan emlak vergisinin, kamulaştırmayı yapan idare tarafından ödeneceği, söz konusu maddenin 1.fıkrasında yazılı yerlerin kamulaştırma yapılmadan plan değişikliği ile kamulaştırmayı gerektirmeyen bir maksada ayrılması halinde ise, durdurma tarihinden itibaren geçen sürenin Emlak Vergisini mal sahibinin ödeyeceği kabul edilmiş bulunduğundan, uygulamada bu hususa dikkat edilip edilmediği,</w:t>
      </w:r>
    </w:p>
    <w:p w:rsidR="008750F1" w:rsidRPr="008750F1" w:rsidRDefault="00063F8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1362</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4706 sayılı Hazineye Ait Taşınmaz Malların Değerlendirilmesi ve Katma Değer Vergisi Kanununda Değişiklik Yapılması Hakkında Kanun’un 7.maddesinin 4.fıkrasında gereğince; hazineye ait taşınmaz malların satış ve devir işlemleri ve bu işlemler sırasında düzenlenen belgelerin vergi, resim ve harçtan müstesna olduğu, satışı yapılan taşınmaz malların, satış tarihini takip eden yıldan itibaren beş yıl süre ile emlak vergisine tâbi tutulmayacağı belirtildiğinden, uygulamada bu hususa uyulup uyulmadığı,</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1363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213 sayılı Vergi Usul Kanunu’nun 72.maddesinin 2.fıkrası gereğince, arsalara ait asgari ölçüde birim değer tespitine ilişkin takdir komisyonunun, belediye başkanı veya tevkil edeceği memurun başkanlığı altında belediyenin yetkili bir memuru ile defterdarın, vergi dairesi başkanlığı bulunan yerlerde ise vergi dairesi başkanının görevlendireceği iki memur, tapu sicil müdürü veya tevkil edeceği bir memur ve ticaret odasınca seçilmiş bir üye (ilgili olduğu arsalara ilişkin takdir komisyonlarına organize sanayi bölgesini temsilen bir üye) ile ilgili mahalle ve köyün muhtarından kurulup kurulmadığı,</w:t>
      </w:r>
    </w:p>
    <w:p w:rsidR="008750F1" w:rsidRPr="008750F1" w:rsidRDefault="00063F85" w:rsidP="008750F1">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1364</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213 sayılı Vergi Usul Kanunu’nun </w:t>
      </w:r>
      <w:r w:rsidR="008750F1" w:rsidRPr="008750F1">
        <w:rPr>
          <w:rFonts w:ascii="Times New Roman" w:eastAsia="Times New Roman" w:hAnsi="Times New Roman" w:cs="Times New Roman"/>
          <w:bCs/>
          <w:sz w:val="24"/>
          <w:szCs w:val="24"/>
          <w:lang w:eastAsia="tr-TR"/>
        </w:rPr>
        <w:t>Mükerrer 49.maddesinde, Emlak vergisine ait bedel ve değerlerin tespiti, ilanı ve kesinleşmesi ilgili hükümlerin yer aldığı, uygulamada bu hususların göz önünde bulundurulup bulundurulmadığı,</w:t>
      </w:r>
    </w:p>
    <w:p w:rsidR="008750F1" w:rsidRPr="008750F1" w:rsidRDefault="00063F8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1365</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213 sayılı Vergi Usul Kanunu’nun </w:t>
      </w:r>
      <w:r w:rsidR="008750F1" w:rsidRPr="008750F1">
        <w:rPr>
          <w:rFonts w:ascii="Times New Roman" w:eastAsia="Times New Roman" w:hAnsi="Times New Roman" w:cs="Times New Roman"/>
          <w:iCs/>
          <w:sz w:val="24"/>
          <w:szCs w:val="24"/>
          <w:lang w:eastAsia="tr-TR"/>
        </w:rPr>
        <w:t>66.maddesi gereğince,</w:t>
      </w:r>
      <w:r w:rsidR="008750F1" w:rsidRPr="008750F1">
        <w:rPr>
          <w:rFonts w:ascii="Times New Roman" w:eastAsia="Times New Roman" w:hAnsi="Times New Roman" w:cs="Times New Roman"/>
          <w:sz w:val="24"/>
          <w:szCs w:val="24"/>
          <w:lang w:eastAsia="tr-TR"/>
        </w:rPr>
        <w:t xml:space="preserve"> Kanunun 65.maddesinde b</w:t>
      </w:r>
      <w:r w:rsidR="008750F1" w:rsidRPr="008750F1">
        <w:rPr>
          <w:rFonts w:ascii="Times New Roman" w:eastAsia="Times New Roman" w:hAnsi="Times New Roman" w:cs="Times New Roman"/>
          <w:iCs/>
          <w:sz w:val="24"/>
          <w:szCs w:val="24"/>
          <w:lang w:eastAsia="tr-TR"/>
        </w:rPr>
        <w:t>ir şehir, kasaba veya köyün tamamında, mevcut bina ve arazi için yapılacak tadilat</w:t>
      </w:r>
      <w:r w:rsidR="008750F1" w:rsidRPr="008750F1">
        <w:rPr>
          <w:rFonts w:ascii="Times New Roman" w:eastAsia="Times New Roman" w:hAnsi="Times New Roman" w:cs="Times New Roman"/>
          <w:bCs/>
          <w:sz w:val="24"/>
          <w:szCs w:val="24"/>
          <w:lang w:eastAsia="tr-TR"/>
        </w:rPr>
        <w:t xml:space="preserve"> olarak tanımlanan </w:t>
      </w:r>
      <w:r w:rsidR="008750F1" w:rsidRPr="008750F1">
        <w:rPr>
          <w:rFonts w:ascii="Times New Roman" w:eastAsia="Times New Roman" w:hAnsi="Times New Roman" w:cs="Times New Roman"/>
          <w:sz w:val="24"/>
          <w:szCs w:val="24"/>
          <w:lang w:eastAsia="tr-TR"/>
        </w:rPr>
        <w:t>mevzii tadilatın yapılabilmesi için, ilgili bir veya birkaç mükellefin ya da vergi dairesinin mevzii tadilat isteğinde bulunması, şehir ve kasabalardaki tadilat için belediye encümeninin mevzii tadilatı gerektiren sebepleri muhtevi olarak tanzim edeceği mazbata üzerine il idare kurulunca tadilatın lüzumuna karar verilmesi ve Maliye Bakanlığınca mevzii tadilatın yapılmasına izin verilmesinin şart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         </w:t>
      </w:r>
    </w:p>
    <w:p w:rsidR="008750F1" w:rsidRPr="008750F1" w:rsidRDefault="00063F8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1366</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213 sayılı Vergi Usul Kanunu’nun </w:t>
      </w:r>
      <w:r w:rsidR="008750F1" w:rsidRPr="008750F1">
        <w:rPr>
          <w:rFonts w:ascii="Times New Roman" w:eastAsia="Times New Roman" w:hAnsi="Times New Roman" w:cs="Times New Roman"/>
          <w:iCs/>
          <w:sz w:val="24"/>
          <w:szCs w:val="24"/>
          <w:lang w:eastAsia="tr-TR"/>
        </w:rPr>
        <w:t>81.maddesi gereğince,</w:t>
      </w:r>
      <w:r w:rsidR="008750F1" w:rsidRPr="008750F1">
        <w:rPr>
          <w:rFonts w:ascii="Times New Roman" w:eastAsia="Times New Roman" w:hAnsi="Times New Roman" w:cs="Times New Roman"/>
          <w:sz w:val="24"/>
          <w:szCs w:val="24"/>
          <w:lang w:eastAsia="tr-TR"/>
        </w:rPr>
        <w:t xml:space="preserve"> tadilat komisyonlarına girecek üyelerin, belediye sınırı içinde bulunan yerler için, belediye meclislerince biri kendi üyeleri arasından veya dışardan, diğeri ise tadilat yapılacak bina ve arazinin bulunduğu şehir ve kasaba halkı arasından seçileceği,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Belediyelerin, mahallin en büyük mülkiye memurunun yapacağı tebliğden başlayarak en geç bir ay içinde tadilat komisyonuna girecek üyeleri ve onların bir misli yedek üyeleri seçmeye ve adlarını en büyük mülkiye memuruna bildirmeye mecbur oldukları,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bCs/>
          <w:sz w:val="24"/>
          <w:szCs w:val="24"/>
          <w:lang w:eastAsia="tr-TR"/>
        </w:rPr>
        <w:t>1</w:t>
      </w:r>
      <w:r w:rsidR="00063F85">
        <w:rPr>
          <w:rFonts w:ascii="Times New Roman" w:eastAsia="Times New Roman" w:hAnsi="Times New Roman" w:cs="Times New Roman"/>
          <w:b/>
          <w:bCs/>
          <w:sz w:val="24"/>
          <w:szCs w:val="24"/>
          <w:lang w:eastAsia="tr-TR"/>
        </w:rPr>
        <w:t>367</w:t>
      </w:r>
      <w:r w:rsidRPr="008750F1">
        <w:rPr>
          <w:rFonts w:ascii="Times New Roman" w:eastAsia="Times New Roman" w:hAnsi="Times New Roman" w:cs="Times New Roman"/>
          <w:b/>
          <w:bCs/>
          <w:sz w:val="24"/>
          <w:szCs w:val="24"/>
          <w:lang w:eastAsia="tr-TR"/>
        </w:rPr>
        <w:t>-</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2863 sayılı Kültür ve Tabiat Varlıklarını Koruma Kanunu’nun 12.maddesi uyarınca; belediyelerin ve il özel idarelerinin görev alanlarında kalan kültür varlıklarının korunması ve değerlendirilmesi amacıyla kullanılmak üzere 1319 sayılı Emlak Vergisi Kanunu’nun 8’inci ve 18.maddeleri uyarınca mükellef hakkında tahakkuk eden emlak vergisinin %10’u nispetinde Taşınmaz Kültür Varlıklarının Korunmasına Katkı Payı tahakkuk ettirileceği ve ilgili belediyesince emlak vergisi ile birlikte tahsil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Tahsil edilen miktarın, il özel idaresi tarafından açılacak özel hesapta toplanacağı, bu miktarın il özel idaresince ve belediyelerce kültür varlıklarının korunması ve değerlendirilmesi amacıyla hazırlanan projeler kapsamında kamulaştırma, projelendirme, plânlama ve uygulama konularında kullanılmak üzere il özel idaresine ve il sınırları içindeki belediyelere vali tarafından aktarılacağı ve bu payın valinin denetiminde kullanılacağı, il özel idarelerince yapılan projeler için kullanılan miktar özel hesabın %30’unu geçemeyeceği,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Yukarıdaki hükümlere göre, taşınmaz kültür varlıklarının korunmasına katkı payı olarak tahsil olunan miktarların tahsil edildiği ayı takip eden ayın onuncu günü akşamına kadar il özel idarelerine bir bildirim ile beyan edilerek aynı süre içinde ödeneceği, tahsil ettikleri katkı payını yukarıda belirtilen süre içinde il özel idarelerine yatırmayan belediyelerden, bu katkı payları 6183 sayılı Amme Alacaklarının Tahsil Usulü Hakkında Kanun hükümlerine göre gecikme zammı tatbik edilerek tahsil edileceği,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Belediye başkanlarının, belediyelerin tahsil ettikleri paylardan il özel idarelerine ödemeleri gereken taşınmaz kültür varlıklarının korunmasına katkı paylarının, zamanında ve tam olarak ödenmesini sağlamakla yükümlü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1368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492 sayılı Harçlar Kanunu uyarınca Maliye Bakanlığı’nca çıkarılan 48 numaralı Harçlar Kanunu Tebliği gereğince, mükellef ile vergi daireleri arasında yaşanan tapu harcı ihtilaflarının sona erdirilmesi amacıyla belediyelerce 1319 sayılı Emlak Vergisi Kanunu hükümlerine göre her yıl belirlenen emlak vergisi değerlerinin, belediyeler tarafından elektronik ortamda ve eksiksiz olarak tapu dairelerine gönderilip gönderilmediği,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5.2.21- </w:t>
      </w:r>
      <w:r w:rsidR="008750F1" w:rsidRPr="008750F1">
        <w:rPr>
          <w:rFonts w:ascii="Times New Roman" w:eastAsia="Times New Roman" w:hAnsi="Times New Roman" w:cs="Times New Roman"/>
          <w:b/>
          <w:sz w:val="24"/>
          <w:szCs w:val="24"/>
          <w:u w:val="single"/>
          <w:lang w:eastAsia="tr-TR"/>
        </w:rPr>
        <w:t>Müze Giriş Ücretlerinden Belediye Payı:</w:t>
      </w:r>
    </w:p>
    <w:p w:rsidR="008750F1" w:rsidRPr="008750F1" w:rsidRDefault="008750F1" w:rsidP="008750F1">
      <w:pPr>
        <w:tabs>
          <w:tab w:val="left" w:pos="4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13</w:t>
      </w:r>
      <w:r w:rsidR="00063F85">
        <w:rPr>
          <w:rFonts w:ascii="Times New Roman" w:eastAsia="Times New Roman" w:hAnsi="Times New Roman" w:cs="Times New Roman"/>
          <w:b/>
          <w:sz w:val="24"/>
          <w:szCs w:val="24"/>
          <w:lang w:eastAsia="tr-TR"/>
        </w:rPr>
        <w:t>69</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2464 sayılı Belediye Gelirleri Kanunu’nun mükerrer 97.maddesinin (a) fıkrası uyarınca; Cumhurbaşkanlığına bağlı milli saraylar hariç belediye ve mücavir alan sınırları içinde gerçek ve tüzel kişilerce işletilen her türlü müzelerin giriş ücretlerinin %5’inin belediye payı olarak ayrılacağı, belediye payı olarak ayrılan miktarın, tahsilini takip eden ayın 15.günü akşamına kadar müzenin bulunduğu yer belediyesine (5216 sayılı Kanunun uygulandığı yerlerde büyükşehir belediyesine) ödeneceği ve büyükşehir belediyesince tahsil edilen payın %75’inin Çevre ve Şehircilik Bakanlığınca bildirilecek son genel nüfus sayım sonuçlarına göre nüfusları oranında ilgili ilçe belediyelerine dağıtılacağı hükümlerine uygun olarak işlem yapılıp yapılmadığı,</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Danıştay 9.Dairesi’nin 11.12.1991 tarih ve E:1991/1456, K:1991/4138 sayılı kararı uyarınca, özel koruma altına alınan ve Kültür Bakanlığı’nca giriş ücretine tabi tutulan yerlerin giriş ücretlerinin %5’inin de belediye payı olarak ayrılması gerektiği,</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Uygulamada bu kararı hükmüne göre işlem yapılıp yapılmadığı,</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5.2.22- </w:t>
      </w:r>
      <w:r w:rsidR="008750F1" w:rsidRPr="008750F1">
        <w:rPr>
          <w:rFonts w:ascii="Times New Roman" w:eastAsia="Times New Roman" w:hAnsi="Times New Roman" w:cs="Times New Roman"/>
          <w:b/>
          <w:sz w:val="24"/>
          <w:szCs w:val="24"/>
          <w:u w:val="single"/>
          <w:lang w:eastAsia="tr-TR"/>
        </w:rPr>
        <w:t>Ma</w:t>
      </w:r>
      <w:r>
        <w:rPr>
          <w:rFonts w:ascii="Times New Roman" w:eastAsia="Times New Roman" w:hAnsi="Times New Roman" w:cs="Times New Roman"/>
          <w:b/>
          <w:sz w:val="24"/>
          <w:szCs w:val="24"/>
          <w:u w:val="single"/>
          <w:lang w:eastAsia="tr-TR"/>
        </w:rPr>
        <w:t>denlerden Belediye Payı</w:t>
      </w:r>
      <w:r w:rsidR="008750F1" w:rsidRPr="008750F1">
        <w:rPr>
          <w:rFonts w:ascii="Times New Roman" w:eastAsia="Times New Roman" w:hAnsi="Times New Roman" w:cs="Times New Roman"/>
          <w:b/>
          <w:sz w:val="24"/>
          <w:szCs w:val="24"/>
          <w:u w:val="single"/>
          <w:lang w:eastAsia="tr-TR"/>
        </w:rPr>
        <w:t>:</w:t>
      </w:r>
    </w:p>
    <w:p w:rsidR="008750F1" w:rsidRPr="008750F1" w:rsidRDefault="00063F85" w:rsidP="008750F1">
      <w:pPr>
        <w:tabs>
          <w:tab w:val="left" w:pos="432"/>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mükerrer 97.maddesinin (b) fıkrası uyarınca; belediye sınırları ve mücavir alanlar içinde faaliyet gösteren maden işletmelerince, 3213 sayılı Maden Kanunu’nun 14.maddesinde yer alan paylara ilaveten yıllık satış tutarının %0,2’si nispetinde belediye payı ayrılıp ayrılmadığı ve bu payın, Devlet hakkının Hazineye ödenmesi sırasında ruhsat sahibi tarafından ilgili belediyeye ödenip ödenmediği;</w:t>
      </w:r>
    </w:p>
    <w:p w:rsidR="008750F1" w:rsidRPr="008750F1" w:rsidRDefault="00063F85"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5.2.23- </w:t>
      </w:r>
      <w:r w:rsidR="008750F1" w:rsidRPr="008750F1">
        <w:rPr>
          <w:rFonts w:ascii="Times New Roman" w:eastAsia="Times New Roman" w:hAnsi="Times New Roman" w:cs="Times New Roman"/>
          <w:b/>
          <w:sz w:val="24"/>
          <w:szCs w:val="24"/>
          <w:u w:val="single"/>
          <w:lang w:eastAsia="tr-TR"/>
        </w:rPr>
        <w:t>Ticari Araçlardan Reklam Ücreti:</w:t>
      </w:r>
    </w:p>
    <w:p w:rsidR="008750F1" w:rsidRPr="008750F1" w:rsidRDefault="00063F8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ヒラギノ明朝 Pro W3" w:hAnsi="Times New Roman" w:cs="Times New Roman"/>
          <w:sz w:val="24"/>
          <w:szCs w:val="24"/>
        </w:rPr>
        <w:t>Ticari Araçlarda Reklam Bulundurulması Hakkında Yönetmelik’in</w:t>
      </w:r>
      <w:r w:rsidR="008750F1" w:rsidRPr="008750F1">
        <w:rPr>
          <w:rFonts w:ascii="Times New Roman" w:eastAsia="Times New Roman" w:hAnsi="Times New Roman" w:cs="Times New Roman"/>
          <w:sz w:val="24"/>
          <w:szCs w:val="24"/>
          <w:lang w:eastAsia="tr-TR"/>
        </w:rPr>
        <w:t xml:space="preserve"> 5 ve 7.maddeleri gereğince; belediye ve mücavir alan sınırları içinde yük ve yolcu taşıyan ticari araçların iç ve dış kısımlarında reklam bulundurulabilmesi için belediyelerce “ticari araç reklam yetki belgesi” ve “ticari araç reklam izin belgesi” verileceği,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10.maddesi gereğince ise, bu belgelerin verilmesinde alınacak ücretlerin 2464 sayılı Belediye Gelirleri Kanunu’nun 97.maddesine dayanılarak ilgili belediyesince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hareket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5.2.24- </w:t>
      </w:r>
      <w:r w:rsidR="008750F1" w:rsidRPr="008750F1">
        <w:rPr>
          <w:rFonts w:ascii="Times New Roman" w:eastAsia="Times New Roman" w:hAnsi="Times New Roman" w:cs="Times New Roman"/>
          <w:b/>
          <w:sz w:val="24"/>
          <w:szCs w:val="24"/>
          <w:u w:val="single"/>
          <w:lang w:eastAsia="tr-TR"/>
        </w:rPr>
        <w:t>Ortak Konular:</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98.maddesi gereğince, bu Kanunda aksine hüküm bulunmayan hallerde, bu Kanuna göre alınacak vergi, harç ve katılma payları hakkında 213 sayılı Vergi Usul Kanunu ile 6183 sayılı Amme Alacaklarının Tahsil Usulü </w:t>
      </w:r>
      <w:r w:rsidR="008750F1" w:rsidRPr="008750F1">
        <w:rPr>
          <w:rFonts w:ascii="Times New Roman" w:eastAsia="Times New Roman" w:hAnsi="Times New Roman" w:cs="Times New Roman"/>
          <w:sz w:val="24"/>
          <w:szCs w:val="24"/>
          <w:lang w:eastAsia="tr-TR"/>
        </w:rPr>
        <w:lastRenderedPageBreak/>
        <w:t>Hakkında Kanun ve bunların ek ve tadilleri hükümleri uygulanacağından, uygulamada bu hükme uygun olarak işlem yapılıp yapılmadığı,</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2464 sayılı Belediye Gelirleri Kanunu’nun 99.maddesi gereğince, gerekli harçları tamamen almadan iş gören görevlilerin, harcın ödenmesinde mükellefler ile birlikte müteselsilen sorumlu oldukları hükmüne uygun hareket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2464 sayılı Belediye Gelirleri Kanunu’nun 100.maddesi gereğince, </w:t>
      </w:r>
      <w:r w:rsidRPr="008750F1">
        <w:rPr>
          <w:rFonts w:ascii="Times New Roman" w:eastAsia="Times New Roman" w:hAnsi="Times New Roman" w:cs="Times New Roman"/>
          <w:sz w:val="24"/>
          <w:szCs w:val="24"/>
          <w:lang w:eastAsia="tr-TR"/>
        </w:rPr>
        <w:t>yabancı devletlerin Türkiye’de bulunan elçi</w:t>
      </w:r>
      <w:r w:rsidR="008750F1" w:rsidRPr="008750F1">
        <w:rPr>
          <w:rFonts w:ascii="Times New Roman" w:eastAsia="Times New Roman" w:hAnsi="Times New Roman" w:cs="Times New Roman"/>
          <w:sz w:val="24"/>
          <w:szCs w:val="24"/>
          <w:lang w:eastAsia="tr-TR"/>
        </w:rPr>
        <w:t xml:space="preserve">,  </w:t>
      </w:r>
      <w:r w:rsidRPr="008750F1">
        <w:rPr>
          <w:rFonts w:ascii="Times New Roman" w:eastAsia="Times New Roman" w:hAnsi="Times New Roman" w:cs="Times New Roman"/>
          <w:sz w:val="24"/>
          <w:szCs w:val="24"/>
          <w:lang w:eastAsia="tr-TR"/>
        </w:rPr>
        <w:t>konsolos ve maslahatgüzarları</w:t>
      </w:r>
      <w:r w:rsidR="008750F1" w:rsidRPr="008750F1">
        <w:rPr>
          <w:rFonts w:ascii="Times New Roman" w:eastAsia="Times New Roman" w:hAnsi="Times New Roman" w:cs="Times New Roman"/>
          <w:sz w:val="24"/>
          <w:szCs w:val="24"/>
          <w:lang w:eastAsia="tr-TR"/>
        </w:rPr>
        <w:t xml:space="preserve">  (</w:t>
      </w:r>
      <w:r w:rsidRPr="008750F1">
        <w:rPr>
          <w:rFonts w:ascii="Times New Roman" w:eastAsia="Times New Roman" w:hAnsi="Times New Roman" w:cs="Times New Roman"/>
          <w:sz w:val="24"/>
          <w:szCs w:val="24"/>
          <w:lang w:eastAsia="tr-TR"/>
        </w:rPr>
        <w:t>fahri olanlar hariç</w:t>
      </w:r>
      <w:r w:rsidR="008750F1" w:rsidRPr="008750F1">
        <w:rPr>
          <w:rFonts w:ascii="Times New Roman" w:eastAsia="Times New Roman" w:hAnsi="Times New Roman" w:cs="Times New Roman"/>
          <w:sz w:val="24"/>
          <w:szCs w:val="24"/>
          <w:lang w:eastAsia="tr-TR"/>
        </w:rPr>
        <w:t xml:space="preserve">)  </w:t>
      </w:r>
      <w:r w:rsidRPr="008750F1">
        <w:rPr>
          <w:rFonts w:ascii="Times New Roman" w:eastAsia="Times New Roman" w:hAnsi="Times New Roman" w:cs="Times New Roman"/>
          <w:sz w:val="24"/>
          <w:szCs w:val="24"/>
          <w:lang w:eastAsia="tr-TR"/>
        </w:rPr>
        <w:t>ile yabancı devletin uyruğunda bulunan elçilik ve konsolosluk memurlarının</w:t>
      </w:r>
      <w:r>
        <w:rPr>
          <w:rFonts w:ascii="Times New Roman" w:eastAsia="Times New Roman" w:hAnsi="Times New Roman" w:cs="Times New Roman"/>
          <w:sz w:val="24"/>
          <w:szCs w:val="24"/>
          <w:lang w:eastAsia="tr-TR"/>
        </w:rPr>
        <w:t xml:space="preserve">, </w:t>
      </w:r>
      <w:r w:rsidRPr="008750F1">
        <w:rPr>
          <w:rFonts w:ascii="Times New Roman" w:eastAsia="Times New Roman" w:hAnsi="Times New Roman" w:cs="Times New Roman"/>
          <w:sz w:val="24"/>
          <w:szCs w:val="24"/>
          <w:lang w:eastAsia="tr-TR"/>
        </w:rPr>
        <w:t>bu Kanun hükümlerinden karşılıklı olmak şartı ile muaf</w:t>
      </w:r>
      <w:r w:rsidR="008750F1" w:rsidRPr="008750F1">
        <w:rPr>
          <w:rFonts w:ascii="Times New Roman" w:eastAsia="Times New Roman" w:hAnsi="Times New Roman" w:cs="Times New Roman"/>
          <w:sz w:val="24"/>
          <w:szCs w:val="24"/>
          <w:lang w:eastAsia="tr-TR"/>
        </w:rPr>
        <w:t xml:space="preserve"> oldukları,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Cumhurbaşkanınca belli edilen uluslararası kuruluşlar ile bu kuruluşların yabancı devlet uyruğundaki memurları ve anlaşmalar gereğince diplomatik muafiyet tanınan personelin de bu Kanun hükümlerinden muaf oldukları,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063F85"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1376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102.maddesi gereğince, 213 sayılı Vergi Usul Kanunu’nda belirtilen vergi inceleme yetkisi hariç olmak üzere,</w:t>
      </w:r>
    </w:p>
    <w:p w:rsidR="008750F1" w:rsidRPr="008750F1" w:rsidRDefault="008750F1" w:rsidP="008750F1">
      <w:pPr>
        <w:spacing w:after="120" w:line="276" w:lineRule="auto"/>
        <w:ind w:firstLine="709"/>
        <w:contextualSpacing/>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 Gelir Şube Müdürü, Gelir Şube Müdürü olmayan yerlerde Belediye Hesap İşleri Müdürü, Hesap İşleri Müdürü olmayan yerlerde Muhasebecinin, Vergi Dairesi Müdürü sıfat ve yetkisini haiz olduğu,</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Vergi Usul Kanunu’nda mahallin en büyük mal memuruna verilmiş görev ve yetkilerin ise, Belediye Gelirleri Kanunu uygulaması yönünden Belediye Başkanı tarafından kullanılacağı,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uyulup uyulmadığı,</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0"/>
          <w:szCs w:val="20"/>
          <w:lang w:eastAsia="tr-TR"/>
        </w:rPr>
        <w:tab/>
      </w:r>
    </w:p>
    <w:p w:rsidR="008750F1" w:rsidRPr="008750F1" w:rsidRDefault="00063F85"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1377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Mahalli İdareler Uzlaşma Yönetmeliği’nin 5.maddesi gereğince, Vergi Usul Kanunu’nun değişik Ek 1.maddesi ile bu Kanunun kapsamına giren belediyelere ait vergi, resim ve harçlardan hangilerinde uzlaşma yoluna gidilebileceği ve uzlaşma komisyonlarının uzlaşabilecekleri vergi, resim ve harç miktarının üst sınırının tayini hususunda İçişleri </w:t>
      </w:r>
      <w:r w:rsidRPr="008750F1">
        <w:rPr>
          <w:rFonts w:ascii="Times New Roman" w:eastAsia="Times New Roman" w:hAnsi="Times New Roman" w:cs="Times New Roman"/>
          <w:sz w:val="24"/>
          <w:szCs w:val="24"/>
          <w:lang w:eastAsia="tr-TR"/>
        </w:rPr>
        <w:t>Bakanlığının yetkili</w:t>
      </w:r>
      <w:r w:rsidR="008750F1" w:rsidRPr="008750F1">
        <w:rPr>
          <w:rFonts w:ascii="Times New Roman" w:eastAsia="Times New Roman" w:hAnsi="Times New Roman" w:cs="Times New Roman"/>
          <w:sz w:val="24"/>
          <w:szCs w:val="24"/>
          <w:lang w:eastAsia="tr-TR"/>
        </w:rPr>
        <w:t xml:space="preserve"> olduğu, Bakanlığa tanınan bu yetkiye dayanılarak uzlaşma komisyonlarının uzlaşabilecekleri vergi, resim ve harç miktarlarının üst sınırı genel tebliğler ile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Yönetmeliğin 6.maddesi gereğince ise, belediye bütçesine giren vergi, resim ve harçlar için uzlaşma komisyonunun, büyükşehir belediyesinde başkanın görevlendireceği genel sekreter, genel sekreter yardımcısı veya daire başkanının başkanlığında, belediye gelir şube müdürü, diğer belediyelerde ise başkanın veya görevlendireceği başkan yardımcısının başkanlığında mali hizmetler müdürü, mali hizmetler müdürü olmayan yerlerde muhasebeci ile belediye encümenince mali hizmetler biriminden seçilecek bir memur üyeden müteşekkil üçer üyeden kurulacağı; bu komisyonların üyelerinin tamamının katılmasıyla toplanacağı ve çoğunlukla karar verecekleri; komisyon başkan ve üyelerinin herhangi bir nedenle görevlerinin başında bulunmamaları halinde ise, </w:t>
      </w:r>
      <w:r w:rsidR="00063F85" w:rsidRPr="008750F1">
        <w:rPr>
          <w:rFonts w:ascii="Times New Roman" w:eastAsia="Times New Roman" w:hAnsi="Times New Roman" w:cs="Times New Roman"/>
          <w:sz w:val="24"/>
          <w:szCs w:val="24"/>
          <w:lang w:eastAsia="tr-TR"/>
        </w:rPr>
        <w:t>vekâlet</w:t>
      </w:r>
      <w:r w:rsidRPr="008750F1">
        <w:rPr>
          <w:rFonts w:ascii="Times New Roman" w:eastAsia="Times New Roman" w:hAnsi="Times New Roman" w:cs="Times New Roman"/>
          <w:sz w:val="24"/>
          <w:szCs w:val="24"/>
          <w:lang w:eastAsia="tr-TR"/>
        </w:rPr>
        <w:t xml:space="preserve"> edenlerin komisyonda görev yapacakları,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Hükme bağlandığından, bu hususlara uygun olarak işlem yapılıp yapılmadığı,</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1378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Uzlaşma Yönetmeliği’nin 7.maddesi gereğince, uzlaşma talebinin, ceza ihbarnamesinin tebliği tarihinden itibaren 30 gün içinde mükellef veya ceza muhatabının bizzat veya resmi </w:t>
      </w:r>
      <w:r w:rsidR="00063F85" w:rsidRPr="008750F1">
        <w:rPr>
          <w:rFonts w:ascii="Times New Roman" w:eastAsia="Times New Roman" w:hAnsi="Times New Roman" w:cs="Times New Roman"/>
          <w:sz w:val="24"/>
          <w:szCs w:val="24"/>
          <w:lang w:eastAsia="tr-TR"/>
        </w:rPr>
        <w:t>vekâletini</w:t>
      </w:r>
      <w:r w:rsidR="008750F1" w:rsidRPr="008750F1">
        <w:rPr>
          <w:rFonts w:ascii="Times New Roman" w:eastAsia="Times New Roman" w:hAnsi="Times New Roman" w:cs="Times New Roman"/>
          <w:sz w:val="24"/>
          <w:szCs w:val="24"/>
          <w:lang w:eastAsia="tr-TR"/>
        </w:rPr>
        <w:t xml:space="preserve"> haiz vekili vasıtası ile yetkili uzlaşma komisyonuna yazı ile yapılması gerektiği, uzlaşma talebinin, ihbarnamede yazılı vergi ve cezanın tamamı için yapılacağı, kısmi uzlaşma talebinde bulunulamayacağı, uzlaşma komisyonuna başvurma ve görüşmelere katılma konusunda mükellef veya ceza muhatabı adına hareket edecek kişinin avukat olmasının şart olmadığı, bu kişilerin Noterlik Kanunu’nun 60.maddesi uyarınca düzenlenen ve mükellef adına kesilen ceza miktarında uzlaşmaya yetkili oldukları şerhini taşıyan resmi </w:t>
      </w:r>
      <w:r w:rsidR="00063F85" w:rsidRPr="008750F1">
        <w:rPr>
          <w:rFonts w:ascii="Times New Roman" w:eastAsia="Times New Roman" w:hAnsi="Times New Roman" w:cs="Times New Roman"/>
          <w:sz w:val="24"/>
          <w:szCs w:val="24"/>
          <w:lang w:eastAsia="tr-TR"/>
        </w:rPr>
        <w:t>vekâletnameye</w:t>
      </w:r>
      <w:r w:rsidR="008750F1" w:rsidRPr="008750F1">
        <w:rPr>
          <w:rFonts w:ascii="Times New Roman" w:eastAsia="Times New Roman" w:hAnsi="Times New Roman" w:cs="Times New Roman"/>
          <w:sz w:val="24"/>
          <w:szCs w:val="24"/>
          <w:lang w:eastAsia="tr-TR"/>
        </w:rPr>
        <w:t xml:space="preserve"> sahip olmalarının yeterli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0325B3">
        <w:rPr>
          <w:rFonts w:ascii="Times New Roman" w:eastAsia="Times New Roman" w:hAnsi="Times New Roman" w:cs="Times New Roman"/>
          <w:b/>
          <w:sz w:val="24"/>
          <w:szCs w:val="24"/>
          <w:lang w:eastAsia="tr-TR"/>
        </w:rPr>
        <w:t>379</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Mahalli İdareler Uzlaşma Yönetmeliği’nin 9.maddesi gereğince, uzlaşma talebinin, vergi veya ceza ihbarnamesinin mükellefe tebliğ tarihini takip eden günden itibaren 30 gün içinde yapılıp yapılmadığı,</w:t>
      </w:r>
    </w:p>
    <w:p w:rsidR="008750F1" w:rsidRPr="000325B3" w:rsidRDefault="000325B3" w:rsidP="000325B3">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1380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Uzlaşma Yönetmeliği’nin 10.maddesi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uzlaşma talebinin incelenip incelenmediği ve uzlaşma görüşmelerinin yapılıp yapılmadığı,</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81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Uzlaşma Yönetmeliği’nin 12.maddesi gereğince, uzlaşma vaki olduğu takdirde komisyonların düzenleyecekleri uzlaşma tutanaklarının kesin olup, gereğinin mali hizmetler birimince derhal yerine getirilip getirilmediği,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val="x-none" w:eastAsia="x-none"/>
        </w:rPr>
      </w:pPr>
      <w:r w:rsidRPr="008750F1">
        <w:rPr>
          <w:rFonts w:ascii="Times New Roman" w:eastAsia="Times New Roman" w:hAnsi="Times New Roman" w:cs="Times New Roman"/>
          <w:sz w:val="24"/>
          <w:szCs w:val="24"/>
          <w:lang w:val="x-none" w:eastAsia="x-none"/>
        </w:rPr>
        <w:t>Uzlaşma tutanağının mali hizmetler birimine intikali üzerine</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tarih ve tebliğ edilmiş olan vergi ve ceza</w:t>
      </w:r>
      <w:r w:rsidRPr="008750F1">
        <w:rPr>
          <w:rFonts w:ascii="Times New Roman" w:eastAsia="Times New Roman" w:hAnsi="Times New Roman" w:cs="Times New Roman"/>
          <w:sz w:val="24"/>
          <w:szCs w:val="24"/>
          <w:lang w:eastAsia="x-none"/>
        </w:rPr>
        <w:t>nın</w:t>
      </w:r>
      <w:r w:rsidRPr="008750F1">
        <w:rPr>
          <w:rFonts w:ascii="Times New Roman" w:eastAsia="Times New Roman" w:hAnsi="Times New Roman" w:cs="Times New Roman"/>
          <w:sz w:val="24"/>
          <w:szCs w:val="24"/>
          <w:lang w:val="x-none" w:eastAsia="x-none"/>
        </w:rPr>
        <w:t>, uzlaşılan vergi miktarına göre</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düzeltilip düzeltilmediği,</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b/>
          <w:sz w:val="24"/>
          <w:szCs w:val="24"/>
          <w:lang w:eastAsia="x-none"/>
        </w:rPr>
        <w:t>138</w:t>
      </w:r>
      <w:r>
        <w:rPr>
          <w:rFonts w:ascii="Times New Roman" w:eastAsia="Times New Roman" w:hAnsi="Times New Roman" w:cs="Times New Roman"/>
          <w:b/>
          <w:sz w:val="24"/>
          <w:szCs w:val="24"/>
          <w:lang w:val="x-none" w:eastAsia="x-none"/>
        </w:rPr>
        <w:t>2</w:t>
      </w:r>
      <w:r w:rsidR="008750F1" w:rsidRPr="008750F1">
        <w:rPr>
          <w:rFonts w:ascii="Times New Roman" w:eastAsia="Times New Roman" w:hAnsi="Times New Roman" w:cs="Times New Roman"/>
          <w:b/>
          <w:sz w:val="24"/>
          <w:szCs w:val="24"/>
          <w:lang w:val="x-none" w:eastAsia="x-none"/>
        </w:rPr>
        <w:t>-</w:t>
      </w:r>
      <w:r w:rsidR="008750F1" w:rsidRPr="008750F1">
        <w:rPr>
          <w:rFonts w:ascii="Times New Roman" w:eastAsia="Times New Roman" w:hAnsi="Times New Roman" w:cs="Times New Roman"/>
          <w:sz w:val="24"/>
          <w:szCs w:val="24"/>
          <w:lang w:val="x-none" w:eastAsia="x-none"/>
        </w:rPr>
        <w:t xml:space="preserve"> Mahalli İdareler Uzlaşma Yönetmeliği’nin 14.maddesi gereğince,</w:t>
      </w:r>
      <w:r w:rsidR="008750F1" w:rsidRPr="008750F1">
        <w:rPr>
          <w:rFonts w:ascii="Times New Roman" w:eastAsia="Times New Roman" w:hAnsi="Times New Roman" w:cs="Times New Roman"/>
          <w:sz w:val="24"/>
          <w:szCs w:val="24"/>
          <w:lang w:eastAsia="x-none"/>
        </w:rPr>
        <w:t xml:space="preserve"> u</w:t>
      </w:r>
      <w:r w:rsidR="008750F1" w:rsidRPr="008750F1">
        <w:rPr>
          <w:rFonts w:ascii="Times New Roman" w:eastAsia="Times New Roman" w:hAnsi="Times New Roman" w:cs="Times New Roman"/>
          <w:sz w:val="24"/>
          <w:szCs w:val="24"/>
          <w:lang w:val="x-none" w:eastAsia="x-none"/>
        </w:rPr>
        <w:t>zlaşma</w:t>
      </w:r>
      <w:r w:rsidR="008750F1" w:rsidRPr="008750F1">
        <w:rPr>
          <w:rFonts w:ascii="Times New Roman" w:eastAsia="Times New Roman" w:hAnsi="Times New Roman" w:cs="Times New Roman"/>
          <w:sz w:val="24"/>
          <w:szCs w:val="24"/>
          <w:lang w:eastAsia="x-none"/>
        </w:rPr>
        <w:t xml:space="preserve"> </w:t>
      </w:r>
      <w:r w:rsidR="008750F1" w:rsidRPr="008750F1">
        <w:rPr>
          <w:rFonts w:ascii="Times New Roman" w:eastAsia="Times New Roman" w:hAnsi="Times New Roman" w:cs="Times New Roman"/>
          <w:sz w:val="24"/>
          <w:szCs w:val="24"/>
          <w:lang w:val="x-none" w:eastAsia="x-none"/>
        </w:rPr>
        <w:t>konusu yapılan vergi ve cezaların;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val="x-none" w:eastAsia="x-none"/>
        </w:rPr>
      </w:pPr>
      <w:r w:rsidRPr="008750F1">
        <w:rPr>
          <w:rFonts w:ascii="Times New Roman" w:eastAsia="Times New Roman" w:hAnsi="Times New Roman" w:cs="Times New Roman"/>
          <w:sz w:val="24"/>
          <w:szCs w:val="24"/>
          <w:lang w:val="x-none" w:eastAsia="x-none"/>
        </w:rPr>
        <w:t>a) Uzlaşma vaki olduğu takdirde</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buna ilişkin düzenlenen ve tebliğ olunan uzlaşma tutanağı vergi ve cezaların</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ödeme zamanlarından önce tebliğ edilmişse kanuni ödeme zamanlarında, ödeme</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zamanları kısmen veya tamamen geçtikten sonra tebliğ edilmişse ödeme süreleri</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geçmiş olanlar</w:t>
      </w:r>
      <w:r w:rsidRPr="008750F1">
        <w:rPr>
          <w:rFonts w:ascii="Times New Roman" w:eastAsia="Times New Roman" w:hAnsi="Times New Roman" w:cs="Times New Roman"/>
          <w:sz w:val="24"/>
          <w:szCs w:val="24"/>
          <w:lang w:eastAsia="x-none"/>
        </w:rPr>
        <w:t>ın</w:t>
      </w:r>
      <w:r w:rsidRPr="008750F1">
        <w:rPr>
          <w:rFonts w:ascii="Times New Roman" w:eastAsia="Times New Roman" w:hAnsi="Times New Roman" w:cs="Times New Roman"/>
          <w:sz w:val="24"/>
          <w:szCs w:val="24"/>
          <w:lang w:val="x-none" w:eastAsia="x-none"/>
        </w:rPr>
        <w:t xml:space="preserve"> uzlaşma tutanağının tebliğinden itibaren bir ay içinde,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x-none"/>
        </w:rPr>
      </w:pPr>
      <w:r w:rsidRPr="008750F1">
        <w:rPr>
          <w:rFonts w:ascii="Times New Roman" w:eastAsia="Times New Roman" w:hAnsi="Times New Roman" w:cs="Times New Roman"/>
          <w:sz w:val="24"/>
          <w:szCs w:val="24"/>
          <w:lang w:val="x-none" w:eastAsia="x-none"/>
        </w:rPr>
        <w:t>b) Uzlaşma vaki olmadığı takdirde, Vergi Usul Kanunu</w:t>
      </w: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nun 112</w:t>
      </w:r>
      <w:r w:rsidRPr="008750F1">
        <w:rPr>
          <w:rFonts w:ascii="Times New Roman" w:eastAsia="Times New Roman" w:hAnsi="Times New Roman" w:cs="Times New Roman"/>
          <w:sz w:val="24"/>
          <w:szCs w:val="24"/>
          <w:lang w:eastAsia="x-none"/>
        </w:rPr>
        <w:t>’nci</w:t>
      </w:r>
      <w:r w:rsidRPr="008750F1">
        <w:rPr>
          <w:rFonts w:ascii="Times New Roman" w:eastAsia="Times New Roman" w:hAnsi="Times New Roman" w:cs="Times New Roman"/>
          <w:sz w:val="24"/>
          <w:szCs w:val="24"/>
          <w:lang w:val="x-none" w:eastAsia="x-none"/>
        </w:rPr>
        <w:t xml:space="preserve"> ve 368.maddeleri ile 2577 sayılı</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İdari Yargılama Usulü Kanunu</w:t>
      </w: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nun 27.maddesinin (3) numaralı bendi hükmü</w:t>
      </w:r>
      <w:r w:rsidRPr="008750F1">
        <w:rPr>
          <w:rFonts w:ascii="Times New Roman" w:eastAsia="Times New Roman" w:hAnsi="Times New Roman" w:cs="Times New Roman"/>
          <w:sz w:val="24"/>
          <w:szCs w:val="24"/>
          <w:lang w:eastAsia="x-none"/>
        </w:rPr>
        <w:t xml:space="preserve"> </w:t>
      </w:r>
      <w:r w:rsidRPr="008750F1">
        <w:rPr>
          <w:rFonts w:ascii="Times New Roman" w:eastAsia="Times New Roman" w:hAnsi="Times New Roman" w:cs="Times New Roman"/>
          <w:sz w:val="24"/>
          <w:szCs w:val="24"/>
          <w:lang w:val="x-none" w:eastAsia="x-none"/>
        </w:rPr>
        <w:t>çerçevesinde ödeni</w:t>
      </w:r>
      <w:r w:rsidRPr="008750F1">
        <w:rPr>
          <w:rFonts w:ascii="Times New Roman" w:eastAsia="Times New Roman" w:hAnsi="Times New Roman" w:cs="Times New Roman"/>
          <w:sz w:val="24"/>
          <w:szCs w:val="24"/>
          <w:lang w:eastAsia="x-none"/>
        </w:rPr>
        <w:t>p ödenmediği,</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b/>
          <w:sz w:val="24"/>
          <w:szCs w:val="24"/>
          <w:lang w:val="x-none" w:eastAsia="x-none"/>
        </w:rPr>
        <w:t>1383</w:t>
      </w:r>
      <w:r w:rsidR="008750F1" w:rsidRPr="008750F1">
        <w:rPr>
          <w:rFonts w:ascii="Times New Roman" w:eastAsia="Times New Roman" w:hAnsi="Times New Roman" w:cs="Times New Roman"/>
          <w:b/>
          <w:sz w:val="24"/>
          <w:szCs w:val="24"/>
          <w:lang w:val="x-none" w:eastAsia="x-none"/>
        </w:rPr>
        <w:t>-</w:t>
      </w:r>
      <w:r w:rsidR="008750F1" w:rsidRPr="008750F1">
        <w:rPr>
          <w:rFonts w:ascii="Times New Roman" w:eastAsia="Times New Roman" w:hAnsi="Times New Roman" w:cs="Times New Roman"/>
          <w:sz w:val="24"/>
          <w:szCs w:val="24"/>
          <w:lang w:val="x-none" w:eastAsia="x-none"/>
        </w:rPr>
        <w:t xml:space="preserve"> Mahalli İdareler Uzlaşma Yönetmeliği’nin 15.maddesi</w:t>
      </w:r>
      <w:r w:rsidR="008750F1" w:rsidRPr="008750F1">
        <w:rPr>
          <w:rFonts w:ascii="Times New Roman" w:eastAsia="Times New Roman" w:hAnsi="Times New Roman" w:cs="Times New Roman"/>
          <w:sz w:val="24"/>
          <w:szCs w:val="24"/>
          <w:lang w:eastAsia="x-none"/>
        </w:rPr>
        <w:t>nde belirtilen</w:t>
      </w:r>
      <w:r w:rsidR="008750F1" w:rsidRPr="008750F1">
        <w:rPr>
          <w:rFonts w:ascii="Arial" w:eastAsia="Times New Roman" w:hAnsi="Arial" w:cs="Times New Roman"/>
          <w:szCs w:val="20"/>
          <w:lang w:val="x-none" w:eastAsia="x-none"/>
        </w:rPr>
        <w:t xml:space="preserve"> </w:t>
      </w:r>
      <w:r w:rsidR="008750F1" w:rsidRPr="008750F1">
        <w:rPr>
          <w:rFonts w:ascii="Times New Roman" w:eastAsia="Times New Roman" w:hAnsi="Times New Roman" w:cs="Times New Roman"/>
          <w:sz w:val="24"/>
          <w:szCs w:val="24"/>
          <w:lang w:val="x-none" w:eastAsia="x-none"/>
        </w:rPr>
        <w:t xml:space="preserve">uzlaşma konusu </w:t>
      </w:r>
      <w:r w:rsidR="008750F1" w:rsidRPr="008750F1">
        <w:rPr>
          <w:rFonts w:ascii="Times New Roman" w:eastAsia="Times New Roman" w:hAnsi="Times New Roman" w:cs="Times New Roman"/>
          <w:sz w:val="24"/>
          <w:szCs w:val="24"/>
          <w:lang w:eastAsia="x-none"/>
        </w:rPr>
        <w:t>y</w:t>
      </w:r>
      <w:r w:rsidR="008750F1" w:rsidRPr="008750F1">
        <w:rPr>
          <w:rFonts w:ascii="Times New Roman" w:eastAsia="Times New Roman" w:hAnsi="Times New Roman" w:cs="Times New Roman"/>
          <w:sz w:val="24"/>
          <w:szCs w:val="24"/>
          <w:lang w:val="x-none" w:eastAsia="x-none"/>
        </w:rPr>
        <w:t>apılabilecek</w:t>
      </w:r>
      <w:r w:rsidR="008750F1" w:rsidRPr="008750F1">
        <w:rPr>
          <w:rFonts w:ascii="Times New Roman" w:eastAsia="Times New Roman" w:hAnsi="Times New Roman" w:cs="Times New Roman"/>
          <w:sz w:val="24"/>
          <w:szCs w:val="24"/>
          <w:lang w:eastAsia="x-none"/>
        </w:rPr>
        <w:t xml:space="preserve"> </w:t>
      </w:r>
      <w:r w:rsidR="008750F1" w:rsidRPr="008750F1">
        <w:rPr>
          <w:rFonts w:ascii="Times New Roman" w:eastAsia="Times New Roman" w:hAnsi="Times New Roman" w:cs="Times New Roman"/>
          <w:sz w:val="24"/>
          <w:szCs w:val="24"/>
          <w:lang w:val="x-none" w:eastAsia="x-none"/>
        </w:rPr>
        <w:t xml:space="preserve">ve </w:t>
      </w:r>
      <w:r w:rsidR="008750F1" w:rsidRPr="008750F1">
        <w:rPr>
          <w:rFonts w:ascii="Times New Roman" w:eastAsia="Times New Roman" w:hAnsi="Times New Roman" w:cs="Times New Roman"/>
          <w:sz w:val="24"/>
          <w:szCs w:val="24"/>
          <w:lang w:eastAsia="x-none"/>
        </w:rPr>
        <w:t>y</w:t>
      </w:r>
      <w:r w:rsidR="008750F1" w:rsidRPr="008750F1">
        <w:rPr>
          <w:rFonts w:ascii="Times New Roman" w:eastAsia="Times New Roman" w:hAnsi="Times New Roman" w:cs="Times New Roman"/>
          <w:sz w:val="24"/>
          <w:szCs w:val="24"/>
          <w:lang w:val="x-none" w:eastAsia="x-none"/>
        </w:rPr>
        <w:t>apılamayacak cezalar</w:t>
      </w:r>
      <w:r w:rsidR="008750F1" w:rsidRPr="008750F1">
        <w:rPr>
          <w:rFonts w:ascii="Times New Roman" w:eastAsia="Times New Roman" w:hAnsi="Times New Roman" w:cs="Times New Roman"/>
          <w:sz w:val="24"/>
          <w:szCs w:val="24"/>
          <w:lang w:eastAsia="x-none"/>
        </w:rPr>
        <w:t xml:space="preserve">a, uygulamada riayet edilip edilmediği; özellikle </w:t>
      </w:r>
      <w:r w:rsidR="008750F1" w:rsidRPr="008750F1">
        <w:rPr>
          <w:rFonts w:ascii="Times New Roman" w:eastAsia="Times New Roman" w:hAnsi="Times New Roman" w:cs="Times New Roman"/>
          <w:sz w:val="24"/>
          <w:szCs w:val="24"/>
          <w:lang w:val="x-none" w:eastAsia="x-none"/>
        </w:rPr>
        <w:t>katılım payları, kaçakçılık suçu cezası kesilen tarhiyata ilişkin vergi ve ceza</w:t>
      </w:r>
      <w:r w:rsidR="008750F1" w:rsidRPr="008750F1">
        <w:rPr>
          <w:rFonts w:ascii="Times New Roman" w:eastAsia="Times New Roman" w:hAnsi="Times New Roman" w:cs="Times New Roman"/>
          <w:sz w:val="24"/>
          <w:szCs w:val="24"/>
          <w:lang w:eastAsia="x-none"/>
        </w:rPr>
        <w:t>lar,</w:t>
      </w:r>
      <w:r w:rsidR="008750F1" w:rsidRPr="008750F1">
        <w:rPr>
          <w:rFonts w:ascii="Times New Roman" w:eastAsia="Times New Roman" w:hAnsi="Times New Roman" w:cs="Times New Roman"/>
          <w:sz w:val="24"/>
          <w:szCs w:val="24"/>
          <w:lang w:val="x-none" w:eastAsia="x-none"/>
        </w:rPr>
        <w:t xml:space="preserve"> </w:t>
      </w:r>
      <w:r w:rsidR="008750F1" w:rsidRPr="008750F1">
        <w:rPr>
          <w:rFonts w:ascii="Times New Roman" w:eastAsia="Times New Roman" w:hAnsi="Times New Roman" w:cs="Times New Roman"/>
          <w:sz w:val="24"/>
          <w:szCs w:val="24"/>
          <w:lang w:eastAsia="x-none"/>
        </w:rPr>
        <w:t xml:space="preserve">Vergi Usul Kanunu uyarınca </w:t>
      </w:r>
      <w:r w:rsidR="008750F1" w:rsidRPr="008750F1">
        <w:rPr>
          <w:rFonts w:ascii="Times New Roman" w:eastAsia="Times New Roman" w:hAnsi="Times New Roman" w:cs="Times New Roman"/>
          <w:sz w:val="24"/>
          <w:szCs w:val="24"/>
          <w:lang w:val="x-none" w:eastAsia="x-none"/>
        </w:rPr>
        <w:t xml:space="preserve">kesilen usulsüzlük ve özel usulsüzlük cezaları ve </w:t>
      </w:r>
      <w:r w:rsidR="008750F1" w:rsidRPr="008750F1">
        <w:rPr>
          <w:rFonts w:ascii="Times New Roman" w:eastAsia="Times New Roman" w:hAnsi="Times New Roman" w:cs="Times New Roman"/>
          <w:sz w:val="24"/>
          <w:szCs w:val="24"/>
          <w:lang w:eastAsia="x-none"/>
        </w:rPr>
        <w:t xml:space="preserve">bu </w:t>
      </w:r>
      <w:r w:rsidR="008750F1" w:rsidRPr="008750F1">
        <w:rPr>
          <w:rFonts w:ascii="Times New Roman" w:eastAsia="Times New Roman" w:hAnsi="Times New Roman" w:cs="Times New Roman"/>
          <w:sz w:val="24"/>
          <w:szCs w:val="24"/>
          <w:lang w:val="x-none" w:eastAsia="x-none"/>
        </w:rPr>
        <w:t>Kanunun 344.maddesinin üçüncü fıkrası uyarınca vergi ziyaı cezası kesilen tarhiyata ilişkin vergi ve ceza</w:t>
      </w:r>
      <w:r w:rsidR="008750F1" w:rsidRPr="008750F1">
        <w:rPr>
          <w:rFonts w:ascii="Times New Roman" w:eastAsia="Times New Roman" w:hAnsi="Times New Roman" w:cs="Times New Roman"/>
          <w:sz w:val="24"/>
          <w:szCs w:val="24"/>
          <w:lang w:eastAsia="x-none"/>
        </w:rPr>
        <w:t>ların</w:t>
      </w:r>
      <w:r w:rsidR="008750F1" w:rsidRPr="008750F1">
        <w:rPr>
          <w:rFonts w:ascii="Times New Roman" w:eastAsia="Times New Roman" w:hAnsi="Times New Roman" w:cs="Times New Roman"/>
          <w:sz w:val="24"/>
          <w:szCs w:val="24"/>
          <w:lang w:val="x-none" w:eastAsia="x-none"/>
        </w:rPr>
        <w:t xml:space="preserve"> uzlaşma konusu yapılamayacağı hükmüne dikkat edilip edilmediği, </w:t>
      </w:r>
    </w:p>
    <w:p w:rsidR="008750F1" w:rsidRPr="008750F1" w:rsidRDefault="000325B3"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1384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25.01.2017 tarih ve 29959 sayılı Resmi Gazete’de yayımlanan Tıbbi Atıkların Kontrolü Yönetmeliği’nin 24.maddesi gereğince;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Sağlık kuruluşlarının, ürettikleri atıkların toplanması, taşınması, sterilizasyonu ve bertarafı için gereken harcamaları, bertaraf edene ödemekle yükümlü oldukları, ücretin ödenmemesi tıbbi atıkların bertarafı için bir engel oluşturmayacağı, tıbbi atık bertaraf ücretinin ödenmemesi durumunda, bu bedelin 6183 sayılı Kanun hükümlerine göre sağlık kuruluşlarından tahsil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Yönetmelik hükümlerine uygun olmak şartıyla, toplama, taşıma, sterilizasyon ve bertaraf harcamalarına esas olacak tıbbi atık bertaraf ücretinin, her yıl tıbbi atığın oluştuğu ilin mahalli çevre kurulu tarafından tespit ve ilan edilerek Bakanlığa bildirileceği, tıbbi atık bertaraf ücretinin tespitinde, oluşan atığın gideceği sterilizasyon ve/veya bertaraf tesisine taşıma mesafesi ile sterilizasyon ve/veya bertaraf maliyetleri göz önüne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Hükmü gereğince alınması gereken ücretin tahakkuk ve tahsilât işlemlerinin yapılıp yapılmadığı,</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1385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Katma Değer Vergisi Kanunu’nun 1/3-g maddesi gereğince, genel ve katma bütçeli idarelere, il özel idarelerine, belediyeler ve köyler ile bunların teşkil ettikleri birliklere, üniversitelere, dernek ve vakıflara, her türlü mesleki kuruluşlara ait veya tabi olan veyahut bunlar tarafından kurulan veya işletilen müesseseler ile döner sermayeli kuruluşların veya bunlara ait veya tabi diğer müesseselerin ticari, sınai, zirai ve mesleki nitelikteki teslim ve hizmetlerinin vergiye tabi tutulacağı hükmüne uygun işlem yapılıp yapılmadığı,</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1386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10.06.2014 tarih ve 29026 sayılı Resmi Gazete’de yayımlanan Bankalar ve Kamu İdareleri Tarafından Yapılacak Olan Sigortalılık Kontrolü İle Kurum ve Kuruluşlardan Alınacak Bilgi ve Belgelere Dair Tebliğin 15.maddesinin 2.fıkrası gereğince, belediyelerce;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14.07.2005 tarihli ve 2005/9207 sayılı Bakanlar Kurulu Kararı ile yürürlüğe konulan İşyeri Açma ve Çalışma Ruhsatına İlişkin Yönetmelik kapsamında, sıhhi ve gayri sıhhi işyerlerinin açılmasında ilgisine göre büyükşehir belediyeleri, belediyeler ve il özel idareleri tarafından ruhsat verilmesinde, ruhsat verilen işyerleri için “işyeri adresi ve unvanı” bilgilerinin bu kurumlarca; büyükşehir belediyeleri, belediye ve il özel idarelerince yapılan denetimlerde ve ruhsat işlemleri sırasında içkili ve umuma açık istirahat ve eğlence yerlerinde çalıştığı tespit edilen kişilerin T.C. Kimlik Numaralı işyeri sahibi/işyeri çalışanı ayrımlı kimlik bilgileri ve çalışılan yerin unvanı ve açık adresi bilgileri ile varsa ücreti ve işe başlama tarihi bilgilerinin SGK’ya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Belediye Zabıta Yönetmeliği kapsamında zabıta denetimlerinde düzenlenen ve istihdama yönelik bilgiler içeren tutanaklarda çalışan kişilerin T.C. Kimlik Numaralı işyeri sahibi/işyeri çalışanı ayrımlı kimlik bilgileri ve çalışılan yerin unvanı ve açık adresi bilgileri ile varsa ücreti ve işe başlama tarihi bilgilerinin SGK’ya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Şehirlerarası ve şehir içi terminal giriş ve çıkış kayıtlarından araç, şoför ve diğer çalışanlara ait bilgiler ile otogarda hizmet veren otobüs firmalarının büro çalışanları ve araç şoförleri ile diğer çalışanlarının T.C. Kimlik Numaralı işyeri sahibi/işyeri çalışanı ayrımlı kimlik bilgileri ve çalışılan yerin unvanı ve açık adresi bilgileri ile araç plaka bilgisi varsa çalışanların ücreti ve işe başlama tarihi bilgilerinin SGK’ya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ç) Belediye sınırları içinde Belediye Kanunu’nun 15.maddesinin birinci fıkrasının (p) bendi yetkisi gereği kara, deniz, su ve demiryolu üzerinde işletilen her türlü servis ve toplu taşıma araçları, özel halk otobüsü, ticari taksi, minibüs ve taksi dolmuş işletenler ile bu araçlarda çalışan kişilerin T.C. Kimlik Numaralı işyeri sahibi/işyeri çalışanı ayrımlı kimlik bilgileri ve çalışılan yerin unvanı ve açık adresi bilgileri ile araç plaka bilgisi varsa çalışanların ücreti ve işe başlama tarihi bilgilerinin SGK’ya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 Okul Servis Araçları Hizmet Yönetmeliği’nce; genel olarak okul öncesi eğitim, ilköğretim, orta öğretim ve </w:t>
      </w:r>
      <w:r w:rsidR="000325B3" w:rsidRPr="008750F1">
        <w:rPr>
          <w:rFonts w:ascii="Times New Roman" w:eastAsia="Times New Roman" w:hAnsi="Times New Roman" w:cs="Times New Roman"/>
          <w:sz w:val="24"/>
          <w:szCs w:val="24"/>
          <w:lang w:eastAsia="tr-TR"/>
        </w:rPr>
        <w:t>yükseköğretim</w:t>
      </w:r>
      <w:r w:rsidRPr="008750F1">
        <w:rPr>
          <w:rFonts w:ascii="Times New Roman" w:eastAsia="Times New Roman" w:hAnsi="Times New Roman" w:cs="Times New Roman"/>
          <w:sz w:val="24"/>
          <w:szCs w:val="24"/>
          <w:lang w:eastAsia="tr-TR"/>
        </w:rPr>
        <w:t xml:space="preserve"> öğrencileri ile sadece rehber personel taşımacılığı hizmeti yapmak üzere müracaat edenler için düzenlenen onaylı “okul servis aracı özel izin belgesi” örneğinin SGK’ya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Kurumca talep edilmesi halinde, Belediye Su ve Kanalizasyon Hizmetlerinde Uyulacak Usul ve Esaslara İlişkin Yönetmelik kapsamında belediye sınırları içerisinde geçici işyeri, ilk işyeri, inşaat abonelik bilgileri, faaliyete geçen işyerlerinin tespiti amacıyla sektörel ya da bölgesel bazda, su abonelik bilgileri ile istenilen dönem aralıklarındaki tüketim bilgilerinin SGK’ya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 gereğince işlemlerin gerçekleştirilip gerçekleştirilmediği,</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1387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5510 sayılı Sosyal Sigortalar ve Genel Sağlık Sigortası Kanunu’na 14.01.2016 tarihinde eklenen geçici 68.maddenin birinci fıkrası gereğince; 2016 yılı içinde ilk defa bu Kanun kapsamına alınan işyerlerinden bildirilen sigortalılara ilişkin toplam prim ödeme gün sayısının, 2016 yılı Ocak ila Aralık ayları/dönemleri için günlük 3,33-TL ile çarpımı sonucu bulunacak tutarın, bu işverenlerin Kuruma ödeyecekleri sigorta primlerinden mahsup edileceği ve bu tutarın Hazinece karşılanacağı,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68.maddenin 8.fıkrası gereğince ise; 4734 sayılı Kanunun 2.maddesinin birinci fıkrasının (a), (b), (c) ve (d) bentlerinde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öngörüldüğü işçilikler için birinci fıkra uyarınca Hazine tarafından karşılanacak tutarların, bu idarelerce işverenlerin hak edişinden kesileceği,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Söz konusu hususla ilgili Sosyal Güvenlik Kurumu’nca yayımlanan 87838906-78 sayılı ve “Asgari Ücret Desteği” konulu Genelge’nin 6.maddesinin üçüncü fıkrası uyarınca, yukarıda belirtilen idarelerden iş alan işverenlere, en son aya ait hakedişin ödenmesinde; hakediş/hakedişlerden kesilemeyen asgari ücret destek tutarlarının, önceki aylarda gerçekleşen destek tutarları dikkate alınarak emanet hesaplarına alınacağı, en son aya ait hakediş tutarının, asgari ücret destek tutarlarını karşılamayacağının anlaşılması halinde bir önceki hakedişten de bu maksatla yeteri kadar kesinti yapılarak emanet hesaplarına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maddenin 4.fıkrası gereğince ise, hakedişten kesilen tutarlar veya emanete alınan tutarların, Sosyal Güvenlik Kurumunun “İdarelerce e-borç sorgulama” ekranından görüntülenerek destek tutarının kesinleşmesinden sonra genel bütçeye gelir kaydedilmek üzere illerde muhasebe müdürlüklerinin ilçelerde ise mal müdürlüklerinin banka hesaplarına aktarılacağı,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Yukarıda yer alan mevzuat hükümleri doğrultusunda, 2016 yılı için hesaplanacak asgari ücret destek tutarlarının hakedişlerden kesinti yapılarak emanet hesaplarına alınıp alınmadığı ve destek tutarının kesinleşmesinden sonra genel bütçeye gelir kaydedilmek üzere illerde muhasebe müdürlüklerinin, ilçelerde ise mal müdürlüklerinin banka hesaplarına aktarılıp aktarılmadığı,</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1388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6306 Sayılı Afet Riski Altındaki Alanların Dönüştürülmesi Hakkında Kanunun Uygulama Yönetmeliği’nin 16.maddesinin 9.fıkrasında, Kanun uyarınca;</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İlgili kurum veya gerçek veya özel hukuk tüzel kişilerince yapılacak olan işlem, sözleşme, devir ve tesciller ile uygulamaların; belediyelerce alınan harçlar, damga vergisi ve diğer ücretlerden muaf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Uygulama alanında gerçek kişiler veya özel hukuk tüzel kişilerince, ilgili kurum adına değil de kendi adlarına uygulamada bulunulması halinde, yapıların mevcut alanları için daha önce belediyelerce alınan harç ve ücretlere ilave olarak, sadece kullanım maksadı değişiklikleri ile yapı alanındaki artışlar için hesaplanan harç ve ücret farklarının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Uygulama alanındaki mevcut yapıların İmar Mevzuatına uygun olup olmadığına bakılmaksızın, (a) ve (b) bentlerinde belirtilen vergi, harç ve ücret muafiyetlerinin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 İlgili kurum ile uygulama alanındaki yapıları malik olarak kullanan gerçek veya özel hukuk tüzel kişilerince yapılan;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 Uygulama alanındaki yapıların dönüşüme tabi tutulmadan önce ilk satışı, devri, tescili ve ipotek tesis edilmesi işlemleri ile Kanun kapsamında yapılacak uygulamalar neticesinde meydana gelen yeni yapıların ilk satışı, devri, tescili ve ipotek tesis edilmesi işlemleri,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 Kanun kapsamındaki bir yapıdan dolayı, kredi desteğinden faydalanarak veya tamamen kendi kaynaklarını kullanarak, uygulama alanında veya uygulama alanı dışındaki parsellerde yeni bir yapı yapılması ya da mevcut bir yapının satın alınması veya ipotek tesis edilmesi işlemi,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 uyarınca yapıldığından, bu işlem ve uygulamalar ile uygulama alanındaki yapılarla ilgili olarak, belediyeler nezdinde Kanun uyarınca yapılan diğer işlemler hakkında (a) ve (b) bentlerinde belirtilen vergi, harç ve ücret muafiyetlerinin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Alınmaması gereken harç, vergi ve ücretler şunlardır.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 2464 sayılı Belediye Gelirleri Kanunu’nun 79’uncu, 80’inci, 84’üncü ve Ek 1.maddesi uyarınca belediyelerce alınan harçlar.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 488 sayılı Damga Vergisi Kanunu uyarınca damga vergisine tâbi kâğıtlar sebebiyle alınan damga vergisi.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6) 3194 sayılı İmar Kanunu’nun 21’inci ve 23.maddeleri uyarınca alınan her türlü ücret ve riskli olarak tespit edilen binaya ilişkin olarak Otopark Yönetmeliği uyarınca alınanlar da </w:t>
      </w:r>
      <w:r w:rsidR="000325B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olmak üzere, belediye meclisi kararı ile belirlenen ve alınan her türlü ücretin alınmayacağı hükme bağlandığından,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Yukarıda sayılan hususlara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bCs/>
          <w:sz w:val="24"/>
          <w:szCs w:val="24"/>
          <w:lang w:eastAsia="tr-TR"/>
        </w:rPr>
      </w:pPr>
      <w:r w:rsidRPr="008750F1">
        <w:rPr>
          <w:rFonts w:ascii="Times New Roman" w:eastAsia="Times New Roman" w:hAnsi="Times New Roman" w:cs="Times New Roman"/>
          <w:b/>
          <w:bCs/>
          <w:sz w:val="24"/>
          <w:szCs w:val="24"/>
          <w:lang w:eastAsia="tr-TR"/>
        </w:rPr>
        <w:t>1</w:t>
      </w:r>
      <w:r w:rsidR="000325B3">
        <w:rPr>
          <w:rFonts w:ascii="Times New Roman" w:eastAsia="Times New Roman" w:hAnsi="Times New Roman" w:cs="Times New Roman"/>
          <w:b/>
          <w:bCs/>
          <w:sz w:val="24"/>
          <w:szCs w:val="24"/>
          <w:lang w:eastAsia="tr-TR"/>
        </w:rPr>
        <w:t>389</w:t>
      </w:r>
      <w:r w:rsidRPr="008750F1">
        <w:rPr>
          <w:rFonts w:ascii="Times New Roman" w:eastAsia="Times New Roman" w:hAnsi="Times New Roman" w:cs="Times New Roman"/>
          <w:b/>
          <w:bCs/>
          <w:sz w:val="24"/>
          <w:szCs w:val="24"/>
          <w:lang w:eastAsia="tr-TR"/>
        </w:rPr>
        <w:t>-</w:t>
      </w:r>
      <w:r w:rsidRPr="008750F1">
        <w:rPr>
          <w:rFonts w:ascii="Times New Roman" w:eastAsia="Times New Roman" w:hAnsi="Times New Roman" w:cs="Times New Roman"/>
          <w:sz w:val="24"/>
          <w:szCs w:val="24"/>
          <w:lang w:eastAsia="tr-TR"/>
        </w:rPr>
        <w:t xml:space="preserve"> 6552 sayılı İş Kanunu İle Bazı Kanun ve Kanun Hükmünde Kararnamelerde Değişiklik Yapılması İle Bazı Alacakların Yeniden Yapılandırılmasına Dair Kanun’un 73.maddesinin 16.fıkrası gereğince;</w:t>
      </w:r>
      <w:r w:rsidRPr="008750F1">
        <w:rPr>
          <w:rFonts w:ascii="Times New Roman" w:eastAsia="Times New Roman" w:hAnsi="Times New Roman" w:cs="Times New Roman"/>
          <w:bCs/>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Emlak vergisi ile çevre temizlik vergisi ve bunlara bağlı vergi cezaları, gecikme faizleri, gecikme zamları ve emlak vergisi üzerinden hesaplanan taşınmaz kültür varlıklarının korunmasına katkı payı ile buna bağlı gecikme zammından,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5393 sayılı Belediye Kanunu kapsamındaki belediyelerin su abonelerinden olan su kullanımından kaynaklanan alacakları ile bunlara bağlı ferî (sözleşmelerde düzenlenen her türlü ceza ve zamlar dâhil) alacaklarından,</w:t>
      </w:r>
    </w:p>
    <w:p w:rsidR="008750F1" w:rsidRPr="008750F1" w:rsidRDefault="008750F1" w:rsidP="008750F1">
      <w:pPr>
        <w:spacing w:after="120" w:line="276" w:lineRule="auto"/>
        <w:ind w:firstLine="709"/>
        <w:jc w:val="both"/>
        <w:rPr>
          <w:rFonts w:ascii="Times New Roman" w:eastAsia="Times New Roman" w:hAnsi="Times New Roman" w:cs="Times New Roman"/>
          <w:bCs/>
          <w:sz w:val="24"/>
          <w:szCs w:val="24"/>
          <w:lang w:eastAsia="tr-TR"/>
        </w:rPr>
      </w:pPr>
      <w:r w:rsidRPr="008750F1">
        <w:rPr>
          <w:rFonts w:ascii="Times New Roman" w:eastAsia="Times New Roman" w:hAnsi="Times New Roman" w:cs="Times New Roman"/>
          <w:sz w:val="24"/>
          <w:szCs w:val="24"/>
          <w:lang w:eastAsia="tr-TR"/>
        </w:rPr>
        <w:t xml:space="preserve">Vadesi 30.04.2014 tarihinden (bu tarih dâhil) önce olduğu hâlde kesinleşmiş olup bu Kanunun yayımlandığı tarih itibarıyla ödenmemiş bulunan alacaklar Kanun kapsamına alındığından, belediyelerin söz konusu alacaklarının yapılandırılmasında </w:t>
      </w:r>
      <w:r w:rsidRPr="008750F1">
        <w:rPr>
          <w:rFonts w:ascii="Times New Roman" w:eastAsia="Times New Roman" w:hAnsi="Times New Roman" w:cs="Times New Roman"/>
          <w:bCs/>
          <w:sz w:val="24"/>
          <w:szCs w:val="24"/>
          <w:lang w:eastAsia="tr-TR"/>
        </w:rPr>
        <w:t xml:space="preserve">bu kanun hükümlerine uyulup uyulmadığı, </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1390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6736 sayılı Bazı Alacakların Yeniden Yapılandırılmasına İlişkin Kanun’un 1.maddesinin (g) bendi gereğince, bu Kanun hükümlerinin,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 İdari para cezaları ile 2464 sayılı Belediye Gelirleri Kanunu’nun mükerrer 97.maddesinin (b) fıkrası gereğince belediyelere ödenmesi gereken paylar hariç, 213 sayılı Kanun kapsamına giren ve 30.06.2016 tarihinden (bu tarih dâhil) önceki dönemlere, beyana dayanan vergilerde bu tarihe kadar verilmesi gereken beyannamelere ilişkin vergi ve bunlara bağlı vergi cezaları, gecikme faizleri, gecikme zamları, 2016 yılına ilişkin olarak 30.06.2016 tarihinden (bu tarih dâhil) önce tahakkuk eden vergi ve bunlara bağlı vergi cezaları, gecikme faizleri, gecikme zamları, bunların dışında kalan ve 6183 sayılı Kanun kapsamında takip edilen ve vadesi 30.06.2016 tarihinden (bu tarih dâhil) önce olduğu hâlde bu Kanunun yayımlandığı tarih itibarıyla ödenmemiş bulunan asli ve fer’i amme alacakları,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 2464 sayılı Kanunun 97.maddesine göre tahsili gereken ve vadesi 30.06.2016 tarihinden (bu tarih dâhil) önce olduğu hâlde bu Kanunun yayımlandığı tarih itibarıyla ödenmemiş bulunan ücret alacakları ile bunlara bağlı fer’i alacakları,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 5393 sayılı Belediye Kanunu kapsamındaki belediyelerin su abonelerinden olan ve vadesi 30.06.2016 tarihinden (bu tarih dâhil) önce olduğu hâlde bu Kanunun yayımlandığı tarih itibarıyla ödenmemiş bulunan su, atık su ve katı atık ücreti alacakları ile bunlara bağlı fer’i (sözleşmelerde düzenlenen her türlü ceza ve zamlar dâhil) alacakları,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 Büyükşehir belediyelerinin, 2872 sayılı Çevre Kanunu’nun 11.maddesine göre vadesi 30.06.2016 tarihinden (bu tarih dâhil) önce olduğu hâlde bu Kanunun yayımlandığı tarih itibarıyla ödenmemiş bulunan katı atık ücreti alacakları ile bunlara bağlı fer’i (sözleşmelerde düzenlenen her türlü ceza ve zamlar dâhil) alacakları hakkında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Hükmüne uygun olarak işlem tesis edilip edilmediği,</w:t>
      </w:r>
    </w:p>
    <w:p w:rsidR="008750F1" w:rsidRPr="008750F1" w:rsidRDefault="000325B3" w:rsidP="008750F1">
      <w:pPr>
        <w:tabs>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w:t>
      </w:r>
      <w:r w:rsidR="008750F1" w:rsidRPr="008750F1">
        <w:rPr>
          <w:rFonts w:ascii="Times New Roman" w:eastAsia="Times New Roman" w:hAnsi="Times New Roman" w:cs="Times New Roman"/>
          <w:b/>
          <w:sz w:val="24"/>
          <w:szCs w:val="24"/>
          <w:lang w:eastAsia="tr-TR"/>
        </w:rPr>
        <w:t>3</w:t>
      </w:r>
      <w:r>
        <w:rPr>
          <w:rFonts w:ascii="Times New Roman" w:eastAsia="Times New Roman" w:hAnsi="Times New Roman" w:cs="Times New Roman"/>
          <w:b/>
          <w:sz w:val="24"/>
          <w:szCs w:val="24"/>
          <w:lang w:eastAsia="tr-TR"/>
        </w:rPr>
        <w:t>91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b/>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6736 sayılı Bazı Alacakların Yeniden Yapılandırılmasına İlişkin Kanun’un 2.maddesinin 1’inci, 7’nci ve 8.fıkralarında; belediyelere bağlı tahsil daireleri tarafından takip edilen alacaklardan bu Kanunun yayımlandığı tarih itibarıyla (bu tarih dâhil) tahsilinden vazgeçilecek olanların ayrıntılı bir şekilde sayıldığı, uygulamada bu hususlara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Yine bu maddenin 10.fıkrası gereğince, bu madde hükmünden yararlanmak isteyen borçluların maddede belirtilen şartların yanı sıra dava açmamaları, açılmış davalardan vazgeçmeleri ve kanun yollarına başvurmamalarının şart olduğu, hükmüne uygun işlem yapılıp yapılmadığı,</w:t>
      </w:r>
    </w:p>
    <w:p w:rsidR="008750F1" w:rsidRPr="008750F1" w:rsidRDefault="000325B3" w:rsidP="008750F1">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1392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6736 sayılı Bazı Alacakların Yeniden Yapılandırılmasına İlişkin Kanun’un</w:t>
      </w:r>
      <w:r w:rsidR="008750F1" w:rsidRPr="008750F1">
        <w:rPr>
          <w:rFonts w:ascii="Times New Roman" w:eastAsia="Times New Roman" w:hAnsi="Times New Roman" w:cs="Times New Roman"/>
          <w:bCs/>
          <w:sz w:val="24"/>
          <w:szCs w:val="24"/>
          <w:lang w:eastAsia="tr-TR"/>
        </w:rPr>
        <w:t xml:space="preserve"> “Ortak hükümler” başlıklı 10.maddesinde ayrıntılı bir şekilde anlatılan; bu Kanun uyarınca yapılacak başvurunun süresi, ödenecek tutarın hesaplanma şekli, taksit sayıları ve bunlara uygulanacak faiz oranları, ödemenin yapılmaması veya geç yapılması halinde yapılacak iş ve işlemler, mücbir sebepler ve diğer hususlara uygun olarak işlem tesis edilip edilmediği,</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1393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7020 sayılı Bazı Alacakların Yeniden Yapılandırılması İle Bazı Kanunlarda ve Kanun Hükmünde Kararnamelerde Değişiklik Yapılmasına Dair Kanun’un 1.maddesinin 1.fıkrasının (d) bendi uyarınca, bu Kanun hükümlerinin,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 213 sayılı Kanun kapsamına giren ve 31.03.2017 tarihinden (bu tarih dâhil) önceki dönemlere, beyana dayanan vergilerde bu tarihe kadar verilmesi gereken beyannamelere ilişkin vergi ve bunlara bağlı vergi cezaları, gecikme faizleri, gecikme zamları, 2017 yılına ilişkin olarak 31.03.2017 tarihinden (bu tarih dâhil) önce tahakkuk eden vergi (2017 yılına ilişkin tahakkuk eden emlak vergisi ile iş yeri ve diğer şekillerde kullanılan binalara ait çevre temizlik vergisi hariç) ve bunlara bağlı vergi cezaları, gecikme faizleri, gecikme zamları, bunların dışında kalan ve 6183 sayılı Kanun kapsamında takip edilen ve vadesi 31.03.2017 tarihinden (bu tarih dâhil) önce olduğu hâlde bu Kanunun yayımı tarihi itibarıyla ödenmemiş bulunan asli ve fer’i amme alacakları (idari para cezaları ile 2464 sayılı Belediye Gelirleri Kanunu’nun mükerrer 97.maddesinin (b) fıkrası gereğince belediyelere ödenmesi gereken paylar hariç),</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 2464 sayılı Kanunun 97.maddesine göre tahsili gereken ve vadesi 31.03.2017 tarihinden (bu tarih dâhil) önce olduğu hâlde bu Kanunun yayımı tarihi itibarıyla ödenmemiş bulunan ücret alacakları ile bunlara bağlı fer’i alacakları,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 5393 sayılı Belediye Kanunu kapsamındaki belediyelerin su abonelerinden olan ve vadesi 31.03.2017 tarihinden (bu tarih dâhil) önce olduğu hâlde bu Kanunun yayımı tarihi itibarıyla ödenmemiş bulunan su, atık su ve katı atık ücreti alacakları ile bunlara bağlı fer’i (sözleşmelerde düzenlenen her türlü ceza ve zamlar dâhil) alacakları,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 Büyükşehir belediyelerinin, 2872 sayılı Çevre Kanunu’nun 11.maddesine göre vadesi 31.03.2017 tarihinden (bu tarih dâhil) önce olduğu hâlde bu Kanunun yayımı tarihi itibarıyla ödenmemiş bulunan katı atık ücreti alacakları ile bunlara bağlı fer’i (sözleşmelerde düzenlenen her türlü ceza ve zamlar dâhil) alacakları hakkında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Hükmüne uygun olarak işlem tesis edilip edilmediği,</w:t>
      </w:r>
    </w:p>
    <w:p w:rsidR="008750F1" w:rsidRPr="008750F1" w:rsidRDefault="000325B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1394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7020 sayılı Bazı Alacakların Yeniden Yapılandırılması İle Bazı Kanunlarda ve Kanun Hükmünde Kararnamelerde Değişiklik Yapılmasına Dair Kanun’un 2.maddesinin 1’inci, 6’ncı ve 7.fıkralarında; belediyelere bağlı tahsil daireleri tarafından takip edilen alacaklardan bu Kanunun yayımlandığı tarih itibarıyla (bu tarih dâhil) tahsilinden vazgeçilecek olanların ayrıntılı bir şekilde sayıldığı, uygulamada bu hususlara riayet edilip edilmediği,</w:t>
      </w:r>
    </w:p>
    <w:p w:rsidR="008750F1" w:rsidRPr="008750F1" w:rsidRDefault="000325B3" w:rsidP="008750F1">
      <w:pPr>
        <w:spacing w:after="120" w:line="276"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sz w:val="24"/>
          <w:szCs w:val="24"/>
          <w:lang w:eastAsia="tr-TR"/>
        </w:rPr>
        <w:t>1395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7020 sayılı Bazı Alacakların Yeniden Yapılandırılması İle Bazı Kanunlarda ve Kanun Hükmünde Kararnamelerde Değişiklik Yapılmasına Dair Kanun’un </w:t>
      </w:r>
      <w:r w:rsidR="008750F1" w:rsidRPr="008750F1">
        <w:rPr>
          <w:rFonts w:ascii="Times New Roman" w:eastAsia="Times New Roman" w:hAnsi="Times New Roman" w:cs="Times New Roman"/>
          <w:bCs/>
          <w:sz w:val="24"/>
          <w:szCs w:val="24"/>
          <w:lang w:eastAsia="tr-TR"/>
        </w:rPr>
        <w:t>“Ortak hükümler” başlıklı 3.maddesinde ayrıntılı bir şekilde anlatılan; bu Kanun uyarınca yapılacak başvurunun süresi, ödenecek tutarın hesaplanma şekli, taksit sayıları ve bunlara uygulanacak faiz oranları, ödemenin yapılmaması veya geç yapılması halinde yapılacak iş ve işlemler, mücbir sebepler ve diğer hususlara uygun olarak işlem tesis edilip edilmediği,</w:t>
      </w:r>
    </w:p>
    <w:p w:rsidR="008750F1" w:rsidRPr="008750F1" w:rsidRDefault="000325B3"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6- </w:t>
      </w:r>
      <w:r w:rsidRPr="008750F1">
        <w:rPr>
          <w:rFonts w:ascii="Times New Roman" w:eastAsia="Times New Roman" w:hAnsi="Times New Roman" w:cs="Times New Roman"/>
          <w:b/>
          <w:sz w:val="24"/>
          <w:szCs w:val="24"/>
          <w:u w:val="single"/>
          <w:lang w:eastAsia="tr-TR"/>
        </w:rPr>
        <w:t>Vergi Usul Kanunu İle İlgili İşlemler:</w:t>
      </w:r>
    </w:p>
    <w:p w:rsidR="008750F1" w:rsidRPr="008750F1" w:rsidRDefault="000325B3"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1396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2464 sayılı Belediye Gelirleri Kanunu’nun 98.maddesi ve Vergi Usul Kanunu’nun 114.maddesi uyarınca, doğduğu takvim yılını takip eden yılbaşından başlayarak 5 yıl içinde tarh ve mükellefe tebliğ edilmeyen vergilerin ve harçların tahakkuk zaman aşımına uğrayacağı, ancak vergi dairesince matrah takdiri için takdir komisyonuna başvurulmasının zamanaşımını durduracağı; duran zamanaşımının mezkûr komisyon kararının vergi dairesine tevdiini takip eden günden itibaren kaldığı yerden işlemeye devam edeceği;  ancak işlemeyen sürenin her hâl ve takdirde bir yıldan fazla olamayacağı,</w:t>
      </w:r>
    </w:p>
    <w:p w:rsidR="008750F1" w:rsidRPr="008750F1" w:rsidRDefault="008750F1"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6183 sayılı Amme Alacaklarının Tahsil Usulü Hakkında Kanunun 102.maddesi gereğince ise, amme alacağının vadesinin rastladığı takvim yılını takip eden takvim yılı başından itibaren 5 yıl içinde tahsil edilmezse, tahsil zamanaşımına uğrayacağı, zamanaşımından sonra mükelleflerin rızaen yapacakları ödemelerin kabul edileceği hususlarının dikkate alınıp alınmadığı,</w:t>
      </w:r>
    </w:p>
    <w:p w:rsidR="008750F1" w:rsidRPr="008750F1" w:rsidRDefault="000325B3"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w:t>
      </w:r>
      <w:r w:rsidR="008750F1" w:rsidRPr="008750F1">
        <w:rPr>
          <w:rFonts w:ascii="Times New Roman" w:eastAsia="Times New Roman" w:hAnsi="Times New Roman" w:cs="Times New Roman"/>
          <w:b/>
          <w:sz w:val="24"/>
          <w:szCs w:val="24"/>
          <w:lang w:eastAsia="tr-TR"/>
        </w:rPr>
        <w:t>9</w:t>
      </w:r>
      <w:r>
        <w:rPr>
          <w:rFonts w:ascii="Times New Roman" w:eastAsia="Times New Roman" w:hAnsi="Times New Roman" w:cs="Times New Roman"/>
          <w:b/>
          <w:sz w:val="24"/>
          <w:szCs w:val="24"/>
          <w:lang w:eastAsia="tr-TR"/>
        </w:rPr>
        <w:t>7</w:t>
      </w:r>
      <w:r w:rsidR="008750F1" w:rsidRPr="008750F1">
        <w:rPr>
          <w:rFonts w:ascii="Times New Roman" w:eastAsia="Times New Roman" w:hAnsi="Times New Roman" w:cs="Times New Roman"/>
          <w:sz w:val="24"/>
          <w:szCs w:val="24"/>
          <w:lang w:eastAsia="tr-TR"/>
        </w:rPr>
        <w:t xml:space="preserve">- 6183 sayılı Kanunun 106.maddesi gereğince; yapılacak takip sonunda tahsili </w:t>
      </w:r>
      <w:r w:rsidRPr="008750F1">
        <w:rPr>
          <w:rFonts w:ascii="Times New Roman" w:eastAsia="Times New Roman" w:hAnsi="Times New Roman" w:cs="Times New Roman"/>
          <w:sz w:val="24"/>
          <w:szCs w:val="24"/>
          <w:lang w:eastAsia="tr-TR"/>
        </w:rPr>
        <w:t>imkânsız</w:t>
      </w:r>
      <w:r w:rsidR="008750F1" w:rsidRPr="008750F1">
        <w:rPr>
          <w:rFonts w:ascii="Times New Roman" w:eastAsia="Times New Roman" w:hAnsi="Times New Roman" w:cs="Times New Roman"/>
          <w:sz w:val="24"/>
          <w:szCs w:val="24"/>
          <w:lang w:eastAsia="tr-TR"/>
        </w:rPr>
        <w:t xml:space="preserve"> veya tahsili için yapılacak giderlerin alacaktan fazla bulunduğu anlaşılan ve 213 sayılı Vergi Usul Kanunu’nun kapsamına giren amme alacaklarında 10 Türk Lirasına (10 Türk Lirası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diğer amme alacaklarında 20 Türk Lirasına (20 Türk Lirası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kadar</w:t>
      </w:r>
      <w:bookmarkStart w:id="192" w:name="uüzaltı1son"/>
      <w:r w:rsidR="008750F1" w:rsidRPr="008750F1">
        <w:rPr>
          <w:rFonts w:ascii="Times New Roman" w:eastAsia="Times New Roman" w:hAnsi="Times New Roman" w:cs="Times New Roman"/>
          <w:sz w:val="24"/>
          <w:szCs w:val="24"/>
          <w:lang w:eastAsia="tr-TR"/>
        </w:rPr>
        <w:t xml:space="preserve"> amme alacaklarının, amme idarelerinde terkin yetkisini haiz olanlar tarafından tahsil zamanaşımı süresi beklenilmeksizin terkin olunabileceği, terkin işlemlerinin bu hususlara uygun olarak yapılıp yapılmadığı,</w:t>
      </w:r>
    </w:p>
    <w:bookmarkEnd w:id="192"/>
    <w:p w:rsidR="008750F1" w:rsidRPr="008750F1" w:rsidRDefault="000325B3"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1398</w:t>
      </w:r>
      <w:r w:rsidR="008750F1" w:rsidRPr="008750F1">
        <w:rPr>
          <w:rFonts w:ascii="Times New Roman" w:eastAsia="Times New Roman" w:hAnsi="Times New Roman" w:cs="Times New Roman"/>
          <w:sz w:val="24"/>
          <w:szCs w:val="24"/>
          <w:lang w:eastAsia="tr-TR"/>
        </w:rPr>
        <w:t>- 213 sayılı</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Vergi Usul Kanunu’nun 115’inci ve 6183 sayılı Amme Alacaklarının Tahsil Usulü Hakkında Kanunun 105.maddelerinde belirtilen doğal afetler nedeni ile uygulanacak terkin işlemlerinde, bahse konu Kanun maddelerinde yer alan hükümlere riayet edilip edilmediği,</w:t>
      </w:r>
    </w:p>
    <w:p w:rsidR="008750F1" w:rsidRPr="008750F1" w:rsidRDefault="008750F1" w:rsidP="008750F1">
      <w:pPr>
        <w:tabs>
          <w:tab w:val="left" w:pos="432"/>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0325B3">
        <w:rPr>
          <w:rFonts w:ascii="Times New Roman" w:eastAsia="Times New Roman" w:hAnsi="Times New Roman" w:cs="Times New Roman"/>
          <w:b/>
          <w:sz w:val="24"/>
          <w:szCs w:val="24"/>
          <w:lang w:eastAsia="tr-TR"/>
        </w:rPr>
        <w:t>399</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Matrahta, vergi miktarında, verginin mükerrer olmasında, yükümlünün şahsında, yükümlülükte, vergi mevzuunda, vergilendirme veya bağışıklık döneminde yapılan vergi </w:t>
      </w:r>
      <w:r w:rsidRPr="008750F1">
        <w:rPr>
          <w:rFonts w:ascii="Times New Roman" w:eastAsia="Times New Roman" w:hAnsi="Times New Roman" w:cs="Times New Roman"/>
          <w:sz w:val="24"/>
          <w:szCs w:val="24"/>
          <w:lang w:eastAsia="tr-TR"/>
        </w:rPr>
        <w:lastRenderedPageBreak/>
        <w:t xml:space="preserve">hatalarının Düzeltme Fişine dayanılarak ve 213 sayılı Vergi Usul Kanunu’nun 116-126.maddelerinde yer alan hükümler göz önünde bulundurularak düzeltilip düzeltilmediği, </w:t>
      </w:r>
    </w:p>
    <w:p w:rsidR="008750F1" w:rsidRPr="008750F1" w:rsidRDefault="000325B3"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1400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Belediyelere ait vergi, resim ve harçlar ile ilgili belge ve yazıların tebliğinde 213 sayılı Vergi Usul Kanunu’nun 93-109.maddelerinde yer alan hükümlerin uygulanıp uygulanmadığı,</w:t>
      </w:r>
    </w:p>
    <w:p w:rsidR="008750F1" w:rsidRPr="008750F1" w:rsidRDefault="000325B3" w:rsidP="008750F1">
      <w:pPr>
        <w:tabs>
          <w:tab w:val="left" w:pos="0"/>
          <w:tab w:val="left" w:pos="426"/>
        </w:tabs>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1401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213 sayılı Vergi Usul Kanunu’nun 352.maddesinde ayrıntılı bir şekilde sayılan 1’inci ve 2.derece usulsüzlüklerin, bu maddede yazılı derecelere ve bu kanuna bağlı cetvele göre cezalandırılıp cezalandırılmadığı ve usulsüzlük fiili re'sen takdiri gerektirirse, bağlı cetvelde yazılı cezaların iki kat olarak kesilip kesilmediği,</w:t>
      </w:r>
    </w:p>
    <w:p w:rsidR="008750F1" w:rsidRPr="008750F1" w:rsidRDefault="000325B3" w:rsidP="008750F1">
      <w:pPr>
        <w:tabs>
          <w:tab w:val="left" w:pos="0"/>
          <w:tab w:val="left" w:pos="42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7- Tahsilat İş ve İşlemleri</w:t>
      </w:r>
      <w:r w:rsidR="008750F1" w:rsidRPr="008750F1">
        <w:rPr>
          <w:rFonts w:ascii="Times New Roman" w:eastAsia="Times New Roman" w:hAnsi="Times New Roman" w:cs="Times New Roman"/>
          <w:b/>
          <w:sz w:val="24"/>
          <w:szCs w:val="24"/>
          <w:u w:val="single"/>
          <w:lang w:eastAsia="tr-TR"/>
        </w:rPr>
        <w:t>:</w:t>
      </w:r>
    </w:p>
    <w:p w:rsidR="008750F1" w:rsidRPr="008750F1" w:rsidRDefault="000325B3" w:rsidP="008750F1">
      <w:pPr>
        <w:spacing w:after="120" w:line="276"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w:t>
      </w:r>
      <w:r w:rsidR="008750F1" w:rsidRPr="008750F1">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02</w:t>
      </w:r>
      <w:r w:rsidR="008750F1" w:rsidRPr="008750F1">
        <w:rPr>
          <w:rFonts w:ascii="Times New Roman" w:eastAsia="Times New Roman" w:hAnsi="Times New Roman" w:cs="Times New Roman"/>
          <w:b/>
          <w:bCs/>
          <w:sz w:val="24"/>
          <w:szCs w:val="24"/>
        </w:rPr>
        <w:t>-</w:t>
      </w:r>
      <w:r w:rsidR="008750F1" w:rsidRPr="008750F1">
        <w:rPr>
          <w:rFonts w:ascii="Times New Roman" w:eastAsia="Times New Roman" w:hAnsi="Times New Roman" w:cs="Times New Roman"/>
          <w:sz w:val="24"/>
          <w:szCs w:val="24"/>
        </w:rPr>
        <w:t xml:space="preserve"> 5393 sayılı Belediye Kanunu’nun 25.maddesi gereğince, </w:t>
      </w:r>
      <w:bookmarkStart w:id="193" w:name="_Toc319073937"/>
      <w:bookmarkStart w:id="194" w:name="_Toc319074553"/>
      <w:bookmarkStart w:id="195" w:name="_Toc319098417"/>
      <w:r w:rsidR="008750F1" w:rsidRPr="008750F1">
        <w:rPr>
          <w:rFonts w:ascii="Times New Roman" w:eastAsia="Times New Roman" w:hAnsi="Times New Roman" w:cs="Times New Roman"/>
          <w:sz w:val="24"/>
          <w:szCs w:val="24"/>
        </w:rPr>
        <w:t>i</w:t>
      </w:r>
      <w:r w:rsidR="008750F1" w:rsidRPr="008750F1">
        <w:rPr>
          <w:rFonts w:ascii="Times New Roman" w:eastAsia="Times New Roman" w:hAnsi="Times New Roman" w:cs="Times New Roman"/>
          <w:bCs/>
          <w:sz w:val="24"/>
          <w:szCs w:val="24"/>
        </w:rPr>
        <w:t>l ve ilçe belediyeleri ile nüfusu 10.000’in üzerindeki belediyelerde, belediye meclisince, her ocak ayı toplantısında belediyenin bir önceki yıl gelir ve giderleri ile bunlara ilişkin hesap kayıt ve işlemlerinin denetimi için kendi üyeleri arasından gizli oyla ve üye sayısı üçten az beşten çok olmamak üzere bir denetim komisyonu oluşturulup oluşturulmadığı ve bu komisyon tarafından tahsilat denetimi yapılıp yapılmadığı,</w:t>
      </w:r>
    </w:p>
    <w:bookmarkEnd w:id="193"/>
    <w:bookmarkEnd w:id="194"/>
    <w:bookmarkEnd w:id="195"/>
    <w:p w:rsidR="008750F1" w:rsidRPr="008750F1" w:rsidRDefault="000325B3"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1403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4.maddesinin 1.fıkrasının (l) bendinde gelirin, ilk defa hesaplara alınacak varlıklar dışında, öz kaynakta artışa neden olan her türlü işlem şeklinde tanımlandığı, Yönetmeliğin 14.maddesinde gelirin ait olduğu yılın düzenlendiği, 15.maddesinde gelirlerin dayanaklarının belirtildiği ve 16.maddesinde ise gelirlerin toplanması sorumluluğunun hükme bağlandığı,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Uygulamada bu hususlara uygun işlem tesis edilip edilmediği,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A42041">
        <w:rPr>
          <w:rFonts w:ascii="Times New Roman" w:eastAsia="Times New Roman" w:hAnsi="Times New Roman" w:cs="Times New Roman"/>
          <w:b/>
          <w:sz w:val="24"/>
          <w:szCs w:val="24"/>
          <w:lang w:eastAsia="tr-TR"/>
        </w:rPr>
        <w:t>404</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Mahalli İdareler Bütçe ve Muhasebe Yönetmeliği’nin 50.maddesinin (b) fıkrası uyarınca; muhasebe birimlerince yapılacak tahsilat ve veznelere teslim edilen değerler karşılığında bu maddede belirtilen hallerde ve şekilde “Alındı Belgesi” (Örnek: 41), “Vergi Dairesi Alındısı” (Örnek:42) ve “Mahsup Alındısı”nın (Örnek: 43) kullanılıp kullanılmadığı,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Posta havalesi veya çeki ile yapılan ödemeler üzerine düzenlenen vergi dairesi alındılarına “PTT ile gönderilmiştir”, banka çeki ile yapılan tahsilat için düzenlenen alındılara ise “Çekle tahsil edilmiştir” kaşesinin basılıp basılmadığı,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Başka muhasebe birimleri adına yapılan tahsilatta, adına tahsilat yapılan muhasebe biriminin yazılıp yazılmadığı,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Damga Vergisi ile harçların tahsilinde, yapılan tahsilatın tablo veya tarifelere göre hangi işlemlerle ilgili olduğunun belirtilip belirtilmediği,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Alındının şekli, basımı ve kullanılmasında Maliye Bakanlığınca genel bütçe kapsamındaki kamu idareleri için belirlenen esas ve usuller uygulanıp uygulanmadığı,</w:t>
      </w:r>
    </w:p>
    <w:p w:rsidR="008750F1" w:rsidRPr="008750F1" w:rsidRDefault="00A4204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1405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Mahalli İdareler Bütçe ve Muhasebe Yönetmeliği’nin 50.maddesinin (ç) fıkrası uyarınca; bir gün içerisinde tahsil edilen paralardan, ertesi gün kasadan yapılacak ödemeler için Maliye Bakanlığınca belirlenen limit alıkonularak fazlasının, düzenlenecek teslimat </w:t>
      </w:r>
      <w:r w:rsidR="008750F1" w:rsidRPr="008750F1">
        <w:rPr>
          <w:rFonts w:ascii="Times New Roman" w:eastAsia="Times New Roman" w:hAnsi="Times New Roman" w:cs="Times New Roman"/>
          <w:sz w:val="24"/>
          <w:szCs w:val="24"/>
          <w:lang w:eastAsia="tr-TR"/>
        </w:rPr>
        <w:lastRenderedPageBreak/>
        <w:t xml:space="preserve">müzekkeresi (Örnek-44) ile bankaya yatırılıp yatırılmadığı, teslimat müzekkeresi düzenlenmesi işlemlerinde bu fıkrada belirtilen hükümlere riayet edilip edilmediği, </w:t>
      </w:r>
    </w:p>
    <w:p w:rsidR="00F73C5D" w:rsidRPr="008750F1" w:rsidRDefault="00F73C5D" w:rsidP="00F73C5D">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14</w:t>
      </w:r>
      <w:r>
        <w:rPr>
          <w:rFonts w:ascii="Times New Roman" w:eastAsia="Times New Roman" w:hAnsi="Times New Roman" w:cs="Times New Roman"/>
          <w:b/>
          <w:sz w:val="24"/>
          <w:szCs w:val="24"/>
          <w:lang w:eastAsia="tr-TR"/>
        </w:rPr>
        <w:t>06</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Mahalli İdareler Bütçe ve Muhasebe Yönetmeliği’nin 111.maddesinin (1/ç) fıkrası gereğince; kişilerden alacaklar hesabında kayıtlı alacakların rızaen tahsilinin esas olduğu, rızaen tahsil edilemeyen alacakların, özel kanunlarında yazılı hükümlere göre veya takas suretiyle ya da icra yoluyla tahsil edilip edilmediği,</w:t>
      </w:r>
    </w:p>
    <w:p w:rsidR="00F73C5D" w:rsidRPr="008750F1" w:rsidRDefault="00F73C5D" w:rsidP="00F73C5D">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1407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Mahalli İdareler Bütçe ve Muhasebe Yönetmeliği’nin 111.maddesinin (1/d) fıkrasında, Sayıştay tarafından tazmin hükmedilen paralara ait ilamlar kuruma gönderildiğinde yapılması gereken iş ve işlemlerin düzenlendiği, uygulamada bu hususlara riayet edilip edilmediği,</w:t>
      </w:r>
    </w:p>
    <w:p w:rsidR="00F73C5D" w:rsidRPr="008750F1" w:rsidRDefault="00F73C5D" w:rsidP="00F73C5D">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111.maddenin (1/e) fıkrası uyarınca ise,</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Sayıştay ilamına dayanılarak kişilerden alacaklar hesabına kaydedilmiş bulunan alacaklarla ilgili olarak, bir ay içerisinde nakden veya mahsuben yapılan tahsilat ile terkin, tenzil ve kaldırma işlemlerini gösteren iki nüsha “Alacak Bilgi Fişi”nin (Örnek: 58) düzenlenip düzenlenmediği ve alacak bilgi fişlerinin her yılın ilamı için ayrı ayrı tanzim edilip edilmediği,</w:t>
      </w:r>
    </w:p>
    <w:p w:rsidR="00F73C5D" w:rsidRPr="008750F1" w:rsidRDefault="00F73C5D" w:rsidP="00F73C5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1408</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Mahalli İdareler Bütçe ve Muhasebe Yönetmeliğinin 111.maddesinin (1/f) fıkrası gereğince, kişilerden alacaklar hesabına kaydedilmesi gereken tutarların, bu fıkrada belirtilen tarihlerden itibaren faize tabi olduğu hükmüne uygun işlem tesis edilip edilmediği,</w:t>
      </w:r>
    </w:p>
    <w:p w:rsidR="00F73C5D" w:rsidRPr="008750F1" w:rsidRDefault="00F73C5D" w:rsidP="00F7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Harcama yetkilisi mutemetlerine verilen avansları süresinde mahsup etmeyenlerden 6183 sayılı Amme Alacaklarının Tahsil Usulü Hakkında Kanun hükümleri uyarınca gecikme zammı alınıp alınmadığı,</w:t>
      </w:r>
    </w:p>
    <w:p w:rsidR="00F73C5D" w:rsidRPr="008750F1" w:rsidRDefault="00F73C5D" w:rsidP="00F7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1409</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Mahalli İdareler Bütçe ve Muhasebe Yönetmeliğinin 111.maddesinin (1/g-1) fıkrasında 6183 sayılı Amme Alacaklarının Tahsil Usulü Hakkında Kanuna tabi alacakların, (1/g-2) fıkrasında Borçlar Kanununa tabi olan alacakların ve (1/g-3) fıkrasında ise özel kanunlarındaki hükümlere tabi olan alacakların zamanaşımı süresi, başlangıcı, kesilmesi ve durması ile ilgili hususların ayrıntılı bir şekilde düzenlendiği,</w:t>
      </w:r>
    </w:p>
    <w:p w:rsidR="00F73C5D" w:rsidRPr="008750F1" w:rsidRDefault="00F73C5D" w:rsidP="00F7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hükümlere uygun olarak işlem tesis edilip edilmediği,</w:t>
      </w:r>
    </w:p>
    <w:p w:rsidR="00F73C5D" w:rsidRPr="008750F1" w:rsidRDefault="00F73C5D" w:rsidP="00F7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1410</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Mahalli İdareler Bütçe ve Muhasebe Yönetmeliğinin 111.maddesinin (1/h) fıkrası gereğince,</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kamu görevlilerinin mevzuata aykırı karar, işlem, eylem veya ihmal sonucu kamu idaresine verdikleri zararların tahsilinde, Kamu Zararlarının Tahsiline İlişkin Usul ve Esaslar Hakkında Yönetmelik hükümlerine riayet edilip edilmediği,</w:t>
      </w:r>
    </w:p>
    <w:p w:rsidR="00F73C5D" w:rsidRDefault="00A42041" w:rsidP="00F73C5D">
      <w:pPr>
        <w:tabs>
          <w:tab w:val="left" w:pos="1134"/>
          <w:tab w:val="left" w:pos="1418"/>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8- </w:t>
      </w:r>
      <w:r w:rsidR="008750F1" w:rsidRPr="008750F1">
        <w:rPr>
          <w:rFonts w:ascii="Times New Roman" w:eastAsia="Times New Roman" w:hAnsi="Times New Roman" w:cs="Times New Roman"/>
          <w:b/>
          <w:sz w:val="24"/>
          <w:szCs w:val="24"/>
          <w:u w:val="single"/>
          <w:lang w:eastAsia="tr-TR"/>
        </w:rPr>
        <w:t>Muhasebe Yetkilisi Mutemetleri İle İlgili İş ve İşlemler:</w:t>
      </w:r>
    </w:p>
    <w:p w:rsidR="008750F1" w:rsidRPr="00F73C5D" w:rsidRDefault="00F73C5D" w:rsidP="00F73C5D">
      <w:pPr>
        <w:tabs>
          <w:tab w:val="left" w:pos="1134"/>
          <w:tab w:val="left" w:pos="1418"/>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1411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kern w:val="36"/>
          <w:sz w:val="24"/>
          <w:szCs w:val="24"/>
          <w:lang w:eastAsia="tr-TR"/>
        </w:rPr>
        <w:t>Muhasebe Yetkilisi Mutemetlerinin Görevlendirilmeleri, Yetkileri, Denetimi ve Çalışma Usul ve Esasları</w:t>
      </w:r>
      <w:r w:rsidR="008750F1" w:rsidRPr="008750F1">
        <w:rPr>
          <w:rFonts w:ascii="Times New Roman" w:eastAsia="Times New Roman" w:hAnsi="Times New Roman" w:cs="Times New Roman"/>
          <w:bCs/>
          <w:kern w:val="36"/>
          <w:sz w:val="24"/>
          <w:szCs w:val="24"/>
          <w:lang w:eastAsia="tr-TR"/>
        </w:rPr>
        <w:t xml:space="preserve"> Hakkında Yönetmelik’in 5.maddesi gereğince;</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Veznedar, tahsildar, icra memuru gibi unvanlarla muhasebe yetkilisi adına ve hesabına para ve parayla ifade edilebilen değerleri geçici olarak almak, vermek ve göndermek üzere görevlendirilenler ile muhasebe birimlerinin vezne ve ambarlarından zimmetle değerli </w:t>
      </w:r>
      <w:r w:rsidR="00A42041" w:rsidRPr="008750F1">
        <w:rPr>
          <w:rFonts w:ascii="Times New Roman" w:eastAsia="Times New Roman" w:hAnsi="Times New Roman" w:cs="Times New Roman"/>
          <w:sz w:val="24"/>
          <w:szCs w:val="24"/>
          <w:lang w:eastAsia="tr-TR"/>
        </w:rPr>
        <w:t>kâğıt</w:t>
      </w:r>
      <w:r w:rsidRPr="008750F1">
        <w:rPr>
          <w:rFonts w:ascii="Times New Roman" w:eastAsia="Times New Roman" w:hAnsi="Times New Roman" w:cs="Times New Roman"/>
          <w:sz w:val="24"/>
          <w:szCs w:val="24"/>
          <w:lang w:eastAsia="tr-TR"/>
        </w:rPr>
        <w:t xml:space="preserve"> alıp satmakla görevlendirilen yetkili memurların muhasebe yetkilisi mutemedi olduğu, </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Zorunluluk bulunması halinde yukarıda unvanları belirtilenler dışında, kamu idarelerinin görevli personeli arasından, ilgili muhasebe yetkilisinin de muvafakati alınarak seçilen personelin, harcama yetkilisi tarafından muhasebe yetkilisi mutemedi olarak görevlendirilebileceği, </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Muhasebe yetkilisi mutemedi olarak seçilen görevlinin adı, soyadı, görev yeri, unvanı ve imza örneği ile görev ve yetkilerinin, ilk görevlendirmede muhasebe yetkilisine yazılı olarak bildirileceği,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bCs/>
          <w:kern w:val="36"/>
          <w:sz w:val="24"/>
          <w:szCs w:val="24"/>
          <w:lang w:eastAsia="tr-TR"/>
        </w:rPr>
      </w:pPr>
      <w:r w:rsidRPr="008750F1">
        <w:rPr>
          <w:rFonts w:ascii="Times New Roman" w:eastAsia="Times New Roman" w:hAnsi="Times New Roman" w:cs="Times New Roman"/>
          <w:sz w:val="24"/>
          <w:szCs w:val="24"/>
          <w:lang w:eastAsia="tr-TR"/>
        </w:rPr>
        <w:t>Kanunlarda öngörüldüğü şekilde ve bu Yönetmelik esaslarına göre yetkili kılınmamış hiçbir kimsenin, kamu idaresi adına para tahsil edemeyeceği, değerleri alamayacağı, gönderemeyeceği ve ödeme yapamayacağı,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1412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 xml:space="preserve">Hususi İdareler ve Belediyeler </w:t>
      </w:r>
      <w:r w:rsidR="008750F1" w:rsidRPr="008750F1">
        <w:rPr>
          <w:rFonts w:ascii="Times New Roman" w:eastAsia="Times New Roman" w:hAnsi="Times New Roman" w:cs="Times New Roman"/>
          <w:sz w:val="24"/>
          <w:szCs w:val="24"/>
          <w:lang w:eastAsia="tr-TR"/>
        </w:rPr>
        <w:t>Kefalet Sandığı Nizamnamesi’nin 11.maddesi uyarınca, belediyelerde para ve menkul kıymetleri ve ayınları alıp veren ve elinde tutan ve bunların girmesinden ve çıkmasından ve saklanmasından mesul olan veznedar, tahsildar, ambar ve tevzi memurlarının, müteselsil kefalete bağlı olduğu,</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bCs/>
          <w:kern w:val="36"/>
          <w:sz w:val="24"/>
          <w:szCs w:val="24"/>
          <w:lang w:eastAsia="tr-TR"/>
        </w:rPr>
      </w:pPr>
      <w:r w:rsidRPr="008750F1">
        <w:rPr>
          <w:rFonts w:ascii="Times New Roman" w:eastAsia="Times New Roman" w:hAnsi="Times New Roman" w:cs="Times New Roman"/>
          <w:color w:val="FF0000"/>
          <w:sz w:val="24"/>
          <w:szCs w:val="24"/>
          <w:lang w:eastAsia="tr-TR"/>
        </w:rPr>
        <w:t> </w:t>
      </w:r>
      <w:r w:rsidRPr="008750F1">
        <w:rPr>
          <w:rFonts w:ascii="Times New Roman" w:eastAsia="Times New Roman" w:hAnsi="Times New Roman" w:cs="Times New Roman"/>
          <w:kern w:val="36"/>
          <w:sz w:val="24"/>
          <w:szCs w:val="24"/>
          <w:lang w:eastAsia="tr-TR"/>
        </w:rPr>
        <w:t>Muhasebe Yetkilisi Mutemetlerinin Görevlendirilmeleri, Yetkileri, Denetimi ve Çalışma Usul ve Esasları</w:t>
      </w:r>
      <w:r w:rsidRPr="008750F1">
        <w:rPr>
          <w:rFonts w:ascii="Times New Roman" w:eastAsia="Times New Roman" w:hAnsi="Times New Roman" w:cs="Times New Roman"/>
          <w:bCs/>
          <w:kern w:val="36"/>
          <w:sz w:val="24"/>
          <w:szCs w:val="24"/>
          <w:lang w:eastAsia="tr-TR"/>
        </w:rPr>
        <w:t xml:space="preserve"> Hakkında Yönetmelik’in 6.maddesi gereğince ise, </w:t>
      </w:r>
      <w:r w:rsidRPr="008750F1">
        <w:rPr>
          <w:rFonts w:ascii="Times New Roman" w:eastAsia="Times New Roman" w:hAnsi="Times New Roman" w:cs="Times New Roman"/>
          <w:sz w:val="24"/>
          <w:szCs w:val="24"/>
          <w:lang w:eastAsia="tr-TR"/>
        </w:rPr>
        <w:t>2489 sayılı Kefalet Kanunu kapsamındaki kamu idarelerinin muhasebe yetkilisi mutemetlerinin, aylıklarını tam olarak almaya başladıkları tarihten itibaren kefalete tabi tutulacağı,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Muhasebe yetkilisi mutemetlerinin görevlerinden geçici ayrılmalarında yerlerine, aylığından kefalet aidatı kesilen kişilerden görevlendirme yapılacağı, ancak zorunluluk hallerinde diğer personelin de muhasebe yetkilisi mutemedi olarak görevlendirilebileceği, </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Kefalete tabi tutulan muhasebe yetkilisi mutemetlerinin aylığından kesilen aidatların, mevzuatında öngörülen sürede ilgili kefalet sandığı hesabına ödeneceği,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1413-</w:t>
      </w:r>
      <w:r w:rsidR="008750F1" w:rsidRPr="008750F1">
        <w:rPr>
          <w:rFonts w:ascii="Times New Roman" w:eastAsia="Times New Roman" w:hAnsi="Times New Roman" w:cs="Times New Roman"/>
          <w:sz w:val="24"/>
          <w:szCs w:val="24"/>
          <w:lang w:eastAsia="tr-TR"/>
        </w:rPr>
        <w:t xml:space="preserve"> Mahalli İdareler Bütçe ve Muhasebe Yönetmeliği’nin 50.maddesinin (g) fıkrası uyarınca; muhasebe yetkilisi mutemetlerince, tahsil edilen paralar için ilgisine göre ve bu fıkrada belirtilen usullere uygun olarak; Tahsildar alındısı (Örnek-45) ve Muhasebe yetkilisi mutemedi alındısının (Örnek-46) düzenlenip düzenlenmediği,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Muhasebe yetkilisi mutemetlerince yapılan tahsilatın; tarih ve alındı seri ve sıra numarasıyla “Muhasebe Yetkilisi Mutemetleri Kasa Defteri”ne (Örnek-47) işlenip işlenmediği,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Mutemetler tarafından yapılan tahsilatın, miktarı ne olursa olsun en geç 7 günde bir ve her halde mali yılın son iş gününde kurum veznesine yatırılıp yatırılmadığı,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Yapılan tahsilatın, Maliye Bakanlığınca tespit edilen miktara ulaştığında, 7 günlük süre beklenilmeksizin derhal teslim edilip edilmediği,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Muhasebe mutemetlerince çekle tahsilat yapılması durumunda, çekin en geç ertesi işgünü içinde vezneye verilip verilmediği,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Tahsildar ve icra memurlarının, tahsildar alındıları ile yaptıkları tahsilatın, tahsildar ve icra memurları tahsilat bordrosu (Örnek-48) ile vezneye yatırılıp yatırılmadığı,</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kern w:val="36"/>
          <w:sz w:val="24"/>
          <w:szCs w:val="24"/>
          <w:lang w:eastAsia="tr-TR"/>
        </w:rPr>
        <w:t>1414</w:t>
      </w:r>
      <w:r w:rsidR="008750F1" w:rsidRPr="008750F1">
        <w:rPr>
          <w:rFonts w:ascii="Times New Roman" w:eastAsia="Times New Roman" w:hAnsi="Times New Roman" w:cs="Times New Roman"/>
          <w:b/>
          <w:kern w:val="36"/>
          <w:sz w:val="24"/>
          <w:szCs w:val="24"/>
          <w:lang w:eastAsia="tr-TR"/>
        </w:rPr>
        <w:t>-</w:t>
      </w:r>
      <w:r w:rsidR="008750F1" w:rsidRPr="008750F1">
        <w:rPr>
          <w:rFonts w:ascii="Times New Roman" w:eastAsia="Times New Roman" w:hAnsi="Times New Roman" w:cs="Times New Roman"/>
          <w:kern w:val="36"/>
          <w:sz w:val="24"/>
          <w:szCs w:val="24"/>
          <w:lang w:eastAsia="tr-TR"/>
        </w:rPr>
        <w:t xml:space="preserve"> Muhasebe Yetkilisi Mutemetlerinin Görevlendirilmeleri, Yetkileri, Denetimi ve Çalışma Usul ve Esasları</w:t>
      </w:r>
      <w:r w:rsidR="008750F1" w:rsidRPr="008750F1">
        <w:rPr>
          <w:rFonts w:ascii="Times New Roman" w:eastAsia="Times New Roman" w:hAnsi="Times New Roman" w:cs="Times New Roman"/>
          <w:bCs/>
          <w:kern w:val="36"/>
          <w:sz w:val="24"/>
          <w:szCs w:val="24"/>
          <w:lang w:eastAsia="tr-TR"/>
        </w:rPr>
        <w:t xml:space="preserve"> Hakkında Yönetmelik’in 7.maddesi gereğince</w:t>
      </w:r>
      <w:r w:rsidR="008750F1" w:rsidRPr="008750F1">
        <w:rPr>
          <w:rFonts w:ascii="Times New Roman" w:eastAsia="Times New Roman" w:hAnsi="Times New Roman" w:cs="Times New Roman"/>
          <w:sz w:val="24"/>
          <w:szCs w:val="24"/>
          <w:lang w:eastAsia="tr-TR"/>
        </w:rPr>
        <w:t xml:space="preserve">, muhasebe birimi hizmet binası dışında veya muhasebe biriminin bulunduğu yerin belediye hudutları dışında görevlendirilen muhasebe yetkilisi mutemetleri tarafından yapılan değerli </w:t>
      </w:r>
      <w:r w:rsidR="00A42041" w:rsidRPr="008750F1">
        <w:rPr>
          <w:rFonts w:ascii="Times New Roman" w:eastAsia="Times New Roman" w:hAnsi="Times New Roman" w:cs="Times New Roman"/>
          <w:sz w:val="24"/>
          <w:szCs w:val="24"/>
          <w:lang w:eastAsia="tr-TR"/>
        </w:rPr>
        <w:t>kâğıt</w:t>
      </w:r>
      <w:r w:rsidR="008750F1" w:rsidRPr="008750F1">
        <w:rPr>
          <w:rFonts w:ascii="Times New Roman" w:eastAsia="Times New Roman" w:hAnsi="Times New Roman" w:cs="Times New Roman"/>
          <w:sz w:val="24"/>
          <w:szCs w:val="24"/>
          <w:lang w:eastAsia="tr-TR"/>
        </w:rPr>
        <w:t xml:space="preserve"> satış hasılatının en çok onbeş günde bir ve her halde mali yılın son iş gününde muhasebe biriminin veznesine veya banka hesabına yatırılıp yatırılmadığı,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Muhasebe biriminin bulunduğu yer dışında görev yapan muhasebe yetkilisi mutemetlerinin, Bakanlıkça izin verilen haller dışında çekle tahsilat yapıp yapmadıkları,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Zimmetle aldıkları değerli </w:t>
      </w:r>
      <w:r w:rsidR="00A42041" w:rsidRPr="008750F1">
        <w:rPr>
          <w:rFonts w:ascii="Times New Roman" w:eastAsia="Times New Roman" w:hAnsi="Times New Roman" w:cs="Times New Roman"/>
          <w:sz w:val="24"/>
          <w:szCs w:val="24"/>
          <w:lang w:eastAsia="tr-TR"/>
        </w:rPr>
        <w:t>kâğıtların</w:t>
      </w:r>
      <w:r w:rsidRPr="008750F1">
        <w:rPr>
          <w:rFonts w:ascii="Times New Roman" w:eastAsia="Times New Roman" w:hAnsi="Times New Roman" w:cs="Times New Roman"/>
          <w:sz w:val="24"/>
          <w:szCs w:val="24"/>
          <w:lang w:eastAsia="tr-TR"/>
        </w:rPr>
        <w:t xml:space="preserve"> satış hasılatını belirlenen süre içerisinde yatırmayan muhasebe yetkilisi mutemetlerine yeniden değerli </w:t>
      </w:r>
      <w:r w:rsidR="00A42041" w:rsidRPr="008750F1">
        <w:rPr>
          <w:rFonts w:ascii="Times New Roman" w:eastAsia="Times New Roman" w:hAnsi="Times New Roman" w:cs="Times New Roman"/>
          <w:sz w:val="24"/>
          <w:szCs w:val="24"/>
          <w:lang w:eastAsia="tr-TR"/>
        </w:rPr>
        <w:t>kâğıt</w:t>
      </w:r>
      <w:r w:rsidRPr="008750F1">
        <w:rPr>
          <w:rFonts w:ascii="Times New Roman" w:eastAsia="Times New Roman" w:hAnsi="Times New Roman" w:cs="Times New Roman"/>
          <w:sz w:val="24"/>
          <w:szCs w:val="24"/>
          <w:lang w:eastAsia="tr-TR"/>
        </w:rPr>
        <w:t xml:space="preserve"> verilip verilmediği, aldıkları değerli </w:t>
      </w:r>
      <w:r w:rsidR="00A42041" w:rsidRPr="008750F1">
        <w:rPr>
          <w:rFonts w:ascii="Times New Roman" w:eastAsia="Times New Roman" w:hAnsi="Times New Roman" w:cs="Times New Roman"/>
          <w:sz w:val="24"/>
          <w:szCs w:val="24"/>
          <w:lang w:eastAsia="tr-TR"/>
        </w:rPr>
        <w:t>kâğıtların</w:t>
      </w:r>
      <w:r w:rsidRPr="008750F1">
        <w:rPr>
          <w:rFonts w:ascii="Times New Roman" w:eastAsia="Times New Roman" w:hAnsi="Times New Roman" w:cs="Times New Roman"/>
          <w:sz w:val="24"/>
          <w:szCs w:val="24"/>
          <w:lang w:eastAsia="tr-TR"/>
        </w:rPr>
        <w:t xml:space="preserve"> satış hasılatını bir ay içinde yatırmayanlar hakkında bu Yönetmeliğin 19.maddesi hükmüne göre işlem yapılıp yapılmadığı,</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kern w:val="36"/>
          <w:sz w:val="24"/>
          <w:szCs w:val="24"/>
          <w:lang w:eastAsia="tr-TR"/>
        </w:rPr>
        <w:t>1415</w:t>
      </w:r>
      <w:r w:rsidR="008750F1" w:rsidRPr="008750F1">
        <w:rPr>
          <w:rFonts w:ascii="Times New Roman" w:eastAsia="Times New Roman" w:hAnsi="Times New Roman" w:cs="Times New Roman"/>
          <w:b/>
          <w:kern w:val="36"/>
          <w:sz w:val="24"/>
          <w:szCs w:val="24"/>
          <w:lang w:eastAsia="tr-TR"/>
        </w:rPr>
        <w:t>-</w:t>
      </w:r>
      <w:r w:rsidR="008750F1" w:rsidRPr="008750F1">
        <w:rPr>
          <w:rFonts w:ascii="Times New Roman" w:eastAsia="Times New Roman" w:hAnsi="Times New Roman" w:cs="Times New Roman"/>
          <w:kern w:val="36"/>
          <w:sz w:val="24"/>
          <w:szCs w:val="24"/>
          <w:lang w:eastAsia="tr-TR"/>
        </w:rPr>
        <w:t xml:space="preserve"> Muhasebe Yetkilisi Mutemetlerinin Görevlendirilmeleri, Yetkileri, Denetimi ve Çalışma Usul ve Esasları</w:t>
      </w:r>
      <w:r w:rsidR="008750F1" w:rsidRPr="008750F1">
        <w:rPr>
          <w:rFonts w:ascii="Times New Roman" w:eastAsia="Times New Roman" w:hAnsi="Times New Roman" w:cs="Times New Roman"/>
          <w:bCs/>
          <w:kern w:val="36"/>
          <w:sz w:val="24"/>
          <w:szCs w:val="24"/>
          <w:lang w:eastAsia="tr-TR"/>
        </w:rPr>
        <w:t xml:space="preserve"> Hakkında Yönetmelik’in 8.maddesi gereğince</w:t>
      </w:r>
      <w:r w:rsidR="008750F1" w:rsidRPr="008750F1">
        <w:rPr>
          <w:rFonts w:ascii="Times New Roman" w:eastAsia="Times New Roman" w:hAnsi="Times New Roman" w:cs="Times New Roman"/>
          <w:sz w:val="24"/>
          <w:szCs w:val="24"/>
          <w:lang w:eastAsia="tr-TR"/>
        </w:rPr>
        <w:t>;</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bCs/>
          <w:sz w:val="24"/>
          <w:szCs w:val="24"/>
          <w:lang w:eastAsia="tr-TR"/>
        </w:rPr>
        <w:t>m</w:t>
      </w:r>
      <w:r w:rsidR="008750F1" w:rsidRPr="008750F1">
        <w:rPr>
          <w:rFonts w:ascii="Times New Roman" w:eastAsia="Times New Roman" w:hAnsi="Times New Roman" w:cs="Times New Roman"/>
          <w:sz w:val="24"/>
          <w:szCs w:val="24"/>
          <w:lang w:eastAsia="tr-TR"/>
        </w:rPr>
        <w:t>uhasebe yetkililerinin, muhasebe birimlerinin kasa işlemlerini her günün sonunda kontrol edip etmediği,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Muhasebe yetkililerinin, muhasebe biriminin vezne ve ambarlarında para ve değerleri alıp veren muhasebe yetkilisi mutemetlerini her onbeş günde en az bir defa ve belirsiz günlerde; muhasebe birimi dışında bir günden fazla süreyle görev yapan tahsildarlar ile icra memurlarını ise her iki ayda en az bir defa ve her tahsilattan dönüldüğü günü takip eden on gün  içinde kontrol edip etmediği,</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bookmarkStart w:id="196" w:name="_Toc74202780"/>
      <w:bookmarkStart w:id="197" w:name="_Toc70923340"/>
      <w:bookmarkEnd w:id="196"/>
      <w:bookmarkEnd w:id="197"/>
      <w:r>
        <w:rPr>
          <w:rFonts w:ascii="Times New Roman" w:eastAsia="Times New Roman" w:hAnsi="Times New Roman" w:cs="Times New Roman"/>
          <w:b/>
          <w:kern w:val="36"/>
          <w:sz w:val="24"/>
          <w:szCs w:val="24"/>
          <w:lang w:eastAsia="tr-TR"/>
        </w:rPr>
        <w:t>1416</w:t>
      </w:r>
      <w:r w:rsidR="008750F1" w:rsidRPr="008750F1">
        <w:rPr>
          <w:rFonts w:ascii="Times New Roman" w:eastAsia="Times New Roman" w:hAnsi="Times New Roman" w:cs="Times New Roman"/>
          <w:b/>
          <w:kern w:val="36"/>
          <w:sz w:val="24"/>
          <w:szCs w:val="24"/>
          <w:lang w:eastAsia="tr-TR"/>
        </w:rPr>
        <w:t>-</w:t>
      </w:r>
      <w:r w:rsidR="008750F1" w:rsidRPr="008750F1">
        <w:rPr>
          <w:rFonts w:ascii="Times New Roman" w:eastAsia="Times New Roman" w:hAnsi="Times New Roman" w:cs="Times New Roman"/>
          <w:kern w:val="36"/>
          <w:sz w:val="24"/>
          <w:szCs w:val="24"/>
          <w:lang w:eastAsia="tr-TR"/>
        </w:rPr>
        <w:t xml:space="preserve"> Muhasebe Yetkilisi Mutemetlerinin Görevlendirilmeleri, Yetkileri, Denetimi ve Çalışma Usul ve Esasları</w:t>
      </w:r>
      <w:r w:rsidR="008750F1" w:rsidRPr="008750F1">
        <w:rPr>
          <w:rFonts w:ascii="Times New Roman" w:eastAsia="Times New Roman" w:hAnsi="Times New Roman" w:cs="Times New Roman"/>
          <w:bCs/>
          <w:kern w:val="36"/>
          <w:sz w:val="24"/>
          <w:szCs w:val="24"/>
          <w:lang w:eastAsia="tr-TR"/>
        </w:rPr>
        <w:t xml:space="preserve"> Hakkında Yönetmelik’in 8.maddesi gereğince</w:t>
      </w:r>
      <w:r w:rsidR="008750F1" w:rsidRPr="008750F1">
        <w:rPr>
          <w:rFonts w:ascii="Times New Roman" w:eastAsia="Times New Roman" w:hAnsi="Times New Roman" w:cs="Times New Roman"/>
          <w:sz w:val="24"/>
          <w:szCs w:val="24"/>
          <w:lang w:eastAsia="tr-TR"/>
        </w:rPr>
        <w:t xml:space="preserve">, veznede satılan değerli </w:t>
      </w:r>
      <w:r w:rsidRPr="008750F1">
        <w:rPr>
          <w:rFonts w:ascii="Times New Roman" w:eastAsia="Times New Roman" w:hAnsi="Times New Roman" w:cs="Times New Roman"/>
          <w:sz w:val="24"/>
          <w:szCs w:val="24"/>
          <w:lang w:eastAsia="tr-TR"/>
        </w:rPr>
        <w:t>kâğıtların</w:t>
      </w:r>
      <w:r w:rsidR="008750F1" w:rsidRPr="008750F1">
        <w:rPr>
          <w:rFonts w:ascii="Times New Roman" w:eastAsia="Times New Roman" w:hAnsi="Times New Roman" w:cs="Times New Roman"/>
          <w:sz w:val="24"/>
          <w:szCs w:val="24"/>
          <w:lang w:eastAsia="tr-TR"/>
        </w:rPr>
        <w:t xml:space="preserve"> satış hasılatının, ayrı bir zarf veya torba içerisinde kasada saklanıp saklanmadığı,</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bookmarkStart w:id="198" w:name="_Toc74202781"/>
      <w:bookmarkStart w:id="199" w:name="_Toc70923341"/>
      <w:bookmarkStart w:id="200" w:name="_Toc74202782"/>
      <w:bookmarkStart w:id="201" w:name="_Toc70923342"/>
      <w:bookmarkEnd w:id="198"/>
      <w:bookmarkEnd w:id="199"/>
      <w:bookmarkEnd w:id="200"/>
      <w:bookmarkEnd w:id="201"/>
      <w:r>
        <w:rPr>
          <w:rFonts w:ascii="Times New Roman" w:eastAsia="Times New Roman" w:hAnsi="Times New Roman" w:cs="Times New Roman"/>
          <w:b/>
          <w:kern w:val="36"/>
          <w:sz w:val="24"/>
          <w:szCs w:val="24"/>
          <w:lang w:eastAsia="tr-TR"/>
        </w:rPr>
        <w:t>1417</w:t>
      </w:r>
      <w:r w:rsidR="008750F1" w:rsidRPr="008750F1">
        <w:rPr>
          <w:rFonts w:ascii="Times New Roman" w:eastAsia="Times New Roman" w:hAnsi="Times New Roman" w:cs="Times New Roman"/>
          <w:b/>
          <w:kern w:val="36"/>
          <w:sz w:val="24"/>
          <w:szCs w:val="24"/>
          <w:lang w:eastAsia="tr-TR"/>
        </w:rPr>
        <w:t>-</w:t>
      </w:r>
      <w:r w:rsidR="008750F1" w:rsidRPr="008750F1">
        <w:rPr>
          <w:rFonts w:ascii="Times New Roman" w:eastAsia="Times New Roman" w:hAnsi="Times New Roman" w:cs="Times New Roman"/>
          <w:kern w:val="36"/>
          <w:sz w:val="24"/>
          <w:szCs w:val="24"/>
          <w:lang w:eastAsia="tr-TR"/>
        </w:rPr>
        <w:t xml:space="preserve"> Muhasebe Yetkilisi Mutemetlerinin Görevlendirilmeleri, Yetkileri, Denetimi ve Çalışma Usul ve Esasları</w:t>
      </w:r>
      <w:r w:rsidR="008750F1" w:rsidRPr="008750F1">
        <w:rPr>
          <w:rFonts w:ascii="Times New Roman" w:eastAsia="Times New Roman" w:hAnsi="Times New Roman" w:cs="Times New Roman"/>
          <w:bCs/>
          <w:kern w:val="36"/>
          <w:sz w:val="24"/>
          <w:szCs w:val="24"/>
          <w:lang w:eastAsia="tr-TR"/>
        </w:rPr>
        <w:t xml:space="preserve"> Hakkında Yönetmelik’in 11.maddesi gereğince</w:t>
      </w:r>
      <w:r w:rsidR="008750F1" w:rsidRPr="008750F1">
        <w:rPr>
          <w:rFonts w:ascii="Times New Roman" w:eastAsia="Times New Roman" w:hAnsi="Times New Roman" w:cs="Times New Roman"/>
          <w:sz w:val="24"/>
          <w:szCs w:val="24"/>
          <w:lang w:eastAsia="tr-TR"/>
        </w:rPr>
        <w:t xml:space="preserve">, vezne ve ambarlarda bulunan para ve değerlerin, ayda iki defadan az olmamak üzere onbeş günde en az bir kez ve belirsiz günlerde kontrol edilip edilmediği, </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Yapılan kontrol ve denetimlere ilişkin açıklamaların, kasa defterinin açıklama bölümü ile en son kullanılmış alındı nüshasının arkasına ve diğer değerlere ait yardımcı defterlere yazılarak muhasebe yetkilisi ve değerlerden sorumlu veznedar tarafından imzalanıp imzalanmadığı; bilgisayar ortamında tutulan yardımcı defterlerde bu işlemlerin, yardımcı defterlerin bilgisayardan alınan son sayfalarının dökümü üzerinde yapılıp yapılmadığı ve muhasebe yetkilisi ile değerlerden sorumlu veznedar tarafından imzalanarak muhasebe biriminde saklanıp saklanmadığı,</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bookmarkStart w:id="202" w:name="_Toc70923343"/>
      <w:bookmarkStart w:id="203" w:name="_Toc74202783"/>
      <w:bookmarkStart w:id="204" w:name="_Toc70923345"/>
      <w:bookmarkStart w:id="205" w:name="_Toc74202785"/>
      <w:bookmarkEnd w:id="202"/>
      <w:bookmarkEnd w:id="203"/>
      <w:bookmarkEnd w:id="204"/>
      <w:bookmarkEnd w:id="205"/>
      <w:r>
        <w:rPr>
          <w:rFonts w:ascii="Times New Roman" w:eastAsia="Times New Roman" w:hAnsi="Times New Roman" w:cs="Times New Roman"/>
          <w:b/>
          <w:kern w:val="36"/>
          <w:sz w:val="24"/>
          <w:szCs w:val="24"/>
          <w:lang w:eastAsia="tr-TR"/>
        </w:rPr>
        <w:t>1418</w:t>
      </w:r>
      <w:r w:rsidR="008750F1" w:rsidRPr="008750F1">
        <w:rPr>
          <w:rFonts w:ascii="Times New Roman" w:eastAsia="Times New Roman" w:hAnsi="Times New Roman" w:cs="Times New Roman"/>
          <w:b/>
          <w:kern w:val="36"/>
          <w:sz w:val="24"/>
          <w:szCs w:val="24"/>
          <w:lang w:eastAsia="tr-TR"/>
        </w:rPr>
        <w:t>-</w:t>
      </w:r>
      <w:r w:rsidR="008750F1" w:rsidRPr="008750F1">
        <w:rPr>
          <w:rFonts w:ascii="Times New Roman" w:eastAsia="Times New Roman" w:hAnsi="Times New Roman" w:cs="Times New Roman"/>
          <w:kern w:val="36"/>
          <w:sz w:val="24"/>
          <w:szCs w:val="24"/>
          <w:lang w:eastAsia="tr-TR"/>
        </w:rPr>
        <w:t xml:space="preserve"> Muhasebe Yetkilisi Mutemetlerinin Görevlendirilmeleri, Yetkileri, Denetimi ve Çalışma Usul ve Esasları</w:t>
      </w:r>
      <w:r w:rsidR="008750F1" w:rsidRPr="008750F1">
        <w:rPr>
          <w:rFonts w:ascii="Times New Roman" w:eastAsia="Times New Roman" w:hAnsi="Times New Roman" w:cs="Times New Roman"/>
          <w:bCs/>
          <w:kern w:val="36"/>
          <w:sz w:val="24"/>
          <w:szCs w:val="24"/>
          <w:lang w:eastAsia="tr-TR"/>
        </w:rPr>
        <w:t xml:space="preserve"> Hakkında Yönetmelik’in 16.maddesi gereğince</w:t>
      </w:r>
      <w:r w:rsidR="008750F1" w:rsidRPr="008750F1">
        <w:rPr>
          <w:rFonts w:ascii="Times New Roman" w:eastAsia="Times New Roman" w:hAnsi="Times New Roman" w:cs="Times New Roman"/>
          <w:sz w:val="24"/>
          <w:szCs w:val="24"/>
          <w:lang w:eastAsia="tr-TR"/>
        </w:rPr>
        <w:t>, ay sonu işlemlerinin bu maddede belirtilen hükümlere uygun olarak yapılıp yapılmadığı,</w:t>
      </w:r>
    </w:p>
    <w:p w:rsidR="008750F1" w:rsidRPr="008750F1" w:rsidRDefault="00F73C5D"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kern w:val="36"/>
          <w:sz w:val="24"/>
          <w:szCs w:val="24"/>
          <w:lang w:eastAsia="tr-TR"/>
        </w:rPr>
        <w:lastRenderedPageBreak/>
        <w:t>1419</w:t>
      </w:r>
      <w:r w:rsidR="008750F1" w:rsidRPr="008750F1">
        <w:rPr>
          <w:rFonts w:ascii="Times New Roman" w:eastAsia="Times New Roman" w:hAnsi="Times New Roman" w:cs="Times New Roman"/>
          <w:b/>
          <w:kern w:val="36"/>
          <w:sz w:val="24"/>
          <w:szCs w:val="24"/>
          <w:lang w:eastAsia="tr-TR"/>
        </w:rPr>
        <w:t>-</w:t>
      </w:r>
      <w:r w:rsidR="008750F1" w:rsidRPr="008750F1">
        <w:rPr>
          <w:rFonts w:ascii="Times New Roman" w:eastAsia="Times New Roman" w:hAnsi="Times New Roman" w:cs="Times New Roman"/>
          <w:kern w:val="36"/>
          <w:sz w:val="24"/>
          <w:szCs w:val="24"/>
          <w:lang w:eastAsia="tr-TR"/>
        </w:rPr>
        <w:t xml:space="preserve"> Muhasebe Yetkilisi Mutemetlerinin Görevlendirilmeleri, Yetkileri, Denetimi ve Çalışma Usul ve Esasları</w:t>
      </w:r>
      <w:r w:rsidR="008750F1" w:rsidRPr="008750F1">
        <w:rPr>
          <w:rFonts w:ascii="Times New Roman" w:eastAsia="Times New Roman" w:hAnsi="Times New Roman" w:cs="Times New Roman"/>
          <w:bCs/>
          <w:kern w:val="36"/>
          <w:sz w:val="24"/>
          <w:szCs w:val="24"/>
          <w:lang w:eastAsia="tr-TR"/>
        </w:rPr>
        <w:t xml:space="preserve"> Hakkında Yönetmelik’in 18.maddesi gereğince</w:t>
      </w:r>
      <w:r w:rsidR="008750F1" w:rsidRPr="008750F1">
        <w:rPr>
          <w:rFonts w:ascii="Times New Roman" w:eastAsia="Times New Roman" w:hAnsi="Times New Roman" w:cs="Times New Roman"/>
          <w:sz w:val="24"/>
          <w:szCs w:val="24"/>
          <w:lang w:eastAsia="tr-TR"/>
        </w:rPr>
        <w:t>,</w:t>
      </w:r>
      <w:r w:rsidR="008750F1" w:rsidRPr="008750F1">
        <w:rPr>
          <w:rFonts w:ascii="Times New Roman" w:eastAsia="Times New Roman" w:hAnsi="Times New Roman" w:cs="Times New Roman"/>
          <w:kern w:val="36"/>
          <w:sz w:val="24"/>
          <w:szCs w:val="24"/>
          <w:lang w:eastAsia="tr-TR"/>
        </w:rPr>
        <w:t xml:space="preserve"> muhasebe yetkilisi mutemetlerinin</w:t>
      </w:r>
      <w:r w:rsidR="008750F1" w:rsidRPr="008750F1">
        <w:rPr>
          <w:rFonts w:ascii="Arial" w:eastAsia="Times New Roman" w:hAnsi="Arial" w:cs="Arial"/>
          <w:color w:val="1C283D"/>
          <w:sz w:val="20"/>
          <w:szCs w:val="20"/>
          <w:lang w:eastAsia="tr-TR"/>
        </w:rPr>
        <w:t xml:space="preserve"> </w:t>
      </w:r>
      <w:r w:rsidR="008750F1" w:rsidRPr="008750F1">
        <w:rPr>
          <w:rFonts w:ascii="Times New Roman" w:eastAsia="Times New Roman" w:hAnsi="Times New Roman" w:cs="Times New Roman"/>
          <w:kern w:val="36"/>
          <w:sz w:val="24"/>
          <w:szCs w:val="24"/>
          <w:lang w:eastAsia="tr-TR"/>
        </w:rPr>
        <w:t>görevlerinden geçici veya kesin olarak ayrılmalarında, ayrılan mutemet ile yeni mutemet arasında bu maddede açıklandığı şekilde devir işlemi yapılıp yapılmadığı,</w:t>
      </w:r>
    </w:p>
    <w:p w:rsidR="008750F1" w:rsidRPr="008750F1" w:rsidRDefault="00080A68"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9- </w:t>
      </w:r>
      <w:r w:rsidR="008750F1" w:rsidRPr="008750F1">
        <w:rPr>
          <w:rFonts w:ascii="Times New Roman" w:eastAsia="Times New Roman" w:hAnsi="Times New Roman" w:cs="Times New Roman"/>
          <w:b/>
          <w:sz w:val="24"/>
          <w:szCs w:val="24"/>
          <w:u w:val="single"/>
          <w:lang w:eastAsia="tr-TR"/>
        </w:rPr>
        <w:t>Tutulması Zorunlu Defterler:</w:t>
      </w:r>
    </w:p>
    <w:p w:rsidR="008750F1" w:rsidRPr="008750F1" w:rsidRDefault="00080A68"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1420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Mahalli İdareler Bütçe ve Muhasebe Yönetmeliği’nin 44.maddesi gereğince;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Kayda geçirilmesi gereken işlemlerin yevmiye tarih ve numarasıyla ve maddeler halinde düzenli olarak yazıldığı müteselsil sıra numaralı Yevmiye Defteri’nin (Örnek-37),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Yevmiye defterinde kayda geçirilmiş olan işlemleri usulüne göre hesaplara dağıtan ve tasnifli olarak bu hesaplarda toplayan Büyük Defter’in (Örnek-38),</w:t>
      </w:r>
    </w:p>
    <w:p w:rsidR="008750F1" w:rsidRPr="008750F1" w:rsidRDefault="008750F1" w:rsidP="008750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outlineLvl w:val="2"/>
        <w:rPr>
          <w:rFonts w:ascii="Times New Roman" w:eastAsia="Times New Roman" w:hAnsi="Times New Roman" w:cs="Times New Roman"/>
          <w:sz w:val="24"/>
          <w:szCs w:val="24"/>
          <w:lang w:eastAsia="x-none"/>
        </w:rPr>
      </w:pPr>
      <w:r w:rsidRPr="008750F1">
        <w:rPr>
          <w:rFonts w:ascii="Times New Roman" w:eastAsia="Times New Roman" w:hAnsi="Times New Roman" w:cs="Times New Roman"/>
          <w:sz w:val="24"/>
          <w:szCs w:val="24"/>
          <w:lang w:eastAsia="x-none"/>
        </w:rPr>
        <w:t>D</w:t>
      </w:r>
      <w:r w:rsidRPr="008750F1">
        <w:rPr>
          <w:rFonts w:ascii="Times New Roman" w:eastAsia="Times New Roman" w:hAnsi="Times New Roman" w:cs="Times New Roman"/>
          <w:sz w:val="24"/>
          <w:szCs w:val="24"/>
          <w:lang w:val="x-none" w:eastAsia="x-none"/>
        </w:rPr>
        <w:t>iğer büyük defterlerde yer alan bilgilere ilaveten, günlük kasa sayımına ilişkin bilgileri ve muhasebe yetkilisi ve veznedar tarafından durumun tespitine ilişkin açıklamaları ihtiva ede</w:t>
      </w:r>
      <w:r w:rsidRPr="008750F1">
        <w:rPr>
          <w:rFonts w:ascii="Times New Roman" w:eastAsia="Times New Roman" w:hAnsi="Times New Roman" w:cs="Times New Roman"/>
          <w:sz w:val="24"/>
          <w:szCs w:val="24"/>
          <w:lang w:eastAsia="x-none"/>
        </w:rPr>
        <w:t>cek</w:t>
      </w:r>
      <w:r w:rsidRPr="008750F1">
        <w:rPr>
          <w:rFonts w:ascii="Arial" w:eastAsia="Times New Roman" w:hAnsi="Arial" w:cs="Times New Roman"/>
          <w:b/>
          <w:sz w:val="24"/>
          <w:szCs w:val="24"/>
          <w:lang w:val="x-none" w:eastAsia="x-none"/>
        </w:rPr>
        <w:t xml:space="preserve"> </w:t>
      </w:r>
      <w:r w:rsidRPr="008750F1">
        <w:rPr>
          <w:rFonts w:ascii="Times New Roman" w:eastAsia="Times New Roman" w:hAnsi="Times New Roman" w:cs="Times New Roman"/>
          <w:sz w:val="24"/>
          <w:szCs w:val="24"/>
          <w:lang w:val="x-none" w:eastAsia="x-none"/>
        </w:rPr>
        <w:t>Kasa Defteri</w:t>
      </w:r>
      <w:r w:rsidRPr="008750F1">
        <w:rPr>
          <w:rFonts w:ascii="Times New Roman" w:eastAsia="Times New Roman" w:hAnsi="Times New Roman" w:cs="Times New Roman"/>
          <w:sz w:val="24"/>
          <w:szCs w:val="24"/>
          <w:lang w:eastAsia="x-none"/>
        </w:rPr>
        <w:t>’nin</w:t>
      </w:r>
      <w:r w:rsidRPr="008750F1">
        <w:rPr>
          <w:rFonts w:ascii="Times New Roman" w:eastAsia="Times New Roman" w:hAnsi="Times New Roman" w:cs="Times New Roman"/>
          <w:sz w:val="24"/>
          <w:szCs w:val="24"/>
          <w:lang w:val="x-none" w:eastAsia="x-none"/>
        </w:rPr>
        <w:t xml:space="preserve"> (Örnek-39)</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Hesap planını oluşturan hesaplara ait bilgilerin ayrıntı bazında kaydına mahsus olarak tutulan Yardımcı Hesap Defterleri’nin,</w:t>
      </w:r>
    </w:p>
    <w:p w:rsidR="008750F1" w:rsidRPr="008750F1" w:rsidRDefault="008750F1" w:rsidP="008750F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09"/>
        <w:jc w:val="both"/>
        <w:outlineLvl w:val="2"/>
        <w:rPr>
          <w:rFonts w:ascii="Times New Roman" w:eastAsia="Times New Roman" w:hAnsi="Times New Roman" w:cs="Times New Roman"/>
          <w:sz w:val="24"/>
          <w:szCs w:val="24"/>
          <w:lang w:eastAsia="x-none"/>
        </w:rPr>
      </w:pPr>
      <w:r w:rsidRPr="008750F1">
        <w:rPr>
          <w:rFonts w:ascii="Times New Roman" w:eastAsia="Times New Roman" w:hAnsi="Times New Roman" w:cs="Times New Roman"/>
          <w:sz w:val="24"/>
          <w:szCs w:val="24"/>
          <w:lang w:eastAsia="x-none"/>
        </w:rPr>
        <w:t xml:space="preserve">Bu maddede belirtilen şekilde tutulup tutulmadığı, </w:t>
      </w:r>
    </w:p>
    <w:p w:rsidR="008750F1" w:rsidRPr="008750F1" w:rsidRDefault="00080A68"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1421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Mahalli İdareler Bütçe ve Muhasebe Yönetmeliği’nin 486.maddesi gereğince; memur aylıklarından veya diğer istihkak sahiplerinin alacaklarından kesilmek üzere, icra ve diğer dairelerden gelen haciz kararları ve yazılarla bildirilen alacakların takip ve tahsili için </w:t>
      </w:r>
      <w:r>
        <w:rPr>
          <w:rFonts w:ascii="Times New Roman" w:eastAsia="Times New Roman" w:hAnsi="Times New Roman" w:cs="Times New Roman"/>
          <w:bCs/>
          <w:sz w:val="24"/>
          <w:szCs w:val="24"/>
          <w:lang w:eastAsia="tr-TR"/>
        </w:rPr>
        <w:t>Borçlular Defterinin (Örnek-</w:t>
      </w:r>
      <w:r w:rsidR="008750F1" w:rsidRPr="008750F1">
        <w:rPr>
          <w:rFonts w:ascii="Times New Roman" w:eastAsia="Times New Roman" w:hAnsi="Times New Roman" w:cs="Times New Roman"/>
          <w:bCs/>
          <w:sz w:val="24"/>
          <w:szCs w:val="24"/>
          <w:lang w:eastAsia="tr-TR"/>
        </w:rPr>
        <w:t>60) tutulup tutulmadığı,</w:t>
      </w:r>
    </w:p>
    <w:p w:rsidR="008750F1" w:rsidRPr="008750F1" w:rsidRDefault="00080A68"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1422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487.maddesi gereğince; memurların özlük durumları ile kendilerine ödenen aylık ve diğer özlük haklarına ilişkin bilgilerin kaydedildiği</w:t>
      </w:r>
      <w:r w:rsidR="008750F1" w:rsidRPr="008750F1">
        <w:rPr>
          <w:rFonts w:ascii="Times New Roman" w:eastAsia="Times New Roman" w:hAnsi="Times New Roman" w:cs="Times New Roman"/>
          <w:bCs/>
          <w:sz w:val="24"/>
          <w:szCs w:val="24"/>
          <w:lang w:eastAsia="tr-TR"/>
        </w:rPr>
        <w:t xml:space="preserve"> K</w:t>
      </w:r>
      <w:r>
        <w:rPr>
          <w:rFonts w:ascii="Times New Roman" w:eastAsia="Times New Roman" w:hAnsi="Times New Roman" w:cs="Times New Roman"/>
          <w:bCs/>
          <w:sz w:val="24"/>
          <w:szCs w:val="24"/>
          <w:lang w:eastAsia="tr-TR"/>
        </w:rPr>
        <w:t>adro ve Aylık Raporunun (Örnek-</w:t>
      </w:r>
      <w:r w:rsidR="008750F1" w:rsidRPr="008750F1">
        <w:rPr>
          <w:rFonts w:ascii="Times New Roman" w:eastAsia="Times New Roman" w:hAnsi="Times New Roman" w:cs="Times New Roman"/>
          <w:bCs/>
          <w:sz w:val="24"/>
          <w:szCs w:val="24"/>
          <w:lang w:eastAsia="tr-TR"/>
        </w:rPr>
        <w:t>61) tutulup tutulmadığı,</w:t>
      </w:r>
    </w:p>
    <w:p w:rsidR="008750F1" w:rsidRPr="008750F1" w:rsidRDefault="00080A68"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1423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488.maddesi gereğince; kadrolar ile bunlardan yapılan tenkislerin topluca kaydedildiği</w:t>
      </w:r>
      <w:r>
        <w:rPr>
          <w:rFonts w:ascii="Times New Roman" w:eastAsia="Times New Roman" w:hAnsi="Times New Roman" w:cs="Times New Roman"/>
          <w:bCs/>
          <w:sz w:val="24"/>
          <w:szCs w:val="24"/>
          <w:lang w:eastAsia="tr-TR"/>
        </w:rPr>
        <w:t xml:space="preserve"> Kadro Defterinin (Örnek-</w:t>
      </w:r>
      <w:r w:rsidR="008750F1" w:rsidRPr="008750F1">
        <w:rPr>
          <w:rFonts w:ascii="Times New Roman" w:eastAsia="Times New Roman" w:hAnsi="Times New Roman" w:cs="Times New Roman"/>
          <w:bCs/>
          <w:sz w:val="24"/>
          <w:szCs w:val="24"/>
          <w:lang w:eastAsia="tr-TR"/>
        </w:rPr>
        <w:t>62)</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tutulup tutulmadığı,</w:t>
      </w:r>
    </w:p>
    <w:p w:rsidR="008750F1" w:rsidRPr="008750F1" w:rsidRDefault="00080A68" w:rsidP="008750F1">
      <w:pPr>
        <w:tabs>
          <w:tab w:val="num" w:pos="709"/>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1424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489.maddesi gereğince; muhasebe biriminde kullanılan alındılar, muhasebe mutemedi alındısı, tahsildar alındısı, teslimat müzekkeresi, gönderme emri, kredi ödeme emri ve banka çeki gibi belgeler ile bu deftere kaydedilmesi gereken diğer benzeri belgelerin çeşitlerine göre açılacak bölümlere kaydedildiği</w:t>
      </w:r>
      <w:r w:rsidR="008750F1" w:rsidRPr="008750F1">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Alındı Kayıt Defterinin (Örnek-</w:t>
      </w:r>
      <w:r w:rsidR="008750F1" w:rsidRPr="008750F1">
        <w:rPr>
          <w:rFonts w:ascii="Times New Roman" w:eastAsia="Times New Roman" w:hAnsi="Times New Roman" w:cs="Times New Roman"/>
          <w:bCs/>
          <w:sz w:val="24"/>
          <w:szCs w:val="24"/>
          <w:lang w:eastAsia="tr-TR"/>
        </w:rPr>
        <w:t>63)</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tutulup tutulmadığı,</w:t>
      </w:r>
    </w:p>
    <w:p w:rsidR="008750F1" w:rsidRPr="008750F1" w:rsidRDefault="008750F1"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080A68">
        <w:rPr>
          <w:rFonts w:ascii="Times New Roman" w:eastAsia="Times New Roman" w:hAnsi="Times New Roman" w:cs="Times New Roman"/>
          <w:b/>
          <w:sz w:val="24"/>
          <w:szCs w:val="24"/>
          <w:lang w:eastAsia="tr-TR"/>
        </w:rPr>
        <w:t>425</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Mahalli İdareler Bütçe ve Muhasebe Yönetmeliği’nin 490.maddesi gereğince; eski yıllara ait olup kullanılmasına gerek kalmayan defter, yazışma dosyaları ve beş yıl önceye ait alındı ve çek dipkoçanları ile diğer belgelerin kaydedildiği</w:t>
      </w:r>
      <w:r w:rsidRPr="008750F1">
        <w:rPr>
          <w:rFonts w:ascii="Times New Roman" w:eastAsia="Times New Roman" w:hAnsi="Times New Roman" w:cs="Times New Roman"/>
          <w:b/>
          <w:bCs/>
          <w:sz w:val="24"/>
          <w:szCs w:val="24"/>
          <w:lang w:eastAsia="tr-TR"/>
        </w:rPr>
        <w:t xml:space="preserve"> </w:t>
      </w:r>
      <w:r w:rsidR="00080A68">
        <w:rPr>
          <w:rFonts w:ascii="Times New Roman" w:eastAsia="Times New Roman" w:hAnsi="Times New Roman" w:cs="Times New Roman"/>
          <w:bCs/>
          <w:sz w:val="24"/>
          <w:szCs w:val="24"/>
          <w:lang w:eastAsia="tr-TR"/>
        </w:rPr>
        <w:t>Arşiv Defterinin (Örnek-</w:t>
      </w:r>
      <w:r w:rsidRPr="008750F1">
        <w:rPr>
          <w:rFonts w:ascii="Times New Roman" w:eastAsia="Times New Roman" w:hAnsi="Times New Roman" w:cs="Times New Roman"/>
          <w:bCs/>
          <w:sz w:val="24"/>
          <w:szCs w:val="24"/>
          <w:lang w:eastAsia="tr-TR"/>
        </w:rPr>
        <w:t>64)</w:t>
      </w:r>
      <w:r w:rsidRPr="008750F1">
        <w:rPr>
          <w:rFonts w:ascii="Times New Roman" w:eastAsia="Times New Roman" w:hAnsi="Times New Roman" w:cs="Times New Roman"/>
          <w:sz w:val="24"/>
          <w:szCs w:val="24"/>
          <w:lang w:eastAsia="tr-TR"/>
        </w:rPr>
        <w:t xml:space="preserve"> </w:t>
      </w:r>
      <w:r w:rsidRPr="008750F1">
        <w:rPr>
          <w:rFonts w:ascii="Times New Roman" w:eastAsia="Times New Roman" w:hAnsi="Times New Roman" w:cs="Times New Roman"/>
          <w:bCs/>
          <w:sz w:val="24"/>
          <w:szCs w:val="24"/>
          <w:lang w:eastAsia="tr-TR"/>
        </w:rPr>
        <w:t>tutulup tutulmadığı,</w:t>
      </w:r>
    </w:p>
    <w:p w:rsidR="008750F1" w:rsidRPr="008750F1" w:rsidRDefault="00080A68" w:rsidP="008750F1">
      <w:pPr>
        <w:tabs>
          <w:tab w:val="num" w:pos="570"/>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1426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Mahalli İdareler Bütçe ve Muhasebe Yönetmeliği’nin 491.maddesi gereğince; duran varlıkların amortismanına ilişkin bilgilerin kaydedildiği</w:t>
      </w:r>
      <w:r w:rsidR="008750F1" w:rsidRPr="008750F1">
        <w:rPr>
          <w:rFonts w:ascii="Times New Roman" w:eastAsia="Times New Roman" w:hAnsi="Times New Roman" w:cs="Times New Roman"/>
          <w:b/>
          <w:bCs/>
          <w:sz w:val="24"/>
          <w:szCs w:val="24"/>
          <w:lang w:eastAsia="tr-TR"/>
        </w:rPr>
        <w:t xml:space="preserve"> </w:t>
      </w:r>
      <w:r w:rsidR="008750F1" w:rsidRPr="008750F1">
        <w:rPr>
          <w:rFonts w:ascii="Times New Roman" w:eastAsia="Times New Roman" w:hAnsi="Times New Roman" w:cs="Times New Roman"/>
          <w:bCs/>
          <w:sz w:val="24"/>
          <w:szCs w:val="24"/>
          <w:lang w:eastAsia="tr-TR"/>
        </w:rPr>
        <w:t>Duran Varlıkla</w:t>
      </w:r>
      <w:r>
        <w:rPr>
          <w:rFonts w:ascii="Times New Roman" w:eastAsia="Times New Roman" w:hAnsi="Times New Roman" w:cs="Times New Roman"/>
          <w:bCs/>
          <w:sz w:val="24"/>
          <w:szCs w:val="24"/>
          <w:lang w:eastAsia="tr-TR"/>
        </w:rPr>
        <w:t>r Amortisman Defterinin (Örnek-</w:t>
      </w:r>
      <w:r w:rsidR="008750F1" w:rsidRPr="008750F1">
        <w:rPr>
          <w:rFonts w:ascii="Times New Roman" w:eastAsia="Times New Roman" w:hAnsi="Times New Roman" w:cs="Times New Roman"/>
          <w:bCs/>
          <w:sz w:val="24"/>
          <w:szCs w:val="24"/>
          <w:lang w:eastAsia="tr-TR"/>
        </w:rPr>
        <w:t>65)</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bCs/>
          <w:sz w:val="24"/>
          <w:szCs w:val="24"/>
          <w:lang w:eastAsia="tr-TR"/>
        </w:rPr>
        <w:t>tutulup tutulmadığı,</w:t>
      </w:r>
    </w:p>
    <w:p w:rsidR="008750F1" w:rsidRPr="008750F1" w:rsidRDefault="00080A68"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1427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504.maddesi gereğince, bu </w:t>
      </w:r>
      <w:r w:rsidR="008750F1" w:rsidRPr="008750F1">
        <w:rPr>
          <w:rFonts w:ascii="Times New Roman" w:eastAsia="Times New Roman" w:hAnsi="Times New Roman" w:cs="Times New Roman"/>
          <w:bCs/>
          <w:sz w:val="24"/>
          <w:szCs w:val="24"/>
          <w:lang w:eastAsia="tr-TR"/>
        </w:rPr>
        <w:t>Y</w:t>
      </w:r>
      <w:r w:rsidR="008750F1" w:rsidRPr="008750F1">
        <w:rPr>
          <w:rFonts w:ascii="Times New Roman" w:eastAsia="Times New Roman" w:hAnsi="Times New Roman" w:cs="Times New Roman"/>
          <w:sz w:val="24"/>
          <w:szCs w:val="24"/>
          <w:lang w:eastAsia="tr-TR"/>
        </w:rPr>
        <w:t>önetmelikte düzenlenen defter ve belgelerin, belirtilen bilgileri kapsamak kaydıyla adedine bağlı kalınmaksızın bilgisayarla düzenlenebileceği, ayrıca kurumlar tarafından ihtiyaç duyulan diğer defterlerin de bilgisayarla düzenlenebileceği hükme bağlandığından uygulamada bu hususa uygun işlem yapılıp yapılmadığı,</w:t>
      </w:r>
    </w:p>
    <w:p w:rsidR="008750F1" w:rsidRPr="008750F1" w:rsidRDefault="00080A68"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10- </w:t>
      </w:r>
      <w:r w:rsidR="008750F1" w:rsidRPr="008750F1">
        <w:rPr>
          <w:rFonts w:ascii="Times New Roman" w:eastAsia="Times New Roman" w:hAnsi="Times New Roman" w:cs="Times New Roman"/>
          <w:b/>
          <w:sz w:val="24"/>
          <w:szCs w:val="24"/>
          <w:u w:val="single"/>
          <w:lang w:eastAsia="tr-TR"/>
        </w:rPr>
        <w:t>Kamu Haznedarlığı Genel Tebliği İle İlgili İş ve İşlemler:</w:t>
      </w:r>
    </w:p>
    <w:p w:rsidR="008750F1" w:rsidRPr="008750F1" w:rsidRDefault="00080A68" w:rsidP="008750F1">
      <w:pPr>
        <w:tabs>
          <w:tab w:val="left" w:pos="567"/>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1428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08.12.2016 tarih ve 29912 </w:t>
      </w:r>
      <w:r w:rsidR="008750F1" w:rsidRPr="008750F1">
        <w:rPr>
          <w:rFonts w:ascii="Times New Roman" w:eastAsia="Times New Roman" w:hAnsi="Times New Roman" w:cs="Times New Roman"/>
          <w:bCs/>
          <w:sz w:val="24"/>
          <w:szCs w:val="24"/>
          <w:lang w:eastAsia="tr-TR"/>
        </w:rPr>
        <w:t xml:space="preserve">sayılı Resmi Gazete’de yayımlanan Kamu Haznedarlığı Genel Tebliğinin 5.maddesinin 2.fıkrası gereğince, belediyelerin bütçeleri veya tasarrufları altında bulunan her türlü mali kaynaklarını, </w:t>
      </w:r>
      <w:r w:rsidR="008750F1" w:rsidRPr="008750F1">
        <w:rPr>
          <w:rFonts w:ascii="Times New Roman" w:eastAsia="Times New Roman" w:hAnsi="Times New Roman" w:cs="Times New Roman"/>
          <w:sz w:val="24"/>
          <w:szCs w:val="24"/>
          <w:lang w:eastAsia="tr-TR"/>
        </w:rPr>
        <w:t>kamu sermayeli bankalarda yani Türkiye</w:t>
      </w:r>
      <w:r w:rsidR="008750F1" w:rsidRPr="008750F1">
        <w:rPr>
          <w:rFonts w:ascii="Times New Roman" w:eastAsia="Times New Roman" w:hAnsi="Times New Roman" w:cs="Times New Roman"/>
          <w:color w:val="1C283D"/>
          <w:sz w:val="24"/>
          <w:szCs w:val="24"/>
          <w:lang w:eastAsia="tr-TR"/>
        </w:rPr>
        <w:t xml:space="preserve"> Cumhuriyet Merkez Bankası, T.C. Ziraat Bankası A.Ş., T. Halk Bankası A.Ş., T. Vakıflar Bankası T.A.O. ve sermayesinin yarısından fazlası doğrudan ve/veya dolaylı olarak kamuya ait olan diğer mevduat ve katılım bankalarında </w:t>
      </w:r>
      <w:r w:rsidR="008750F1" w:rsidRPr="008750F1">
        <w:rPr>
          <w:rFonts w:ascii="Times New Roman" w:eastAsia="Times New Roman" w:hAnsi="Times New Roman" w:cs="Times New Roman"/>
          <w:sz w:val="24"/>
          <w:szCs w:val="24"/>
          <w:lang w:eastAsia="tr-TR"/>
        </w:rPr>
        <w:t>açtıracakları hesaplarda bu fıkrada sayılan araçları kullanarak değerlendirip değerlendirmedikleri,</w:t>
      </w:r>
    </w:p>
    <w:p w:rsidR="008750F1" w:rsidRPr="008750F1" w:rsidRDefault="008750F1" w:rsidP="008750F1">
      <w:pPr>
        <w:tabs>
          <w:tab w:val="left" w:pos="567"/>
        </w:tabs>
        <w:spacing w:after="120" w:line="276" w:lineRule="auto"/>
        <w:ind w:firstLine="709"/>
        <w:jc w:val="both"/>
        <w:rPr>
          <w:rFonts w:ascii="Arial" w:eastAsia="Times New Roman" w:hAnsi="Arial" w:cs="Arial"/>
          <w:color w:val="1C283D"/>
          <w:sz w:val="15"/>
          <w:szCs w:val="15"/>
          <w:lang w:eastAsia="tr-TR"/>
        </w:rPr>
      </w:pPr>
      <w:r w:rsidRPr="008750F1">
        <w:rPr>
          <w:rFonts w:ascii="Times New Roman" w:eastAsia="Times New Roman" w:hAnsi="Times New Roman" w:cs="Times New Roman"/>
          <w:bCs/>
          <w:sz w:val="24"/>
          <w:szCs w:val="24"/>
          <w:lang w:eastAsia="tr-TR"/>
        </w:rPr>
        <w:t>Genel Tebliğin 5.maddesinin 5.fıkrası gereğince ise,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bCs/>
          <w:sz w:val="24"/>
          <w:szCs w:val="24"/>
          <w:lang w:eastAsia="tr-TR"/>
        </w:rPr>
        <w:t>İller Bankası A.Ş. ortakları olan belediyelerin mali kaynaklarını bu Tebliğin 6.maddesinde belirlenen oranlara ilişkin koşullar çerçevesinde İller Bankası A.Ş.’de değerlendirebilecekleri hükmüne uygun olarak işlem yapılıp yapılmadığı,</w:t>
      </w:r>
    </w:p>
    <w:p w:rsidR="008750F1" w:rsidRPr="008750F1" w:rsidRDefault="00080A68" w:rsidP="008750F1">
      <w:pPr>
        <w:tabs>
          <w:tab w:val="left" w:pos="567"/>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11- </w:t>
      </w:r>
      <w:r w:rsidR="008750F1" w:rsidRPr="008750F1">
        <w:rPr>
          <w:rFonts w:ascii="Times New Roman" w:eastAsia="Times New Roman" w:hAnsi="Times New Roman" w:cs="Times New Roman"/>
          <w:b/>
          <w:sz w:val="24"/>
          <w:szCs w:val="24"/>
          <w:u w:val="single"/>
          <w:lang w:eastAsia="tr-TR"/>
        </w:rPr>
        <w:t>Cebren Tahsil:</w:t>
      </w:r>
    </w:p>
    <w:p w:rsidR="00F37D0F" w:rsidRDefault="00080A68" w:rsidP="00F37D0F">
      <w:pPr>
        <w:tabs>
          <w:tab w:val="left" w:pos="567"/>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1429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ve Muhasebe Yönetmeliği’nin 111.maddesinin (ç) fıkrası gereğince; rızaen tahsil edilemeyen alacakların, özel kanunlarında yazılı hükümlere göre veya takas suretiyle ya da icra yoluyla tahsil edilip edilmediği,</w:t>
      </w:r>
    </w:p>
    <w:p w:rsidR="008750F1" w:rsidRPr="00F37D0F" w:rsidRDefault="008750F1" w:rsidP="00F37D0F">
      <w:pPr>
        <w:tabs>
          <w:tab w:val="left" w:pos="567"/>
        </w:tabs>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sz w:val="24"/>
          <w:szCs w:val="24"/>
          <w:lang w:eastAsia="tr-TR"/>
        </w:rPr>
        <w:t>Kanunlarında tahsil şekli hakkında özel hükümler bulunan alacakların bu hükümlere göre takip ve tahsil edilip edilmediği, mutemet avanslarından doğan alacaklar ve gerçek dışı bildirimde bulunarak fazla alınan harcırah tutarları ile kanunlarında 6183 sayılı Kanun hükümlerine göre takip ve tahsil edileceği belirtilen diğer alacakların 6183 sayılı Kanun hükümlerine göre tahsil edilip edilmediği, harcırah avanslarından doğan alacakların ise 6245 sayılı Harcırah Kanunu’nun 59.maddesi hükmüne göre tahsil edilip edilmediği,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6098 sayılı Türk Borçlar Kanunu’nun 139-145.maddeleri hükümlerine göre bir alacağın takas suretiyle tahsil edilebilmesi için; kurum ile borçlu olan gerçek veya tüzel kişinin karşılıklı olarak alacaklı ve borçlu durumunda olmaları, takas edilecek olan karşılıklı borç ve alacağın nakit olması, takas edilecek olan karşılıklı borç ve alacağın her ikisinin de vadesinin gelmiş olması ve takas yapılmadan önce borçluya, alacağının borcuna takas suretiyle mahsup edileceğinin bir yazı ile bildirilmesi veya alacağını talep ettiği zaman borcu ile takas edileceğinin beyan edilmesi gerektiği, borç ve alacaktan birisi şarta bağlı bulunuyorsa veya henüz vadesi gelmemişse takas yapılamayacağı, ancak borçlunun istemi üzerine vadesi gelmemiş borçlarına mahsup yapılabileceği, herhangi bir şahsın borcunun, o şahsın ortak bulunduğu şirketin kurumdan alacağı ile takas edilemeyeceği hükümlerine uygun işlem tesis edilip edilmediği,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Özel kanunlarındaki hükümler veya takas suretiyle tahsili mümkün olanlar dışında kalan alacaklardan, mahkemeler ve Sayıştay ilamları ile hüküm altına alındığı halde borçlu tarafından rızaen ödenmeyenlerin icra yolu ile tahsil edilip edilmediği,</w:t>
      </w:r>
    </w:p>
    <w:p w:rsidR="008750F1" w:rsidRPr="008750F1" w:rsidRDefault="00F37D0F"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1430</w:t>
      </w:r>
      <w:r w:rsidR="008750F1" w:rsidRPr="008750F1">
        <w:rPr>
          <w:rFonts w:ascii="Times New Roman" w:eastAsia="Times New Roman" w:hAnsi="Times New Roman" w:cs="Times New Roman"/>
          <w:sz w:val="24"/>
          <w:szCs w:val="24"/>
          <w:lang w:eastAsia="tr-TR"/>
        </w:rPr>
        <w:t>- 6183 sayılı Amme Alacaklarının Tahsil Usulü Hakkında Kanunun 54.maddesi uyarınca, ödeme müddeti içinde ödenmeyen amme alacağının;</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Amme borçlusu idareye teminat göstermiş ise, teminatın paraya çevrilmesi,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Borçlunun borcuna yetecek miktardaki mallarının haczedilerek paraya çevrilmesi,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Gerekli şartlar bulunduğu takdirde borçlunun iflasının istenmesi, şekillerinden biriyle cebren tahsil olunup olunmadığı,</w:t>
      </w:r>
    </w:p>
    <w:p w:rsidR="008750F1" w:rsidRPr="008750F1" w:rsidRDefault="00F37D0F"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1431</w:t>
      </w:r>
      <w:r w:rsidR="008750F1" w:rsidRPr="008750F1">
        <w:rPr>
          <w:rFonts w:ascii="Times New Roman" w:eastAsia="Times New Roman" w:hAnsi="Times New Roman" w:cs="Times New Roman"/>
          <w:sz w:val="24"/>
          <w:szCs w:val="24"/>
          <w:lang w:eastAsia="tr-TR"/>
        </w:rPr>
        <w:t>- 6183 sayılı Amme Alacaklarının Tahsil Usulü Hakkında Kanunun 55.maddesi uyarınca, amme alacağını vadesinde ödemeyenlere 15 gün içerisinde borçlarını ödemeleri veya mal bildiriminde bulunmaları lüzumunun bir “ödeme emri” ile tebliğ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val="x-none" w:eastAsia="x-none"/>
        </w:rPr>
      </w:pPr>
      <w:r w:rsidRPr="008750F1">
        <w:rPr>
          <w:rFonts w:ascii="Times New Roman" w:eastAsia="Times New Roman" w:hAnsi="Times New Roman" w:cs="Times New Roman"/>
          <w:sz w:val="24"/>
          <w:szCs w:val="24"/>
          <w:lang w:val="x-none" w:eastAsia="x-none"/>
        </w:rPr>
        <w:t>Ödeme emrinde borcun asıl ve ferilerinin mahiyet ve miktarının</w:t>
      </w: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 xml:space="preserve"> nereye ödeneceğinin, müddetinde ödenmediği veya mal bildiriminde bulunmadığı takdirde borcun cebren tahsil ve borçlunun mal bildiriminde bulununcaya kadar 3 ayı geçmemek üzere hapisle tazyik olunacağının, gerçeğe aykırı bildirimde bulunduğu takdirde de hapis ile cezalandırılacağı kayıtlarının bulunup bulunmadığı ve ayrıca borçlunun Kanunun 114</w:t>
      </w:r>
      <w:r w:rsidRPr="008750F1">
        <w:rPr>
          <w:rFonts w:ascii="Times New Roman" w:eastAsia="Times New Roman" w:hAnsi="Times New Roman" w:cs="Times New Roman"/>
          <w:sz w:val="24"/>
          <w:szCs w:val="24"/>
          <w:lang w:eastAsia="x-none"/>
        </w:rPr>
        <w:t>.</w:t>
      </w:r>
      <w:r w:rsidRPr="008750F1">
        <w:rPr>
          <w:rFonts w:ascii="Times New Roman" w:eastAsia="Times New Roman" w:hAnsi="Times New Roman" w:cs="Times New Roman"/>
          <w:sz w:val="24"/>
          <w:szCs w:val="24"/>
          <w:lang w:val="x-none" w:eastAsia="x-none"/>
        </w:rPr>
        <w:t>maddesindeki vazifeleri ve bu vazifeleri yerine getirmediği takdirde hakkında tatbik edilecek olan ceza</w:t>
      </w:r>
      <w:r w:rsidRPr="008750F1">
        <w:rPr>
          <w:rFonts w:ascii="Times New Roman" w:eastAsia="Times New Roman" w:hAnsi="Times New Roman" w:cs="Times New Roman"/>
          <w:sz w:val="24"/>
          <w:szCs w:val="24"/>
          <w:lang w:eastAsia="x-none"/>
        </w:rPr>
        <w:t>nın</w:t>
      </w:r>
      <w:r w:rsidRPr="008750F1">
        <w:rPr>
          <w:rFonts w:ascii="Times New Roman" w:eastAsia="Times New Roman" w:hAnsi="Times New Roman" w:cs="Times New Roman"/>
          <w:sz w:val="24"/>
          <w:szCs w:val="24"/>
          <w:lang w:val="x-none" w:eastAsia="x-none"/>
        </w:rPr>
        <w:t xml:space="preserve"> bu ödeme emrinde kendisine bildirilip bildirilmediği,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x-none"/>
        </w:rPr>
      </w:pPr>
      <w:r w:rsidRPr="008750F1">
        <w:rPr>
          <w:rFonts w:ascii="Times New Roman" w:eastAsia="Times New Roman" w:hAnsi="Times New Roman" w:cs="Times New Roman"/>
          <w:sz w:val="24"/>
          <w:szCs w:val="24"/>
          <w:lang w:val="x-none" w:eastAsia="x-none"/>
        </w:rPr>
        <w:t>Belediye hududu dışındaki köylerde bulunan borçlulara ödeme emirleri</w:t>
      </w:r>
      <w:r w:rsidRPr="008750F1">
        <w:rPr>
          <w:rFonts w:ascii="Times New Roman" w:eastAsia="Times New Roman" w:hAnsi="Times New Roman" w:cs="Times New Roman"/>
          <w:sz w:val="24"/>
          <w:szCs w:val="24"/>
          <w:lang w:eastAsia="x-none"/>
        </w:rPr>
        <w:t>nin tebliğinin bu maddenin 3.fıkrası uyarınca yapılıp yapılmadığı,</w:t>
      </w:r>
    </w:p>
    <w:p w:rsidR="008750F1" w:rsidRPr="008750F1" w:rsidRDefault="008750F1" w:rsidP="008750F1">
      <w:pPr>
        <w:tabs>
          <w:tab w:val="left" w:pos="0"/>
          <w:tab w:val="left" w:pos="426"/>
          <w:tab w:val="left" w:pos="532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Borcunu vadesinde ödemeyenlere ait malları elinde bulunduran üçüncü şahıslardan bu malları 15 gün içinde bildirmelerinin istenip istenmediği,</w:t>
      </w:r>
    </w:p>
    <w:p w:rsidR="008750F1" w:rsidRPr="008750F1" w:rsidRDefault="00F37D0F"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6183 sayılı Amme Alacaklarının Tahsil Usulü Hakkında Kanunun 58.maddesi hükmü uyarınca; kendisine ödeme emri tebliğ olunan şahıs, böyle bir borcu olmadığı veya kısmen ödediği veya zamanaşımına uğradığı hakkında tebliğ tarihinden itibaren 15 gün içinde itirazda bulunabileceği, borcun bir kısmına itiraz eden borçlunun o kısmın cihet ve miktarını açıkça göstermediği </w:t>
      </w:r>
      <w:r w:rsidRPr="008750F1">
        <w:rPr>
          <w:rFonts w:ascii="Times New Roman" w:eastAsia="Times New Roman" w:hAnsi="Times New Roman" w:cs="Times New Roman"/>
          <w:sz w:val="24"/>
          <w:szCs w:val="24"/>
          <w:lang w:eastAsia="tr-TR"/>
        </w:rPr>
        <w:t>takdirde</w:t>
      </w:r>
      <w:r w:rsidR="008750F1" w:rsidRPr="008750F1">
        <w:rPr>
          <w:rFonts w:ascii="Times New Roman" w:eastAsia="Times New Roman" w:hAnsi="Times New Roman" w:cs="Times New Roman"/>
          <w:sz w:val="24"/>
          <w:szCs w:val="24"/>
          <w:lang w:eastAsia="tr-TR"/>
        </w:rPr>
        <w:t xml:space="preserve"> itiraz etmemiş sayılacağı; itirazın şekli, incelenmesi ve itiraz incelemelerinin iadesi hususlarında Vergi Usul Kanunu hükümleri tatbik olunacağı</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itiraz komisyonunun bu itirazları en geç 7 gün içinde karara bağlamak mecburiyetinde olduğu, itirazında tamamen veya kısmen haksız çıkan borçludan, hakkındaki itirazın reddolunduğu miktardaki amme alacağının %10 zamla tahsil edileceği, borcun tamamına bu madde gereğince vaki itirazların tamamen veya kısmen reddi halinde, borçlunun ret kararının kendisine tebliği tarihinden itibaren 15 gün içinde mal bildiriminde bulunmak mecburiyetinde olduğu ve borcun bir kısmına karşı bu madde gereğince vaki itirazların mal bildiriminde bulunma müddetini uzatmayacağı,</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lastRenderedPageBreak/>
        <w:t>1</w:t>
      </w:r>
      <w:r w:rsidR="00F37D0F">
        <w:rPr>
          <w:rFonts w:ascii="Times New Roman" w:eastAsia="Times New Roman" w:hAnsi="Times New Roman" w:cs="Times New Roman"/>
          <w:b/>
          <w:sz w:val="24"/>
          <w:szCs w:val="24"/>
          <w:lang w:eastAsia="tr-TR"/>
        </w:rPr>
        <w:t>433</w:t>
      </w:r>
      <w:r w:rsidRPr="008750F1">
        <w:rPr>
          <w:rFonts w:ascii="Times New Roman" w:eastAsia="Times New Roman" w:hAnsi="Times New Roman" w:cs="Times New Roman"/>
          <w:sz w:val="24"/>
          <w:szCs w:val="24"/>
          <w:lang w:eastAsia="tr-TR"/>
        </w:rPr>
        <w:t>- 6183 sayılı</w:t>
      </w:r>
      <w:r w:rsidRPr="008750F1">
        <w:rPr>
          <w:rFonts w:ascii="Times New Roman" w:eastAsia="Times New Roman" w:hAnsi="Times New Roman" w:cs="Times New Roman"/>
          <w:color w:val="FF0000"/>
          <w:sz w:val="24"/>
          <w:szCs w:val="24"/>
          <w:lang w:eastAsia="tr-TR"/>
        </w:rPr>
        <w:t xml:space="preserve"> </w:t>
      </w:r>
      <w:r w:rsidRPr="008750F1">
        <w:rPr>
          <w:rFonts w:ascii="Times New Roman" w:eastAsia="Times New Roman" w:hAnsi="Times New Roman" w:cs="Times New Roman"/>
          <w:sz w:val="24"/>
          <w:szCs w:val="24"/>
          <w:lang w:eastAsia="tr-TR"/>
        </w:rPr>
        <w:t>Amme Alacaklarının Tahsil Usulü Hakkında Kanunun 59.maddesi gereğince, mal bildiriminin bu maddede belirtilen hususları içerip içermediği, bildirimin sözle yapılması halinde durumun bir tutanakla saptanıp saptanmadığı, yazılı ve sözlü bildirimde bulunan kamu borçlusuna bildirimin yapıldığına dair pulsuz bir makbuz verilip verilmediği,</w:t>
      </w:r>
    </w:p>
    <w:p w:rsidR="008750F1" w:rsidRPr="008750F1" w:rsidRDefault="00F37D0F"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6183 sayılı Amme Alacaklarının Tahsil Usulü Hakkında Kanunun 60.maddesi gereğince, kendisine ödeme emri tebliğ edilen borçlu, 15 gün içinde borcunu ödemez ve mal bildiriminde de bulunmazsa, icra tetkik mercii </w:t>
      </w:r>
      <w:r w:rsidRPr="008750F1">
        <w:rPr>
          <w:rFonts w:ascii="Times New Roman" w:eastAsia="Times New Roman" w:hAnsi="Times New Roman" w:cs="Times New Roman"/>
          <w:sz w:val="24"/>
          <w:szCs w:val="24"/>
          <w:lang w:eastAsia="tr-TR"/>
        </w:rPr>
        <w:t>hâkiminden</w:t>
      </w:r>
      <w:r w:rsidR="008750F1" w:rsidRPr="008750F1">
        <w:rPr>
          <w:rFonts w:ascii="Times New Roman" w:eastAsia="Times New Roman" w:hAnsi="Times New Roman" w:cs="Times New Roman"/>
          <w:sz w:val="24"/>
          <w:szCs w:val="24"/>
          <w:lang w:eastAsia="tr-TR"/>
        </w:rPr>
        <w:t xml:space="preserve"> hapsen tazyik kararı alınması için yazılı talepte bulunulup bulunulmadığı,</w:t>
      </w:r>
    </w:p>
    <w:p w:rsidR="008750F1" w:rsidRPr="008750F1" w:rsidRDefault="00F37D0F"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6183 sayılı Amme Alacaklarının Tahsil Usulü Hakkında Kanunun 62.maddesi uyarınca, borçlunun mal bildiriminde gösterdiği veya tahsil dairesince tespit olunan, borçlu veya 3.şahıslar elindeki taşınmaz ve taşınır mallarından, alacak ve haklarından kamu alacağına yetecek miktarına haciz konulup konulmadığı,</w:t>
      </w:r>
    </w:p>
    <w:p w:rsidR="008750F1" w:rsidRPr="008750F1" w:rsidRDefault="00F37D0F"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1436</w:t>
      </w:r>
      <w:r w:rsidR="008750F1" w:rsidRPr="008750F1">
        <w:rPr>
          <w:rFonts w:ascii="Times New Roman" w:eastAsia="Times New Roman" w:hAnsi="Times New Roman" w:cs="Times New Roman"/>
          <w:sz w:val="24"/>
          <w:szCs w:val="24"/>
          <w:lang w:eastAsia="tr-TR"/>
        </w:rPr>
        <w:t>- 6183 sayılı Amme Alacaklarının Tahsil Usulü Hakkında Kanunun 64.maddesi gereğince, haciz işlemlerinin, tahsil dairesince düzenlenen ve belediye başkanı veya yetki vereceği memurlar tarafından onanan haciz varakalarına dayanılarak yürütülüp yürütülmediği,</w:t>
      </w:r>
    </w:p>
    <w:p w:rsidR="008750F1" w:rsidRPr="008750F1" w:rsidRDefault="00F37D0F"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1437</w:t>
      </w:r>
      <w:r w:rsidR="008750F1" w:rsidRPr="008750F1">
        <w:rPr>
          <w:rFonts w:ascii="Times New Roman" w:eastAsia="Times New Roman" w:hAnsi="Times New Roman" w:cs="Times New Roman"/>
          <w:sz w:val="24"/>
          <w:szCs w:val="24"/>
          <w:lang w:eastAsia="tr-TR"/>
        </w:rPr>
        <w:t>- Borçlunun, elinde bulunan bir malı üçüncü şahsın mülkü veya rehini olarak göstermesi ya da üçüncü bir kişi tarafından o mal üzerinde mülkiyet ve rehin hakkının iddia edilmesi halinde, 6183 sayılı Amme Alacaklarının Tahsil Usulü Hakkında Kanunun 66.maddesi hükmüne uygun olarak işlem yapılıp yapılmadığı,</w:t>
      </w:r>
    </w:p>
    <w:p w:rsidR="008750F1" w:rsidRPr="008750F1" w:rsidRDefault="00F37D0F" w:rsidP="008750F1">
      <w:pPr>
        <w:tabs>
          <w:tab w:val="left" w:pos="1134"/>
          <w:tab w:val="left" w:pos="1418"/>
        </w:tabs>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1438</w:t>
      </w:r>
      <w:r w:rsidR="008750F1" w:rsidRPr="008750F1">
        <w:rPr>
          <w:rFonts w:ascii="Times New Roman" w:eastAsia="Times New Roman" w:hAnsi="Times New Roman" w:cs="Times New Roman"/>
          <w:sz w:val="24"/>
          <w:szCs w:val="24"/>
          <w:lang w:eastAsia="tr-TR"/>
        </w:rPr>
        <w:t>- 6183 sayılı Amme Alacaklarının Tahsil Usulü Hakkında Kanunun 100.maddesi gereğince, kamu alacaklılarının tahsili için İcra ve İflas Kanunu hükümleri dairesinde borçlunun iflasının istenebileceği hükmüne uygun olarak işlem tesis edilip edilmediği,</w:t>
      </w:r>
    </w:p>
    <w:p w:rsidR="008750F1" w:rsidRPr="008750F1" w:rsidRDefault="00F37D0F" w:rsidP="008750F1">
      <w:pPr>
        <w:tabs>
          <w:tab w:val="left" w:pos="1134"/>
          <w:tab w:val="left" w:pos="1418"/>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1439</w:t>
      </w:r>
      <w:r w:rsidR="008750F1" w:rsidRPr="008750F1">
        <w:rPr>
          <w:rFonts w:ascii="Times New Roman" w:eastAsia="Times New Roman" w:hAnsi="Times New Roman" w:cs="Times New Roman"/>
          <w:sz w:val="24"/>
          <w:szCs w:val="24"/>
          <w:lang w:eastAsia="tr-TR"/>
        </w:rPr>
        <w:t>- 6183 sayılı Amme Alacaklarının Tahsil Usulü Hakkında Kanunun 48, 49 ve 50.maddesi gereğince, cebren tahsiline girilmiş bulunan kamu alacaklarının tahsil işlemlerinin tecili, tehiri ve takibin geri bırakılması işlemlerinin, bu maddede belirtilen hükümlere uygun olarak yürütülüp yürütülmediği.</w:t>
      </w:r>
    </w:p>
    <w:p w:rsidR="008750F1" w:rsidRPr="008750F1" w:rsidRDefault="00F37D0F" w:rsidP="008750F1">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6183 sayılı Amme Alacaklarının Tahsil Usulü Hakkında Kanunun 51.maddesi gereğince; amme alacağının ödeme müddeti içinde ödenmeyen kısmına vadenin bitim tarihinden itibaren her ay için ayrı ayrı % 4 (</w:t>
      </w:r>
      <w:r w:rsidR="008750F1" w:rsidRPr="008750F1">
        <w:rPr>
          <w:rFonts w:ascii="Times New Roman" w:eastAsia="Times New Roman" w:hAnsi="Times New Roman" w:cs="Times New Roman"/>
          <w:sz w:val="24"/>
          <w:szCs w:val="24"/>
          <w:u w:val="single"/>
          <w:lang w:eastAsia="tr-TR"/>
        </w:rPr>
        <w:t>62 sayılı Cumhurbaşkanı Kararı uyarınca 05.09.2018 tarihinden itibaren %2</w:t>
      </w:r>
      <w:r w:rsidR="008750F1" w:rsidRPr="008750F1">
        <w:rPr>
          <w:rFonts w:ascii="Times New Roman" w:eastAsia="Times New Roman" w:hAnsi="Times New Roman" w:cs="Times New Roman"/>
          <w:sz w:val="24"/>
          <w:szCs w:val="24"/>
          <w:lang w:eastAsia="tr-TR"/>
        </w:rPr>
        <w:t>) oranında gecikme zammı uygulanıp uygulanmadığı,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Gecikme zammının; 213 sayılı Vergi Usul Kanunu’na göre uygulanan vergi ziyaı cezalarında bu madde uyarınca belirlenen oranda, mahkemeler tarafından verilen ve ceza mahiyetinde olan amme alacaklarında ise bu oranın yarısı ölçüsünde uygulanacağı, bunların dışındaki ceza mahiyetinde olan amme alacaklarına gecikme zammı tatbik edilmeyeceği,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Hükme bağlandığından, uygulamada bu hususlara uyulup uyulmadığı,</w:t>
      </w:r>
    </w:p>
    <w:p w:rsidR="00F37D0F" w:rsidRDefault="00F37D0F" w:rsidP="008750F1">
      <w:pPr>
        <w:spacing w:after="120" w:line="276" w:lineRule="auto"/>
        <w:ind w:firstLine="709"/>
        <w:jc w:val="both"/>
      </w:pPr>
    </w:p>
    <w:p w:rsidR="00F37D0F" w:rsidRDefault="00F37D0F" w:rsidP="008750F1">
      <w:pPr>
        <w:spacing w:after="120" w:line="276" w:lineRule="auto"/>
        <w:ind w:firstLine="709"/>
        <w:jc w:val="both"/>
      </w:pPr>
    </w:p>
    <w:p w:rsidR="00F37D0F" w:rsidRDefault="00F37D0F" w:rsidP="008750F1">
      <w:pPr>
        <w:spacing w:after="120" w:line="276" w:lineRule="auto"/>
        <w:ind w:firstLine="709"/>
        <w:jc w:val="both"/>
      </w:pPr>
    </w:p>
    <w:p w:rsidR="00F37D0F" w:rsidRPr="00F37D0F" w:rsidRDefault="00F37D0F" w:rsidP="008750F1">
      <w:pPr>
        <w:spacing w:after="120" w:line="276" w:lineRule="auto"/>
        <w:ind w:firstLine="709"/>
        <w:jc w:val="both"/>
        <w:rPr>
          <w:rFonts w:ascii="Times New Roman" w:eastAsia="Times New Roman" w:hAnsi="Times New Roman" w:cs="Times New Roman"/>
          <w:b/>
          <w:bCs/>
          <w:sz w:val="24"/>
          <w:szCs w:val="24"/>
          <w:u w:val="single"/>
          <w:lang w:eastAsia="tr-TR"/>
        </w:rPr>
      </w:pPr>
      <w:r w:rsidRPr="00F37D0F">
        <w:rPr>
          <w:rFonts w:ascii="Times New Roman" w:hAnsi="Times New Roman" w:cs="Times New Roman"/>
          <w:b/>
          <w:sz w:val="24"/>
          <w:szCs w:val="24"/>
          <w:u w:val="single"/>
        </w:rPr>
        <w:lastRenderedPageBreak/>
        <w:t xml:space="preserve">XXV- </w:t>
      </w:r>
      <w:hyperlink w:anchor="_30-_BORÇLANMALAR_:519" w:history="1">
        <w:bookmarkStart w:id="206" w:name="_Toc483826921"/>
        <w:r w:rsidR="008750F1" w:rsidRPr="00F37D0F">
          <w:rPr>
            <w:rFonts w:ascii="Times New Roman" w:eastAsia="Times New Roman" w:hAnsi="Times New Roman" w:cs="Times New Roman"/>
            <w:b/>
            <w:bCs/>
            <w:sz w:val="24"/>
            <w:szCs w:val="24"/>
            <w:u w:val="single"/>
            <w:lang w:eastAsia="tr-TR"/>
          </w:rPr>
          <w:t>BORÇLANMALAR:</w:t>
        </w:r>
        <w:bookmarkEnd w:id="206"/>
      </w:hyperlink>
    </w:p>
    <w:p w:rsidR="008750F1" w:rsidRPr="008750F1" w:rsidRDefault="00F37D0F"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Belediyelerin, görev ve hizmetlerinin gerektirdiği giderleri karşılamak amacıyla yapacakları borçlanmaları ile tahvil ihraç etmelerinde, 5393 sayılı Belediye Kanunu’nun 68.maddesinde yer alan;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“a)Dış borçlanma, 4749 sayılı Kamu Finansmanı ve Borç Yönetiminin Düzenlenmesi Hakkında Kanun hükümleri çerçevesinde sadece belediyenin yatırım programında yer alan projelerinin finansmanı amacıyla yapılabilir.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b)İller Bankasından yatırım kredisi ve nakit kredi kullanan belediye, ödeme plânını bu bankaya sunmak zorundadır. İller Bankası hazırlanan geri ödeme plânını yeterli görmediği belediyenin kredi isteklerini reddeder.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c)Tahvil ihracı, yatırım programında yer alan projelerin finansmanı için ilgili mevzuat hükümleri uyarınca yapılır.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f)Belediyelerin ileri teknoloji ve büyük tutarda maddî kaynak gerektiren alt yapı yatırımlarında Cumhurbaşkanınca kabul edilen projeleri için yapılacak borçlanmalar (d) bendindeki miktarın hesaplanmasında dikkate alınmaz. Dış kaynak gerektiren projelerde Hazine Müsteşarlığının görüşü alınır.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Belediye, varlık ve yükümlülüklerinin ayrıntılı bir şekilde yer aldığı malî tablolarını üçer aylık dönemler hâlinde Çevre ve Şehircilik Bakanlığına, Maliye Bakanlığına, Devlet Plânlama Teşkilatı Müsteşarlığına ve Hazine Müsteşarlığına gönderir.”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hareket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u w:val="single"/>
          <w:lang w:eastAsia="tr-TR"/>
        </w:rPr>
      </w:pPr>
      <w:r w:rsidRPr="008750F1">
        <w:rPr>
          <w:rFonts w:ascii="Times New Roman" w:eastAsia="Times New Roman" w:hAnsi="Times New Roman" w:cs="Times New Roman"/>
          <w:sz w:val="24"/>
          <w:szCs w:val="24"/>
          <w:u w:val="single"/>
          <w:lang w:eastAsia="tr-TR"/>
        </w:rPr>
        <w:t>(Not: Bu Kanun hükmü uyarınca, yukarıda belirtilen usul ve esaslara aykırı olarak borçlanan belediye yetkilileri hakkında, fiilleri daha ağır bir cezayı gerektirmeyen durumlarda 5237 sayılı Türk Ceza Kanununun görevi kötüye kullanmaya ilişkin hükümlerinin uygulanacağı unutulmamalıdır.)</w:t>
      </w:r>
    </w:p>
    <w:p w:rsidR="008750F1" w:rsidRPr="008750F1" w:rsidRDefault="00F37D0F"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b/>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2013-2019 yıllarına ait Merkezi Yönetim Bütçe Kanunları’nın (13/1) maddeleri gereğince, 5393 sayılı Kanunun (68/f) bendindeki istisna hükmünün 2013-2019 yıllarında uygulanmayacağı,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Bunun yanında, belediyeler tarafından Avrupa Birliği ile katılım öncesi mali iş birliği çerçevesinde desteklenen projelerin finansmanı için yapılan borçlanmalar, çok taraflı yatırım ve kalkınma bankalarından doğrudan veya İller Bankası Anonim Şirketi aracılığıyla yapılan borçlanmalar ile SUKAP kapsamında yürütülecek işler için İller Bankası Anonim Şirketinden yapılan borçlanmalarda söz konusu borç stoku limitine uyma şartının aranmayacağı,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hareket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b/>
          <w:sz w:val="24"/>
          <w:szCs w:val="24"/>
          <w:lang w:eastAsia="tr-TR"/>
        </w:rPr>
        <w:t>1</w:t>
      </w:r>
      <w:r w:rsidR="00F37D0F">
        <w:rPr>
          <w:rFonts w:ascii="Times New Roman" w:eastAsia="Times New Roman" w:hAnsi="Times New Roman" w:cs="Times New Roman"/>
          <w:b/>
          <w:sz w:val="24"/>
          <w:szCs w:val="24"/>
          <w:lang w:eastAsia="tr-TR"/>
        </w:rPr>
        <w:t>443</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5393 sayılı Belediye Kanunu’nun 12.maddesi gereğince, belediyenin ihbar ve kıdem tazminatlarının ödenmesi konusunda, 68.maddenin (d) bendinde öngörülen sınırlamaya bağlı olmaksızın Çevre ve Şehircilik Bakanlığının onayı ile borçlanma yapabileceği, bu amaçla yapılan borçlanmaların ihbar ve kıdem tazminatı dışında hiçbir gider için kullanılamayacağı hususlarına uygun hareket edilip edilmediği,</w:t>
      </w:r>
    </w:p>
    <w:p w:rsidR="008750F1" w:rsidRPr="008750F1" w:rsidRDefault="00F37D0F"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Genel Yönetim Kapsamındaki Mahalli İdareler ile Bunların Bağlı Kuruluşları ve İktisadi Teşebbüslerinin Yurtiçi Piyasalarda Yapacakları Tahvil İhraçlarının İzin Sürecine İlişkin Usul ve Esaslara Dair Yönetmeliğin 4.maddesi gereğince; belediyeler tarafından yurtiçi piyasalarda yapılacak tahvil ihraçlarında Hazine Müsteşarlığından izin alınıp alınmadığı, </w:t>
      </w:r>
    </w:p>
    <w:p w:rsidR="008750F1" w:rsidRPr="008750F1" w:rsidRDefault="00F37D0F"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Genel Yönetim Kapsamındaki Mahalli İdareler ile Bunların Bağlı Kuruluşları ve İktisadi Teşebbüslerinin Yurtiçi Piyasalarda Yapacakları Tahvil İhraçlarının İzin Sürecine İlişkin Usul ve Esaslara Dair Yönetmeliğin 5.maddesi gereğince, yurtiçi piyasada halka arz edilerek veya halka arz edilmeksizin tahvil ihracını gerçekleştiren belediyelerin, satış sonuçlarını Sermaye Piyasası Kurulu’na bildirip bildirmedikleri, ayrıca satışa ilişkin detaylı bilgileri içeren Tahvil İzleme Formu’nu ihraç tarihinden itibaren on işgünü içinde, bir yıllık izin süresi içerisinde ek ihraç yapmaları halinde ise ek ihraç tarihinden itibaren on işgünü içinde Hazine Müsteşarlığının Kamu Finansmanı Genel Müdürlüğüne gönderip göndermedikleri,</w:t>
      </w:r>
    </w:p>
    <w:p w:rsidR="008750F1" w:rsidRPr="008750F1" w:rsidRDefault="00F37D0F"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4</w:t>
      </w:r>
      <w:r>
        <w:rPr>
          <w:rFonts w:ascii="Times New Roman" w:eastAsia="Times New Roman" w:hAnsi="Times New Roman" w:cs="Times New Roman"/>
          <w:b/>
          <w:sz w:val="24"/>
          <w:szCs w:val="24"/>
          <w:lang w:eastAsia="tr-TR"/>
        </w:rPr>
        <w:t>46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24.09.2014 tarih ve 29129 sayılı Resmi Gazete’de yayımlanan 440 nolu Vergi Usul Kanunu Genel Tebliği,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20.06.2015 tarih ve 29392 sayılı Resmi Gazete’de yayımlanan 455 nolu Vergi Usul Kanunu Genel Tebliği,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21.06.2016 tarih ve 29749 sayılı Resmi Gazete’de yayımlanan 471 nolu Vergi Usul Kanunu Genel Tebliği,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01.07.2017 tarih ve 30111 sayılı Resmi Gazete’de yayımlanan 481 nolu Vergi Usul Kanunu Genel Tebliği,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09.07.2018 tarih ve 30473 sayılı Resmi Gazete’de yayımlanan 501 nolu Vergi Usul Kanunu Genel Tebliği,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Yukarıda belirtilen Vergi Usul Kanunu Genel Tebliğleri’nin “Açıklama kapsamına alınmayan alacaklar” başlıklı 3.maddeleri gereğince, bu maddelerde ayrıntılı bir şekilde sayılan alacakların alınmaması uygun görüldüğünden, belediyelerce bu hükümlere uygun işlem yapılıp yapılmadığı,</w:t>
      </w:r>
    </w:p>
    <w:p w:rsidR="00F37D0F" w:rsidRDefault="00F37D0F" w:rsidP="008750F1">
      <w:pPr>
        <w:tabs>
          <w:tab w:val="left" w:pos="0"/>
          <w:tab w:val="left" w:pos="426"/>
        </w:tabs>
        <w:spacing w:after="120" w:line="276" w:lineRule="auto"/>
        <w:ind w:firstLine="709"/>
        <w:jc w:val="both"/>
        <w:rPr>
          <w:rFonts w:ascii="Times New Roman" w:eastAsia="Times New Roman" w:hAnsi="Times New Roman" w:cs="Times New Roman"/>
          <w:b/>
          <w:sz w:val="24"/>
          <w:szCs w:val="24"/>
          <w:u w:val="single"/>
          <w:lang w:eastAsia="tr-TR"/>
        </w:rPr>
      </w:pPr>
    </w:p>
    <w:p w:rsidR="008750F1" w:rsidRPr="008750F1" w:rsidRDefault="00F37D0F" w:rsidP="008750F1">
      <w:pPr>
        <w:tabs>
          <w:tab w:val="left" w:pos="0"/>
          <w:tab w:val="left" w:pos="426"/>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XXVI- </w:t>
      </w:r>
      <w:r w:rsidR="008750F1" w:rsidRPr="008750F1">
        <w:rPr>
          <w:rFonts w:ascii="Times New Roman" w:eastAsia="Times New Roman" w:hAnsi="Times New Roman" w:cs="Times New Roman"/>
          <w:b/>
          <w:sz w:val="24"/>
          <w:szCs w:val="24"/>
          <w:u w:val="single"/>
          <w:lang w:eastAsia="tr-TR"/>
        </w:rPr>
        <w:t>BELEDİYE PARA CEZALARI:</w:t>
      </w:r>
    </w:p>
    <w:p w:rsidR="008750F1" w:rsidRPr="008750F1" w:rsidRDefault="005A2DA3"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8750F1" w:rsidRPr="008750F1">
        <w:rPr>
          <w:rFonts w:ascii="Times New Roman" w:eastAsia="Times New Roman" w:hAnsi="Times New Roman" w:cs="Times New Roman"/>
          <w:b/>
          <w:sz w:val="24"/>
          <w:szCs w:val="24"/>
          <w:u w:val="single"/>
          <w:lang w:eastAsia="tr-TR"/>
        </w:rPr>
        <w:t>Genel Hususlar:</w:t>
      </w:r>
    </w:p>
    <w:p w:rsidR="008750F1" w:rsidRPr="008750F1" w:rsidRDefault="00F37D0F"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5252 sayılı Türk Ceza Kanununun Yürürlük ve Uygulama Şekli Hakkında Kanun’un 4.maddesi gereğince; Cumhuriyetin kuruluşundan 31.12.2002 tarihine kadar yürürlüğe girmiş bulunan kanunlardaki para cezalarına farklı miktarlarda misil uygulaması yapıldığından, uygulamada para cezasının verilmesini gerektiren hallerde bu artışlara uygun olarak ceza verilip verilmediği,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5326 sayılı Kabahatler Kanunu’nun 17.maddesinin 7.fıkrası gereğince, idarî para cezalarının her takvim yılı başından geçerli olmak üzere o yıl için 213 sayılı Vergi Usul Kanunu’nun mükerrer 298.maddesi hükümleri uyarınca tespit ve ilân edilen yeniden değerleme oranında artırılarak uygulanıp uygulanmadığı ve bu suretle idarî para cezasının hesabında bir Türk Lirasının küsurunun dikkate alınıp alınmadığı,</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1449</w:t>
      </w:r>
      <w:r w:rsidR="008750F1" w:rsidRPr="008750F1">
        <w:rPr>
          <w:rFonts w:ascii="Times New Roman" w:eastAsia="Times New Roman" w:hAnsi="Times New Roman" w:cs="Times New Roman"/>
          <w:sz w:val="24"/>
          <w:szCs w:val="24"/>
          <w:lang w:eastAsia="tr-TR"/>
        </w:rPr>
        <w:t>- 5393 sayılı Belediye Kanunu’nun 34/e maddesi gereğince, belediyelerde genel olarak para cezası vermeye yetkili merciin belediye encümeni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5326 sayılı Kabahatler Kanunu’nun 32.maddesinde belirtilen emre aykırı davranış sebebiyle emri veren makam sıfatıyla Belediye Başkanı’nın ceza vermeye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Aynı Kanunun 33, 36, 38, 41 ve 42.maddelerinde düzenlenen dilencilik, gürültü, işgal, çevreyi kirletme ve afiş asma gibi fiiller sebebiyle belediye zabıta görevlilerine idari para cezası yetkisi verildiği,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Aynı Kanunun 39.maddesinde düzenlenen kamu hizmet binalarının kapalı alanlarında</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tütün mamullerinin tüketilmesi sebebiyle idarî birim amirinin yetkili kıldığı kamu görevlilerinin para cezası vermeye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Yine aynı Kanunun 40.maddesinde yer alan kimlik bildirmeme sebebiyle ise, kimlik bilgilerini talep eden kamu görevlisinin para cezası vermeye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tesis edilip edilmediği,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1450</w:t>
      </w:r>
      <w:r w:rsidR="008750F1" w:rsidRPr="008750F1">
        <w:rPr>
          <w:rFonts w:ascii="Times New Roman" w:eastAsia="Times New Roman" w:hAnsi="Times New Roman" w:cs="Times New Roman"/>
          <w:sz w:val="24"/>
          <w:szCs w:val="24"/>
          <w:lang w:eastAsia="tr-TR"/>
        </w:rPr>
        <w:t>- 5326 sayılı Kabahatler Kanunu’nun 20.maddesi gereğince, soruşturma zamanaşımının dolması halinde kabahatten dolayı kişi hakkında idarî para cezasına karar verilemeyeceği, soruşturma zamanaşımı süresinin;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Yüzbin Türk Lirası veya daha fazla idarî para cezasını gerektiren kabahatlerde beş,</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Ellibin Türk Lirası veya daha fazla idarî para cezasını gerektiren kabahatlerde dört,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Ellibin Türk Lirasından az idarî para cezasını gerektiren kabahatlerde üç yıl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Ancak, 89.maddesi hariç olmak üzere 1111 sayılı Askerlik Kanunu, 2839 sayılı Milletvekili Seçimi Kanunu, 2918 sayılı Karayolları Trafik Kanunu, 2972 sayılı Mahalli İdareler ile Mahalle Muhtarlıkları ve İhtiyar Heyetleri Seçimi Hakkında Kanun, 3376 sayılı Anayasa Değişikliklerinin Halkoyuna Sunulması Hakkında Kanun, 4925 sayılı Karayolu Taşıma Kanunu, 5490 sayılı Nüfus Hizmetleri Kanunu ve 6001 sayılı Karayolları Genel Müdürlüğünün Teşkilat ve Görevleri Hakkında Kanunda belirtilen ve idari para cezasını </w:t>
      </w:r>
      <w:r w:rsidRPr="008750F1">
        <w:rPr>
          <w:rFonts w:ascii="Times New Roman" w:eastAsia="Times New Roman" w:hAnsi="Times New Roman" w:cs="Times New Roman"/>
          <w:sz w:val="24"/>
          <w:szCs w:val="24"/>
          <w:lang w:eastAsia="tr-TR"/>
        </w:rPr>
        <w:lastRenderedPageBreak/>
        <w:t>gerektiren fiilin işlendiği tarihi takip eden takvim yılının son günü bitimine kadar idari para cezası verilerek tebliğ edilmediği takdirde idari yaptırım kararı verilemeyeceği ve verilmiş olanlar düşeceği,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Nispî idarî para cezasını gerektiren kabahatlerde zamanaşımı süresinin sekiz yıl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Zamanaşımı süresinin, kabahate ilişkin tanımdaki fiilin işlenmesiyle veya neticenin gerçekleşmesiyle işlemeye başlayacağı,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soruşturma zamanaşımına ilişkin iş ve işlemlerin yürütülüp yürütülmediği,</w:t>
      </w:r>
    </w:p>
    <w:p w:rsidR="008750F1" w:rsidRPr="008750F1" w:rsidRDefault="005A2DA3"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1451</w:t>
      </w:r>
      <w:r w:rsidR="008750F1" w:rsidRPr="008750F1">
        <w:rPr>
          <w:rFonts w:ascii="Times New Roman" w:eastAsia="Times New Roman" w:hAnsi="Times New Roman" w:cs="Times New Roman"/>
          <w:sz w:val="24"/>
          <w:szCs w:val="24"/>
          <w:lang w:eastAsia="tr-TR"/>
        </w:rPr>
        <w:t>- 5326 sayılı Kabahatler Kanunu’nun 21.maddesi gereğince, yerine getirme zamanaşımının dolması halinde idarî para cezasına veya mülkiyetin kamuya geçirilmesine ilişkin kararın artık yerine getirilemeyeceği, yerine getirme zamanaşımı süresinin;</w:t>
      </w:r>
    </w:p>
    <w:p w:rsidR="008750F1" w:rsidRPr="008750F1" w:rsidRDefault="008750F1"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Ellibin Türk Lirası veya daha fazla idarî para cezasına karar verilmesi halinde yedi,</w:t>
      </w:r>
    </w:p>
    <w:p w:rsidR="008750F1" w:rsidRPr="008750F1" w:rsidRDefault="008750F1"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Yirmibin Türk Lirası veya daha fazla idarî para cezasına karar verilmesi halinde beş,</w:t>
      </w:r>
    </w:p>
    <w:p w:rsidR="008750F1" w:rsidRPr="008750F1" w:rsidRDefault="008750F1"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Onbin Türk Lirası veya daha fazla idarî para cezasına karar verilmesi halinde dört,</w:t>
      </w:r>
    </w:p>
    <w:p w:rsidR="008750F1" w:rsidRPr="008750F1" w:rsidRDefault="008750F1"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Onbin Türk Lirasından az idarî para cezasına karar verilmesi halinde üç yıl olduğu,</w:t>
      </w:r>
    </w:p>
    <w:p w:rsidR="008750F1" w:rsidRPr="008750F1" w:rsidRDefault="008750F1"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Mülkiyetin kamuya geçirilmesine ilişkin zamanaşımı süresinin on yıl olduğu,</w:t>
      </w:r>
    </w:p>
    <w:p w:rsidR="008750F1" w:rsidRPr="008750F1" w:rsidRDefault="008750F1"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Zamanaşımı süresinin, kararın kesinleşmesinin rastladığı takvim yılını takip eden takvim yılı başından itibaren işlemeye başlayacağı, Kanun hükmü gereği olarak idarî yaptırımın yerine getirilmesine başlanamaması veya yerine getirilememesi halinde zamanaşımının işlemeyeceği,</w:t>
      </w:r>
    </w:p>
    <w:p w:rsidR="008750F1" w:rsidRPr="008750F1" w:rsidRDefault="008750F1" w:rsidP="008750F1">
      <w:pPr>
        <w:tabs>
          <w:tab w:val="left" w:pos="127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yerine getirme zamanaşımına ilişkin iş ve işlemlerin yürütülüp yürütülmediği,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5326 sayılı Kabahatler Kanunu’nun 17.maddesi gereğince; idarî para cezasının, maktu veya nispi olabileceği; idarî para cezasının, kanunda alt ve üst sınırı gösterilmek suretiyle de belirlenebileceği, bu durumda idarî para cezasının miktarı belirlenirken işlenen kabahatin haksızlık içeriği ile failin kusuru ve ekonomik durumunun birlikte göz önünde bulundurulacağı ve kesilen idari para cezaların bu maddede belirtilen hükümler gereğince tahsil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Kişinin ekonomik durumunun müsait olmaması halinde, idarî para cezasının, ilk taksitinin peşin ödenmesi koşuluyla, bir yıl içinde ve dört eşit taksit halinde ödenmesine karar verilebileceği, taksitlerin zamanında ve tam olarak ödenmemesi halinde, idarî para cezasının kalan kısmının tamamının tahsil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İdarî para cezalarının, ilgili kanunlarında aksine hüküm bulunmadığı takdirde, Amme Alacaklarının Tahsil Usulü Hakkında Kanun hükümlerine göre tahsil olunacağı,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İdarî para cezasını kanun yoluna başvurmadan önce ödeyen kişiden bunun dörtte üçünün tahsil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Hükümlerine uygun olarak işlem tesis edilip edilmediği,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5326 sayılı Kabahatler Kanunu’nun 26.maddesi gereğince;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İdarî yaptırım kararının, 7201 sayılı Tebligat Kanunu hükümlerine göre ilgili kişiye tebliğ edileceği, tebligat metninde bu karara karşı başvurulabilecek kanun yolu, mercii ve süresi açık bir şekilde belirtileceği,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İdarî yaptırım kararının ilgili gerçek kişinin huzurunda verilmesi halinde tutanakta bu husus açıkça belirtileceği, bu karara karşı başvurabileceği kanun yolu, mercii ve süresine ilişkin olarak bilgilendirildikten sonra kişinin karar tutanağını imzalamasının isteneceği, imzadan kaçınılması halinde bu durum tutanakta açıkça belirtileceği ve karar tutanağının bir örneğinin kişiye verileceği,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Tüzel kişi hakkında verilen idarî yaptırım kararlarının, her halde ilgili tüzel kişiye tebliğ edileceği belirtildiğinden, uygulamada bu hususlara uyulup uyulmadığı, </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1454</w:t>
      </w:r>
      <w:r w:rsidR="008750F1" w:rsidRPr="008750F1">
        <w:rPr>
          <w:rFonts w:ascii="Times New Roman" w:eastAsia="Times New Roman" w:hAnsi="Times New Roman" w:cs="Times New Roman"/>
          <w:sz w:val="24"/>
          <w:szCs w:val="24"/>
          <w:lang w:eastAsia="tr-TR"/>
        </w:rPr>
        <w:t>- 5326 sayılı Kabahatler Kanunu’nda idari para cezalarının ödeme süresine ilişkin herhangi bir hükme yer verilmediği, diğer kanunlarla düzenlenen idari para cezalarının ödeme süresinin ise, ilgili kanunlarında belirtilen süreler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İdari para cezalarının ilgili kanunlarında ödeme zamanı gösterilmemiş ise, 6183 sayılı Amme Alacaklarının Tahsil Usulü Hakkında Kanunun 37.maddesi gereğince ödeme süresinin, ilgilisine tebliğ edildiği tarihten itibaren bir ay olduğu, dolayısıyla 5326 sayılı Kabahatler Kanunu uyarınca verilen para cezalarının, tebliğinden itibaren bir ay içerisinde ödenmesi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12.05.2007 tarih ve 26520 sayılı Resmi Gazete’de yayımlanan 442 nolu Tahsilat Genel Tebliği’nin III/A maddesi gereğince; Kabahatler Kanunu uyarınca idari yaptırım olarak idari para cezası uygulayan idarelerce 5326 sayılı Kanunun 25.maddesine göre uygulanan idari yaptırım kararlarında;</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Hakkında idari yaptırım kararı verilen kişinin kimlik ve adresinin,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İdari yaptırım kararı verilmesini gerektiren kabahat fiilinin,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Bu fiilin işlendiğini ispata yarayacak bütün delillerin,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Karar tarihi ve kararı veren kamu görevlilerinin kimliğinin,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Fiilin işlendiği yer ve zamanın bulunmasının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İdari yaptırım kararlarında, söz konusu bilgilerin yanı sıra idari para cezasının ödeme süresi, ödeme yeri, idari yaptırım kararına karşı kanun yolu, mercii ve süresi, indirimli ödeme hakkı, taksitlendirme talep etme hakkı, ödeme yapılmaması halinde uygulanacak müeyyideler ile tebliğ tarihi bilgilerine yer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İdari yaptırım kararlarına, kararın ilgilisine huzurda tebliğ edilmesi veya tebliğ edilmiş sayılması halinde kararın verildiği esnada, 7201 sayılı Tebligat Kanunu hükümlerine göre tebliğ edilmesi halinde de idarede kalan nüshalara tebligatı müteakip tebliğ tarihinin yazılacağı, idari </w:t>
      </w:r>
      <w:r w:rsidRPr="008750F1">
        <w:rPr>
          <w:rFonts w:ascii="Times New Roman" w:eastAsia="Times New Roman" w:hAnsi="Times New Roman" w:cs="Times New Roman"/>
          <w:sz w:val="24"/>
          <w:szCs w:val="24"/>
          <w:lang w:eastAsia="tr-TR"/>
        </w:rPr>
        <w:lastRenderedPageBreak/>
        <w:t>yaptırım kararının idarede kalan nüshalarında, 5326 sayılı Kanun hükümlerine göre kararın kesinleşme tarihine de yer verileceği ve idari yaptırım kararı uygulayan idarelerce hakkında idari para cezası verilen kişinin T.C. kimlik numarası/vergi kimlik numarasının da kararda gösterileceği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idari yaptırım kararlarının verilip verilmediği,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12.05.2007 tarih ve 26520 sayılı Resmi Gazete’de yayımlanan 442 nolu Tahsilat Genel Tebliği’nin III/A maddesi gereğince; idari yaptırım kararlarını tutanak tanzimi suretiyle uygulayan idarelerce düzenlenecek tutanaklarda, idari yaptırım kararlarında bulunması gereken tüm bilgilere yer verilmesi, tutanakların seri ve sıra numaralarının birbirini takip eder şekilde bastırılması, görevli personele zimmetle teslim edilmesi, tutanakların iptal edilmesi gerektiğinde, iptal işlemlerinin tutanağın üzeri çizilmek ve iptal şerhi konulmak suretiyle gerçekleştirilmesi hükümlerine riayet edilip edilmediği,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12.05.2007 tarih ve 26520 sayılı Resmi Gazete’de yayımlanan 442 nolu Tahsilat Genel Tebliği’nin III/C maddesi gereğince, idari yaptırım kararının kesinleşmesine ilişkin iş ve işlemlerin bu maddede belirtilen hükümler uyarınca yürütülüp yürütülmediği,</w:t>
      </w:r>
    </w:p>
    <w:p w:rsidR="008750F1" w:rsidRPr="008750F1" w:rsidRDefault="005A2DA3" w:rsidP="008750F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1458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12.05.2007 tarih ve 26520 sayılı Resmi Gazete’de yayımlanan 442 nolu Tahsilat Genel Tebliği’nin VIII.maddesinde yer alan,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6183 sayılı Kanunda adli ve idari para cezalarının amme borçlusunun ölümü halinde terkin edilip edilmeyeceği hususunda herhangi bir düzenleme bulunmadığı,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Türkiye Cumhuriyeti Anayasası’nın 38.maddesinin yedinci fıkrasında, “Ceza sorumluluğu şahsidir.” hükmünün yer aldığı,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5237 sayılı Türk Ceza Kanunu’nun 20.maddesinin 1.fıkrasında “Ceza sorumluluğu şahsîdir. Kimse başkasının fiilinden dolayı sorumlu tutulamaz.” hükmünün bulunduğu dikkate alındığında,</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İdari para cezalarının düzenlendiği özel kanunlarda, cezaya muhatap olan kişilerin ölümü halinde idari para cezalarının mirası reddetmemiş mirasçılarından takip edilip edilmeyeceği yönünde ayrıca bir hüküm bulunmaması koşuluyla, Anayasanın 38.maddesinde yer verilen “Cezaların Şahsiliği” ilkesi gereğince, bu idari para cezalarının tahsilinden vazgeçilmesinin gerektiği,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Tüzel kişilere yönelik olarak verilen adli veya idari para cezalarının tüzel kişiliğin mal varlığından tahsil edilememiş olması nedeniyle, 6183 sayılı Kanun hükümlerine göre sorumlu tutulan ortaklar ve/veya kanuni temsilcilerin ölümü halinde, cezaya tüzel kişilik muhatap olması nedeniyle, mirası reddetmemiş mirasçılarından bu alacakların takibine devam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5A2DA3"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 </w:t>
      </w:r>
      <w:r w:rsidR="008750F1" w:rsidRPr="008750F1">
        <w:rPr>
          <w:rFonts w:ascii="Times New Roman" w:eastAsia="Times New Roman" w:hAnsi="Times New Roman" w:cs="Times New Roman"/>
          <w:b/>
          <w:sz w:val="24"/>
          <w:szCs w:val="24"/>
          <w:u w:val="single"/>
          <w:lang w:eastAsia="tr-TR"/>
        </w:rPr>
        <w:t>5326 Sayılı Kabahatler Kanunu’na Göre Verilen Para Cezaları:</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t xml:space="preserve">Emre Aykırı Davranış: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Emre Aykırı Davranış ile ilgili olarak; 5393 sayılı Belediye Kanunu’nun 13.maddesinin son fıkrasında, belediye sınırları içinde oturan, bulunan veya ilişiği olan her şahsın, belediyenin </w:t>
      </w:r>
      <w:r w:rsidRPr="008750F1">
        <w:rPr>
          <w:rFonts w:ascii="Times New Roman" w:eastAsia="Times New Roman" w:hAnsi="Times New Roman" w:cs="Times New Roman"/>
          <w:sz w:val="24"/>
          <w:szCs w:val="24"/>
          <w:lang w:eastAsia="tr-TR"/>
        </w:rPr>
        <w:lastRenderedPageBreak/>
        <w:t xml:space="preserve">kanunlara dayanan kararlarına, emirlerine ve duyurularına uymakla ve belediye vergi, resim, harç, katkı ve katılma paylarını ödemekle yükümlü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Aynı Kanunun 15.maddesinin birinci fıkrasının (b) bendinde, kanunların belediyeye verdiği yetki çerçevesinde yönetmelik çıkarmak, belediye yasakları koymak ve uygulamak, kanunlarda belirtilen cezaları vermenin, belediyenin yetki ve imtiyazları arasında bulunduğunun düzenlendiği,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 meclisinin görev ve yetkilerini düzenleyen 18.maddesinin (m) bendi gereğince, belediye meclislerine, belediye tarafından çıkarılacak yönetmelikleri kabul etme görev ve yetkisinin verildiği anlaşılmaktadır.</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1459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32.maddesi gereğince, yetkili makamlar tarafından adlî işlemler nedeniyle ya da kamu güvenliği, kamu düzeni veya genel sağlığın korunması amacıyla, hukuka uygun olarak verilen emre aykırı hareket eden kişiye, emri veren makam tarafından 100-TL (</w:t>
      </w:r>
      <w:r w:rsidR="008750F1" w:rsidRPr="008750F1">
        <w:rPr>
          <w:rFonts w:ascii="Times New Roman" w:eastAsia="Times New Roman" w:hAnsi="Times New Roman" w:cs="Times New Roman"/>
          <w:sz w:val="24"/>
          <w:szCs w:val="24"/>
          <w:u w:val="single"/>
          <w:lang w:eastAsia="tr-TR"/>
        </w:rPr>
        <w:t>2019 yılı için 320-TL</w:t>
      </w:r>
      <w:r w:rsidR="008750F1" w:rsidRPr="008750F1">
        <w:rPr>
          <w:rFonts w:ascii="Times New Roman" w:eastAsia="Times New Roman" w:hAnsi="Times New Roman" w:cs="Times New Roman"/>
          <w:sz w:val="24"/>
          <w:szCs w:val="24"/>
          <w:lang w:eastAsia="tr-TR"/>
        </w:rPr>
        <w:t>) idarî para cezası verileceği ve bu maddenin ancak ilgili kanunda açıkça hüküm bulunan hallerde uygulanabileceği,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1460</w:t>
      </w:r>
      <w:r w:rsidR="008750F1" w:rsidRPr="008750F1">
        <w:rPr>
          <w:rFonts w:ascii="Times New Roman" w:eastAsia="Times New Roman" w:hAnsi="Times New Roman" w:cs="Times New Roman"/>
          <w:sz w:val="24"/>
          <w:szCs w:val="24"/>
          <w:lang w:eastAsia="tr-TR"/>
        </w:rPr>
        <w:t>- 1608 sayılı Kanunun 1.maddesi gereğince, belediye meclis ve encümenlerinin kendilerine kanun, nizam ve talimatnamelerin verdiği vazife ve salahiyet dairesinde ittihaz ettikleri kararlara muhalif hareket edenlerle belediye kanun ve nizam ve talimatnamelerinin men veya emrettiği fiilleri işleyenlere veya yapmayanlara belediye encümenince Kabahatler Kanunu’nun 32.maddesi hükmüne göre idarî para cezası ve yasaklanan faaliyetin menine karar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t>Dilencilik:</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33.maddesi gereğince, dilencilik yapan kişiye, 50- 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verileceği, ayrıca dilencilikten elde edilen gelire el konularak mülkiyetin kamuya geçirilmesine karar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kabahat dolayısıyla idarî para cezasına ve el koymaya kolluk veya belediye zabıta görevlilerinin, mülkiyetin kamuya geçirilmesine ise mülkî amir veya belediye encümeninin karar vereceği şeklindeki hükümlere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u w:val="single"/>
          <w:lang w:eastAsia="tr-TR"/>
        </w:rPr>
      </w:pPr>
      <w:r w:rsidRPr="008750F1">
        <w:rPr>
          <w:rFonts w:ascii="Times New Roman" w:eastAsia="Times New Roman" w:hAnsi="Times New Roman" w:cs="Times New Roman"/>
          <w:b/>
          <w:sz w:val="24"/>
          <w:szCs w:val="24"/>
          <w:u w:val="single"/>
          <w:lang w:eastAsia="tr-TR"/>
        </w:rPr>
        <w:t>Gürültü</w:t>
      </w:r>
      <w:r w:rsidRPr="008750F1">
        <w:rPr>
          <w:rFonts w:ascii="Times New Roman" w:eastAsia="Times New Roman" w:hAnsi="Times New Roman" w:cs="Times New Roman"/>
          <w:sz w:val="24"/>
          <w:szCs w:val="24"/>
          <w:u w:val="single"/>
          <w:lang w:eastAsia="tr-TR"/>
        </w:rPr>
        <w:t>:</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1462</w:t>
      </w:r>
      <w:r w:rsidR="008750F1" w:rsidRPr="008750F1">
        <w:rPr>
          <w:rFonts w:ascii="Times New Roman" w:eastAsia="Times New Roman" w:hAnsi="Times New Roman" w:cs="Times New Roman"/>
          <w:sz w:val="24"/>
          <w:szCs w:val="24"/>
          <w:lang w:eastAsia="tr-TR"/>
        </w:rPr>
        <w:t xml:space="preserve">- 5326 sayılı Kabahatler Kanunu’nun 36/1 maddesi gereğince, başkalarının huzur ve </w:t>
      </w:r>
      <w:r w:rsidRPr="008750F1">
        <w:rPr>
          <w:rFonts w:ascii="Times New Roman" w:eastAsia="Times New Roman" w:hAnsi="Times New Roman" w:cs="Times New Roman"/>
          <w:sz w:val="24"/>
          <w:szCs w:val="24"/>
          <w:lang w:eastAsia="tr-TR"/>
        </w:rPr>
        <w:t>sükûnunu</w:t>
      </w:r>
      <w:r w:rsidR="008750F1" w:rsidRPr="008750F1">
        <w:rPr>
          <w:rFonts w:ascii="Times New Roman" w:eastAsia="Times New Roman" w:hAnsi="Times New Roman" w:cs="Times New Roman"/>
          <w:sz w:val="24"/>
          <w:szCs w:val="24"/>
          <w:lang w:eastAsia="tr-TR"/>
        </w:rPr>
        <w:t xml:space="preserve"> bozacak şekilde gürültüye neden olan kişiye, kolluk veya belediye zabıta görevlileri tarafından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5A2DA3">
        <w:rPr>
          <w:rFonts w:ascii="Times New Roman" w:eastAsia="Times New Roman" w:hAnsi="Times New Roman" w:cs="Times New Roman"/>
          <w:b/>
          <w:sz w:val="24"/>
          <w:szCs w:val="24"/>
          <w:lang w:eastAsia="tr-TR"/>
        </w:rPr>
        <w:t>463</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5326 sayılı Kabahatler Kanunu’nun 36/2 maddesi gereğince ise, gürültü fiilin bir ticarî işletmenin faaliyeti çerçevesinde işlenmesi halinde işletme sahibi gerçek veya tüzel kişiye kolluk veya belediye zabıta görevlileri tarafından 1.000 ila 5.000-TL (</w:t>
      </w:r>
      <w:r w:rsidRPr="008750F1">
        <w:rPr>
          <w:rFonts w:ascii="Times New Roman" w:eastAsia="Times New Roman" w:hAnsi="Times New Roman" w:cs="Times New Roman"/>
          <w:sz w:val="24"/>
          <w:szCs w:val="24"/>
          <w:u w:val="single"/>
          <w:lang w:eastAsia="tr-TR"/>
        </w:rPr>
        <w:t>2019 yılı için 3.292 ila 16.510-TL</w:t>
      </w:r>
      <w:r w:rsidRPr="008750F1">
        <w:rPr>
          <w:rFonts w:ascii="Times New Roman" w:eastAsia="Times New Roman" w:hAnsi="Times New Roman" w:cs="Times New Roman"/>
          <w:sz w:val="24"/>
          <w:szCs w:val="24"/>
          <w:lang w:eastAsia="tr-TR"/>
        </w:rPr>
        <w:t xml:space="preserve">) idarî para cezası verilip verilmediği, </w:t>
      </w:r>
    </w:p>
    <w:p w:rsidR="005A2DA3" w:rsidRDefault="005A2DA3"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5A2DA3" w:rsidRDefault="005A2DA3"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lastRenderedPageBreak/>
        <w:t>Rahatsız Etme:</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37.maddesi gereğince, mal veya hizmet satmak için başkalarını rahatsız eden kişinin, kolluk veya belediye zabıta görevlileri tarafından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ile cezalandırılıp cezalandırılmadığı,</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t>İşgal:</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38/1 maddesi gereğince, yetkili makamların açık ve yazılı izni olmaksızın meydan, cadde, sokak veya yayaların gelip geçtiği kaldırımları işgal eden veya buralarda mal satışa arz eden kişiye, belediye zabıta görevlileri tarafından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verilip verilmediği,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38/2 maddesi gereğince, yetkili makamların açık ve yazılı izni olmaksızın meydan, cadde, sokak veya yayaların gelip geçtiği kaldırımlar üzerine inşaat malzemesi yığan kişiye, belediye zabıta görevlileri tarafından 100 ila 500-TL (</w:t>
      </w:r>
      <w:r w:rsidR="008750F1" w:rsidRPr="008750F1">
        <w:rPr>
          <w:rFonts w:ascii="Times New Roman" w:eastAsia="Times New Roman" w:hAnsi="Times New Roman" w:cs="Times New Roman"/>
          <w:sz w:val="24"/>
          <w:szCs w:val="24"/>
          <w:u w:val="single"/>
          <w:lang w:eastAsia="tr-TR"/>
        </w:rPr>
        <w:t>2019 yılı için 320 ila 1.635-TL</w:t>
      </w:r>
      <w:r w:rsidR="008750F1" w:rsidRPr="008750F1">
        <w:rPr>
          <w:rFonts w:ascii="Times New Roman" w:eastAsia="Times New Roman" w:hAnsi="Times New Roman" w:cs="Times New Roman"/>
          <w:sz w:val="24"/>
          <w:szCs w:val="24"/>
          <w:lang w:eastAsia="tr-TR"/>
        </w:rPr>
        <w:t xml:space="preserve">) idarî para cezası verilip verilmediği, </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t>Tütün Mamullerinin Tüketilmesi: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1467</w:t>
      </w:r>
      <w:r w:rsidR="008750F1" w:rsidRPr="008750F1">
        <w:rPr>
          <w:rFonts w:ascii="Times New Roman" w:eastAsia="Times New Roman" w:hAnsi="Times New Roman" w:cs="Times New Roman"/>
          <w:sz w:val="24"/>
          <w:szCs w:val="24"/>
          <w:lang w:eastAsia="tr-TR"/>
        </w:rPr>
        <w:t>- 5326 sayılı Kabahatler Kanunu’nun 39/1 maddesine gereğince, kamu hizmet binalarının kapalı alanlarında tütün mamulü tüketen kişiye, ilgili idarî birim amirinin yetkili kıldığı kamu görevlileri tarafından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t xml:space="preserve">Kimliği Bildirmeme: </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w:t>
      </w:r>
      <w:r w:rsidR="008750F1" w:rsidRPr="008750F1">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8</w:t>
      </w:r>
      <w:r w:rsidR="008750F1" w:rsidRPr="008750F1">
        <w:rPr>
          <w:rFonts w:ascii="Times New Roman" w:eastAsia="Times New Roman" w:hAnsi="Times New Roman" w:cs="Times New Roman"/>
          <w:sz w:val="24"/>
          <w:szCs w:val="24"/>
          <w:lang w:eastAsia="tr-TR"/>
        </w:rPr>
        <w:t>- 5326 sayılı Kabahatler Kanunu’nun 40.maddesi gereğince, görevle bağlantılı olarak sorulması halinde kamu görevlisine kimliği veya adresiyle ilgili bilgi vermekten kaçınan veya gerçeğe aykırı beyanda bulunan kişiye, bu görevli tarafından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t>Çevreyi Kirletme:</w:t>
      </w:r>
    </w:p>
    <w:p w:rsidR="008750F1" w:rsidRPr="008750F1" w:rsidRDefault="005A2DA3" w:rsidP="008750F1">
      <w:pPr>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1469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b/>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5326 sayılı Kabahatler Kanunu’nun 41.maddesi gereğince, çevreyi kirletmeye ilişkin kabahatlerde; bu maddenin 4.fıkrasında belirtilen atık ve artıklar ile 6.fıkrasında sayılan araçların kaldırılmasına ilişkin masrafın kişiden tahsil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maddede düzenlenen kabahatlerde, idari para cezasına belediye zabıta görevlilerinin karar verip vermediği,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kabahatler dolayısıyla meydana gelen kirliliğin kişi tarafından derhal giderilmesi halinde idarî para cezasına karar verilmeyebileceği hükmüne uygun işlem yapılıp yapılmadığı,</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1470</w:t>
      </w:r>
      <w:r w:rsidR="008750F1" w:rsidRPr="008750F1">
        <w:rPr>
          <w:rFonts w:ascii="Times New Roman" w:eastAsia="Times New Roman" w:hAnsi="Times New Roman" w:cs="Times New Roman"/>
          <w:sz w:val="24"/>
          <w:szCs w:val="24"/>
          <w:lang w:eastAsia="tr-TR"/>
        </w:rPr>
        <w:t>- 5326 sayılı Kabahatler Kanunu’nun 41/1 maddesi gereğince, evsel atık ve artıkları, bunların toplanmasına veya depolanmasına özgü yerler dışına atan kişiye, 20-TL (</w:t>
      </w:r>
      <w:r w:rsidR="008750F1" w:rsidRPr="008750F1">
        <w:rPr>
          <w:rFonts w:ascii="Times New Roman" w:eastAsia="Times New Roman" w:hAnsi="Times New Roman" w:cs="Times New Roman"/>
          <w:sz w:val="24"/>
          <w:szCs w:val="24"/>
          <w:u w:val="single"/>
          <w:lang w:eastAsia="tr-TR"/>
        </w:rPr>
        <w:t>2019 yılı için 50-TL</w:t>
      </w:r>
      <w:r w:rsidR="008750F1" w:rsidRPr="008750F1">
        <w:rPr>
          <w:rFonts w:ascii="Times New Roman" w:eastAsia="Times New Roman" w:hAnsi="Times New Roman" w:cs="Times New Roman"/>
          <w:sz w:val="24"/>
          <w:szCs w:val="24"/>
          <w:lang w:eastAsia="tr-TR"/>
        </w:rPr>
        <w:t>) idarî para cezası verilip verilmediği, bireysel atık ve artıkların atılması halinde de bu fıkra hükmünün uygulanıp uygulanmadığı,</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1471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41/2 maddesi gereğince, fiilin yemek pişirme ve servis yerlerinde işlenmesi halinde işletme sahibi gerçek veya tüzel kişiye, 500 ila 5.000-TL (</w:t>
      </w:r>
      <w:r w:rsidR="008750F1" w:rsidRPr="008750F1">
        <w:rPr>
          <w:rFonts w:ascii="Times New Roman" w:eastAsia="Times New Roman" w:hAnsi="Times New Roman" w:cs="Times New Roman"/>
          <w:sz w:val="24"/>
          <w:szCs w:val="24"/>
          <w:u w:val="single"/>
          <w:lang w:eastAsia="tr-TR"/>
        </w:rPr>
        <w:t>2019 yılı için 1.635 ila 16.510-TL</w:t>
      </w:r>
      <w:r w:rsidR="008750F1" w:rsidRPr="008750F1">
        <w:rPr>
          <w:rFonts w:ascii="Times New Roman" w:eastAsia="Times New Roman" w:hAnsi="Times New Roman" w:cs="Times New Roman"/>
          <w:sz w:val="24"/>
          <w:szCs w:val="24"/>
          <w:lang w:eastAsia="tr-TR"/>
        </w:rPr>
        <w:t>) idarî para cezası verilip verilmediği,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1472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41/3 maddesi gereğince, hayvan kesimine tahsis edilen yerler dışında hayvan kesen veya kesilen hayvan atıklarını sokağa veya kamuya ait sair bir alana bırakan kişiye,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5A2DA3">
        <w:rPr>
          <w:rFonts w:ascii="Times New Roman" w:eastAsia="Times New Roman" w:hAnsi="Times New Roman" w:cs="Times New Roman"/>
          <w:b/>
          <w:sz w:val="24"/>
          <w:szCs w:val="24"/>
          <w:lang w:eastAsia="tr-TR"/>
        </w:rPr>
        <w:t>473</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5326 sayılı Kabahatler Kanunu’nun 41/4 maddesi gereğince, inşaat atık ve artıklarını bunların toplanmasına veya depolanmasına özgü yerler dışına atan kişiye, 100 ila 3.000-TL (</w:t>
      </w:r>
      <w:r w:rsidRPr="008750F1">
        <w:rPr>
          <w:rFonts w:ascii="Times New Roman" w:eastAsia="Times New Roman" w:hAnsi="Times New Roman" w:cs="Times New Roman"/>
          <w:sz w:val="24"/>
          <w:szCs w:val="24"/>
          <w:u w:val="single"/>
          <w:lang w:eastAsia="tr-TR"/>
        </w:rPr>
        <w:t>2019 yılı için 320 ila 9.898-TL</w:t>
      </w:r>
      <w:r w:rsidRPr="008750F1">
        <w:rPr>
          <w:rFonts w:ascii="Times New Roman" w:eastAsia="Times New Roman" w:hAnsi="Times New Roman" w:cs="Times New Roman"/>
          <w:sz w:val="24"/>
          <w:szCs w:val="24"/>
          <w:lang w:eastAsia="tr-TR"/>
        </w:rPr>
        <w:t>) idarî para cezası verilip verilmediği, inşaat faaliyetinin bir tüzel kişi adına yürütülmesi halinde bu tüzel kişi hakkında verilecek idarî para cezasının üst sınırının 5.000-TL (</w:t>
      </w:r>
      <w:r w:rsidRPr="008750F1">
        <w:rPr>
          <w:rFonts w:ascii="Times New Roman" w:eastAsia="Times New Roman" w:hAnsi="Times New Roman" w:cs="Times New Roman"/>
          <w:sz w:val="24"/>
          <w:szCs w:val="24"/>
          <w:u w:val="single"/>
          <w:lang w:eastAsia="tr-TR"/>
        </w:rPr>
        <w:t>2019 yılı için 16.510-TL</w:t>
      </w:r>
      <w:r w:rsidRPr="008750F1">
        <w:rPr>
          <w:rFonts w:ascii="Times New Roman" w:eastAsia="Times New Roman" w:hAnsi="Times New Roman" w:cs="Times New Roman"/>
          <w:sz w:val="24"/>
          <w:szCs w:val="24"/>
          <w:lang w:eastAsia="tr-TR"/>
        </w:rPr>
        <w:t>)  olduğu hükmüne uygun olarak işlem tesis edilip edilmediği,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1474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41/5 maddesi gereğince, kullanılamaz hale gelen veya ihtiyaç fazlası ev eşyasını bunların toplanmasına ilişkin olarak belirlenen günün dışında sokağa veya kamuya ait sair bir yere bırakan kişiye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idarî para cezası verilip verilmediği,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sidRPr="005A2DA3">
        <w:rPr>
          <w:rFonts w:ascii="Times New Roman" w:eastAsia="Times New Roman" w:hAnsi="Times New Roman" w:cs="Times New Roman"/>
          <w:b/>
          <w:sz w:val="24"/>
          <w:szCs w:val="24"/>
          <w:lang w:eastAsia="tr-TR"/>
        </w:rPr>
        <w:t>1475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41/6 maddesi gereğince, kullanılamaz hale gelen motorlu kara veya deniz nakil araçlarını ya da bunların mütemmim cüzlerini sokağa veya kamuya ait sair bir yere bırakan kişiye 250-TL (</w:t>
      </w:r>
      <w:r w:rsidR="008750F1" w:rsidRPr="008750F1">
        <w:rPr>
          <w:rFonts w:ascii="Times New Roman" w:eastAsia="Times New Roman" w:hAnsi="Times New Roman" w:cs="Times New Roman"/>
          <w:sz w:val="24"/>
          <w:szCs w:val="24"/>
          <w:u w:val="single"/>
          <w:lang w:eastAsia="tr-TR"/>
        </w:rPr>
        <w:t>2019 yılı için 814-TL</w:t>
      </w:r>
      <w:r w:rsidR="008750F1" w:rsidRPr="008750F1">
        <w:rPr>
          <w:rFonts w:ascii="Times New Roman" w:eastAsia="Times New Roman" w:hAnsi="Times New Roman" w:cs="Times New Roman"/>
          <w:sz w:val="24"/>
          <w:szCs w:val="24"/>
          <w:lang w:eastAsia="tr-TR"/>
        </w:rPr>
        <w:t xml:space="preserve">) idarî para cezası verilip verilmediği, </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u w:val="single"/>
          <w:lang w:eastAsia="tr-TR"/>
        </w:rPr>
      </w:pPr>
      <w:r w:rsidRPr="008750F1">
        <w:rPr>
          <w:rFonts w:ascii="Times New Roman" w:eastAsia="Times New Roman" w:hAnsi="Times New Roman" w:cs="Times New Roman"/>
          <w:b/>
          <w:sz w:val="24"/>
          <w:szCs w:val="24"/>
          <w:u w:val="single"/>
          <w:lang w:eastAsia="tr-TR"/>
        </w:rPr>
        <w:t xml:space="preserve">Afiş Asma: </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4</w:t>
      </w:r>
      <w:r>
        <w:rPr>
          <w:rFonts w:ascii="Times New Roman" w:eastAsia="Times New Roman" w:hAnsi="Times New Roman" w:cs="Times New Roman"/>
          <w:b/>
          <w:sz w:val="24"/>
          <w:szCs w:val="24"/>
          <w:lang w:eastAsia="tr-TR"/>
        </w:rPr>
        <w:t>76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42.maddesinin 1.fıkrası gereğince, meydanlara veya parklara, cadde veya sokak kenarlarındaki kamuya ait duvar veya alanlara, rızası olmaksızın özel kişilere ait alanlara bez, kâğıt ve benzeri afiş ve ilân asan kişiye, 100 ila 3.000-TL (</w:t>
      </w:r>
      <w:r w:rsidR="008750F1" w:rsidRPr="008750F1">
        <w:rPr>
          <w:rFonts w:ascii="Times New Roman" w:eastAsia="Times New Roman" w:hAnsi="Times New Roman" w:cs="Times New Roman"/>
          <w:sz w:val="24"/>
          <w:szCs w:val="24"/>
          <w:u w:val="single"/>
          <w:lang w:eastAsia="tr-TR"/>
        </w:rPr>
        <w:t>2019 yılı için 320 ila 9.898-TL</w:t>
      </w:r>
      <w:r w:rsidR="008750F1" w:rsidRPr="008750F1">
        <w:rPr>
          <w:rFonts w:ascii="Times New Roman" w:eastAsia="Times New Roman" w:hAnsi="Times New Roman" w:cs="Times New Roman"/>
          <w:sz w:val="24"/>
          <w:szCs w:val="24"/>
          <w:lang w:eastAsia="tr-TR"/>
        </w:rPr>
        <w:t xml:space="preserve">)  idarî para cezası verilip verilmediği ve aynı içerikteki afiş ve ilânların tek fiil olarak sayılıp sayılmadığı, </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1477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5326 sayılı Kabahatler Kanunu’nun 42.maddesinin 2, 3 ve 4.fıkraları gereğince, bu maddenin birinci fıkra hükmünün, yetkili makamlardan alınan açık ve yazılı izne dayalı olarak asılan afiş ve ilânlar açısından uygulanmayacağı; bu izinde, afiş ve ilânın asılacağı zaman diliminin açık bir şekilde gösterileceği, bu afiş ve ilânların izin verilen gerçek veya tüzel kişi tarafından bu sürenin dolmasını müteakip derhal toplatılacağı, toplatma yükümlülüğüne aykırı hareket edilmesi halinde birinci fıkra hükmüne göre idarî para cezası verileceği,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afiş ve ilânların kaldırılmasına ilişkin masrafların da ilgili kişilerden ayrıca tahsil edileceği ve bu kabahatler dolayısıyla idarî para cezasına, belediye zabıta görevlilerinin karar vereceği,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Hükümlerine uygun olarak işlem yapılıp yapılmadığı, </w:t>
      </w:r>
    </w:p>
    <w:p w:rsidR="005A2DA3" w:rsidRDefault="005A2DA3"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8750F1" w:rsidRPr="008750F1" w:rsidRDefault="005A2DA3"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3- </w:t>
      </w:r>
      <w:r w:rsidR="008750F1" w:rsidRPr="008750F1">
        <w:rPr>
          <w:rFonts w:ascii="Times New Roman" w:eastAsia="Times New Roman" w:hAnsi="Times New Roman" w:cs="Times New Roman"/>
          <w:b/>
          <w:sz w:val="24"/>
          <w:szCs w:val="24"/>
          <w:u w:val="single"/>
          <w:lang w:eastAsia="tr-TR"/>
        </w:rPr>
        <w:t xml:space="preserve">4207 Sayılı Tütün Ürünlerinin Zararlarının Önlenmesi ve Kontrolü Hakkında Kanun: </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1478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4207 sayılı Tütün Ürünlerinin Zararlarının Önlenmesi ve Kontrolü Hakkında Kanun’un 5.maddesinin 1.fıkrası gereğince; bu Kanunun 2.maddesinin birinci ve dördüncü fıkralarında belirtilen alanlarda tütün ürünleri tüketenler ile 3.maddenin ikinci fıkrasındaki, tütün ürünleri sektöründe faaliyet gösteren firmaların isimleri, amblemleri veya ürünlerinin marka ya da işaretleri veya bunları çağrıştıracak alâmetlerinin, kıyafet, takı ve aksesuar olarak taşınamayacağı hükmüne aykırı hareket edenlerin, 5326 sayılı Kabahatler Kanunu’nun 39.maddesi hükmüne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göre cezalandırılıp cezalandırılmadığı,</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w:t>
      </w:r>
      <w:r w:rsidR="008750F1" w:rsidRPr="008750F1">
        <w:rPr>
          <w:rFonts w:ascii="Times New Roman" w:eastAsia="Times New Roman" w:hAnsi="Times New Roman" w:cs="Times New Roman"/>
          <w:b/>
          <w:sz w:val="24"/>
          <w:szCs w:val="24"/>
          <w:lang w:eastAsia="tr-TR"/>
        </w:rPr>
        <w:t>7</w:t>
      </w:r>
      <w:r>
        <w:rPr>
          <w:rFonts w:ascii="Times New Roman" w:eastAsia="Times New Roman" w:hAnsi="Times New Roman" w:cs="Times New Roman"/>
          <w:b/>
          <w:sz w:val="24"/>
          <w:szCs w:val="24"/>
          <w:lang w:eastAsia="tr-TR"/>
        </w:rPr>
        <w:t>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4207 sayılı Tütün Ürünlerinin Zararlarının Önlenmesi ve Kontrolü Hakkında Kanun’un 5.maddesinin 1.fıkrası gereğince; bu Kanunun 3.maddesinin onikinci fıkrasındaki, tütün ürünleriyle ilgili izmarit, paket, ağızlık, </w:t>
      </w:r>
      <w:r w:rsidRPr="008750F1">
        <w:rPr>
          <w:rFonts w:ascii="Times New Roman" w:eastAsia="Times New Roman" w:hAnsi="Times New Roman" w:cs="Times New Roman"/>
          <w:sz w:val="24"/>
          <w:szCs w:val="24"/>
          <w:lang w:eastAsia="tr-TR"/>
        </w:rPr>
        <w:t>kâğıt</w:t>
      </w:r>
      <w:r w:rsidR="008750F1" w:rsidRPr="008750F1">
        <w:rPr>
          <w:rFonts w:ascii="Times New Roman" w:eastAsia="Times New Roman" w:hAnsi="Times New Roman" w:cs="Times New Roman"/>
          <w:sz w:val="24"/>
          <w:szCs w:val="24"/>
          <w:lang w:eastAsia="tr-TR"/>
        </w:rPr>
        <w:t xml:space="preserve"> ve benzeri atıkların çevreye atılamayacağı hükmüne, kamu hizmet binalarının kapalı ve açık alanlarında aykırı davranan kişilere ilgili idari birim amirinin yetkili kıldığı kamu görevlileri tarafından; özel hukuk kişilerine ait ve herkesin girebileceği binaların kapalı ve açık alanları ile sokak veya kamuya ait sair alanlarda aykırı davranan kişilere ise belediye zabıta görevlilerince, 50-TL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para cezası verilip verilmediği ve meydana gelen çevre kirliliğinin ilgili kişi tarafından derhal giderilmesi hâlinde idari para cezasına karar verilmeyebileceği hükmüne uygun olarak işlem tesis edilip edilmediği,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w:t>
      </w:r>
      <w:r w:rsidR="008750F1" w:rsidRPr="008750F1">
        <w:rPr>
          <w:rFonts w:ascii="Times New Roman" w:eastAsia="Times New Roman" w:hAnsi="Times New Roman" w:cs="Times New Roman"/>
          <w:b/>
          <w:sz w:val="24"/>
          <w:szCs w:val="24"/>
          <w:lang w:eastAsia="tr-TR"/>
        </w:rPr>
        <w:t>8</w:t>
      </w:r>
      <w:r>
        <w:rPr>
          <w:rFonts w:ascii="Times New Roman" w:eastAsia="Times New Roman" w:hAnsi="Times New Roman" w:cs="Times New Roman"/>
          <w:b/>
          <w:sz w:val="24"/>
          <w:szCs w:val="24"/>
          <w:lang w:eastAsia="tr-TR"/>
        </w:rPr>
        <w:t>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4207 sayılı Tütün Ürünlerinin Zararlarının Önlenmesi ve Kontrolü Hakkında Kanun’un 5.maddesinin 16.fıkrası gereğince; bu maddedeki cezaları gerektiren fiillerin bir yıllık dönemde tekerrürü hâlinde idari para cezasının bir kat, ikinci tekerrürü hâlinde iki kat artırılarak verileceği, aynı dönemdeki üçüncü tekerrürde ise iş yerinin on günden bir aya kadar kapatılacağı hükümlerine riayet edilip edilmediği,</w:t>
      </w:r>
    </w:p>
    <w:p w:rsidR="008750F1" w:rsidRPr="008750F1" w:rsidRDefault="005A2DA3"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 </w:t>
      </w:r>
      <w:r w:rsidR="008750F1" w:rsidRPr="008750F1">
        <w:rPr>
          <w:rFonts w:ascii="Times New Roman" w:eastAsia="Times New Roman" w:hAnsi="Times New Roman" w:cs="Times New Roman"/>
          <w:b/>
          <w:sz w:val="24"/>
          <w:szCs w:val="24"/>
          <w:u w:val="single"/>
          <w:lang w:eastAsia="tr-TR"/>
        </w:rPr>
        <w:t>2872 Sayılı Çevre Kanunu:</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1481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2872 sayılı Çevre Kanunu’nun 12.maddesinin birinci fıkrasında; bu Kanun hükümlerine uyulup uyulmadığını denetleme yetkisinin Çevre ve Şehircilik Bakanlığına ait olduğu, gerektiğinde bu yetkinin, Bakanlıkça; il özel idarelerine, çevre denetim birimlerini kuran belediye başkanlıklarına, Denizcilik Müsteşarlığına, Sahil Güvenlik Komutanlığına, 2918 sayılı Karayolları Trafik Kanununa göre belirlenen denetleme görevlilerine devredilebileceği,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Aynı Kanunun 24.maddesinde ise, bu Kanunda öngörülen idarî yaptırım kararlarını verme yetkisinin Çevre ve Şehircilik Bakanlığına ait olduğu ve bu yetkinin 12.maddenin birinci fıkrası uyarınca denetim yetkisinin devredildiği kurum ve merciler tarafından da kullanılacağı, denetim yetkisi verilen kurum ve merciler tarafından verilen idarî para cezalarının yüzde ellisinin, bu Kanun uyarınca yapılacak denetimlerle ilgili harcamaları karşılamak ve diğer çevre hizmetlerinde kullanılmak üzere bu kurumların bütçesine gelir kaydedileceği, yüzde ellisinin ise genel bütçeye </w:t>
      </w:r>
      <w:r w:rsidR="005A2DA3" w:rsidRPr="008750F1">
        <w:rPr>
          <w:rFonts w:ascii="Times New Roman" w:eastAsia="Times New Roman" w:hAnsi="Times New Roman" w:cs="Times New Roman"/>
          <w:sz w:val="24"/>
          <w:szCs w:val="24"/>
          <w:lang w:eastAsia="tr-TR"/>
        </w:rPr>
        <w:t>gelir kaydedileceği</w:t>
      </w:r>
      <w:r w:rsidRPr="008750F1">
        <w:rPr>
          <w:rFonts w:ascii="Times New Roman" w:eastAsia="Times New Roman" w:hAnsi="Times New Roman" w:cs="Times New Roman"/>
          <w:sz w:val="24"/>
          <w:szCs w:val="24"/>
          <w:lang w:eastAsia="tr-TR"/>
        </w:rPr>
        <w:t xml:space="preserve"> hükümlerinin yer aldığı,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kapsamda; Çevre ve Orman Bakanlığı Çevre Yönetimi Genel Müdürlüğü’nün 29.06.2006 tarih ve 2006/16 sayılı Genelgesiyle, Çevresel Gürültünün Değerlendirilmesi ve </w:t>
      </w:r>
      <w:r w:rsidRPr="008750F1">
        <w:rPr>
          <w:rFonts w:ascii="Times New Roman" w:eastAsia="Times New Roman" w:hAnsi="Times New Roman" w:cs="Times New Roman"/>
          <w:sz w:val="24"/>
          <w:szCs w:val="24"/>
          <w:lang w:eastAsia="tr-TR"/>
        </w:rPr>
        <w:lastRenderedPageBreak/>
        <w:t>Yönetimi Yönetmeliği’nde belirtilen gürültü ile ilgili ölçüm, denetim ve yaptırım konularındaki yetkileri, Bakanlık tarafından çevre denetim birimi kuran 56 belediyeye devredildiği ve yetki devri yapılan belediyelerin bu genelgenin ekinde belirtildiği,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Yetki devri yapılan belediyeler tarafından 2872 sayılı Çevre Kanunu’nun 20.maddesinin (h) bendi gereğince, Çevresel Gürültünün Değerlendirilmesi ve Yönetimi Yönetmeliğinde belirtilen önlemleri almayan veya standartlara aykırı şekilde gürültü ve titreşime neden olanlara, konutlar için 400-TL (</w:t>
      </w:r>
      <w:r w:rsidRPr="008750F1">
        <w:rPr>
          <w:rFonts w:ascii="Times New Roman" w:eastAsia="Times New Roman" w:hAnsi="Times New Roman" w:cs="Times New Roman"/>
          <w:sz w:val="24"/>
          <w:szCs w:val="24"/>
          <w:u w:val="single"/>
          <w:lang w:eastAsia="tr-TR"/>
        </w:rPr>
        <w:t>2019 yılı için 1.192-TL</w:t>
      </w:r>
      <w:r w:rsidRPr="008750F1">
        <w:rPr>
          <w:rFonts w:ascii="Times New Roman" w:eastAsia="Times New Roman" w:hAnsi="Times New Roman" w:cs="Times New Roman"/>
          <w:sz w:val="24"/>
          <w:szCs w:val="24"/>
          <w:lang w:eastAsia="tr-TR"/>
        </w:rPr>
        <w:t>), ulaşım araçları için 1.200-TL (</w:t>
      </w:r>
      <w:r w:rsidRPr="008750F1">
        <w:rPr>
          <w:rFonts w:ascii="Times New Roman" w:eastAsia="Times New Roman" w:hAnsi="Times New Roman" w:cs="Times New Roman"/>
          <w:sz w:val="24"/>
          <w:szCs w:val="24"/>
          <w:u w:val="single"/>
          <w:lang w:eastAsia="tr-TR"/>
        </w:rPr>
        <w:t>2019 yılı için 3.600-TL</w:t>
      </w:r>
      <w:r w:rsidRPr="008750F1">
        <w:rPr>
          <w:rFonts w:ascii="Times New Roman" w:eastAsia="Times New Roman" w:hAnsi="Times New Roman" w:cs="Times New Roman"/>
          <w:sz w:val="24"/>
          <w:szCs w:val="24"/>
          <w:lang w:eastAsia="tr-TR"/>
        </w:rPr>
        <w:t>), işyerleri ve atölyeler için 4.000-TL (</w:t>
      </w:r>
      <w:r w:rsidRPr="008750F1">
        <w:rPr>
          <w:rFonts w:ascii="Times New Roman" w:eastAsia="Times New Roman" w:hAnsi="Times New Roman" w:cs="Times New Roman"/>
          <w:sz w:val="24"/>
          <w:szCs w:val="24"/>
          <w:u w:val="single"/>
          <w:lang w:eastAsia="tr-TR"/>
        </w:rPr>
        <w:t>2019 yılı için 12.025-TL</w:t>
      </w:r>
      <w:r w:rsidRPr="008750F1">
        <w:rPr>
          <w:rFonts w:ascii="Times New Roman" w:eastAsia="Times New Roman" w:hAnsi="Times New Roman" w:cs="Times New Roman"/>
          <w:sz w:val="24"/>
          <w:szCs w:val="24"/>
          <w:lang w:eastAsia="tr-TR"/>
        </w:rPr>
        <w:t>), fabrika, şantiye ve eğlence gürültüsü için 12.000-TL (</w:t>
      </w:r>
      <w:r w:rsidRPr="008750F1">
        <w:rPr>
          <w:rFonts w:ascii="Times New Roman" w:eastAsia="Times New Roman" w:hAnsi="Times New Roman" w:cs="Times New Roman"/>
          <w:sz w:val="24"/>
          <w:szCs w:val="24"/>
          <w:u w:val="single"/>
          <w:lang w:eastAsia="tr-TR"/>
        </w:rPr>
        <w:t>2019 yılı için 36.095-TL</w:t>
      </w:r>
      <w:r w:rsidRPr="008750F1">
        <w:rPr>
          <w:rFonts w:ascii="Times New Roman" w:eastAsia="Times New Roman" w:hAnsi="Times New Roman" w:cs="Times New Roman"/>
          <w:sz w:val="24"/>
          <w:szCs w:val="24"/>
          <w:lang w:eastAsia="tr-TR"/>
        </w:rPr>
        <w:t xml:space="preserve">) idarî para </w:t>
      </w:r>
      <w:r w:rsidR="005A2DA3" w:rsidRPr="008750F1">
        <w:rPr>
          <w:rFonts w:ascii="Times New Roman" w:eastAsia="Times New Roman" w:hAnsi="Times New Roman" w:cs="Times New Roman"/>
          <w:sz w:val="24"/>
          <w:szCs w:val="24"/>
          <w:lang w:eastAsia="tr-TR"/>
        </w:rPr>
        <w:t>cezası verilip</w:t>
      </w:r>
      <w:r w:rsidRPr="008750F1">
        <w:rPr>
          <w:rFonts w:ascii="Times New Roman" w:eastAsia="Times New Roman" w:hAnsi="Times New Roman" w:cs="Times New Roman"/>
          <w:sz w:val="24"/>
          <w:szCs w:val="24"/>
          <w:lang w:eastAsia="tr-TR"/>
        </w:rPr>
        <w:t xml:space="preserve"> verilmediği ve tahsil edilen para cezalarının yüzde ellisinin ise genel bütçeye </w:t>
      </w:r>
      <w:r w:rsidR="005A2DA3" w:rsidRPr="008750F1">
        <w:rPr>
          <w:rFonts w:ascii="Times New Roman" w:eastAsia="Times New Roman" w:hAnsi="Times New Roman" w:cs="Times New Roman"/>
          <w:sz w:val="24"/>
          <w:szCs w:val="24"/>
          <w:lang w:eastAsia="tr-TR"/>
        </w:rPr>
        <w:t>gelir kaydedilip</w:t>
      </w:r>
      <w:r w:rsidRPr="008750F1">
        <w:rPr>
          <w:rFonts w:ascii="Times New Roman" w:eastAsia="Times New Roman" w:hAnsi="Times New Roman" w:cs="Times New Roman"/>
          <w:sz w:val="24"/>
          <w:szCs w:val="24"/>
          <w:lang w:eastAsia="tr-TR"/>
        </w:rPr>
        <w:t xml:space="preserve"> kaydedilmediği,</w:t>
      </w:r>
    </w:p>
    <w:p w:rsidR="008750F1" w:rsidRPr="008750F1" w:rsidRDefault="005A2DA3"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1482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2872 sayılı Çevre Kanunu’nun 12.maddesinin birinci fıkrası ile 24.maddesine istinaden Çevre ve Orman Bakanlığı Çevre Yönetimi Genel Müdürlüğü’nün 21.06.2006 tarih ve 2006/13 sayılı Genelgesiyle, ülkenin egemenlik alanlarındaki denizlerde ve yargılama yetkisine tabi olan deniz yetki alanlarında 2872 sayılı Çevre Kanunu’nun hükümlerine uyulup uyulmadığını denetleme yetkisinin, İstanbul Büyükşehir Belediye Başkanlığı, Kocaeli Büyükşehir Belediye Başkanlığı, Antalya Büyükşehir Belediye Başkanlığı ve Mersin Büyükşehir Belediye Başkanlığı Çevre Koruma Daire Başkanlıklarına devredildiği; bu kapsamda bahsi geçen Büyükşehir Belediyelerinin, gemi ve diğer deniz araçlarından kaynaklanan deniz kirliliğinin önlenmesine yönelik denetim ve kontrol yapma ve 2872 sayılı Çevre Kanunu’nun 20.maddesinin (ı) bendinde (son paragrafı hariç) belirtilen hükümler kapsamında gemi ve deniz araçlarına idari yaptırım kararı verme konularında yetkili kılındığı,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Büyükşehir Belediyeleri tarafından 2872 sayılı Çevre Kanunu’nun 20.maddesinin (ı) bendi gereğince; bu Kanunda öngörülen yasaklara ve sınırlamalara aykırı olarak ülkenin egemenlik alanlarındaki denizlerde ve yargılama yetkisine tâbi olan deniz yetki alanlarında ve bunlarla bağlantılı sularda, tabiî veya sunî göller ve baraj gölleri ile akarsularda;</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 Petrol ve petrol türevleri (ham petrol, akaryakıt, sintine, slaç, slop, rafine ürün, yağlı atık vb.) tahliyesi veya deşarjı yapan tankerlerden, bin (</w:t>
      </w:r>
      <w:r w:rsidR="005A2DA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grostona kadar olanlar için groston başına 400-TL (</w:t>
      </w:r>
      <w:r w:rsidRPr="008750F1">
        <w:rPr>
          <w:rFonts w:ascii="Times New Roman" w:eastAsia="Times New Roman" w:hAnsi="Times New Roman" w:cs="Times New Roman"/>
          <w:sz w:val="24"/>
          <w:szCs w:val="24"/>
          <w:u w:val="single"/>
          <w:lang w:eastAsia="tr-TR"/>
        </w:rPr>
        <w:t>2019 yılı için 494,92-TL</w:t>
      </w:r>
      <w:r w:rsidRPr="008750F1">
        <w:rPr>
          <w:rFonts w:ascii="Times New Roman" w:eastAsia="Times New Roman" w:hAnsi="Times New Roman" w:cs="Times New Roman"/>
          <w:sz w:val="24"/>
          <w:szCs w:val="24"/>
          <w:lang w:eastAsia="tr-TR"/>
        </w:rPr>
        <w:t>), bin ilâ beşbin (</w:t>
      </w:r>
      <w:r w:rsidR="005A2DA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groston arasında olanlara, bu miktar ve ilave her groston başına 100-TL (</w:t>
      </w:r>
      <w:r w:rsidRPr="008750F1">
        <w:rPr>
          <w:rFonts w:ascii="Times New Roman" w:eastAsia="Times New Roman" w:hAnsi="Times New Roman" w:cs="Times New Roman"/>
          <w:sz w:val="24"/>
          <w:szCs w:val="24"/>
          <w:u w:val="single"/>
          <w:lang w:eastAsia="tr-TR"/>
        </w:rPr>
        <w:t>2019 yılı için 123,73-TL</w:t>
      </w:r>
      <w:r w:rsidRPr="008750F1">
        <w:rPr>
          <w:rFonts w:ascii="Times New Roman" w:eastAsia="Times New Roman" w:hAnsi="Times New Roman" w:cs="Times New Roman"/>
          <w:sz w:val="24"/>
          <w:szCs w:val="24"/>
          <w:lang w:eastAsia="tr-TR"/>
        </w:rPr>
        <w:t>), beşbin grostondan fazla olanlara ise, yukarıdaki miktarlar ve ilave her groston başına 10-TL (</w:t>
      </w:r>
      <w:r w:rsidRPr="008750F1">
        <w:rPr>
          <w:rFonts w:ascii="Times New Roman" w:eastAsia="Times New Roman" w:hAnsi="Times New Roman" w:cs="Times New Roman"/>
          <w:sz w:val="24"/>
          <w:szCs w:val="24"/>
          <w:u w:val="single"/>
          <w:lang w:eastAsia="tr-TR"/>
        </w:rPr>
        <w:t>2019 yılı için 12,37-TL</w:t>
      </w:r>
      <w:r w:rsidRPr="008750F1">
        <w:rPr>
          <w:rFonts w:ascii="Times New Roman" w:eastAsia="Times New Roman" w:hAnsi="Times New Roman" w:cs="Times New Roman"/>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 Kirli balast tahliyesi yapan tankerlerden bin (</w:t>
      </w:r>
      <w:r w:rsidR="005A2DA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grostona kadar olanlar için groston başına 30-TL (</w:t>
      </w:r>
      <w:r w:rsidRPr="008750F1">
        <w:rPr>
          <w:rFonts w:ascii="Times New Roman" w:eastAsia="Times New Roman" w:hAnsi="Times New Roman" w:cs="Times New Roman"/>
          <w:sz w:val="24"/>
          <w:szCs w:val="24"/>
          <w:u w:val="single"/>
          <w:lang w:eastAsia="tr-TR"/>
        </w:rPr>
        <w:t>2019 yılı için 90,17-TL</w:t>
      </w:r>
      <w:r w:rsidRPr="008750F1">
        <w:rPr>
          <w:rFonts w:ascii="Times New Roman" w:eastAsia="Times New Roman" w:hAnsi="Times New Roman" w:cs="Times New Roman"/>
          <w:sz w:val="24"/>
          <w:szCs w:val="24"/>
          <w:lang w:eastAsia="tr-TR"/>
        </w:rPr>
        <w:t>), bin ilâ beşbin (</w:t>
      </w:r>
      <w:r w:rsidR="005A2DA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groston arasında olanlara bu miktar ve ilave her groston başına 6-TL (</w:t>
      </w:r>
      <w:r w:rsidRPr="008750F1">
        <w:rPr>
          <w:rFonts w:ascii="Times New Roman" w:eastAsia="Times New Roman" w:hAnsi="Times New Roman" w:cs="Times New Roman"/>
          <w:sz w:val="24"/>
          <w:szCs w:val="24"/>
          <w:u w:val="single"/>
          <w:lang w:eastAsia="tr-TR"/>
        </w:rPr>
        <w:t>2019 yılı için 17,99-TL</w:t>
      </w:r>
      <w:r w:rsidRPr="008750F1">
        <w:rPr>
          <w:rFonts w:ascii="Times New Roman" w:eastAsia="Times New Roman" w:hAnsi="Times New Roman" w:cs="Times New Roman"/>
          <w:sz w:val="24"/>
          <w:szCs w:val="24"/>
          <w:lang w:eastAsia="tr-TR"/>
        </w:rPr>
        <w:t>), beşbin grostondan fazla olanlara ise, yukarıdaki miktarlar ve ilave her groston başına 100 Kuruş (</w:t>
      </w:r>
      <w:r w:rsidRPr="008750F1">
        <w:rPr>
          <w:rFonts w:ascii="Times New Roman" w:eastAsia="Times New Roman" w:hAnsi="Times New Roman" w:cs="Times New Roman"/>
          <w:sz w:val="24"/>
          <w:szCs w:val="24"/>
          <w:u w:val="single"/>
          <w:lang w:eastAsia="tr-TR"/>
        </w:rPr>
        <w:t>2019 yılı için 287-KR</w:t>
      </w:r>
      <w:r w:rsidRPr="008750F1">
        <w:rPr>
          <w:rFonts w:ascii="Times New Roman" w:eastAsia="Times New Roman" w:hAnsi="Times New Roman" w:cs="Times New Roman"/>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 Petrol türevleri (sintine, slaç, slop, akaryakıt, yağlı atık vb.) veya kirli balast tahliyesi yapan gemi ve diğer deniz vasıtalarından bin grostona kadar olanlar için groston başına 200-TL (</w:t>
      </w:r>
      <w:r w:rsidRPr="008750F1">
        <w:rPr>
          <w:rFonts w:ascii="Times New Roman" w:eastAsia="Times New Roman" w:hAnsi="Times New Roman" w:cs="Times New Roman"/>
          <w:sz w:val="24"/>
          <w:szCs w:val="24"/>
          <w:u w:val="single"/>
          <w:lang w:eastAsia="tr-TR"/>
        </w:rPr>
        <w:t>2019 yılı için 247,46-TL</w:t>
      </w:r>
      <w:r w:rsidRPr="008750F1">
        <w:rPr>
          <w:rFonts w:ascii="Times New Roman" w:eastAsia="Times New Roman" w:hAnsi="Times New Roman" w:cs="Times New Roman"/>
          <w:sz w:val="24"/>
          <w:szCs w:val="24"/>
          <w:lang w:eastAsia="tr-TR"/>
        </w:rPr>
        <w:t>), bin ilâ beşbin (</w:t>
      </w:r>
      <w:r w:rsidR="005A2DA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groston arasında olanlara bu miktar ve </w:t>
      </w:r>
      <w:r w:rsidRPr="008750F1">
        <w:rPr>
          <w:rFonts w:ascii="Times New Roman" w:eastAsia="Times New Roman" w:hAnsi="Times New Roman" w:cs="Times New Roman"/>
          <w:sz w:val="24"/>
          <w:szCs w:val="24"/>
          <w:lang w:eastAsia="tr-TR"/>
        </w:rPr>
        <w:lastRenderedPageBreak/>
        <w:t>ilave her groston başına 40-TL (</w:t>
      </w:r>
      <w:r w:rsidRPr="008750F1">
        <w:rPr>
          <w:rFonts w:ascii="Times New Roman" w:eastAsia="Times New Roman" w:hAnsi="Times New Roman" w:cs="Times New Roman"/>
          <w:sz w:val="24"/>
          <w:szCs w:val="24"/>
          <w:u w:val="single"/>
          <w:lang w:eastAsia="tr-TR"/>
        </w:rPr>
        <w:t>2019 yılı için 49,49-TL</w:t>
      </w:r>
      <w:r w:rsidRPr="008750F1">
        <w:rPr>
          <w:rFonts w:ascii="Times New Roman" w:eastAsia="Times New Roman" w:hAnsi="Times New Roman" w:cs="Times New Roman"/>
          <w:sz w:val="24"/>
          <w:szCs w:val="24"/>
          <w:lang w:eastAsia="tr-TR"/>
        </w:rPr>
        <w:t>), beşbin grostondan fazla olanlara ise, yukarıdaki miktarlar ve ilave her groston başına 10-TL (</w:t>
      </w:r>
      <w:r w:rsidRPr="008750F1">
        <w:rPr>
          <w:rFonts w:ascii="Times New Roman" w:eastAsia="Times New Roman" w:hAnsi="Times New Roman" w:cs="Times New Roman"/>
          <w:sz w:val="24"/>
          <w:szCs w:val="24"/>
          <w:u w:val="single"/>
          <w:lang w:eastAsia="tr-TR"/>
        </w:rPr>
        <w:t>2019 yılı için 12,37-TL</w:t>
      </w:r>
      <w:r w:rsidRPr="008750F1">
        <w:rPr>
          <w:rFonts w:ascii="Times New Roman" w:eastAsia="Times New Roman" w:hAnsi="Times New Roman" w:cs="Times New Roman"/>
          <w:sz w:val="24"/>
          <w:szCs w:val="24"/>
          <w:lang w:eastAsia="tr-TR"/>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 Katı atık bırakan veya evsel atıksu deşarjı yapan diğer deniz araçlarından bin (</w:t>
      </w:r>
      <w:r w:rsidR="005A2DA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grostona kadar olanlar için groston başına 100-TL (</w:t>
      </w:r>
      <w:r w:rsidRPr="008750F1">
        <w:rPr>
          <w:rFonts w:ascii="Times New Roman" w:eastAsia="Times New Roman" w:hAnsi="Times New Roman" w:cs="Times New Roman"/>
          <w:sz w:val="24"/>
          <w:szCs w:val="24"/>
          <w:u w:val="single"/>
          <w:lang w:eastAsia="tr-TR"/>
        </w:rPr>
        <w:t>2019 yılı için 123,73-TL</w:t>
      </w:r>
      <w:r w:rsidRPr="008750F1">
        <w:rPr>
          <w:rFonts w:ascii="Times New Roman" w:eastAsia="Times New Roman" w:hAnsi="Times New Roman" w:cs="Times New Roman"/>
          <w:sz w:val="24"/>
          <w:szCs w:val="24"/>
          <w:lang w:eastAsia="tr-TR"/>
        </w:rPr>
        <w:t>), bin ilâ beşbin (</w:t>
      </w:r>
      <w:r w:rsidR="005A2DA3"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groston arasında olanlara bu miktar ve ilave her groston başına 20-TL, (</w:t>
      </w:r>
      <w:r w:rsidRPr="008750F1">
        <w:rPr>
          <w:rFonts w:ascii="Times New Roman" w:eastAsia="Times New Roman" w:hAnsi="Times New Roman" w:cs="Times New Roman"/>
          <w:sz w:val="24"/>
          <w:szCs w:val="24"/>
          <w:u w:val="single"/>
          <w:lang w:eastAsia="tr-TR"/>
        </w:rPr>
        <w:t>2019 yılı için 24,75-TL</w:t>
      </w:r>
      <w:r w:rsidRPr="008750F1">
        <w:rPr>
          <w:rFonts w:ascii="Times New Roman" w:eastAsia="Times New Roman" w:hAnsi="Times New Roman" w:cs="Times New Roman"/>
          <w:sz w:val="24"/>
          <w:szCs w:val="24"/>
          <w:lang w:eastAsia="tr-TR"/>
        </w:rPr>
        <w:t>)  beşbin grostondan fazla olanlara ise yukarıdaki miktarlar ve ilave her groston başına 10-TL (</w:t>
      </w:r>
      <w:r w:rsidRPr="008750F1">
        <w:rPr>
          <w:rFonts w:ascii="Times New Roman" w:eastAsia="Times New Roman" w:hAnsi="Times New Roman" w:cs="Times New Roman"/>
          <w:sz w:val="24"/>
          <w:szCs w:val="24"/>
          <w:u w:val="single"/>
          <w:lang w:eastAsia="tr-TR"/>
        </w:rPr>
        <w:t>2019 yılı için 12,37-TL</w:t>
      </w:r>
      <w:r w:rsidRPr="008750F1">
        <w:rPr>
          <w:rFonts w:ascii="Times New Roman" w:eastAsia="Times New Roman" w:hAnsi="Times New Roman" w:cs="Times New Roman"/>
          <w:sz w:val="24"/>
          <w:szCs w:val="24"/>
          <w:lang w:eastAsia="tr-TR"/>
        </w:rPr>
        <w:t xml:space="preserve">), idarî para cezası verilip verilmediği ve tahsil edilen para cezalarının yüzde ellisinin ise genel bütçeye </w:t>
      </w:r>
      <w:r w:rsidR="005A2DA3" w:rsidRPr="008750F1">
        <w:rPr>
          <w:rFonts w:ascii="Times New Roman" w:eastAsia="Times New Roman" w:hAnsi="Times New Roman" w:cs="Times New Roman"/>
          <w:sz w:val="24"/>
          <w:szCs w:val="24"/>
          <w:lang w:eastAsia="tr-TR"/>
        </w:rPr>
        <w:t>gelir kaydedilip</w:t>
      </w:r>
      <w:r w:rsidRPr="008750F1">
        <w:rPr>
          <w:rFonts w:ascii="Times New Roman" w:eastAsia="Times New Roman" w:hAnsi="Times New Roman" w:cs="Times New Roman"/>
          <w:sz w:val="24"/>
          <w:szCs w:val="24"/>
          <w:lang w:eastAsia="tr-TR"/>
        </w:rPr>
        <w:t xml:space="preserve"> kaydedilmediği,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Tehlikeli madde ve atıkların deşarjı durumunda uygulanacak idarî para cezalarının, petrol ve türevleri kategorisi esas alınarak on katı olarak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Kirliliğin oluşmasını müteakip gemi veya deniz aracının kendi imkânları ile neden olduğu kirliliği giderdiğinin tespit edilmesi durumunda, idarî para cezasının 1/3 oranında uygulanıp uygulanmadığı,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Cezanın derhal ve defaten ödenmemesi veya bu hususta yeterli teminat gösterilmemesi halinde, gemiler ve götürülebilen diğer deniz vasıtalarının en yakın liman yetkilisine teslim edilerek seyrüseferden ve faaliyetten men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5A2DA3">
        <w:rPr>
          <w:rFonts w:ascii="Times New Roman" w:eastAsia="Times New Roman" w:hAnsi="Times New Roman" w:cs="Times New Roman"/>
          <w:b/>
          <w:sz w:val="24"/>
          <w:szCs w:val="24"/>
          <w:lang w:eastAsia="tr-TR"/>
        </w:rPr>
        <w:t>483</w:t>
      </w:r>
      <w:r w:rsidRPr="008750F1">
        <w:rPr>
          <w:rFonts w:ascii="Times New Roman" w:eastAsia="Times New Roman" w:hAnsi="Times New Roman" w:cs="Times New Roman"/>
          <w:sz w:val="24"/>
          <w:szCs w:val="24"/>
          <w:lang w:eastAsia="tr-TR"/>
        </w:rPr>
        <w:t>- 2872 sayılı Çevre Kanunu’na göre verilecek idarî para cezalarında; Çevre Kanununa Göre Verilecek İdari Para Cezalarında İhlalin Tespiti ve Ceza Verilmesi İle Tahsili Hakkında Yönetmelik’te düzenlenmiş olan ihlalin tespitine, cezanın kesilmesi usullerine, ceza uygulamasında kullanılacak alındılara ve cezanın tahsiline ilişkin usul ve esaslara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Yönetmeliğin 10.maddesi uyarınca Çevre Kanunu’nda belirtilen ihlallerin, 11’inci ve 12.maddeleri uyarınca ise deniz alanlarında yapılan ihlallerin tespit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13.maddesi uyarınca, tespit edilen ihlallerle ilgili olarak Çevre Denetim Tutanağı’nın, gemilerle ilgili olarak ise Tespit Tutanağı’nın düzenlenip düzenlenmediği,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14.maddesi gereğince, idari yaptırım kararının verilip verilmediği ve bu kararda bu maddede belirtilen hususların bulunup bulunmadığı,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15.maddesi gereğince, idari yaptırım kararlarının 7201 sayılı Tebligat Kanunu hükümlerine göre ilgili kişiye tebliğ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18.maddesi gereğince, para cezalarının tahsilinde Muhasebe Yetkilisi Mutemedi Alındısı’nın kullanılıp kullanılmadığı,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19.maddesi gereğince, para cezalarının idari yaptırım kararının tebliğinden itibaren bir ay içinde ödenip ödenmediği,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Yönetmeliğin 20.maddesi gereğince, idarî para cezasını kanun yoluna başvurmadan önce ödeyen kişiden bunun dörtte üçünün tahsil edileceği, kişinin ekonomik durumunun müsait olmaması halinde, idarî para cezasının, ilk taksitinin peşin ödenmesi koşuluyla, bir yıl içinde ve dört eşit taksit halinde ödenmesine karar verilebileceği,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Gemilere verilecek idari para cezalarına ilişkin olarak, bu Yönetmeliğin 21-26.maddelerinde belirtilen hükümlerin uygulanıp uygulanmadığı,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27.maddesi gereğince, kesinleşen para cezalarının süresi içinde ödenmemesi veya taksitlendirilmesi halinde taksitlerin tam ve süresinde ödenmemesi durumunda, ödenmeyen tutarların 6183 sayılı Kanun hükümlerine göre tahsil olunup olunmadığı,</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 </w:t>
      </w:r>
      <w:r w:rsidR="008750F1" w:rsidRPr="008750F1">
        <w:rPr>
          <w:rFonts w:ascii="Times New Roman" w:eastAsia="Times New Roman" w:hAnsi="Times New Roman" w:cs="Times New Roman"/>
          <w:b/>
          <w:sz w:val="24"/>
          <w:szCs w:val="24"/>
          <w:u w:val="single"/>
          <w:lang w:eastAsia="tr-TR"/>
        </w:rPr>
        <w:t>1608 Sayılı Kanun:</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1484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1608 sayılı Umuru Belediyeye Müteallik Ahkâmı Cezaiye Hakkında 16 Nisan 1340 Tarih ve 486 Numaralı Kanunun Bazı Maddelerini Muaddil Kanun’un 1.maddesi gereğince, belediye meclis ve encümenlerinin kendilerine kanun, nizam ve talimatnamelerin verdiği vazife ve salahiyet dairesinde ittihaz ettikleri kararlara muhalif hareket edenlerle belediye kanun ve nizam ve talimatnamelerinin men veya emrettiği fiilleri işleyenlere veya yapmayanlara belediye encümenince Kabahatler Kanunu’nun 32.maddesi hükmüne göre idarî para cezası (</w:t>
      </w:r>
      <w:r w:rsidR="008750F1" w:rsidRPr="008750F1">
        <w:rPr>
          <w:rFonts w:ascii="Times New Roman" w:eastAsia="Times New Roman" w:hAnsi="Times New Roman" w:cs="Times New Roman"/>
          <w:sz w:val="24"/>
          <w:szCs w:val="24"/>
          <w:u w:val="single"/>
          <w:lang w:eastAsia="tr-TR"/>
        </w:rPr>
        <w:t>2019 yılı için 320-TL</w:t>
      </w:r>
      <w:r w:rsidR="008750F1" w:rsidRPr="008750F1">
        <w:rPr>
          <w:rFonts w:ascii="Times New Roman" w:eastAsia="Times New Roman" w:hAnsi="Times New Roman" w:cs="Times New Roman"/>
          <w:sz w:val="24"/>
          <w:szCs w:val="24"/>
          <w:lang w:eastAsia="tr-TR"/>
        </w:rPr>
        <w:t>) ve yasaklanan faaliyetin menine karar verilebileceği, bu kararda ilgili kişiye bir süre de verilebileceği,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 encümeni kararında belli bir fiilin muayyen bir süre zarfında yapılmasını da emredebileceği, emredilen fiilin ilgili kişi tarafından yapılmaması hâlinde, masrafları yüzde yirmi zammı ile birlikte tahsil edilmek üzere belediye tarafından yerine getirileceği,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82158C">
        <w:rPr>
          <w:rFonts w:ascii="Times New Roman" w:eastAsia="Times New Roman" w:hAnsi="Times New Roman" w:cs="Times New Roman"/>
          <w:b/>
          <w:sz w:val="24"/>
          <w:szCs w:val="24"/>
          <w:lang w:eastAsia="tr-TR"/>
        </w:rPr>
        <w:t>485</w:t>
      </w:r>
      <w:r w:rsidRPr="008750F1">
        <w:rPr>
          <w:rFonts w:ascii="Times New Roman" w:eastAsia="Times New Roman" w:hAnsi="Times New Roman" w:cs="Times New Roman"/>
          <w:sz w:val="24"/>
          <w:szCs w:val="24"/>
          <w:lang w:eastAsia="tr-TR"/>
        </w:rPr>
        <w:t>- 1608 sayılı Kanun’un 2.maddesi gereğince; belediyelerin karar organları veya ilgili komisyonlar tarafından mevzuata uygun olarak belirlenen yolcu nakil araçlarına ilişkin ücret tarifelerine uymayan kişinin, belediye encümeni tarafından 250-TL ila 5.000 TL (</w:t>
      </w:r>
      <w:r w:rsidRPr="008750F1">
        <w:rPr>
          <w:rFonts w:ascii="Times New Roman" w:eastAsia="Times New Roman" w:hAnsi="Times New Roman" w:cs="Times New Roman"/>
          <w:sz w:val="24"/>
          <w:szCs w:val="24"/>
          <w:u w:val="single"/>
          <w:lang w:eastAsia="tr-TR"/>
        </w:rPr>
        <w:t>2019 yılı için 644-TL ila 13.010 TL</w:t>
      </w:r>
      <w:r w:rsidRPr="008750F1">
        <w:rPr>
          <w:rFonts w:ascii="Times New Roman" w:eastAsia="Times New Roman" w:hAnsi="Times New Roman" w:cs="Times New Roman"/>
          <w:sz w:val="24"/>
          <w:szCs w:val="24"/>
          <w:lang w:eastAsia="tr-TR"/>
        </w:rPr>
        <w:t>) idarî para cezasıyla cezalandırılıp cezalandırılmadığı,</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6- </w:t>
      </w:r>
      <w:r w:rsidR="008750F1" w:rsidRPr="008750F1">
        <w:rPr>
          <w:rFonts w:ascii="Times New Roman" w:eastAsia="Times New Roman" w:hAnsi="Times New Roman" w:cs="Times New Roman"/>
          <w:b/>
          <w:sz w:val="24"/>
          <w:szCs w:val="24"/>
          <w:u w:val="single"/>
          <w:lang w:eastAsia="tr-TR"/>
        </w:rPr>
        <w:t>6301 Sayılı Öğle Dinlenmesi Kanunu:</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1486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6301 sayılı Öğle Dinlenmesi Kanunu’nun 7/1 maddesi gereğince, bu Kanun hükümlerine muhalif olarak müstahdem ve işçilerine öğle dinlenmesi yaptırmayan işveren veya işveren vekillerine belediye encümeni tarafından 100-TL (</w:t>
      </w:r>
      <w:r w:rsidR="008750F1" w:rsidRPr="008750F1">
        <w:rPr>
          <w:rFonts w:ascii="Times New Roman" w:eastAsia="Times New Roman" w:hAnsi="Times New Roman" w:cs="Times New Roman"/>
          <w:sz w:val="24"/>
          <w:szCs w:val="24"/>
          <w:u w:val="single"/>
          <w:lang w:eastAsia="tr-TR"/>
        </w:rPr>
        <w:t>2019 yılı için 252-TL</w:t>
      </w:r>
      <w:r w:rsidR="008750F1" w:rsidRPr="008750F1">
        <w:rPr>
          <w:rFonts w:ascii="Times New Roman" w:eastAsia="Times New Roman" w:hAnsi="Times New Roman" w:cs="Times New Roman"/>
          <w:sz w:val="24"/>
          <w:szCs w:val="24"/>
          <w:lang w:eastAsia="tr-TR"/>
        </w:rPr>
        <w:t xml:space="preserve">) idarî para cezası verilip verilmediği,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7/2 maddesi gereğince ise; bu Kanunun 5.maddesine muhalif hareket eden işveren veya işveren vekiline, müstahdem veya işçi kazançlarının veya bu kimselere ait sair hakların daha aşağı hadlere indirilmesinden dolayı belediye encümeni tarafından müstahdem veya işçilerin uğradıkları zararın iki katı kadar idarî para cezası verilip verilmediği,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Nüfusu 10.000’den az olan yerlerde bu Kanunun uygulanması ihtiyari olup, uygulanması belediye meclislerinin kararına bağlıdır.</w:t>
      </w:r>
      <w:r w:rsidRPr="008750F1">
        <w:rPr>
          <w:rFonts w:ascii="Times New Roman" w:eastAsia="Times New Roman" w:hAnsi="Times New Roman" w:cs="Times New Roman"/>
          <w:sz w:val="24"/>
          <w:szCs w:val="24"/>
          <w:lang w:eastAsia="tr-TR"/>
        </w:rPr>
        <w:t>)</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7- </w:t>
      </w:r>
      <w:r w:rsidR="008750F1" w:rsidRPr="008750F1">
        <w:rPr>
          <w:rFonts w:ascii="Times New Roman" w:eastAsia="Times New Roman" w:hAnsi="Times New Roman" w:cs="Times New Roman"/>
          <w:b/>
          <w:sz w:val="24"/>
          <w:szCs w:val="24"/>
          <w:u w:val="single"/>
          <w:lang w:eastAsia="tr-TR"/>
        </w:rPr>
        <w:t>831 Sayılı Sular Hakkında Kanun: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82158C">
        <w:rPr>
          <w:rFonts w:ascii="Times New Roman" w:eastAsia="Times New Roman" w:hAnsi="Times New Roman" w:cs="Times New Roman"/>
          <w:b/>
          <w:sz w:val="24"/>
          <w:szCs w:val="24"/>
          <w:lang w:eastAsia="tr-TR"/>
        </w:rPr>
        <w:t>487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831 sayılı Sular Hakkında Kanunun Ek 7.maddesi gereğince,</w:t>
      </w:r>
      <w:r w:rsidR="0082158C">
        <w:rPr>
          <w:rFonts w:ascii="Times New Roman" w:eastAsia="Times New Roman" w:hAnsi="Times New Roman" w:cs="Times New Roman"/>
          <w:sz w:val="24"/>
          <w:szCs w:val="24"/>
          <w:lang w:eastAsia="tr-TR"/>
        </w:rPr>
        <w:t xml:space="preserve"> içme suları kaynaklarına ve su </w:t>
      </w:r>
      <w:r w:rsidRPr="008750F1">
        <w:rPr>
          <w:rFonts w:ascii="Times New Roman" w:eastAsia="Times New Roman" w:hAnsi="Times New Roman" w:cs="Times New Roman"/>
          <w:sz w:val="24"/>
          <w:szCs w:val="24"/>
          <w:lang w:eastAsia="tr-TR"/>
        </w:rPr>
        <w:t>yollarına zarar verecek ve sıhhat şartlarını bozacak şekilde tarla açmak, hayvan bırakmak ve sulamanın belediye meclisleri tarafından yasak edilebilec</w:t>
      </w:r>
      <w:r w:rsidR="0082158C">
        <w:rPr>
          <w:rFonts w:ascii="Times New Roman" w:eastAsia="Times New Roman" w:hAnsi="Times New Roman" w:cs="Times New Roman"/>
          <w:sz w:val="24"/>
          <w:szCs w:val="24"/>
          <w:lang w:eastAsia="tr-TR"/>
        </w:rPr>
        <w:t xml:space="preserve">eği, bu </w:t>
      </w:r>
      <w:r w:rsidRPr="008750F1">
        <w:rPr>
          <w:rFonts w:ascii="Times New Roman" w:eastAsia="Times New Roman" w:hAnsi="Times New Roman" w:cs="Times New Roman"/>
          <w:sz w:val="24"/>
          <w:szCs w:val="24"/>
          <w:lang w:eastAsia="tr-TR"/>
        </w:rPr>
        <w:t xml:space="preserve">yasaklara </w:t>
      </w:r>
      <w:r w:rsidRPr="008750F1">
        <w:rPr>
          <w:rFonts w:ascii="Times New Roman" w:eastAsia="Times New Roman" w:hAnsi="Times New Roman" w:cs="Times New Roman"/>
          <w:sz w:val="24"/>
          <w:szCs w:val="24"/>
          <w:lang w:eastAsia="tr-TR"/>
        </w:rPr>
        <w:lastRenderedPageBreak/>
        <w:t>uyulmadığı takdirde, 1608 sayılı Kanunun 1.maddesi uyarınca para cezası (</w:t>
      </w:r>
      <w:r w:rsidRPr="008750F1">
        <w:rPr>
          <w:rFonts w:ascii="Times New Roman" w:eastAsia="Times New Roman" w:hAnsi="Times New Roman" w:cs="Times New Roman"/>
          <w:sz w:val="24"/>
          <w:szCs w:val="24"/>
          <w:u w:val="single"/>
          <w:lang w:eastAsia="tr-TR"/>
        </w:rPr>
        <w:t>2019 yılı için 320-TL</w:t>
      </w:r>
      <w:r w:rsidRPr="008750F1">
        <w:rPr>
          <w:rFonts w:ascii="Times New Roman" w:eastAsia="Times New Roman" w:hAnsi="Times New Roman" w:cs="Times New Roman"/>
          <w:sz w:val="24"/>
          <w:szCs w:val="24"/>
          <w:lang w:eastAsia="tr-TR"/>
        </w:rPr>
        <w:t>) verilip verilmediği,</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1488</w:t>
      </w:r>
      <w:r w:rsidR="008750F1" w:rsidRPr="008750F1">
        <w:rPr>
          <w:rFonts w:ascii="Times New Roman" w:eastAsia="Times New Roman" w:hAnsi="Times New Roman" w:cs="Times New Roman"/>
          <w:sz w:val="24"/>
          <w:szCs w:val="24"/>
          <w:lang w:eastAsia="tr-TR"/>
        </w:rPr>
        <w:t>- 831 sayılı Sular Hakkında</w:t>
      </w:r>
      <w:r>
        <w:rPr>
          <w:rFonts w:ascii="Times New Roman" w:eastAsia="Times New Roman" w:hAnsi="Times New Roman" w:cs="Times New Roman"/>
          <w:sz w:val="24"/>
          <w:szCs w:val="24"/>
          <w:lang w:eastAsia="tr-TR"/>
        </w:rPr>
        <w:t xml:space="preserve"> Kanunun Ek 8.maddesi gereğince;</w:t>
      </w:r>
      <w:r w:rsidR="008750F1" w:rsidRPr="008750F1">
        <w:rPr>
          <w:rFonts w:ascii="Times New Roman" w:eastAsia="Times New Roman" w:hAnsi="Times New Roman" w:cs="Times New Roman"/>
          <w:sz w:val="24"/>
          <w:szCs w:val="24"/>
          <w:lang w:eastAsia="tr-TR"/>
        </w:rPr>
        <w:t xml:space="preserve"> kaynağı belediye sınırı dışında bulunan suların kaynak ve yollarının bakımı, korunması, sıhhat şartlarına uygun bir halde bulundurulması ve idaresi için belediyelerin alacakları tedbir ve kararlara ve yedinci madde hükümlerine göre yasaklarına aykırı hareket edenler hakkında belediyenin ceza verme salahiyetinin, belediye sınırına bağlı olmaksızın kaynağa kadar gideceği hükmüne riayet edilip edilmediği,</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8- </w:t>
      </w:r>
      <w:r w:rsidR="008750F1" w:rsidRPr="008750F1">
        <w:rPr>
          <w:rFonts w:ascii="Times New Roman" w:eastAsia="Times New Roman" w:hAnsi="Times New Roman" w:cs="Times New Roman"/>
          <w:b/>
          <w:sz w:val="24"/>
          <w:szCs w:val="24"/>
          <w:u w:val="single"/>
          <w:lang w:eastAsia="tr-TR"/>
        </w:rPr>
        <w:t>2559 Sayılı Polis Vazife ve Salahiyet Kanunu:</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1489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2559 sayılı Polis Vazife ve Salahiyet Kanunu’nun 6.maddesi gereğince;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Umuma açık istirahat ve eğlence yerlerinden;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Faaliyetten geçici olarak men edildiği halde süresinden önce açılan,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Açık ve kapalı bulunacağı saatlere uymayan,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Bu Kanunun 12.maddesinde düzenlenen, kanunî istisnalar saklı kalmak üzere, eğlence, oyun, içki ve benzeri amaçlı umuma açık ve açılması izne bağlı yerlerde onsekiz yaşından küçüklerin çalıştırılamayacağı yasağına uymadığı tespit edilen,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Mevzuat hükümlerine aykırı olarak işletilen,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 yerlerinin işletmecilerine beşyüzmilyon TL ile birmilyar TL (</w:t>
      </w:r>
      <w:r w:rsidRPr="008750F1">
        <w:rPr>
          <w:rFonts w:ascii="Times New Roman" w:eastAsia="Times New Roman" w:hAnsi="Times New Roman" w:cs="Times New Roman"/>
          <w:sz w:val="24"/>
          <w:szCs w:val="24"/>
          <w:u w:val="single"/>
          <w:lang w:eastAsia="tr-TR"/>
        </w:rPr>
        <w:t>2019 yılı için 1.822-TL ila 3.662-TL</w:t>
      </w:r>
      <w:r w:rsidRPr="008750F1">
        <w:rPr>
          <w:rFonts w:ascii="Times New Roman" w:eastAsia="Times New Roman" w:hAnsi="Times New Roman" w:cs="Times New Roman"/>
          <w:sz w:val="24"/>
          <w:szCs w:val="24"/>
          <w:lang w:eastAsia="tr-TR"/>
        </w:rPr>
        <w:t>) arasında idarî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maddede öngörülen idarî para cezalarının, belediye sınırları içinde belediye encümeni tarafından verileceği, verilen idarî para cezalarına dair kararların ilgililere 7201 sayılı Tebligat Kanunu hükümlerine göre tebliğ edileceği, bu cezalara karşı tebliğ tarihinden itibaren en geç yedi gün içinde yetkili idare mahkemesine itiraz edilebileceği, itirazın idarece verilen cezanın yerine getirilmesini durdurmayacağı, itiraz üzerine verilen karar kesin olduğu, idarî para cezalarının 6183 sayılı Amme Alacaklarının Tahsil Usulü Hakkında Kanun hükümlerine göre tahsil olunacağı ve bu maddede belirtilen aynı fiillerin bir yıl içinde tekrarı halinde, en son uygulanan para cezasının bir kat artırılarak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9- </w:t>
      </w:r>
      <w:r w:rsidR="008750F1" w:rsidRPr="008750F1">
        <w:rPr>
          <w:rFonts w:ascii="Times New Roman" w:eastAsia="Times New Roman" w:hAnsi="Times New Roman" w:cs="Times New Roman"/>
          <w:b/>
          <w:sz w:val="24"/>
          <w:szCs w:val="24"/>
          <w:u w:val="single"/>
          <w:lang w:eastAsia="tr-TR"/>
        </w:rPr>
        <w:t>1593 Sayılı Umumi Hıfzıssıhha Kanunu:</w:t>
      </w:r>
    </w:p>
    <w:p w:rsidR="008750F1" w:rsidRPr="008750F1" w:rsidRDefault="0082158C" w:rsidP="0082158C">
      <w:pPr>
        <w:spacing w:after="120" w:line="276"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4</w:t>
      </w:r>
      <w:r>
        <w:rPr>
          <w:rFonts w:ascii="Times New Roman" w:eastAsia="Times New Roman" w:hAnsi="Times New Roman" w:cs="Times New Roman"/>
          <w:b/>
          <w:sz w:val="24"/>
          <w:szCs w:val="24"/>
          <w:lang w:eastAsia="tr-TR"/>
        </w:rPr>
        <w:t>90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1593 sayılı Umumi Hıfzıssıhha Kanunu’nun 299.maddesi gereğince, bu Kanun 215.maddede zikredilen defin ruhsatiyesi olmadan cenaze defneden mezar bekçileri veya ölü sahiplerinin Kabahatler Kanunu’nun 32.maddesine (</w:t>
      </w:r>
      <w:r w:rsidR="008750F1" w:rsidRPr="008750F1">
        <w:rPr>
          <w:rFonts w:ascii="Times New Roman" w:eastAsia="Times New Roman" w:hAnsi="Times New Roman" w:cs="Times New Roman"/>
          <w:sz w:val="24"/>
          <w:szCs w:val="24"/>
          <w:u w:val="single"/>
          <w:lang w:eastAsia="tr-TR"/>
        </w:rPr>
        <w:t>2019 yılı için 320-TL</w:t>
      </w:r>
      <w:r w:rsidR="008750F1" w:rsidRPr="008750F1">
        <w:rPr>
          <w:rFonts w:ascii="Times New Roman" w:eastAsia="Times New Roman" w:hAnsi="Times New Roman" w:cs="Times New Roman"/>
          <w:sz w:val="24"/>
          <w:szCs w:val="24"/>
          <w:lang w:eastAsia="tr-TR"/>
        </w:rPr>
        <w:t>) göre cezalandırılıp cezalandırılmadığı,</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1593 sayılı Umumi Hıfzıssıhha Kanunu’nun 301.maddesi gereğince, müsaadesiz olarak bir şehir ve kasabadan diğerine ölü nakledenlerin, Kabahatler Kanunu’nun 32.maddesine (</w:t>
      </w:r>
      <w:r w:rsidR="008750F1" w:rsidRPr="008750F1">
        <w:rPr>
          <w:rFonts w:ascii="Times New Roman" w:eastAsia="Times New Roman" w:hAnsi="Times New Roman" w:cs="Times New Roman"/>
          <w:sz w:val="24"/>
          <w:szCs w:val="24"/>
          <w:u w:val="single"/>
          <w:lang w:eastAsia="tr-TR"/>
        </w:rPr>
        <w:t>2019 yılı için 320-TL</w:t>
      </w:r>
      <w:r w:rsidR="008750F1" w:rsidRPr="008750F1">
        <w:rPr>
          <w:rFonts w:ascii="Times New Roman" w:eastAsia="Times New Roman" w:hAnsi="Times New Roman" w:cs="Times New Roman"/>
          <w:sz w:val="24"/>
          <w:szCs w:val="24"/>
          <w:lang w:eastAsia="tr-TR"/>
        </w:rPr>
        <w:t>)  göre cezalandırılıp cezalandırılmadığı,</w:t>
      </w:r>
    </w:p>
    <w:p w:rsidR="0082158C"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10- </w:t>
      </w:r>
      <w:r w:rsidR="008750F1" w:rsidRPr="008750F1">
        <w:rPr>
          <w:rFonts w:ascii="Times New Roman" w:eastAsia="Times New Roman" w:hAnsi="Times New Roman" w:cs="Times New Roman"/>
          <w:b/>
          <w:sz w:val="24"/>
          <w:szCs w:val="24"/>
          <w:u w:val="single"/>
          <w:lang w:eastAsia="tr-TR"/>
        </w:rPr>
        <w:t>5846 Sayılı Fikir ve Sanat Eserleri Kanunu:</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1492</w:t>
      </w:r>
      <w:r w:rsidR="008750F1" w:rsidRPr="008750F1">
        <w:rPr>
          <w:rFonts w:ascii="Times New Roman" w:eastAsia="Times New Roman" w:hAnsi="Times New Roman" w:cs="Times New Roman"/>
          <w:sz w:val="24"/>
          <w:szCs w:val="24"/>
          <w:lang w:eastAsia="tr-TR"/>
        </w:rPr>
        <w:t>- 5846 sayılı Fikir ve Sanat Eserleri Kanunu’nun 81.maddesinin 7.fıkrası gereğince, bu Kanun kapsamında korunan, yasal olarak çoğaltılmış, bandrollü nüshaların; yol, meydan, pazar, kaldırım, iskele, köprü ve benzeri yerlerde satışı yapanların, Kabahatler Kanunu’nun 38.maddesinin birinci fıkrasına (</w:t>
      </w:r>
      <w:r w:rsidR="008750F1" w:rsidRPr="008750F1">
        <w:rPr>
          <w:rFonts w:ascii="Times New Roman" w:eastAsia="Times New Roman" w:hAnsi="Times New Roman" w:cs="Times New Roman"/>
          <w:sz w:val="24"/>
          <w:szCs w:val="24"/>
          <w:u w:val="single"/>
          <w:lang w:eastAsia="tr-TR"/>
        </w:rPr>
        <w:t>2019 yılı için 153-TL</w:t>
      </w:r>
      <w:r w:rsidR="008750F1" w:rsidRPr="008750F1">
        <w:rPr>
          <w:rFonts w:ascii="Times New Roman" w:eastAsia="Times New Roman" w:hAnsi="Times New Roman" w:cs="Times New Roman"/>
          <w:sz w:val="24"/>
          <w:szCs w:val="24"/>
          <w:lang w:eastAsia="tr-TR"/>
        </w:rPr>
        <w:t>) göre cezalandırılıp cezalandırılmadığı,</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11- </w:t>
      </w:r>
      <w:r w:rsidR="008750F1" w:rsidRPr="008750F1">
        <w:rPr>
          <w:rFonts w:ascii="Times New Roman" w:eastAsia="Times New Roman" w:hAnsi="Times New Roman" w:cs="Times New Roman"/>
          <w:b/>
          <w:sz w:val="24"/>
          <w:szCs w:val="24"/>
          <w:u w:val="single"/>
          <w:lang w:eastAsia="tr-TR"/>
        </w:rPr>
        <w:t>7126 Sayılı Sivil Savunma Kanunu:</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7126 sayılı Sivil Savunma Kanunu’nun 47.maddesi gereğince, bu Kanun hükümlerine göre tatbiki ilan olunan sivil savunma tedbirlerine riayet etmeyen bütün vatandaşlarla resmi veya hususi daire, müessese ve teşekküllerin mesul amirlerine, fiilleri suç oluşturmadığı takdirde, Kabahatler Kanunu’nun 32.maddesine (</w:t>
      </w:r>
      <w:r w:rsidR="008750F1" w:rsidRPr="008750F1">
        <w:rPr>
          <w:rFonts w:ascii="Times New Roman" w:eastAsia="Times New Roman" w:hAnsi="Times New Roman" w:cs="Times New Roman"/>
          <w:sz w:val="24"/>
          <w:szCs w:val="24"/>
          <w:u w:val="single"/>
          <w:lang w:eastAsia="tr-TR"/>
        </w:rPr>
        <w:t>2019 yılı için 320-TL</w:t>
      </w:r>
      <w:r w:rsidR="008750F1" w:rsidRPr="008750F1">
        <w:rPr>
          <w:rFonts w:ascii="Times New Roman" w:eastAsia="Times New Roman" w:hAnsi="Times New Roman" w:cs="Times New Roman"/>
          <w:sz w:val="24"/>
          <w:szCs w:val="24"/>
          <w:lang w:eastAsia="tr-TR"/>
        </w:rPr>
        <w:t>) göre para cezası verilip verilmediği,</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12- </w:t>
      </w:r>
      <w:r w:rsidR="008750F1" w:rsidRPr="008750F1">
        <w:rPr>
          <w:rFonts w:ascii="Times New Roman" w:eastAsia="Times New Roman" w:hAnsi="Times New Roman" w:cs="Times New Roman"/>
          <w:b/>
          <w:sz w:val="24"/>
          <w:szCs w:val="24"/>
          <w:u w:val="single"/>
          <w:lang w:eastAsia="tr-TR"/>
        </w:rPr>
        <w:t>4925 Sayılı Karayolu Taşıma Kanunu:</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4925 sayılı Karayolu Taşıma Kanunu’nun 26.maddesi gereğince, bu Kanunun;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5.maddesine göre yetki belgesi almadan veya yetki belgesi aldığı halde yetki belgesi kapsamına uygun olmayan faaliyetlerde bulunanlara 1.000-TL, yetki belgesi olduğu halde taşıtını yetki belgesine kaydettirmeden kullananlara 500-TL idari para cezası verileceği ve aynı kabahat için 48 saat geçmeden ikinci bir ceza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5.maddesinin beşinci fıkrasına aykırı davranan taşımacılara 500-TL idari para cezası verileceği ve aynı kabahat için 48 saat geçmeden ikinci bir ceza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5.maddesinin altıncı fıkrasına göre taşıma hizmetini yapmaktan kaçınan taşımacılara 500-TL idari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 5.maddesinin yedinci fıkrasına aykırı davranan bir taşımacının diğer bir taşımacının taşıma faaliyetini engellemesi hâlinde 1.500-TL idari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6.maddesinin birinci fıkrasına aykırı davranan taşımacılara 500-TL, üçüncü ve dördüncü fıkralarına aykırı davranan taşımacılara 300-TL idari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7.maddesinin birinci fıkrasına aykırı davranan yolcu taşımacılarına 1.000-TL, ikinci fıkrasına aykırı davranan taşımacılara 500-TL, altıncı fıkrasına aykırı davranan taşımacılara 300-TL idari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 10.maddesine aykırı davranan acente ve taşıma işleri komisyoncularına 1.500-TL idari para cezası verileceği ve aynı kabahat için 48 saat geçmeden ikinci bir ceza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 11.maddesine aykırı davranarak ücret ve zaman tarifesi düzenlemeyenlere veya ücret ve zaman tarifelerine uymayanlara veya değişik ücret ve zaman tarifeleri uygulayanlara 500-TL, ücret ve zaman tarifelerini görülebilecek şekilde iş yeri, terminal ve bilet satış yerlerinde bulundurmayanlara 200-TL idari para cezası verileceği ve aynı kabahat için 48 saat geçmeden ikinci bir ceza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ğ) 13.maddesine aykırı olarak yabancı plakalı taşıtların Türkiye sınırları dâhilindeki iki nokta arasında taşıma yapması hâlinde, taşıt sahibine veya şoförüne 3.000-TL idari para cezası verileceği ve aynı kabahat için 48 saat geçmeden ikinci bir ceza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 14.maddesine aykırı davrananlara 500-TL idari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j) 32.maddesine aykırı olarak terminal ve ara durak dışında yolcu indirip bindiren taşımacılara 300-TL idari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 5.maddesine göre mesleki yeterlilik belgesine sahip olmadan faaliyet gösteren işletmecilere 500-TL idari para cezası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l) 5.maddesine göre mesleki yeterlilik belgesine sahip olmadan taşıt kullanan şoförlere 200-TL, işletmecisine ise 500-TL idari para cezası verilir ve aynı kabahat için 48 saat geçmeden ikinci bir ceza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Yukarıdaki bentlerde belirtilen para cezalarının miktarlarının her yıl yeniden değerleme oranında arttırılacağı unutulmamalıdır.)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Kanuna göre verilen idari para cezalarının tebliğinden itibaren bir ay içinde ödeneceği,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Kanunun 27.maddesi gereğince ise, bu Kanunda yazılı idari para cezalarını uygulamaya terminallerde görevli belediye zabıtasının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2158C"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13- </w:t>
      </w:r>
      <w:r w:rsidR="008750F1" w:rsidRPr="008750F1">
        <w:rPr>
          <w:rFonts w:ascii="Times New Roman" w:eastAsia="Times New Roman" w:hAnsi="Times New Roman" w:cs="Times New Roman"/>
          <w:b/>
          <w:sz w:val="24"/>
          <w:szCs w:val="24"/>
          <w:u w:val="single"/>
          <w:lang w:eastAsia="tr-TR"/>
        </w:rPr>
        <w:t>Bağlama Kütüğü Uygulama Yönetmeliği:</w:t>
      </w:r>
    </w:p>
    <w:p w:rsidR="008750F1" w:rsidRPr="008750F1" w:rsidRDefault="0082158C"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Bağlama Kütüğü Uygulama Yönetmeliği’nin 2.maddesinde; bu Yönetmeliğin, 18 gros tonilatodan küçük ticari gemi, deniz ve iç su araçları ile özel kullanıma mahsus gemi, deniz ve iç su araçlarını kapsadığı,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4.maddesinde; bağlama kütüğünün, gemi, deniz ve iç su aracının kaydedildiği, ana ve yardımcı kütüklerden oluşan elektronik kayıt sistemi ve bağlama kütüğü dosyası olarak tanımlandığı,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5.maddesinde ise; bağlama kütüğünün liman başkanlığının yetki alanında bulunmayan iç sularda belediye başkanlıkları bünyesinde kurulacağı, bağlama kütüğünün iç sularda hangi belediye başkanlıkları bünyesinde tutulacağının Ulaştırma ve Altyapı Bakanlığı tarafından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Bağlama Kütüğü Uygulama Yönetmeliği’nin 25.maddesi gereğince; gemi ve iç su araçlarına düzenlenecek ruhsatnameler ve bunların vizelerinin, 492 sayılı Harçlar Kanununa bağlı (8) sayılı tarifenin “XIII- Bağlama kütüğü ruhsatnamelerinden ve bunların vizelerinden alınacak harçlar” bölümünde belirlenen harca tâbi olduğu, ruhsatnamenin düzenlendiği yıl ayrıca vize harcı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Ruhsatname düzenlenebilmesi veya vize işleminin yapılabilmesi için, harcın peşin olarak ödenmesinin gerektiği ve bu harcın genel bütçeye gelir kaydedilmek üzere tahsil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Harca tabi olmayan gemi ve iç su araçlarına, düzenlenen ruhsatnameler için en düşük harç oranının ¼’ü oranında ücret alınacağı ve bu ücretin belediye bütçesine gelir kaydedileceği,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Yönetmeliğin 26.maddesinde belirtilen gemi ve iç su araçlarından ise ruhsatname bedelinin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yapılıp yapılmadığı,</w:t>
      </w:r>
    </w:p>
    <w:p w:rsidR="008750F1" w:rsidRPr="008750F1" w:rsidRDefault="0082158C"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Bağlama Kütüğü Uygulama Yönetmeliği’nin 28.maddesi gereğince; ruhsatnamesi olmayan veya zamanında vize işlemi yapılmayan gemi ve iç su aracının maliki ve işletenine, tescil edilmemesi veya vize yaptırılmaması nedeniyle idari para cezası uygulanacağı, bu cezanın tahsil edilemeyen ruhsat ve vize harç tutarının beşte birine ilave olarak ruhsatnamenin düzenlenmesi veya vizenin yapılması gereken tarihten itibaren geç kalınan her ay için %5 eklenerek hesaplanacağı, harca tabi olmayan gemi ve iç su aracına ise Yönetmeliğin 25.maddesinin altıncı fıkrasında belirlenen miktar üzerinden hesaplama yapılacağı, geçirilen sürenin bir aydan az olması halinde aya tamamlanacağı,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İdari para cezalarının, idari yaptırım karar tutanağının tebliğinden itibaren 1 ay içerisinde ödeneceği,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Yönetmeliğin 30.maddesi gereğince; idari para cezasının dava açma süresi olan 15 gün içerisinde defaten ödenmesi hâlinde, idari para cezasından dörtte bir oranında indirim yapılacağı, cezaya muhatap olanın idari para cezasının ödeme süresi olan 1 ay içerisinde cezayı veren belediyeye yapacağı yazılı müracaat üzerine ve ekonomik durumunun müsait olmaması hâlinde idari para cezasının ilk taksitinin peşin ödenmesi koşuluyla, 1 yıl içinde ve 4 eşit taksit hâlinde ödenmesine karar verilebileceği,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31.maddesi gereğince ise; belediyeler tarafından verilen idari para cezalarının ilgili belediyenin bütçesine gelir kaydedileceği,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XXVII- ARSA ve</w:t>
      </w:r>
      <w:r w:rsidR="008750F1" w:rsidRPr="008750F1">
        <w:rPr>
          <w:rFonts w:ascii="Times New Roman" w:eastAsia="Times New Roman" w:hAnsi="Times New Roman" w:cs="Times New Roman"/>
          <w:b/>
          <w:sz w:val="24"/>
          <w:szCs w:val="24"/>
          <w:u w:val="single"/>
          <w:lang w:eastAsia="tr-TR"/>
        </w:rPr>
        <w:t xml:space="preserve"> KONUT ÜRETİMİ: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497</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5393 sayılı Belediye Kanunu’nun 69.maddesi gereğince, belediyenin; düzenli kentleşmeyi sağlamak, beldenin konut, sanayi ve ticaret alanı ihtiyacını karşılamak amacıyla belediye ve mücavir alan sınırları içinde, özel kanunlarına göre korunması gerekli yerler ile tarım arazileri hariç imarlı ve alt yapılı arsalar üretmek; konut, toplu konut yapmak, satmak, kiralamak ve bu amaçlarla arazi satın almak, kamulaştırma yapmak, bu arsaları trampa etmek, bu konuda ilgili diğer kamu kurum ve kuruluşları ve bankalarla iş birliği yapmak ve gerektiğinde onlarla ortak projeler gerçekleştirmek yetkisine sahip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Belediyenin, bu amaçla bütçesinden gerekli parayı ayırmak suretiyle işletme tesis edebileceği,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Arsalar hariç üretilen konut ve işyerlerinin satışının 2886 sayılı Devlet İhale Kanunu hükümlerine tâbi olmadığı, belediye ve mücavir alan sınırları içinde kendisine, eşine veya onsekiz yaşından küçük çocuklarına ait konutu olmayan dar gelirli kişiler ile afete maruz kalanlara, sanayi bölgelerinden nakledileceklere ve üyelerinin tamamı bu durumda olan </w:t>
      </w:r>
      <w:r w:rsidRPr="008750F1">
        <w:rPr>
          <w:rFonts w:ascii="Times New Roman" w:eastAsia="Times New Roman" w:hAnsi="Times New Roman" w:cs="Times New Roman"/>
          <w:sz w:val="24"/>
          <w:szCs w:val="24"/>
          <w:lang w:eastAsia="tr-TR"/>
        </w:rPr>
        <w:lastRenderedPageBreak/>
        <w:t xml:space="preserve">kooperatiflere, bedeli 2942 sayılı Kamulaştırma Kanunu hükümlerine göre oluşturulan takdir komisyonu tarafından belirlenecek tutardan aşağı olmamak üzere arsa tahsisi yapılabileceği, durumları 775 sayılı Gecekondu Kanunu’nun 25.maddesine uyan kimselere de bu maddeye göre arsa ve konut sağlanabileceği,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5393 sayılı Belediye Kanunu’nun 73.maddesi gereğince; belediyenin,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uygulayabileceği, bir alanın kentsel dönüşüm ve gelişim alanı olarak ilan edilebilmesi için yukarıda sayılan hususlardan birinin veya bir kaçının gerçekleşmesi ve bu alanın belediye veya mücavir alan sınırları içerisinde bulunmasının şart olduğu, ancak kamunun mülkiyetinde veya kullanımında olan yerlerde kentsel dönüşüm ve gelişim proje alanı ilan edilebilmesi ve uygulama yapılabilmesi için ilgili belediyenin talebi ve Cumhurbaşkanınca bu yönde karar alınmasının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Kentsel dönüşüm ve gelişim proje alanı olarak ilan edilecek alanın büyüklüğünün en az 5 en çok 500 hektar arasında olmasının gerektiği, bu alana ilişkin diğer hususların belediye meclisinin takdirinde olduğu, toplamı 5 hektardan az olmamak kaydı ile proje alanı ile ilişkili birden fazla yerin, tek bir dönüşüm alanı olarak belirlenebileceği,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Büyükşehir belediye ve mücavir alan sınırları içinde kentsel dönüşüm ve gelişim projesi alanı ilan etmeye büyükşehir belediyelerinin yetkili olduğu, büyükşehir belediye meclisince uygun görülmesi halinde ilçe belediyelerinin kendi sınırları içinde kentsel dönüşüm ve gelişim projeleri uygulayabileceği,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Kentsel dönüşüm ve gelişim proje alanlarında bulunan yapıların boşaltılması, yıkımı ve kamulaştırılmasında anlaşma yolunun esas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Kentsel dönüşüm ve gelişim alanları içinde yer alan eğitim ve sağlık alanları hariç kamuya ait gayrimenkullerin harca esas değer üzerinden belediyelere devredileceği, kentsel dönüşüm ve gelişim proje alanlarında yıkılarak yeniden yapılacak münferit yapılarda ilgili vergi, resim ve harçların dörtte birinin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Kentsel dönüşüm ve gelişim proje alanlarındaki gayrimenkul sahipleri ve 2981 sayılı Kanuna istinaden, hak sahibi olmuş kimselerle anlaşılması halinde kentsel dönüşüm ve gelişim proje alanında haklarının verileceği, anlaşma sonucu belediye mülkiyetine geçen gayrimenkullerin haczedilemeyeceği, 2981 sayılı Kanun kapsamına girmeyen gecekondu sahiplerine ise enkaz ve ağaç bedellerinin verileceği veya belediye </w:t>
      </w:r>
      <w:r w:rsidR="00DC3846" w:rsidRPr="008750F1">
        <w:rPr>
          <w:rFonts w:ascii="Times New Roman" w:eastAsia="Times New Roman" w:hAnsi="Times New Roman" w:cs="Times New Roman"/>
          <w:sz w:val="24"/>
          <w:szCs w:val="24"/>
          <w:lang w:eastAsia="tr-TR"/>
        </w:rPr>
        <w:t>imkânları</w:t>
      </w:r>
      <w:r w:rsidRPr="008750F1">
        <w:rPr>
          <w:rFonts w:ascii="Times New Roman" w:eastAsia="Times New Roman" w:hAnsi="Times New Roman" w:cs="Times New Roman"/>
          <w:sz w:val="24"/>
          <w:szCs w:val="24"/>
          <w:lang w:eastAsia="tr-TR"/>
        </w:rPr>
        <w:t xml:space="preserve"> ölçüsünde kentsel dönüşüm ve gelişim proje alanı dışında arsa veya konut satışı yapılabileceği,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Kentsel dönüşüm ve gelişim alanı ilan edilen yerlerde belediyelere ait gayrimenkuller ile belediyelerin anlaşma sağladığı veya kamulaştırdıkları gayrimenkuller üzerindeki inşaatların tamamının belediyeler tarafından yapılacağı veya yaptırılacağı,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Kentsel dönüşüm ve gelişim proje alanlarında yapılacak alt yapı ve rekreasyon harcamalarının, proje ortak gideri sayılacağı ve belediyelere ait inşaatların proje ortak giderlerinin belediyeler tarafından karşılanacağı, kendilerine ayrı ada veya parsel tahsis edilen gayrimenkul sahipleri ile kamulaştırma dışı kalan gayrimenkul sahiplerinin, sahip oldukları inşaatın toplam metrekaresi oranında proje ortak giderlerine katılmak zorunda olduğu, proje ortak gideri ödenmeden inşaat ruhsatı, yapılan binalara yapı kullanma izni verilemeyeceği; su, doğalgaz ve elektrik bağlanamayacağı,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Dönüşüm alanı sınırı kesinleştiği tarihte, bu sınırlar içindeki gayrimenkullerin tapu kütüğünün beyanlar hanesine kaydedilmek üzere tapu sicil müdürlüğüne, paftasında gösterilmek üzere kadastro müdürlüğüne bildirileceği, söz konusu gayrimenkullerin kaydında meydana gelen değişikliklerin belediyeye bildirileceği,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Kentsel dönüşüm ve gelişim alanı ilan edilen yerlerde; ifraz, tevhit, sınırlı ayni hak tesisi ve terkini, cins değişikliği ve yapı ruhsatı verilmesine ilişkin işlemlerin belediyenin izni ile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Belediyenin,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Kentsel dönüşüm ve gelişim projelerinin uygulanması sırasında, tapu kayıtlarında mülkiyet hanesi açık olan veya ayni hakları davalı olan taşınmazların doğrudan kamulaştırılarak, bedellerinin mahkemece tayin edilen bankaya belli olacak hak sahipleri adına bloke edileceği, belediyenin kentsel dönüşüm ve gelişim projelerinin uygulama alanında bulunan taşınmazların kamulaştırılması sırasında veraset ilamı çıkarmaya veya tapudaki kayıt malikine göre işlem yapmaya yetkili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Büyükşehir belediyelerince, kentsel dönüşüm ve gelişim alanı ilan edilen alanlar ile 5366 sayılı Kanuna göre yenileme alanı ilan edilen alanlarda veya bu Kanunun 75.maddesine göre kamu kurum ve kuruluşları ile protokol yapmaları hâlinde, büyükşehir belediye meclisi kararı ile yıkılan ibadethane ve yurtların yerine veya ihtiyaç duyulan yerlerde ibadethane ve yurt inşa edilebileceği,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Kentsel dönüşüm ve gelişim projesi kapsamındaki işlerin, kamu idareleriyle 75.madde çerçevesinde ortak hizmet projeleri aracılığıyla gerçekleştirilebileceği,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Hükümlerine uygun olarak kentsel dönüşüm ve gelişim projesi uygulama alanlarındaki iş ve işlemlerin yürütülüp yürütülmediği, </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1499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6.maddesi gereğince; arsa, konut ve işyerlerinin üretiminde ihtiyaç duyulacak arsa ve arazilerin, 2942 sayılı Kamulaştırma Kanunu hükümlerine göre temin edilip edilmediği ve temin edilen arsa ve arazilerin satış ve tahsisinden önce imar planlarının tamamlanıp tamamlanmadığı,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1500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Konut yapılmak amacıyla arsa tahsis edilecekler ile sosyal konut tahsis edileceklerde, Belediyelerin Arsa, Konut ve İşyeri Üretimi, Tahsisi, Kiralaması ve Satışına Dair Genel Yönetmeliğin 7.maddesinde belirtilen şartların aranıp aranmadığı,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01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8.maddesi gereğince, arsa tahsis bedelinin kıymet takdir komisyonu tarafından belirlenecek değerden aşağı olamayacağı,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Peşinat olarak alınacak tutarın, arsa bedelinin %20’sinden az olamayacağı, peşinat alındıktan sonra kalan borcun aylık taksitler halinde ödenmesi esas olmakla birlikte değişik ödeme planlarının da uygulanabileceği, ancak toplam ödeme süresinin 10 yıldan fazla olamayacağı,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Tapu devrinin peşinat alındıktan sonra yapılacağı ve arsa bedelinin peşin ödenmesi halinde %25’e kadar indirim yapılabileceği,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1502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9.maddesi gereğince; üyelerinin tamamı bu Yönetmeliğin 7.maddesinde belirtilen şartları taşıyanlardan oluşan kooperatiflere arsa tahsis edilebileceği, bu kooperatiflerden tahsisten önce, üyelerinin tamamının bu şartları taşıdıklarına dair belgeler isteneceği ve arsa bedeli tamamen ödeninceye kadar kooperatif üyeliklerinin devrinin ancak belediye encümeninin izni ile olacağı,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1503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10.maddesi gereğince; konut yapılmak amacı ile tahsis edilen arsaların bu amaç dışında kullanılamayacağı ve üzerine konut yapılıp 5 yıl kullanılmadan başkalarına satılamayacağı ve devredilemeyeceği,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Konutlar için inşaata başlama ve yapım sürelerinin belediye meclisi tarafından belirleneceği, inşaata başlama süresi üç yıl, inşaatı tamamlama süresi üç yıl olmak üzere, verilecek sürenin toplam altı yılı geçemeyeceği, ancak toplam altı yılı geçmemek kaydıyla konut yapımına başlama ve bitirme sürelerinin belediye encümen kararı ile uzatılabileceği,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Verilen süre içinde konut yapımına başlanılmaması veya süresinde konutun bitirilememesi halinde tahsis iptal edilerek arsanın geri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1504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11.maddesi gereğince; konutların tahsis bedelinin, kıymet takdir komisyonunca her türlü giderler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edilerek tespit edilecek maliyet bedelinden aşağı olmamak üzere belirleneceği,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Peşinat olarak alınacak tutarın, konut bedelinin %10’undan az olmamak üzere, konut büyüklüklerine göre belirlenebileceği, ancak toplam ödeme süresinin 20 yılı geçemeyeceği,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Konut tahsis edilen kişinin konutu 5 yıl süreyle başkasına satamayacağı ve devredemeyeceği, bu hususun tapu siciline şerh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1505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w:t>
      </w:r>
      <w:r w:rsidR="008750F1" w:rsidRPr="008750F1">
        <w:rPr>
          <w:rFonts w:ascii="Times New Roman" w:eastAsia="Times New Roman" w:hAnsi="Times New Roman" w:cs="Times New Roman"/>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Yönetmeliğin 12.maddesi gereğince; arsa ve sosyal konut bedeline ilişkin taksit ödemelerinin eksik yapılması veya hiç yapılmaması durumunda 6183 sayılı Amme Alacaklarının Tahsil Usulü Hakkında Kanun gereğince belirlenen oranı geçmemek üzere gecikme faizi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Taksit ödemesinin toplam 3 ay süre ile yapılmaması durumunda, borcun gecikme faizleriyle birlikte 30 gün içinde ödenmesi, ödenmemesi halinde tahsisin iptal edileceğinin ilgiliye yazılı olarak bildirileceği, bildirime rağmen borcun ödenmemesi halinde ise tahsisin </w:t>
      </w:r>
      <w:r w:rsidR="00DC3846" w:rsidRPr="008750F1">
        <w:rPr>
          <w:rFonts w:ascii="Times New Roman" w:eastAsia="Times New Roman" w:hAnsi="Times New Roman" w:cs="Times New Roman"/>
          <w:sz w:val="24"/>
          <w:szCs w:val="24"/>
          <w:lang w:eastAsia="tr-TR"/>
        </w:rPr>
        <w:t>iptal edileceği</w:t>
      </w:r>
      <w:r w:rsidRPr="008750F1">
        <w:rPr>
          <w:rFonts w:ascii="Times New Roman" w:eastAsia="Times New Roman" w:hAnsi="Times New Roman" w:cs="Times New Roman"/>
          <w:sz w:val="24"/>
          <w:szCs w:val="24"/>
          <w:lang w:eastAsia="tr-TR"/>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5</w:t>
      </w:r>
      <w:r w:rsidRPr="008750F1">
        <w:rPr>
          <w:rFonts w:ascii="Times New Roman" w:eastAsia="Times New Roman" w:hAnsi="Times New Roman" w:cs="Times New Roman"/>
          <w:b/>
          <w:sz w:val="24"/>
          <w:szCs w:val="24"/>
          <w:lang w:eastAsia="tr-TR"/>
        </w:rPr>
        <w:t>0</w:t>
      </w:r>
      <w:r w:rsidR="00DC3846">
        <w:rPr>
          <w:rFonts w:ascii="Times New Roman" w:eastAsia="Times New Roman" w:hAnsi="Times New Roman" w:cs="Times New Roman"/>
          <w:b/>
          <w:sz w:val="24"/>
          <w:szCs w:val="24"/>
          <w:lang w:eastAsia="tr-TR"/>
        </w:rPr>
        <w:t>6</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13.maddesi gereğince; sosyal konutların, bu Yönetmeliğin 7.maddesinde belirtilen kişilere belediye encümeni tarafından belirlenen bedel üzerinden kiralık olarak tahsis edilebileceği, kira artışlarının mahallin şartlarına göre belediye meclisince belirleneceği, kira süresinin, zorunlu hallerde belediye meclisince belirlenecek kira artışları uygulanmak şartıyla belediye encümen kararı ile uzatılabileceği, kira süresi dolduğu halde konutu boşaltmayanlar ile kira sözleşmesine aykırı davrananların 2886 sayılı Devlet İhale Kanunu’nun 75.maddesi hükümlerine göre tahliye edileceği,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507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14.maddesi gereğince, düzenli kentleşmeyi sağlamak üzere belediye tarafından üretilen arsaların bu Yönetmeliğin 7.maddesi kapsamı dışında kalanlara satışının 2886 sayılı Devlet İhale Kanunu hükümlerine göre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508</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15.maddesi gereğince; sosyal konutlar dışındaki konutlar ile işyerlerinin satışı aşağıda belirtilen esaslara göre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Bedelin tespiti: Satış bedelinin, arsa payları </w:t>
      </w:r>
      <w:r w:rsidR="00DC3846"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olmak üzere kıymet takdir komisyonunca belirlenecek maliyet bedeline en az %5 ilave yapılmak suretiyle belediye encümeni tarafından tespit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İlan: Konut ve işyerlerinin satış şartları, yerleri, büyüklükleri, sayıları, özellikleri, fiyatları, müracaat şekli, son müracaat tarihi ile diğer hususların ilanının, bu Yönetmeliğin 22.maddesi hükümlerine göre yapılacağı,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Teminat: Konut ve işyeri satışlarında teminat alınıp alınmayacağı, alınacaksa miktar veya oranının ilanda belirtileceği,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d) Satış: Konut ve işyerleri açık artırma usulüyle satılacağı, konut ve işyerlerinin, encümen tarafından önceden belirlenen fiyat üzerinden satışa sunulacağı ve ihalenin en yüksek teklifi veren istekli üzerinde bırakılacağı, satışa sunulan konut ve işyerine alıcı çıkmaması halinde, yeniden ihaleye çıkarılmaksızın belirlenmiş olan fiyat üzerinden satış yapmaya belediye encümeninin yetkili olduğu, satışa sunulup da satılmayan konut ve işyerlerinin fiyatlarının, her yıl günün şartlarına göre yeniden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İndirim: Satışa çıkarıldığı halde alıcısı çıkmayan konutlara en az 30 kişiden oluşan grupların talip olması halinde indirim yapılabileceği, belli faaliyetler için tahsis edilecek işyerlerinde söz konusu meslek mensuplarına öncelik tanınabileceği gibi satış bedeli üzerinden indirim de uygulanabileceği, indirim oranının %25’i geçemeyeceği gibi satış bedelinin hiçbir şekilde konut ve işyerleri maliyetinin altında belirlenemeyeceği, bu bent uyarınca kendisine konut satışı yapılan kişi konutu 5 yıl süreyle başkasına satamayacağı ve devredemeyeceği, bu hususun tapu siciline şerh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f) Ödeme planı: Konut ve işyeri satışlarında alınacak peşinat tutarının, satış bedelinin %50’sinden az olmamak üzere belirleneceği, kalan miktarın en çok 2 yıl içerisinde ve belirlenecek plana göre ödeneceği, belediye meclis kararı ile tamirat ve imalat niteliğindeki mesleklerin icrası amacıyla, küçük sanayi siteleri için, belediyelerce yapılan işyerlerinin, satış bedelinin en az %20’sine kadarı peşin, kalan miktarın ise 10 yıl içerisinde ödenmesi şartıyla satılabileceği, bu bent kapsamında yapılan taksitli satışlar için belediye meclisince belirlenecek vade farkının uygulanacağı, borcun zamanında ödenmemesi halinde sözleşme hükümlerine göre hareket edileceği, konut ve işyerlerinin satışında banka kredisi ve diğer finansman araçlarından yararlanılabileceği,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509</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16.maddesi gereğince; belediye meclisinin, dar gelirli tanımına ilişkin miktarı %25’e kadar artırmaya veya düşürmeye, tahsis ve satışlarda alınacak peşinat miktarlarını ve peşin ödemelere uygulanacak indirim oranını, tahsis ve satışlarda uygulanacak taksit süreleri ile vade farkını, yıllık kira artış oranını, satışlarda uygulanacak grup veya meslek indirim oranını belirlemeye, ayrıca 6183 sayılı Amme Alacaklarının Tahsil Usulü Hakkında Kanun gereğince belirlenen oranı geçmemek üzere gecikme faizini tespit etmeye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510</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17.maddesi gereğince; arsa, konut ve işyeri tahsisi, kiralama ve satışlarının belediye encümeni kararı ile yapılacağı, belediye encümeninin kişilerin dar gelirli kapsamına girip girmediğini belirlemeye, tahsis, kiralama ve satışın yapılıp yapılmamasına, satışlarda teklif edilen fiyatın yeterli olup olmadığına ve ihaleyi sonuçlandırıp sonuçlandırmamaya yetkili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Aile nüfusu, dul, engelli, evde yatalak hasta bulunması, çocukların gelir getirici bir işte çalışıp çalışmaması, aile bireylerinin sahip olduğu araç ve diğer varlıklar, gazi, şehit eş ve çocukları ile benzer özel durumları olanlara belediye encümeni tarafından kıymet takdir </w:t>
      </w:r>
      <w:r w:rsidRPr="008750F1">
        <w:rPr>
          <w:rFonts w:ascii="Times New Roman" w:eastAsia="Times New Roman" w:hAnsi="Times New Roman" w:cs="Times New Roman"/>
          <w:sz w:val="24"/>
          <w:szCs w:val="24"/>
          <w:lang w:eastAsia="tr-TR"/>
        </w:rPr>
        <w:lastRenderedPageBreak/>
        <w:t xml:space="preserve">komisyonu tarafından belirlenen miktar üzerinden başkaca şart aranmaksızın arsa ve konut tahsis edilebileceği,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15</w:t>
      </w:r>
      <w:r w:rsidR="00DC3846">
        <w:rPr>
          <w:rFonts w:ascii="Times New Roman" w:eastAsia="Times New Roman" w:hAnsi="Times New Roman" w:cs="Times New Roman"/>
          <w:b/>
          <w:sz w:val="24"/>
          <w:szCs w:val="24"/>
          <w:lang w:eastAsia="tr-TR"/>
        </w:rPr>
        <w:t>11</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18.maddesi gereğince; bir kişiye birden fazla arsa ve konut tahsis edilemeyeceği, kiraya verilemeyeceği, tahsis şartlarını taşımadıkları sonradan anlaşılanların tahsisinin iptal edileceği, bu şekilde tahsisi iptal edilenler ile taksitli ödeme şartlarına uymadıkları için tahsisi iptal edilenlere bir daha tahsis yapılmayacağı,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Yanıltıcı beyanda bulunmak suretiyle arsa ve konut tahsisinden yararlandığı tespit edilenler hakkında Cumhuriyet Başsavcılığına suç duyurusunda bulunulacağı,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Taksitle arsa, konut ve işyeri tahsis edilmesi veya satılması halinde, tapu üzerine ipotek konulacağı ve borcun tamamı ödenmeden ipoteğin kaldırılmayacağı,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19.maddesi gereğince; arsa, konut ve işyeri tahsis ve satışları ile konut kiralanmasında ilgili kişiler veya kooperatif arasında, tahsis veya satış şartları, arsa, konut ve işyerlerinin kullanım şartları, tahsis ve satışın taksitle yapılması halinde taksitlerin ödeme süresi ve vade farkı, zamanında ödenmeyen taksitlere uygulanacak gecikme faizi ile tahsis veya satışın iptal edilmesi ve diğer hükümlerin bir sözleşme ile düzenlenip düzenlenmediği,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20.maddesi gereğince; tahsis ve satışın iptali durumunda, o güne kadar tahsil edilen arsa bedeli ile başlanıp da bitirilmeyen konut ve işyerlerinin kıymet takdir komisyonunca belirlenen değerinin üç yıl içinde ilgililere ödenip ödenmediği ve bu geri ödemelerde faiz, zam ve benzeri ilavenin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Belediyelerin Arsa, Konut ve İşyeri Üretimi, Tahsisi, Kiralaması ve Satışına Dair Genel Yönetmeliğin 21.maddesi gereğince, arsa ve konutların tahsis, kiralama ve satışlarında peşinat alındıktan sonra kalan borç miktarının her yıl bir önceki yılın tüketici fiyat endeksi ile çarpılarak yeniden değerlemeye tabi tutulup tutulmadığı,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Belediyelerin Arsa, Konut ve İşyeri Üretimi, Tahsisi, Kiralaması ve Satışına Dair Genel Yönetmeliğin 22.maddesi gereğince; uygulamada açıklık ve rekabetin sağlanması için, 2886 sayılı Devlet İhale Kanununa tabi olmayan tahsis, kiralama ve satışlarda arsa, konut ve işyerlerinin yeri, büyüklüğü, tahsis ve satış şartları, müracaat yeri ve süresi, bedeli, ödeme planı, vade farkı ve gecikme faizi, kullanım koşulları, tahsisin iptal şartları ve diğer hususların son müracaat gününden en az on beş gün önceden belediyenin internet sitesinde, ilan panolarında ve uygun görülecek diğer vasıtalarla ilân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Belediyelerin Arsa, Konut ve İşyeri Üretimi, Tahsisi, Kiralaması ve Satışına Dair Genel Yönetmeliğin 23.maddesi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 xml:space="preserve">büyükşehir belediyesi sınırları </w:t>
      </w:r>
      <w:r w:rsidRPr="008750F1">
        <w:rPr>
          <w:rFonts w:ascii="Times New Roman" w:eastAsia="Times New Roman" w:hAnsi="Times New Roman" w:cs="Times New Roman"/>
          <w:sz w:val="24"/>
          <w:szCs w:val="24"/>
          <w:lang w:eastAsia="tr-TR"/>
        </w:rPr>
        <w:t>dâhilinde</w:t>
      </w:r>
      <w:r w:rsidR="008750F1" w:rsidRPr="008750F1">
        <w:rPr>
          <w:rFonts w:ascii="Times New Roman" w:eastAsia="Times New Roman" w:hAnsi="Times New Roman" w:cs="Times New Roman"/>
          <w:sz w:val="24"/>
          <w:szCs w:val="24"/>
          <w:lang w:eastAsia="tr-TR"/>
        </w:rPr>
        <w:t xml:space="preserve"> arsa, konut ve işyeri üretilmesi, tahsisi, kiralanması ve satışına ilişkin görev ve yetkilerin, 5216 sayılı </w:t>
      </w:r>
      <w:r w:rsidR="008750F1" w:rsidRPr="008750F1">
        <w:rPr>
          <w:rFonts w:ascii="Times New Roman" w:eastAsia="Times New Roman" w:hAnsi="Times New Roman" w:cs="Times New Roman"/>
          <w:sz w:val="24"/>
          <w:szCs w:val="24"/>
          <w:lang w:eastAsia="tr-TR"/>
        </w:rPr>
        <w:lastRenderedPageBreak/>
        <w:t>Büyükşehir Belediyesi Kanunu’nun 7.maddesinin birinci fıkrasının (e) bendi hükmünce büyükşehir belediyeleri tarafından yerine getirilip getirilmediği,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517</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Yıpranan Tarihi ve Kültürel Taşınmaz Varlıkların Yenilenerek Korunması ve Yaşatılarak Kullanılması Hakkında Kanunun Uygulama Yönetmeliği’nin 4.maddesinin (f) bendinde, Yenileme alanının; sit ve koruma alanı olarak tescil ve ilan edilen bölgeler ile bu bölgelere ait koruma alanlarının içinde, sınırları yetkili idarenin teklifi üzerine Bakanlar Kurulu’nca (Cumhurbaşkanı) kabul edilerek belirlenen alanlar olarak tanımlandığı,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Aynı Yönetmeliğin “Konut ve işyerlerinin satışı” başlıklı 34.maddesi gereğince ise; 5366 sayılı Yıpranan Tarihi ve Kültürel Taşınmaz Varlıkların Yenilenerek Korunması ve Yaşatılarak Kullanılması Hakkında Kanuna göre yenileme alanlarında üretilen konut ve işyerlerinin satışının Belediyelerin Arsa, Konut ve İşyeri Üretimi, Tahsisi, Kiralaması ve Satışına Dair Genel Yönetmelik’e göre yapılacağı, ancak yenileme alanlarındaki kamu kurum ve kuruluşlarına ait binalarda kiracı olan işyeri sahiplerine yetkili idare tarafından uygun görülen taşınmazların satışında öncelik verilebileceği, aynı iş yerine birden çok talep olması halinde bu kiracılar arasında ihale yapılabileceği,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5.maddesi gereğince; belediyelerin, belediye sınırları içinde ve mücavir alanlarında, kentin nazım imar planı ve kentsel gelişme stratejisine ve etaplamasına uygun nitelikte olan, bir veya birden fazla alanı Toplu Konut Bölgesi olarak önerebilecekleri, önerilecek Toplu Konut Bölgelerinin cins ve niteliklerinin Doküman-2 kapsamında belirtileceği,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İdareye (TOKİ) verilecek başvuru dosyalarında; başvuru yazısı, belediye meclis kararı, Tip Ön Fizibilite Raporuna uygun bir fizibilite çalışması ve bu raporun ekleri olarak gösterilen teknik belgelerin yer alacağı,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1519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6.maddesi gereğince, belediyece hazırlanacak ön fizibilite raporunda, arsaların hangi tür konut yaptıranlar tarafından satın alınabileceğinin belirlenerek, imar planı üzerinde gösterilip gösterilmediği,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7.maddesi gereğince; Toplu Konut Bölgesi Uygunluk Belgesi verilen Toplu Konut Projelerinin teknik hizmetlerinin yapımı için belediyeye, idare tarafından açılacak kredinin bankalar tarafından kullandırılacağı,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Toplu Konut Bölgesi Uygunluk Belgesinin geçerlilik süresi 3 ay olduğu, bu süre içinde;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Belediye ile İdare arasında, örneği Doküman-3 olarak verilen, Toplu Konut Bölgesi Hizmetleri Protokolü’nün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b) Toplu Konut Bölgesi hizmetlerinin koordinasyon ve yönetimi için bu Yönetmeliğin 9.maddesinde belirtilen esaslar çerçevesinde bir Yönetim Müşaviri seçileceği ve Proje Yöneticisi belirleneceği,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Belediyenin, banka ile kredi ilişkisini kuracağı ve bankaca istenen tür ve miktarda teminat tesis ederek veya belediyenin İller Bankası payları teminat gösterilerek kredi sözleşmesini yapacağı ve buna göre Toplu Konut Bölgesi Hesabı’nın açılacağı,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21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9.maddesi gereğince; Toplu konut projesinin genel koordinasyon ve yönetimi ile bu Yönetmelikte öngörülen Toplu Konut Bölgesi hizmetlerinin yapılması veya yaptırılmasını sağlamak üzere belediye tarafından bir Yönetim Müşaviri’nin seçileceği, belediyenin doğrudan veya ihale yoluyla seçeceği Yönetim Müşaviri ile Toplu Konut Bölgesi Uygunluk Belgesinin verilmesinden sonra otuz gün içinde sözleşme yapacağı,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Yönetim Müşaviri seçiminin, Doküman-4 olarak verilen Proje Yönetimi ve Müşavirlik Hizmetleri Dosyasındaki esaslara göre yapılacağı ve Yönetim Müşaviri tarafından, Toplu Konut Bölgesinde tam gün esasına dayalı olarak çalışmak üzere, kendi kadrosundan bir yetkili Proje Yöneticisi’nin atanacağı,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11.maddesi gereğince; bu Yönetmeliğin 10.maddesinde belirtilen teknik hizmetlerin tamamlanması ile Kesin Fizibilite Raporu ve ekleri ile ilgili uygulama projeleri ve diğer evrakın, belediyece bankaya ibraz edileceği, bankanın ise inceleme sonuçlarını gösteren bir değerlendirme raporu ile Kesin Fizibilite Raporu ve eklerini idareye ileteceği, idarenin yapacağı inceleme sonucunda çalışmaların yeterlilik ve uygunluğu onaylanarak, idarece belediyeye Toplu Konut Yatırım Uygunluk Belgesi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12.maddesi gereğince; Toplu Konut Yatırım Uygunluk Belgesi alınmış bölgelerde, belediyenin arsaların konut yaptıranlara satışı için arsa stoku bitinceye kadar, yılda en az üç kez ve en az üç ay ara ile ihale açmasının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Arsa satışlarının, Doküman-7 olarak verilen Arsa Satışı İhale Dosyasında belirtilen esas ve usullere göre ve Kesin Fizibilite Raporu eki muhammen arsa satış bedellerinden az olmamak şartı ile yapılacağı, belediye ile konut yaptıranlar arasında Arsa Satışı İhale Dosyasında yer alan satış vaadi sözleşmelerinin imzalanacağı,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Muhammen arsa satış bedellerinin, tespit edildikleri yılı izleyen yıllarda, her yılın başından itibaren en az yıllık fiyat artış oranında olmak üzere artırılacağı,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Arsa satışlarında ödeme şeklinin tespit ve ilanının Doküman-7’de belirtilen esaslar çerçevesinde belediyeler tarafından yapılacağı, ancak arsa satışlarından elde edilecek </w:t>
      </w:r>
      <w:r w:rsidRPr="008750F1">
        <w:rPr>
          <w:rFonts w:ascii="Times New Roman" w:eastAsia="Times New Roman" w:hAnsi="Times New Roman" w:cs="Times New Roman"/>
          <w:sz w:val="24"/>
          <w:szCs w:val="24"/>
          <w:lang w:eastAsia="tr-TR"/>
        </w:rPr>
        <w:lastRenderedPageBreak/>
        <w:t>kaynakların akışı ile Kesin Fizibilite Raporu eki olan Finansman Akış Tablosunda gereksinim duyulan kaynak akışının uyumlu olmak zorunda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Vadeli olarak satılan arsalarda, peşinat dışında kalan arsa borcunun, satışta uygulanan vadeye ay olarak bölünerek aylık arsa taksitinin hesaplanacağı, aylık arsa taksitlerinin arsanın satıldığı yılı takip eden yıllarda, her yılın Ocak ayından itibaren yıllık fiyat artış oranında arttırılacağı,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1524</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13.maddesi gereğince; belediyelerin, Toplu Konut Bölgelerinin diledikleri miktardaki bölümü veya tamamı üzerinde, doğrudan belediye olarak veya belediye şirketlerince konut yaptırabilecekleri, bu durumda belediye veya belediye şirketi tarafından konut yaptırılacak arsaların satışa konu edilmeyeceği, ancak bu arsaların arsa bedelinin, muhammen arsa satış bedeli üzerinden, belediye veya belediye şirketi tarafından Toplu Konut Bölgesi Hesabına yatırılacağı, bu bedelin ödeme şeklinin bu Yönetmeliğin 12.maddesinde belirtilen şartlara uyularak belediyece belirleneceği,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b/>
          <w:sz w:val="24"/>
          <w:szCs w:val="24"/>
          <w:lang w:eastAsia="tr-TR"/>
        </w:rPr>
      </w:pPr>
      <w:r w:rsidRPr="00DC3846">
        <w:rPr>
          <w:rFonts w:ascii="Times New Roman" w:eastAsia="Times New Roman" w:hAnsi="Times New Roman" w:cs="Times New Roman"/>
          <w:b/>
          <w:sz w:val="24"/>
          <w:szCs w:val="24"/>
          <w:lang w:eastAsia="tr-TR"/>
        </w:rPr>
        <w:t>1525</w:t>
      </w:r>
      <w:r w:rsidR="008750F1" w:rsidRPr="00DC3846">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14.maddesi gereğince;</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Toplu Konut Bölgesi Uygunluk Belgesinin alınmasından sonra, bankada idare adına bir Toplu Konut Bölgesi Hesabı’nın açılacağı ve bu maddede belirtilen tüm gelirlerin Toplu Konut Bölgesinin imarında kullanılmak üzere bu hesapta toplanacağı,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Toplu Konut Bölgesi Hesabındaki paraların, Kesin Fizibilite Raporunda belirlenen İş Programı ve Finansman Akış Tablosuna uygun olarak ve sadece Toplu Konut Bölgesinde belediyece yapılacak harcamalar için kullandırılacağı,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Toplu Konut Bölgesinde yapılması gereken tüm yatırım ve hizmetlerin tamamlanmasından ve idarece belediyeye açılmış kredilerin tamamının geri ödenmesinden sonra Toplu Konut Bölgesi Hesabının tasfiye edilmesi için belediyece yapılan başvurunun bankaca incelenerek uygun bulunması ve idarenin onayıyla hesabın tasfiye edileceği ve varsa bakiyenin öncelikle belediyeye ait diğer Toplu Konut Bölgesi Hesaplarına, başka Toplu Konut Bölgesi Hesabı bulunmaması halinde ise belediye bütçesine aktarılacağı,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15.maddesi gereğince; Toplu Konut Bölgesi altyapı yatırımlarının Belediye tarafından Toplu Konut Bölgesi Hesabı kaynakları ile yapılacağı, Toplu Konut Bölgelerinde, Öncelikli Teknik Altyapı tesislerinin, Kesin Fizibilite Raporunda gösterilen İş Programlarına ve uygulama projelerine uygun olarak Belediyelerce öncelikli olarak yapılacağı veya yaptırılacağı,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Belediyelerin bu konuda ilgili kamu kuruluşları ile işbirliği yapabilecekleri veya projelerin bu kuruluşların yatırım programlarına alınmasını sağlayarak yapılmalarını temin </w:t>
      </w:r>
      <w:r w:rsidRPr="008750F1">
        <w:rPr>
          <w:rFonts w:ascii="Times New Roman" w:eastAsia="Times New Roman" w:hAnsi="Times New Roman" w:cs="Times New Roman"/>
          <w:sz w:val="24"/>
          <w:szCs w:val="24"/>
          <w:lang w:eastAsia="tr-TR"/>
        </w:rPr>
        <w:lastRenderedPageBreak/>
        <w:t xml:space="preserve">edebilecekleri, Toplu Konut Bölgesindeki konut üretimi sürecine uygun olarak, ilk konutların </w:t>
      </w:r>
      <w:r w:rsidR="00DC3846" w:rsidRPr="008750F1">
        <w:rPr>
          <w:rFonts w:ascii="Times New Roman" w:eastAsia="Times New Roman" w:hAnsi="Times New Roman" w:cs="Times New Roman"/>
          <w:sz w:val="24"/>
          <w:szCs w:val="24"/>
          <w:lang w:eastAsia="tr-TR"/>
        </w:rPr>
        <w:t>iskâna</w:t>
      </w:r>
      <w:r w:rsidRPr="008750F1">
        <w:rPr>
          <w:rFonts w:ascii="Times New Roman" w:eastAsia="Times New Roman" w:hAnsi="Times New Roman" w:cs="Times New Roman"/>
          <w:sz w:val="24"/>
          <w:szCs w:val="24"/>
          <w:lang w:eastAsia="tr-TR"/>
        </w:rPr>
        <w:t xml:space="preserve"> hazır hale gelmesinden önce, Öncelikli Teknik Altyapı Hizmetlerinin tamamlanmasının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DC3846">
        <w:rPr>
          <w:rFonts w:ascii="Times New Roman" w:eastAsia="Times New Roman" w:hAnsi="Times New Roman" w:cs="Times New Roman"/>
          <w:b/>
          <w:sz w:val="24"/>
          <w:szCs w:val="24"/>
          <w:lang w:eastAsia="tr-TR"/>
        </w:rPr>
        <w:t>527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Belediye Arsaları Üzerinde Toplu Konut ve Kentsel Çevre Üretimi ve Kredilendirilmesine Dair Yönetmeliğin 16.maddesi gereğince; belediyenin, Öncelikli Teknik Altyapı hizmetlerinin dışında kalan yol kaplamaları, kaldırım, otopark, meydan düzenlemeleri ve diğer Teknik Altyapı yatırımlarını ve Sosyal Donatıyı uygulama projelerine ve Kesin Fizibilite Raporu Eki İş Programlarına uygun olarak yaptıracağı veya İş Programlarında belirtilen ilgili kamu kuruluşlarının yapmalarını sağlayacağı, belediyenin altyapı hizmetleri için yapacağı harcamaların Toplu Konut Bölgesi Hesabından karşılanacağı, ilgili kamu kuruluşlarınca yapılacağı belirtilmiş olan yatırımların izlenmesinin, belediyenin sorumluluğu altında olduğu ve zamanında gerçekleşemeyeceği kesinleşen yatırımların belediyece ek kaynak temin edilerek yaptırılacağı,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XXVIII- KAMULAŞTIRMA İŞ ve</w:t>
      </w:r>
      <w:r w:rsidR="008750F1" w:rsidRPr="008750F1">
        <w:rPr>
          <w:rFonts w:ascii="Times New Roman" w:eastAsia="Times New Roman" w:hAnsi="Times New Roman" w:cs="Times New Roman"/>
          <w:b/>
          <w:sz w:val="24"/>
          <w:szCs w:val="24"/>
          <w:u w:val="single"/>
          <w:lang w:eastAsia="tr-TR"/>
        </w:rPr>
        <w:t xml:space="preserve"> İŞLEMLERİ: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3.maddesi gereğince, yeterli ödenek temin edilmeden kamulaştırma işlemlerine başlanılıp başlanılmadığı,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1529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5.maddesinin a/3 bendi gereğince, belediye lehine yapılacak kamulaştırmalar için belediye encümeni tarafından kamu yararı kararı alınıp alınmadığı,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Kanunun 6.maddesinin (a) bendi uyarınca, kamu yararı kararlarının ilçelerde kaymakamın, il merkezlerinde valinin onayına sunulup sunulmadığı,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Tasdikli imar planına göre yapılacak hizmetler için ayrıca kamu yararı kararı alınmasına ve onaylanmasına gerek olmadığı, sadece belediye encümeni tarafından kamulaştırma işleminin başladığını gösteren bir karar alınacağı hükmüne uyulup uyulmadığı,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7.maddesi gereğince; kamulaştırmayı yapacak idarenin, kamulaştırma veya kamulaştırma yolu ile üzerinde irtifak hakkı kurulacak taşınmaz malların veya kaynakların sınırını, yüzölçümünü ve cinsini gösterir ölçekli planını yapacağı veya yaptıracağı; kamulaştırılan taşınmaz malın sahiplerini, tapu kaydı yoksa zilyetlerini ve bunların adreslerini, tapu, vergi ve nüfus kayıtları üzerinden veya ayrıca haricen yaptıracağı araştırma ile belgelere bağlamak suretiyle tespit ettireceği,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İlgili vergi dairesinin idarenin isteği üzerine taşınmaz mal ve kaynakların vergi beyan ve değerlerini, vergi beyanı bulunmadığı hallerde beyan yerine geçecek takdir edilecek değeri en geç bir ay içerisinde vereceği,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İdarenin, kamulaştırma kararı verdikten sonra kamulaştırmanın tapu siciline şerh verilmesini kamulaştırmaya konu taşınmaz malın kayıtlı bulunduğu tapu idaresine bildireceği, bildirim tarihinden itibaren malik değiştiği takdirde, mülkiyette veya mülkiyetten gayri ayni </w:t>
      </w:r>
      <w:r w:rsidRPr="008750F1">
        <w:rPr>
          <w:rFonts w:ascii="Times New Roman" w:eastAsia="Times New Roman" w:hAnsi="Times New Roman" w:cs="Times New Roman"/>
          <w:sz w:val="24"/>
          <w:szCs w:val="24"/>
          <w:lang w:eastAsia="tr-TR"/>
        </w:rPr>
        <w:lastRenderedPageBreak/>
        <w:t>haklarda meydana gelecek değişiklikleri tapu idaresinin kamulaştırmayı yapan idareye bildirmek zorunda olduğu, idare tarafından, şerh tarihinden itibaren altı ay içinde 10.maddeye göre kamulaştırma bedelinin tespitiyle idare adına tescili isteğinde bulunulduğuna dair mahkemeden alınacak belge tapu idaresine ibraz edilmediği takdirde, bu şerhin tapu idaresince resen sicilden silineceği,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31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8.maddesi gereğince; belediyenin, tapuda kayıtlı olan taşınmaz mallar hakkında yapacağı kamulaştırmalarda öncelikle satın alma usulünün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Kamulaştırma kararının alınmasından sonra, bu Kanunun 11.maddesindeki esaslara göre ve konuyla ilgili uzman kişi, kurum veya kuruluşlardan da rapor alarak, gerektiğinde sanayi ve ticaret odalarından ve mahallî emlak alım satım bürolarından alacağı bilgilerden de faydalanarak taşınmaz malın tahmini bedelini tespit etmek üzere kendi bünyesi içinden en az üç kişiden teşekkül eden bir veya birden fazla kıymet takdir komisyonunu görevlendireceği,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tahmin edilen bedel üzerinden pazarlıkla satın alma ve trampa işlemlerini yürütmek ve sonuçlandırmak üzere kendi bünyesi içinden en az üç kişiden teşekkül eden bir veya birden fazla uzlaşma komisyonunu görevlendireceği,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Belediyenin, kıymet takdir komisyonunca tespit edilen tahmini bedeli belirtmeksizin, kamulaştırılması kararlaştırılan taşınmaz mal, kaynak veya bunların üzerindeki irtifak haklarının bedelinin peşin veya bu Kanunun 3.maddesinin ikinci fıkrasına göre yapılıyor ise, bu fıkradaki usullere göre taksitle ödenmesi suretiyle ve pazarlıkla satın almak veya belediyeye ait bir başka taşınmaz malla trampa yoluyla devralmak istediğini resmî taahhütlü bir yazıyla malike bildireceği,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Malik veya yetkili temsilcisi tarafından, bu yazının tebliğ tarihinden itibaren onbeş gün içinde, kamulaştırmaya konu taşınmaz malı pazarlıkla ve anlaşarak satmak veya trampa isteği ile birlikte belediyeye başvurulması halinde; komisyonca tayin edilen tarihte pazarlık görüşmelerinin yapılacağı, tespit edilen tahmini değeri geçmemek üzere bedelde veya trampada anlaşmaya varılması halinde, yapılan bu anlaşmaya ilişkin bir tutanağın düzenleneceği ve anlaşma konusu taşınmaz malın tüm hukukî ve fiilî vasıfları ile kamulaştırma bedelini içeren bu tutanağın malik veya yetkili temsilcisi ve komisyon üyeleri tarafından imzalanacağı,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İdarece, anlaşma tutanağının tanzim tarihinden itibaren en geç kırk beş gün içinde, tutanakta belirtilen bedel ödenmeye hazır hale getirilerek, bu durumun malike veya yetkili temsilcisine yazıyla bildirilerek tapuda belirtilen günde Belediye adına tapuda ferağ vermesinin isteneceği, malik veya yetkili temsilcisi tarafından Belediye adına tapuda ferağ verilmesi halinde ise, kamulaştırma bedelinin kendilerine ödeneceği,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Anlaşma olmaması veya ferağ verilmemesi halinde bu Kanunun 10.maddesi gereğince,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 xml:space="preserve">idarenin, topladığı bilgi ve belgeleri, yaptırmış olduğu bedel tespitini ve bu husustaki diğer bilgi ve belgeleri bir dilekçeye ekleyerek taşınmaz malın bulunduğu yer asliye hukuk mahkemesine </w:t>
      </w:r>
      <w:r w:rsidRPr="008750F1">
        <w:rPr>
          <w:rFonts w:ascii="Times New Roman" w:eastAsia="Times New Roman" w:hAnsi="Times New Roman" w:cs="Times New Roman"/>
          <w:sz w:val="24"/>
          <w:szCs w:val="24"/>
          <w:lang w:eastAsia="tr-TR"/>
        </w:rPr>
        <w:lastRenderedPageBreak/>
        <w:t>müracaat edeceği ve taşınmaz malın kamulaştırma bedelinin tespitiyle, bu bedelin ödenmesi karşılığında, idare adına tesciline karar verilmesini isteyeceği,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yürütülüp yürütülmediği,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12.maddesi gereğince; kısmen kamulaştırılan taşınmaz malın değerinin bu maddede belirtilen hükümlere göre belirlenip belirlenmediği; kamulaştırma dışında kalan kısmın eski nitelikleri dairesinde kullanılabilecek duruma getirilebilmesi için gereken gider ve bedelin, belirlenerek kamulaştırma bedeline ilave edilip edilmediği ve bir kısmı kamulaştırılan taşınmaz maldan artan kısmı yararlanmaya elverişli bir durumda değil ise, kamulaştırma işlemine karşı idari yargıda dava açılmayan hallerde mal sahibinin en geç kamulaştırma kararının tebliğinden itibaren otuz gün içinde yazılı başvurusu üzerine, bu kısmın da kamulaştırılıp kamulaştırılmadığı,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18.maddesi gereğince;</w:t>
      </w:r>
      <w:r w:rsidR="008750F1" w:rsidRPr="008750F1">
        <w:rPr>
          <w:rFonts w:ascii="Times New Roman" w:eastAsia="Times New Roman" w:hAnsi="Times New Roman" w:cs="Times New Roman"/>
          <w:sz w:val="20"/>
          <w:szCs w:val="20"/>
          <w:lang w:eastAsia="tr-TR"/>
        </w:rPr>
        <w:t xml:space="preserve"> y</w:t>
      </w:r>
      <w:r w:rsidR="008750F1" w:rsidRPr="008750F1">
        <w:rPr>
          <w:rFonts w:ascii="Times New Roman" w:eastAsia="Times New Roman" w:hAnsi="Times New Roman" w:cs="Times New Roman"/>
          <w:sz w:val="24"/>
          <w:szCs w:val="24"/>
          <w:lang w:eastAsia="tr-TR"/>
        </w:rPr>
        <w:t>apılan araştırmalar sonucunda, taşınmaz malın tapuda kayıtlı olmakla birlikte mahkemede mülkiyeti üzerinde ihtilaf olduğu veya kadastrosu yapılmasına rağmen kadastro mahkemesinde davalı olduğunun tespit edilmesi halinde idarece, bu Kanunun 10.maddesi uyarınca hazırlanan belgelerin tamamının, taşınmaz malın bulunduğu yer asliye hukuk mahkemesine verilerek, taşınmaz malın kamulaştırma bedelinin tespitiyle, bu bedelin mülkiyet ihtilafıyla ilgili uyuşmazlığın sonucunda belli olacak hak sahibine ödenmesi karşılığında idare adına tesciline karar verilmesi istenilip istenilmediği,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20.maddesi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 xml:space="preserve">bu Kanun uyarınca lehine kamulaştırma yapılan idare adına tapu dairesince tescil edilen taşınmaz malın boşaltılmasının, idare tarafından icra memurundan isteneceği, icra memurunun taşınmaz malı onbeş gün içinde boşaltmalarını içindekilere tebliğ edeceği, bu süre içinde taşınmaz mal boşaltılmazsa icraca boşaltılacağı, itiraz ve </w:t>
      </w:r>
      <w:r w:rsidRPr="008750F1">
        <w:rPr>
          <w:rFonts w:ascii="Times New Roman" w:eastAsia="Times New Roman" w:hAnsi="Times New Roman" w:cs="Times New Roman"/>
          <w:sz w:val="24"/>
          <w:szCs w:val="24"/>
          <w:lang w:eastAsia="tr-TR"/>
        </w:rPr>
        <w:t>şikâyetin</w:t>
      </w:r>
      <w:r w:rsidR="008750F1" w:rsidRPr="008750F1">
        <w:rPr>
          <w:rFonts w:ascii="Times New Roman" w:eastAsia="Times New Roman" w:hAnsi="Times New Roman" w:cs="Times New Roman"/>
          <w:sz w:val="24"/>
          <w:szCs w:val="24"/>
          <w:lang w:eastAsia="tr-TR"/>
        </w:rPr>
        <w:t xml:space="preserve"> boşaltmayı durdurmayacağı ve mahkemece ihtiyati tedbir kararı verilemeyeceği,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Ekili arazinin boşaltılmasının hasat sonuna bırakılacağı, hasat zamanının beklenmesinin mümkün olmadığı hallerde kamulaştırmayı yapan idarenin, mahkemece takdir edilecek ekin bedelini tazmin etmek şartıyla, arazinin boşaltılmasını talep edebileceği, ekin bedeli yapılan kamulaştırma değerinin tespitinde nazara alınmış ise, taşınmaz malın boşaltılması için tekrar bu bedelin tespit ve ödenmesinin gerekmediği,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22.maddesi gereğince;</w:t>
      </w:r>
      <w:r w:rsidR="008750F1" w:rsidRPr="008750F1">
        <w:rPr>
          <w:rFonts w:ascii="Times New Roman" w:eastAsia="Times New Roman" w:hAnsi="Times New Roman" w:cs="Times New Roman"/>
          <w:sz w:val="20"/>
          <w:szCs w:val="20"/>
          <w:lang w:eastAsia="tr-TR"/>
        </w:rPr>
        <w:t xml:space="preserve"> k</w:t>
      </w:r>
      <w:r w:rsidR="008750F1" w:rsidRPr="008750F1">
        <w:rPr>
          <w:rFonts w:ascii="Times New Roman" w:eastAsia="Times New Roman" w:hAnsi="Times New Roman" w:cs="Times New Roman"/>
          <w:sz w:val="24"/>
          <w:szCs w:val="24"/>
          <w:lang w:eastAsia="tr-TR"/>
        </w:rPr>
        <w:t>amulaştırmanın kesinleşmesinden sonra taşınmaz malların kamulaştırma amacına veya kamu yararına yönelik herhangi bir ihtiyaca tahsisinin lüzumu kalmaması halinde, keyfiyetin idarece mal sahibi veya mirasçılarına 7201 sayılı Tebligat Kanunu hükümlerine göre duyurulacağı, bu duyurma üzerine mal sahibi veya mirasçılarının, kamulaştırma bedelini aldıkları günden itibaren işleyecek kanuni faiziyle birlikte üç ay içinde ödeyerek taşınmaz malı geri alabileceği, iade işleminin kamulaştırmanın ve bedelinin kesinleşmesinden sonra bir yıl içinde gerçekleşmesi hâlinde kamulaştırma bedelinin faizinin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Bu madde hükümlerine göre taşınmaz malı geri almayı kabul etmeyen mal sahibi veya mirasçılarının bu Kanunu 23.maddesine göre geri alma haklarının da düşeceği,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 hükümlerinin, kamulaştırmanın kesinleşmesi tarihinden itibaren beş yıl geçmiş olması hâlinde uygulanmayacağı,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23.maddesi gereğince; kamulaştırma bedelinin kesinleşmesi tarihinden itibaren beş yıl içinde, kamulaştırmayı yapan idarece veya 22.maddenin dördüncü fıkrası uyarınca devir veya tahsis yapılan idarece, kamulaştırma ve devir amacına uygun hiç bir işlem veya tesisat yapılmaz veya kamu yararına yönelik bir ihtiyaca tahsis edilmeyerek taşınmaz mal olduğu gibi bırakılırsa, mal sahibi veya mirasçılarının kamulaştırma bedelini aldıkları günden itibaren işleyecek kanuni faiziyle birlikte ödeyerek, taşınmaz malını geri alabileceği,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Doğmasından itibaren bir yıl içinde kullanılmayan geri alma hakkının düşeceği,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Hükümlerine uygun olarak işlem yapılıp yapılmadığı, </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26.maddesi gereğince; mal sahibinin kabul etmesi halinde kamulaştırma bedeli yerine, idarenin kamu hizmetine tahsis edilmemiş olan taşınmaz mallarından, bu bedeli kısmen veya tamamen karşılayacak miktarının verilebileceği,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Kamulaştırma bedeli yerine verilecek taşınmaz malın değerinin, idarenin ihale komisyonunca yoksa bu amaçla kuracağı bir komisyonca tespit edileceği, taşınmaz mal bedelleri arasındaki farkın taraflarca nakit olarak karşılanacağı, ancak idarenin vereceği taşınmaz malın değerinin, kamulaştırma bedelinin yüzde yüzyirmisini aşamayacağı,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29.maddesi gereğince; bu Kanunun 10.maddesi uyarınca mahkeme heyetinin harcırahları, 15.madde uyarınca mahkemece oluşturulan bilirkişilerin ve keşifte dinlenilen muhtarın mahkemece takdir edilecek ücretleri ile tapu harçları ve bu Kanunun gerektirdiği diğer giderlerin belediye tarafından ödenip ödenmediği,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1539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39.maddesi gereğince; kamulaştırılan taşınmazın kamulaştırıldığı yıla ait emlak vergisi tarhına esas olan vergi değeri, kesinleşen kamulaştırma bedelinden az olduğu takdirde, kamulaştırma bedeli ile vergi değeri arasındaki fark üzerinden, cezalı emlak vergisi tarh olunup olunmadığı,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Emlak vergisi beyannamesinin ek süreye rağmen verilmemiş olması halinde, kesinleşen kamulaştırma bedelinin, kamulaştırmanın yapıldığı yıla ait vergi değeri yerine geçeceği ve bu değer üzerinden cezalı emlak vergisi tarhiyatı yapılıp yapılmadığı,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w:t>
      </w:r>
      <w:r w:rsidR="008750F1" w:rsidRPr="008750F1">
        <w:rPr>
          <w:rFonts w:ascii="Times New Roman" w:eastAsia="Times New Roman" w:hAnsi="Times New Roman" w:cs="Times New Roman"/>
          <w:b/>
          <w:sz w:val="24"/>
          <w:szCs w:val="24"/>
          <w:lang w:eastAsia="tr-TR"/>
        </w:rPr>
        <w:t>4</w:t>
      </w:r>
      <w:r>
        <w:rPr>
          <w:rFonts w:ascii="Times New Roman" w:eastAsia="Times New Roman" w:hAnsi="Times New Roman" w:cs="Times New Roman"/>
          <w:b/>
          <w:sz w:val="24"/>
          <w:szCs w:val="24"/>
          <w:lang w:eastAsia="tr-TR"/>
        </w:rPr>
        <w:t>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Ek 1.maddesi gereğince; uygulama imar planlarında umumi hizmetlere ve resmî kurumlara ayrılmak suretiyle mülkiyet hakkının özüne dokunacak şekilde tasarrufu hukuken kısıtlanan taşınmazlar hakkında, uygulama imar </w:t>
      </w:r>
      <w:r w:rsidR="008750F1" w:rsidRPr="008750F1">
        <w:rPr>
          <w:rFonts w:ascii="Times New Roman" w:eastAsia="Times New Roman" w:hAnsi="Times New Roman" w:cs="Times New Roman"/>
          <w:sz w:val="24"/>
          <w:szCs w:val="24"/>
          <w:lang w:eastAsia="tr-TR"/>
        </w:rPr>
        <w:lastRenderedPageBreak/>
        <w:t>planlarının yürürlüğe girmesinden itibaren beş yıllık süre içerisinde imar programları veya imar uygulamaları yapılacağı ve bütçe imkânları dâhilinde bu taşınmazların ilgili idarelerce kamulaştırılacağı veya her hâlde mülkiyet hakkının kullanılmasına engel teşkil edecek kısıtlılığı kaldıracak şekilde imar planı değişikliği yapılacağı veya yaptırılacağı 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41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2942 sayılı Kamulaştırma Kanunu’nun Geçici 6.maddesi gereğince; kamulaştırma işlemleri tamamlanmamış veya kamulaştırması hiç yapılmamış olmasına rağmen 09.10.1956 tarihi ile 04.11.1983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işlemlerin bu madde hükümlerine göre yapılıp yapılmadığı ve bu maddeye göre yapılacak işlemlerde öncelikle uzlaşma usulünün uygulanıp uygulanmadığı,</w:t>
      </w:r>
    </w:p>
    <w:p w:rsidR="008750F1" w:rsidRPr="008750F1" w:rsidRDefault="00DC3846"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XXIX- </w:t>
      </w:r>
      <w:r w:rsidRPr="008750F1">
        <w:rPr>
          <w:rFonts w:ascii="Times New Roman" w:eastAsia="Times New Roman" w:hAnsi="Times New Roman" w:cs="Times New Roman"/>
          <w:b/>
          <w:sz w:val="24"/>
          <w:szCs w:val="24"/>
          <w:u w:val="single"/>
          <w:lang w:eastAsia="tr-TR"/>
        </w:rPr>
        <w:t>TAŞINIR MAL İŞLEMLERİ: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6.maddesi gereğince; harcama yetkilileri tarafından memuriyet veya çalışma unvanına bağlı kalmaksızın, taşınır kayıt ve işlemlerini bu Yönetmelikte belirtilen usule uygun şekilde yapabilecek bilgi ve niteliklere sahip personel arasından taşınır kayıt yetkililerinin,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Taşınır kayıt yetkilisinin yapmış olduğu kayıt ve işlemleri kontrol etmek üzere yardımcılarından veya bunların bir alt kademesindeki yöneticileri arasından taşınır kontrol yetkililerinin görevlendirilip görevlendirilmediği,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7.maddesi gereğince; mahalli idarelerde taşınır hesaplarını kurumsal sınıflandırmanın III’üncü düzeyi itibariyle birleştirerek üst yönetici adına ilgili cetvelleri hazırlamak üzere mali hizmetler birimi yöneticisine bağlı konsolide görevlisinin belirlenip belirlenmediği, </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9.maddesi gereğince; Tüke</w:t>
      </w:r>
      <w:r>
        <w:rPr>
          <w:rFonts w:ascii="Times New Roman" w:eastAsia="Times New Roman" w:hAnsi="Times New Roman" w:cs="Times New Roman"/>
          <w:sz w:val="24"/>
          <w:szCs w:val="24"/>
          <w:lang w:eastAsia="tr-TR"/>
        </w:rPr>
        <w:t>tim Malzemeleri Defteri (Örnek:</w:t>
      </w:r>
      <w:r w:rsidR="008750F1" w:rsidRPr="008750F1">
        <w:rPr>
          <w:rFonts w:ascii="Times New Roman" w:eastAsia="Times New Roman" w:hAnsi="Times New Roman" w:cs="Times New Roman"/>
          <w:sz w:val="24"/>
          <w:szCs w:val="24"/>
          <w:lang w:eastAsia="tr-TR"/>
        </w:rPr>
        <w:t>1), Dayan</w:t>
      </w:r>
      <w:r>
        <w:rPr>
          <w:rFonts w:ascii="Times New Roman" w:eastAsia="Times New Roman" w:hAnsi="Times New Roman" w:cs="Times New Roman"/>
          <w:sz w:val="24"/>
          <w:szCs w:val="24"/>
          <w:lang w:eastAsia="tr-TR"/>
        </w:rPr>
        <w:t>ıklı Taşınırlar Defteri (Örnek:</w:t>
      </w:r>
      <w:r w:rsidR="008750F1" w:rsidRPr="008750F1">
        <w:rPr>
          <w:rFonts w:ascii="Times New Roman" w:eastAsia="Times New Roman" w:hAnsi="Times New Roman" w:cs="Times New Roman"/>
          <w:sz w:val="24"/>
          <w:szCs w:val="24"/>
          <w:lang w:eastAsia="tr-TR"/>
        </w:rPr>
        <w:t>2), Müze Defteri (Örnek:3) v</w:t>
      </w:r>
      <w:r>
        <w:rPr>
          <w:rFonts w:ascii="Times New Roman" w:eastAsia="Times New Roman" w:hAnsi="Times New Roman" w:cs="Times New Roman"/>
          <w:sz w:val="24"/>
          <w:szCs w:val="24"/>
          <w:lang w:eastAsia="tr-TR"/>
        </w:rPr>
        <w:t>e Kütüphane Defteri’nin (Örnek:</w:t>
      </w:r>
      <w:r w:rsidR="008750F1" w:rsidRPr="008750F1">
        <w:rPr>
          <w:rFonts w:ascii="Times New Roman" w:eastAsia="Times New Roman" w:hAnsi="Times New Roman" w:cs="Times New Roman"/>
          <w:sz w:val="24"/>
          <w:szCs w:val="24"/>
          <w:lang w:eastAsia="tr-TR"/>
        </w:rPr>
        <w:t xml:space="preserve">4) tutulup tutulmadığı, </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10.maddesinin 1.fıkrasının (a) bendi gereğince; ilgili mevzuatı çerçevesinde kabul edilerek teslim alınan taşınırların girişleri ile taşınırların çıkış ve ambarlar arasında devir işlemlerinde, dayanıklı taşınırların niteliklerini değiştiren esaslı onarım ve ilaveler sonucu değer artışlarınd</w:t>
      </w:r>
      <w:r>
        <w:rPr>
          <w:rFonts w:ascii="Times New Roman" w:eastAsia="Times New Roman" w:hAnsi="Times New Roman" w:cs="Times New Roman"/>
          <w:sz w:val="24"/>
          <w:szCs w:val="24"/>
          <w:lang w:eastAsia="tr-TR"/>
        </w:rPr>
        <w:t>a Taşınır İşlem Fişinin (Örnek:</w:t>
      </w:r>
      <w:r w:rsidR="008750F1" w:rsidRPr="008750F1">
        <w:rPr>
          <w:rFonts w:ascii="Times New Roman" w:eastAsia="Times New Roman" w:hAnsi="Times New Roman" w:cs="Times New Roman"/>
          <w:sz w:val="24"/>
          <w:szCs w:val="24"/>
          <w:lang w:eastAsia="tr-TR"/>
        </w:rPr>
        <w:t>5; müzel</w:t>
      </w:r>
      <w:r>
        <w:rPr>
          <w:rFonts w:ascii="Times New Roman" w:eastAsia="Times New Roman" w:hAnsi="Times New Roman" w:cs="Times New Roman"/>
          <w:sz w:val="24"/>
          <w:szCs w:val="24"/>
          <w:lang w:eastAsia="tr-TR"/>
        </w:rPr>
        <w:t>er ve kütüphanelerde ise Örnek:</w:t>
      </w:r>
      <w:r w:rsidR="008750F1" w:rsidRPr="008750F1">
        <w:rPr>
          <w:rFonts w:ascii="Times New Roman" w:eastAsia="Times New Roman" w:hAnsi="Times New Roman" w:cs="Times New Roman"/>
          <w:sz w:val="24"/>
          <w:szCs w:val="24"/>
          <w:lang w:eastAsia="tr-TR"/>
        </w:rPr>
        <w:t>5/A) düzenlenip düzenlenmediği,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İhtiyaç duyulduğunda kullanılmak üzere satın alınarak depolanan ya da arşivlenenler ile süreli yayınlardan ciltletilmiş olanlar hariç olmak üzere bu bentte sayılan hallerde Taşınır İşlem Fişi’nin düzenlenmeyeceği hükmüne riayet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10.maddesinin 1.fıkrasının (b) bendi gereğince; kara taşıtları ve iş makinelerinin bunları sürekli olarak kullanacak personele verilmesi ile demirbaş, </w:t>
      </w:r>
      <w:r w:rsidR="008750F1" w:rsidRPr="008750F1">
        <w:rPr>
          <w:rFonts w:ascii="Times New Roman" w:eastAsia="Times New Roman" w:hAnsi="Times New Roman" w:cs="Times New Roman"/>
          <w:sz w:val="24"/>
          <w:szCs w:val="24"/>
          <w:lang w:eastAsia="tr-TR"/>
        </w:rPr>
        <w:lastRenderedPageBreak/>
        <w:t>makine ve cihazların kamu görevlilerinin kullanımına verilmesinde Taşınır Teslim Belgesinin (Örnek:6, 6/A) düzenlenip düzenlenmediği,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belgenin, vardiya usulü çalışılan yerlerde kullanılan kara taşıtları ve iş makineleri için işyerinde koordinasyonu sağlayan sorumlu yönetici adına düzenlenip düzenlenmediği ve sorumlu yöneticinin kendisine teslim edilen taşıt veya iş makinesi ile kullanıcısını ayrıca tutulacak kayıtlarda izleyip izlemediği,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10.maddesinin 1.fıkrasının (c) bendi gereğince; ambardan taşınır talep edildiğinde, talepte bulunan birim yetkilisinin onayını taşıyan T</w:t>
      </w:r>
      <w:r>
        <w:rPr>
          <w:rFonts w:ascii="Times New Roman" w:eastAsia="Times New Roman" w:hAnsi="Times New Roman" w:cs="Times New Roman"/>
          <w:sz w:val="24"/>
          <w:szCs w:val="24"/>
          <w:lang w:eastAsia="tr-TR"/>
        </w:rPr>
        <w:t>aşınır İstek Belgesinin (Örnek:</w:t>
      </w:r>
      <w:r w:rsidR="008750F1" w:rsidRPr="008750F1">
        <w:rPr>
          <w:rFonts w:ascii="Times New Roman" w:eastAsia="Times New Roman" w:hAnsi="Times New Roman" w:cs="Times New Roman"/>
          <w:sz w:val="24"/>
          <w:szCs w:val="24"/>
          <w:lang w:eastAsia="tr-TR"/>
        </w:rPr>
        <w:t xml:space="preserve">7) düzenlenip düzenlenmediği, </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10.maddesinin 1.fıkrasının (ç) bendi gereğince; oda, büro, bölüm, geçit, atölye, garaj ve servislere tahsis edilenler için Dayanıkl</w:t>
      </w:r>
      <w:r>
        <w:rPr>
          <w:rFonts w:ascii="Times New Roman" w:eastAsia="Times New Roman" w:hAnsi="Times New Roman" w:cs="Times New Roman"/>
          <w:sz w:val="24"/>
          <w:szCs w:val="24"/>
          <w:lang w:eastAsia="tr-TR"/>
        </w:rPr>
        <w:t>ı Taşınırlar Listesinin (Örnek:</w:t>
      </w:r>
      <w:r w:rsidR="008750F1" w:rsidRPr="008750F1">
        <w:rPr>
          <w:rFonts w:ascii="Times New Roman" w:eastAsia="Times New Roman" w:hAnsi="Times New Roman" w:cs="Times New Roman"/>
          <w:sz w:val="24"/>
          <w:szCs w:val="24"/>
          <w:lang w:eastAsia="tr-TR"/>
        </w:rPr>
        <w:t>8) düzenlenerek, istek yapan birim yetkilisi ve/veya varsa ortak kullanım alanı sorumlusu tarafından imzalanıp imzalanmadığı,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1549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10.maddesinin 1.fıkrasının (d) bendi gereğince; muayene ve kabul işlemi derhal yapılamayan hallerde, taşınırların geçici olarak teslim alınmasında Taş</w:t>
      </w:r>
      <w:r>
        <w:rPr>
          <w:rFonts w:ascii="Times New Roman" w:eastAsia="Times New Roman" w:hAnsi="Times New Roman" w:cs="Times New Roman"/>
          <w:sz w:val="24"/>
          <w:szCs w:val="24"/>
          <w:lang w:eastAsia="tr-TR"/>
        </w:rPr>
        <w:t>ınır Geçici Alındısının (Örnek:</w:t>
      </w:r>
      <w:r w:rsidR="008750F1" w:rsidRPr="008750F1">
        <w:rPr>
          <w:rFonts w:ascii="Times New Roman" w:eastAsia="Times New Roman" w:hAnsi="Times New Roman" w:cs="Times New Roman"/>
          <w:sz w:val="24"/>
          <w:szCs w:val="24"/>
          <w:lang w:eastAsia="tr-TR"/>
        </w:rPr>
        <w:t>9) düzenlenip düzenlenmediği,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1550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11.maddesi gereğince; taşınırların tüm giriş ve çıkış kayıtları ile kullanılacak defter, belge ve cetvellerin elektronik ortamda tutulmasının ve düzenlenmesinin esas olduğu, gereken hallerde bu Yönetmelikte yer alan defter, belge ve cetvellerin yanında başka defter, belge ve cetvellerin de kullanabileceği ve bu defter, belge ve cetvellerde gerekli görülmesi halinde ilave sütun ve satır açılabileceği hükümlerine uygun olarak işlem tesis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55</w:t>
      </w: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12.maddesi gereğince; bütün taşınırların ve bunlara ilişkin işlemlerin kayıt altına alınıp alınmadığı ve her bir kaydın belgeye dayanıp dayanmadığı,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çerçevede; a) Önceki yıldan devren gelen taşınırlar ile içinde bulunulan yılda herhangi bir şekilde edinilen veya elden çıkarılan taşınırlar,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Taşınırlardaki kayıp, fire, yıpranma ve benzeri nedenlerle meydana gelen azalmalar,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Sayım sonucunda ortaya çıkan fazlaların miktar ve değer olarak kayıtlara alınarak takip edilip edilmediği,</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52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13.maddesi gereğince; bağış ve yardım yoluyla edinilen taşınırların kayıt altına alınmasında, bağış ve yardımda bulunan tarafından ispat edici bir belge ile değeri belirtilmiş ise bu değerin, belli bir değeri yoksa değer tespit komisyonunca belirlenen değerin esas alınıp alınmadığı,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Değer tespit komisyonunun, harcama yetkilisinin onayı ile taşınır kayıt yetkilisinin ve işin uzmanının da katıldığı en az üç kişiden oluşturulup oluşturulmadığı ve komisyonun değer tespitinde ticaret odası, sanayi odası, borsa, meslek kuruluşları, ilgili diğer kuruluşlardan veya aynı nitelikteki taşınırı satın alan idarelerden ve fiyat araştırması sonuçlarından yararlanıp yararlanmadığı,</w:t>
      </w:r>
    </w:p>
    <w:p w:rsidR="008750F1" w:rsidRPr="008750F1" w:rsidRDefault="00DC3846"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53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27.maddesi gereğince; tüketim malzemelerinin özelliklerinde, ağırlıklarında veya miktarlarında meydana gelen değişmeler nedeniyle oluşan fireler, sayımda noksan çıkan taşınırlar, çalınma, kaybolma gibi nedenlerle yok olan taşınırlar ya da yıpranma, kırılma veya bozulma gibi nedenlerle kullanılamaz hale gelen taşınırlar ile canlı taşınırın ölmesi halinde, Kayıttan Düşme </w:t>
      </w:r>
      <w:r>
        <w:rPr>
          <w:rFonts w:ascii="Times New Roman" w:eastAsia="Times New Roman" w:hAnsi="Times New Roman" w:cs="Times New Roman"/>
          <w:sz w:val="24"/>
          <w:szCs w:val="24"/>
          <w:lang w:eastAsia="tr-TR"/>
        </w:rPr>
        <w:t>Teklif ve Onay Tutanağı (Örnek:</w:t>
      </w:r>
      <w:r w:rsidR="008750F1" w:rsidRPr="008750F1">
        <w:rPr>
          <w:rFonts w:ascii="Times New Roman" w:eastAsia="Times New Roman" w:hAnsi="Times New Roman" w:cs="Times New Roman"/>
          <w:sz w:val="24"/>
          <w:szCs w:val="24"/>
          <w:lang w:eastAsia="tr-TR"/>
        </w:rPr>
        <w:t>10) ve Taşınır İşlem Fişi düzenlenerek kayıtlardan çıkarılıp çıkarılmadığı (</w:t>
      </w:r>
      <w:r w:rsidR="008750F1" w:rsidRPr="008750F1">
        <w:rPr>
          <w:rFonts w:ascii="Times New Roman" w:eastAsia="Times New Roman" w:hAnsi="Times New Roman" w:cs="Times New Roman"/>
          <w:sz w:val="24"/>
          <w:szCs w:val="24"/>
          <w:u w:val="single"/>
          <w:lang w:eastAsia="tr-TR"/>
        </w:rPr>
        <w:t>Not: Türk Bayrağına ilişkin hükümler saklıdır</w:t>
      </w:r>
      <w:r w:rsidR="008750F1" w:rsidRPr="008750F1">
        <w:rPr>
          <w:rFonts w:ascii="Times New Roman" w:eastAsia="Times New Roman" w:hAnsi="Times New Roman" w:cs="Times New Roman"/>
          <w:sz w:val="24"/>
          <w:szCs w:val="24"/>
          <w:lang w:eastAsia="tr-TR"/>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Yukarıda belirtilen hallerde kasıt, kusur, ihmal veya tedbirsizlik olup olmadığı araştırılarak sonuçlarının ayrı bir tutanakta belirtilip belirtilmediği ve harcama yetkililerince kamu zararına sebebiyet verenlerden,</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kamu zararının değer tespit komisyonu tarafından tespit edilecek gerçeğe uygun değer üzerinden, ilgili mevzuat hükümleri uygulanmak suretiyle tahsil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1554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28.maddesi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ekonomik ömrünü tamamlamış olan veya tamamlamadığı halde teknik ve fiziki nedenlerle kullanılmasında yarar görülmeyerek hizmet dışı bırakılması gerektiği ilgililer veya özel mevzuatı çerçevesinde oluşturulan komisyon tarafından bildirilen taşınırların, biri işin uzmanı olmak kaydıyla harcama yetkilisinin belirleyeceği en az üç kişiden oluşan komisyon tarafından değerlendirilip değerlendirilmediği,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Komisyonca yapılan değerlendirme sonucunda hurdaya ayrılması uygun görülmeyen taşınırlar hakkındaki gerekçeli kararın harcama yetkilisine bildirilip bildirilmediği,</w:t>
      </w:r>
    </w:p>
    <w:p w:rsidR="008750F1" w:rsidRPr="008750F1" w:rsidRDefault="008750F1" w:rsidP="008750F1">
      <w:pPr>
        <w:spacing w:after="120" w:line="276" w:lineRule="auto"/>
        <w:ind w:firstLine="709"/>
        <w:jc w:val="both"/>
        <w:rPr>
          <w:rFonts w:ascii="Times New Roman" w:eastAsia="Times New Roman" w:hAnsi="Times New Roman" w:cs="Times New Roman"/>
          <w:color w:val="FF0000"/>
          <w:sz w:val="24"/>
          <w:szCs w:val="24"/>
          <w:lang w:eastAsia="tr-TR"/>
        </w:rPr>
      </w:pPr>
      <w:r w:rsidRPr="008750F1">
        <w:rPr>
          <w:rFonts w:ascii="Times New Roman" w:eastAsia="Times New Roman" w:hAnsi="Times New Roman" w:cs="Times New Roman"/>
          <w:sz w:val="24"/>
          <w:szCs w:val="24"/>
          <w:lang w:eastAsia="tr-TR"/>
        </w:rPr>
        <w:t>Komisyonca hurdaya ayrılmasına karar verilenler için ise Kayıttan Düşme Teklif ve Onay Tutanağı düzenlenerek, bu taşınırların harcama yetkilisinin onayı ile kayıtlardan çıkarılıp çıkarılmadığı,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Komisyon tarafından ekonomik değerinin olmadığı veya teknik, sağlık, güvenlik ve benzeri nedenlerle imha edilmesinin şart olduğuna karar verilen taşınırların, harcama yetkilisinin onayı ile imha edilip edilmediği ve bu işleme ilişkin ayrıca bir imha tutanağının düzenlenip düzenlenmediği,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Hurdaya ayrılan veya imha edilen taşınırların Taşınır İşlem Fişi düzenlenerek kayıtlardan çıkarılıp çıkarılmadığı,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1555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32.maddesi gereğince; taşınırların, taşınır kayıt yetkililerinin görevlerinden ayrılmalarında, </w:t>
      </w:r>
      <w:r w:rsidRPr="008750F1">
        <w:rPr>
          <w:rFonts w:ascii="Times New Roman" w:eastAsia="Times New Roman" w:hAnsi="Times New Roman" w:cs="Times New Roman"/>
          <w:sz w:val="24"/>
          <w:szCs w:val="24"/>
          <w:lang w:eastAsia="tr-TR"/>
        </w:rPr>
        <w:t>yılsonlarında</w:t>
      </w:r>
      <w:r w:rsidR="008750F1" w:rsidRPr="008750F1">
        <w:rPr>
          <w:rFonts w:ascii="Times New Roman" w:eastAsia="Times New Roman" w:hAnsi="Times New Roman" w:cs="Times New Roman"/>
          <w:sz w:val="24"/>
          <w:szCs w:val="24"/>
          <w:lang w:eastAsia="tr-TR"/>
        </w:rPr>
        <w:t xml:space="preserve"> ve harcama yetkilisinin gerekli gördüğü durum ve zamanlarda sayımının, harcama yetkilisince, kendisinin veya görevlendireceği bir kişinin başkanlığında taşınır kayıt yetkilisinin de katılımıyla, en az üç kişiden oluşturulan sayım kurulu tarafından yapılıp yapılmadığı ve sayım işlemlerinin bu madde hükümlerine göre yürütülüp yürütülmediği,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Kayıtların sayım sonuçlarıyla uygunluğu sağlandıktan sonra sayım kurulu tarafından Taşınır Say</w:t>
      </w:r>
      <w:r w:rsidR="006B3657">
        <w:rPr>
          <w:rFonts w:ascii="Times New Roman" w:eastAsia="Times New Roman" w:hAnsi="Times New Roman" w:cs="Times New Roman"/>
          <w:sz w:val="24"/>
          <w:szCs w:val="24"/>
          <w:lang w:eastAsia="tr-TR"/>
        </w:rPr>
        <w:t>ım ve Döküm Cetveli’nin (Örnek:</w:t>
      </w:r>
      <w:r w:rsidRPr="008750F1">
        <w:rPr>
          <w:rFonts w:ascii="Times New Roman" w:eastAsia="Times New Roman" w:hAnsi="Times New Roman" w:cs="Times New Roman"/>
          <w:sz w:val="24"/>
          <w:szCs w:val="24"/>
          <w:lang w:eastAsia="tr-TR"/>
        </w:rPr>
        <w:t xml:space="preserve">12) düzenlenip düzenlenmediği, </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1556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33.maddesi gereğince; taşınır kayıt yetkililerinin, sorumlulukları altındaki ambarlarda bulunan taşınırları ve bunlara ilişkin kayıt ve belgeleri, </w:t>
      </w:r>
      <w:r w:rsidR="008750F1" w:rsidRPr="008750F1">
        <w:rPr>
          <w:rFonts w:ascii="Times New Roman" w:eastAsia="Times New Roman" w:hAnsi="Times New Roman" w:cs="Times New Roman"/>
          <w:sz w:val="24"/>
          <w:szCs w:val="24"/>
          <w:lang w:eastAsia="tr-TR"/>
        </w:rPr>
        <w:lastRenderedPageBreak/>
        <w:t>yerlerine görevlendirilenlere devretmeden görevlerinden ayrılamayacakları, yeni görevlendirilen taşınır kayıt yetkililerinin de söz konusu kayıt ve belgeleri aramak ve almak zorunda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Ambarlarındaki taşınırları ve taşınır işlemlerine ilişkin kayıt ve belgeleri teslim etmeyen veya istifa, hastalık, tutuklanma, ölüm gibi nedenlerle devir ve teslim edemeyen taşınır kayıt yetkililerinin sorumluluğundaki taşınırlar ile dayanağı kayıt ve belgelerin, devir kurulu aracılığı ile yeni taşınır kayıt yetkilisine devir ve teslim edileceği, Devir Kurulu’nun harcama yetkilisi tarafından belirlenen bir kişinin başkanlığında, taşınır kayıt yetkililerinin de katıldığı, en az üç kişiden oluşacağı,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Ambarların devrinin, Ambar D</w:t>
      </w:r>
      <w:r w:rsidR="006B3657">
        <w:rPr>
          <w:rFonts w:ascii="Times New Roman" w:eastAsia="Times New Roman" w:hAnsi="Times New Roman" w:cs="Times New Roman"/>
          <w:sz w:val="24"/>
          <w:szCs w:val="24"/>
          <w:lang w:eastAsia="tr-TR"/>
        </w:rPr>
        <w:t>evir ve Teslim Tutanağı (Örnek:</w:t>
      </w:r>
      <w:r w:rsidRPr="008750F1">
        <w:rPr>
          <w:rFonts w:ascii="Times New Roman" w:eastAsia="Times New Roman" w:hAnsi="Times New Roman" w:cs="Times New Roman"/>
          <w:sz w:val="24"/>
          <w:szCs w:val="24"/>
          <w:lang w:eastAsia="tr-TR"/>
        </w:rPr>
        <w:t>11) düzenlenerek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B3657">
        <w:rPr>
          <w:rFonts w:ascii="Times New Roman" w:eastAsia="Times New Roman" w:hAnsi="Times New Roman" w:cs="Times New Roman"/>
          <w:b/>
          <w:sz w:val="24"/>
          <w:szCs w:val="24"/>
          <w:lang w:eastAsia="tr-TR"/>
        </w:rPr>
        <w:t>557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Taşınır Mal Yönetmeliği’nin 34.maddesi gereğince; taşınır mal yönetim hesabının, Kanunun kaynakların kullanılması ve yönetilmesi konusunda harcama birimi ve harcama yetkililerine yüklediği sorumluluğun gereği olarak taşınır kayıt ve işlemlerinin usulüne uygun yapılıp yapılmadığının harcama yetkilisi tarafından kontrol ve denetimine esas olmak üzere taşınır kayıt yetkilisi tarafından harcama birimleri itibarıyla hazırlanacağı ve taşınır kontrol yetkilisince kayıt ve belgeler ile mali tablolara uygunluğu kontrol edilerek imzalanacağı,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Taşınır mal yönetim hesabında; önceki yıldan devredilen, yılı içinde giren, çıkan ve ertesi yıla devredilen taşınırlar ile yılsonu sayımında bulunan fazla ve noksanların gösterileceği,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Taşınır mal yönetim hesabının;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Yılsonu sayımına ilişkin Sayım Tutanağı.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Taşınır Sayım ve Döküm Cetveli.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Harcama Birimi Taşınır Mal Yönetim Hesabı Cetveli;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 Yılsonu itibarıyla en son düzenlenen Taşınır İşlem Fişinin sıra numarasını gösterir tutanaktan oluşacağı ve bu maddede belirtilen hususlara uygun olarak hazırlanacağı,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Taşınır mal yönetim hesabının; harcama yetkilisince, taşınır kayıt ve işlemlerinin usulüne uygun yapıldığı anlaşıldıktan, Harcama Birimi Taşınır Mal Yönetim Hesabı Cetvelinin, Taşınır Sayım ve Döküm Cetveline uygunluğu görüldükten sonra onaylanacağı,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1558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35.maddesi gereğince; idare taşınır mal yönetimi ayrıntılı hesap cetveli ile icmal cetvelinin bu Yönetmeliğe uygun olarak düzenlenip düzenlenmediği, </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1559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Taşınır Mal Yönetmeliği’nin 36.maddesi gereğince; giriş kaydı yapılan dayanıklı taşınırlara, taşınır kayıt yetkilisi tarafından bir sicil numarası verileceği, bu numaranın yazma, kazıma, damga vurma veya etiket yapıştırma suretiyle taşınırın üzerinde kalıcı olacak şekilde </w:t>
      </w:r>
      <w:r w:rsidR="008750F1" w:rsidRPr="008750F1">
        <w:rPr>
          <w:rFonts w:ascii="Times New Roman" w:eastAsia="Times New Roman" w:hAnsi="Times New Roman" w:cs="Times New Roman"/>
          <w:sz w:val="24"/>
          <w:szCs w:val="24"/>
          <w:lang w:eastAsia="tr-TR"/>
        </w:rPr>
        <w:lastRenderedPageBreak/>
        <w:t>belirtileceği, fiziki veya kullanım özellikleri nedeniyle numaralandırılması mümkün olmayan taşınırlara bu işlemin uygulanmayacağı,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Sicil numarasının üç grup rakamdan oluşacağı, birinci grup rakam, taşınırın Dayanıklı Taşınırlar Defterinde ayrıntılı izlenmek üzere kaydedildiği taşınır kodundan; ikinci grup rakam, taşınırın giriş kaydedildiği yılın son iki rakamından; üçüncü grup rakamın ise taşınıra verilen giriş sıra numarasından oluşacağı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riayet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XXX- </w:t>
      </w:r>
      <w:r w:rsidR="008750F1" w:rsidRPr="008750F1">
        <w:rPr>
          <w:rFonts w:ascii="Times New Roman" w:eastAsia="Times New Roman" w:hAnsi="Times New Roman" w:cs="Times New Roman"/>
          <w:b/>
          <w:sz w:val="24"/>
          <w:szCs w:val="24"/>
          <w:u w:val="single"/>
          <w:lang w:eastAsia="tr-TR"/>
        </w:rPr>
        <w:t>TAŞINMAZ MAL İŞLEMLERİ:</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8750F1" w:rsidRPr="008750F1">
        <w:rPr>
          <w:rFonts w:ascii="Times New Roman" w:eastAsia="Times New Roman" w:hAnsi="Times New Roman" w:cs="Times New Roman"/>
          <w:b/>
          <w:sz w:val="24"/>
          <w:szCs w:val="24"/>
          <w:u w:val="single"/>
          <w:lang w:eastAsia="tr-TR"/>
        </w:rPr>
        <w:t>Taşınmaz Malların Kaydına İlişkin İş ve İşlemler:</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Kaydına İlişkin Yönetmeliğin 7.maddesi gereğince, belediyelerin;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Tapu kütüğünde adlarına tescilli olan ve Kayıt Planı’nın (Ek:1) “Tapuda Kayıtlı Olan Taşınmazlar” başlığı altında yer alan taşınmazlarının kaydını Tapuda Kayıtlı Olan Taşınmazlar Formu’nda (Ek:2),</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Tapu kütüğünde kayıtlı olmayan ve Kayıt Planı’nın “Tapuda Kayıtlı Olmayan Taşınmazlar” başlığı altında yer alan taşınmazlarından sadece ekonomik olarak değerlendirmeye konu olanlar ile kamusal ihtiyaçlarda kullanılanların kaydını Tapuda Kayıtlı Olmayan Taşınmazlar Formu’nda (Ek:3),</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Kayıt Planı’nın “Orta Malları” başlığı altında yer alan taşınmazlarının kaydını Orta Malları Formu’nda (Ek</w:t>
      </w:r>
      <w:r w:rsidRPr="008750F1">
        <w:rPr>
          <w:rFonts w:ascii="Segoe UI Emoji" w:eastAsia="Segoe UI Emoji" w:hAnsi="Segoe UI Emoji" w:cs="Segoe UI Emoji"/>
          <w:sz w:val="24"/>
          <w:szCs w:val="24"/>
          <w:lang w:eastAsia="tr-TR"/>
        </w:rPr>
        <w:t>:</w:t>
      </w:r>
      <w:r w:rsidRPr="006B3657">
        <w:rPr>
          <w:rFonts w:ascii="Times New Roman" w:eastAsia="Segoe UI Emoji" w:hAnsi="Times New Roman" w:cs="Times New Roman"/>
          <w:sz w:val="24"/>
          <w:szCs w:val="24"/>
          <w:lang w:eastAsia="tr-TR"/>
        </w:rPr>
        <w:t>4</w:t>
      </w:r>
      <w:r w:rsidRPr="008750F1">
        <w:rPr>
          <w:rFonts w:ascii="Segoe UI Emoji" w:eastAsia="Segoe UI Emoji" w:hAnsi="Segoe UI Emoji" w:cs="Segoe UI Emoji"/>
          <w:sz w:val="24"/>
          <w:szCs w:val="24"/>
          <w:lang w:eastAsia="tr-TR"/>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 Kayıt Planı’nın “Genel Hizmet Alanları” başlığı altında yer alan taşınmazlarının kaydını Genel Hizmet Alanları Formu’nda (Ek:5),</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Tapu kütüğünde üçüncü kişiler adına tescilli olan veya diğer kamu idarelerinin yönetiminde olmakla birlikte irtifak hakkı tesisi, tahsis, kiralama, kullanma izni verilmesi gibi yollarla kullanım hakkı kendilerine verilen taşınmazların kaydını Sınırlı Aynî Haklar ile Kişisel Haklar ve Tahsis Formu’nda (Ek:6) yer alan bilgileri içerecek şekilde bilgisayarda veya deftere yazarak kaydını tutup tutmadıkları,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Taşınmaz kayıt ve kontrol işlemleriyle görevli birimlerce hazırlanan bu formların, taşınmaz icmal cetvelleri hazırlanmak üzere mali hizmetler birimine gönderilip gönderilmediği, mali hizmetler birimince bu formlar konsolide edilerek taşınmaz icmal cetvellerinin (Ek:7) oluşturulup oluşturulmadığı,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Yönetmeliğin Geçici 1.maddesi uyarınca, bu maddeye göre yapılması gereken işlemlerin 31.12.2017 tarihine kadar tamamlanıp tamamlanmadığı,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Kaydına İlişkin Yönetmeliğin 8.maddesi gereğince; belediyeler tarafından kaydedilen her taşınmaz için daha önce belirlenmiş taşınmaz numarası var ise bu taşınmaz numarasının, yoksa belediyelerin belirleyeceği taşınmaz numarasının verilip verilmediği,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1562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Kaydına İlişkin Yönetmeliğin 9.maddesi gereğince; belediyeler tarafından kaydedilen her taşınmaz için taşınmaz ile aynı numarayı taşıyan ve bu maddede belirtilen belgeleri içeren birer dosya düzenlenip düzenlenmediği,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Kaydına İlişkin Yönetmeliğin 10.maddesi gereğince; belediyelerce mülkiyetlerinde, yönetimlerinde veya kullanımlarında bulunan taşınmazların mevcut kullanım şekli ile tapu kaydının birbirine uygun olmaması durumunda, taşınmazların mevcut kullanım şekli ile kayıtlara alınıp alınmadığı ve taşınmazların cins tashihinin yapılması için gerekli işlemleri yapıp yapmadıkları,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Tahsis edilen ve üzerinde irtifak hakkı tesis edilen taşınmazlar açısından bu yükümlülüğün taşınmaz maliki idareye ait olduğu, ancak cins tashihine ilişkin gerekli belgeler ile buna ilişkin malî yükümlülüklerin kullanıcılar tarafından karşılanıp karşılanmadığı,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Kaydına İlişkin Yönetmeliğin 11.maddesi gereğince; taşınmazların kayıtlarında meydana gelen değişikliklerin en geç yedi gün içinde muhasebe hizmetlerini yürüten muhasebe birimine ve mali hizmetler birimine; işlemin yapıldığı ayı takip eden ay sonuna kadar, Aralık ayı içinde işlem yapılanların ise aynı ayın sonuna kadar maliki kamu idaresine gönderilip gönderilmediği,</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 </w:t>
      </w:r>
      <w:r w:rsidR="008750F1" w:rsidRPr="008750F1">
        <w:rPr>
          <w:rFonts w:ascii="Times New Roman" w:eastAsia="Times New Roman" w:hAnsi="Times New Roman" w:cs="Times New Roman"/>
          <w:b/>
          <w:sz w:val="24"/>
          <w:szCs w:val="24"/>
          <w:u w:val="single"/>
          <w:lang w:eastAsia="tr-TR"/>
        </w:rPr>
        <w:t>Taşınmaz Malların Tahsisine ve Devrine İlişkin İş ve İşlemler:</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5393 sayılı Belediye Kanunu’nu 15.maddesi gereğince; il sınırları içinde büyükşehir belediyeleri, belediye ve mücavir alan sınırları içinde il belediyeleri ile nüfusu 10.000’i geçen belediyelerin, meclis kararıyla; turizm, sağlık, sanayi ve ticaret yatırımlarının ve eğitim kurumlarının su, termal su, kanalizasyon, doğal gaz, yol ve aydınlatma gibi alt yapı çalışmalarını faiz almaksızın on yıla kadar geri ödemeli veya ücretsiz olarak yapabileceği veya yaptırabileceği, bunun karşılığında yapılan tesislere ortak olabileceği; sağlık, eğitim, sosyal hizmet ve turizmi geliştirecek projelere Çevre ve Şehircilik Bakanlığının onayı ile ücretsiz veya düşük bir bedelle amacı dışında kullanılmamak kaydıyla taşınmaz tahsis edebilecekleri,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5393 sayılı Belediye Kanunu’nu 75.maddesi gereğince;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belediyelerin, belediye meclisinin kararı üzerine yapacağı anlaşmaya uygun olarak görev ve sorumluluk alanlarına giren konularda;</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Kamu kurumu niteliğindeki meslek kuruluşları, kamu yararına çalışan dernekler, Cumhurbaşkanınca vergi muafiyeti tanınmış vakıflar ve 5362 sayılı Esnaf ve Sanatkârlar Meslek Kuruluşları Kanunu kapsamına giren meslek odaları ile ortak hizmet projeleri gerçekleştirebilecekleri ve diğer dernek ve vakıflar ile gerçekleştirilecek ortak hizmet projeleri için mahallin en büyük mülki idare amirinin izninin alınmasının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Kendilerine ait taşınmazları, aslî görev ve hizmetlerinde kullanılmak üzere bedelli veya bedelsiz olarak mahallî idareler ile diğer kamu kurum ve kuruluşlarına devredebilecekleri veya süresi yirmibeş yılı geçmemek üzere tahsis edebilecekleri, bu taşınmazlar aynı kuruluşlara kiraya da verilebileceği ve bu taşınmazların tahsis amacı dışında kullanılması hâlinde, tahsis işleminin iptal edileceği, kamu kurum ve kuruluşlarına belediyeler tarafından devir veya tahsis edilen taşınmazların, kamu konutu ve sosyal tesis olarak kullanılamayacağı,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Yukarıda belirtilen mevzuat hükümleri çerçevesinde belediyelerin taşınmaz mallarının tahsis ve devir işlemlerini yürütüp yürütmediği, ayrıca sivil toplum kuruluşları ile gerçekleştirdikleri ortak hizmet projelerinde bu mevzuat hükümlerine uygun olarak işlem tesis edip etmedikleri,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Tahsis ve Devri Hakkında Yönetmeliğin 6.maddesi gereğince; belediyelerin, üzerinde tesis yapılması plânlanan ve tahsis talebinde bulunulan taşınmazlarını, talepte bulunan kamu idarelerine, tahsis amacına yönelik olarak yatırım projesinin hazırlanması, yatırım programına alınması ve tesis/bina inşaatına başlanması amacıyla iki yıla kadar ön tahsis yapabilecekleri, adına ön tahsis yapılan kamu idaresi tarafından, ön tahsis süresi içerisinde bu iş/işlemlerin yapılması ve buna ilişkin belgeler ile mahallinde düzenlenen tespit tutanağının gönderilerek talepte bulunulması halinde ön tahsisin, hizmetin devamı süresince olmak üzere kesin tahsise dönüştürüleceği,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Birinci fıkrada yer alan koşulların yerine getirilerek kesin tahsis talebinde bulunulmaması, süresiz tahsis edilen taşınmazın iki yıl süre ile tahsis amacına uygun olarak kullanılmaması veya tahsis amacı dışında kullanılması halinde, tahsis işleminin herhangi bir yazışmaya gerek kalmaksızın kendiliğinden kalkmış sayılacağı,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Tahsis ve Devri Hakkında Yönetmeliğin 7.maddesi gereğince; tahsisli taşınmazlarla ilgili olarak harcamalara katılma payı da dâhil olmak üzere her türlü malî yükümlülükler ve diğer giderlerin,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Kanunun 26.maddesi uyarınca ise, tahsise veya devre konu taşınmazın ifraz, tevhit, tescil, tespit ve benzeri tüm işlemlerin masraflarının tahsis veya devir yapılan kamu idaresi tarafından ödenip ödenmediği,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Tahsis ve Devri Hakkında Yönetmeliğin 9.maddesi gereğince, tahsis işleminin;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Kamu hizmetinin sona ermesi,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b)Taşınmazın tahsis amacı dışında kullanılması veya maliki kamu idaresinin izni olmaksızın üçüncü kişilere kullandırılması,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Taşınmazın en az iki yıl boş bırakılması veya hiç kullanılmaması,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 Taşınmazın tahsis amacının değişmesi,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İmar plânıyla, taşınmazın başka bir amaca ayrılması,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Yönetmeliğin 8.maddesinde belirtilen tedbirleri alma ve bildirim yükümlülüğünün yerine getirilmemesi,</w:t>
      </w:r>
    </w:p>
    <w:p w:rsidR="008750F1" w:rsidRPr="008750F1" w:rsidRDefault="008750F1" w:rsidP="006B3657">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 Tahsis amacının ortadan kalkma</w:t>
      </w:r>
      <w:r w:rsidR="006B3657">
        <w:rPr>
          <w:rFonts w:ascii="Times New Roman" w:eastAsia="Times New Roman" w:hAnsi="Times New Roman" w:cs="Times New Roman"/>
          <w:sz w:val="24"/>
          <w:szCs w:val="24"/>
          <w:lang w:eastAsia="tr-TR"/>
        </w:rPr>
        <w:t xml:space="preserve">sı </w:t>
      </w:r>
      <w:r w:rsidRPr="008750F1">
        <w:rPr>
          <w:rFonts w:ascii="Times New Roman" w:eastAsia="Times New Roman" w:hAnsi="Times New Roman" w:cs="Times New Roman"/>
          <w:sz w:val="24"/>
          <w:szCs w:val="24"/>
          <w:lang w:eastAsia="tr-TR"/>
        </w:rPr>
        <w:t>durumlarında, tahsis yapılan kamu idaresinin görüşü alınmaksızın tahsisi yapan idare tarafından resen kaldırılıp kaldırılmadığı,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1569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Tahsis ve Devri Hakkında Yönetmeliğin 11.maddesi gereğince, belediyeye ait bir taşınmazın tahsis işlemi yapılmadan bir başka kamu </w:t>
      </w:r>
      <w:r w:rsidR="008750F1" w:rsidRPr="008750F1">
        <w:rPr>
          <w:rFonts w:ascii="Times New Roman" w:eastAsia="Times New Roman" w:hAnsi="Times New Roman" w:cs="Times New Roman"/>
          <w:sz w:val="24"/>
          <w:szCs w:val="24"/>
          <w:lang w:eastAsia="tr-TR"/>
        </w:rPr>
        <w:lastRenderedPageBreak/>
        <w:t>idaresi tarafından kullanımı hâlinde, belediyece kendi taşınmaz kira ihalesi komisyonunca belirlenen tutardaki tazminatın taşınmazı kullanan kamu idaresinden alınıp alınmadığı, bu tazminatın tebliğ tarihinden itibaren bir ay içerisinde taşınmazı kullanan kamu idaresince ödenip ödenmediği, süresi içerisinde ödenmeyen tazminatların icra yoluyla tahsil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1570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Tahsis ve Devri Hakkında Yönetmeliğin 12.maddesi gereğince, belediyelerin mülkiyetlerinde bulunan taşınmazları, görmekle yükümlü oldukları kamu hizmetlerinde kullanılacağına ve amacına uygun kullanılmaması halinde geri alınacağına dair tapu kütüğüne şerh konulması kaydıyla bedelsiz olarak başka bir kamu idaresine devredebilecekleri,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Devredilen bu taşınmazların, hizmetin devamı süresince kullanılabileceği, ancak bu taşınmazların devir amacının ortadan kalkması veya amacına uygun kullanılmaması halinde belediye tarafından geri alınabileceği,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1571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Tahsis ve Devri Hakkında Yönetmeliğin 20.maddesi gereğince, bu maddede tahsis yapılamayacağı ve bedelsiz devredilemeyeceği belirtilen taşınmazların tahsis ve devirlerinin yapılıp yapılmadığı, </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1572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İdarelerine Ait Taşınmazların Tahsis ve Devri Hakkında Yönetmeliğin 24.maddesinin 3.fıkrası gereğince, tahsisi kaldırılan veya geri alınan taşınmazın üzerine adına tahsis yapılan veya devralan kamu idaresi tarafından yapılan bina ve tesislerin, bedelsiz olarak maliki kamu idaresine geçip geçmediği, bunlar için malik kamu idaresince her hangi bir bedel veya tazminat ödenip ödenmediği,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1573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Taşınmazlarının Yatırımlara Tahsisine İlişkin Usul ve Esaslar’ın 5.maddesi uyarınca, belediyelere ait taşınmazların da bu usul ve esasların kapsamına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olduğu ve bu taşınmazlarla ilgili işlemlerin belediyelerce yürütüleceği,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Usul ve Esaslar’ın 6.maddesinde, teşvikten yararlanacak yatırımcılar ve yararlanma şartlarının,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7.maddesinde,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teşvik şeklinin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8.maddesinde, kapsam dışında kalan taşınmazların,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10.maddesinde, yatırıma uygun taşınmazların maliki idarelerce tespitine ilişkin hususların,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11.maddesinde, taşınmazlara kıymet takdiri yaptırılması işlemlerinin,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12.maddesinde, yatırıma elverişli taşınmazların yatırımcılara duyurulmasının,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13.maddede, yatırımcıların başvuru şekil ve şartlarının düzenlendiği,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14.maddesi gereğince, yatırımcıya tahsis edilecek taşınmazlar üzerinde irtifak hakkı tesis edilmesi veya kullanma izni verilmesiyle ilgili olarak vali veya görevlendireceği vali yardımcısının başkanlığında, taşınmaz maliki idarenin mahallindeki en büyük memuru </w:t>
      </w:r>
      <w:r w:rsidRPr="008750F1">
        <w:rPr>
          <w:rFonts w:ascii="Times New Roman" w:eastAsia="Times New Roman" w:hAnsi="Times New Roman" w:cs="Times New Roman"/>
          <w:sz w:val="24"/>
          <w:szCs w:val="24"/>
          <w:lang w:eastAsia="tr-TR"/>
        </w:rPr>
        <w:lastRenderedPageBreak/>
        <w:t>(belediye başkanı) ile taşınmazdan sorumlu birim amiri (emlak işlerinden sorumlu müdür), Çevre ve Şehircilik İl Müdürü, Belediye İmar Müdürü ve yatırımın türüne göre ilgili bakanlığın il müdüründen oluşan bir komisyonun ilan süresi bitiminden itibaren bir ay içerisinde kurulacağı ve karar alacağı, komisyonun raportörlüğünü belediyenin taşınmaz yönetiminden sorumlu biriminin yapacağı ve komisyon kararlarının oy çokluğu ile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15.maddede (28.12.2017 tarih ve 30284 sayılı Resmi Gazetede yayımlanan Usul ve Esaslar ile değişik), yatırımcıların başvurularının komisyonca değerlendirilmesine yönelik iş ve işlemlerin,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Usul ve Esaslar’ın diğer maddelerinde ise; istihdam edilecek işçi sayısı, ön izin, sözleşme ve tescil, irtifak hakkı veya kullanma izni bedeli, devir, yatırım süresi, mücbir sebepler, denetim, İrtifak hakkı ve kullanma izni süresinin sona ermesi, iptali, tahliye ve geri alma, indirimlerin iptali ve hâsılattan pay alınması ve masraflara ilişkin hükümlerin düzenlendiği,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 taşınmazlarının yatırımlara tahsisine ilişkin iş ve işlemlerde, yukarıda belirtilen maddelerdeki hükümlere uygun olarak işlem tesis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XXXI- </w:t>
      </w:r>
      <w:r w:rsidR="008750F1" w:rsidRPr="008750F1">
        <w:rPr>
          <w:rFonts w:ascii="Times New Roman" w:eastAsia="Times New Roman" w:hAnsi="Times New Roman" w:cs="Times New Roman"/>
          <w:b/>
          <w:sz w:val="24"/>
          <w:szCs w:val="24"/>
          <w:u w:val="single"/>
          <w:lang w:eastAsia="tr-TR"/>
        </w:rPr>
        <w:t>BELEDİYE ŞİRKETLERİ:</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1574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5393 sayılı Belediye Kanunu’nun “Şirket kurulması” başlıklı 70.maddesi gereğince; belediyelerin kendisine verilen görev ve hizmet alanlarında, ilgili mevzuatta belirtilen usullere göre şirket kurabilecekleri,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6102 sayılı Türk Ticaret Kanunu’nun 16.maddesi gereğince ise; kendi kuruluş kanunları gereğince özel hukuk hükümlerine göre yönetilmek veya ticari şekilde işletilmek üzere belediye tarafından kurulan kurum ve kuruluşların tacir sayılacağı,</w:t>
      </w:r>
    </w:p>
    <w:p w:rsidR="008750F1" w:rsidRPr="008750F1" w:rsidRDefault="008750F1" w:rsidP="008750F1">
      <w:pPr>
        <w:spacing w:after="120" w:line="276" w:lineRule="auto"/>
        <w:ind w:firstLine="709"/>
        <w:jc w:val="both"/>
        <w:rPr>
          <w:rFonts w:ascii="Times New Roman" w:eastAsia="Times New Roman" w:hAnsi="Times New Roman" w:cs="Times New Roman"/>
          <w:color w:val="FF0000"/>
          <w:sz w:val="24"/>
          <w:szCs w:val="24"/>
          <w:lang w:eastAsia="tr-TR"/>
        </w:rPr>
      </w:pPr>
      <w:r w:rsidRPr="008750F1">
        <w:rPr>
          <w:rFonts w:ascii="Times New Roman" w:eastAsia="Times New Roman" w:hAnsi="Times New Roman" w:cs="Times New Roman"/>
          <w:sz w:val="24"/>
          <w:szCs w:val="24"/>
          <w:lang w:eastAsia="tr-TR"/>
        </w:rPr>
        <w:t>Belediyenin, bir ticari işletmeyi, ister doğrudan doğruya ister kamu hukuku hükümlerine göre yönetilen ve işletilen bir tüzel kişi eliyle işletsin, kendisinin tacir sayılmayacağı,</w:t>
      </w:r>
    </w:p>
    <w:p w:rsidR="008750F1" w:rsidRPr="008750F1" w:rsidRDefault="008750F1" w:rsidP="008750F1">
      <w:pPr>
        <w:spacing w:after="120" w:line="276" w:lineRule="auto"/>
        <w:ind w:firstLine="709"/>
        <w:jc w:val="both"/>
        <w:rPr>
          <w:rFonts w:ascii="Times New Roman" w:eastAsia="Times New Roman" w:hAnsi="Times New Roman" w:cs="Times New Roman"/>
          <w:color w:val="FF0000"/>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1575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5216 sayılı Büyükşehir Belediyesi Kanunu’nun 26.maddesi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büyükşehir belediyesinin kendisine verilen görev ve hizmet alanlarında, ilgili mevzuatta belirtilen usullere göre sermaye şirketleri kurabileceği, Genel Sekreter ile belediye ve bağlı kuruluşlarında yöneticilik sıfatını haiz personelin bu şirketlerin yönetim ve denetim kurullarında görev alabilecekleri, büyükşehir belediyesinin, mülkiyeti veya tasarrufundaki hafriyat sahalarını, toplu ulaşım hizmetlerini, sosyal tesisler, büfe, otopark ve çay bahçelerini işletebileceği ya da bu yerlerin belediye veya bağlı kuruluşlarının %50’sinden fazlasına ortak olduğu şirketler ile bu şirketlerin % 50’sinden fazlasına ortak olduğu şirketlere, 2886 sayılı Devlet İhale Kanunu hükümlerine tabi olmaksızın belediye meclisince belirlenecek süre ve bedelle işletilmesini devredebileceği, ancak bu yerlerin belediye şirketlerince üçüncü kişilere devrinin 2886 sayılı Kanun hükümlerine tabi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1576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5393 sayılı Belediye Kanunu’nun “Meclisin görev ve yetkileri” başlıklı 18.maddesinin (i) fıkrası gereğince; 6762 sayılı Türk Ticaret Kanununa tâbi ortaklıklar kurulmasına veya bu ortaklıklardan ayrılmaya, sermaye artışına ve gayrimenkul yatırım ortaklığı kurulmasına belediye meclisince karar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B3657">
        <w:rPr>
          <w:rFonts w:ascii="Times New Roman" w:eastAsia="Times New Roman" w:hAnsi="Times New Roman" w:cs="Times New Roman"/>
          <w:b/>
          <w:sz w:val="24"/>
          <w:szCs w:val="24"/>
          <w:lang w:eastAsia="tr-TR"/>
        </w:rPr>
        <w:t>577</w:t>
      </w:r>
      <w:r w:rsidRPr="008750F1">
        <w:rPr>
          <w:rFonts w:ascii="Times New Roman" w:eastAsia="Times New Roman" w:hAnsi="Times New Roman" w:cs="Times New Roman"/>
          <w:sz w:val="24"/>
          <w:szCs w:val="24"/>
          <w:lang w:eastAsia="tr-TR"/>
        </w:rPr>
        <w:t>- 4046 sayılı Özelleştirme Uygulamaları Hakkında Kanunun 26.maddesi gereğince; belediyelere ait ticari amaçlı kuruluşlar ile pay oranlarına bakılmaksızın her türlü iştiraklerindeki paylarının özelleştirilmesine ilişkin işlemlerin bu Kanundaki esaslara göre, yetkili organlarınca belirleneceği ve yürütüleceği,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şekilde sağlanan gelirlerin ilgili belediye tarafından özel bir hesapta toplanacağı, bu özel hesapta toplanan gelirlerin ilgili belediyece öncelikle; özelleştirme uygulamaları sonucu doğabilecek iş kaybı nedeniyle yapılacak tazminat ödemeleri ve gerektiğinde bu madde gereğince ilgili belediye tarafından özelleştirilecek diğer kuruluşlarda yapılacak idari, mali ve hukuki düzenlemelerin gerektirdiği harcamalarda kullanılacağı, bu madde gereğince elde edilecek özelleştirme gelirlerinden yukarıda belirtilen öncelikli harcamalar düşüldükten sonra kalan miktarın ilgili belediye tarafından bütçelerine gelir kaydedileceği,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Belediyeler tarafından ticari amaçla faaliyette bulunmak üzere ticari kuruluşlar kurulması, mevcut veya kurulacak şirketlere sermaye katılımında bulunmasının, Cumhurbaşkanı’nın iznine tabi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u w:val="single"/>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Belediyelerin ortağı olduğu şirketlerde sermaye artırımına gitmeleri halinde Cumhurbaşkanı’ndan izin almalarına gerek yoktur. Bu konuda Meclis Kararı almaları yeterli olacaktır</w:t>
      </w:r>
      <w:r w:rsidRPr="008750F1">
        <w:rPr>
          <w:rFonts w:ascii="Times New Roman" w:eastAsia="Times New Roman" w:hAnsi="Times New Roman" w:cs="Times New Roman"/>
          <w:sz w:val="24"/>
          <w:szCs w:val="24"/>
          <w:lang w:eastAsia="tr-TR"/>
        </w:rPr>
        <w:t>.)</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1578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5216 sayılı Büyükşehir Belediyesi Kanunu’nun “Büyükşehir belediyesinin gelirleri” başlıklı 23.maddesinin (k) fıkrası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büyükşehir belediyesi iktisadî teşebbüslerinin safi hasılatından büyükşehir belediye meclisi tarafından belirlenecek oranda alınan hisselerin büyükşehir belediyesi bütçesine gelir olarak kaydedilip kaydedilmediği,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Yine bu Kanunun “Büyükşehir belediyesinin giderleri” başlıklı 24.maddesinin (g) fıkrası ile 5393 sayılı Belediye Kanunu’nun 60.maddesinin (f) fıkrası gereğince; belediyenin kuruluşuna katıldığı şirket, kuruluş ve birliklerle ilgili ortaklık payı ile üyelik aidatı giderlerinin, belediyeler tarafından karşılanıp karşılanmadığı,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1579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İçişleri Bakanlığı Hukuk Müşavirliğinin 24.05.2010 tarih ve 7897 sayılı görüşü ve Danıştay Sekizinci Dairesi’nin 05.03.2010 tarih ve E:2008/4976, K:2010/1108 sayılı kararı gereğince, belediyelerin kurulmuş veya kurulacak şirketlere bedelsiz olarak pay verilmek suretiyle hissedar olmaları veya mevcut bir şirketin hibe yoluyla tüm mal varlığı ile bedelsiz olarak devralınması halinde, 4046 sayılı Özelleştirme Uygulamaları Hakkında Kanunun 26.maddesine göre Cumhurbaşkanı’ndan izin alınmasına gerek olmadığı hükmüne riayet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1580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6085 sayılı Sayıştay Kanunu’nun “Denetim alanı” başlıklı 4.maddesi gereğince;, Sayıştay’ın;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a) Merkezi yönetim bütçesi kapsamındaki kamu idareleri ile sosyal güvenlik kurumlarını, mahallî idareleri, sermayesinde doğrudan veya dolaylı olarak kamu payı olan özel kanunlar ile kurulmuş anonim ortaklıkları, diğer kamu idarelerini (kamu kurumu niteliğindeki meslek kuruluşları hariç),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(a) bendinde sayılan idarelere bağlı veya bu idarelerin kurdukları veya doğrudan doğruya ya da dolaylı olarak ortak oldukları her çeşit idare, kuruluş, müessese, birlik, işletme ve şirketleri denetleyeceği,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ve (b) bentleri kapsamına giren şirketlerden doğrudan veya dolaylı olarak kamu payı %50’den az olup ilgili mevzuatı uyarınca bağımsız denetime tabi olan şirketler, bunların iştirakleri ve bağlı ortaklıklarının denetiminin, ilgili mevzuatı uyarınca düzenlenen ve Sayıştay’a gönderilecek olan bağımsız denetim raporları esas alınarak yapılacağı hükümleri uyarınca, belediye şirketlerinin iş ve işlemlerinin Sayıştay tarafından denetleneceği hususu hükme bağlanmıştır.</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81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Pazar Yerleri Hakkında Yönetmeliğin 5.maddesi gereğince; pazar yerlerinin, imar planında belirlenmiş veya asıl tahsis amacını engellememek kaydıyla ayrılmış diğer alanlarda bu Yönetmelikte belirtilen asgari koşulları taşıyacak şekilde belediyeler veya yüzde ellisinden fazlasına sahip oldukları iştirakleri tarafından kurulacağı,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Pazar yerlerinin, belediyeler veya yüzde ellisinden fazlasına sahip oldukları iştiraklerince işletileceği ve bu yetkinin devredilemeyeceği,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Pazar yeri kuracak ve/veya işletecek belediye iştiraklerinin;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Anonim şirket şeklinde kurulması,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Ödenmiş sermayesinin en az iki yüz elli bin Türk Lirası olması,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Esas sözleşmesinin Kanun ve bu Yönetmelik hükümlerine uygun olması,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ç) </w:t>
      </w:r>
      <w:r w:rsidR="006B3657" w:rsidRPr="008750F1">
        <w:rPr>
          <w:rFonts w:ascii="Times New Roman" w:eastAsia="Times New Roman" w:hAnsi="Times New Roman" w:cs="Times New Roman"/>
          <w:sz w:val="24"/>
          <w:szCs w:val="24"/>
          <w:lang w:eastAsia="tr-TR"/>
        </w:rPr>
        <w:t>Yönetim Kurulu</w:t>
      </w:r>
      <w:r w:rsidRPr="008750F1">
        <w:rPr>
          <w:rFonts w:ascii="Times New Roman" w:eastAsia="Times New Roman" w:hAnsi="Times New Roman" w:cs="Times New Roman"/>
          <w:sz w:val="24"/>
          <w:szCs w:val="24"/>
          <w:lang w:eastAsia="tr-TR"/>
        </w:rPr>
        <w:t xml:space="preserve"> üyelerinin 5237 sayılı Türk Ceza Kanunu’nun 53.maddesinde belirtilen süreler geçmiş olsa bile; kasten işlenen bir suçtan dolayı beş yıl veya daha fazla süreyle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olmaması ve bu kişiler ile şirketin mali ve ticari itibar bakımından engel bir durumunun bulunmaması,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 Vergi mükellefi olması,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e) Pay senetlerinin nama yazılı olması,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 İlgili mevzuatla aranılan diğer şartlara sahip olmasının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XXXII- BELEDİYE </w:t>
      </w:r>
      <w:r w:rsidR="008750F1" w:rsidRPr="008750F1">
        <w:rPr>
          <w:rFonts w:ascii="Times New Roman" w:eastAsia="Times New Roman" w:hAnsi="Times New Roman" w:cs="Times New Roman"/>
          <w:b/>
          <w:sz w:val="24"/>
          <w:szCs w:val="24"/>
          <w:u w:val="single"/>
          <w:lang w:eastAsia="tr-TR"/>
        </w:rPr>
        <w:t>İŞLETMELER</w:t>
      </w:r>
      <w:r>
        <w:rPr>
          <w:rFonts w:ascii="Times New Roman" w:eastAsia="Times New Roman" w:hAnsi="Times New Roman" w:cs="Times New Roman"/>
          <w:b/>
          <w:sz w:val="24"/>
          <w:szCs w:val="24"/>
          <w:u w:val="single"/>
          <w:lang w:eastAsia="tr-TR"/>
        </w:rPr>
        <w:t>İ</w:t>
      </w:r>
      <w:r w:rsidR="008750F1" w:rsidRPr="008750F1">
        <w:rPr>
          <w:rFonts w:ascii="Times New Roman" w:eastAsia="Times New Roman" w:hAnsi="Times New Roman" w:cs="Times New Roman"/>
          <w:b/>
          <w:sz w:val="24"/>
          <w:szCs w:val="24"/>
          <w:u w:val="single"/>
          <w:lang w:eastAsia="tr-TR"/>
        </w:rPr>
        <w:t>:</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1582</w:t>
      </w:r>
      <w:r w:rsidR="008750F1" w:rsidRPr="008750F1">
        <w:rPr>
          <w:rFonts w:ascii="Times New Roman" w:eastAsia="Times New Roman" w:hAnsi="Times New Roman" w:cs="Times New Roman"/>
          <w:sz w:val="24"/>
          <w:szCs w:val="24"/>
          <w:lang w:eastAsia="tr-TR"/>
        </w:rPr>
        <w:t xml:space="preserve">- 5393 sayılı Belediye Kanunu’nun “İşletme tesisi” başlıklı 71.maddesindeki; belediyelerin, özel gelir ve gideri bulunan hizmetlerini Çevre ve Şehircilik Bakanlığının izniyle </w:t>
      </w:r>
      <w:r w:rsidR="008750F1" w:rsidRPr="008750F1">
        <w:rPr>
          <w:rFonts w:ascii="Times New Roman" w:eastAsia="Times New Roman" w:hAnsi="Times New Roman" w:cs="Times New Roman"/>
          <w:sz w:val="24"/>
          <w:szCs w:val="24"/>
          <w:lang w:eastAsia="tr-TR"/>
        </w:rPr>
        <w:lastRenderedPageBreak/>
        <w:t>bütçe içinde işletme kurarak yapabileceği hükmüne uygun olarak, işletme tesisinde belediyelerce Bakanlıktan gerekli iznin alınıp alınmadığı,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1583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4.maddesi gereğince; işletmenin, büyükşehir belediyelerinde, İşletme ve İştirakler Daire Başkanlığı veya Şube Müdürlüğü; diğer belediyelerde ise, İşletme Müdürlüğü veya İşletme ve İştirakler Müdürlüğü şeklinde ayrı bir hizmet birimi olarak kurulabileceği gibi, mevcut bir hizmet birimi içinde de kurulabileceği hükmüne riayet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1584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5.maddesi gereğince; işletme, teşkilat yapısı içinde ayrı birim olarak kurulmuş ise İşletme ve İştirakler Daire Başkanı/Daire Başkanı/Şube Müdürü/İşletme Müdürü/İşletme ve İştirakler Müdürü; başka birim içinde faaliyette bulunuyor ise bu birimin en üst yöneticisinin harcama yetkilisi olduğu hükmüne uygun olarak işlem tesis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1585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7.maddesi gereğince; belediyenin muhasebe hizmetlerini yürüten muhasebe yetkilisinin, işletmenin de muhasebe yetkilisi olacağı, işletmenin hesabının, muhasebe yetkilisi tarafından belediye kesin hesabına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edilerek ilgili mercilere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İşletmenin iş hacminin zorunlu kılması halinde bu işler için ayrı bir muhasebe yetkilisi yardımcısının görevlendirilebileceği hükümlerine uygun olarak işlem yapılıp yapılmadığı,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1586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8.maddesi gereğince; bütçe içinde kurumsal sınıflandırmada, işletme belediye teşkilat şemasında ana hizmet birimi olarak yer alıyorsa kendi kodunda, herhangi bir hizmet birimi içinde yer alıyorsa o hizmet biriminin altında kodlanacağı,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 adına ayrılan ödeneklerin, fonksiyonel sınıflandırılmada ekonomik işler ve hizmetler kodunda gösterileceği,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İşletmenin iktisadi ticari işlerine ilişkin giderler dışında kalan personel giderleri, sosyal güvenlik kurumuna devlet primi giderleri, mal ve hizmet alımı giderleri ve sermaye giderleri ile transferlerin belediye bütçesinden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İşletme ödeneğinin iktisadi ve ticari işler için nakit sermaye olarak kullanılacak kısmı ise ekonomik sınıflandırmada borç verme kodunda gösterileceği, bu ödeneğin işletme adına açılmış bir özel hesaba aktarılmak suretiyle kullanılacağı,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İşletme ödeneğinden kullanılmayan kısmının </w:t>
      </w:r>
      <w:r w:rsidR="006B3657" w:rsidRPr="008750F1">
        <w:rPr>
          <w:rFonts w:ascii="Times New Roman" w:eastAsia="Times New Roman" w:hAnsi="Times New Roman" w:cs="Times New Roman"/>
          <w:sz w:val="24"/>
          <w:szCs w:val="24"/>
          <w:lang w:eastAsia="tr-TR"/>
        </w:rPr>
        <w:t>yılsonunda</w:t>
      </w:r>
      <w:r w:rsidRPr="008750F1">
        <w:rPr>
          <w:rFonts w:ascii="Times New Roman" w:eastAsia="Times New Roman" w:hAnsi="Times New Roman" w:cs="Times New Roman"/>
          <w:sz w:val="24"/>
          <w:szCs w:val="24"/>
          <w:lang w:eastAsia="tr-TR"/>
        </w:rPr>
        <w:t xml:space="preserve"> iptal edileceği, işletme faaliyetlerinden sağlanan gelir fazlası veya kârın belediye bütçesine gelir kaydedileceği,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Ticari faaliyetin ve iktisadi teamüllerin gerektirdiği kısa vadeli borçlanmalar dışında, finansman amacı ile borçlanma yapılamayacağı,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B3657">
        <w:rPr>
          <w:rFonts w:ascii="Times New Roman" w:eastAsia="Times New Roman" w:hAnsi="Times New Roman" w:cs="Times New Roman"/>
          <w:b/>
          <w:sz w:val="24"/>
          <w:szCs w:val="24"/>
          <w:lang w:eastAsia="tr-TR"/>
        </w:rPr>
        <w:t>587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Mahalli İdareler Bütçe İçi İşletme Yönetmeliği’nin 9.maddesi gereğince; işletme faaliyetlerinin muhasebe işlemlerinin Mahalli İdareler Bütçe ve Muhasebe Yönetmeliği hükümlerine göre yürütülüp yürütülmediği,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1588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10.maddesi gereğince; işletme faaliyetlerinde, mali işlemlerin gerçekleştirilmesinde ve muhasebeleştirilmesinde, ödeme belgesine bağlanacak kanıtlayıcı belgelerde Mahalli İdareler Harcama Belgeleri Yönetmeliği hükümlerinin uygulanıp uygulanmadığı, </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1589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11.maddesi gereğince; gerçekleştirme ve ödeme belgeleri ile ilgili işlemlerin tamamlanması beklenilmeyecek ivedi veya zorunlu giderler için harcama yetkilisinin uygun görmesi ve karşılığı ödeneğin saklı tutulması kaydıyla görevlendirilecek mutemede üst sınırı Merkezi Yönetim Bütçe Kanunu ile belirlenen tutarda avans verilebileceği, işletmenin ticari faaliyetleri için işletme kasasından verilen avanslarda bu tutarın beş katına kadar yükseltilebileceği, her mutemedin aldığı avanstan harcadığı tutara ilişkin harcama belgelerini, avansın alındığı tarihi izleyen bir ay içinde muhasebe servisine vermek ve üzerinde kalan avans bakiyesini iade etmekle yükümlü olduğu, mali yılsonunda alınan avansların bir aylık süreye bakılmaksızın mali yılın son günü tamamen kapatılacağı, hususlarına uygun olarak işlem yapılıp yapılmadığı,</w:t>
      </w:r>
      <w:r w:rsidR="008750F1" w:rsidRPr="008750F1">
        <w:rPr>
          <w:rFonts w:ascii="Times New Roman" w:eastAsia="Times New Roman" w:hAnsi="Times New Roman" w:cs="Times New Roman"/>
          <w:sz w:val="24"/>
          <w:szCs w:val="24"/>
          <w:lang w:eastAsia="tr-TR"/>
        </w:rPr>
        <w:tab/>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12.maddesi gereğince; muhasebe yetkilisi adına ve hesabına para ve parayla ifade edilebilen değerleri geçici olarak almak, muhafaza etmek, vermek veya göndermek ve bu işlemlerle ilgili olarak doğrudan muhasebe yetkilisine karşı sorumlu olmak üzere muhasebe yetkilisi mutemedi görevlendirilmesinin mümkün olduğu, ancak muhasebe yetkilisi mutemedi olarak seçilen görevlilerin adı, soyadı, görev yeri, unvanı, imzası, görev ve yetkilerinin ilk görevlendirmede muhasebe yetkilisine yazılı olarak bildirilmesinin zorunlu olduğu, ayrıca bu kişilerin, 2489 sayılı Kefalet Kanunu’na göre kefalete tabi oldukları,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 uygun olarak işlem tesis edilip edilmediği,</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91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13.maddesi gereğince; belediye işletmelerinde kadro işlemleri hususunda, Belediye ve Bağlı Kuruluşlar ile Mahalli İdare Birlikleri Norm Kadro İlke ve Standartlarına Dair Yönetmelik hükümlerinin uygulanıp uygulanmadığı,</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14.maddesi gereğince; işletmenin ihale iş ve işlemlerinin 4734 sayılı Kamu İhale Kanunu ve 4735 sayılı Kamu İhale Sözleşmeleri Kanunu ile bu kanunlara dayanılarak yayımlanan yönetmeliklerin hükümlerine göre yürütülüp yürütülmediği, </w:t>
      </w:r>
    </w:p>
    <w:p w:rsidR="008750F1" w:rsidRPr="008750F1" w:rsidRDefault="006B3657"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Mahalli İdareler Bütçe İçi İşletme Yönetmeliği’nin 16.maddesi gereğince; bu Yönetmelikte hüküm bulunmayan hususlarda, belediyenin tabi olduğu mevzuat hükümleri ile Döner Sermayeli İşletmeler Bütçe ve Muhasebe Yönetmeliği hükümlerinin uygulanıp uygulanmadığı, </w:t>
      </w:r>
    </w:p>
    <w:p w:rsidR="008750F1" w:rsidRPr="008750F1" w:rsidRDefault="006B3657"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u w:val="single"/>
          <w:lang w:eastAsia="tr-TR"/>
        </w:rPr>
        <w:t xml:space="preserve">XXXIII- </w:t>
      </w:r>
      <w:r w:rsidR="008750F1" w:rsidRPr="008750F1">
        <w:rPr>
          <w:rFonts w:ascii="Times New Roman" w:eastAsia="Times New Roman" w:hAnsi="Times New Roman" w:cs="Times New Roman"/>
          <w:b/>
          <w:sz w:val="24"/>
          <w:szCs w:val="24"/>
          <w:u w:val="single"/>
          <w:lang w:eastAsia="tr-TR"/>
        </w:rPr>
        <w:t>FİNANSAL KİRALAMA:</w:t>
      </w:r>
    </w:p>
    <w:p w:rsidR="008750F1" w:rsidRPr="008750F1" w:rsidRDefault="006B3657"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6361 sayılı Finansal Kiralama, Faktoring ve Finansman Şirketleri Kanunu’nun 3/ç maddesinde, finansal kiralamanın; bir finansal kiralama sözleşmesine dayalı olmak koşuluyla, bu Kanun veya ilgili mevzuatı uyarınca yetkilendirilen kiralayan tarafından </w:t>
      </w:r>
      <w:r w:rsidR="008750F1" w:rsidRPr="008750F1">
        <w:rPr>
          <w:rFonts w:ascii="Times New Roman" w:eastAsia="Times New Roman" w:hAnsi="Times New Roman" w:cs="Times New Roman"/>
          <w:sz w:val="24"/>
          <w:szCs w:val="24"/>
          <w:lang w:eastAsia="tr-TR"/>
        </w:rPr>
        <w:lastRenderedPageBreak/>
        <w:t>finansman sağlamaya yönelik olarak bir malın mülkiyetinin kira süresi sonunda kiracıya devredilmesi; kiracıya kira süresi sonunda malın rayiç bedelinden düşük bir bedelle satın alma hakkı tanınması; kiralama süresinin malın ekonomik ömrünün yüzde sekseninden daha büyük bir bölümünü kapsaması veya finansal kiralama sözleşmesine göre yapılacak kira ödemelerinin bugünkü değerlerinin toplamının malın rayiç bedelinin yüzde doksanından daha büyük bir değeri oluşturması hâllerinden herhangi birini sağlayan kiralama işlemi olarak tanımlandığı,</w:t>
      </w:r>
    </w:p>
    <w:p w:rsidR="008750F1" w:rsidRPr="008750F1" w:rsidRDefault="008750F1" w:rsidP="008750F1">
      <w:pPr>
        <w:tabs>
          <w:tab w:val="left" w:pos="3312"/>
          <w:tab w:val="left" w:pos="7371"/>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6361 sayılı Kanunun;</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18’inci ve 19.maddelerinin, finansal kiralama sözleşmesini ve sözleşmenin konusunu,</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20.maddesinin, finansal kiralama bedelini,</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21.maddesinin, yurt dışından yapılacak finansal kiralamaları,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22.maddesinin, sözleşmenin şekli ve tescilini,</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23.maddesinin, finansal kiralama konusu malın satın alınması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24.maddesinin, tarafların hak ve borçlarını,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25.maddesinin, malın kiracıya teslim edilememesini,</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26.maddesinin, zilyedliğin ve kiracılık sıfatının devrini</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27.maddesinin, mülkiyetin devrini </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30.maddesinin, sözleşmenin sona ermesini,</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31.maddesinin, sözleşmenin ihlalini,</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32.maddesinin, sözleşmenin sona ermesinin sonuçlarını,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33.maddesinin, sözleşmenin feshinin sonuçlarını,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37.maddesinin, istisnalar ve vergi nispetinin tespitini,</w:t>
      </w:r>
    </w:p>
    <w:p w:rsidR="008750F1" w:rsidRPr="008750F1" w:rsidRDefault="008750F1" w:rsidP="008750F1">
      <w:pPr>
        <w:tabs>
          <w:tab w:val="left" w:pos="566"/>
        </w:tabs>
        <w:spacing w:after="120" w:line="276" w:lineRule="auto"/>
        <w:ind w:firstLine="709"/>
        <w:jc w:val="both"/>
        <w:rPr>
          <w:rFonts w:ascii="Times New Roman" w:eastAsia="ヒラギノ明朝 Pro W3" w:hAnsi="Times New Roman" w:cs="Times New Roman"/>
          <w:b/>
          <w:sz w:val="24"/>
          <w:szCs w:val="24"/>
          <w:lang w:eastAsia="tr-TR"/>
        </w:rPr>
      </w:pPr>
      <w:r w:rsidRPr="008750F1">
        <w:rPr>
          <w:rFonts w:ascii="Times New Roman" w:eastAsia="Times New Roman" w:hAnsi="Times New Roman" w:cs="Times New Roman"/>
          <w:sz w:val="24"/>
          <w:szCs w:val="24"/>
          <w:lang w:eastAsia="tr-TR"/>
        </w:rPr>
        <w:t>Belirleyen hükümleri içermekte olup, belediyeler tarafından yapılan finansal kiralamalarda gerek bu hususlara ve gerekse bu Kanunun diğer hükümlerine riayet edilip edilmediği,</w:t>
      </w:r>
    </w:p>
    <w:p w:rsidR="008750F1" w:rsidRPr="008750F1" w:rsidRDefault="006B3657" w:rsidP="008750F1">
      <w:pPr>
        <w:tabs>
          <w:tab w:val="left" w:pos="7371"/>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6361 sayılı Finansal Kiralama, Faktoring ve Finansman Şirketleri Kanunu uyarınca belediyeler tarafından yapılan veya yapılacak kiralama ve satın almalar, bir borçlanma işlemi olduğundan, 5393 sayılı Belediye Kanunu’nun 18/d maddesi gereğince finansal kiralama yapılmasına belediye meclisince karar verilip verilmediği,</w:t>
      </w:r>
    </w:p>
    <w:p w:rsidR="008750F1" w:rsidRPr="008750F1" w:rsidRDefault="006B3657" w:rsidP="008750F1">
      <w:pPr>
        <w:tabs>
          <w:tab w:val="left" w:pos="3312"/>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6361 sayılı Finansal Kiralama, Faktoring ve Finansman Şirketleri Kanunu uyarınca belediyeler tarafından yapılan veya yapılacak kiralama ve satın almalar, 2886 sayılı Devlet İhale Kanunu’nun 1.maddesi gereğince, bu Kanunun kapsamına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olduğundan, finansal kiralama yöntemiyle yapılan kiralama ve satın almaların 2886 sayılı Kanun hükümlerine göre yapılıp yapılmadığı,</w:t>
      </w:r>
    </w:p>
    <w:p w:rsidR="00B55002" w:rsidRDefault="00B55002" w:rsidP="00B55002">
      <w:pPr>
        <w:tabs>
          <w:tab w:val="left" w:pos="3312"/>
        </w:tabs>
        <w:spacing w:after="120" w:line="276" w:lineRule="auto"/>
        <w:ind w:firstLine="709"/>
        <w:jc w:val="both"/>
        <w:rPr>
          <w:rFonts w:ascii="Times New Roman" w:eastAsia="Times New Roman" w:hAnsi="Times New Roman" w:cs="Times New Roman"/>
          <w:b/>
          <w:sz w:val="24"/>
          <w:szCs w:val="24"/>
          <w:u w:val="single"/>
          <w:lang w:eastAsia="tr-TR"/>
        </w:rPr>
      </w:pPr>
    </w:p>
    <w:p w:rsidR="00B55002" w:rsidRDefault="00B55002" w:rsidP="00B55002">
      <w:pPr>
        <w:tabs>
          <w:tab w:val="left" w:pos="3312"/>
        </w:tabs>
        <w:spacing w:after="120" w:line="276" w:lineRule="auto"/>
        <w:ind w:firstLine="709"/>
        <w:jc w:val="both"/>
        <w:rPr>
          <w:rFonts w:ascii="Times New Roman" w:eastAsia="Times New Roman" w:hAnsi="Times New Roman" w:cs="Times New Roman"/>
          <w:b/>
          <w:sz w:val="24"/>
          <w:szCs w:val="24"/>
          <w:u w:val="single"/>
          <w:lang w:eastAsia="tr-TR"/>
        </w:rPr>
      </w:pPr>
    </w:p>
    <w:p w:rsidR="00B55002" w:rsidRDefault="006B3657" w:rsidP="00B55002">
      <w:pPr>
        <w:tabs>
          <w:tab w:val="left" w:pos="3312"/>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XXXIV- </w:t>
      </w:r>
      <w:r w:rsidR="008750F1" w:rsidRPr="008750F1">
        <w:rPr>
          <w:rFonts w:ascii="Times New Roman" w:eastAsia="Times New Roman" w:hAnsi="Times New Roman" w:cs="Times New Roman"/>
          <w:b/>
          <w:sz w:val="24"/>
          <w:szCs w:val="24"/>
          <w:u w:val="single"/>
          <w:lang w:eastAsia="tr-TR"/>
        </w:rPr>
        <w:t>YAP İŞLET DEVRET MODELİ:</w:t>
      </w:r>
    </w:p>
    <w:p w:rsidR="008750F1" w:rsidRPr="008750F1" w:rsidRDefault="00B55002" w:rsidP="00B55002">
      <w:pPr>
        <w:tabs>
          <w:tab w:val="left" w:pos="3312"/>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3996 sayılı Bazı Yatırım ve Hizmetlerin Yap-İşlet-Devret Modeli Çerçevesinde Yaptırılması Hakkında Kanunun 1.maddesinde, Kanunu amacının; kamu kurum ve kuruluşlarınca ifa edilen, ileri teknoloji veya yüksek maddi kaynak gerektiren bazı yatırım ve hizmetlerin, yap-işlet-devret modeli çerçevesinde yaptırılmasını sağlamak olarak tanımlandığı,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2.maddesinde; bu Kanunun, köprü, tünel, baraj, sulama, içme ve kullanma suyu, arıtma tesisi, kanalizasyon, haberleşme,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kongre merkezi, kültür ve turizm yatırımları, ticari bina ve tesisler, spor tesisleri, yurtlar, tema parklar, balıkçı barınakları, silo ve depo tesisleri, jeotermal ve atık ısıya dayalı tesisler ve ısıtma sistemleri, elektrik üretim, iletim, dağıtım ve ticareti, maden ve işletmeleri, fabrika ve benzeri tesisler, çevre kirliliğini önleyici yatırımlar, otoyol, trafiği yoğun karayolu, demiryolu</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ve raylı sistemler, gar kompleksi</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ve istasyonları, teleferik ve telesiyej tesisleri, lojistik merkezi, yeraltı ve yerüstü otoparkı ve sivil kullanıma yönelik deniz ve hava alanları ve limanları, yük ve/veya yolcu ve yat limanları ile kompleksleri, Kanal İstanbul ve benzeri su yolu projeleri, sınır kapıları</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ve gümrük tesisleri, milli park (özel kanunu olan hariç), tabiat parkı, tabiatı koruma alanı ve yaban hayatı koruma ve geliştirme sahalarında planlarda öngörülen yapı ve tesisleri, toptancı halleri ve benzeri yatırım ve hizmetlerin yaptırılması, işletilmesi ve devredilmesi konularında, yap-işlet-devret modeli çerçevesinde sermaye şirketlerinin veya yabancı şirketlerin görevlendirilmesine ilişkin usul ve esasları kapsadığının belirtildiği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4.maddesi gereğince; bu Kanunun 2.maddesinde öngörülen yatırım ve hizmetlerin yap-işlet-devret modeli çerçevesinde sermaye şirketleri veya yabancı şirketler eli ile gerçekleştirilmesindeki usul ve esasların; bu şirketlerde aranılacak özellikler, sözleşmelerin kapsamı, yatırım sonucu oluşacak mal ve hizmetlerin ücretinin belirlenmesinde uygulanacak kriterler ve konuya ilişkin diğer ilkelere yer verilmek suretiyle Cumhurbaşkanınca yürürlüğe konulacağı,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Kanunda öngörülen yatırım ve hizmetleri yap-işlet-devret modeline göre yaptırmak isteyen idare, projeye ilişkin ön yapılabilirlik etüdüyle Yüksek Planlama Kuruluna müracaat edeceği ve Yüksek Planlama Kurulu tarafından söz konusu yatırım ve hizmetleri gerçekleştirmek için yetkilendirilebileceği,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 kapsamında yap-işlet-devret modeli çerçevesinde gerçekleştirilecek yatırım ve hizmetlere ilişkin uygulama sözleşmelerinin; yetkili idarelerin bağlı, ilgili veya ilişkili olduğu Bakanın onayı alınarak sermaye şirketi veya yabancı şirket ile imzalanacağı,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5.maddesi gereğince, Yüksek Planlama Kurulunca belirlenen idare ile sermaye şirketi veya yabancı şirket arasında yapılacak sözleşmenin, özel hukuk hükümlerine tabi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Kanunun 6.maddesi gereğince; yatırım ve/veya hizmetin belirlenen süre içerisinde projelendirilmesi, finansmanı, kurulması ve işletilmesinden sermaye şirketi veya yabancı şirketin sorumlu olduğu, bu şirketlerin sözleşmede öngörülen yükümlülüklerini yerine getirmemesi halinde idarenin uğrayacağı zararın tazminine ilişkin hükümlerin sözleşmede yer </w:t>
      </w:r>
      <w:r w:rsidRPr="008750F1">
        <w:rPr>
          <w:rFonts w:ascii="Times New Roman" w:eastAsia="Times New Roman" w:hAnsi="Times New Roman" w:cs="Times New Roman"/>
          <w:sz w:val="24"/>
          <w:szCs w:val="24"/>
          <w:lang w:eastAsia="tr-TR"/>
        </w:rPr>
        <w:lastRenderedPageBreak/>
        <w:t>alacağı; sözleşmelerde, idare tarafından yapılacak ödemelerin gecikmesi halinde, uygulanacak gecikme faizine ilişkin hükümlere de yer verilebileceği;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Kanunun 7.maddesi gereğince; yapılacak sözleşmelerde sermaye şirketinin veya yabancı şirketin yapım ve işletmesini üstleneceği yatırım ve hizmetin süresinin belirlenmesinde yatırım bedelinin (elde edilecek kar </w:t>
      </w:r>
      <w:r w:rsidR="00B55002"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ve yatırım için sağlanan kredilerin geri ödeme süresi ile projenin mahiyeti, sermayenin miktarı ve işletme esaslarının dikkate alınacağı ve sözleşmelerin süresinin 49 yıldan fazla olamayacağı,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8.maddesi gereğince; yap-işlet-devret modeli ile gerçekleştirilecek yatırım sonucu üretilecek mal ve/veya hizmetlerin karşılığı olarak ödenecek ücretlerin veya katkı paylarının, 4.maddeye göre Cumhurbaşkanı kararıyla yürürlüğe konulacak usul ve esaslar uyarınca gerekli görülen hallerde idarenin bağlı veya ilgili bulunduğu Bakan tarafından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9.maddesi gereğince, bu Kanuna göre sermaye şirketi veya yabancı şirket tarafından yapılan yatırım ve hizmetlerin, sözleşmenin sona ermesi ile birlikte her türlü borç ve taahhütlerden ari, bakımlı, çalışır ve kullanılabilir durumda bedelsiz olarak kendiliğinden idareye geçeceği,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10.maddesi gereğince, bu Kanunda öngörülen yatırım ve hizmetler için gerekli kamulaştırma işlemlerinin idare tarafından 2942 sayılı Kamulaştırma Kanunu hükümlerine göre yapılacağı, kamulaştırılan taşınmazın mülkiyetinin idareye ait olduğu ve kamulaştırma bedelinin tamamen veya kısmen sermaye şirketi veya yabancı şirketçe ödenmesi hususunun idare ile bu şirketler arasında yapılacak sözleşmelerde hükme bağlanabileceği;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12.maddesi gereğince; 2.maddede belirtilen konularda ve yap-işlet-devret modeli çerçevesinde idare ile sermaye şirketi veya yabancı şirketin yapacağı bütün iş ve işlemlerin 488 sayılı Kanuna göre alınan damga vergisi ile 492 sayılı Kanun uyarınca alınan harçlardan muaf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Yap-işlet-devret modeli ile yapılacak projelerde ilgili idaresince 4734 sayılı Kamu İhale Kanunu’na tabi olunmadan yapım ve işletme sürelerinde müşavirlik hizmet alımı yapılabileceği; söz konusu hizmet alımına ilişkin esas ve usullerin ilgili bakanlıklar tarafından belirleneceği,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Kanunun 14.m</w:t>
      </w:r>
      <w:r w:rsidR="008750F1" w:rsidRPr="008750F1">
        <w:rPr>
          <w:rFonts w:ascii="Times New Roman" w:eastAsia="Times New Roman" w:hAnsi="Times New Roman" w:cs="Times New Roman"/>
          <w:sz w:val="24"/>
          <w:szCs w:val="24"/>
          <w:lang w:eastAsia="tr-TR"/>
        </w:rPr>
        <w:t>addesi gereğince ise, bu Kanunun 4.maddesinde belirtilen Cumhurbaşkanı kararına göre gerçekleştirilecek yatırımların 2886 sayılı Devlet İhale Kanununa tabi olmadığı,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3996 sayılı Bazı Yatırım ve Hizmetlerin Yap-İşlet-Devret Modeli Çerçevesinde Yaptırılması Hakkındaki Kanunun uygulama usul ve esaslarına ilişkin olarak, 26.04.2011 tarih </w:t>
      </w:r>
      <w:r w:rsidRPr="008750F1">
        <w:rPr>
          <w:rFonts w:ascii="Times New Roman" w:eastAsia="Times New Roman" w:hAnsi="Times New Roman" w:cs="Times New Roman"/>
          <w:sz w:val="24"/>
          <w:szCs w:val="24"/>
          <w:lang w:eastAsia="tr-TR"/>
        </w:rPr>
        <w:t>ve 2011</w:t>
      </w:r>
      <w:r w:rsidR="008750F1" w:rsidRPr="008750F1">
        <w:rPr>
          <w:rFonts w:ascii="Times New Roman" w:eastAsia="Times New Roman" w:hAnsi="Times New Roman" w:cs="Times New Roman"/>
          <w:sz w:val="24"/>
          <w:szCs w:val="24"/>
          <w:lang w:eastAsia="tr-TR"/>
        </w:rPr>
        <w:t xml:space="preserve">/1807 sayılı Bakanlar Kurulu Kararı ile yürürlüğe konulan ve Resmi Gazete’nin 11.06.2011 tarih ve 27961 sayılı (Mükerrer) nüshasında yayımlanan (değişiklik 05.12.2012 tarih ve 28488 sayılı Resmi Gazete), 3996 Sayılı Bazı Yatırım ve Hizmetlerin Yap İşlet-Devret Modeli Çerçevesinde Yaptırılması Hakkında Kanunun Uygulama Usul ve Esaslarına İlişkin </w:t>
      </w:r>
      <w:r w:rsidR="008750F1" w:rsidRPr="008750F1">
        <w:rPr>
          <w:rFonts w:ascii="Times New Roman" w:eastAsia="Times New Roman" w:hAnsi="Times New Roman" w:cs="Times New Roman"/>
          <w:sz w:val="24"/>
          <w:szCs w:val="24"/>
          <w:lang w:eastAsia="tr-TR"/>
        </w:rPr>
        <w:lastRenderedPageBreak/>
        <w:t>Karar’ın, yap-işlet-devret modeli ile ilgili uygulamalarda göz önünde bulundurulup bulundurulmadığı,</w:t>
      </w:r>
    </w:p>
    <w:p w:rsidR="008750F1" w:rsidRPr="008750F1" w:rsidRDefault="00B55002" w:rsidP="008750F1">
      <w:pPr>
        <w:tabs>
          <w:tab w:val="left" w:pos="7371"/>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1599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5393 sayılı Belediye Kanunu’nun 18/j maddesi gereğince belediye yatırımlarının yap-işlet veya yap-işlet-devret modeli ile yapılmasına belediye meclisince karar verilip verilmediği,</w:t>
      </w:r>
    </w:p>
    <w:p w:rsidR="008750F1" w:rsidRPr="008750F1" w:rsidRDefault="00B55002" w:rsidP="008750F1">
      <w:pPr>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u w:val="single"/>
          <w:lang w:eastAsia="tr-TR"/>
        </w:rPr>
        <w:t xml:space="preserve">XXXV- </w:t>
      </w:r>
      <w:r w:rsidR="008750F1" w:rsidRPr="008750F1">
        <w:rPr>
          <w:rFonts w:ascii="Times New Roman" w:eastAsia="Times New Roman" w:hAnsi="Times New Roman" w:cs="Times New Roman"/>
          <w:b/>
          <w:sz w:val="24"/>
          <w:szCs w:val="24"/>
          <w:u w:val="single"/>
          <w:lang w:eastAsia="tr-TR"/>
        </w:rPr>
        <w:t>2886 SAYILI DEVLET İHALE KANUNU’NA GÖRE YAPILAN İHALELER:</w:t>
      </w:r>
    </w:p>
    <w:p w:rsidR="008750F1" w:rsidRPr="008750F1"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8750F1" w:rsidRPr="008750F1">
        <w:rPr>
          <w:rFonts w:ascii="Times New Roman" w:eastAsia="Times New Roman" w:hAnsi="Times New Roman" w:cs="Times New Roman"/>
          <w:b/>
          <w:sz w:val="24"/>
          <w:szCs w:val="24"/>
          <w:u w:val="single"/>
          <w:lang w:eastAsia="tr-TR"/>
        </w:rPr>
        <w:t>Genel Hükümler:</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“Kapsam” başlıklı 1.maddesi gereğince, belediyeler tarafından yapılan satım, kiraya verme, trampa, mülkiyetin gayri aynî hak tesisi iş ve işlemlerinin, bu Kanun hükümlerine göre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 uyarınca yapılan ihalelerde, bu Kanunun “İlkeler” başlıklı 2.maddesine belirtilen hususlara uygun hareket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“İhaleye katılamayacak olanlar” başlıklı 6.maddesi gereğince, belediyelerde ita amiri olan belediye başkanının; ihale işlemlerini hazırlamak, yürütmek, sonuçlandırmak ve denetlemekle görevli olanların; belediye başkanı ile bu şahısların eşleri ve ikinci dereceye kadar (ikinci derece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kan ve sıhri hısımlarının; belirtilen bütün bu şahısların ortaklarının ve bu Kanun ve diğer kanunlardaki hükümler gereğince geçici veya sürekli olarak kamu ihalelerine katılmaktan yasaklanmış olanların ihalelere katılıp katılmadıkları,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Danıştay 12.Dairesi’nin 04.04.1973 tarih ve E:1971/2591, K:1973/1090 sayılı kararına göre; hukuken öz evlat ile üvey evlat arasında herhangi bir fark bulunmadığından, belediye başkanı ile ihale işlemlerini hazırlamak, yürütmek, sonuçlandırmak ve denetlemekle görevli olanların üvey evlatlarının da ihalelere katılamayacakları hususuna dikkat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color w:val="000000"/>
          <w:sz w:val="24"/>
          <w:szCs w:val="24"/>
          <w:lang w:eastAsia="tr-TR"/>
        </w:rPr>
        <w:t xml:space="preserve">Belediyelerin kurdukları veya iştirak ettikleri ve belediye başkanı, ihale işlemlerini hazırlamak, yürütmek, sonuçlandırmak ve denetlemekle görevli olanlar ve söz konusu kişilerin eşleri ve ikinci dereceye kadar (ikinci derece </w:t>
      </w:r>
      <w:r w:rsidR="00B55002" w:rsidRPr="008750F1">
        <w:rPr>
          <w:rFonts w:ascii="Times New Roman" w:eastAsia="Times New Roman" w:hAnsi="Times New Roman" w:cs="Times New Roman"/>
          <w:color w:val="000000"/>
          <w:sz w:val="24"/>
          <w:szCs w:val="24"/>
          <w:lang w:eastAsia="tr-TR"/>
        </w:rPr>
        <w:t>dâhil</w:t>
      </w:r>
      <w:r w:rsidRPr="008750F1">
        <w:rPr>
          <w:rFonts w:ascii="Times New Roman" w:eastAsia="Times New Roman" w:hAnsi="Times New Roman" w:cs="Times New Roman"/>
          <w:color w:val="000000"/>
          <w:sz w:val="24"/>
          <w:szCs w:val="24"/>
          <w:lang w:eastAsia="tr-TR"/>
        </w:rPr>
        <w:t>) kan ve sıhri hısımları ile ortaklarının yönetim ve denetim kurullarında görev aldıkları şirketlerin ve vakıfların, belediyeler tarafından bu Kanun uyarınca yapılan ihalelere katılıp katılmadığı,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7.maddesi gereğince; ihale konusu işlerin her türlü özelliğini belirten şartname ve varsa eklerinin idarelerce hazırlanıp hazırlanmadığı, bu şartnamelerde işin mahiyetine göre konulacak özel ve teknik şartlar haricinde, bu maddede belirtilen hususlara yer verilip verilmediği, ayrıca bu şartnamelere rekabeti engelleyici hükümlerin konulup konulmadığı,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9.maddesi gereğince, tahmin edilen bedelin idarelerce tespit edileceği veya ettirileceği, işin özelliğine göre gerektiğinde bu bedel veya bu bedelin hesabında kullanılacak fiyatların ticaret odası, sanayi odası, borsa gibi kuruluşlardan veya bilirkişilerden soruşturulacağı; tahmin edilen bedelin, bunun dayanaklarının da eklendiği </w:t>
      </w:r>
      <w:r w:rsidR="008750F1" w:rsidRPr="008750F1">
        <w:rPr>
          <w:rFonts w:ascii="Times New Roman" w:eastAsia="Times New Roman" w:hAnsi="Times New Roman" w:cs="Times New Roman"/>
          <w:sz w:val="24"/>
          <w:szCs w:val="24"/>
          <w:lang w:eastAsia="tr-TR"/>
        </w:rPr>
        <w:lastRenderedPageBreak/>
        <w:t>bir hesap tutanağında gösterileceği ve asıl evrak arasında saklanacağı ve bu bedelin gerektiğinde ihale komisyonlarınca tahkik ettirilmesi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belediyeler tarafından tahmin bedelin tespit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Belediyeler tarafından yapılacak kiralama ve mülkiyetin gayri ayni hak tesisi ihalelerinde, bu Kanunun 9.maddesi gereğince tespit edilecek tahmin edilen bedelin, kira süresi veya irtifak hakkı verilen süre boyunca belediyeye ödenecek asgari tutarın toplamı esas alınarak belirlenip belirlenmediği,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B55002">
        <w:rPr>
          <w:rFonts w:ascii="Times New Roman" w:eastAsia="Times New Roman" w:hAnsi="Times New Roman" w:cs="Times New Roman"/>
          <w:b/>
          <w:sz w:val="24"/>
          <w:szCs w:val="24"/>
          <w:lang w:eastAsia="tr-TR"/>
        </w:rPr>
        <w:t>6</w:t>
      </w:r>
      <w:r w:rsidRPr="008750F1">
        <w:rPr>
          <w:rFonts w:ascii="Times New Roman" w:eastAsia="Times New Roman" w:hAnsi="Times New Roman" w:cs="Times New Roman"/>
          <w:b/>
          <w:sz w:val="24"/>
          <w:szCs w:val="24"/>
          <w:lang w:eastAsia="tr-TR"/>
        </w:rPr>
        <w:t>0</w:t>
      </w:r>
      <w:r w:rsidR="00B55002">
        <w:rPr>
          <w:rFonts w:ascii="Times New Roman" w:eastAsia="Times New Roman" w:hAnsi="Times New Roman" w:cs="Times New Roman"/>
          <w:b/>
          <w:sz w:val="24"/>
          <w:szCs w:val="24"/>
          <w:lang w:eastAsia="tr-TR"/>
        </w:rPr>
        <w:t>6</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2886 sayılı Devlet İhale Kanunu’nun 11.maddesi gereğince; ihalesi yapılacak her iş için bir onay belgesinin hazırlanıp hazırlanmadığı ve bu onay belgesinde; ihale konusu olan işin nevi, niteliği, miktarı, varsa proje numarası, tahmin edilen bedeli, kullanılabilir ödenek tutarı, avans ve fiyat farkı verilecekse şartları, ihalede uygulanacak usul, yapılacaksa ilanın şekli ve adedi, alınacaksa geçici teminat miktarı, şartname ve eklerinin bir bedel karşılığında verilip verilmeyeceği ve bedel karşılığı verilecekse bedelinin ne olacağının belirlenip belirlenmediği,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B55002">
        <w:rPr>
          <w:rFonts w:ascii="Times New Roman" w:eastAsia="Times New Roman" w:hAnsi="Times New Roman" w:cs="Times New Roman"/>
          <w:b/>
          <w:sz w:val="24"/>
          <w:szCs w:val="24"/>
          <w:lang w:eastAsia="tr-TR"/>
        </w:rPr>
        <w:t>607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2886 sayılı Devlet İhale Kanunu’nun 12.maddesi gereğince; ihalesi yapılacak işe ait şartnameler ve eklerinin, özel kanunlarındaki hükümler saklı kalmak kaydıyla, ilgili idarelerce hazırlanması ve tasdikli örneklerinin bedelsiz veya özelliklerine göre idarelerce takdir edilecek bir bedel karşılığında isteyenlere verilmesi, şartname ve eklerinin idarede bedelsiz görülebilmesi hükümlerine uygun olarak işlem tesis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13.maddesi gereğince; bu Kanun uyarınca belediyeler tarafından yapılacak ihalelerde, belediye encümeninin ihale komisyonu olarak görev yapıp yapmadığı,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5393 sayılı Belediye Kanunu’nun 35.maddesi gereğince ise, belediye encümeninin üye tam sayısının salt çoğunluğuyla toplanacağı ve katılanların salt çoğunluğuyla karar vereceği, encümenin 2886 sayılı Devlet İhale Kanunu uyarınca ihale komisyonu olarak yapacağı toplantılarda da bu hükmün geçerli olduğu, oyların eşitliği durumunda başkanın bulunduğu tarafın çoğunluk sayılacağı ve çekimser oy kullanılamayacağı hükümleri uyarınca ihale komisyonu çalışmalarının yürütülüp yürütülmediği,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1609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15.maddesi gereğince; ihale suretiyle yapılacak işler için bir işlem dosyası düzenlenip düzenlenmediği ve bu dosyada; onay belgesi, varsa tahmin edilen bedele ilişkin hesap tutanağı, şartname ve ekleri, gerekli projeler, ilana ilişkin belge ve gazete nüshaları, sözleşme tasarısı ile saklanmasında yarar görülen diğer belgelerin bulunup bulunmadığı,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Şartnamelerde tekniğe uygun olmayan veya gerçekleşmesi mümkün bulunmayan kayıt ve şartların bulunduğu anlaşıldığı takdirde, komisyonların ilgili idareye şartnameleri düzelttirmek üzere ihaleyi erteleyip ertelemediği,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1610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16.maddesi gereğince; ihalede, isteklilerde bulunması gereken ve şartnamede gösterilen yeterlik ve niteliklerin aranıp aranmadığı ve kanuni </w:t>
      </w:r>
      <w:r w:rsidRPr="008750F1">
        <w:rPr>
          <w:rFonts w:ascii="Times New Roman" w:eastAsia="Times New Roman" w:hAnsi="Times New Roman" w:cs="Times New Roman"/>
          <w:sz w:val="24"/>
          <w:szCs w:val="24"/>
          <w:lang w:eastAsia="tr-TR"/>
        </w:rPr>
        <w:t>ikametgâh</w:t>
      </w:r>
      <w:r w:rsidR="008750F1" w:rsidRPr="008750F1">
        <w:rPr>
          <w:rFonts w:ascii="Times New Roman" w:eastAsia="Times New Roman" w:hAnsi="Times New Roman" w:cs="Times New Roman"/>
          <w:sz w:val="24"/>
          <w:szCs w:val="24"/>
          <w:lang w:eastAsia="tr-TR"/>
        </w:rPr>
        <w:t>, tebligat adresi, teminat ve istenilen diğer belgelerin alınıp alınmadığı,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1611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17.maddesi gereğince; ihale konusu işlerin ilanında, bu maddede belirtilen ilân şekil, süre ve sayılarına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maddenin 5.fıkrası uyarınca, pazarlık usulü ile yapılacak ihalelerde, idarelerin ilan yapma mecburiyeti bulunmadığından bu hususa riayet edilip edilmediği,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Yine bu Kanunun 18.maddesi uyarınca ise; ihale ilanlarında bulunması gereken zorunlu hususlara yer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16</w:t>
      </w:r>
      <w:r w:rsidR="00B55002">
        <w:rPr>
          <w:rFonts w:ascii="Times New Roman" w:eastAsia="Times New Roman" w:hAnsi="Times New Roman" w:cs="Times New Roman"/>
          <w:b/>
          <w:sz w:val="24"/>
          <w:szCs w:val="24"/>
          <w:lang w:eastAsia="tr-TR"/>
        </w:rPr>
        <w:t>12</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2886 sayılı Devlet İhale Kanunu’nun 19.maddesi gereğince; ilan yapıldıktan sonra şartname ve eklerinde değişiklik yapılamayacağı, değişiklik yapılması zorunlu olursa, bunu gerektiren sebep ve zorunlulukların bir tutanakla tespit edilerek önceki ilanların geçersiz sayılacağı ve işin yeniden aynı şekilde ilan olunacağı hükümlerine uygun olarak işlem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1613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20.maddesi gereğince; bu Kanunun 17’nci ve 18.maddelerindeki hükümlere uygun olmayan ilanların geçersiz olduğu, bu durumda ilan yenilenmedikçe ihale yapılamayacağı, ilanların geçersizliği ihale yapıldıktan sonra anlaşılırsa, ihale veya sözleşmenin feshedileceği; ancak işte ivedilik ve ihalede Devletin yararı varsa, ihale ve sözleşmenin Maliye Bakanlığı’nın uygun görüşü ve birinci derece ita amirinin onayı ile geçerli sayılabileceği, ihalenin veya sözleşmenin bozulması halinde, müteahhit veya müşterinin fesih tarihine kadar yapmış olduğu gerçek masrafları ile varsa, tahakkuk etmiş hakedişlerinin verileceği hususlarına uygun olarak hareket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1614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25.maddesi gereğince; isteklilerden ihale konusu olan işin tahmin edilen bedelinin %3’ü oranında geçici teminat alınıp alınmadığı,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Pazarlık usulü ile yapılacak ihalelerde ise, belediyenin geçici teminat alıp almamakta serbest olduğu anlaşıldığından, bu hükme riayet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1615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26.maddesi gereğince; geçici veya kesin teminat olarak kabul edilecek değerlerin;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Tedavüldeki Türk Parası,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Bankalar ve özel finans kurumlarının verecekleri süresiz teminat mektupları,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Hazine Müsteşarlığınca ihraç edilen Devlet iç borçlanma senetleri veya bu senetler yerine düzenlenen belgeler (Nominal bedele faiz </w:t>
      </w:r>
      <w:r w:rsidR="00B55002"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edilerek ihraç edilmiş ise bu işlemlerde anaparaya tekabül eden satış değerleri esas alınır) olduğu,</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Bankalarca ve</w:t>
      </w:r>
      <w:r w:rsidR="008750F1" w:rsidRPr="008750F1">
        <w:rPr>
          <w:rFonts w:ascii="Times New Roman" w:eastAsia="Times New Roman" w:hAnsi="Times New Roman" w:cs="Times New Roman"/>
          <w:sz w:val="24"/>
          <w:szCs w:val="24"/>
          <w:lang w:eastAsia="tr-TR"/>
        </w:rPr>
        <w:t xml:space="preserve"> özel finans kurumlarınca verilen teminat mektupları dışındaki teminatların istekliler tarafından mal sandıklarına yatırılması zorunlu olup, bunların komisyonlarca teslim alınamayacağı, üzerlerine ihale yapılanların teminat mektuplarının ihaleden sonra mal sandıklarına teslim edileceği ve üzerlerine ihale yapılmayan isteklilerin geçici teminatlarının hemen geri verileceği, her ne suretle olursa olsun idarece alınan teminatların haczedilemeyeceği ve üzerine ihtiyati tedbir konulamayacağı,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1616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28.maddesi gereğince; tekliflerin değerlendirilmesi aşamasında uygun bedelin tespitinin usulüne uygun olarak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B55002">
        <w:rPr>
          <w:rFonts w:ascii="Times New Roman" w:eastAsia="Times New Roman" w:hAnsi="Times New Roman" w:cs="Times New Roman"/>
          <w:b/>
          <w:sz w:val="24"/>
          <w:szCs w:val="24"/>
          <w:lang w:eastAsia="tr-TR"/>
        </w:rPr>
        <w:t>617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2886 sayılı Devlet İhale Kanunu’nun 29.maddesi gereğince; ihale komisyonlarının gerekçesini belirtmek suretiyle ihaleyi yapıp yapmamakta serbest oldukları ve komisyonların ihaleyi yapmama kararının kesin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30.maddesi uyarınca, bu maddede belirtilen hususlara ihale komisyonu kararlarında yer verilip verilmediği,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1618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31.maddesi gereğince; ihale komisyonları tarafından alınan ihale kararlarının, ita amirlerince (ihale yetkilisi) karar tarihinden itibaren en geç 15 işgünü içinde onaylanacağı veya iptal edileceği, ita amirince karar iptal edilirse ihalenin hükümsüz sayılacağı,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32.maddesi gereğince ise; ita amirince onaylanan ihale kararlarının, onaylandığı günden itibaren en geç 5 işgünü içinde üzerine ihale yapılana veya vekiline, imzası alınmak suretiyle bildirileceği veya iadeli taahhütlü mektupla tebligat adresine postalanacağı, ihale kararlarının ita amirince iptal edilmesi halinde de, durumun istekliye aynı şekilde bildirileceği,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1619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34.maddesi gereğince; ihale sırasında hazır bulunmayan veya noterden tasdikli vekâletnameyi haiz bir vekil göndermeyen isteklilerin, ihalenin yapılış tarzına ve sonucuna itiraz edemeyecekleri hususuna uyulup uyulmadığı, </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25.maddesi gereğince; ihale usullerinin kapalı teklif usulü, belli istekliler arasında kapalı teklif usulü, açık teklif usulü, pazarlık usulü ve yarışma usulü olduğu ve işin gereğine göre bu usullerden hangisinin uygulanacağının, bu Kanun hükümlerine uyularak idarelerce doğru olarak tespit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36.maddesi gereğince ise; bu Kanunun 1.maddesinde yazılı işlere ilişkin ihalelerde, tekliflerin gizli olarak verilmesini sağlayan kapalı teklif usulünün esas olduğu, ancak, 44.maddede gösterilen işlerin belli istekliler arasında kapalı teklif usulüyle, 45.maddede gösterilen işlerin açık teklif usulüyle, 51.maddede sayılan işlerin pazarlık usulüyle ve 52.maddede gösterilen işlerin ise yarışma usulüyle yaptırılabileceği hükümlerine riayet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5258 sayılı Aile Hekimliği Kanunu’nun “Kamuya ait taşınmazların kullanımı” başlıklı 4.maddesi gereğince, belediyelere ait taşınmazlardan aile sağlığı merkezi olarak kullanılması uygun görülenlerin, belediyece bu amaçla kullanılmak üzere doğrudan aile hekimine kiraya verilip verilmediği,</w:t>
      </w:r>
    </w:p>
    <w:p w:rsidR="00B55002"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B55002"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B55002"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B55002"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2- </w:t>
      </w:r>
      <w:r w:rsidR="008750F1" w:rsidRPr="008750F1">
        <w:rPr>
          <w:rFonts w:ascii="Times New Roman" w:eastAsia="Times New Roman" w:hAnsi="Times New Roman" w:cs="Times New Roman"/>
          <w:b/>
          <w:sz w:val="24"/>
          <w:szCs w:val="24"/>
          <w:u w:val="single"/>
          <w:lang w:eastAsia="tr-TR"/>
        </w:rPr>
        <w:t xml:space="preserve">Kapalı Teklif Usulü: </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22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37’nci ve 38.maddeleri gereğince, kapalı teklif usulü ihalelerinde teklifin hazırlanması ve verilmesi işlemlerinin, bu maddelerde belirtilen hükümlere uygun olarak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39’uncu ve 40.maddeleri gereğince, kapalı teklif usulü ihalelerinde dış ve iç zarfların açılması ve son tekliflerin alınması işlemlerinin, bu maddelerde belirtilen hükümlere uygun olarak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41.maddesi gereğince, bu Kanunun 40.maddesi gereğince kabul edilen tekliflerin incelenerek; ihalenin yapıldığı ancak ita amirinin onayına bağlı kaldığı, tekliflerin daha ayrıntılı bir şekilde incelenmesi için süreye ihtiyaç duyulduğu ve şartnamelerde daha uzun bir süre öngörülmemiş ise ihalenin 15 günü geçmemek üzere başka bir güne bırakıldığı veya ihalenin yapılmadığı hususlarından birine karar verileceği ve bu hususun gerekçeli bir karar veya karar özeti halinde yazılarak, komisyon başkan ve üyeleri tarafından imzalanacağı ve durumun hazır bulunanlara bildirileceği hususlarına uyulup uyulmadığı,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43.maddesi gereğince, kapalı teklif usulü ile yapılan ihalelerde, istekli çıkmadığı veya teklif olunan bedel komisyonca uygun görülmediği takdirde, yeniden aynı usulle ihale açılacağı veya idare yararı görüldüğü takdirde ihalenin bitiş tarihinden itibaren 15 gün içinde işin pazarlıkla yaptırılacağı ve işin pazarlığa bırakılması halinde şartnamede belirtilen nitelik ve şartların aynen muhafazasının zorunlu olduğu hükümlerine uygun olarak işlem tesis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3- </w:t>
      </w:r>
      <w:r w:rsidR="008750F1" w:rsidRPr="008750F1">
        <w:rPr>
          <w:rFonts w:ascii="Times New Roman" w:eastAsia="Times New Roman" w:hAnsi="Times New Roman" w:cs="Times New Roman"/>
          <w:b/>
          <w:sz w:val="24"/>
          <w:szCs w:val="24"/>
          <w:u w:val="single"/>
          <w:lang w:eastAsia="tr-TR"/>
        </w:rPr>
        <w:t>Açık Teklif Usulü:</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45.maddesi gereğince, bu Kanun’un 1.maddesinde yazılı işlerden, tahmin edilen bedeli her yıl Genel Bütçe Kanunu ile tespit edilecek tutarı geçmeyen ihalelerin açık teklif usulüyle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Açık teklif usulünün, bu Kanunun 46.maddesinde belirtilen hükümlere uygun olarak uygulanıp uygulanmadığı,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B55002">
        <w:rPr>
          <w:rFonts w:ascii="Times New Roman" w:eastAsia="Times New Roman" w:hAnsi="Times New Roman" w:cs="Times New Roman"/>
          <w:b/>
          <w:sz w:val="24"/>
          <w:szCs w:val="24"/>
          <w:lang w:eastAsia="tr-TR"/>
        </w:rPr>
        <w:t>627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2886 sayılı Devlet İhale Kanunu’nun 47.maddesi gereğince,</w:t>
      </w:r>
      <w:r w:rsidRPr="008750F1">
        <w:rPr>
          <w:rFonts w:ascii="Times New Roman" w:eastAsia="Times New Roman" w:hAnsi="Times New Roman" w:cs="Times New Roman"/>
          <w:color w:val="000000"/>
          <w:sz w:val="24"/>
          <w:szCs w:val="24"/>
          <w:lang w:eastAsia="tr-TR"/>
        </w:rPr>
        <w:t xml:space="preserve"> açık teklif usulü ile yapılan </w:t>
      </w:r>
      <w:r w:rsidRPr="008750F1">
        <w:rPr>
          <w:rFonts w:ascii="Times New Roman" w:eastAsia="Times New Roman" w:hAnsi="Times New Roman" w:cs="Times New Roman"/>
          <w:sz w:val="24"/>
          <w:szCs w:val="24"/>
          <w:lang w:eastAsia="tr-TR"/>
        </w:rPr>
        <w:t>ihalelerde tekliflerin, bu maddede belirtilen hükümlere uygun olarak değerlendirilip değerlendirilmediği,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Kanunun 48.maddesi gereğince ise, sözlü veya yazılı son teklifler alındıktan sonra, ihalenin bu Kanunun 41.maddesinde belirtilen hükümlere uygun olarak karara bağlanıp bağlanmadığı,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49.maddesi gereğince, açık teklif usulüyle yapılan ihalelerde istekli çıkmadığı, isteklilerin belgeleri veya son teklifleri uygun görülmediği takdirde, yeniden aynı usulle ihale açılacağı veya idare yararı görüldüğü takdirde, ihalenin bitiş tarihinden itibaren 15 gün içinde işin bu Kanunun 43.maddesinin ikinci fıkrasında belirtilen esaslar </w:t>
      </w:r>
      <w:r w:rsidRPr="008750F1">
        <w:rPr>
          <w:rFonts w:ascii="Times New Roman" w:eastAsia="Times New Roman" w:hAnsi="Times New Roman" w:cs="Times New Roman"/>
          <w:sz w:val="24"/>
          <w:szCs w:val="24"/>
          <w:lang w:eastAsia="tr-TR"/>
        </w:rPr>
        <w:t>dâhilinde</w:t>
      </w:r>
      <w:r w:rsidR="008750F1" w:rsidRPr="008750F1">
        <w:rPr>
          <w:rFonts w:ascii="Times New Roman" w:eastAsia="Times New Roman" w:hAnsi="Times New Roman" w:cs="Times New Roman"/>
          <w:sz w:val="24"/>
          <w:szCs w:val="24"/>
          <w:lang w:eastAsia="tr-TR"/>
        </w:rPr>
        <w:t xml:space="preserve"> pazarlıkla yaptırılabileceği hükümlerine uygun olarak işlem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4- </w:t>
      </w:r>
      <w:r w:rsidR="008750F1" w:rsidRPr="008750F1">
        <w:rPr>
          <w:rFonts w:ascii="Times New Roman" w:eastAsia="Times New Roman" w:hAnsi="Times New Roman" w:cs="Times New Roman"/>
          <w:b/>
          <w:sz w:val="24"/>
          <w:szCs w:val="24"/>
          <w:u w:val="single"/>
          <w:lang w:eastAsia="tr-TR"/>
        </w:rPr>
        <w:t>Pazarlık Usulü:</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1629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51.maddesi gereğince,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Yer, özellik ve nitelikleri itibariyle her yıl Genel Bütçe Kanununda gösterilecek belli tutarları aşmayan ve süreklilik göstermeyen, bu Kanunun 1.maddesinde gösterilen işler,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Bu Kanunun 43’üncü ve 49.maddeleri uyarınca, pazarlık usulüyle sonuçlandırılacak işler,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İdarelerin, müştereken veya iştirak halinde sahibi bulundukları taşınmaz mallardaki paylarının paydaşlara kiraya verilmesi,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Çabuk bozulan, saklanması tehlikeli olan, saklama giderleri değerine veya beklemeden doğacak yararına oranla yüksek bulunan malların satımı,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İşlerinin ihalesinin, pazarlık usulüyle yapılabileceği,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maddesinde belirtilen işlerin pazarlık usulü ile ihalesinde; şartname düzenlenmesi, tahmini bedel tespiti, teminat alınması ve sözleşme yapılmasının zorunlu olmadığı,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50.maddesi gereğince, pazarlık usulü ile yapılan ihalelerde teklif alınmasının belli bir şekle bağlı olmadığı; ihalelerin komisyon tarafından işin nitelik ve gereğine göre bir veya daha fazla istekliden yazılı veya sözlü teklif almak ve bedel üzerinde anlaşmak suretiyle yapılacağı; pazarlığın ne suretle yapıldığı, ne gibi tekliflerde bulunulduğu ve üzerine ihale yapılanların neden dolayı tercih edildiğinin pazarlık kararında gösterilmesi hususlarına uygun olarak işlem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5- </w:t>
      </w:r>
      <w:r w:rsidR="008750F1" w:rsidRPr="008750F1">
        <w:rPr>
          <w:rFonts w:ascii="Times New Roman" w:eastAsia="Times New Roman" w:hAnsi="Times New Roman" w:cs="Times New Roman"/>
          <w:b/>
          <w:sz w:val="24"/>
          <w:szCs w:val="24"/>
          <w:u w:val="single"/>
          <w:lang w:eastAsia="tr-TR"/>
        </w:rPr>
        <w:t>2886 Sayılı Kanunla İlgili Diğer Hususlar:</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53.maddesi gereğince, bütün ihalelerin bir sözleşmeye bağlanarak, sözleşmenin idare adına ita amiri (ihale yetkilisi) tarafından imzalanıp imzalanmadığı,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6</w:t>
      </w:r>
      <w:r>
        <w:rPr>
          <w:rFonts w:ascii="Times New Roman" w:eastAsia="Times New Roman" w:hAnsi="Times New Roman" w:cs="Times New Roman"/>
          <w:b/>
          <w:sz w:val="24"/>
          <w:szCs w:val="24"/>
          <w:lang w:eastAsia="tr-TR"/>
        </w:rPr>
        <w:t>32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54.maddesi gereğince; taahhüdün, sözleşme ve şartname hükümlerine uygun olarak yerine getirilmesini sağlamak amacıyla, sözleşme yapılmasından önce müteahhit veya müşteriden ihale bedeli üzerinden hesaplanmak suretiyle %6 oranında kesin teminat alınacağı, müteahhit veya müşterinin bu zorunluluğa uymaması halinde, protesto çekmeye ve hüküm almaya gerek kalmaksızın ihalenin bozulacağı ve varsa geçici teminatının gelir kaydedileceği, verilen kesin teminatın, teminat olarak kabul edilen diğer değerlerle değiştirilebileceği ve sözleşmenin yapılmasından sonra geçici teminatın iade edileceği hususlarına uyulup uyulmadığı,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56.maddesi gereğince, kesin teminatın taahhüdün sözleşme ve şartname hükümlerine uygun biçimde yerine getirildiği usulüne göre anlaşıldıktan ve müteahhidin bu işten dolayı idareye herhangi bir borcunun olmadığı tespit edildikten sonra müteahhide geri verilip verilmediği,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1634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57.maddesi gereğince; sözleşme yapılması gerekli olan hallerde müteahhit veya müşterinin bu Kanunun 31.maddesine göre onaylanan ihale kararını izleyen günden itibaren 15 gün içinde geçici teminatı kesin teminata çevirerek noterlikçe tescil edilmiş sözleşmeyi, idareye vermek zorunda olduğu; satışlara ilişkin ihalelerde müşterinin aynı süre içinde ihale bedelini ve müşteriye ait bulunan vergi, resim ve harçları yatırması ve diğer giderleri ödemesinin gerektiği, bu zorunluluklara uyulmadığı takdirde, protesto çekmeye ve hüküm almaya gerek kalmaksızın ihalenin bozulacağı ve varsa geçici teminatın gelir kaydedileceği,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58.maddesi gereğince; bedeli, vergi, resim, harç ve diğer masrafları ödemiş olmak şartıyla, müşterinin, şartnamede yazılı süre içinde taşınmaz malları namına tescil ettirmeye mecbur olduğu, aksi takdirde müşterinin, vukua gelecek hasar, zarar, fuzuli işgal ve diğer sebeplerle idareden bir talepte bulunamayacağı hususlarına </w:t>
      </w:r>
      <w:r w:rsidRPr="008750F1">
        <w:rPr>
          <w:rFonts w:ascii="Times New Roman" w:eastAsia="Times New Roman" w:hAnsi="Times New Roman" w:cs="Times New Roman"/>
          <w:sz w:val="24"/>
          <w:szCs w:val="24"/>
          <w:lang w:eastAsia="tr-TR"/>
        </w:rPr>
        <w:t>uyulup uyulmadığı</w:t>
      </w:r>
      <w:r w:rsidR="008750F1" w:rsidRPr="008750F1">
        <w:rPr>
          <w:rFonts w:ascii="Times New Roman" w:eastAsia="Times New Roman" w:hAnsi="Times New Roman" w:cs="Times New Roman"/>
          <w:sz w:val="24"/>
          <w:szCs w:val="24"/>
          <w:lang w:eastAsia="tr-TR"/>
        </w:rPr>
        <w:t>,</w:t>
      </w:r>
    </w:p>
    <w:p w:rsidR="008750F1" w:rsidRPr="008750F1" w:rsidRDefault="00B55002" w:rsidP="00B55002">
      <w:pPr>
        <w:spacing w:after="120" w:line="276"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5393 sayılı Belediye Kanunu’nun 18.maddesinin (e) bendi gereğince, taşınmaz mal satımı ihalesi yapılmadan önce belediye meclis kararı alınıp alınmadığı,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B55002">
        <w:rPr>
          <w:rFonts w:ascii="Times New Roman" w:eastAsia="Times New Roman" w:hAnsi="Times New Roman" w:cs="Times New Roman"/>
          <w:b/>
          <w:sz w:val="24"/>
          <w:szCs w:val="24"/>
          <w:lang w:eastAsia="tr-TR"/>
        </w:rPr>
        <w:t>637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2886 sayılı Devlet İhale Kanunu’nun 59.maddesi gereğince; taşınır mallar, bedeli ödendiği halde şartnamedeki süre içinde teslim alınmaz ise, idarenin bunları müşteri hesabına bu Kanun hükümleri dairesinde satmaya yetkili olduğu; malların süresi içinde teslim alınmaması ve ikinci defa satılması sebebiyle tahakkuk edecek masrafların ve varsa idarenin diğer alacaklarının, ikinci satış bedelinden mahsup edildikten sonra geri kalan kısmının, ilk müracaatında verilmek üzere müşteri namına emanet hesabına alınacağı; satış bedeli idarenin masraflarını ve alacaklarını karşılamazsa, farkın teminattan mahsup edileceği ve artanının müşteriye geri verileceği ve sözleşmenin akdedilmiş olması halinde ise feshedileceği,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60.maddesi gereğince; idarenin bu Kanunun 57.maddesinde yazılı süre içinde sözleşme yapılması hususunda kendisine düşen görevleri yapmak ve taşınmaz malların satımında, ferağa ait işlemleri tamamlamak, şartnamede belirtilen sınır ve evsafa göre satılan malları müşteriye teslim etmekle yükümlü olduğu, bu yükümlülüğün yerine getirilmemesi halinde, müteahhit veya müşterinin sürenin bitmesinden itibaren en çok 15 gün içinde, 10 gün müddetli bir noter ihbarnamesi ile bildirmek şartıyla taahhüdünden vazgeçebileceği, bu takdirde teminatın geri verileceği, müteahhit veya müşterinin, ihaleye girmek ve teminat vermek için yaptığı masrafları istemeye hak kazanacağı, tebligatın bu Kanunun 32.maddesindeki sürede yapılmamasından dolayı idarenin zararına sebep olanlar hakkında kanuni işlem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1639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62.maddesi gereğince; sözleşme yapıldıktan sonra müteahhit veya müşterinin taahhüdünden vazgeçmesi veya taahhüdünü, şartname ve sözleşme hükümlerine uygun olarak yerine getirmemesi üzerine, idarenin en az 10 gün süreli </w:t>
      </w:r>
      <w:r w:rsidR="008750F1" w:rsidRPr="008750F1">
        <w:rPr>
          <w:rFonts w:ascii="Times New Roman" w:eastAsia="Times New Roman" w:hAnsi="Times New Roman" w:cs="Times New Roman"/>
          <w:sz w:val="24"/>
          <w:szCs w:val="24"/>
          <w:lang w:eastAsia="tr-TR"/>
        </w:rPr>
        <w:lastRenderedPageBreak/>
        <w:t>ve nedenleri açıkça belirtilen ihtarına rağmen aynı durumun devam etmesi halinde, ayrıca protesto çekmeye ve hüküm almaya gerek kalmaksızın kesin teminatın gelir kaydedileceği ve sözleşmenin feshedilerek hesabının genel hükümlere göre tasfiye edileceği, gelir kaydedilen kesin teminatın, müteahhit veya müşterinin borcuna mahsup edilemeyeceği,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64.maddesi gereğince; kiraya verilecek taşınır ve taşınmaz malların kira süresinin, on yıldan çok olamayacağı, turistik tesis kurulacak yerlerin ve turistik tesislerin on yıldan fazla süre ile kiraya verilmesinin mümkün olduğu, üç yıldan fazla süre ile kiraya verme işlerinde belediyeler için kendi özel kanunlarının uygulanacağı, üç yıldan fazla süre ile kiraya verme işlerinde, kira bedelinin her yıl şartname ve sözleşmesindeki esaslara göre yeniden tespit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5393 sayılı Belediye Kanunu’nun “Meclisin görev ve yetkileri” başlıklı 18.maddesinin (e) bendi gereğince, taşınmaz malların üç yıldan fazla kiralanmasına ve süresi otuz yılı geçmemek kaydıyla bunlar üzerinde sınırlı aynî hak tesisine karar verme yetkisinin belediye meclisine ait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5393 sayılı Belediye Kanunu’nun “Encümenin görev ve yetkileri” başlıklı 34.maddesinin (g) bendi gereğince, taşınmaz süresi üç yılı geçmemek üzere kiralanmasına karar verme yetkisinin ise belediye encümenine ait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Sayıştay Genel Kurulu’nun 21.03.1993 tarih ve 4761/1 sayılı kararı uyarınca ise; taşınmaz malların kiralanmasına ilişkin sözleşmelerin bitiminde, yeni kira bedeli tespit edilerek sözleşmelerinin uzatılamayacağı,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Kira süresi dolan 2886 sayılı Kanun kapsamındaki taşınmaz malların yeniden ihale yapılmak suretiyle kiraya verilmesi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riayet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66.maddesi gereğince; sözleşmenin, ita amirinin yazılı izni ile başkasına devredilebileceği, ancak devir alacaklarda ilk ihaledeki şartların aranacağı, izinsiz devir yapılması halinde ise sözleşmenin bozulacağı ve müteahhit veya müşterinin hakkında bu Kanunun 62.maddesinde yer alan hükümlerin uygulanması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67.maddesi gereğince; müşterinin ölümü halinde, yapılmış olan işlerin tasfiye edilerek kesin teminatı ve varsa sair alacaklarının varislerine verileceği, ancak idarenin varislerden istekli olanlara, ölüm tarihinden itibaren 30 gün içinde kesin teminat verilmesi şartıyla sözleşmeyi devredebileceği hususlarına uyulup uyulmadığı,</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83.maddesi gereğince; ihale işlemlerinin hazırlanması, yürütülmesi ve sonuçlandırılması sırasında, bu maddede belirtilen fiil ve davranışların yasak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2886 sayılı Devlet İhale Kanunu’nun 84.maddesi gereğince ise; bu Kanunun 83.maddesinde belirtilen fiil veya davranışlarda bulundukları anlaşılanların, bu fiil ve davranışlar ihale safhasında vaki olmuşsa idarelerce o ihaleye iştirak ettirilmeyecekleri gibi fiil veya davranışlarının özelliğine göre ihaleyi yapan bakanlık veya ilgili bakanlık tarafından, haklarında bir yıla kadar bütün ihalelere katılmaktan yasaklama kararı verileceği ve ihalelere katılmaktan yasaklananların, yasaklı oldukları süre içinde diğer idarelerce yapılacak ihalelere de müteahhit veya müşteri sıfatıyla katılamayacakları,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Haklarında bu yolda işlem yapılanların sermayesinin çoğunluğuna sahip bulunduğu tespit edilen tüzel kişilere de aynı müeyyidenin uygulanacağı,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Üzerine ihale yapıldığı halde usulüne göre sözleşme yapmayan istekliler ile sözleşme yapıldıktan sonra taahhüdünden vazgeçen ve mücbir sebepler dışında taahhüdünü sözleşme ve şartname hükümlerine uygun olarak yerine getirmeyen müteahhit veya müşteriler hakkında da, ihaleyi yapan bakanlık veya ilgili bakanlık tarafından, bir yıla kadar ihalelere katılmaktan yasaklama kararı verileceği hususları hükme bağlandığından,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Belediyelerin, ihalelere katılmaktan yasaklamayı gerektirir bir durumla karşılaştıkları takdirde, gereğinin yapılması için bu durumu ilgili bakanlığa bildirip bildirmedikleri,</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2886 sayılı Devlet İhale Kanunu’nun 75.maddesi gereğince; Devletin özel mülkiyetinde veya hüküm ve tasarrufu altında bulunan taşınmaz malları, özel bütçeli idarelerin mülkiyetinde bulunan taşınmaz mallar ve Vakıflar Genel Müdürlüğü ile idare ve temsil ettiği mazbut vakıflara ait taşınmaz malların, gerçek ve tüzelkişilerce işgali üzerine, fuzuli şagilden, bu Kanunun 9.maddesindeki yerlerden sorulmak suretiyle, idareden taşınmaz ve değerleme konusunda işin ehli veya uzmanı üç kişiden oluşan komisyonca tespit tarihinden geriye doğru beş yılı geçmemek üzere tespit ve takdir edilecek ecrimisil isteneceği, ecrimisil talep edilebilmesi için, idarelerin işgalden dolayı bir zarara uğramış olmasının gerekmediği ve fuzuli şagilin kusurunun aranmayacağı, ecrimisile itiraz edilmemesi halinde yüzde yirmi, peşin ödenmesi halinde ise ayrıca yüzde onbeş indirim uygulanacağı ve ecrimisil fuzuli şagil tarafından rızaen ödenmez ise, 6183 sayılı Amme Alacaklarının Tahsil Usulü Hakkında Kanun hükümlerine göre tahsil olunacağı,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Kira sözleşmesinin bitim tarihinden itibaren, işgalin devam etmesi halinde sözleşmede hüküm varsa ona göre hareket edileceği, aksi halde ecrimisil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İşgal edilen taşınmaz malın, idarenin talebi üzerine bulunduğu yer mülkiye amirince en geç 15 gün içinde tahliye ettirilerek idareye teslim edileceği,</w:t>
      </w:r>
    </w:p>
    <w:p w:rsidR="008750F1" w:rsidRPr="008750F1" w:rsidRDefault="008750F1" w:rsidP="008750F1">
      <w:pPr>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Calibri" w:hAnsi="Times New Roman" w:cs="Times New Roman"/>
          <w:sz w:val="24"/>
          <w:szCs w:val="24"/>
        </w:rPr>
        <w:t>5393 sayılı Belediye Kanunu’nun “</w:t>
      </w:r>
      <w:r w:rsidRPr="008750F1">
        <w:rPr>
          <w:rFonts w:ascii="Times New Roman" w:eastAsia="Times New Roman" w:hAnsi="Times New Roman" w:cs="Times New Roman"/>
          <w:iCs/>
          <w:sz w:val="24"/>
          <w:szCs w:val="24"/>
          <w:lang w:eastAsia="tr-TR"/>
        </w:rPr>
        <w:t xml:space="preserve">Belediyenin yetkileri ve imtiyazları” başlıklı </w:t>
      </w:r>
      <w:r w:rsidRPr="008750F1">
        <w:rPr>
          <w:rFonts w:ascii="Times New Roman" w:eastAsia="Times New Roman" w:hAnsi="Times New Roman" w:cs="Times New Roman"/>
          <w:bCs/>
          <w:sz w:val="24"/>
          <w:szCs w:val="24"/>
          <w:lang w:eastAsia="tr-TR"/>
        </w:rPr>
        <w:t>15.maddesi gereğince ise; b</w:t>
      </w:r>
      <w:r w:rsidRPr="008750F1">
        <w:rPr>
          <w:rFonts w:ascii="Times New Roman" w:eastAsia="Times New Roman" w:hAnsi="Times New Roman" w:cs="Times New Roman"/>
          <w:sz w:val="24"/>
          <w:szCs w:val="24"/>
          <w:lang w:eastAsia="tr-TR"/>
        </w:rPr>
        <w:t>elediye mallarına karşı suç işleyenlerin Devlet malına karşı suç işlemiş sayılacağı ve 2886 sayılı Devlet İhale Kanunu’nun 75.maddesi hükümlerinin belediye taşınmazları hakkında da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B55002" w:rsidRDefault="00B55002" w:rsidP="008750F1">
      <w:pPr>
        <w:autoSpaceDE w:val="0"/>
        <w:autoSpaceDN w:val="0"/>
        <w:adjustRightInd w:val="0"/>
        <w:spacing w:after="120" w:line="276" w:lineRule="auto"/>
        <w:ind w:firstLine="709"/>
        <w:jc w:val="both"/>
        <w:rPr>
          <w:rFonts w:ascii="Times New Roman" w:eastAsia="Times New Roman" w:hAnsi="Times New Roman" w:cs="Times New Roman"/>
          <w:b/>
          <w:color w:val="000000"/>
          <w:sz w:val="24"/>
          <w:szCs w:val="24"/>
          <w:u w:val="single"/>
          <w:lang w:eastAsia="tr-TR"/>
        </w:rPr>
      </w:pPr>
    </w:p>
    <w:p w:rsidR="00B55002" w:rsidRDefault="00B55002" w:rsidP="008750F1">
      <w:pPr>
        <w:autoSpaceDE w:val="0"/>
        <w:autoSpaceDN w:val="0"/>
        <w:adjustRightInd w:val="0"/>
        <w:spacing w:after="120" w:line="276" w:lineRule="auto"/>
        <w:ind w:firstLine="709"/>
        <w:jc w:val="both"/>
        <w:rPr>
          <w:rFonts w:ascii="Times New Roman" w:eastAsia="Times New Roman" w:hAnsi="Times New Roman" w:cs="Times New Roman"/>
          <w:b/>
          <w:color w:val="000000"/>
          <w:sz w:val="24"/>
          <w:szCs w:val="24"/>
          <w:u w:val="single"/>
          <w:lang w:eastAsia="tr-TR"/>
        </w:rPr>
      </w:pPr>
    </w:p>
    <w:p w:rsidR="008750F1" w:rsidRPr="008750F1" w:rsidRDefault="00B55002" w:rsidP="008750F1">
      <w:pPr>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u w:val="single"/>
          <w:lang w:eastAsia="tr-TR"/>
        </w:rPr>
        <w:lastRenderedPageBreak/>
        <w:t xml:space="preserve">XXXVI- </w:t>
      </w:r>
      <w:r w:rsidR="008750F1" w:rsidRPr="008750F1">
        <w:rPr>
          <w:rFonts w:ascii="Times New Roman" w:eastAsia="Times New Roman" w:hAnsi="Times New Roman" w:cs="Times New Roman"/>
          <w:b/>
          <w:color w:val="000000"/>
          <w:sz w:val="24"/>
          <w:szCs w:val="24"/>
          <w:u w:val="single"/>
          <w:lang w:eastAsia="tr-TR"/>
        </w:rPr>
        <w:t>4734 SAYILI KAMU İHALE KANUNU’NA GÖRE YAPILAN İHALELE</w:t>
      </w:r>
      <w:r w:rsidR="008750F1" w:rsidRPr="008750F1">
        <w:rPr>
          <w:rFonts w:ascii="Times New Roman" w:eastAsia="Times New Roman" w:hAnsi="Times New Roman" w:cs="Times New Roman"/>
          <w:b/>
          <w:sz w:val="24"/>
          <w:szCs w:val="24"/>
          <w:u w:val="single"/>
          <w:lang w:eastAsia="tr-TR"/>
        </w:rPr>
        <w:t>R:</w:t>
      </w:r>
    </w:p>
    <w:p w:rsidR="008750F1" w:rsidRPr="008750F1" w:rsidRDefault="00055C7E"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 </w:t>
      </w:r>
      <w:r w:rsidR="008750F1" w:rsidRPr="008750F1">
        <w:rPr>
          <w:rFonts w:ascii="Times New Roman" w:eastAsia="Times New Roman" w:hAnsi="Times New Roman" w:cs="Times New Roman"/>
          <w:b/>
          <w:sz w:val="24"/>
          <w:szCs w:val="24"/>
          <w:u w:val="single"/>
          <w:lang w:eastAsia="tr-TR"/>
        </w:rPr>
        <w:t>İstisnalar:</w:t>
      </w:r>
    </w:p>
    <w:p w:rsidR="008750F1" w:rsidRPr="008750F1" w:rsidRDefault="00B5500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“İstisnalar” başlıklı 3.maddesi gereğince, belediyeler tarafından yapılacak;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Bu Kanun kapsamına giren kuruluşların; Adalet Bakanlığına bağlı ceza infaz kurumları, tutukevleri işyurtları kurumları, Sosyal Hizmetler ve Çocuk Esirgeme Kurumuna bağlı huzurevleri ve yetiştirme yurtları, Millî Eğitim Bakanlığına bağlı üretim yap</w:t>
      </w:r>
      <w:r w:rsidR="00055C7E">
        <w:rPr>
          <w:rFonts w:ascii="Times New Roman" w:eastAsia="Times New Roman" w:hAnsi="Times New Roman" w:cs="Times New Roman"/>
          <w:sz w:val="24"/>
          <w:szCs w:val="24"/>
          <w:lang w:eastAsia="tr-TR"/>
        </w:rPr>
        <w:t xml:space="preserve">an okullar ve merkezler, Tarım ve </w:t>
      </w:r>
      <w:r w:rsidR="00055C7E" w:rsidRPr="008750F1">
        <w:rPr>
          <w:rFonts w:ascii="Times New Roman" w:eastAsia="Times New Roman" w:hAnsi="Times New Roman" w:cs="Times New Roman"/>
          <w:sz w:val="24"/>
          <w:szCs w:val="24"/>
          <w:lang w:eastAsia="tr-TR"/>
        </w:rPr>
        <w:t>Köyişleri Bakanlığına bağlı enstitü</w:t>
      </w:r>
      <w:r w:rsidRPr="008750F1">
        <w:rPr>
          <w:rFonts w:ascii="Times New Roman" w:eastAsia="Times New Roman" w:hAnsi="Times New Roman" w:cs="Times New Roman"/>
          <w:sz w:val="24"/>
          <w:szCs w:val="24"/>
          <w:lang w:eastAsia="tr-TR"/>
        </w:rPr>
        <w:t xml:space="preserve">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ile araştırma-geliştirme faaliyetleri kapsamında Türkiye Bilimsel ve Teknolojik Araştırma Kurumundan yapacakları mal, hizmet ve danışmanlık hizmet alımları, et ve et ürünleri için Et ve Balık Kurumu Genel Müdürlüğünden, çay ve çay ürünleri için Çay İşletmeleri Genel Müdürlüğünden, faaliyet alanındaki mal ve hizmetler için Uluslararası Sağlık Hizmetleri Anonim Şirketinden, ray üstünde çeken ve çekilen araçlarda kullanılan monoblok tekerlek ve tekerlek takımları için Makine ve Kimya Endüstrisi Kurumu Genel Müdürlüğünden yapacakları alımlar,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 Bu Kanun kapsamındaki idarelerin kendi özel mevzuatı uyarınca hak sahiplerine sağlayacakları teşhis ve tedaviye yönelik hizmet alımları ile tedavisi kurumlarınca üstlenilen kişilerin ayakta tedavisi sırasında reçeteye bağlanan ilaç ve tıbbî malzemelerin kişilerce alımları, sağlık hizmeti sunan bu Kanun kapsamındaki idarelerin teşhis ve tedaviye yönelik olarak birbirlerinden yapacakları mal ve hizmet alımları,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 2863 sayılı Kültür ve Tabiat Varlıklarını Koruma Kanunu kapsamındaki taşınır ve taşınmaz kültür varlıklarının rölöve, restorasyon, restitüsyon ve konservasyon projeleri, sokak sağlıklaştırma, çevre düzenleme projeleri ve bunların uygulamaları ile değerlendirme, muhafaza, nakil işleri ve kazı çalışmalarına ilişkin mal ve hizmet alımlarının,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Ceza ve ihalelerden yasaklama hükümleri hariç, bu Kanuna tâbi olmadığı hükümlerine uygun olarak işlem tesis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“İstisnalar” başlıklı 3.maddesinin (e) fıkrası gereğince, belediyeler tarafından yapılacak alımların, 4734 Sayılı Kamu İhale Kanunu’nun 3’üncü Maddesinin (e) Bendine Göre Yapılacak Alımlarda Uygulanacak Usul ve Esaslara İlişkin Yönetmelik hükümleri uyarınca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lastRenderedPageBreak/>
        <w:t>1</w:t>
      </w:r>
      <w:r w:rsidR="00421D9A">
        <w:rPr>
          <w:rFonts w:ascii="Times New Roman" w:eastAsia="Times New Roman" w:hAnsi="Times New Roman" w:cs="Times New Roman"/>
          <w:b/>
          <w:sz w:val="24"/>
          <w:szCs w:val="24"/>
          <w:lang w:eastAsia="tr-TR"/>
        </w:rPr>
        <w:t>647</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4734 sayılı Kamu İhale Kanunu’nun “İstisnalar” başlıklı 3.maddesinin (i) fıkrası gereğince, belediyeler tarafından yapılacak mal ve hizmet alımlarının, Kültür Varlıkları İhale Yönetmeliği hükümleri uyarınca yapılıp yapılmadığı,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Yıpranan Tarihi ve Kültürel Taşınmaz Varlıkların Yenilenerek Korunması ve Yaşatılarak Kullanılması Hakkında Kanunun Uygulama Yönetmeliği’nin 4.maddesinin (f) bendinde, Yenileme alanının; sit ve koruma alanı olarak tescil ve ilan edilen bölgeler ile bu bölgelere ait koruma alanlarının içinde, sınırları yetkili idarenin teklifi üzerine Bakanlar Kurulu’nca (Cumhurbaşkanı) kabul edilerek belirlenen alanlar olarak tanımlandığı,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5366 sayılı Yıpranan Tarihi ve Kültürel Taşınmaz Varlıkların Yenilenerek Korunması ve Yaşatılarak Kullanılması Hakkında Kanun’un 3.maddesi gereğince; yenileme alanlarında yapılacak uygulamalarda her türlü mal ve hizmet alımları ile yapım işlerinin, ceza ve ihalelerden yasaklama hükümleri hariç olmak üzere 4734 sayılı Kamu İhale Kanunu hükümlerinden muaf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1649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3.1 maddesi gereğince; kamu harcaması yapılmasını gerektirmeyen ve bütçeden ödenek kullanımı söz konusu olmayan kat ve/veya arsa karşılığı yapım işleriyle,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İdarelere Kanun kapsamı dışındaki kişilerin tasarrufunda bulunan kaynaklardan yapılacak şartlı bağışlarda, bağış şartlarının 4734 sayılı Kanunun uygulanmasını olanaksız hale getirmesi halinde, söz konusu bağış miktarı ile sınırlı olarak yapılacak alımların, Kanun kapsamında bulunmadığı hususlarına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3.4 maddesi gereğince; mevzuatı uyarınca kamu kurum ve kuruluşlarınca sunulan mal ve hizmetlere karşılık düzenlenen faturaların bankalar aracılığıyla tahsil edilmesinde, idare bütçesinden harcama yapılmasını gerektirmeyen hallerde, bu aracılık hizmetinin 4734 sayılı Kanun kapsamında ihale edilmesi mümkün bulunmadığı, bu itibarla mevzuatları uyarınca kamu kurum ve kuruluşlarınca sunulan elektrik, su, doğalgaz, telefon ve benzeri hizmetler karşılığında aboneler adına düzenlenen faturaların idare adına bankalar tarafından tahsil edilmesi işinin, kamu yararı ve menfaatleri korunmak ve yürürlükteki mevzuat çerçevesinde protokol/sözleşme düzenlenmek suretiyle 4734 sayılı Kanun hükümleri dışında gerçekleştirilebileceği hükümlerine uygun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 </w:t>
      </w:r>
      <w:r w:rsidR="008750F1" w:rsidRPr="008750F1">
        <w:rPr>
          <w:rFonts w:ascii="Times New Roman" w:eastAsia="Times New Roman" w:hAnsi="Times New Roman" w:cs="Times New Roman"/>
          <w:b/>
          <w:sz w:val="24"/>
          <w:szCs w:val="24"/>
          <w:u w:val="single"/>
          <w:lang w:eastAsia="tr-TR"/>
        </w:rPr>
        <w:t>Temel İlkeler:</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5.maddesi gereğince; idarelerin, bu Kanuna göre yapılacak ihalelerde; saydamlığı, rekabeti, eşit muameleyi, güvenirliği, gizliliği, kamuoyu denetimini, ihtiyaçların uygun şartlarla ve zamanında karşılanmasını ve kaynakların verimli kullanılmasını sağlamakla sorumlu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Aralarında kabul edilebilir doğal bir bağlantı olmadığı sürece mal alımı, hizmet alımı ve yapım işlerinin bir arada ihale edilemeyeceği,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Eşik değerlerin altında kalmak amacıyla mal veya hizmet alımları ile yapım işlerinin kısımlara bölünemeyeceği,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Bu Kanuna göre yapılacak ihalelerde açık ihale usulü ve belli istekliler arasında ihale usulünün temel usuller olduğu, diğer ihale usullerinin Kanunda belirtilen özel hallerde kullanılabileceği,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Ödeneği bulunmayan hiçbir iş için ihaleye çıkılamayacağı,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İlgili mevzuatı gereğince Çevresel Etki Değerlendirme (ÇED) raporu gerekli olan işlerde ihaleye çıkılabilmesi için ÇED olumlu belgesinin alınmış olmasının zorunlu olduğu, ancak doğal afetlere bağlı olarak acilen ihale edilecek yapım işlerinde ÇED raporu aranmayacağı,</w:t>
      </w:r>
    </w:p>
    <w:p w:rsidR="008750F1" w:rsidRPr="008750F1" w:rsidRDefault="008750F1" w:rsidP="008750F1">
      <w:pPr>
        <w:spacing w:after="120" w:line="276" w:lineRule="auto"/>
        <w:ind w:firstLine="709"/>
        <w:jc w:val="both"/>
        <w:rPr>
          <w:rFonts w:ascii="Times New Roman" w:eastAsia="Times New Roman" w:hAnsi="Times New Roman" w:cs="Times New Roman"/>
          <w:color w:val="FF0000"/>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r w:rsidRPr="008750F1">
        <w:rPr>
          <w:rFonts w:ascii="Times New Roman" w:eastAsia="Times New Roman" w:hAnsi="Times New Roman" w:cs="Times New Roman"/>
          <w:snapToGrid w:val="0"/>
          <w:sz w:val="20"/>
          <w:szCs w:val="20"/>
          <w:lang w:eastAsia="tr-TR"/>
        </w:rPr>
        <w:t xml:space="preserve">    </w:t>
      </w:r>
    </w:p>
    <w:p w:rsidR="008750F1" w:rsidRPr="008750F1" w:rsidRDefault="00421D9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3- </w:t>
      </w:r>
      <w:r w:rsidR="008750F1" w:rsidRPr="008750F1">
        <w:rPr>
          <w:rFonts w:ascii="Times New Roman" w:eastAsia="Times New Roman" w:hAnsi="Times New Roman" w:cs="Times New Roman"/>
          <w:b/>
          <w:sz w:val="24"/>
          <w:szCs w:val="24"/>
          <w:u w:val="single"/>
          <w:lang w:eastAsia="tr-TR"/>
        </w:rPr>
        <w:t xml:space="preserve">İhalelerde </w:t>
      </w:r>
      <w:r w:rsidRPr="008750F1">
        <w:rPr>
          <w:rFonts w:ascii="Times New Roman" w:eastAsia="Times New Roman" w:hAnsi="Times New Roman" w:cs="Times New Roman"/>
          <w:b/>
          <w:sz w:val="24"/>
          <w:szCs w:val="24"/>
          <w:u w:val="single"/>
          <w:lang w:eastAsia="tr-TR"/>
        </w:rPr>
        <w:t>Uyulması Zorunlu Hususlar</w:t>
      </w:r>
      <w:r w:rsidR="008750F1" w:rsidRPr="008750F1">
        <w:rPr>
          <w:rFonts w:ascii="Times New Roman" w:eastAsia="Times New Roman" w:hAnsi="Times New Roman" w:cs="Times New Roman"/>
          <w:b/>
          <w:sz w:val="24"/>
          <w:szCs w:val="24"/>
          <w:u w:val="single"/>
          <w:lang w:eastAsia="tr-TR"/>
        </w:rPr>
        <w:t>:</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62.maddesinin (a) fıkrası gereğince; 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olmasının zorunlu olduğu, ilk yıl için öngörülen ödeneğin proje maliyetinin %10’undan az olamayacağı ve başlangıçta daha sonraki yıllar için programlanmış olan ödenek dilimlerinin sonraki yıllarda azaltılamayacağı hükmüne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4734 sayılı Kamu İhale Kanunu’nun 62.maddesinin (b) fıkrası gereğince; öngörülen ödeneklerin kullanılmasına </w:t>
      </w:r>
      <w:r w:rsidRPr="008750F1">
        <w:rPr>
          <w:rFonts w:ascii="Times New Roman" w:eastAsia="Times New Roman" w:hAnsi="Times New Roman" w:cs="Times New Roman"/>
          <w:sz w:val="24"/>
          <w:szCs w:val="24"/>
          <w:lang w:eastAsia="tr-TR"/>
        </w:rPr>
        <w:t>imkân</w:t>
      </w:r>
      <w:r w:rsidR="008750F1" w:rsidRPr="008750F1">
        <w:rPr>
          <w:rFonts w:ascii="Times New Roman" w:eastAsia="Times New Roman" w:hAnsi="Times New Roman" w:cs="Times New Roman"/>
          <w:sz w:val="24"/>
          <w:szCs w:val="24"/>
          <w:lang w:eastAsia="tr-TR"/>
        </w:rPr>
        <w:t xml:space="preserve"> verecek süre dikkate alınarak, idarelerce ihalelerin zamanında yapılmasının, birden fazla yılı kapsayan ve yatırım niteliği olan işlerde (doğal afetler nedeniyle yapılması gerekenler hariç) ise yılın ilk dokuz ayında ihalenin sonuçlandırılmasının esas olduğu, ancak ertesi mali yılda gerçekleştirilecek süreklilik arz eden mal ve hizmet alımları için bir önceki mali yıl sona ermeden ihaleye çıkılabileceği hükümlerine uygun olarak işlem yapılıp yapılmadığı,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4734 sayılı Kamu İhale Kanunu’nun 62.maddesinin (c) fıkrası gereğince; yapım işlerinde arsa temin edilmeden, mülkiyet, kamulaştırma ve gerekli hallerde imar işlemleri tamamlanmadan ve uygulama projeleri yapılmadan ihaleye çıkılamayacağı; ihale konusu yapım işinin özgün nitelikte ve karmaşık olması nedeniyle teknik ve malî özelliklerinin gerekli olan netlikte belirlenemediği durumlarda ön veya kesin proje üzerinden ihaleye çıkılabileceği; uygulama projesi bulunan yapım işlerinde anahtar teslimi götürü bedel teklif alınmak suretiyle ihale yapılmasının zorunlu olduğu, 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çıkılabileceği; bu işlerin uygulama projesi yapılabilen kısımlar için anahtar teslimi götürü bedel, uygulama projesi yapılamayan kısımlarda ise her bir kalem iş için birim fiyat teklif almak suretiyle ihale yapılabileceği; arsa temini, mülkiyet ve kamulaştırma işlemlerinin tamamlanması şartının, baraj ve büyük sulama, içmesuyu isale hattı, enerji nakil hattı, trafo, </w:t>
      </w:r>
      <w:r w:rsidR="008750F1" w:rsidRPr="008750F1">
        <w:rPr>
          <w:rFonts w:ascii="Times New Roman" w:eastAsia="Times New Roman" w:hAnsi="Times New Roman" w:cs="Times New Roman"/>
          <w:sz w:val="24"/>
          <w:szCs w:val="24"/>
          <w:lang w:eastAsia="tr-TR"/>
        </w:rPr>
        <w:lastRenderedPageBreak/>
        <w:t xml:space="preserve">trafo merkezleri, şalt tesisleri, kaptajlar, su depoları, karayolu, liman ve havaalanı, demiryolu, petrol ve doğalgaz boru hattı projelerinde aranmayacağı,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62.maddesinin (d) fıkrası gereğince; idarelerce bütçesinin programlanmasında, ihalede ise isteklilerce verilen tekliflerin karşılaştırılmasında kullanılmak üzere tespit edilen yaklaşık maliyetin isteklilere duyurulup duyurulmadığı,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62.maddesinin (e) fıkrası gereğince; belediyelerin, kendi bütçelerinden personel çalıştırılmasına dayalı hizmet alımı veya niteliği itibarıyla bu sonucu doğuracak şekilde alım yapamayacağı ve buna imkân sağlayan diğer mevzuat hükümlerinin uygulanmayacağı,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bendin uygulanmasında personel çalıştırılmasına dayalı hizmet alımının; bu Kanun ve diğer mevzuattaki hükümler uyarınca ihale konuşu işte çalıştırılacak personel sayısının ihale dokümanında belirlendiği, bu personelin çalışma saatlerinin tamamının idare için kullanıldığı, yaklaşık maliyetinin en az %70’lik kısmının asgari işçilik maliyeti ile varsa ayni yemek ve yol giderleri </w:t>
      </w:r>
      <w:r w:rsidR="00421D9A"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işçilik giderinden oluştuğu ve niteliği gereği süreklilik arz eden işlere ilişkin hizmet alımlarını ifade ettiği; belediye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personel çalıştırılmasına dayalı hizmet alımı olarak kabul edileceği; hizmet alım sözleşmesi kapsamında niteliği birbirinden farklı hizmet türlerinin bulunması halinde personel çalıştırılmasına dayalı olup olmama yönünden yapılacak değerlendirmenin her hizmet türü için ayrı ayrı yapılacağı ve danışmanlık hizmetleri, hastane bilgi yönetim sistemi hizmetleri ve çağrı merkezi hizmetlerine ilişkin alımların personel çalıştırılmasına dayalı hizmet alımı olarak kabul edilmeyeceği,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Hükümlerine uygulamada riayet edilip edilmediği,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421D9A">
        <w:rPr>
          <w:rFonts w:ascii="Times New Roman" w:eastAsia="Times New Roman" w:hAnsi="Times New Roman" w:cs="Times New Roman"/>
          <w:b/>
          <w:sz w:val="24"/>
          <w:szCs w:val="24"/>
          <w:lang w:eastAsia="tr-TR"/>
        </w:rPr>
        <w:t>657</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4734 sayılı Kamu İhale Kanunu’nun 62.maddesinin (f) fıkrası gereğince; ihale dokümanı hazırlanmadan ilân yapılamayacağı, ilân sürelerinin hesaplanmasında ilânın yayımlandığı günün dikkate alınacağı, ihale günü veya son başvuru gününün dikkate alınmayacağı, bu Kanunun 13.maddesinde belirtilen ilân sürelerine uyulmak üzere, ilân yapılmasına kadar geçecek süre de göz önüne alınarak ilân yapılacak yerlere yeterli süre öncesinde ilân metinlerinin gönderilmesinin zorunlu olduğu hususlarına uygun olarak işlem yapılıp yapılmadığı,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4734 sayılı Kamu İhale Kanunu’nun 62.maddesinin (h) fıkrası gereğince; iş deneyimi bulunmayan mühendis veya mimarların, aldıkları lisans eğitimine uygun yapım işi ihalelerine başvurularında, toplam süresi onbeş yılı geçmemek kaydıyla mezuniyetlerinden sonra geçen her yıl, (250.201,00-TL) olarak hesaplanmak üzere, bu Kanunun 10.maddesi kapsamındaki benzer iş deneyimi olarak dikkate alınacağı, bu sürenin iş deneyimi bulunan mimar ve mühendisler için uygulanmayacağı ve bu bent kapsamında elde edilen deneyimin </w:t>
      </w:r>
      <w:r w:rsidR="008750F1" w:rsidRPr="008750F1">
        <w:rPr>
          <w:rFonts w:ascii="Times New Roman" w:eastAsia="Times New Roman" w:hAnsi="Times New Roman" w:cs="Times New Roman"/>
          <w:sz w:val="24"/>
          <w:szCs w:val="24"/>
          <w:lang w:eastAsia="tr-TR"/>
        </w:rPr>
        <w:lastRenderedPageBreak/>
        <w:t>mühendis ve mimarın beş yıldır en az %51 hissesine sahip olduğu tüzel kişiler tarafından da kullanılabileceği,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1659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4734 sayılı Kamu İhale Kanunu’nun 62.maddesinin (ı) fıkrası gereğince; bu Kanunun 21’inci ve 22.maddelerindeki parasal limitler </w:t>
      </w:r>
      <w:r w:rsidRPr="008750F1">
        <w:rPr>
          <w:rFonts w:ascii="Times New Roman" w:eastAsia="Times New Roman" w:hAnsi="Times New Roman" w:cs="Times New Roman"/>
          <w:sz w:val="24"/>
          <w:szCs w:val="24"/>
          <w:lang w:eastAsia="tr-TR"/>
        </w:rPr>
        <w:t>dâhilinde</w:t>
      </w:r>
      <w:r w:rsidR="008750F1" w:rsidRPr="008750F1">
        <w:rPr>
          <w:rFonts w:ascii="Times New Roman" w:eastAsia="Times New Roman" w:hAnsi="Times New Roman" w:cs="Times New Roman"/>
          <w:sz w:val="24"/>
          <w:szCs w:val="24"/>
          <w:lang w:eastAsia="tr-TR"/>
        </w:rPr>
        <w:t xml:space="preserve"> yapılacak harcamaların yıllık toplamının, idarelerin bütçelerine bu amaçla konulacak ödeneklerin %10’unu Kamu İhale Kurulunun uygun görüşü olmadıkça aşıp aşmadığı,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Kamu İhale Genel Tebliği’nin 21.maddesi gereğince; Kanunun 22.maddesinin (d) bendi kapsamında yapacakları harcamaların yıllık toplamına, temsil ağırlama faaliyetleri kapsamında yapılacak konaklama, seyahat ve iaşeye ilişkin alımların eklenmeyeceği,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Kurum ve kuruluşların; mal alımı, hizmet alımı veya yapım işleri için bütçelerine konan yıllık toplam ödenekleri üzerinden her biri için ayrı ayrı % 10 oranını hesaplayacakları, burada önemli olan hususun, ilgili veya bağlı birimlerin değil kurum veya kuruluşun toplam ödeneklerinin % 10’unun aşılıp aşılmaması olduğu, hükümlerine uygun olarak işlem yapılıp yapılmadığı,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5.maddesinin 2.fıkrası gereğince, ihale dokümanının, zorunlu teknik nedenler dışında malzemelere ilişkin Çevre ve Şehircilik Bakanlığı tarafından, makine ve ekipmanlara ilişkin Bilim, Sanayi ve Teknoloji Bakanlığı tarafından belirlenen ve Kurum tarafından ilan edilen listede yer alan makine, malzeme ve ekipmanın yapım aşamasında kullanılmasını sağlayacak şekilde hazırlanıp hazırlanmadığı,</w:t>
      </w:r>
    </w:p>
    <w:p w:rsidR="008750F1" w:rsidRPr="008750F1" w:rsidRDefault="00421D9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4- </w:t>
      </w:r>
      <w:r w:rsidR="008750F1" w:rsidRPr="008750F1">
        <w:rPr>
          <w:rFonts w:ascii="Times New Roman" w:eastAsia="Times New Roman" w:hAnsi="Times New Roman" w:cs="Times New Roman"/>
          <w:b/>
          <w:sz w:val="24"/>
          <w:szCs w:val="24"/>
          <w:u w:val="single"/>
          <w:lang w:eastAsia="tr-TR"/>
        </w:rPr>
        <w:t>Yaklaşık Maliyet:</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9.maddesi gereğince; mal veya hizmet alımları ile yapım işlerinin ihalesi yapılmadan önce idarece, her türlü fiyat araştırması yapılarak katma değer vergisi hariç olmak üzere yaklaşık maliyetin belirleneceği ve dayanaklarıyla birlikte bir hesap cetvelinde gösterileceği, yaklaşık maliyete ihale ve ön yeterlik ilanlarında yer verilmeyeceği, isteklilere veya ihale süreci ile resmi ilişkisi olmayan diğer kişilere açıklanmayacağı hususlarına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8.maddesi gereğince, Kanunun 9.maddesinde belirtilen hususların haricinde; ihale konusu işin bir kısmına teklif verilmesinin mümkün olduğu hallerde, yaklaşık maliyetin her bir kısım için ayrı ayrı olmak üzere işin tamamı dikkate alınarak hesaplanacağı,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konusu işin bünyesine girecek veya yardımcı olarak kullanılacak malzeme, araç, teçhizat, makine ve ekipman gibi unsurların idare tarafından verilmesi durumunda; yaklaşık maliyetin, bu unsurların bedeli hariç tutularak hesaplanacağı ve bu unsurların listesinin yaklaşık maliyet hesap cetvelinin ekine konulacağı,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komisyonu tarafından yaklaşık maliyetin, teklif fiyatları ile birlikte açıklanacağı, Pazarlık usulü ile yapılan ihalede ise yaklaşık maliyetin, son yazılı teklifler ile birlikte açıklanacağı,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Yaklaşık maliyetin işin özelliğinden dolayı, idarelerce hazırlanmasının mümkün olmaması sebebiyle teknik şartnamenin danışmanlık hizmeti alınarak hazırlatılması durumunda, yaklaşık maliyetin de bu kapsamda hesaplatılabileceği,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Danışmanlık Hizmet Alımı İhaleleri Uygulama Yönetmeliği’nin 9.maddesi uyarınca ise, teknik şartnamenin hazırlanması kapsamında yaklaşık maliyeti hesaplayan danışmanlık hizmeti sunucusunun, o işin ihalesine katılamayacağı,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9.maddesi gereğince, yaklaşık maliyet hesabına esas miktarların tespiti için öncelikle; arazi ve zemin etüdünün yapılıp yapılmadığı ve projeler, mahal listeleri, metraj listeleri ile birim fiyat ve imalat tariflerinin hazırlanıp hazırlanmadığı,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10.maddesi gereğince; idarelerce, ihale konusu işin yaklaşık maliyetine ilişkin fiyat ve rayiçlerin tespitinde;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İhaleyi yapan idarenin daha önce gerçekleştirdiği, ihale konusu işe benzer nitelikteki işlerin sözleşmelerinde ortaya çıkan fiyatlar,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Kamu kurum ve kuruluşlarınca belirlenerek yayımlanmış birim fiyat ve rayiçler,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İlgili meslek odaları, üniversiteler veya benzeri kuruluşlarca belirlenerek yayımlanmış fiyat ve rayiçler,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 Yüklenici veya alt yüklenici olarak faaliyet gösteren, konusunda deneyimli kişi ve kuruluşlardan alınacak, ihale konusu işe benzer nitelikteki işlere ilişkin maliyetler,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İdarenin piyasa araştırmasına dayalı rayiç ve fiyat tespitlerinin esas alınıp alınmadığı ve bu maddede belirtilen diğer hususlara uygun olarak yaklaşık maliyetin hesaplanıp hesaplanmadığı,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bu Yönetmeliğin 11.maddesi uyarınca, hesaplanan yaklaşık maliyete %25 oranında yüklenici kârı ve genel gider karşılığının eklenip eklenmediği,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Danışmanlık Hizmet Alımı İhaleleri Uygulama Yönetmeliği’nin 11.maddesi uyarınca; birim fiyat üzerinden teklif alınan ihalelerde, bu maddede belirtilen hususlara uygun olarak belirlenen tutara, işin niteliği dikkate alınarak %20 oranını geçmemek üzere yüklenici karının eklenip eklenmediği ve bu tutarın kâr hariç belirlenen genel toplam tutar üzerinden hesaplanan sözleşme giderleri ve genel giderler ile toplanarak yaklaşık maliyetin hesaplanıp hesaplanmadığı,</w:t>
      </w:r>
    </w:p>
    <w:p w:rsidR="008750F1" w:rsidRPr="008750F1"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b/>
        <w:t>Hizmet Alımı İhaleleri Uygulama Yönetmeliği’nin 9.maddesi gereğince ise, birim fiyat üzerinden teklif alınan ihalelerde, bu maddede belirtilen hususlara uygun olarak tespit edilen genel toplam tutara, işin niteliği dikkate alınarak %7 oranını geçmemek üzere yüklenici kârı eklenip eklenmediği ve bu tutarın kâr hariç belirlenen genel toplam tutar üzerinden hesaplanan sözleşme giderleri ve genel giderler ile toplanarak yaklaşık maliyetin hesaplanıp hesaplanmadığı,</w:t>
      </w:r>
    </w:p>
    <w:p w:rsidR="00421D9A"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b/>
      </w:r>
    </w:p>
    <w:p w:rsidR="008750F1" w:rsidRPr="008750F1" w:rsidRDefault="00421D9A" w:rsidP="00421D9A">
      <w:pPr>
        <w:spacing w:after="120" w:line="276" w:lineRule="auto"/>
        <w:ind w:firstLine="708"/>
        <w:jc w:val="both"/>
        <w:rPr>
          <w:rFonts w:ascii="Times New Roman" w:eastAsia="Times New Roman" w:hAnsi="Times New Roman" w:cs="Times New Roman"/>
          <w:b/>
          <w:sz w:val="24"/>
          <w:szCs w:val="24"/>
          <w:u w:val="single"/>
          <w:lang w:eastAsia="tr-TR"/>
        </w:rPr>
      </w:pPr>
      <w:r w:rsidRPr="00421D9A">
        <w:rPr>
          <w:rFonts w:ascii="Times New Roman" w:eastAsia="Times New Roman" w:hAnsi="Times New Roman" w:cs="Times New Roman"/>
          <w:b/>
          <w:sz w:val="24"/>
          <w:szCs w:val="24"/>
          <w:u w:val="single"/>
          <w:lang w:eastAsia="tr-TR"/>
        </w:rPr>
        <w:lastRenderedPageBreak/>
        <w:t xml:space="preserve">5- </w:t>
      </w:r>
      <w:r w:rsidR="008750F1" w:rsidRPr="00421D9A">
        <w:rPr>
          <w:rFonts w:ascii="Times New Roman" w:eastAsia="Times New Roman" w:hAnsi="Times New Roman" w:cs="Times New Roman"/>
          <w:b/>
          <w:sz w:val="24"/>
          <w:szCs w:val="24"/>
          <w:u w:val="single"/>
          <w:lang w:eastAsia="tr-TR"/>
        </w:rPr>
        <w:t>İhale</w:t>
      </w:r>
      <w:r w:rsidR="008750F1" w:rsidRPr="008750F1">
        <w:rPr>
          <w:rFonts w:ascii="Times New Roman" w:eastAsia="Times New Roman" w:hAnsi="Times New Roman" w:cs="Times New Roman"/>
          <w:b/>
          <w:sz w:val="24"/>
          <w:szCs w:val="24"/>
          <w:u w:val="single"/>
          <w:lang w:eastAsia="tr-TR"/>
        </w:rPr>
        <w:t xml:space="preserve"> Dokümanının Hazırlanması ve Şartnameler:</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Yapım İşleri İhaleleri Uygulama Yönetmeliği’nin 12.maddesi gereğince; idare tarafından, Kamu İhale Kanunu’nun 18, 19, 20 ve 21’inci maddelerindeki hükümler doğrultusunda, uygulanacak ihale usulünün belirlenip belirlenmediği,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ve/veya ön yeterlik dokümanının hazırlanmasından önce idare tarafından EKAP üzerinden ihale kaydının yapılıp yapılmadığı ve ihale kaydı yapılan her bir ihaleye verilen ihale kayıt numarasının ihale ile ilgili yapılacak her işlemde kullanılıp kullanılmadığı,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 ilan yapılan ihalelerde ihale kaydının ön ilan hazırlanmadan önce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Aynı hüküm diğer uygulama yönetmeliklerinde de yer almaktadır.</w:t>
      </w:r>
      <w:r w:rsidRPr="008750F1">
        <w:rPr>
          <w:rFonts w:ascii="Times New Roman" w:eastAsia="Times New Roman" w:hAnsi="Times New Roman" w:cs="Times New Roman"/>
          <w:sz w:val="24"/>
          <w:szCs w:val="24"/>
          <w:lang w:eastAsia="tr-TR"/>
        </w:rPr>
        <w:t>)</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1667</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13.maddesi gereğince, ihale dokümanında; isteklilere talimatları da içeren idari şartname, sözleşme tasarısı, işin projesini de kapsayan teknik şartname ile gerekli diğer belge ve bilgilerin bulunup bulunmadığı,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Belli istekliler arasında ihale usulü ile yapılacak ihalelerin ön yeterlik dokümanında ise; adaylarda aranılan şartlara, ön yeterlik kriterlerine ve gerekli diğer belge ve bilgilere yer verilip verilmediği, ayrıca yeterlikleri tespit edilenler arasından belli sayıda adayın ihaleye davet edilmesinin öngörüldüğü hallerde, sıralama kriterleri ve puanlama yöntemi ile beşten az olmamak üzere listeye alınacak aday sayısının da ön yeterlik dokümanında belirtilip belirtilmediği,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bu Yönetmeliğin 14.maddesi uyarınca; idarenin, ihale dokümanını ilan yapılacak hallerde ilk ilan tarihine, davet yapılacak hallerde ise davet tarihine kadar hazırlayıp hazırlamadığı, belli istekliler arasında ihale usulü ile yapılacak ihalelerde ise, ön yeterlik dokümanı ile ihale dokümanının, ön yeterlik ilan tarihine kadar hazırlanıp hazırlanmadığı,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Aynı hüküm diğer uygulama yönetmeliklerinde de yer almaktadır.</w:t>
      </w:r>
      <w:r w:rsidRPr="008750F1">
        <w:rPr>
          <w:rFonts w:ascii="Times New Roman" w:eastAsia="Times New Roman" w:hAnsi="Times New Roman" w:cs="Times New Roman"/>
          <w:sz w:val="24"/>
          <w:szCs w:val="24"/>
          <w:lang w:eastAsia="tr-TR"/>
        </w:rPr>
        <w:t>)</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12.maddesi gereğince; ihale konusu mal veya hizmet alımları ile yapım işlerinin her türlü özelliğini belirten idari ve teknik şartnamelerin idarelerce hazırlanmasının esas olduğu, ancak, mal veya hizmet alımları ile yapım işlerinin özelliği nedeniyle idarelerce hazırlanmasının mümkün olmadığının ihale yetkilisi tarafından onaylanması kaydıyla, teknik şartnamelerin bu Kanun hükümlerine göre hazırlattırılabileceği,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konusu mal veya hizmet alımları ile yapım işlerinin teknik kriterlerine ihale dokümanının bir parçası olan teknik şartnamelerde yer verileceği, belirlenecek teknik kriterlerin, verimliliği ve fonksiyonelliği sağlamaya yönelik olacağı, rekabeti engelleyici hususlar içermeyeceği ve bütün istekliler için fırsat eşitliği sağlayacağı,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Teknik şartnamelerde, varsa ulusal ve/veya uluslararası teknik standartlara uygunluğu sağlamaya yönelik düzenlemeler de yapılacağı, bu şartnamelerde teknik özelliklere ve tanımlamalara yer verileceği, belli bir marka, model, patent, menşei, kaynak veya ürün belirtilemeyeceği ve belirli bir marka veya modele yönelik özellik ve tanımlamalara yer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Ancak, ulusal ve/veya uluslararası teknik standartların bulunmaması veya teknik özelliklerin belirlenmesinin mümkün olmaması hallerinde ‘veya dengi’ ifadesine yer verilmek şartıyla marka veya model belirtilebileceği hususlarına uyulup uyulmadığı,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1669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27.maddesi gereğince; bu maddede belirtilen hususlara ihale konusuna göre idari şartnamede yer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idarenin; idari şartnameyi, ön yeterlik şartnamesini ve sözleşme tasarısını uygulama yönetmeliklerinin ekinde yer alan örneklerine uygun olarak hazırlayıp hazırlamadığı,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1670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28.maddesi gereğince; ihale ve ön yeterlik dokümanının idarede bedelsiz olarak görülebileceği, ancak ön yeterlik veya ihaleye katılmak isteyen isteklilerin bu dokümanı satın almalarının zorunlu olduğu, ilan yapılmayan ihalelerde, ihale dokümanının sadece idare tarafından davet edilenlere satılacağı ve doküman bedelinin basım maliyetini aşmayacak ve rekabeti engellemeyecek şekilde idarelerce tespit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ihale ve ön yeterlik dokümanının görülmesi, satın alınması ve EKAP üzerinden indirilmesi hususlarında, Mal Alımı İhaleleri Uygulama Yönetmeliği’nin 23’üncü, Hizmet Alımı İhaleleri Uygulama Yönetmeliği’nin 25’inci, Yapım İşleri İhaleleri Uygulama Yönetmeliği’nin 26’ncı ve Danışmanlık Hizmet Alımı İhaleleri Uygulama Yönetmeliği’nin 25’inci maddelerindeki 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6- </w:t>
      </w:r>
      <w:r w:rsidR="008750F1" w:rsidRPr="008750F1">
        <w:rPr>
          <w:rFonts w:ascii="Times New Roman" w:eastAsia="Times New Roman" w:hAnsi="Times New Roman" w:cs="Times New Roman"/>
          <w:b/>
          <w:sz w:val="24"/>
          <w:szCs w:val="24"/>
          <w:u w:val="single"/>
          <w:lang w:eastAsia="tr-TR"/>
        </w:rPr>
        <w:t>İhale Onayı, İhale Komisyonu ve İhale İşlem Dosyası:</w:t>
      </w:r>
    </w:p>
    <w:p w:rsidR="008750F1" w:rsidRPr="008750F1" w:rsidRDefault="00421D9A"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1671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19.maddesi gereğince; ihale konusu işe ilişkin yaklaşık maliyet hesap cetveli, şartnameler, sözleşme tasarısı ve diğer dokümanın ihale onay belgesine ekleneceği ve bu belgenin ihale yetkilisinin onayına sunulacağı,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 ilan yapılması durumunda ise, bu ilandan önce ihale onay belgesi ihale yetkilisinin onayına sunulacağı ve bu belgeye sadece yaklaşık maliyet hesap cetvelinin ekleneceği, ihale veya ön yeterlik ilanı yayımlanmadan önce, yeniden ihale onay belgesi hazırlanarak ihale yetkilisinin onayına sunulacağı,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Aynı hüküm diğer uygulama yönetmeliklerinde de yer almaktadır.</w:t>
      </w:r>
      <w:r w:rsidRPr="008750F1">
        <w:rPr>
          <w:rFonts w:ascii="Times New Roman" w:eastAsia="Times New Roman" w:hAnsi="Times New Roman" w:cs="Times New Roman"/>
          <w:sz w:val="24"/>
          <w:szCs w:val="24"/>
          <w:lang w:eastAsia="tr-TR"/>
        </w:rPr>
        <w:t>)</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1672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6.maddesi gereğince; ihale yetkilisinin,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olmak üzere görevlendireceği,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İhaleyi yapan idarede yeterli sayı veya nitelikte personel bulunmaması halinde, bu Kanun kapsamındaki idarelerden komisyona üye alınabileceği,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Gerekli incelemeyi yapmalarını sağlamak amacıyla ihale işlem dosyasının birer örneğinin, ilân veya daveti izleyen üç gün içinde ihale komisyonu üyelerine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1673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6.maddesi gereğince; ihale komisyonunun eksiksiz olarak toplanacağı, komisyon kararlarının çoğunlukla alınacağı, kararlarda çekimser kalınamayacağı, komisyon başkanı ve üyelerinin oy ve kararlarından sorumlu olduğu, karşı oy kullanan komisyon üyelerinin, gerekçesini komisyon kararına yazmak ve imzalamak zorunda oldukları,</w:t>
      </w:r>
    </w:p>
    <w:p w:rsidR="008750F1" w:rsidRPr="008750F1" w:rsidRDefault="008750F1" w:rsidP="008750F1">
      <w:pPr>
        <w:spacing w:after="120" w:line="276" w:lineRule="auto"/>
        <w:ind w:firstLine="709"/>
        <w:jc w:val="both"/>
        <w:rPr>
          <w:rFonts w:ascii="Times New Roman" w:eastAsia="Times New Roman" w:hAnsi="Times New Roman" w:cs="Times New Roman"/>
          <w:snapToGrid w:val="0"/>
          <w:sz w:val="20"/>
          <w:szCs w:val="20"/>
          <w:lang w:eastAsia="tr-TR"/>
        </w:rPr>
      </w:pPr>
      <w:r w:rsidRPr="008750F1">
        <w:rPr>
          <w:rFonts w:ascii="Times New Roman" w:eastAsia="Times New Roman" w:hAnsi="Times New Roman" w:cs="Times New Roman"/>
          <w:sz w:val="24"/>
          <w:szCs w:val="24"/>
          <w:lang w:eastAsia="tr-TR"/>
        </w:rPr>
        <w:t>İhale komisyonunca alınan kararlar ve düzenlenen tutanakların, komisyon başkan ve üyelerinin adları, soyadları ve görev unvanlarının belirtilerek imzalanacağı,</w:t>
      </w:r>
      <w:r w:rsidRPr="008750F1">
        <w:rPr>
          <w:rFonts w:ascii="Times New Roman" w:eastAsia="Times New Roman" w:hAnsi="Times New Roman" w:cs="Times New Roman"/>
          <w:color w:val="FF0000"/>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1674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5.5 maddesi ve Danışmanlık Hizmet Alımı İhaleleri Uygulama Yönetmeliğinin 19.maddesinin ikinci fıkrası uyarınca, bu Yönetmelik kapsamında yapılan ihalelerde, ihale komisyonunun muhasebe ve mali işlerden sorumlu personeli dışındaki diğer üyelerinin ihale konusu işin uzmanı olup olmadığı,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1675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5.7 maddesi gereğince, ihaleyi gerçekleştiren ihale komisyonu üyelerinin, söz konusu ihaleye ilişkin olarak yapılan sözleşme sonucunda teslim edilecek mal ve hizmet alımları ile yapım işlerinin muayene ve kabul komisyonunda veya kontrol teşkilatında görev alabileceği, ancak yapılan bir sözleşme ile ilgili olarak kontrol teşkilatında yer alan görevlilerin, sözleşme sonucunda hizmet alımları ve yapım işleriyle ilgili muayene ve kabul komisyonunda görev alamayacakları 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1676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7.maddesi gereğince; ihalesi yapılacak her iş için bir işlem dosyasının düzenlenip düzenlenmediği ve bu dosyada ihale yetkilisinden alınan onay belgesi ve eki yaklaşık maliyete ilişkin hesap cetveli, ihale dokümanı, ilân metinleri, adaylar veya istekliler tarafından sunulan başvurular veya teklifler ve diğer belgelerin, ihale komisyonu tutanak ve kararları gibi ihale süreci ile ilgili bütün belgelerin bulunup bulunmadığı,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421D9A">
        <w:rPr>
          <w:rFonts w:ascii="Times New Roman" w:eastAsia="Times New Roman" w:hAnsi="Times New Roman" w:cs="Times New Roman"/>
          <w:b/>
          <w:sz w:val="24"/>
          <w:szCs w:val="24"/>
          <w:lang w:eastAsia="tr-TR"/>
        </w:rPr>
        <w:t>677</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 xml:space="preserve">Yapım İşleri İhaleleri Uygulama Yönetmeliği’nin 21.maddesi gereğince; ihale işlem dosyasında ihale sürecinin bulunduğu aşamaya göre EKAP üzerinden hazırlanarak çıktısı alınanlar </w:t>
      </w:r>
      <w:r w:rsidR="00421D9A"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olmak üzere, Kanunun 7.maddesinde belirtilenlerin haricinde;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-Teklif Türünün Belirlenmesine İlişkin Form</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 yeterlik dokümanı ile düzenlenmiş ise zeyilname ve yapılmış ise açıklamalar,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ve/veya ön yeterlik dokümanın basım maliyetinin, dokümanın posta yoluyla satılmasının öngörülmesi halinde ise ayrıca posta maliyetinin tespitine ilişkin belge ve bilgileri içeren tutanak,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-Davet metinleri,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w:t>
      </w:r>
      <w:r w:rsidR="00421D9A"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başvuruları ile bu başvurular üzerine idare tarafından alınan kararlar ve bunların bildirimine ilişkin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-İtirazen </w:t>
      </w:r>
      <w:r w:rsidR="00421D9A"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başvurusunda bulunulmuş ise başvuruya ilişkin olarak idare ile Kurum arasındaki tüm yazışmalar ve Kurumun verdiği kararların onaylı örnekleri,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-Sözleşme bedelinin Kanunun 53.maddesinin (j) bendinin (1) numaralı alt bendinde belirtilen miktarı aşması durumunda, bu bedel üzerinden hesaplanacak tutarın Kurumun banka hesabına yatırıldığına ilişkin makbuzun aslı,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İle ilgili bilgi ve belgelerin bulunup bulunmadığı,</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Aynı hüküm diğer uygulama yönetmeliklerinde de yer almaktadır.</w:t>
      </w:r>
      <w:r w:rsidRPr="008750F1">
        <w:rPr>
          <w:rFonts w:ascii="Times New Roman" w:eastAsia="Times New Roman" w:hAnsi="Times New Roman" w:cs="Times New Roman"/>
          <w:sz w:val="24"/>
          <w:szCs w:val="24"/>
          <w:lang w:eastAsia="tr-TR"/>
        </w:rPr>
        <w:t>)</w:t>
      </w:r>
    </w:p>
    <w:p w:rsidR="008750F1" w:rsidRPr="008750F1" w:rsidRDefault="00421D9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7- </w:t>
      </w:r>
      <w:r w:rsidR="008750F1" w:rsidRPr="008750F1">
        <w:rPr>
          <w:rFonts w:ascii="Times New Roman" w:eastAsia="Times New Roman" w:hAnsi="Times New Roman" w:cs="Times New Roman"/>
          <w:b/>
          <w:sz w:val="24"/>
          <w:szCs w:val="24"/>
          <w:u w:val="single"/>
          <w:lang w:eastAsia="tr-TR"/>
        </w:rPr>
        <w:t>İlanla İlgili İş ve İşlemler:</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1678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4734 sayılı Kamu İhale Kanunu’nun “İhale ilan süreleri ve kuralları ile ön ilan” başlıklı 13.maddesinde belirtilen, ihale ilân süreleri ve kurallarına uyulup uyulmadığı,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Ayrıca, bu Kanun hükmünde belirtilen parasal değerler, her yıl Kamu İhale Kurumu’nca güncellendiği ihale ilanlarının bu parasal değerlere uygun olarak yapılıp yapılmadığı, </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1679</w:t>
      </w:r>
      <w:r w:rsidR="008750F1" w:rsidRPr="008750F1">
        <w:rPr>
          <w:rFonts w:ascii="Times New Roman" w:eastAsia="Times New Roman" w:hAnsi="Times New Roman" w:cs="Times New Roman"/>
          <w:sz w:val="24"/>
          <w:szCs w:val="24"/>
          <w:lang w:eastAsia="tr-TR"/>
        </w:rPr>
        <w:t>- 4734 sayılı Kamu İhale Kanunu’nun “İhale ilânlarında bulunması zorunlu hususlar” başlıklı 24.maddesi gereğince, ihale ilânlarında bulunması gereken zorunlu hususlara yer verilip verilmediği ve i</w:t>
      </w:r>
      <w:r w:rsidR="008750F1" w:rsidRPr="008750F1">
        <w:rPr>
          <w:rFonts w:ascii="Times New Roman" w:eastAsia="Times New Roman" w:hAnsi="Times New Roman" w:cs="Times New Roman"/>
          <w:snapToGrid w:val="0"/>
          <w:sz w:val="24"/>
          <w:szCs w:val="24"/>
          <w:lang w:eastAsia="tr-TR"/>
        </w:rPr>
        <w:t>hale dokümanında belirtilmeyen hususlara ilânlarda yer verilemeyeceği hükmüne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1680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“Ön yeterlik ilânlarında bulunması zorunlu hususlar” başlıklı 25.maddesi gereğince, ön yeterlik ilânlarında bulunması zorunlu hususlara yer verilip verilmediği ve ön yeterlik dokümanında belirtilmeyen hususlara ilânlarda yer verilemeyeceği</w:t>
      </w:r>
      <w:r w:rsidR="008750F1" w:rsidRPr="008750F1">
        <w:rPr>
          <w:rFonts w:ascii="Times New Roman" w:eastAsia="Times New Roman" w:hAnsi="Times New Roman" w:cs="Times New Roman"/>
          <w:snapToGrid w:val="0"/>
          <w:sz w:val="24"/>
          <w:szCs w:val="24"/>
          <w:lang w:eastAsia="tr-TR"/>
        </w:rPr>
        <w:t xml:space="preserve"> hükmüne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1681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13.1. maddesinde belirtilen ilanlara ilişkin hususlara ve 13.2. maddesinde belirtilen ön ilanlara ilişkin hususlara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color w:val="FF0000"/>
          <w:sz w:val="24"/>
          <w:szCs w:val="24"/>
          <w:lang w:eastAsia="tr-TR"/>
        </w:rPr>
      </w:pPr>
      <w:r w:rsidRPr="008750F1">
        <w:rPr>
          <w:rFonts w:ascii="Times New Roman" w:eastAsia="Times New Roman" w:hAnsi="Times New Roman" w:cs="Times New Roman"/>
          <w:sz w:val="24"/>
          <w:szCs w:val="24"/>
          <w:lang w:eastAsia="tr-TR"/>
        </w:rPr>
        <w:t>Ayrıca, Yapım İşleri İhaleleri Uygulama Yönetmeliği’nin 22’nci ve 23.maddelerinde belirtilen ilan ve ön ilanlara ilişkin hususlara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1682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26.maddesi gereğince; bu Kanunun 13, 24 ve 25.maddelerindeki hükümlere uygun olmayan ilânların geçersiz olduğu, bu durumda ilân bu maddelere uygun bir şekilde yenilenmedikçe ihale veya ön yeterliğin yapılamayacağı,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Ancak, 13.maddede belirtilen ilânın yapılmaması veya ilân sürelerine uyulmaması halleri hariç, yapılan ilânlarda 24 ve 25.madde hükümlerine uygun olmayan hatalar bulunması durumunda, 13.maddeye göre yirmibeş ve kırk günlük ilan süresi bulunan ihalelerde ilânların yayımlanmasını takip eden onbeş gün, diğer ihalelerde ise on gün içinde hatalı hususlar için düzeltme ilânı yapılmak suretiyle ihale veya ön yeterliğin gerçekleştirilebileceği,</w:t>
      </w:r>
    </w:p>
    <w:p w:rsidR="008750F1" w:rsidRPr="008750F1" w:rsidRDefault="008750F1" w:rsidP="008750F1">
      <w:pPr>
        <w:spacing w:after="120" w:line="276" w:lineRule="auto"/>
        <w:ind w:firstLine="709"/>
        <w:jc w:val="both"/>
        <w:rPr>
          <w:rFonts w:ascii="Times New Roman" w:eastAsia="Times New Roman" w:hAnsi="Times New Roman" w:cs="Times New Roman"/>
          <w:b/>
          <w:bCs/>
          <w:snapToGrid w:val="0"/>
          <w:sz w:val="20"/>
          <w:szCs w:val="20"/>
          <w:lang w:eastAsia="tr-TR"/>
        </w:rPr>
      </w:pPr>
      <w:r w:rsidRPr="008750F1">
        <w:rPr>
          <w:rFonts w:ascii="Times New Roman" w:eastAsia="Times New Roman" w:hAnsi="Times New Roman" w:cs="Times New Roman"/>
          <w:sz w:val="24"/>
          <w:szCs w:val="24"/>
          <w:lang w:eastAsia="tr-TR"/>
        </w:rPr>
        <w:t>Kamu İhale Genel Tebliği’nin 13.4. maddesi gereğince ise,</w:t>
      </w:r>
      <w:r w:rsidRPr="008750F1">
        <w:rPr>
          <w:rFonts w:ascii="Times New Roman" w:eastAsia="Times New Roman" w:hAnsi="Times New Roman" w:cs="Times New Roman"/>
          <w:b/>
          <w:bCs/>
          <w:snapToGrid w:val="0"/>
          <w:sz w:val="20"/>
          <w:szCs w:val="20"/>
          <w:lang w:eastAsia="tr-TR"/>
        </w:rPr>
        <w:t xml:space="preserve"> </w:t>
      </w:r>
      <w:r w:rsidRPr="008750F1">
        <w:rPr>
          <w:rFonts w:ascii="Times New Roman" w:eastAsia="Times New Roman" w:hAnsi="Times New Roman" w:cs="Times New Roman"/>
          <w:sz w:val="24"/>
          <w:szCs w:val="24"/>
          <w:lang w:eastAsia="tr-TR"/>
        </w:rPr>
        <w:t xml:space="preserve">düzeltme ilanının, düzeltme ilan formu kullanılarak hatalı ilanın yayımlandığı yayın organında aynı şekilde yayımlanacağı; </w:t>
      </w:r>
      <w:r w:rsidRPr="008750F1">
        <w:rPr>
          <w:rFonts w:ascii="Times New Roman" w:eastAsia="Times New Roman" w:hAnsi="Times New Roman" w:cs="Times New Roman"/>
          <w:sz w:val="24"/>
          <w:szCs w:val="24"/>
          <w:lang w:eastAsia="tr-TR"/>
        </w:rPr>
        <w:lastRenderedPageBreak/>
        <w:t>4734 sayılı Kanunun 13.maddesinde belirlenen yerlerde ve zamanlarda yapılmayan ilanların, düzeltme ilanı yapılmak suretiyle düzeltilemeyeceği, bu durumda yapılan ilanların geçersiz kılınarak, 4734 sayılı Kanunun 13, 24 ve 25.maddelerindeki hükümlere uygun bir şekilde ilanlar yeniden yapıldıktan sonra ihale veya ön yeterliğin gerçekleştirilmesinin gerektiği,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1683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13.4. maddesinde ve Yapım İşleri İhaleleri Uygulama Yönetmeliği’nin 24.maddesinde belirtilen ilan ve davet sürelerinin kısaltılmasına ilişkin hükümlere uygulamada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w:t>
      </w:r>
      <w:r w:rsidR="008750F1" w:rsidRPr="008750F1">
        <w:rPr>
          <w:rFonts w:ascii="Times New Roman" w:eastAsia="Times New Roman" w:hAnsi="Times New Roman" w:cs="Times New Roman"/>
          <w:b/>
          <w:sz w:val="24"/>
          <w:szCs w:val="24"/>
          <w:lang w:eastAsia="tr-TR"/>
        </w:rPr>
        <w:t>8</w:t>
      </w:r>
      <w:r>
        <w:rPr>
          <w:rFonts w:ascii="Times New Roman" w:eastAsia="Times New Roman" w:hAnsi="Times New Roman" w:cs="Times New Roman"/>
          <w:b/>
          <w:sz w:val="24"/>
          <w:szCs w:val="24"/>
          <w:lang w:eastAsia="tr-TR"/>
        </w:rPr>
        <w:t>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29.maddesi gereğince; ilân yapıldıktan sonra ihale dokümanında değişiklik yapılmamasının esas olduğu, değişiklik yapılması zorunlu olursa, bunu gerektiren sebep ve zorunlulukların bir tutanakla tespit edilerek önceki ilânların geçersiz sayılacağı ve işin yeniden aynı şekilde ilân olunacağı,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yapılabileceği, yapılan bu değişikliklere ilişkin ihale dokümanının bağlayıcı bir parçası olan zeyilnamenin, son teklif verme gününden en az on gün öncesinde bilgi sahibi olmalarını temin edecek şekilde ihale dokümanı alanların tamamına gönderileceği, Zeyilname ile yapılan değişiklikler nedeniyle tekliflerin hazırlanabilmesi için ek süreye ihtiyaç duyulması halinde, ihale tarihinin bir defaya mahsus olmak üzere en fazla yirmi gün zeyilname ile ertelenebileceği, Zeyilname düzenlenmesi halinde, teklifini bu düzenlemeden önce vermiş olan isteklilere tekliflerini geri çekerek, yeniden teklif verme </w:t>
      </w:r>
      <w:r w:rsidR="00421D9A" w:rsidRPr="008750F1">
        <w:rPr>
          <w:rFonts w:ascii="Times New Roman" w:eastAsia="Times New Roman" w:hAnsi="Times New Roman" w:cs="Times New Roman"/>
          <w:sz w:val="24"/>
          <w:szCs w:val="24"/>
          <w:lang w:eastAsia="tr-TR"/>
        </w:rPr>
        <w:t>imkânı</w:t>
      </w:r>
      <w:r w:rsidRPr="008750F1">
        <w:rPr>
          <w:rFonts w:ascii="Times New Roman" w:eastAsia="Times New Roman" w:hAnsi="Times New Roman" w:cs="Times New Roman"/>
          <w:sz w:val="24"/>
          <w:szCs w:val="24"/>
          <w:lang w:eastAsia="tr-TR"/>
        </w:rPr>
        <w:t xml:space="preserve"> sağlanacağı,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isteklilerin tekliflerini hazırlarken ihale dokümanında açıklanmasına ihtiyaç duyulan hususlarla ilgili olarak son teklif verme gününden yirmi gün öncesine kadar yazılı olarak açıklama talep edebilecekleri, bu talebin idarece uygun görülmesi halinde yapılacak açıklamanın, bu tarihe kadar ihale dokümanı alan bütün isteklilere son teklif verme gününden on gün öncesinde bilgi sahibi olmalarını temin edecek şekilde ve açıklama talebinde bulunan istekli belirtilmeksizin yazılı olarak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1685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27.maddesi uyarınca; belirlenen maddi veya teknik hataların veya eksikliklerin ilanda da bulunması halinde ise ihale sürecine devam edilebilmesi Kanunun 26.maddesine göre düzeltme ilanı yapılması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İsteklilerin açıklama talebi üzerine idare tarafından yapılacak açıklamalarda; sorunun tarifi ve idarenin ayrıntılı cevaplarının yer alacağı, ancak açıklama talebinde bulunanın kimliğinin belirtilmeyeceği, yapılan yazılı açıklamaların, açıklama yapıldıktan sonra ihale veya ön yeterlik dokümanını alanlara, bu doküman ile birlikte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Kanunun 55.maddesi uyarınca </w:t>
      </w:r>
      <w:r w:rsidR="00421D9A"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w:t>
      </w:r>
      <w:r w:rsidRPr="008750F1">
        <w:rPr>
          <w:rFonts w:ascii="Times New Roman" w:eastAsia="Times New Roman" w:hAnsi="Times New Roman" w:cs="Times New Roman"/>
          <w:sz w:val="24"/>
          <w:szCs w:val="24"/>
          <w:lang w:eastAsia="tr-TR"/>
        </w:rPr>
        <w:lastRenderedPageBreak/>
        <w:t>olsa dahi gerekli düzeltme yapılarak yukarıda belirtilen usule göre son başvuru veya ihale tarihinin bir defa daha ertelenebileceği, belirlenen maddi veya teknik hataların veya eksikliklerin ilanda da bulunması halinde ise ihale sürecine devam edilebilmesinin, ancak Kanunun 26.maddesine göre düzeltme ilanı yapılması ile mümkün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Kamu İhale Genel Tebliği’nin 15.3. ve 15.4. maddeleri gereğince ise, ihale veya son başvuru tarihinin ertelenmesi halinde, yeni ihale veya son başvuru tarihinin, zeyilnamenin son bildirim tarihinden itibaren on günden az olmayacak şekilde belirlenmesi gerektiği ve Zeyilname ile ihale veya son başvuru tarihinin ertelenmesi halinde, erteleme süresinin ihale veya son başvuru tarihinden itibaren hiçbir durumda yirmi günü geçemeyeceği,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1686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16.maddesi gereğince; idarenin gerekli gördüğü veya ihale dokümanında yer alan belgelerde ihalenin yapılmasına engel olan ve düzeltilmesi mümkün bulunmayan hususların bulunduğunun tespit edildiği hallerde ihale saatinden önce ihalenin iptal edilebileceği,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durumda, iptal nedeni belirtilmek suretiyle ihalenin iptal edildiğinin isteklilere hemen ilân edilerek duyurulacağı, bu aşamaya kadar teklif vermiş olanlara ihalenin iptal edildiğinin ayrıca tebliğ edileceği, ihalenin iptal edilmesi halinde, verilmiş olan bütün tekliflerin reddedilmiş sayılacağı ve bu tekliflerin açılmaksızın isteklilere iade edileceği, ihalenin iptal edilmesi nedeniyle isteklilerce idareden herhangi bir hak talebinde bulunulamayacağı,</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 xml:space="preserve">İhalenin iptal edilmesi durumunda, iptal nedenleri gözden geçirilerek yeniden ihaleye çıkılabileceği,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riayet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8- </w:t>
      </w:r>
      <w:r w:rsidR="008750F1" w:rsidRPr="008750F1">
        <w:rPr>
          <w:rFonts w:ascii="Times New Roman" w:eastAsia="Times New Roman" w:hAnsi="Times New Roman" w:cs="Times New Roman"/>
          <w:b/>
          <w:sz w:val="24"/>
          <w:szCs w:val="24"/>
          <w:u w:val="single"/>
          <w:lang w:eastAsia="tr-TR"/>
        </w:rPr>
        <w:t>İhaleye Katılım Kuralları: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421D9A">
        <w:rPr>
          <w:rFonts w:ascii="Times New Roman" w:eastAsia="Times New Roman" w:hAnsi="Times New Roman" w:cs="Times New Roman"/>
          <w:b/>
          <w:sz w:val="24"/>
          <w:szCs w:val="24"/>
          <w:lang w:eastAsia="tr-TR"/>
        </w:rPr>
        <w:t>687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Yapım İşleri İhaleleri Uygulama Yönetmeliği’nin 29.maddesi uyarınca; ekonomik ve mali yeterlik ile mesleki ve teknik yeterliğin saptanması amacıyla öngörülecek değerlendirme kriterleri ve istenecek belgelerin, rekabeti engelleyecek şekilde belirlenemeyeceği,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Yeterlik değerlendirmesi için istenecek belgelerin ve yeterlik değerlendirilmesinde aranılacak kriterlerin, ihale veya ön yeterlik ilanı ile idari şartnamede veya ön yeterlik şartnamesinde ya da davet yazısında belirtilmesinin zorunlu olduğu hükümleri ile bu maddede belirtilen diğer hükümlere uygun olarak yeterlik değerlendirmesi için istenecek belgelerin ve yeterlik değerlendirilmesinde aranılacak kriterlerin tespit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yeterliğin belirlenmesinde uyulacak ilkelere ilişkin olarak Kamu İhale Genel Tebliği’nin 7’nci, Mal Alımı İhaleleri Uygulama Yönetmeliği’nin 26’ncı, Hizmet Alımı İhaleleri Uygulama Yönetmeliği’nin 28’inci ve Danışmanlık Hizmet Alımı İhaleleri Uygulama Yönetmeliği’nin 28’inci maddelerindeki 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1688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“İhaleye katılımda yeterlik kuralları” başlıklı 10.maddesi gereğince; ihaleye katılacak isteklilerden, ekonomik ve mali yeterlik ile mesleki ve teknik yeterliklerinin belirlenmesine ilişkin olarak bu maddede belirtilen bilgi ve belgelerin istenebileceği, ihale konusu işin niteliğine göre bu bilgi veya belgelerden hangilerinin yeterlik değerlendirmesinde kullanılacağının, ihale dokümanında ve ihale veya ön yeterliğe ilişkin ilân veya davet belgelerinde belirtileceği hükümleriyle,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Ekonomik ve mali yeterlik ile mesleki ve teknik yeterliğin değerlendirilmesinde kullanılmak üzere aday veya isteklilerden istenecek belgelerin belirlenmesinde, ayrıca; Mal Alımı İhaleleri Uygulama Yönetmeliği’nin 27’nci, Hizmet Alımı İhaleleri Uygulama Yönetmeliği’nin 29’uncu, Yapım İşleri İhaleleri Uygulama Yönetmeliği’nin 30’uncu ve Danışmanlık Hizmet Alımı İhaleleri Uygulama Yönetmeliği’nin 29’uncu maddelerindeki hükümlerine uygun olarak işlem tesis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1689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Ekonomik ve mali yeterlik ile mesleki ve teknik yeterliğin değerlendirilmesinde kullanılmak üzere aday veya isteklilerden istenecek belgelerin; Mal Alımı İhaleleri Uygulama Yönetmeliği’nin 29’uncu, Hizmet Alımı İhaleleri Uygulama Yönetmeliği’nin 31’inci, Yapım İşleri İhaleleri Uygulama Yönetmeliği’nin 31’inci ve Danışmanlık Hizmet Alımı İhaleleri Uygulama Yönetmeliği’nin 30’uncu maddelerindeki hükümlerine uygun olarak sunulup sunulmadığı,</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1690</w:t>
      </w:r>
      <w:r w:rsidR="008750F1" w:rsidRPr="008750F1">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34.maddesi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bankalardan temin edilecek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35.maddesi gereğince, bilanço veya eşdeğer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36.maddesi gereğince, isteklinin iş hacmini gösteren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38.maddesi gereğince, aday veya isteklinin mesleki faaliyetini sürdürdüğünü ve teklif vermeye yetkili olduğunu gösteren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39.maddesi gereğince,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iş deneyimini gösteren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40.maddesi gereğince, isteklinin organizasyon yapısı ve personel durumuna ilişkin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41.maddesi gereğince,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makine, teçhizat ve diğer ekipmana ilişkin belgeler,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42.maddesi gereğince,</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 xml:space="preserve">kalite yönetim sistem belgesi ve çevre yönetim sistem belgesinden zorunlu olanların tamamının, isteğe bağlı olanlardan ise gerekli olanların isteklilerden </w:t>
      </w:r>
      <w:r w:rsidR="00421D9A" w:rsidRPr="008750F1">
        <w:rPr>
          <w:rFonts w:ascii="Times New Roman" w:eastAsia="Times New Roman" w:hAnsi="Times New Roman" w:cs="Times New Roman"/>
          <w:sz w:val="24"/>
          <w:szCs w:val="24"/>
          <w:lang w:eastAsia="tr-TR"/>
        </w:rPr>
        <w:t>istenilip istenilmediği</w:t>
      </w:r>
      <w:r w:rsidRPr="008750F1">
        <w:rPr>
          <w:rFonts w:ascii="Times New Roman" w:eastAsia="Times New Roman" w:hAnsi="Times New Roman" w:cs="Times New Roman"/>
          <w:sz w:val="24"/>
          <w:szCs w:val="24"/>
          <w:lang w:eastAsia="tr-TR"/>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ekonomik ve mali yeterlik ile mesleki ve teknik yeterliğin değerlendirilmesinde kullanılmak üzere aday veya isteklilerden istenecek belgelerle ilgili olarak, ihalenin türüne göre; Kamu İhale Genel Tebliği’nin 9-10’uncu, Mal Alımı İhaleleri Uygulama Yönetmeliği’nin 32-43’üncü, Hizmet Alımı İhaleleri Uygulama Yönetmeliği’nin 34-42’nci, Danışmanlık Hizmet Alımı İhaleleri Uygulama Yönetmeliği’nin 33-41’inci maddelerinde belirtilen hususlara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Yine, bu tür belgelerle ilgili olarak; yapım işi ihalelerinde Kamu İhale Genel Tebliği’nin 35-36’ncı, mal alımı ihalelerinde 54-58’inci, hizmet alımı ihalelerinde 65-66’ncı ve danışmanlık hizmet alımı ihalelerinde ise 86-88’inci maddelerine uygun hareket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43.maddesi gereğince; adayın veya isteklinin ihale konusu iş veya benzer işlerdeki deneyimini gösteren iş deneyim belgesinin, bu maddede belirtilen yetkili kurum ve kuruluşlar tarafından</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bu Yönetmelik ekinde yer alan “İş Deneyim Belgesi (Yüklenici İş Bitirme)” standart formu esas alınarak düzenlenip düzenlenmediği ve bu belge düzenlenirken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Yönetmeliğin 44.maddesinde belirtilen koşullara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Yönetmeliğin 45.maddesi uyarınca, iş deneyim belgesi talebinde bulunanların, yaptıkları işi veya görevi tevsik amacıyla, dilekçelerine bu maddede sayılan belgeleri ekleyerek, belge vermeye yetkili kurum veya kuruluşa başvurup başvurmadıkları,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 deneyim tutarının tespitinin, Yönetmeliğin 46.maddesinde belirtilen hususlara uygun olarak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Yönetmeliğin 47.maddesi uyarınca; iş deneyim belgelerinin, yüklenicilere, alt yüklenicilere veya mimar veya mühendis olmak şartıyla denetleme veya yönetme görevlerinde bulunanlara, talepleri halinde, bu maddede yer alan hükümlere uygun olarak, talep tarihini izleyen 30 gün içinde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 tarafından iş deneyim belgelerinin, Yönetmeliğin 48.maddesinde belirtilen esaslara uygun olarak değerlendirilip değerlendirilmediği,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 deneyimini gösteren belgelerde yazılı tutarların, Yönetmeliğin 49.maddesinde belirtilen usullere göre güncellenip güncellenmediği,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51.maddesi gereğince ise, müteahhitlik karnelerinin ihalelerde iş deneyimini tevsik eden belge olarak kullanılıp kullanılmadığı,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iş deneyim belgelerine ilişkin olarak, ihalenin türüne göre; Mal Alımı İhaleleri Uygulama Yönetmeliği’nin 44-49’uncu, Hizmet Alımı İhaleleri Uygulama Yönetmeliği’nin 43-50’nci ve Danışmanlık Hizmet Alımı İhaleleri Uygulama Yönetmeliği’nin 42-50’nci maddelerinde belirtilen hususlara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Yine, bu tür belgelerle ilgili olarak; yapım işi ihalelerinde Kamu İhale Genel Tebliği’nin 40-43’üncü ve hizmet alımı ihalelerinde 72’nci maddelerine uygun hareket edilip edilmediği,</w:t>
      </w:r>
    </w:p>
    <w:p w:rsidR="008750F1" w:rsidRPr="008750F1" w:rsidRDefault="00421D9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6</w:t>
      </w:r>
      <w:r w:rsidR="006E6319">
        <w:rPr>
          <w:rFonts w:ascii="Times New Roman" w:eastAsia="Times New Roman" w:hAnsi="Times New Roman" w:cs="Times New Roman"/>
          <w:b/>
          <w:sz w:val="24"/>
          <w:szCs w:val="24"/>
          <w:lang w:eastAsia="tr-TR"/>
        </w:rPr>
        <w:t>92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10.maddesi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 xml:space="preserve">a) İflas eden, tasfiye halinde olan, işleri mahkeme tarafından yürütülen, konkordato ilân eden, işlerini askıya alan veya kendi ülkesindeki mevzuat hükümlerine göre benzer bir durumda olan.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İflası ilân edilen, zorunlu tasfiye kararı verilen, alacaklılara karşı borçlarından dolayı mahkeme idaresi altında bulunan veya kendi ülkesindeki mevzuat hükümlerine göre benzer bir durumda olan.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c) Türkiye’nin veya kendi ülkesinin mevzuat hükümleri uyarınca kesinleşmiş sosyal güvenlik prim borcu olan.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ç) Türkiye’nin veya kendi ülkesinin mevzuat hükümleri uyarınca kesinleşmiş vergi borcu olan.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 İhale tarihinden önceki beş yıl içinde, mesleki faaliyetlerinden dolayı yargı kararıyla hüküm giyen.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e) İhale tarihinden önceki beş yıl içinde, ihaleyi yapan idareye yaptığı işler sırasında iş veya meslek ahlakına aykırı faaliyetlerde bulunduğu bu idare tarafından ispat edilen.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 İhale tarihi itibariyle, mevzuatı gereği kayıtlı olduğu oda tarafından mesleki faaliyetten men edilmiş olan.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g) Bu maddede belirtilen bilgi ve belgeleri vermeyen veya yanıltıcı bilgi ve/veya sahte belge verdiği tespit edilen.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ğ) 11.maddeye göre ihaleye katılamayacağı belirtildiği halde ihaleye katılan.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 17.maddede belirtilen yasak fiil veya davranışlarda bulundukları tespit edilen,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İsteklilerin ihale dışı bırakılıp bırakılmadığı,</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52.maddesi gereğince; ihale üzerinde kalan istekliden, Kanunun 10.maddesinin ihale dışı bırakılmaya ilişkin (a), (b), (c), (ç), (d) ve (f) bentlerinde belirtilen durumlarda olmadığına dair belgelerin sözleşme imzalanmadan önce alınıp alınmadığı ve bu belgelerin, ihale tarihinde isteklinin anılan bentlerde belirtilen durumlarda olmadığını gösterip göstermediği,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Ortak girişimlerde söz konusu belgelerin bütün ortaklarca ayrı ayrı verilip verilmediği,</w:t>
      </w:r>
    </w:p>
    <w:p w:rsidR="008750F1" w:rsidRPr="008750F1" w:rsidRDefault="008750F1" w:rsidP="008750F1">
      <w:pPr>
        <w:tabs>
          <w:tab w:val="left" w:pos="1134"/>
        </w:tabs>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Türkiye’de kesinleşmiş sosyal güvenlik prim borcu olup olmadığının, gerek bu maddede, gerekse Kamu İhale Genel Tebliği’nin 17.3. maddesinde belirtilen hususlara uygun olarak belirlenip belirlenmediği, ayrıca buna ilişkin belgenin, ilgili müdürlükçe aynı işverene ait Türkiye genelini kapsayacak şekilde yapılacak araştırma neticesinde düzenlenip düzenlenmediği ve ihale tarihi itibarıyla olan durumu gösterip göstermediği,</w:t>
      </w:r>
    </w:p>
    <w:p w:rsidR="008750F1" w:rsidRPr="008750F1" w:rsidRDefault="008750F1" w:rsidP="008750F1">
      <w:pPr>
        <w:tabs>
          <w:tab w:val="left" w:pos="1134"/>
        </w:tabs>
        <w:spacing w:after="120" w:line="276" w:lineRule="auto"/>
        <w:ind w:firstLine="709"/>
        <w:jc w:val="both"/>
        <w:rPr>
          <w:rFonts w:ascii="Times New Roman" w:eastAsia="Times New Roman" w:hAnsi="Times New Roman" w:cs="Times New Roman"/>
          <w:sz w:val="20"/>
          <w:szCs w:val="20"/>
          <w:lang w:eastAsia="tr-TR"/>
        </w:rPr>
      </w:pPr>
      <w:r w:rsidRPr="008750F1">
        <w:rPr>
          <w:rFonts w:ascii="Times New Roman" w:eastAsia="Times New Roman" w:hAnsi="Times New Roman" w:cs="Times New Roman"/>
          <w:sz w:val="24"/>
          <w:szCs w:val="24"/>
          <w:lang w:eastAsia="tr-TR"/>
        </w:rPr>
        <w:t>Yine, Türkiye’de kesinleşmiş vergi borcu</w:t>
      </w:r>
      <w:r w:rsidRPr="008750F1">
        <w:rPr>
          <w:rFonts w:ascii="Times New Roman" w:eastAsia="Times New Roman" w:hAnsi="Times New Roman" w:cs="Times New Roman"/>
          <w:sz w:val="20"/>
          <w:szCs w:val="20"/>
          <w:lang w:eastAsia="tr-TR"/>
        </w:rPr>
        <w:t xml:space="preserve"> </w:t>
      </w:r>
      <w:r w:rsidRPr="008750F1">
        <w:rPr>
          <w:rFonts w:ascii="Times New Roman" w:eastAsia="Times New Roman" w:hAnsi="Times New Roman" w:cs="Times New Roman"/>
          <w:sz w:val="24"/>
          <w:szCs w:val="24"/>
          <w:lang w:eastAsia="tr-TR"/>
        </w:rPr>
        <w:t>olup olmadığının, gerek bu maddede, gerekse Kamu İhale Genel Tebliği’nin 17.4. maddesinde belirtilen hususlara uygun olarak belirlenip belirlenmediği, ayrıca buna ilişkin belgenin ihale tarihi itibarıyla olan durumu gösterip göstermediği,</w:t>
      </w:r>
      <w:r w:rsidRPr="008750F1">
        <w:rPr>
          <w:rFonts w:ascii="Times New Roman" w:eastAsia="Times New Roman" w:hAnsi="Times New Roman" w:cs="Times New Roman"/>
          <w:sz w:val="20"/>
          <w:szCs w:val="20"/>
          <w:lang w:eastAsia="tr-TR"/>
        </w:rPr>
        <w:t xml:space="preserve"> </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“İhaleye Katılamayacak Olanlar” başlıklı 11.maddesi gereğince; a) Bu Kanun ve diğer kanunlardaki hükümler gereğince geçici veya sürekli olarak idarelerce veya mahkeme kararıyla kamu ihalelerine katılmaktan yasaklanmış olanlar ile 3713 sayılı Terörle Mücadele Kanunu kapsamına giren suçlardan veya örgütlü suçlardan veyahut kendi ülkesinde ya da yabancı bir ülkede kamu görevlilerine rüşvet verme suçundan dolayı hükümlü bulunanlar,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İlgili mercilerce hileli iflas ettiğine karar verilenler,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c) İhaleyi yapan idarenin ihale yetkilisi kişileri ile bu yetkiye sahip kurullarda görevli kişiler,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İhaleyi yapan idarenin ihale konusu işle ilgili her türlü ihale işlemlerini hazırlamak, yürütmek, sonuçlandırmak ve onaylamakla görevli olanlar,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(c) ve (d) bentlerinde belirtilen şahısların eşleri ve üçüncü dereceye kadar kan ve ikinci dereceye kadar kayın hısımları ile evlatlıkları ve evlat edinenleri,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 (c), (d) ve (e) bentlerinde belirtilenlerin ortakları ile şirketleri (bu kişilerin yönetim kurullarında görevli bulunmadıkları veya sermayesinin %10’undan fazlasına sahip olmadıkları anonim şirketler hariç),</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 Terör örgütlerine iltisakı yahut bunlarla irtibatı olduğu Emniyet Genel Müdürlüğü tarafından bildirilen gerçek ve tüzel kişiler ile bu kapsamda olduğu Millî İstihbarat Teşkilatı Müsteşarlığı tarafından bildirilen yurt dışı bağlantılı gerçek ve tüzel kişilerin,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Doğrudan veya dolaylı ya da alt yüklenici olarak, kendileri veya başkaları adına hiçbir şekilde ihalelere katılamayacakları,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İhale konusu işin danışmanlık hizmetlerini yapan yüklenicilerin, bu işin ihalesine katılamayacağı, aynı şekilde ihale konusu işin yüklenicilerinin de o işin danışmanlık hizmeti ihalelerine katılamayacağı, bu yasakların bunların ortaklık ve yönetim ilişkisi olan şirketleri ile bu şirketlerin sermayesinin yarısından fazlasına sahip oldukları şirketleri için de geçerli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İhaleyi yapan idare bünyesinde bulunan veya idare ile ilgili her ne amaçla kurulmuş olursa olsun vakıf, dernek, birlik, sandık gibi kuruluşlar ile bu kuruluşların ortak oldukları şirketlerin, bu idarelerin ihalelerine katılamayacakları,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yasaklara rağmen ihaleye katılan isteklilerin ihale dışı bırakılarak geçici teminatlarının gelir kaydedileceği, ayrıca bu durumun tekliflerin değerlendirilmesi aşamasında tespit edilememesi nedeniyle bunlardan biri üzerine ihale yapılmışsa, teminatının gelir kaydedilerek ihalenin iptal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Birinci fıkranın (g) bendi kapsamında olduğu tespit edilen isteklilerin ihale dışı bırakılacağı ancak bunların teminatları hakkında dördüncü fıkrada yer alan hükmün uygulanmayacağı,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1695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53.maddesi gereğince; haklarında ihalelere katılmaktan yasaklama kararı bulunmaması kaydıyla, kamu davası açılanlara ilişkin olarak Kanunun 59.maddesinde yer verilen özel düzenleme veya özel kanunlarda yer verilen düzenlemeler nedeniyle ihalelere katılamayacak durumda olduğu halde ihalelere katılan isteklilerin, sadece ihale dışı bırakılacağı, bu durumda olanlar hakkında ayrıca 4734 sayılı Kanunun 11’inci ve 58.maddelerinde yer alan idari yaptırımlar uygulanmayacağı hükümlerine uygun olarak işlem yapılıp yapılmadığı,</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11’inci, Mal Alımı İhaleleri Uygulama Yönetmeliği’nin 51’inci, Hizmet Alımı İhaleleri Uygulama Yönetmeliği’nin 52’nci, </w:t>
      </w:r>
      <w:r w:rsidR="008750F1" w:rsidRPr="008750F1">
        <w:rPr>
          <w:rFonts w:ascii="Times New Roman" w:eastAsia="Times New Roman" w:hAnsi="Times New Roman" w:cs="Times New Roman"/>
          <w:sz w:val="24"/>
          <w:szCs w:val="24"/>
          <w:lang w:eastAsia="tr-TR"/>
        </w:rPr>
        <w:lastRenderedPageBreak/>
        <w:t>Danışmanlık Hizmet Alımı İhaleleri Uygulama Yönetmeliği’nin 52’nci ve Yapım İşleri İhaleleri Uygulama Yönetmeliği’nin 53’üncü maddelerinde, belediyelerin kurduğu veya ortak olduğu bir şirketlerin, ortağı olan belediyenin açtığı bir ihaleye katılması hususunda herhangi bir yasaklama yer almamasına karşın, Belediye Başkanı ve Kanunun 11.maddesinin (c), (d) ve (e) bentlerinde belirtilen kişilerin yönetim kurulunda görev aldıkları belediye şirketlerinin, belediyenin açtığı ihaleye katılamayacakları hususuna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E6319">
        <w:rPr>
          <w:rFonts w:ascii="Times New Roman" w:eastAsia="Times New Roman" w:hAnsi="Times New Roman" w:cs="Times New Roman"/>
          <w:b/>
          <w:sz w:val="24"/>
          <w:szCs w:val="24"/>
          <w:lang w:eastAsia="tr-TR"/>
        </w:rPr>
        <w:t>697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5393 sayılı Belediye Kanunu’nun 28.maddesi gereğince; belediye başkanının görevi süresince veya görevinin sona ermesinden itibaren iki yıl süreyle, meclis üyelerinin ise görevleri süresince ve görevlerinin sona ermesinden itibaren bir yıl süreyle, belediye ve bağlı kuruluşlarına karşı doğrudan doğruya veya dolaylı olarak taahhüde giremeyecekleri, komisyonculuk ve temsilcilik yapamayacakları hükümlerine uygun olarak işlem tesis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2531 sayılı Kamu Görevlerinden Ayrılanların Yapamayacakları İşler Hakkında Kanun’un “Yasak ve süresi” başlığını taşıyan 2.maddesi gereğince; birinci madde kapsamına giren yerlerdeki görevlerinden hangi sebeple olursa olsun ayrılanlar, ayrıldıkları tarihten önceki iki yıl içinde hizmetinde bulundukları daire, idare, kurum ve kuruluşlara karşı ayrıldıkları tarihten başlayarak üç yıl süreyle, o daire, idare, kurum ve kuruluştaki görev ve faaliyet alanlarıyla ilgili konularda doğrudan doğruya veya dolaylı olarak görev ve iş alamayacakları, taahhüde giremeyecekleri, komisyonculuk ve temsilcilik yapamayacakları,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1699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“Ortak Girişimler” başlığını taşıyan 14.maddesi gereğince; ortak girişimlerin birden fazla gerçek veya tüzel kişi tarafından iş ortaklığı veya konsorsiyum olarak iki türlü oluşturulabileceği; iş ortaklığı üyelerinin, hak ve sorumluluklarıyla işin tümünü birlikte yapmak üzere, konsorsiyum üyelerinin ise, hak ve sorumluluklarını ayırarak işin kendi uzmanlık alanlarıyla ilgili kısımlarını yapmak üzere ortaklık yapacakları; iş ortaklığının her türlü ihaleye teklif verebileceği, ancak idarelerin işin farklı uzmanlıklar gerektirmesi durumunda, ihaleye konsorsiyumların teklif verip veremeyeceğini ihale dokümanında belirtecekleri; ihale aşamasında ortak girişimden kendi aralarında bir iş ortaklığı veya konsorsiyum yaptıklarına dair anlaşma isteneceği; iş ortaklığı anlaşmalarında pilot ortağın, konsorsiyum anlaşmalarında ise koordinatör ortağın belirtileceği; ihalenin iş ortaklığı veya konsorsiyum üzerinde kalması halinde, sözleşme imzalanmadan önce noter tasdikli iş ortaklığı veya konsorsiyum sözleşmesinin verilmesinin gerektiği; iş ortaklığı anlaşma ve sözleşmesinde, iş ortaklığını oluşturan gerçek veya tüzel kişilerin taahhüdün yerine getirilmesinde müştereken ve müteselsilen sorumlu olduklarının, konsorsiyum anlaşma ve sözleşmesinde ise, konsorsiyumu oluşturan gerçek veya tüzel kişilerin, işin hangi kısmını taahhüt ettiklerinin ve taahhüdün yerine getirilmesinde koordinatör ortak aracılığıyla aralarındaki koordinasyonu sağlayacaklarının belirtilmesinin gerektiği,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Yapım İşleri İhaleleri Uygulama Yönetmeliği’nin 32.maddesi gereğince, Kanundaki düzenlemelere ek olarak, iş ortaklığında en çok hisseye sahip ortağın, pilot ortak olarak gösterilmek zorunda olduğu, ancak bütün ortakların hisse oranlarının eşit olduğu veya diğer </w:t>
      </w:r>
      <w:r w:rsidRPr="008750F1">
        <w:rPr>
          <w:rFonts w:ascii="Times New Roman" w:eastAsia="Times New Roman" w:hAnsi="Times New Roman" w:cs="Times New Roman"/>
          <w:sz w:val="24"/>
          <w:szCs w:val="24"/>
          <w:lang w:eastAsia="tr-TR"/>
        </w:rPr>
        <w:lastRenderedPageBreak/>
        <w:t>ortaklara göre daha fazla hisse oranına sahip ve hisseleri birbirine eşit olan ortakların bulunduğu iş ortaklığında ise bu ortaklardan birinin pilot ortak olarak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“Alt Yükleniciler” başlığını taşıyan 15.maddesi gereğince; ihale konusu işin özelliği nedeniyle ihtiyaç görülmesi halinde, ihale aşamasında isteklilerden alt yüklenicilere yaptırmayı düşündükleri işleri belirtmelerinin, sözleşme imzalamadan önce de alt yüklenicilerin listesini idarenin onayına sunmalarının istenebileceği, ancak bu durumda alt yüklenicilerin yaptıkları işlerle ilgili sorumluluğunun yüklenicinin sorumluluğunu </w:t>
      </w:r>
      <w:r w:rsidRPr="008750F1">
        <w:rPr>
          <w:rFonts w:ascii="Times New Roman" w:eastAsia="Times New Roman" w:hAnsi="Times New Roman" w:cs="Times New Roman"/>
          <w:sz w:val="24"/>
          <w:szCs w:val="24"/>
          <w:lang w:eastAsia="tr-TR"/>
        </w:rPr>
        <w:t>ortadan kaldırmayacağı</w:t>
      </w:r>
      <w:r w:rsidR="008750F1" w:rsidRPr="008750F1">
        <w:rPr>
          <w:rFonts w:ascii="Times New Roman" w:eastAsia="Times New Roman" w:hAnsi="Times New Roman" w:cs="Times New Roman"/>
          <w:sz w:val="24"/>
          <w:szCs w:val="24"/>
          <w:lang w:eastAsia="tr-TR"/>
        </w:rPr>
        <w:t>,</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Yapım İşleri Genel Şartnamesi’nin 20.maddesi uyarınca ise; 4734 sayılı Kamu İhale Kanunu’nun 11.maddesi uyarınca ihaleye katılamayacak olanlar, 58.maddesi uyarınca ihalelere katılmaktan yasaklı olanlar ve 53.maddesinin (b) bendinin 8’inci alt bendi gereğince belirlenecek yabancı istekliler ile 4735 sayılı Kamu İhale Sözleşmeleri Kanunu’nun 26.maddesi uyarınca yasaklı olanların alt yüklenici olamayacakları,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İşin tamamının hiçbir suretle alt yükleniciler marifetiyle yaptırılamayacağı,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dokümanında, sözleşme imzalanmadan önce alt yüklenicilerin listesinin idarenin onayına sunulmasının istendiği hallerde; idarenin onaya sunulan listede yer alan alt yüklenicileri onaylayıp onaylamadığını, on beş gün içinde yükleniciye bildireceği,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Yüklenicinin, idare tarafından onaylanan alt yükleniciler ile bunlar işe başlamadan önce sözleşme yapması ve bir örneğini idareye vermesi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İdarece onaylanmış alt yüklenicilerin ve/veya bunlara ait iş kısımlarının işin devamı sırasında değiştirilerek, işin başka alt yüklenicilere yaptırılmasının da idarenin iznine ve aynı şartlara tabi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İdarenin, alt yüklenici tarafından yapılan işlerin sözleşme ve şartname hükümlerine uygun olmadığını tespit ederse, alt yüklenicinin değiştirilmesini veya alt yükleniciler tarafından yapılmasını istemediği herhangi bir iş bölümünün bizzat yüklenici tarafından yapılmasını her zaman isteyebileceği,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Yüklenici ve alt yüklenicilerin, işin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 beş yıl süreyle müteselsilen sorumlu oldukları, bu zarar ve ziyanın genel hükümlere göre yüklenici ve alt yüklenicilere ikmal ve tazmin ettirileceği, ayrıca haklarında 4735 sayılı Kamu İhale Sözleşmeleri Kanunu’nun 27.maddesi hükümlerinin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“Yasak fiil veya davranışlar” başlıklı 17.maddesi gereğince, ihalelerde;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a) Hile, vaat, tehdit, nüfuz kullanma, çıkar sağlama, anlaşma, </w:t>
      </w:r>
      <w:r w:rsidR="006E6319" w:rsidRPr="008750F1">
        <w:rPr>
          <w:rFonts w:ascii="Times New Roman" w:eastAsia="Times New Roman" w:hAnsi="Times New Roman" w:cs="Times New Roman"/>
          <w:sz w:val="24"/>
          <w:szCs w:val="24"/>
          <w:lang w:eastAsia="tr-TR"/>
        </w:rPr>
        <w:t>irtikâp</w:t>
      </w:r>
      <w:r w:rsidRPr="008750F1">
        <w:rPr>
          <w:rFonts w:ascii="Times New Roman" w:eastAsia="Times New Roman" w:hAnsi="Times New Roman" w:cs="Times New Roman"/>
          <w:sz w:val="24"/>
          <w:szCs w:val="24"/>
          <w:lang w:eastAsia="tr-TR"/>
        </w:rPr>
        <w:t xml:space="preserve">, rüşvet suretiyle veya başka yollarla ihaleye ilişkin işlemlere fesat karıştırmak veya buna </w:t>
      </w:r>
      <w:r w:rsidR="006E6319" w:rsidRPr="008750F1">
        <w:rPr>
          <w:rFonts w:ascii="Times New Roman" w:eastAsia="Times New Roman" w:hAnsi="Times New Roman" w:cs="Times New Roman"/>
          <w:sz w:val="24"/>
          <w:szCs w:val="24"/>
          <w:lang w:eastAsia="tr-TR"/>
        </w:rPr>
        <w:t>teşebbüs etmek</w:t>
      </w:r>
      <w:r w:rsidRPr="008750F1">
        <w:rPr>
          <w:rFonts w:ascii="Times New Roman" w:eastAsia="Times New Roman" w:hAnsi="Times New Roman" w:cs="Times New Roman"/>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İsteklileri tereddüde düşürmek, katılımı engellemek, isteklilere anlaşma teklifinde bulunmak veya teşvik etmek, rekabeti veya ihale kararını etkileyecek davranışlarda bulunmak.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Sahte belge veya sahte teminat düzenlemek, kullanmak veya bunlara teşebbüs etmek.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 Alternatif teklif verebilme halleri dışında, ihalelerde bir istekli tarafından kendisi veya başkaları adına doğrudan veya dolaylı olarak, asaleten ya da </w:t>
      </w:r>
      <w:r w:rsidR="006E6319" w:rsidRPr="008750F1">
        <w:rPr>
          <w:rFonts w:ascii="Times New Roman" w:eastAsia="Times New Roman" w:hAnsi="Times New Roman" w:cs="Times New Roman"/>
          <w:sz w:val="24"/>
          <w:szCs w:val="24"/>
          <w:lang w:eastAsia="tr-TR"/>
        </w:rPr>
        <w:t>vekâleten</w:t>
      </w:r>
      <w:r w:rsidRPr="008750F1">
        <w:rPr>
          <w:rFonts w:ascii="Times New Roman" w:eastAsia="Times New Roman" w:hAnsi="Times New Roman" w:cs="Times New Roman"/>
          <w:sz w:val="24"/>
          <w:szCs w:val="24"/>
          <w:lang w:eastAsia="tr-TR"/>
        </w:rPr>
        <w:t xml:space="preserve"> birden fazla teklif vermek.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11.maddeye göre ihaleye katılamayacağı belirtildiği halde ihaleye katılmak.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Fiil veya davranışlarında bulunmanın yasak olduğu ve bu yasak fiil veya davranışlarda bulunanlar hakkında bu Kanunun Dördüncü Kısmında belirtilen hükümlerin uygulanıp uygulanmadığı,</w:t>
      </w:r>
    </w:p>
    <w:p w:rsidR="008750F1" w:rsidRPr="008750F1" w:rsidRDefault="006E6319"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9- </w:t>
      </w:r>
      <w:r w:rsidR="008750F1" w:rsidRPr="008750F1">
        <w:rPr>
          <w:rFonts w:ascii="Times New Roman" w:eastAsia="Times New Roman" w:hAnsi="Times New Roman" w:cs="Times New Roman"/>
          <w:b/>
          <w:sz w:val="24"/>
          <w:szCs w:val="24"/>
          <w:u w:val="single"/>
          <w:lang w:eastAsia="tr-TR"/>
        </w:rPr>
        <w:t>İhale Usulleri: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18.maddesi gereğince; idarelerce mal veya hizmet alımları ile yapım işlerinin ihalelerinde uygulanacak ihale usullerinin açık ihale usulü, belli istekliler arasında ihale usulü ve pazarlık usulü olduğu, işin gereğine göre bu usullerden hangisinin uygulanacağının bu Kanun hükümlerine uygun olarak doğru bir şekilde tespit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19.maddesi gereğince, açık ihale usulünün, bütün isteklilerin teklif verebildiği usul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20.maddesi uyarınca ise; belli istekliler arasında ihale usulünün, yapılacak ön yeterlik değerlendirmesi sonucunda idarece davet edilen isteklilerin teklif verebildiği usul olduğu; yapım işleri, hizmet ve mal alım ihalelerinden işin özelliğinin uzmanlık ve/veya ileri teknoloji gerektirmesi nedeniyle açık ihale usulünün uygulanamadığı işlerin ihalesi ile yaklaşık maliyeti eşik değerin yarısını aşan yapım işi ihalelerinin bu usule göre yaptırılabileceği,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10.maddesine uygun olarak belirlenen ve ön yeterlik dokümanı ile ön yeterlik ilânında belirtilen değerlendirme kriterlerine göre adayların ön yeterlik değerlendirmesinin yapılacağı, ön yeterlik ilanında ve dokümanında belirtilmek kaydıyla; yeterlikleri tespit edilenler arasından dokümanda belirtilen kriterlere göre sıralanarak listeye alınan belli sayıda isteklinin veya yeterli bulunan isteklilerin tamamının teklif vermeye davet edilebileceği,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Teklif vermeye davet edilmeyenlere, davet edilmeme gerekçelerinin yazılı olarak bildirileceği, işin niteliğine göre rekabeti engellemeyecek şekilde Kanunun 40.maddesine uygun olarak belirlenen ve ihale dokümanı ile davet mektubunda belirtilen değerlendirme kriterlerine göre tekliflerin değerlendirmesi yapılarak ihalenin sonuçlandırılacağı, ihaleye davet edilebilecek aday sayısının beşten az olması veya teklif veren istekli sayısının üçten az olması halinde ise ihalenin iptal edileceği,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Teklif veren istekli sayısının üçten az olması nedeniyle ihalenin iptal edilmesi durumunda, ihale dokümanı gözden geçirilerek varsa hatalar ve eksiklikler giderilmek </w:t>
      </w:r>
      <w:r w:rsidRPr="008750F1">
        <w:rPr>
          <w:rFonts w:ascii="Times New Roman" w:eastAsia="Times New Roman" w:hAnsi="Times New Roman" w:cs="Times New Roman"/>
          <w:sz w:val="24"/>
          <w:szCs w:val="24"/>
          <w:lang w:eastAsia="tr-TR"/>
        </w:rPr>
        <w:lastRenderedPageBreak/>
        <w:t>suretiyle, ön yeterliği</w:t>
      </w:r>
      <w:r w:rsidR="006E6319">
        <w:rPr>
          <w:rFonts w:ascii="Times New Roman" w:eastAsia="Times New Roman" w:hAnsi="Times New Roman" w:cs="Times New Roman"/>
          <w:sz w:val="24"/>
          <w:szCs w:val="24"/>
          <w:lang w:eastAsia="tr-TR"/>
        </w:rPr>
        <w:t xml:space="preserve"> </w:t>
      </w:r>
      <w:r w:rsidRPr="008750F1">
        <w:rPr>
          <w:rFonts w:ascii="Times New Roman" w:eastAsia="Times New Roman" w:hAnsi="Times New Roman" w:cs="Times New Roman"/>
          <w:sz w:val="24"/>
          <w:szCs w:val="24"/>
          <w:lang w:eastAsia="tr-TR"/>
        </w:rPr>
        <w:t>tespit edilen bütün isteklilerin tekrar davet edilerek ihalenin sonuçlandırılabileceği,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21.maddesi gereğince; a) Açık ihale usulü veya belli istekliler arasında ihale usulü ile yapılan ihale sonucunda teklif çıkmaması.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Doğal afetler, salgın hastalıklar, can veya mal kaybı tehlikesi gibi ani ve beklenmeyen veya  (Ek ibare: 16.05.2018-7144/11 md) yapım tekniği açısından özellik arz eden veya yapı veya can ve mal güvenliğinin sağlanması açısından ivedilikle yapılması gerekliliği idarece belirlenen hallerde veyahut idare tarafından önceden öngörülemeyen olayların ortaya çıkması üzerine ihalenin ivedi olarak yapılmasının zorunlu olması.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Savunma ve güvenlikle ilgili özel durumların ortaya çıkması üzerine ihalenin ivedi olarak yapılmasının zorunlu olması.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İhalenin, araştırma ve geliştirme sürecine ihtiyaç gösteren ve seri üretime konu olmayan nitelikte olması.</w:t>
      </w:r>
      <w:r w:rsidRPr="008750F1">
        <w:rPr>
          <w:rFonts w:ascii="Times New Roman" w:eastAsia="Times New Roman" w:hAnsi="Times New Roman" w:cs="Times New Roman"/>
          <w:color w:val="FF0000"/>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e) İhale konusu mal veya hizmet alımları ile yapım işlerinin özgün nitelikte ve karmaşık olması nedeniyle teknik ve malî özelliklerinin gerekli olan netlikte belirlenememesi. </w:t>
      </w:r>
      <w:r w:rsidRPr="008750F1">
        <w:rPr>
          <w:rFonts w:ascii="Times New Roman" w:eastAsia="Times New Roman" w:hAnsi="Times New Roman" w:cs="Times New Roman"/>
          <w:color w:val="FF0000"/>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f) İdarelerin yaklaşık maliyeti 301.228,00-TL’ye kadar olan mamul mal, malzeme veya hizmet alımları.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Hallerinde pazarlık usulünün kullanılıp kullanılmadığı,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maddenin (b), (c) ve (f) bentlerinde belirtilen hallerde ilan yapılmasının zorunlu olmadığı, ancak ilan yapılmayan hallerde en az üç isteklinin davet edilerek, yeterlik belgelerini ve fiyat tekliflerini birlikte vermelerinin isteneceği,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maddenin (a), (d) ve (e) bentlerine göre yapılacak ihalelerde ise, ihale dokümanında belirtilen değerlendirme kriterlerine göre yeterliği tespit edilen isteklilerin, öncelikle ihale konusu işin teknik detayları ve gerçekleştirme yöntemleri gibi hususlarda fiyatı içermeyen ilk tekliflerini sunacağı, idarenin ihtiyaçlarını en uygun şekilde karşılayacak yöntem ve çözümler üzerinde ihale komisyonunun her bir istekli ile görüşeceği, teknik görüşmeler sonucunda şartların netleşmesi üzerine bu şartları karşılayabilecek isteklilerden, gözden geçirilerek şartları netleştirilmiş teknik şartnameye dayalı olarak fiyat tekliflerini de içerecek şekilde tekliflerini vermelerinin isteneceği,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 kapsamında yapılacak ihalelerde, ilk fiyat tekliflerini aşmamak üzere isteklilerden ihale kararına esas olacak son yazılı fiyat tekliflerinin alınarak ihalenin sonuçlandırılacağı,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maddenin (b), (c) ve (f) bendi kapsamında yapılan mal alımlarında, malın sözleşme yapma süresi içinde teslim edilmesi ve bunun idarece uygun bulunması halinde, sözleşme yapılması ve kesin teminat alınmasının zorunlu olmadığı,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1705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21.maddesinin (f) bendinde yapım işleri sayılmadığından, parasal limitin altında kalsa dahi, bu madde hükmüne dayanılarak yapım işlerinin yaptırılamayacağı hususuna riayet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10- </w:t>
      </w:r>
      <w:r w:rsidR="008750F1" w:rsidRPr="008750F1">
        <w:rPr>
          <w:rFonts w:ascii="Times New Roman" w:eastAsia="Times New Roman" w:hAnsi="Times New Roman" w:cs="Times New Roman"/>
          <w:b/>
          <w:sz w:val="24"/>
          <w:szCs w:val="24"/>
          <w:u w:val="single"/>
          <w:lang w:eastAsia="tr-TR"/>
        </w:rPr>
        <w:t>Doğrudan Temin: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E6319">
        <w:rPr>
          <w:rFonts w:ascii="Times New Roman" w:eastAsia="Times New Roman" w:hAnsi="Times New Roman" w:cs="Times New Roman"/>
          <w:b/>
          <w:sz w:val="24"/>
          <w:szCs w:val="24"/>
          <w:lang w:eastAsia="tr-TR"/>
        </w:rPr>
        <w:t>7</w:t>
      </w:r>
      <w:r w:rsidRPr="008750F1">
        <w:rPr>
          <w:rFonts w:ascii="Times New Roman" w:eastAsia="Times New Roman" w:hAnsi="Times New Roman" w:cs="Times New Roman"/>
          <w:b/>
          <w:sz w:val="24"/>
          <w:szCs w:val="24"/>
          <w:lang w:eastAsia="tr-TR"/>
        </w:rPr>
        <w:t>0</w:t>
      </w:r>
      <w:r w:rsidR="006E6319">
        <w:rPr>
          <w:rFonts w:ascii="Times New Roman" w:eastAsia="Times New Roman" w:hAnsi="Times New Roman" w:cs="Times New Roman"/>
          <w:b/>
          <w:sz w:val="24"/>
          <w:szCs w:val="24"/>
          <w:lang w:eastAsia="tr-TR"/>
        </w:rPr>
        <w:t>6</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4734 sayılı Kamu İhale Kanunu’nun “Doğrudan temin” başlıklı 22.maddesi gereğince, belediyelerin; a) İhtiyacın sadece gerçek veya tüzel tek kişi tarafından karşılanabileceğinin tespit edilmesi.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Sadece gerçek veya tüzel tek kişinin ihtiyaç ile ilgili özel bir hakka sahip olması.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r w:rsidRPr="008750F1">
        <w:rPr>
          <w:rFonts w:ascii="Times New Roman" w:eastAsia="Times New Roman" w:hAnsi="Times New Roman" w:cs="Times New Roman"/>
          <w:color w:val="FF0000"/>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 Büyükşehir belediyesi sınırları </w:t>
      </w:r>
      <w:r w:rsidR="006E6319" w:rsidRPr="008750F1">
        <w:rPr>
          <w:rFonts w:ascii="Times New Roman" w:eastAsia="Times New Roman" w:hAnsi="Times New Roman" w:cs="Times New Roman"/>
          <w:sz w:val="24"/>
          <w:szCs w:val="24"/>
          <w:lang w:eastAsia="tr-TR"/>
        </w:rPr>
        <w:t>dâhilinde</w:t>
      </w:r>
      <w:r w:rsidRPr="008750F1">
        <w:rPr>
          <w:rFonts w:ascii="Times New Roman" w:eastAsia="Times New Roman" w:hAnsi="Times New Roman" w:cs="Times New Roman"/>
          <w:sz w:val="24"/>
          <w:szCs w:val="24"/>
          <w:lang w:eastAsia="tr-TR"/>
        </w:rPr>
        <w:t xml:space="preserve"> bulunan idarelerin 90.358,00-TL, diğer idarelerin ise 30.101,00-TL’yi aşmayan ihtiyaçları ile temsil ağırlama faaliyetleri kapsamında yapılacak konaklama, seyahat ve iaşeye ilişkin alımlar.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e) İdarelerin ihtiyacına uygun taşınmaz mal alımı veya kiralanması.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f) Milletlerarası tahkim yoluyla çözülmesi öngörülen uyuşmazlıklarla ilgili davalarda, Kanun kapsamındaki idareleri temsil ve savunmak üzere Türk veya yabancı uyruklu avukatlardan ya da avukatlık ortaklıklarından yapılacak hizmet alımları.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 4353 sayılı Kanunun 22’nci ve 36.maddeleri uyarınca Türk veya yabancı uyruklu avukatlardan hizmet alımları ile fikri ve sınai mülkiyet haklarının ulusal ve uluslararası kuruluşlar nezdinde tescilini sağlamak için gerçekleştirilen hizmet alımlarında,</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İhtiyaçların ilan yapılmaksızın ve teminat alınmaksızın doğrudan temin usulü ile gerçekleştirilebileceği, bu alımlarda ihale komisyonu kurma ve Kanunun 10.maddesinde sayılan yeterlik kurallarını arama zorunluluğu bulunmaksızın, ihale yetkilisince görevlendirilecek kişi veya kişiler tarafından piyasada fiyat araştırması yapılarak ihtiyaçların temin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E6319">
        <w:rPr>
          <w:rFonts w:ascii="Times New Roman" w:eastAsia="Times New Roman" w:hAnsi="Times New Roman" w:cs="Times New Roman"/>
          <w:b/>
          <w:sz w:val="24"/>
          <w:szCs w:val="24"/>
          <w:lang w:eastAsia="tr-TR"/>
        </w:rPr>
        <w:t>707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Kamu İhale Genel Tebliği’nin 22.1. maddesi gereğince, Kanunun 22.maddesi kapsamında alımı yapılacak malın teslimi veya hizmetin ya da yapım işinin belli bir süreyi gerektirmesi durumunda, alımın bir sözleşmeye bağlanmasının zorunlu olduğu, bunun yanında Kanunun 22.maddesinin (c) bendi kapsamında yapılan alımlarda ise madde metninde belirtildiği üzere sözleşme yapılmasının zorunlu olduğu hükümleri uyarınca, yukarıda belirtilen hallerde sözleşme yapılıp yapılmadığı,</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22.1. maddesi gereğince, Kanunun 22.maddesine göre ihtiyaçların karşılanmasında onay belgesinin düzenlenip düzenlenmediği, onayı takiben ihale yetkilisince görevlendirilen kişi veya kişiler tarafından piyasada fiyat araştırmasının </w:t>
      </w:r>
      <w:r w:rsidR="008750F1" w:rsidRPr="008750F1">
        <w:rPr>
          <w:rFonts w:ascii="Times New Roman" w:eastAsia="Times New Roman" w:hAnsi="Times New Roman" w:cs="Times New Roman"/>
          <w:sz w:val="24"/>
          <w:szCs w:val="24"/>
          <w:lang w:eastAsia="tr-TR"/>
        </w:rPr>
        <w:lastRenderedPageBreak/>
        <w:t>yapılıp yapılmadığı ve buna ilişkin belgelerin dayanakları ile birlikte onay belgesine eklenip eklenmediği,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1709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22.1. maddesi gereğince, Kanunun 22.maddesinin (a), (b), (c) bentleri kapsamında idarece yapılacak alımlarda; İhale Uygulama Yönetmeliklerinin ekinde yer alan, “4734 sayılı Kanunun 22.maddesinin (a), (b), (c) Bentleri Kapsamında Tek Kaynaktan Temin Edilen Mallara/Hizmetlere İlişkin Form”un düzenlenip düzenlenmediği,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Form hazırlanırken; alımın gerçek veya tüzel tek kişiden yapılma sebeplerinin ayrıntılı, net ve objektif bir biçimde ortaya konacağı, Kanunun 22.maddesinin anılan bentlerinde belirtilen hükümlerin uygulanabilir olmasını sağlayan sebeplerin detaylı olarak yazılacağı, bunlara ilişkin belgelerin de anılan forma ekleneceği, diğer yandan mal alımlarıyla ilgili olarak; ihtiyacın niteliği, ihtiyaç konusu malın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verileceği, hükümlerine riayet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22.1. maddesi gereğince, doğrudan temin yoluyla bedel içeren bir sözleşme kapsamında gerçekleştirilen alımlarda, İhale Uygulama Yönetmeliklerinin ilgili maddeleri çerçevesinde iş deneyim belgesi düzenlenip düzenlenmediği,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22.2. maddesi gereğince; Kanunun 22.maddesinin (a) bendinin uygulandığı mal ve hizmet alımlarında, “4734 Sayılı Kanunun 22.maddesinin (a), (b), (c) Bentleri Kapsamında Tek Kaynaktan Temin Edilen Mallara/Hizmetlere İlişkin Form” kullanılarak ihtiyacın neden sadece gerçek veya tüzel tek kişi tarafından karşılanabileceğinin detaylı olarak yazılacağı, fiyat araştırması yapılacağı, ihtiyaç konusu malın veya hizmetin niteliklerinin tarif edileceği ve bu hususlara ilişkin bütün belgelerin standart forma ekleneceği, ayrıca bir taahhüt kapsamında; taahhüt konusu sözleşme veya şartnamede yer alan hükümler nedeniyle belli bir marka veya modelli malın alınmasının zorunlu olduğu hallerde, Kanunun 22maddesinin (a) bendinin uygulanabileceği hükümlerine uygun olarak işlem tesis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22.3. maddesi gereğince; Kanunun 22.maddesinin (b) bendinin, sadece gerçek veya tüzel tek kişinin ihtiyaç ile ilgili bilimsel, teknik, fikri veya sanatsal vb. nedenlerle özel bir hakka sahip olmasını ifade ettiği, bu nedenle ihale konusu mal veya hizmet, bilimsel, teknik, fikri veya sanatsal vb. nedenlerle ve münhasır hakların korunması nedeniyle sadece belirli bir mal tedarikçisi veya hizmet sunucusu tarafından sağlanabiliyorsa, ilan yapılmaksızın anılan madde hükmüne göre doğrudan temin yoluyla ihtiyaçların karşılanmasının mümkün olduğu; Kanunun 22.maddesinin (b) bendinin uygulamasında, “Tek Kaynaktan Temin Edilen İhtiyaçlara İlişkin Standart Form” kullanılarak ihtiyacın neden sadece özel bir hakka sahip gerçek veya tüzel tek kişiden karşılanabileceğinin detaylı olarak yazılacağı, fiyat araştırması yapılacağı, ihtiyaç konusu mal veya hizmetin niteliklerinin tarif edileceği ve </w:t>
      </w:r>
      <w:r w:rsidR="008750F1" w:rsidRPr="008750F1">
        <w:rPr>
          <w:rFonts w:ascii="Times New Roman" w:eastAsia="Times New Roman" w:hAnsi="Times New Roman" w:cs="Times New Roman"/>
          <w:sz w:val="24"/>
          <w:szCs w:val="24"/>
          <w:lang w:eastAsia="tr-TR"/>
        </w:rPr>
        <w:lastRenderedPageBreak/>
        <w:t xml:space="preserve">bu hususlara ilişkin bütün belgelerin standart forma ekleneceği hükümlerine uygun olarak işlem yapılıp yapılmadığı,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17</w:t>
      </w:r>
      <w:r w:rsidR="006E6319">
        <w:rPr>
          <w:rFonts w:ascii="Times New Roman" w:eastAsia="Times New Roman" w:hAnsi="Times New Roman" w:cs="Times New Roman"/>
          <w:b/>
          <w:sz w:val="24"/>
          <w:szCs w:val="24"/>
          <w:lang w:eastAsia="tr-TR"/>
        </w:rPr>
        <w:t>13</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Kamu İhale Genel Tebliği’nin 22.4. maddesi gereğince; Kanunun 22.maddesinin (c) bendi uyarınca,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alınmasının mümkün olduğu; bu kapsamda yapılacak alımlarda, Kanunun 5.maddesindeki rekabet, saydamlık, ihtiyaçların uygun şartlarla ve zamanında karşılanması ve kaynakların verimli kullanılması ilkeleri ile Kanunun temel alım usullerinin gereği olarak; daha önce sözleşmeye bağlanmış asıl işin kapsam ve miktarının, idarenin ihtiyacını karşılayacak şekilde tespit edilmesi; toplam süreleri üç yılı geçmemek üzere asıl sözleşmeye dayalı olarak yapılacak alımların ise, ihtiyaca ilişkin asıl sözleşmeye bağlanan mal ve hizmet alımıyla ilgili olarak önceden öngörülmemekle birlikte ihtiyacın gereği olarak ortaya çıkmasına ve tamamlayıcı nitelikte bir alım olmasına dikkat edilmesinin gerektiği ve temine konu olacak mal ve hizmet alımlarının arasında kabul edilebilir doğal bir bağlantının bulunmasının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İhtiyaçların, Kanunun 22.maddesinin (c) bendi kapsamında temini için, alımı gerçekleştirilecek mal ve hizmetin, mevcut mal, ekipman, teknoloji veya hizmetlerle uyumun ve standardizasyonun sağlanmasının zorunlu olduğunun idarelerin teknik birimlerince ya da ilgili kuruluşlardan teknik yardım alınarak saptanmasının gerektiği, bu alım yönteminde de “4734 Sayılı Kanun’un 22.maddesinin (a), (b), (c) Bentleri Kapsamında Tek Kaynaktan Temin Edilen Mallara/Hizmetlere İlişkin Form”un kullanılacağı,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hareket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22.5. maddesi gereğince; Kanunun 22.maddesinin (d) bendi kapsamında gerçekleştirilecek yapım işlerinde fiyat araştırmasının, Yapım İşleri İhaleleri Uygulama Yönetmeliğinde belirlenen yaklaşık maliyetin hesaplanmasına ilişkin esas ve usullere göre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Kanunun 19.maddesine göre açık ihale usulü ile temini gereken ihtiyacın, Kanunun 22.maddesinin (d) bendi için öngörülen parasal sınırların altında kalacak şekilde, adet bazında veya aynı ihale konusu içinde yer alabilecek nitelikteki mal ve hizmet alımları ile yapım işlerinin, kalemlere veya gruplara bölünmek suretiyle aynı Kanunun 22.maddesinin (d) bendine göre temini, 4734 sayılı Kanunun temel ilkelerine aykırılık teşkil ettiğinden, bu şekildeki uygulamalardan kaçınılıp kaçınılmadığı,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İdarelerce işletilen eğitim ve dinlenme tesisi, ordu evi, askeri gazino, misafirhane, çocuk bakımevi, kreş, spor tesisi, kantin ve benzeri sosyal tesisler tarafından, bu tesislerden yararlananların tercihine göre satılmak üzere, Kanunun 22.maddesinin (d) bendi kapsamında yapılacak mamul mal alımlarında marka belirtilmeden yararlananların tercihinin karşılanamayacağı hallerde marka belirtilmek suretiyle alım yapılıp yapılmadığı,</w:t>
      </w:r>
    </w:p>
    <w:p w:rsidR="008750F1" w:rsidRPr="008750F1" w:rsidRDefault="006E6319" w:rsidP="006E6319">
      <w:pPr>
        <w:spacing w:after="120" w:line="276"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22.6. maddesi gereğince; taşınmaz mal alımı ve kiralanmasında; alım veya kiralamaya ihtiyaç duyulmasına ilişkin gerekçenin belirtilip </w:t>
      </w:r>
      <w:r w:rsidR="008750F1" w:rsidRPr="008750F1">
        <w:rPr>
          <w:rFonts w:ascii="Times New Roman" w:eastAsia="Times New Roman" w:hAnsi="Times New Roman" w:cs="Times New Roman"/>
          <w:sz w:val="24"/>
          <w:szCs w:val="24"/>
          <w:lang w:eastAsia="tr-TR"/>
        </w:rPr>
        <w:lastRenderedPageBreak/>
        <w:t xml:space="preserve">belirtilmediği, alınması veya kiralanması düşünülen taşınmazın yeri ve sahip olması gereken özelliklerin belirlenip belirlenmediği, alım veya kiralamaya ilişkin rayiçlerin tespit edilip edilmediği, bu konudaki bilgilerin alıma veya kiralamaya ilişkin onay belgesine eklenip eklenmediği,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tabi olunan mevzuatının öngördüğü diğer zorunlulukların da yerine getirilmesi hususlarına ve 16.01.2019 tarihli ve 30657 sayılı Resmi Gazete’de yayımlanan “Kamu İdarelerinin Taşınmaz Kiralamalarına İlişkin Genelge” hükümlerine riayet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22.maddesinin (d) bendi gereğince, temsil ağırlama faaliyetleri kapsamında yapılacak konaklama, seyahat ve iaşeye ilişkin alımlarda,</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Belediye Bütçesinden Yapılacak Temsil, Ağırlama ve Tören Giderleri Yönergesi’nde yer alan hükümlerin de dikkate alınıp alınmadığı,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konaklama, seyahat ve iaşeye ilişkin alımların haricindeki; şenlik, tören, kutlama, organizasyon vb. nitelikteki alımların hizmet alımı kapsamında yapılması gerektiğinden, bu tür alımların Kanunun 22.maddesinin (d) bendi kapsamında yapılamayacağı hususuna riayet edilip edilmediği,</w:t>
      </w:r>
    </w:p>
    <w:p w:rsidR="008750F1" w:rsidRPr="008750F1" w:rsidRDefault="006E6319"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11- </w:t>
      </w:r>
      <w:r w:rsidR="008750F1" w:rsidRPr="008750F1">
        <w:rPr>
          <w:rFonts w:ascii="Times New Roman" w:eastAsia="Times New Roman" w:hAnsi="Times New Roman" w:cs="Times New Roman"/>
          <w:b/>
          <w:sz w:val="24"/>
          <w:szCs w:val="24"/>
          <w:u w:val="single"/>
          <w:lang w:eastAsia="tr-TR"/>
        </w:rPr>
        <w:t>Tasarım Yarışmaları: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E6319">
        <w:rPr>
          <w:rFonts w:ascii="Times New Roman" w:eastAsia="Times New Roman" w:hAnsi="Times New Roman" w:cs="Times New Roman"/>
          <w:b/>
          <w:sz w:val="24"/>
          <w:szCs w:val="24"/>
          <w:lang w:eastAsia="tr-TR"/>
        </w:rPr>
        <w:t>717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4734 sayılı Kamu İhale Kanunu’nun “Tasarım Yarışmaları” başlığını taşıyan 23.maddesi gereğince; idarelerin gerekli gördükleri mimarlık, peyzaj mimarlığı, mühendislik, kentsel tasarım projeleri, şehir ve bölge plânlama ve güzel sanat eserleri ile ilgili bir plân veya tasarım projesi elde edilmesine yönelik olarak, ilgili mevzuatında belirlenecek usul ve esaslara göre rekabeti sağlayacak şekilde ilân yapılmak suretiyle, jüri tarafından değerlendirme yapılmak üzere ödüllü veya ödülsüz yarışma yaptırıp yaptırmadıkları ve bu yarışmaların uygulanmasında Mimarlık, Peyzaj Mimarlığı, Mühendislik, Kentsel Tasarım Projeleri, Şehir ve Bölge Planlama ve Güzel Sanat Eserleri Yarışmaları Yönetmeliği hükümlerine uygun olarak işlem yapılıp yapılmadığı,</w:t>
      </w:r>
    </w:p>
    <w:p w:rsidR="008750F1" w:rsidRPr="008750F1" w:rsidRDefault="006E6319"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12- </w:t>
      </w:r>
      <w:r w:rsidR="008750F1" w:rsidRPr="008750F1">
        <w:rPr>
          <w:rFonts w:ascii="Times New Roman" w:eastAsia="Times New Roman" w:hAnsi="Times New Roman" w:cs="Times New Roman"/>
          <w:b/>
          <w:sz w:val="24"/>
          <w:szCs w:val="24"/>
          <w:u w:val="single"/>
          <w:lang w:eastAsia="tr-TR"/>
        </w:rPr>
        <w:t>Tekliflerin ve Başvuruların Sunulması:</w:t>
      </w:r>
    </w:p>
    <w:p w:rsidR="008750F1" w:rsidRPr="008750F1" w:rsidRDefault="006E631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30.maddesi gereğince; teklif mektubu ve geçici teminat da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olmak üzere ihaleye katılabilme şartı olarak istenilen bütün belgelerin bir zarfa konulacağı, zarfın üzerine isteklinin adı, soyadı veya ticaret unvanı, tebligata esas açık adresi, teklifin hangi işe ait olduğu ve ihaleyi yapan idarenin açık adresinin yazılacağı, zarfın yapıştırılan yerinin istekli tarafından imzalanıp ve mühürleneceği,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Teklif mektuplarının yazılı ve imzalı olarak sunulacağı, teklif mektubunda ihale dokümanının tamamen okunup kabul edildiğinin belirtilmesinin, teklif edilen bedelin rakam ve yazı ile birbirine uygun olarak açıkça yazılmasının, üzerinde kazıntı, silinti, düzeltme bulunmamasının ve teklif mektubunun ad, soyad veya ticaret unvanı yazılmak suretiyle yetkili kişilerce imzalanmış olmasının zorunlu olduğu, mal alımı ihalelerinde, ihale dokümanında alternatif teklif verilebileceğine dair hüküm bulunması halinde, alternatif tekliflerin de aynı şekilde hazırlanarak sunulacağı,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Tekliflerin ihale dokümanında belirtilen ihale saatine kadar sıra numaralı alındılar karşılığında idareye verileceği, bu saatten sonra verilen tekliflerin kabul edilmeyeceği ve açılmaksızın iade edileceği, tekliflerin iadeli taahhütlü olarak da gönderilebileceği, posta ile gönderilecek tekliflerin ihale dokümanında belirtilen ihale saatine kadar idareye ulaşmasının şart olduğu, postadaki gecikme nedeniyle işleme konulmayacak olan tekliflerin alınış zamanının bir tutanakla tespit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Verilen tekliflerin, zeyilname düzenlenmesi hali hariç, herhangi bir sebeple geri alınamayacağı ve değiştirilemeyeceği,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1719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31.maddesi gereğince; ön yeterliğe katılabilme şartı olarak istenilen bütün belgelerin, Kanunun 30.maddesinin birinci ve üçüncü fıkralarında belirtilen esas ve usullere uygun olarak idareye sunulup sunulmadığı,</w:t>
      </w:r>
    </w:p>
    <w:p w:rsidR="008750F1" w:rsidRPr="008750F1" w:rsidRDefault="00880C32" w:rsidP="008750F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1720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54.maddesi gereğince, Kanunun 30’uncu ve 31.maddelerindeki hükümlerin haricinde; başvuru ve teklif mektuplarının Uygulama Yönetmeliklerinin ekinde yer alan standart formlar esas alınarak hazırlanıp hazırlanmadığı,</w:t>
      </w:r>
      <w:r w:rsidR="008750F1" w:rsidRPr="008750F1">
        <w:rPr>
          <w:rFonts w:ascii="Times New Roman" w:eastAsia="Times New Roman" w:hAnsi="Times New Roman" w:cs="Times New Roman"/>
          <w:color w:val="FF0000"/>
          <w:sz w:val="24"/>
          <w:szCs w:val="24"/>
          <w:lang w:eastAsia="tr-TR"/>
        </w:rPr>
        <w:t xml:space="preserve">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teklif mektubunda; Türk vatandaşı gerçek kişilerin Türkiye Cumhuriyeti kimlik numarası, Türkiye’de faaliyet gösteren tüzel kişilerin ise vergi kimlik numarasının belirtilip belirtilmediği,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Ortak girişim olarak teklif veren isteklilerin teklif mektuplarının, ortakların tamamı tarafından veya yetki verdikleri kişilerce imzalanıp imzalanmadığı,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Konsorsiyumlarda, konsorsiyum ortaklarının teklif mektubunu işin uzmanlık gerektiren kısımları için teklif ettikleri bedeli ayrı ayrı yazmak suretiyle imzalayıp imzalamadıkları,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Taşıması zorunlu hususlardan herhangi birini taşımayan teklif mektuplarının değiştirilmesi, düzeltilmesi veya eksikliklerinin giderilmesi gibi yollara başvurulup başvurulmadığı ve teklif mektubu usulüne uygun olmayan isteklinin teklifinin değerlendirme dışı bırakılıp bırakılmadığı,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32.maddesi gereğince; tekliflerin geçerlilik süresinin ihale dokümanında belirtileceği, idarece ihtiyaç duyulması halinde bu sürenin, teklif ve sözleşme koşulları değiştirilmemek ve isteklinin kabulü kaydıyla, en fazla ihale dokümanında belirtilen teklif geçerlilik süresi kadar uzatılabileceği,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Uygulama Yönetmeliklerinin ekinde yer alan Tip idari Şartnameler uyarınca, idari şartnamede öngörülen süreden daha kısa süreli geçerli olduğu belirtilen teklif mektuplarının değerlendirmeye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33.maddesi gereğince; ihalelerde, teklif edilen bedelin %3’ünden az olmamak üzere, istekli tarafından verilecek tutarda geçici teminat </w:t>
      </w:r>
      <w:r w:rsidR="008750F1" w:rsidRPr="008750F1">
        <w:rPr>
          <w:rFonts w:ascii="Times New Roman" w:eastAsia="Times New Roman" w:hAnsi="Times New Roman" w:cs="Times New Roman"/>
          <w:sz w:val="24"/>
          <w:szCs w:val="24"/>
          <w:lang w:eastAsia="tr-TR"/>
        </w:rPr>
        <w:lastRenderedPageBreak/>
        <w:t>alınacağı, ihale dokümanında belirtilmesi şartıyla, danışmanlık hizmeti ihalelerinde geçici teminat alınmasının zorunlu olmadığı 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7</w:t>
      </w:r>
      <w:r>
        <w:rPr>
          <w:rFonts w:ascii="Times New Roman" w:eastAsia="Times New Roman" w:hAnsi="Times New Roman" w:cs="Times New Roman"/>
          <w:b/>
          <w:sz w:val="24"/>
          <w:szCs w:val="24"/>
          <w:lang w:eastAsia="tr-TR"/>
        </w:rPr>
        <w:t>23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34.maddesi gereğince; bu maddede belirtilen teminat olarak kabul edilecek değerlerin, teminat olarak alınıp alınmadığı,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Teminat mektuplarının dışındaki teminatların ihale komisyonlarınca teslim alınamayacağı, bunların saymanlık ya da muhasebe müdürlüklerine yatırılmasının zorunlu olduğu; ihale üzerinde kalan istekli ile ekonomik açıdan en avantajlı ikinci teklif sahibi istekliye ait teminat mektuplarının ihaleden sonra saymanlık ya da muhasebe müdürlüklerine teslim edileceği, diğer isteklilere ait teminatların ise hemen iade edileceği, ihale üzerinde kalan istekli ile sözleşme imzalanması halinde, ekonomik açıdan en avantajlı ikinci teklif sahibine ait teminatın da sözleşme imzalandıktan hemen sonra iade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Teminatların, teminat olarak kabul edilen diğer değerlerle değiştirilebileceği; her ne suretle olursa olsun, idarece alınan teminatların haczedilemeyeceği ve üzerine ihtiyati tedbir konulamayacağı,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35.maddesi gereğince; bu Kanunun 32.maddesine göre belirlenen tekliflerin geçerlilik süresinden en az otuz gün fazla süreli olmak kaydıyla, geçici teminat mektuplarında süre belirtilip belirtilmediği, teklif geçerlilik süresinin uzatılması halinde, geçici teminat mektuplarının süresinin de aynı süre ile uzatılıp uzatılmadığı ve kesin teminat mektuplarının süresinin ise ihale konusu işin bitiş tarihi dikkate alınmak suretiyle idare tarafından belirlenip belirlenmediği, </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56.maddesi gereğince, Kanunun ilgili maddelerindeki hükümlerin haricinde; istekli veya yüklenici tarafından, teminat olarak banka teminat mektubu verilmesi halinde, bu teminat mektuplarının kapsam ve şeklinin, bu Yönetmeliğin ekinde yer alan standart formlara uygun olup olmadığı, standart formlara uygun olarak düzenlenmemiş teminat mektuplarının geçerli kabul edilip edilmediği ve istekli tarafından sunulacak geçici teminatın Elektronik İhale Uygulama Yönetmeliğinin 21.maddesinin ikinci fıkrasına uygun olarak alınması durumunda, mektuba kuruluş tarafından verilen ayırt edici numaranın sunulmayacak belgeler tablosunda belirtilip belirtilmediği,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Gerek görüldüğünde teminat mektuplarının ilgili bankanın genel müdürlüğünden veya şubesinden teyidinin idarelerce yapılıp yapılmadığı ve yapılan teyitlerde, bankanın en az iki yetkilisinin imzasının bulunup bulunmadığı,</w:t>
      </w:r>
    </w:p>
    <w:p w:rsidR="008750F1" w:rsidRPr="008750F1" w:rsidRDefault="00880C3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13- </w:t>
      </w:r>
      <w:r w:rsidR="008750F1" w:rsidRPr="008750F1">
        <w:rPr>
          <w:rFonts w:ascii="Times New Roman" w:eastAsia="Times New Roman" w:hAnsi="Times New Roman" w:cs="Times New Roman"/>
          <w:b/>
          <w:sz w:val="24"/>
          <w:szCs w:val="24"/>
          <w:u w:val="single"/>
          <w:lang w:eastAsia="tr-TR"/>
        </w:rPr>
        <w:t>Tekliflerin Değerlendirilmesi: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36.maddesi gereğince; tekliflerin ihale dokümanında belirtilen ihale saatine kadar idareye verileceği, ihale komisyonunca ihale dokümanında belirtilen saatte kaç teklif verilmiş olduğunun bir tutanakla tespit edilerek, hazır bulunanlara duyurulacağı ve hemen ihaleye başlanacağı, ihale komisyonunun teklif zarflarını alınış sırasına göre inceleyeceği, Kanunun 30.maddesinin birinci fıkrasına uygun olmayan </w:t>
      </w:r>
      <w:r w:rsidR="008750F1" w:rsidRPr="008750F1">
        <w:rPr>
          <w:rFonts w:ascii="Times New Roman" w:eastAsia="Times New Roman" w:hAnsi="Times New Roman" w:cs="Times New Roman"/>
          <w:sz w:val="24"/>
          <w:szCs w:val="24"/>
          <w:lang w:eastAsia="tr-TR"/>
        </w:rPr>
        <w:lastRenderedPageBreak/>
        <w:t>zarfların bir tutanak ile belirlenerek değerlendirmeye alınmayacağı, zarfların isteklilerle birlikte hazır  bulunanlar önünde alınış sırasına göre açılacağı,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İsteklilerin belgelerinin eksik olup olmadığı ve teklif mektubu ile geçici teminatlarının usulüne uygun olup olmadığının kontrol edileceği, belgeleri eksik veya teklif mektubu ile geçici teminatı usulüne uygun olmayan isteklilerin tutanakla tespit edileceği, istekliler ile teklif fiyatları ve yaklaşık maliyet tutarının açıklanacağı, bu işlemlere ilişkin hazırlanan tutanağın ihale komisyonunca imzalanacağı, bu aşamada; hiçbir teklifin reddine veya kabulüne karar verilmeyeceği, teklifi oluşturan belgelerin düzeltilip tamamlanamayacağı,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Kamu İhale Genel Tebliği’nin 16.1. maddesi uyarınca, Kanunun 30.maddesinin birinci fıkrasında yer alan “zarfın yapıştırılan yeri istekli tarafından imzalanır ve mühürlenir” hükmünün, zarfın yapıştırılan yerinin ihaleye katılan aday veya istekli tarafından imzalanıp, kaşesinin veya mührünün basılması şeklinde uygulanmasının gerektiği, aday veya isteklinin ortak girişim olması halinde zarfın yapıştırılan yerinin ortaklardan herhangi biri tarafından imzalanarak kaşelenmesi veya mühürlenmesinin yeterli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880C32">
        <w:rPr>
          <w:rFonts w:ascii="Times New Roman" w:eastAsia="Times New Roman" w:hAnsi="Times New Roman" w:cs="Times New Roman"/>
          <w:b/>
          <w:sz w:val="24"/>
          <w:szCs w:val="24"/>
          <w:lang w:eastAsia="tr-TR"/>
        </w:rPr>
        <w:t>727</w:t>
      </w:r>
      <w:r w:rsidRPr="008750F1">
        <w:rPr>
          <w:rFonts w:ascii="Times New Roman" w:eastAsia="Times New Roman" w:hAnsi="Times New Roman" w:cs="Times New Roman"/>
          <w:b/>
          <w:sz w:val="24"/>
          <w:szCs w:val="24"/>
          <w:lang w:eastAsia="tr-TR"/>
        </w:rPr>
        <w:t xml:space="preserve">- </w:t>
      </w:r>
      <w:r w:rsidRPr="008750F1">
        <w:rPr>
          <w:rFonts w:ascii="Times New Roman" w:eastAsia="Times New Roman" w:hAnsi="Times New Roman" w:cs="Times New Roman"/>
          <w:sz w:val="24"/>
          <w:szCs w:val="24"/>
          <w:lang w:eastAsia="tr-TR"/>
        </w:rPr>
        <w:t>Kamu İhale Genel Tebliği’nin 16.3. maddesi uyarınca, yaklaşık maliyetin üzerindeki tekliflerle ilgili olarak, ihale komisyonunun;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a)Yaklaşık maliyet hesaplanırken değerlendirilmeyen her hangi bir husus olup olmadığını,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b)Yaklaşık maliyet güncellenerek tespit edilmişse, güncellemenin doğru yapılıp yapılmadığını,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c)Verilen teklif fiyatlarının piyasa rayiç fiyatlarını yansıtıp yansıtmadığını,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Sorgulayarak verilen teklifleri yaklaşık maliyete göre mukayese edeceği ve bütçe ödeneklerini de göz önünde bulundurarak, teklif fiyatlarını uygun bulması halinde ekonomik açıdan en avantajlı teklifi ve varsa ikinci teklifi belirlemek veya verilen teklif fiyatlarını uygun bulmaması halinde ihalenin iptaline karar vermek hususunda takdir yetkisine sahip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Yaklaşık maliyetin üzerinde olmakla birlikte teklifin kabul edilebilir nitelikte görülmesi halinde idarenin ek ödeneğinin bulunması veya ilgili mali mevzuatı gereği ödenek aktarımının mümkün olması durumlarında tekliflerin kamu yararı ve hizmet gerekleri de dikkate alınarak kabul edilebileceği,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37.maddesi gereğince; ihale komisyonunun talebi üzerine idarenin tekliflerin incelenmesi, karşılaştırılması ve değerlendirilmesinde yararlanmak üzere net olmayan hususlarla ilgili isteklilerden yazılı olarak tekliflerini açıklamalarını isteyebileceği, ancak bu açıklamanın, hiçbir şekilde teklif fiyatında değişiklik yapılması veya ihale dokümanında yer alan şartlara uygun olmayan tekliflerin uygun hale getirilmesi amacıyla istenilemeyeceği ve yapılamayacağı,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Tekliflerin değerlendirilmesinde, öncelikle belgeleri eksik olduğu veya teklif mektubu ile geçici teminatı usulüne uygun olmadığı Kanunun 36.maddesine göre ilk oturumda tespit edilen isteklilerin tekliflerinin değerlendirme dışı bırakılmasına karar verileceği, ancak teklifin esasını değiştirecek nitelikte olmaması kaydıyla, belgelerde bilgi eksikliği bulunması halinde idarece belirlenen sürede isteklilerden bu eksik bilgilerin tamamlanmasının yazılı olarak isteneceği, belirlenen sürede bilgileri tamamlamayan isteklilerin değerlendirme dışı bırakılacağı ve geçici teminatlarının gelir kaydedileceği, bu ilk değerlendirme ve işlemler sonucunda belgeleri eksiksiz ve teklif mektubu ile geçici teminatı usulüne uygun olan isteklilerin tekliflerinin ayrıntılı değerlendirilmesine geçileceği, bu aşamada isteklilerin ihale konusu işi yapabilme kapasitelerini belirleyen yeterlik kriterlerine ve tekliflerin ihale dokümanında belirtile</w:t>
      </w:r>
      <w:r w:rsidR="00880C32">
        <w:rPr>
          <w:rFonts w:ascii="Times New Roman" w:eastAsia="Times New Roman" w:hAnsi="Times New Roman" w:cs="Times New Roman"/>
          <w:sz w:val="24"/>
          <w:szCs w:val="24"/>
          <w:lang w:eastAsia="tr-TR"/>
        </w:rPr>
        <w:t xml:space="preserve">n şartlara uygun olup olmadığı </w:t>
      </w:r>
      <w:r w:rsidR="00880C32" w:rsidRPr="008750F1">
        <w:rPr>
          <w:rFonts w:ascii="Times New Roman" w:eastAsia="Times New Roman" w:hAnsi="Times New Roman" w:cs="Times New Roman"/>
          <w:sz w:val="24"/>
          <w:szCs w:val="24"/>
          <w:lang w:eastAsia="tr-TR"/>
        </w:rPr>
        <w:t>ile birim fiyat</w:t>
      </w:r>
      <w:r w:rsidRPr="008750F1">
        <w:rPr>
          <w:rFonts w:ascii="Times New Roman" w:eastAsia="Times New Roman" w:hAnsi="Times New Roman" w:cs="Times New Roman"/>
          <w:sz w:val="24"/>
          <w:szCs w:val="24"/>
          <w:lang w:eastAsia="tr-TR"/>
        </w:rPr>
        <w:t xml:space="preserve"> </w:t>
      </w:r>
      <w:r w:rsidR="00880C32" w:rsidRPr="008750F1">
        <w:rPr>
          <w:rFonts w:ascii="Times New Roman" w:eastAsia="Times New Roman" w:hAnsi="Times New Roman" w:cs="Times New Roman"/>
          <w:sz w:val="24"/>
          <w:szCs w:val="24"/>
          <w:lang w:eastAsia="tr-TR"/>
        </w:rPr>
        <w:t>teklif cetvellerinde aritmetik hata bulunup bulunmadığının</w:t>
      </w:r>
      <w:r w:rsidRPr="008750F1">
        <w:rPr>
          <w:rFonts w:ascii="Times New Roman" w:eastAsia="Times New Roman" w:hAnsi="Times New Roman" w:cs="Times New Roman"/>
          <w:sz w:val="24"/>
          <w:szCs w:val="24"/>
          <w:lang w:eastAsia="tr-TR"/>
        </w:rPr>
        <w:t xml:space="preserve"> inceleneceği, uygun olmadığı belirlenen isteklilerin teklifleri ile birim fiyat teklif cetvellerinde aritmetik hata bulunan tekliflerin değerlendirme dışı bırakılacağı hükümlerine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Ayrıca, tekliflerin değerlendirilmesinde, uygulama yönetmeliklerinde belirtilen standart formların düzenlenip düzenlenmediği, </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1729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Kamu İhale Genel Tebliği’nin 16.6. maddesi uyarınca, a) Geçici teminat ve teklif mektuplarının Kanunen taşıması zorunlu hususlar hariç olmak üzere, sunulan belgelerde ihale sonucu açısından teklifin esasını değiştirecek nitelikte olmayan bilgi eksikliklerinin bulunması halinde, bu tür bilgi eksikliklerinin giderilmesine ilişkin belgeler,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Aday 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belgelerin idare tarafından tamamlatılıp tamamlatılmadığı,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çerçevede, bilgi eksikliklerinin giderilmesine ilişkin belgelerin, idarece ilgili kurum veya kuruluştan re’sen istenilip istenilmediği, söz konusu belgelerin aday veya istekliler tarafından tamamlatılmasının istenilmesi halinde ise bilgi eksikliklerinin giderilmesine ilişkin belgelerin niteliği dikkate alınarak idarelerce aday veya isteklilere iki iş gününden az olmamak üzere makul bir tamamlama süresi verilip verilmediği,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1730</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Kamu İhale Genel Tebliği’nin 16.5. maddesi uyarınca, birim fiyat teklif cetvelindeki çarpım ve toplamlarda hata olması durumunda aritmetik hata olduğunun kabul edileceği ve teklifin doğrudan değerlendirme dışı bırakılacağı, kısmi teklif verilmesine </w:t>
      </w:r>
      <w:r w:rsidRPr="008750F1">
        <w:rPr>
          <w:rFonts w:ascii="Times New Roman" w:eastAsia="Times New Roman" w:hAnsi="Times New Roman" w:cs="Times New Roman"/>
          <w:sz w:val="24"/>
          <w:szCs w:val="24"/>
          <w:lang w:eastAsia="tr-TR"/>
        </w:rPr>
        <w:t>imkân</w:t>
      </w:r>
      <w:r w:rsidR="008750F1" w:rsidRPr="008750F1">
        <w:rPr>
          <w:rFonts w:ascii="Times New Roman" w:eastAsia="Times New Roman" w:hAnsi="Times New Roman" w:cs="Times New Roman"/>
          <w:sz w:val="24"/>
          <w:szCs w:val="24"/>
          <w:lang w:eastAsia="tr-TR"/>
        </w:rPr>
        <w:t xml:space="preserve"> tanınan ihalelerde ise, isteklinin aritmetik hata yapılan kısma ilişkin teklifinin değerlendirme dışı bırakılarak, teklif verdiği diğer kısımlar üzerinden ihalenin sonuçlandırılacağı,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Elektronik araçlar yardımıyla tablolama programları (MS Excel, Numbers, Libre Office Calc ve benzerleri) kullanılarak oluşturulan teklif mektubu eki cetvelin çarpım ve toplamlarında yazılımdan kaynaklanan yuvarlamalar nedeniyle oluşan hesaplama farklılıklarının, toplam teklif fiyatının binde birine eşit veya daha az olması ve ihalenin sonuçlandırılmasına esas teklif sıralamasının değişmemesi kaydıyla aritmetik hata olarak kabul edilmeyeceği ve bu </w:t>
      </w:r>
      <w:r w:rsidRPr="008750F1">
        <w:rPr>
          <w:rFonts w:ascii="Times New Roman" w:eastAsia="Times New Roman" w:hAnsi="Times New Roman" w:cs="Times New Roman"/>
          <w:sz w:val="24"/>
          <w:szCs w:val="24"/>
          <w:lang w:eastAsia="tr-TR"/>
        </w:rPr>
        <w:lastRenderedPageBreak/>
        <w:t>farklılıkların isteklinin teklif cetvelinde yazılı birim fiyatlar esas alınarak ihale komisyonu tarafından re’sen düzeltileceği hükümlerine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birim fiyat tutarlarının hesaplanmasında ve yuvarlanmasında bu maddede belirtilen hususlara riayet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38.maddesi gereğince; ihale komisyonunun, verilen teklifleri değerlendirdikten sonra, diğer tekliflere veya idarenin tespit ettiği yaklaşık maliyete göre teklif fiyatı aşırı düşük olanları tespit edeceği ve bu teklifleri reddetmeden önce, belirlediği süre içinde teklif sahiplerinden teklifte önemli olduğunu tespit ettiği bileşenler ile ilgili ayrıntıları yazılı olarak isteyeceği,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İhale komisyonunun;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a)İmalat sürecinin, verilen hizmetin ve yapım yönteminin ekonomik olması,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b)Seçilen teknik çözümler ve teklif sahibinin mal ve hizmetlerin temini veya yapım işinin yerine getirilmesinde kullanacağı avantajlı koşullar,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c)Teklif edilen mal, hizmet veya yapım işinin özgünlüğü gibi hususlarda yapılan yazılı açıklamaları dikkate alarak, aşırı düşük teklifleri değerlendireceği ve bu değerlendirme sonucunda, açıklamaları yeterli görülmeyen veya yazılı açıklamada bulunmayan isteklilerin tekliflerinin reddedileceği,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r w:rsidRPr="008750F1">
        <w:rPr>
          <w:rFonts w:ascii="Times New Roman" w:eastAsia="Times New Roman" w:hAnsi="Times New Roman" w:cs="Times New Roman"/>
          <w:sz w:val="24"/>
          <w:szCs w:val="24"/>
          <w:lang w:eastAsia="tr-TR"/>
        </w:rPr>
        <w:tab/>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Kamu İhale Genel Tebliği’nin “Sınır değer tespiti ve aşırı düşük teklifler” başlıklı 45.maddesi uyarınca, bu maddede sınır değer tespiti ve aşırı düşük tekliflere ilişkin olarak detaylı bir şekilde belirtilen hususlara uygun hareket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7</w:t>
      </w:r>
      <w:r>
        <w:rPr>
          <w:rFonts w:ascii="Times New Roman" w:eastAsia="Times New Roman" w:hAnsi="Times New Roman" w:cs="Times New Roman"/>
          <w:b/>
          <w:sz w:val="24"/>
          <w:szCs w:val="24"/>
          <w:lang w:eastAsia="tr-TR"/>
        </w:rPr>
        <w:t>33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60.maddesi gereğince; (1) İhale komisyonunun verilen teklifleri değerlendirdikten sonra Kurum tarafından belirlenen yönteme göre sınır değeri hesaplayacağı,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 Aşırı düşük teklif tespit ve değerlendirme işlemlerine ilişkin olarak, ihale ilanı ve dokümanında belirtilmek kaydıyla, üçüncü, dördüncü, beşinci ve altıncı fıkralardaki koşullar çerçevesinde aşağıdaki seçeneklerden bir tanesinin kullanılacağı,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Sınır değerin altında olan teklifler ihale komisyonunca aşırı düşük teklif olarak tespit edileceği ve bu teklif sahiplerinden Kurum tarafından belirlenen kriterlere göre teklifte önemli olduğu tespit edilen bileşenler ile ilgili ayrıntıların yazılı olarak isteneceği, ihale komisyonunun yapılan yazılı açıklamaları dikkate alarak aşırı düşük teklifleri değerlendireceği ve bu değerlendirme sonucunda, açıklamaları yeterli görülmeyen veya yazılı açıklamada bulunmayan isteklilerin tekliflerinin reddedileceği,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İhalenin, aşırı düşük teklif tespit ve değerlendirme işlemleri yapılmaksızın sonuçlandırılacağı,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Aşırı düşük teklif sınır değerinin altında teklif sunan isteklilerin teklifinin açıklama istenmeksizin reddedileceği,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(3) Yaklaşık maliyeti Kanunun 8.maddesinde öngörülen eşik değerin üçte birine eşit veya bu değerin üzerinde olan ihalelerde, ikinci fıkranın (a) bendinin kullanılmasının zorunlu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 Yaklaşık maliyeti Kanunun 8.maddesinde öngörülen eşik değerin üçte birine kadar olan ve açık ihale veya Kanunun 21.maddesinin (b) ve (c) bentleri gereğince pazarlık usulü ile yapılan ihalelerde, ikinci fıkranın (a), (b) veya (c) bendindeki seçeneklerden birisinin kullanılmasının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(5) Yaklaşık maliyeti Kanunun 8.maddesinde öngörülen eşik değerin üçte birine kadar olan ve belli istekliler arasında ihale veya Kanunun 21.maddesinin (a), (d) ve (e) bentleri gereğince pazarlık usulü ile yapılan ihalelerde ikinci fıkranın (b) bendinin kullanılması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(6) Kurum tarafından yayımlanan aşırı düşük teklif sorgulaması yapılamayacak alımlar listesinde yer alan işlerin ihalelerinde ikinci fıkranın (b) bendinin kullanılmasının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Hizmet Alımı İhaleleri Uygulama Yönetmeliği’nin 59.maddesi gereğince; Kanunun 38.maddesi ve Yapım İşleri İhaleleri Uygulama Yönetmeliği’nin 60.maddesinde belirtilen hususların haricinde; yaklaşık maliyeti Kanunun 8.maddesinde öngörülen eşik değerin yarısına eşit veya bu değerin üzerinde olan ihalelerde, Kanunun 38.maddesi uyarınca aşırı düşük teklif tespitinin ve akabindeki işlemlerin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Yaklaşık maliyeti Kanunun 8.maddesinde öngörülen eşik değerin yarısına kadar olan, açık ihale, belli istekliler arasında ihale veya Kanunun 21.maddesinin (b), (c) ve (f) bentleri gereğince pazarlık usulü ile yapılan personel çalıştırılmasına dayalı olmayan hizmet alımı ihalelerinde, ikinci fıkranın (a), (b) veya (c) bendindeki seçeneklerden birinin kullanılması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Yaklaşık maliyeti Kanunun 8.maddesinde öngörülen eşik değerin yarısına kadar olan ve Kanunun 21.maddesinin (a), (d) ve (e) bentleri gereğince pazarlık usulü ile yapılan personel çalıştırılmasına dayalı olmayan hizmet alımı ihalelerinde ise aşırı düşük teklif tespit ve değerlendirme işlemleri yapılmayacağı,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Mal Alımı İhaleleri Uygulama Yönetmeliği’nin 58.maddesi gereğince ise; yaklaşık maliyeti Kanunun 8.maddesinde öngörülen eşik değerin dört katına eşit veya bu değerin altındaki ihalelerde, aşırı düşük teklif tespit ve değerlendirme işlemleri yapılmayacağı,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Yaklaşık maliyeti Kanunun 8.maddesinde öngörülen eşik değerin dört katının üzerinde olan ihalelerde birinci fıkranın (a) ve (b) bendindeki seçeneklerden birinin kullanılmasının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39.maddesi gereğince; ihale komisyonunun kararı üzerine idarenin, verilmiş olan bütün teklifleri reddederek ihaleyi iptal etmekte serbest </w:t>
      </w:r>
      <w:r w:rsidR="008750F1" w:rsidRPr="008750F1">
        <w:rPr>
          <w:rFonts w:ascii="Times New Roman" w:eastAsia="Times New Roman" w:hAnsi="Times New Roman" w:cs="Times New Roman"/>
          <w:sz w:val="24"/>
          <w:szCs w:val="24"/>
          <w:lang w:eastAsia="tr-TR"/>
        </w:rPr>
        <w:lastRenderedPageBreak/>
        <w:t>olduğu, ihalenin iptal edilmesi halinde bu durumun bütün isteklilere derhal bildirileceği, idarenin bütün tekliflerin reddedilmesi nedeniyle herhangi bir yükümlülük altına girmeyeceği, ancak idarenin isteklilerin talepte bulunması halinde, ihalenin iptal edilme gerekçelerini talep eden isteklilere bildireceği hususlarına uyulup uyulmadığı,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Yapım İşleri İhaleleri Uygulama Yönetmeliği’nin 65.maddesi gereğince ise, belli istekliler arasında ihale usulü ile yapılan ihalelerde, ihaleye davet edilecek aday sayısının beşten az olması veya teklif veren istekli sayısının üçten az olması durumunda, ihalenin iptal edilip edilmediği, ancak teklif veren istekli sayısının üçten az olması durumunda, ihale dokümanının gözden geçirilerek varsa hatalar ve eksiklikler giderilmek suretiyle, ön yeterliği tespit edilenlerin tamamının tekrar davet edilerek ihalenin sonuçlandırılıp sonuçlandırılmadığı,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40.maddesi gereğince; Kanunun 37’nci ve 38.maddelerine göre yapılan değerlendirme sonucunda ihalenin, ekonomik açıdan en avantajlı teklifi veren isteklinin üzerinde bırakılacağı,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Ekonomik açıdan en avantajlı teklifin, sadece fiyat esasına göre veya fiyat ile birlikte işletme ve bakım maliyeti, maliyet etkinliği, verimlilik, kalite ve teknik değer gibi fiyat dışındaki unsurlar da dikkate alınarak belirleneceği, ekonomik açıdan en avantajlı teklifin fiyat dışındaki unsurlar da dikkate alınarak belirleneceği ihalelerde, ihale dokümanında bu unsurların parasal değerlerinin veya nispi ağırlıklarının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Kanunun 63.maddesine göre ihale dokümanında yerli istekliler lehine fiyat avantajı sağlanacağı belirtilen ihalelerde, bu fiyat avantajı da uygulanmak suretiyle ekonomik açıdan en avantajlı teklif belirlenerek ihalenin sonuçlandırılacağı,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ihalenin sonuçlandırılacağı,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komisyonunun gerekçeli kararını belirleyerek, ihale yetkilisinin onayına sunacağı, kararlarda isteklilerin adları veya ticaret unvanları, teklif edilen bedeller, ihalenin tarihi ve hangi istekli üzerine hangi gerekçelerle yapıldığı, ihale yapılmamış ise nedenlerinin belirtileceği,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yetkilisinin, karar tarihini izleyen en geç beş iş günü içinde ihale kararını onaylayacağı veya gerekçesini açıkça belirtmek suretiyle iptal edeceği,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kararları ihale yetkilisince onaylanmadan önce idarelerin, ihale üzerinde kalan istekli ile varsa ekonomik açıdan en avantajlı ikinci teklif sahibi isteklinin ihalelere katılmaktan yasaklı olup olmadığını teyit ettirerek buna ilişkin belgeyi ihale kararına eklemek zorunda olduğu, iki isteklinin de yasaklı çıkması durumunda ihalenin iptal edileceği hususlarına uyulup uyulmadığı,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880C32">
        <w:rPr>
          <w:rFonts w:ascii="Times New Roman" w:eastAsia="Times New Roman" w:hAnsi="Times New Roman" w:cs="Times New Roman"/>
          <w:b/>
          <w:sz w:val="24"/>
          <w:szCs w:val="24"/>
          <w:lang w:eastAsia="tr-TR"/>
        </w:rPr>
        <w:t>737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Yapım İşleri İhaleleri Uygulama Yönetmeliği’nin 62.maddesi, Hizmet Alımı İhaleleri Uygulama Yönetmeliği’nin 61.maddesi ve Mal Alımı İhaleleri Uygulama </w:t>
      </w:r>
      <w:r w:rsidRPr="008750F1">
        <w:rPr>
          <w:rFonts w:ascii="Times New Roman" w:eastAsia="Times New Roman" w:hAnsi="Times New Roman" w:cs="Times New Roman"/>
          <w:sz w:val="24"/>
          <w:szCs w:val="24"/>
          <w:lang w:eastAsia="tr-TR"/>
        </w:rPr>
        <w:lastRenderedPageBreak/>
        <w:t>Yönetmeliği’nin 60.maddesi gereğince, fiyat dışı unsurlara ilişkin olarak bu maddelerde belirtilen hususlara riayet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64.maddesi, Hizmet Alımı İhaleleri Uygulama Yönetmeliği’nin 63.maddesi ve Mal Alımı İhaleleri Uygulama Yönetmeliği’nin 62.maddesi gereğince, birden fazla istekli tarafından teklif edilen fiyatın en düşük fiyat olması ve bu fiyatların da birbirine eşit olması durumunda ekonomik açıdan en avantajlı teklifin belirlenmesine ilişkin olarak bu maddelerde belirtilen hususlara riayet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1739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41.maddesi gereğince; ihale sonucunun, ihale kararının ihale yetkilisi tarafından onaylandığı günü izleyen en geç üç gün içinde, ihale üzerinde bırakılan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olmak üzere, ihaleye teklif veren bütün isteklilere bildirileceği, ihale sonucunun bildiriminde, tekliflerin değerlendirmeye alınmama veya uygun bulunmama gerekçelerine de yer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kararının ihale yetkilisi tarafından iptal edilmesi durumunda da isteklilere gerekçeleri belirtilmek suretiyle bildirim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İhale sonucunun bütün isteklilere bildiriminden itibaren; Kanunun 21.maddesinin (b) ve (c) bentlerine göre yapılan ihalelerde beş gün, diğer hallerde ise on gün geçmedikçe sözleşme imzalanamayacağı,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w:t>
      </w:r>
      <w:r w:rsidR="008750F1" w:rsidRPr="008750F1">
        <w:rPr>
          <w:rFonts w:ascii="Times New Roman" w:eastAsia="Times New Roman" w:hAnsi="Times New Roman" w:cs="Times New Roman"/>
          <w:b/>
          <w:sz w:val="24"/>
          <w:szCs w:val="24"/>
          <w:lang w:eastAsia="tr-TR"/>
        </w:rPr>
        <w:t>4</w:t>
      </w:r>
      <w:r>
        <w:rPr>
          <w:rFonts w:ascii="Times New Roman" w:eastAsia="Times New Roman" w:hAnsi="Times New Roman" w:cs="Times New Roman"/>
          <w:b/>
          <w:sz w:val="24"/>
          <w:szCs w:val="24"/>
          <w:lang w:eastAsia="tr-TR"/>
        </w:rPr>
        <w:t>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42.maddesi gereğince; Kanunun 41.maddesinde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hususunun bildirileceği, yabancı istekliler için bu süreye oniki gün ilave edileceği, sözleşmenin imzalanacağı tarihte, ihale sonuç bilgileri Kuruma gönderilmek suretiyle ihale üzerinde kalan isteklinin ihalelere katılmaktan yasaklı olup olmadığının teyit edilmesinin zorunlu olduğu 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43.maddesi hükmü gereğince sözleşmeden önce kesin teminat alınmayan danışmanlık hizmet ihalelerinde sözleşmeye davetin ise, kesin teminat istenilmeksizin birinci fıkra hükümlerine göre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1741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43.maddesi gereğince; taahhüdün sözleşme ve ihale dokümanı hükümlerine uygun olarak yerine getirilmesini sağlamak amacıyla, sözleşmenin yapılmasından önce ihale üzerinde kalan istekliden ihale bedeli üzerinden hesaplanmak suretiyle %6 oranında kesin teminat alınıp alınmadığı,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Ancak, danışmanlık hizmet ihalelerinde ihale dokümanında belirtilmesi kaydıyla, kesin teminatın sözleşme yapılmadan önce alınmayabileceği, bu durumda düzenlenecek her hakedişten %6 oranında yapılacak kesintilerin teminat olarak alıkonulup alıkonulmadığı,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1742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56.maddesi ve Hizmet Alımı İhaleleri Uygulama Yönetmeliği’nin 55.maddesi gereğince, Kanunun ilgili maddelerindeki </w:t>
      </w:r>
      <w:r w:rsidR="008750F1" w:rsidRPr="008750F1">
        <w:rPr>
          <w:rFonts w:ascii="Times New Roman" w:eastAsia="Times New Roman" w:hAnsi="Times New Roman" w:cs="Times New Roman"/>
          <w:sz w:val="24"/>
          <w:szCs w:val="24"/>
          <w:lang w:eastAsia="tr-TR"/>
        </w:rPr>
        <w:lastRenderedPageBreak/>
        <w:t>hükümlerin haricinde; ihale üzerinde bırakılan istekliden sözleşme imzalanmadan önce, teklif fiyatının sınır değere eşit veya üzerinde olması halinde teklif fiyatının %6’sı, sınır değerin altında olması halinde ise yaklaşık maliyetin % 9’u oranında kesin teminat alınıp alınmadığı,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İstekli veya yüklenici tarafından, teminat olarak banka teminat mektubu verilmesi halinde, bu teminat mektuplarının kapsam ve şeklinin, uygulama Yönetmeliklerinin ekinde yer alan standart formlara uygun olup olmadığı, standart formlara uygun olarak düzenlenmemiş teminat mektuplarının geçerli kabul edilip edilmediği,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İstekli tarafından sunulacak geçici teminatın Elektronik İhale Uygulama Yönetmeliğinin 21.maddesinin ikinci fıkrasına uygun olarak alınması durumunda, mektuba kuruluş tarafından verilen ayırt edici numaranın sunulmayacak belgeler tablosunda belirtilip belirtilmediği,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Gerek görüldüğünde teminat mektuplarının ilgili bankanın genel müdürlüğünden veya şubesinden teyit edilip edilmediği, yapılan teyitlerde bankanın en az iki yetkilisinin imzasının bulunup bulunmadığı,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Fiyat farkı ödenmesi öngörülerek ihale edilen işlerde fiyat farkı olarak ödenecek bedelin, sözleşme bedelinde artış meydana gelmesi halinde ise bu artış tutarının yüzde altısı oranında teminat olarak kabul edilen değerler üzerinden ek kesin teminat alınıp alınmadığı, fiyat farkı olarak ödenecek bedel üzerinden hesaplanan ek kesin teminatın, hakedişlerden kesinti yapılmak suretiyle karşılanıp karşılanmadığı,</w:t>
      </w:r>
    </w:p>
    <w:p w:rsidR="008750F1" w:rsidRPr="008750F1" w:rsidRDefault="008750F1" w:rsidP="008750F1">
      <w:pPr>
        <w:tabs>
          <w:tab w:val="left" w:pos="566"/>
        </w:tabs>
        <w:spacing w:after="120" w:line="276" w:lineRule="auto"/>
        <w:ind w:firstLine="709"/>
        <w:jc w:val="both"/>
        <w:rPr>
          <w:rFonts w:ascii="Times New Roman" w:eastAsia="Times New Roman" w:hAnsi="Times New Roman" w:cs="Times New Roman"/>
          <w:sz w:val="24"/>
          <w:szCs w:val="24"/>
        </w:rPr>
      </w:pPr>
      <w:r w:rsidRPr="008750F1">
        <w:rPr>
          <w:rFonts w:ascii="Times New Roman" w:eastAsia="Times New Roman" w:hAnsi="Times New Roman" w:cs="Times New Roman"/>
          <w:sz w:val="24"/>
          <w:szCs w:val="24"/>
        </w:rPr>
        <w:t>Ayrıca, Mal Alımı İhaleleri Uygulama Yönetmeliği’nin 54.maddesi gereğince; Kanunun 21.maddesinin (b), (c) ve (f) bentleri kapsamında yapılan mal alımlarında, malın sözleşme yapma süresi içinde teslim edilmesi ve bunun idarece uygun bulunması halinde, sözleşme yapılması ve kesin teminat alınmasının zorunlu olmadığı hükmüne riayet edilip edilmediği,</w:t>
      </w:r>
      <w:r w:rsidRPr="008750F1">
        <w:rPr>
          <w:rFonts w:ascii="Times New Roman" w:eastAsia="Times New Roman" w:hAnsi="Times New Roman" w:cs="Times New Roman"/>
          <w:sz w:val="24"/>
          <w:szCs w:val="24"/>
        </w:rPr>
        <w:tab/>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7</w:t>
      </w:r>
      <w:r>
        <w:rPr>
          <w:rFonts w:ascii="Times New Roman" w:eastAsia="Times New Roman" w:hAnsi="Times New Roman" w:cs="Times New Roman"/>
          <w:b/>
          <w:sz w:val="24"/>
          <w:szCs w:val="24"/>
          <w:lang w:eastAsia="tr-TR"/>
        </w:rPr>
        <w:t>43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44.maddesi gereğince; ihale üzerinde kalan isteklinin Kanunun 42’nci ve 43.maddelerine göre kesin teminatı vererek sözleşmeyi imzalamak zorunda olduğu, sözleşme imzalandıktan hemen sonra geçici teminatın iade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zorunluluklara uyulmadığı takdirde, protesto çekmeye ve hüküm almaya gerek kalmaksızın ihale üzerinde kalan isteklinin geçici teminatının gelir kaydedileceği, bu durumda idarenin, ekonomik açıdan en avantajlı ikinci teklif fiyatının ihale yetkilisince uygun görülmesi kaydıyla, bu teklif sahibi istekli ile de Kanunda belirtilen esas ve usullere göre sözleşme imzalayabileceği, ancak ekonomik açıdan en avantajlı ikinci teklif sahibi istekli ile sözleşme imzalanabilmesi için, Kanunun 42.maddesinde belirtilen on günlük sürenin bitimini izleyen üç gün içinde ekonomik açıdan en avantajlı ikinci teklif sahibi istekliye 42.maddede belirtilen şekilde tebligat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Ekonomik açıdan en avantajlı ikinci teklif sahibinin de sözleşmeyi imzalamaması durumunda ise, bu teklif sahibinin de geçici teminatının gelir kaydedilerek ihalenin iptal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Hükümlerine uygun olarak işlem tesis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1744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68.maddesi gereğince; mücbir sebep halleri dışında, ihale üzerinde kalan isteklinin, yasal yükümlülüklerini yerine getirerek sözleşme imzalamak zorunda olduğu, bu zorunluluğa uyulmaması halinde, ihale üzerinde kalan isteklinin geçici teminatının gelir kaydedilerek Kanunun 58.maddesi hükümlerinin uygulanacağı, ancak Kanunun 10.maddesi kapsamında taahhüt altına alınan durumu tevsik etmek üzere idareye sunulan belgelerin taahhüt edilen duruma aykırı hususlar içermesi halinde, ihale üzerinde kalan isteklinin geçici teminatı gelir kaydedilmekle birlikte, hakkında Kanunun 58.maddesi hükümlerinin uygulanmayacağı,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Yönetmeliğin 69.maddesi gereğince ise, ihale üzerinde kalan isteklinin sözleşmeyi imzalamaması halinde ekonomik açıdan en avantajlı ikinci teklif sahibi isteklinin mücbir sebep halleri dışında, yasal yükümlülüklerini yerine getirerek sözleşme imzalamak zorunda olduğu, bu zorunluluğa uyulmaması halinde ekonomik açıdan en avantajlı ikinci teklif sahibi hakkında Yönetmeliğin 68.maddesinde belirtilen hükümlerin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1745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Kamu İhale Genel Tebliği’nin 16.7. maddesi uyarınca; kesinleşen ihale kararı bildirildikten sonra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başvurusunda bulunulması veya dava açılması nedeniyle ihale sürecinin uzaması sonucunda; teklif geçerlilik süresinin ihale dokümanında öngörülen süre kadar uzatıldığı ve bu sürenin de dolduğu, buna rağmen sözleşmenin imzalanamadığı durumlarda, İhale Uygulama Yönetmeliklerinde yer alan sözleşmenin imzalanması ile ilgili hükümlere göre, ekonomik açıdan en avantajlı teklif sahibi veya ekonomik açıdan en avantajlı ikinci teklif sahibi ile kabul etmeleri şartıyla, sözleşme imzalanabileceği, idarece bu durumda ihale üzerinde kalan istekliye sözleşme imzalayıp imzalamayacağı hususu sorulmaksızın sadece teklif geçerlilik süresinin dolduğu gerekçe gösterilerek ihalenin iptal edilemeyeceği, ancak tekliflerin geçerlilik süresinin dolmuş olması nedeniyle ekonomik açıdan en avantajlı teklif sahibi veya ekonomik açıdan en avantajlı ikinci teklif sahibinin sözleşmeyi imzalama zorunluluğu bulunmadığından, sözleşmeyi imzalamayan istekliler hakkında geçici teminatın irat kaydedilmesine ve yasaklamaya ilişkin hükümlerin uygulanmayacağı hususlarına riayet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1746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45.maddesi gereğince; idarenin, Kanunun 42’nci ve 44.maddesinde yazılı süre içinde sözleşme yapılması hususunda kendisine düşen görevleri yapmakla yükümlü olduğu, idarenin bu yükümlülüğü yerine getirmemesi halinde, isteklinin sürenin bitmesini izleyen günden itibaren en geç beş gün içinde, on gün süreli bir noter ihbarnamesi ile bildirmek şartıyla taahhüdünden vazgeçebileceği, bu takdirde geçici teminatın geri verileceği ve isteklinin teminat vermek için yaptığı belgelendirilmiş giderlerini istemeye hak kazanacağı, bu zararın sebep olanlara tazmin ettirileceği ve ayrıca haklarında Kanunun 60.maddesi hükümlerinin uygulanacağı, hususlarına </w:t>
      </w:r>
      <w:r w:rsidRPr="008750F1">
        <w:rPr>
          <w:rFonts w:ascii="Times New Roman" w:eastAsia="Times New Roman" w:hAnsi="Times New Roman" w:cs="Times New Roman"/>
          <w:sz w:val="24"/>
          <w:szCs w:val="24"/>
          <w:lang w:eastAsia="tr-TR"/>
        </w:rPr>
        <w:t>uyulup uyulmadığı</w:t>
      </w:r>
      <w:r w:rsidR="008750F1" w:rsidRPr="008750F1">
        <w:rPr>
          <w:rFonts w:ascii="Times New Roman" w:eastAsia="Times New Roman" w:hAnsi="Times New Roman" w:cs="Times New Roman"/>
          <w:sz w:val="24"/>
          <w:szCs w:val="24"/>
          <w:lang w:eastAsia="tr-TR"/>
        </w:rPr>
        <w:t xml:space="preserve"> hükümlerine uygun olarak hareket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880C32">
        <w:rPr>
          <w:rFonts w:ascii="Times New Roman" w:eastAsia="Times New Roman" w:hAnsi="Times New Roman" w:cs="Times New Roman"/>
          <w:b/>
          <w:sz w:val="24"/>
          <w:szCs w:val="24"/>
          <w:lang w:eastAsia="tr-TR"/>
        </w:rPr>
        <w:t>747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4734 sayılı Kamu İhale Kanunu’nun 46.maddesi gereğince; yapılan bütün ihalelerin bir sözleşmeye bağlanacağı, sözleşmelerin idarece hazırlanacağı ve ihale yetkilisi ile </w:t>
      </w:r>
      <w:r w:rsidRPr="008750F1">
        <w:rPr>
          <w:rFonts w:ascii="Times New Roman" w:eastAsia="Times New Roman" w:hAnsi="Times New Roman" w:cs="Times New Roman"/>
          <w:sz w:val="24"/>
          <w:szCs w:val="24"/>
          <w:lang w:eastAsia="tr-TR"/>
        </w:rPr>
        <w:lastRenderedPageBreak/>
        <w:t>yüklenici tarafından imzalanacağı, yüklenicinin ortak girişim olması halinde, sözleşmelerin ortak girişimin bütün ortakları tarafından imzalanacağı, ihale dokümanında aksi belirtilmedikçe sözleşmelerin notere tescilinin ve onaylattırılmasının zorunlu olmadığı ve ihale dokümanında belirtilen şartlara aykırı sözleşme düzenlenemeyeceği hususlarına uygun davranılıp davranılmadığı,</w:t>
      </w:r>
    </w:p>
    <w:p w:rsidR="008750F1" w:rsidRPr="008750F1" w:rsidRDefault="008750F1" w:rsidP="008750F1">
      <w:pPr>
        <w:spacing w:after="120" w:line="276" w:lineRule="auto"/>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color w:val="FF0000"/>
          <w:sz w:val="24"/>
          <w:szCs w:val="24"/>
          <w:lang w:eastAsia="tr-TR"/>
        </w:rPr>
        <w:tab/>
      </w:r>
      <w:r w:rsidR="00880C32">
        <w:rPr>
          <w:rFonts w:ascii="Times New Roman" w:eastAsia="Times New Roman" w:hAnsi="Times New Roman" w:cs="Times New Roman"/>
          <w:b/>
          <w:sz w:val="24"/>
          <w:szCs w:val="24"/>
          <w:lang w:eastAsia="tr-TR"/>
        </w:rPr>
        <w:t>1748</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4734 sayılı Kamu İhale Kanunu’nun 47.maddesi gereğince; bu Kanun kapsamında yer alan idarelerin yapım işleri ile mal ve hizmet alımlarının sonuçlarının, Kanunun 42.maddesine göre gönderilenler hariç, en geç onbeş gün içinde Kuruma bildirilip bildirilmediği,</w:t>
      </w:r>
    </w:p>
    <w:p w:rsidR="008750F1" w:rsidRPr="008750F1" w:rsidRDefault="00880C3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14- </w:t>
      </w:r>
      <w:r w:rsidR="008750F1" w:rsidRPr="008750F1">
        <w:rPr>
          <w:rFonts w:ascii="Times New Roman" w:eastAsia="Times New Roman" w:hAnsi="Times New Roman" w:cs="Times New Roman"/>
          <w:b/>
          <w:sz w:val="24"/>
          <w:szCs w:val="24"/>
          <w:u w:val="single"/>
          <w:lang w:eastAsia="tr-TR"/>
        </w:rPr>
        <w:t xml:space="preserve">Danışmanlık Hizmet İhaleleri </w:t>
      </w:r>
      <w:r>
        <w:rPr>
          <w:rFonts w:ascii="Times New Roman" w:eastAsia="Times New Roman" w:hAnsi="Times New Roman" w:cs="Times New Roman"/>
          <w:b/>
          <w:sz w:val="24"/>
          <w:szCs w:val="24"/>
          <w:u w:val="single"/>
          <w:lang w:eastAsia="tr-TR"/>
        </w:rPr>
        <w:t>İ</w:t>
      </w:r>
      <w:r w:rsidR="008750F1" w:rsidRPr="008750F1">
        <w:rPr>
          <w:rFonts w:ascii="Times New Roman" w:eastAsia="Times New Roman" w:hAnsi="Times New Roman" w:cs="Times New Roman"/>
          <w:b/>
          <w:sz w:val="24"/>
          <w:szCs w:val="24"/>
          <w:u w:val="single"/>
          <w:lang w:eastAsia="tr-TR"/>
        </w:rPr>
        <w:t>le İlgili Özel Hükümler:</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1749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48.maddesi gereğince; mimarlık ve mühendislik, etüt ve proje, harita ve kadastro, her ölçekte imar planı, imar uygulama, ÇED raporu hazırlanması, plan, yazılım geliştirme, tasarım, teknik şartname hazırlanması, denetim ve kontrolörlük gibi teknik, mali, hukuki veya benzeri alanlardaki hizmetlerin, danışmanlık hizmet sunucularından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Danışmanlık hizmetlerinin, bu bölümde yer alan hükümlere uygun olarak sadece belli istekliler arasında ihale usulü ile ihale edileceği, ancak yaklaşık maliyeti Kanunun 13.maddesinin (b) bendinin (2) numaralı alt bendinde hizmet alımları için öngörülen üst limit tutarının dört katının (1.445.924,00-TL) altında kalan danışmanlık hizmetlerinin, hizmet alımı ihalesiyle gerçekleştirilebileceği hususlarına uyulup uyulmadığı,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1750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49.maddesi gereğince; ön yeterlik ilânlarının Kanunun 13.maddesinde belirlenen süre ve esaslar </w:t>
      </w:r>
      <w:r w:rsidRPr="008750F1">
        <w:rPr>
          <w:rFonts w:ascii="Times New Roman" w:eastAsia="Times New Roman" w:hAnsi="Times New Roman" w:cs="Times New Roman"/>
          <w:sz w:val="24"/>
          <w:szCs w:val="24"/>
          <w:lang w:eastAsia="tr-TR"/>
        </w:rPr>
        <w:t>dâhilinde</w:t>
      </w:r>
      <w:r w:rsidR="008750F1" w:rsidRPr="008750F1">
        <w:rPr>
          <w:rFonts w:ascii="Times New Roman" w:eastAsia="Times New Roman" w:hAnsi="Times New Roman" w:cs="Times New Roman"/>
          <w:sz w:val="24"/>
          <w:szCs w:val="24"/>
          <w:lang w:eastAsia="tr-TR"/>
        </w:rPr>
        <w:t xml:space="preserve">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 hükümlerine göre yapılan ön yeterlik ilânında, adayların genel uygunluklarını, malî kapasitelerini ve teknik yeteneklerini değerlendirmek üzere belirlenen ön yeterlik kriterlerine ilişkin bilgilerin yer alıp almadığı, ayrıca bu ilânda, kısa listeye alınmak ve teklif vermek üzere davet edilecek adayların sayısının veya sayı aralığının belirtilip belirtilmediği,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 yeterlik ilânı sonucunda başvuru sunan adayların, ön yeterlik dokümanı ve ilânında belirtilen ön yeterlik kriterlerine göre değerlendirilmesi sonucunda, yeterlikleri tespit edilenler arasından en az üç en fazla on adayın yer alacağı kısa liste oluşturulup oluşturulmadığı,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 yeterlik değerlendirmesinin, Danışmanlık Hizmet Alımı İhaleleri Uygulama Yönetmeliği’nin 54.maddesinde belirtilen hükümler uyarınca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1751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50.maddesi gereğince; Kanunun 49.maddesine göre oluşturulan listede yer alan adaylara, teknik ve malî tekliflerini hazırlayabilmeleri için en az Kanunun 13.maddesindeki süreler verilerek, ihale dokümanı ile birlikte ihaleye davet mektubu gönderileceği, ön yeterlik değerlendirmesi sonucunda yeterli bulunmayanlar ile kısa listede yer verilmeyen adaylara yazılı olarak bildirim yapılacağı, ihaleye davet edilebilecek aday sayısının üçten az olması halinde davet mek</w:t>
      </w:r>
      <w:r>
        <w:rPr>
          <w:rFonts w:ascii="Times New Roman" w:eastAsia="Times New Roman" w:hAnsi="Times New Roman" w:cs="Times New Roman"/>
          <w:sz w:val="24"/>
          <w:szCs w:val="24"/>
          <w:lang w:eastAsia="tr-TR"/>
        </w:rPr>
        <w:t xml:space="preserve">tubu gönderilmeyeceği ve ihale </w:t>
      </w:r>
      <w:r w:rsidR="008750F1" w:rsidRPr="008750F1">
        <w:rPr>
          <w:rFonts w:ascii="Times New Roman" w:eastAsia="Times New Roman" w:hAnsi="Times New Roman" w:cs="Times New Roman"/>
          <w:sz w:val="24"/>
          <w:szCs w:val="24"/>
          <w:lang w:eastAsia="tr-TR"/>
        </w:rPr>
        <w:t>yapılmayacağı,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İstekliler tekliflerini hazırlarken ihale dokümanında açıklanmasına ihtiyaç duyulan hususlarla ilgili olarak son teklif verme gününden yirmi gün öncesine kadar yazılı olarak açıklama talep edebilecekleri, idarece açıklama yapılması halinde yapılan açıklamanın, kısa listede yer alan bütün isteklilere son teklif verme gününden en az on gün öncesinde bilgi sahibi olmalarını temin edecek şekilde yazılı olarak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yapılabileceği, yapılan bu değişikliklere ilişkin ihale dokümanının bağlayıcı bir parçası olan zeyilnamenin kısa listede yer alan bütün isteklilere, son teklif verme gününden en az on gün öncesinde bilgi sahibi olmalarını temin edecek şekilde gönderileceği, zeyilname ile yapılan değişiklikler nedeniyle tekliflerin hazırlanabilmesi için ek süreye ihtiyaç duyulması halinde, ihale tarihinin bir defaya mahsus olmak üzere en fazla yirmi gün ertelenebileceği, zeyilname düzenlenmesi halinde, teklifini bu düzenlemeden önce vermiş olan isteklilere tekliflerini geri çekerek, yeniden teklif verme </w:t>
      </w:r>
      <w:r w:rsidR="00880C32" w:rsidRPr="008750F1">
        <w:rPr>
          <w:rFonts w:ascii="Times New Roman" w:eastAsia="Times New Roman" w:hAnsi="Times New Roman" w:cs="Times New Roman"/>
          <w:sz w:val="24"/>
          <w:szCs w:val="24"/>
          <w:lang w:eastAsia="tr-TR"/>
        </w:rPr>
        <w:t>imkânı</w:t>
      </w:r>
      <w:r w:rsidRPr="008750F1">
        <w:rPr>
          <w:rFonts w:ascii="Times New Roman" w:eastAsia="Times New Roman" w:hAnsi="Times New Roman" w:cs="Times New Roman"/>
          <w:sz w:val="24"/>
          <w:szCs w:val="24"/>
          <w:lang w:eastAsia="tr-TR"/>
        </w:rPr>
        <w:t xml:space="preserve"> sağlanacağı,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1752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Danışmanlık Hizmet Alımı İhaleleri Uygulama Yönetmeliği’nin 55.maddesi gereğince; ön yeterlik değerlendirmesini geçerek kısa listeye giren adayların, bu listenin oluşturulmasından itibaren 3 iş günü içinde davet mektubu ve ihale dokümanı gönderilmek suretiyle ihaleye davet edilip edilmediği ve bu mektubun ekinde Ön Yeterlik Değerlendirme Sonucu Tutanağına da yer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Yaklaşık maliyeti eşik değerlere eşit veya bu değeri aşan ihalelerde kısa listeye alınan adaylara teknik ve mali tekliflerini hazırlayabilmeleri için, ihale gününden önce en az kırk gün süre verilip verilmediği,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Yaklaşık maliyeti eşik değerlerin altında kalan ihalelerde ise adaylara teknik ve mali tekliflerini hazırlayabilmeleri için ihale gününden önce, Kanunun 13.maddesinde belirtilen süreler verilip verilmediği,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7</w:t>
      </w:r>
      <w:r>
        <w:rPr>
          <w:rFonts w:ascii="Times New Roman" w:eastAsia="Times New Roman" w:hAnsi="Times New Roman" w:cs="Times New Roman"/>
          <w:b/>
          <w:sz w:val="24"/>
          <w:szCs w:val="24"/>
          <w:lang w:eastAsia="tr-TR"/>
        </w:rPr>
        <w:t>53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51.maddesi gereğince; ihale konusu danışmanlık hizmeti için teklif edilen bedelin yer aldığı teklif mektubu ile geçici teminatın isteklinin malî teklifini oluşturduğu, bu teklifin üzerine malî teklif olduğu yazılmak suretiyle bir zarfa konulacağı, teklif mektuplarının Kanunun 30.maddesinde belirtilen şartlara uygun olmasının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Teknik değerlendirme için istenilen diğer bütün belgelerin isteklinin teknik teklifini oluşturacağı, bu teklifin üzerine teknik teklif olduğu yazılmak suretiyle ayrı bir zarfa konulacağı,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Her iki zarfın üzerine de isteklinin adı, soyadı veya ticaret unvanı, tebligata esas açık adresi ve teklifin hangi işe ait olduğunun yazılacağı, zarfların yapıştırılan yerlerinin istekli tarafından imzalanıp ve mühürleneceği,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 xml:space="preserve">Malî ve teknik teklife ait zarfların birlikte ayrı bir zarf veya paket içerisine konularak, üzerine isteklinin adı, soyadı veya ticaret unvanı, tebligata esas açık adresi, teklifin hangi işe ait olduğu ve ihaleyi yapan idarenin açık adresi yazılmak suretiyle sunulacağı,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1754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52.maddesi gereğince; bu maddede belirtilen hükümler uyarınca tekliflerin değerlendirilerek ihalenin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color w:val="FF0000"/>
          <w:sz w:val="24"/>
          <w:szCs w:val="24"/>
          <w:lang w:eastAsia="tr-TR"/>
        </w:rPr>
      </w:pPr>
      <w:r w:rsidRPr="008750F1">
        <w:rPr>
          <w:rFonts w:ascii="Times New Roman" w:eastAsia="Times New Roman" w:hAnsi="Times New Roman" w:cs="Times New Roman"/>
          <w:sz w:val="24"/>
          <w:szCs w:val="24"/>
          <w:lang w:eastAsia="tr-TR"/>
        </w:rPr>
        <w:t>Ayrıca, Danışmanlık Hizmet Alımı İhaleleri Uygulama Yönetmeliği’nin 60-65.maddeleri gereğince ise, bu maddelerde belirtilen hükümler uyarınca teknik ve mali tekliflerin alınarak değerlendirilip değerlendirilmediği,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1755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Danışmanlık Hizmet Alımı İhaleleri Uygulama Yönetmeliği’nin 66.maddesi gereğince; teknik ve mali değerlendirmeye tabi tutulan isteklilere ait teknik ve mali puanlar ihale dokümanında belirlenen ağırlık katsayıları ile çarpılarak toplanacağı ve toplam puanlar tespit edilerek Teklif Genel Değerlendirme Standart Formuna kaydedileceği, toplam puanı en yüksek olan isteklinin görüşme yapmak üzere davet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Puan eşitliği durumunda ise mali teklif puanı yüksek olan isteklinin görüşme yapmak üzere davet edileceği, mali teklif puanlarının da eşit olması durumunda, tek sözleşmeye ilişkin benzer iş deneyim tutarı fazla olan isteklinin görüşme yapmak üzere davet edileceği, mali teklif puanı eşit olanlar arasında ortak girişimin bulunması halinde, iş ortaklığında pilot ortağın tek sözleşmeye ilişkin iş deneyim tutarının, konsorsiyum da ise koordinatör ortağın tek sözleşmeye ilişkin iş deneyim tutarının değerlendirilmesi suretiyle görüşme yapmak üzere davet edilecek isteklinin belirleneceği,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Toplam puanı en yüksek olan isteklinin; iş tanımı, sözleşme şartları, personel ve mali teklifle ilgili görüşme yapmak üzere davet edileceği, ancak bu görüşmenin ihale dokümanında yer alan şartları önemli ölçüde değiştirecek nitelikte olamayacağı, bu toplantıda işin nasıl yapılacağı, kullanılacak personel, idarenin katkılarının neler olacağı, sözleşmede gerekli ilave açıklamalar gibi hususların görüşüleceği ve gerekirse bunların üzerinde esasa ilişkin olmayan değişikliklerin yapılabileceği, teklifte gösterilmiş olan personel ücretleri ile teklif edilen diğer harcamaların tutarlarının tekrar pazarlık konusu edilemeyeceği, mali teklif üzerinde yapılan görüşmenin kapsamının sadece ödeme koşulları ve planının, mali teklif tutarını değiştirmemek kaydıyla idare lehine düzenlenmesine yönelik olabileceği,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Önerilen anahtar teknik ve teknik personelin zorunlu olmadıkça değiştirilemeyeceği, böyle bir gereksinimin ortaya çıkması halinde yeni anahtar teknik ve teknik personelin teklifte sunulanın dengi veya daha niteliklisi olmasının gerekli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Görüşme sonucunda şartların netleştirilerek anlaşmaya varılması halinde, bu şartlar </w:t>
      </w:r>
      <w:r w:rsidR="00880C32" w:rsidRPr="008750F1">
        <w:rPr>
          <w:rFonts w:ascii="Times New Roman" w:eastAsia="Times New Roman" w:hAnsi="Times New Roman" w:cs="Times New Roman"/>
          <w:sz w:val="24"/>
          <w:szCs w:val="24"/>
          <w:lang w:eastAsia="tr-TR"/>
        </w:rPr>
        <w:t>dâhilinde</w:t>
      </w:r>
      <w:r w:rsidRPr="008750F1">
        <w:rPr>
          <w:rFonts w:ascii="Times New Roman" w:eastAsia="Times New Roman" w:hAnsi="Times New Roman" w:cs="Times New Roman"/>
          <w:sz w:val="24"/>
          <w:szCs w:val="24"/>
          <w:lang w:eastAsia="tr-TR"/>
        </w:rPr>
        <w:t>, anlaşma sağlanamazsa ihale dokümanında belirtilen koşullarla toplam puanı en yüksek olan bu isteklinin üzerine ihale yapılacağı ve görüşme sonrası ihale komisyonunca alınan gerekçeli kararın ihale yetkilisinin onayına sunulacağı,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80C32" w:rsidRDefault="00880C32"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8750F1" w:rsidRPr="008750F1" w:rsidRDefault="00880C32"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15- </w:t>
      </w:r>
      <w:r w:rsidR="008750F1" w:rsidRPr="008750F1">
        <w:rPr>
          <w:rFonts w:ascii="Times New Roman" w:eastAsia="Times New Roman" w:hAnsi="Times New Roman" w:cs="Times New Roman"/>
          <w:b/>
          <w:sz w:val="24"/>
          <w:szCs w:val="24"/>
          <w:u w:val="single"/>
          <w:lang w:eastAsia="tr-TR"/>
        </w:rPr>
        <w:t>İhalelere Yönelik Başvurular ve İnceleme:</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1756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53.maddesinin (j) fıkrasının 1.bendi gereğince, bu Kanun kapsamında yapılan ihalelere ilişkin düzenlenecek sözleşmelerden, bedeli (602.479,00-TL)’</w:t>
      </w:r>
      <w:r w:rsidRPr="008750F1">
        <w:rPr>
          <w:rFonts w:ascii="Times New Roman" w:eastAsia="Times New Roman" w:hAnsi="Times New Roman" w:cs="Times New Roman"/>
          <w:sz w:val="24"/>
          <w:szCs w:val="24"/>
          <w:lang w:eastAsia="tr-TR"/>
        </w:rPr>
        <w:t>yi aşanlar</w:t>
      </w:r>
      <w:r w:rsidR="008750F1" w:rsidRPr="008750F1">
        <w:rPr>
          <w:rFonts w:ascii="Times New Roman" w:eastAsia="Times New Roman" w:hAnsi="Times New Roman" w:cs="Times New Roman"/>
          <w:sz w:val="24"/>
          <w:szCs w:val="24"/>
          <w:lang w:eastAsia="tr-TR"/>
        </w:rPr>
        <w:t xml:space="preserve"> için yükleniciden tahsil edilecek sözleşme bedelinin onbinde beşi oranındaki tutarın Kurum hesaplarına yatırıldığının, sözleşmelerin imzalanması aşamasında idare tarafından kontrol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880C32">
        <w:rPr>
          <w:rFonts w:ascii="Times New Roman" w:eastAsia="Times New Roman" w:hAnsi="Times New Roman" w:cs="Times New Roman"/>
          <w:b/>
          <w:sz w:val="24"/>
          <w:szCs w:val="24"/>
          <w:lang w:eastAsia="tr-TR"/>
        </w:rPr>
        <w:t>757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4734 sayılı Kamu İhale Kanunu’nun 54.maddesi gereğince; ihale sürecindeki hukuka aykırı işlem veya eylemler nedeniyle bir hak kaybına veya zarara uğradığını veya zarara uğramasının muhtemel olduğunu iddia eden aday veya istekli ile istekli olabileceklerin, bu Kanunda belirtilen şekil ve usul kurallarına uygun olmak şartıyla </w:t>
      </w:r>
      <w:r w:rsidR="00880C32"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ve itirazen </w:t>
      </w:r>
      <w:r w:rsidR="00880C32"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başvurusunda bulunabileceği,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ve itirazen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başvurularının, dava açılmadan önce tüketilmesi zorunlu idari başvuru yolları olduğu ve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başvurularının idareye, itirazen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başvurularının ise Kuruma hitaben yazılmış imzalı dilekçelerle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Dilekçelerde bu maddede belirtilen hususlara yer verileceği,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dilekçelerine, başvuruda bulunmaya yetkili olunduğuna dair belgeler ile imza sirkülerinin aslı veya yetkili mercilerce onaylı örneğinin eklenmesinin zorunlu olduğu, aday veya isteklinin başvuru belgeleri veya teklif zarfı içerisinde bu belgelerinin bulunması durumunda, dilekçe ekinde söz konusu belgelerin aranmayacağı,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Aynı kişi tarafından birden fazla ihaleye, birden fazla kişi tarafından ise aynı ihaleye tek dilekçe ile başvuruda bulunulamayacağı,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Başvuruların ihaleyi yapan idare dışındaki idari mercilere ya da yargı mercilerine yapılması ve başvuru dilekçelerinin bu merciler tarafından idareye gönderilmesi hâlinde, dilekçelerin idare kayıtlarına girdiği tarihin, başvuru tarihi olarak kabul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Belirtilen hususlara aykırılık içeren ve henüz başvuru süresi dolmamış olan başvurulardaki eksikliklerin, idarenin bildirim yapma zorunluluğu bulunmaksızın, başvuru süresinin sonuna kadar başvuru sahibi tarafından giderilebileceği,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Başvurular üzerine ihaleyi yapan idare tarafından gerekçeli olarak;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İhale sürecinin devam etmesine engel oluşturacak ve düzeltici işlemle giderilemeyecek hukuka aykırılığın tespit edilmesi halinde ihalenin iptaline,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İdare tarafından düzeltme yapılması yoluyla giderilebilecek ve ihale sürecinin kesintiye uğratılmasına gerek bulunmayan durumlarda, düzeltici işlem belirlenmesine,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Başvurunun süre, usul ve şekil kurallarına uygun olmaması, usulüne uygun olarak sözleşme imzalanmış olması veya </w:t>
      </w:r>
      <w:r w:rsidR="00880C32" w:rsidRPr="008750F1">
        <w:rPr>
          <w:rFonts w:ascii="Times New Roman" w:eastAsia="Times New Roman" w:hAnsi="Times New Roman" w:cs="Times New Roman"/>
          <w:sz w:val="24"/>
          <w:szCs w:val="24"/>
          <w:lang w:eastAsia="tr-TR"/>
        </w:rPr>
        <w:t>şikâyete</w:t>
      </w:r>
      <w:r w:rsidRPr="008750F1">
        <w:rPr>
          <w:rFonts w:ascii="Times New Roman" w:eastAsia="Times New Roman" w:hAnsi="Times New Roman" w:cs="Times New Roman"/>
          <w:sz w:val="24"/>
          <w:szCs w:val="24"/>
          <w:lang w:eastAsia="tr-TR"/>
        </w:rPr>
        <w:t xml:space="preserve"> konu işlemlerde hukuka aykırılığın tespit edilememesi hallerinde başvurunun reddine karar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uygulamada riayet edilip edilmediği,</w:t>
      </w:r>
      <w:r w:rsidRPr="008750F1">
        <w:rPr>
          <w:rFonts w:ascii="Times New Roman" w:eastAsia="Times New Roman" w:hAnsi="Times New Roman" w:cs="Times New Roman"/>
          <w:sz w:val="24"/>
          <w:szCs w:val="24"/>
          <w:lang w:eastAsia="tr-TR"/>
        </w:rPr>
        <w:tab/>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1758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55.maddesi gereğince;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başvurusunun, ihale sürecindeki işlem veya eylemlerin hukuka aykırılığı </w:t>
      </w:r>
      <w:r w:rsidRPr="008750F1">
        <w:rPr>
          <w:rFonts w:ascii="Times New Roman" w:eastAsia="Times New Roman" w:hAnsi="Times New Roman" w:cs="Times New Roman"/>
          <w:sz w:val="24"/>
          <w:szCs w:val="24"/>
          <w:lang w:eastAsia="tr-TR"/>
        </w:rPr>
        <w:t>iddiasıyla bu işlem veya eylemlerin farkına varıldığı</w:t>
      </w:r>
      <w:r w:rsidR="008750F1" w:rsidRPr="008750F1">
        <w:rPr>
          <w:rFonts w:ascii="Times New Roman" w:eastAsia="Times New Roman" w:hAnsi="Times New Roman" w:cs="Times New Roman"/>
          <w:sz w:val="24"/>
          <w:szCs w:val="24"/>
          <w:lang w:eastAsia="tr-TR"/>
        </w:rPr>
        <w:t xml:space="preserve"> veya farkına varılmış olması gereken tarihi izleyen günden itibaren Kanunun 21.maddesinin (b) ve (c) bentlerine göre yapılan ihalelerde beş gün, diğer hallerde ise on gün içinde ve sözleşmenin imzalanmasından önce, ihaleyi yapan idareye yapılacağı, ilanda yer alan hususlara yönelik başvuruların süresi ilk ilan tarihinden, ön yeterlik veya ihale dokümanının ilana yansımayan diğer hükümlerine yönelik başvuruların süresinin ise dokümanın satın alındığı tarihte başlayacağı,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İdareye yapılan </w:t>
      </w:r>
      <w:r w:rsidR="00880C32"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başvurularına ilişkin olarak, bu maddede belirtilen hükümler uyarınca işlem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İdareye </w:t>
      </w:r>
      <w:r w:rsidR="00880C32"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başvurusunda bulunulması halinde, başvuru üzerine alınan kararın son bildirim tarihini, süresi içerisinde bir karar alınmaması halinde ise bu sürenin bitimini izleyen tarihten itibaren on gün geçmeden ve itirazen </w:t>
      </w:r>
      <w:r w:rsidR="00880C32"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başvurusunda bulunulmadığı hususuna ilişkin sorgulama yapılmadan veya itirazen </w:t>
      </w:r>
      <w:r w:rsidR="00880C32"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başvurusunda bulunulması halinde ise Kurum tarafından nihai karar verilmeden sözleşme imzalanamayacağı,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1759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İhalelere Yönelik Başvurular Hakkında Yönetmeliğin 5.maddesi gereğince; ihale sürecindeki hukuka aykırı işlem veya eylemler nedeniyle bir hak kaybına veya zarara uğradığını veya zarara uğramasının muhtemel olduğunu iddia eden;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İstekli olabilecekler; ön yeterlik ve/veya ihale dokümanının verilmesi, ön yeterlik ve/veya ihale ilanında veya ön yeterlik ve/veya ihale dokümanında yer verilen düzenlemeler ve/veya bu düzenlemeler ile idari uygulamalar arasındaki uyumsuzluklar,</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Adaylar; belli istekliler arasında ihale usulü ile yapılan ihalelerde ön yeterlik başvurularının sunulması, değerlendirmesi ve sonuçlandırılmasına ilişkin idari işlem ve eylemler; belli istekliler arasında ihale usulü ile yapılan danışmanlık hizmet alımı ihalelerinde ise kısa listeye alınmış olmaları kaydıyla ayrıca ihale daveti ve/veya ihale dokümanının gönderilmesi, ihale dokümanında yer verilen düzenlemeler ve/veya bu düzenlemeler ile idari uygulamalar arasındaki uyumsuzluklar,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İstekliler; yeterlik başvurularının veya tekliflerin sunulması, değerlendirilmesi ve ihalenin sonuçlandırılmasına ilişkin idari işlem veya eylemler hakkında başvuruda bulunabileceği, hükümlerine uygulamada riayet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1760</w:t>
      </w:r>
      <w:r w:rsidR="008750F1" w:rsidRPr="008750F1">
        <w:rPr>
          <w:rFonts w:ascii="Times New Roman" w:eastAsia="Times New Roman" w:hAnsi="Times New Roman" w:cs="Times New Roman"/>
          <w:sz w:val="24"/>
          <w:szCs w:val="24"/>
          <w:lang w:eastAsia="tr-TR"/>
        </w:rPr>
        <w:t xml:space="preserve">- İhalelere Yönelik Başvurular Hakkında Yönetmeliğin 6.maddesinde belirtilen başvuru sürelerine ilişkin hususlar ile 7.maddesinde düzenlenen sürelerle ilgili genel esaslara ve İhalelere Yönelik Başvurular Hakkında Tebliğ’in 4.maddesindeki sürelerle ilgili hükümlere uygun hareket edilip edilmediği, </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1761</w:t>
      </w:r>
      <w:r w:rsidR="008750F1" w:rsidRPr="008750F1">
        <w:rPr>
          <w:rFonts w:ascii="Times New Roman" w:eastAsia="Times New Roman" w:hAnsi="Times New Roman" w:cs="Times New Roman"/>
          <w:sz w:val="24"/>
          <w:szCs w:val="24"/>
          <w:lang w:eastAsia="tr-TR"/>
        </w:rPr>
        <w:t xml:space="preserve">- İhalelere Yönelik Başvurular Hakkında Yönetmeliğin 8.maddesi gereğince, Kanunun 54.maddesindeki hükümlerin haricinde; ortak girişim adına yapılacak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başvurularının, pilot ortak/koordinatör ortak veya temsil yetkisi verilen özel ortak ya da ortakların tamamı tarafından yapılması zorunlu olduğu, bu başvurulara ortak girişim </w:t>
      </w:r>
      <w:r w:rsidR="008750F1" w:rsidRPr="008750F1">
        <w:rPr>
          <w:rFonts w:ascii="Times New Roman" w:eastAsia="Times New Roman" w:hAnsi="Times New Roman" w:cs="Times New Roman"/>
          <w:sz w:val="24"/>
          <w:szCs w:val="24"/>
          <w:lang w:eastAsia="tr-TR"/>
        </w:rPr>
        <w:lastRenderedPageBreak/>
        <w:t xml:space="preserve">beyannamesinin veya sözleşmesinin, özel ortak tarafından yapılan başvurularda ayrıca özel ortağa temsil yetkisi verildiğine ilişkin belgenin eklenmesinin gerektiği,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İlana ve ön yeterlik veya ihale dokümanına yönelik başvurularda, </w:t>
      </w:r>
      <w:r w:rsidR="00880C32" w:rsidRPr="008750F1">
        <w:rPr>
          <w:rFonts w:ascii="Times New Roman" w:eastAsia="Times New Roman" w:hAnsi="Times New Roman" w:cs="Times New Roman"/>
          <w:sz w:val="24"/>
          <w:szCs w:val="24"/>
          <w:lang w:eastAsia="tr-TR"/>
        </w:rPr>
        <w:t>şikâyet</w:t>
      </w:r>
      <w:r w:rsidRPr="008750F1">
        <w:rPr>
          <w:rFonts w:ascii="Times New Roman" w:eastAsia="Times New Roman" w:hAnsi="Times New Roman" w:cs="Times New Roman"/>
          <w:sz w:val="24"/>
          <w:szCs w:val="24"/>
          <w:lang w:eastAsia="tr-TR"/>
        </w:rPr>
        <w:t xml:space="preserve"> dilekçesi ekine ihale konusu alanda faaliyet gösterildiğine ilişkin belge eklenmesinin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1762</w:t>
      </w:r>
      <w:r w:rsidR="008750F1" w:rsidRPr="008750F1">
        <w:rPr>
          <w:rFonts w:ascii="Times New Roman" w:eastAsia="Times New Roman" w:hAnsi="Times New Roman" w:cs="Times New Roman"/>
          <w:sz w:val="24"/>
          <w:szCs w:val="24"/>
          <w:lang w:eastAsia="tr-TR"/>
        </w:rPr>
        <w:t xml:space="preserve">- İhalelere Yönelik Başvurular Hakkında Yönetmeliğin 9.maddesi gereğince;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başvurularının ihaleyi yapan idareye elden veya posta yoluyla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Dilekçeye eklenen bütün belgelerin; belgelerin adları, sayfa sayıları, asıl/tasdikli/fotokopi vb. olduklarını gösteren iki nüsha dizi pusulası ile birlikte sunulacağı,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 tarafından dizi pusulası ekindeki bilgi ve belgelerin dizi pusulasında belirtilen şekilde olup olmadığı kontrol edilerek, belirtilen şekilde olması halinde dizi pusulalarına; “ekler dizi pusulasında belirtilen şekildedir” şerhi düşülerek teslim alan idare görevlisi tarafından imzalanacağı ve bir nüshasının başvuru sahibine geri verileceği, posta yoluyla yapılan başvurularda dizi pusulasına eklerin dizi pusulasında belirtilen şekilde olup olmadığına ilişkin şerh düşüleceği,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Başvuru dilekçelerinin derhal kaydı yapılarak, kayıt tarih ve sayısının dilekçenin üzerine yazılacağı ve elden yapılan başvurularda ilgilisine kayıt tarih ve sayısını gösteren onaylı bir alındı belgesinin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Posta yoluyla yapılan başvurularda, postadaki gecikmelerin dikkate alınmayacağı,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880C32"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7</w:t>
      </w:r>
      <w:r>
        <w:rPr>
          <w:rFonts w:ascii="Times New Roman" w:eastAsia="Times New Roman" w:hAnsi="Times New Roman" w:cs="Times New Roman"/>
          <w:b/>
          <w:sz w:val="24"/>
          <w:szCs w:val="24"/>
          <w:lang w:eastAsia="tr-TR"/>
        </w:rPr>
        <w:t>63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İhalelere Yönelik Başvurular Hakkında Tebliğ’in 6.maddesi gereğince; kısmi teklife açık olan ihalelere yönelik itirazen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başvurusunda bulunulması halinde, Kurum tarafından başvuru sonuçlandırılmadan başvuruya konu kısım/kalem veya grubun sözleşmesinin imzalanamayacağı, itirazen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başvurusuna konu edilmeyen diğer kısım/kalem veya gruplar yönünden ise Kamu İhale Genel Tebliğindeki açıklamalar çerçevesinde her bir kısım/kalem veya grup için ayrı sözleşme yapılmasının mümkün olması kaydıyla, bu kısım/kalem veya grubun sözleşmesi imzalanabileceği hususlarına uyulup uyulmadığı,</w:t>
      </w:r>
    </w:p>
    <w:p w:rsidR="008750F1" w:rsidRPr="008750F1" w:rsidRDefault="00792F3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1764</w:t>
      </w:r>
      <w:r w:rsidR="008750F1" w:rsidRPr="008750F1">
        <w:rPr>
          <w:rFonts w:ascii="Times New Roman" w:eastAsia="Times New Roman" w:hAnsi="Times New Roman" w:cs="Times New Roman"/>
          <w:sz w:val="24"/>
          <w:szCs w:val="24"/>
          <w:lang w:eastAsia="tr-TR"/>
        </w:rPr>
        <w:t xml:space="preserve">- İhalelere Yönelik Başvurular Hakkında Yönetmeliğin 12.maddesi gereğince;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başvurusu üzerine idare tarafından alınacak kararlarda bu maddede belirtilen hususların gösterilip gösterilmediği,</w:t>
      </w:r>
    </w:p>
    <w:p w:rsidR="008750F1" w:rsidRPr="008750F1" w:rsidRDefault="00792F3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1765</w:t>
      </w:r>
      <w:r w:rsidR="008750F1" w:rsidRPr="008750F1">
        <w:rPr>
          <w:rFonts w:ascii="Times New Roman" w:eastAsia="Times New Roman" w:hAnsi="Times New Roman" w:cs="Times New Roman"/>
          <w:sz w:val="24"/>
          <w:szCs w:val="24"/>
          <w:lang w:eastAsia="tr-TR"/>
        </w:rPr>
        <w:t xml:space="preserve">- İhalelere Yönelik Başvurular Hakkında Yönetmeliğin 13.maddesi gereğince; </w:t>
      </w:r>
      <w:r w:rsidRPr="008750F1">
        <w:rPr>
          <w:rFonts w:ascii="Times New Roman" w:eastAsia="Times New Roman" w:hAnsi="Times New Roman" w:cs="Times New Roman"/>
          <w:sz w:val="24"/>
          <w:szCs w:val="24"/>
          <w:lang w:eastAsia="tr-TR"/>
        </w:rPr>
        <w:t>şikâyeti</w:t>
      </w:r>
      <w:r w:rsidR="008750F1" w:rsidRPr="008750F1">
        <w:rPr>
          <w:rFonts w:ascii="Times New Roman" w:eastAsia="Times New Roman" w:hAnsi="Times New Roman" w:cs="Times New Roman"/>
          <w:sz w:val="24"/>
          <w:szCs w:val="24"/>
          <w:lang w:eastAsia="tr-TR"/>
        </w:rPr>
        <w:t xml:space="preserve"> sonuçlandıran idare kararının, en geç üç gün içerisinde başvuru sahibi ile aday veya isteklilere bildirileceği, ancak ilan ile ön yeterlik veya ihale dokümanına yönelik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başvurularında ve ilan veya dokümanda yer alan düzenlemeler ile idari uygulamalar arasındaki uyumsuzluklara yönelik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başvurularında istekli olabileceklere, belli istekliler arasında ihale usulü ile yapılan danışmanlık hizmet alımı ihalelerinde ise adaylara da bildirim yapılacağı, son bildirim tarihini izleyen günden itibaren süresi içerisinde Kuruma itirazen </w:t>
      </w:r>
      <w:r w:rsidRPr="008750F1">
        <w:rPr>
          <w:rFonts w:ascii="Times New Roman" w:eastAsia="Times New Roman" w:hAnsi="Times New Roman" w:cs="Times New Roman"/>
          <w:sz w:val="24"/>
          <w:szCs w:val="24"/>
          <w:lang w:eastAsia="tr-TR"/>
        </w:rPr>
        <w:t>şikâyet</w:t>
      </w:r>
      <w:r w:rsidR="008750F1" w:rsidRPr="008750F1">
        <w:rPr>
          <w:rFonts w:ascii="Times New Roman" w:eastAsia="Times New Roman" w:hAnsi="Times New Roman" w:cs="Times New Roman"/>
          <w:sz w:val="24"/>
          <w:szCs w:val="24"/>
          <w:lang w:eastAsia="tr-TR"/>
        </w:rPr>
        <w:t xml:space="preserve"> </w:t>
      </w:r>
      <w:r w:rsidR="008750F1" w:rsidRPr="008750F1">
        <w:rPr>
          <w:rFonts w:ascii="Times New Roman" w:eastAsia="Times New Roman" w:hAnsi="Times New Roman" w:cs="Times New Roman"/>
          <w:sz w:val="24"/>
          <w:szCs w:val="24"/>
          <w:lang w:eastAsia="tr-TR"/>
        </w:rPr>
        <w:lastRenderedPageBreak/>
        <w:t>başvurusunda bulunulmamış ise, idare tarafından kararın gerektirdiği işlem veya eylemlerin yerine getirileceği hükümlerine uygun işlem yapılıp yapılmadığı,</w:t>
      </w:r>
    </w:p>
    <w:p w:rsidR="008750F1" w:rsidRPr="008750F1" w:rsidRDefault="00792F3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16- </w:t>
      </w:r>
      <w:r w:rsidR="008750F1" w:rsidRPr="008750F1">
        <w:rPr>
          <w:rFonts w:ascii="Times New Roman" w:eastAsia="Times New Roman" w:hAnsi="Times New Roman" w:cs="Times New Roman"/>
          <w:b/>
          <w:sz w:val="24"/>
          <w:szCs w:val="24"/>
          <w:u w:val="single"/>
          <w:lang w:eastAsia="tr-TR"/>
        </w:rPr>
        <w:t>Yasaklar ve Ceza Sorumluluğu:</w:t>
      </w:r>
    </w:p>
    <w:p w:rsidR="008750F1" w:rsidRPr="008750F1" w:rsidRDefault="00792F3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58.maddesi gereğince, belediyelerde; Kanunun 17.maddesinde belirtilen fiil veya davranışlarda bulundukları tespit edilenler ile üzerine ihale yapıldığı halde mücbir sebep halleri dışında usulüne göre sözleşme yapmayanlar hakkında Çevre ve Şehircilik Bakanlığı tarafından bu maddede belirtilen sürelerde, Kanunun 2’nci ve 3.maddeleri ile istisna edilenler </w:t>
      </w:r>
      <w:r w:rsidRPr="008750F1">
        <w:rPr>
          <w:rFonts w:ascii="Times New Roman" w:eastAsia="Times New Roman" w:hAnsi="Times New Roman" w:cs="Times New Roman"/>
          <w:sz w:val="24"/>
          <w:szCs w:val="24"/>
          <w:lang w:eastAsia="tr-TR"/>
        </w:rPr>
        <w:t>dâhil</w:t>
      </w:r>
      <w:r w:rsidR="008750F1" w:rsidRPr="008750F1">
        <w:rPr>
          <w:rFonts w:ascii="Times New Roman" w:eastAsia="Times New Roman" w:hAnsi="Times New Roman" w:cs="Times New Roman"/>
          <w:sz w:val="24"/>
          <w:szCs w:val="24"/>
          <w:lang w:eastAsia="tr-TR"/>
        </w:rPr>
        <w:t xml:space="preserve"> bütün kamu kurum ve kuruluşlarının ihalelerine katılmaktan yasaklama kararı verileceği,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Haklarında yasaklama kararı verilen tüzel kişilerin şahıs şirketi olması halinde </w:t>
      </w:r>
      <w:r w:rsidR="00792F3A" w:rsidRPr="008750F1">
        <w:rPr>
          <w:rFonts w:ascii="Times New Roman" w:eastAsia="Times New Roman" w:hAnsi="Times New Roman" w:cs="Times New Roman"/>
          <w:sz w:val="24"/>
          <w:szCs w:val="24"/>
          <w:lang w:eastAsia="tr-TR"/>
        </w:rPr>
        <w:t>şirket ortaklarının</w:t>
      </w:r>
      <w:r w:rsidRPr="008750F1">
        <w:rPr>
          <w:rFonts w:ascii="Times New Roman" w:eastAsia="Times New Roman" w:hAnsi="Times New Roman" w:cs="Times New Roman"/>
          <w:sz w:val="24"/>
          <w:szCs w:val="24"/>
          <w:lang w:eastAsia="tr-TR"/>
        </w:rPr>
        <w:t xml:space="preserve"> tamamı hakkında, sermaye şirketi olması halinde ise sermayesinin yarısından fazlasına sahip olan gerçek veya tüzel kişi ortaklar hakkında birinci fıkra hükmüne göre yasaklama kararı verileceği,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sırasında veya sonrasında bu fiil veya davranışlarda bulundukları tespit edilenlerin, idarelerce o ihaleye iştirak ettirilmeyecekleri gibi yasaklama kararının yürürlüğe girdiği tarihe kadar aynı idare tarafından yapılacak sonraki ihalelere de iştirak ettirilmeyecekleri,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İhaleyi yapan idarelerin, ihalelere katılmaktan yasaklamayı gerektirir bir durumla karşılaştıkları takdirde, gereğinin yapılması için bu durumu ilgili veya bağlı bulunulan bakanlığa bildirmekle yükümlü oldukları,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792F3A">
        <w:rPr>
          <w:rFonts w:ascii="Times New Roman" w:eastAsia="Times New Roman" w:hAnsi="Times New Roman" w:cs="Times New Roman"/>
          <w:b/>
          <w:sz w:val="24"/>
          <w:szCs w:val="24"/>
          <w:lang w:eastAsia="tr-TR"/>
        </w:rPr>
        <w:t>767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4734 sayılı Kamu İhale Kanunu’nun 59.maddesi gereğince; taahhüt tamamlandıktan ve kabul işlemi yapıldıktan sonra tespit edilmiş olsa dahi, Kanunun 17.maddesinde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 kapsamında yapılan ihalelerden dolayı haklarında birinci fıkra gereğince ceza kovuşturması yapılarak kamu davası açılmasına karar verilenler ve Kanunun 58.maddesinin ikinci fıkrasında sayılanların yargılama sonuna kadar Kanun kapsamında yer alan kamu kurum ve kuruluşlarının ihalelerine katılamayacakları hususlarına riayet edilip edilmediği,</w:t>
      </w:r>
    </w:p>
    <w:p w:rsidR="008750F1" w:rsidRPr="008750F1" w:rsidRDefault="00792F3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28.maddesi gereğince; ihalelere katılmaktan yasaklama ile ilgili olarak bu maddede belirtilen hususlara, uygulamada dikkat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Ayrıca, aynı madde uyarınca; ihale veya son başvuru tarihi itibarıyla haklarında yasaklama kararı bulunan aday veya isteklilerin;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1) İhaleye katılmaları halinde ihale dışı bırakılmaları ve geçici teminatlarının gelir kaydedilmesi,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2) Bu durumlarının tekliflerin değerlendirilmesi aşamasında tespit edilememesi nedeniyle bunlardan biri üzerine ihale yapılmış ancak ihale kararı ihale yetkilisince onaylanmamış olması durumunda, bu isteklilerin tekliflerinin değerlendirme dışı bırakılması ve geçici teminatlarının gelir kaydedilmesi,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3) Bu durumlarının ihale kararı onaylandıktan sonra sözleşmenin imzalanmasına kadar geçen süre içinde anlaşılması durumunda ihale kararının iptali ile duruma göre kesin teminatın veya geçici teminatın gelir kaydedilmesi,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 Bu durumlarının sözleşme yapıldıktan sonra anlaşılması halinde, sözleşmenin 4735 sayılı Kanunun 21.maddesi hükmü uyarınca feshedilmesi ve hesabın genel hükümlere göre tasfiyesi ile kesin teminatın ve varsa ek kesin teminatların gelir kaydedilmesinin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 veya son başvuru tarihi itibarıyla haklarında ihalelere katılmaktan yasaklama kararı bulunmayan aday veya istekliler hakkında, ihale süreci içerisinde herhangi bir idare tarafından yasaklama kararı verilmesi durumunda, yasaklama kararının Resmi Gazete’de yayım tarihinden önce teklif vermiş olan istekliler açısından ise, bu durumda olan aday veya isteklilerin tekliflerinin değerlendirme dışı bırakılarak geçici teminatlarının iade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İhale üzerinde bırakılan istekli ile ekonomik açıdan en avantajlı ikinci teklif sahibi isteklinin her ikisinin de yasaklı çıkması durumunda ihalenin iptal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59.maddesinin ikinci fıkrası gereğince haklarında kamu davası açıldığı için ihalelere katılamayacak olanların, bu yasağa rağmen ihaleye katılmaları halinde, bu durumda olan isteklilerin değerlendirme dışı bırakılacağı, ancak geçici teminatlarının gelir kaydedilmeyeceği ve idarece haklarında kamu ihalelerine katılmaktan yasaklama kararı verilmeyeceği,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Bütün aday veya isteklilerin ve bu kapsamda tüzel kişi aday veya isteklilerin %50’den fazla hissesine sahip ortakları ile başvuru veya teklifi imzalayan yetkililerinin de, Kanunun 11.maddesine göre İhale Kontrol Sisteminden kontrol edilmesinin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792F3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1769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60.maddesi gereğince; ihale yetkilisi ile ihale komisyonlarının başkan ve üyeleri ile ihale işlemlerinden sözleşme yapılmasına kadar ihale sürecindeki her aşamada görev alan diğer ilgililerin; Kanunun 17.maddesinde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uygulanacağı, ayrıca, fiil veya davranışlarının özelliğine göre haklarında ceza kovuşturması da yapılıp, hükmolunacak ceza ile birlikte tarafların uğradıkları zarar ve ziyanın genel hükümlere göre kendilerine tazmin ettirileceği, bu Kanuna aykırı fiil veya davranışlardan dolayı hüküm giyen idare görevlilerinin, bu Kanun kapsamına giren işlerde görevlendirilemeyecekleri,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Bu Kanun kapsamına giren işlerden dolayı yargı organlarınca herhangi bir ceza verilmiş olanların, bu Kanun kapsamına giren bütün kamu kurum ve kuruluşlarınca bu Kanunun ve ilgili diğer mevzuatın uygulanması ile görevli ve yetkili kadrolara atanamayacağı ve görev alamayacağı,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Kanunun 5.maddesinde belirtilen ilkelere ve 62.maddesinde belirtilen kurallara aykırı olarak ihaleye çıkılmasına izin verenler ve ihale yapanlar hakkında da yukarıda belirtilen müeyyidelerin uygulanacağı,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792F3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4734 sayılı Kamu İhale Kanunu’nun 61.maddesi gereğince; bu Kanunun uygulanmasında görevliler ile danışmanlık hizmeti sunanların; ihale süreci ile ilgili bütün işlemlere, isteklilerin iş ve işlemleri ile tekliflerin teknik ve mali yönlerine ilişkin olarak gizli kalması gereken bilgi ve belgelerle işin yaklaşık maliyetini ifşa edemeyecekleri, kendilerinin veya üçüncü şahısların yararına kullanamayacakları, aksine hareket edenler hakkında ilgisine göre Kanunun 58’inci ve 60.maddelerinde belirtilen müeyyidelerin uygulanıp uygulanmadığı,</w:t>
      </w:r>
    </w:p>
    <w:p w:rsidR="008750F1" w:rsidRPr="008750F1" w:rsidRDefault="00792F3A"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17- </w:t>
      </w:r>
      <w:r w:rsidR="008750F1" w:rsidRPr="008750F1">
        <w:rPr>
          <w:rFonts w:ascii="Times New Roman" w:eastAsia="Times New Roman" w:hAnsi="Times New Roman" w:cs="Times New Roman"/>
          <w:b/>
          <w:sz w:val="24"/>
          <w:szCs w:val="24"/>
          <w:u w:val="single"/>
          <w:lang w:eastAsia="tr-TR"/>
        </w:rPr>
        <w:t>EKAP İle İlgili İş ve İşlemler:</w:t>
      </w:r>
    </w:p>
    <w:p w:rsidR="008750F1" w:rsidRPr="008750F1" w:rsidRDefault="00792F3A"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1771</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5.maddesinin (1/e) fıkrası gereğince,</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idarenin; ihtiyaç raporu ile ön yeterlik ve/veya ihale dokümanının hazırlanması, ihale kaydının yapılması ve ihale kayıt numarasının alınması, ilanların yayımlanması, ihale komisyonu oluşturma işlemlerinin ve doküman satın alanların kaydı, dokümanda açıklama ve değişiklik işlemlerinin yapılması, başvuru ve teklifler ile bunların değerlendirilmesi işlemlerinin kaydı ve teyit gibi ihale sürecine ilişkin işlemler ile ihale sonuç işlemlerinden Kurumca belirlenenleri, ilgili ikincil mevzuattaki düzenlemeleri esas alarak EKAP’ta gerçekleştireceği, hükümleri uyarınca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Aynı hüküm diğer uygulama yönetmeliklerinde de yer almaktadır.</w:t>
      </w:r>
      <w:r w:rsidRPr="008750F1">
        <w:rPr>
          <w:rFonts w:ascii="Times New Roman" w:eastAsia="Times New Roman" w:hAnsi="Times New Roman" w:cs="Times New Roman"/>
          <w:sz w:val="24"/>
          <w:szCs w:val="24"/>
          <w:lang w:eastAsia="tr-TR"/>
        </w:rPr>
        <w:t>)</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29.maddesi gereğince; idarelerin EKAP’a kaydolup kaydolmadıkları ve EKAP’ta yer alan iş ve işlemleri idare adına yürütmek üzere en fazla iki platform sorumlusunun belirlenip belirlenmediği ve EKAP’a yeni eklenecek kullanıcıların tanımlanmaları, gerekli yetki ve rollerinin atanması işlemlerinin bu platform sorumlusu tarafından yapılıp yapılmadığı, bu kapsamda; ihale yetkilisi tarafından yedekleriyle birlikte görevlendirilen ihale komisyonu başkan ve üyelerinin, görevlendirildikleri ihaleyle sınırlı olarak tanımlanmalarının da platform sorumlusu tarafından yapılıp yapılmadığı,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8750F1" w:rsidRPr="008750F1">
        <w:rPr>
          <w:rFonts w:ascii="Times New Roman" w:eastAsia="Times New Roman" w:hAnsi="Times New Roman" w:cs="Times New Roman"/>
          <w:b/>
          <w:sz w:val="24"/>
          <w:szCs w:val="24"/>
          <w:lang w:eastAsia="tr-TR"/>
        </w:rPr>
        <w:t>77</w:t>
      </w:r>
      <w:r>
        <w:rPr>
          <w:rFonts w:ascii="Times New Roman" w:eastAsia="Times New Roman" w:hAnsi="Times New Roman" w:cs="Times New Roman"/>
          <w:b/>
          <w:sz w:val="24"/>
          <w:szCs w:val="24"/>
          <w:lang w:eastAsia="tr-TR"/>
        </w:rPr>
        <w:t>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EKAP’ta, ihtiyaç raporunun hazırlanması ve İhale Kayıt Numarası (İKN) alınması iş ve işlemlerinin Kamu İhale Genel Tebliği’nin 30/1 maddesi gereğince yürütülüp yürütülmediği ve ön ilan, ihale ilanı veya ön yeterlik ilanı yayımlanmadan, ilan yapılmaksızın yapılan ihalelerde ise davet yazısı gönderilmeden önce EKAP üzerinden İKN alınıp alınmadığı, ayrıca aynı işle ilgili olarak yeni bir ihale onayı alındığında, idarece yeni bir İKN alınıp alınmadığı,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EKAP’ta,</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ihale ve ön yeterlik dokümanının hazırlanması iş ve işlemlerinin Kamu İhale Genel Tebliği’nin 30/2 maddesi gereğince yürütülüp yürütülmediği ve idareden, ihale ve </w:t>
      </w:r>
      <w:r w:rsidR="008750F1" w:rsidRPr="008750F1">
        <w:rPr>
          <w:rFonts w:ascii="Times New Roman" w:eastAsia="Times New Roman" w:hAnsi="Times New Roman" w:cs="Times New Roman"/>
          <w:sz w:val="24"/>
          <w:szCs w:val="24"/>
          <w:lang w:eastAsia="tr-TR"/>
        </w:rPr>
        <w:lastRenderedPageBreak/>
        <w:t>ön yeterlik dokümanı alan gerçek veya tüzel kişilere ilişkin bilgilerin T.C. Kimlik veya Vergi Kimlik Numaraları üzerinden idare tarafından EKAP’a girilip girilmediği, idare görevlilerince, EKAP’a girilen T.C. Kimlik veya Vergi Kimlik Numarasının, bu dokümanı almaya bizzat gelen kişiye değil adına doküman alınan gerçek veya tüzel kişiye ait olması hususuna dikkat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EKAP’ta, ön yeterlik ve ihale ilanlarının hazırlanması ve Kamu İhale Bültenine ilişkin iş ve işlemlerin Kamu İhale Genel Tebliği’nin 30/3 maddesi gereğince yürütülüp yürütülmediği; Kamu İhale Bülteninde yayımlanacak olan ilanların, idareler tarafından Kurumca belirlenen esas ve usuller çerçevesinde hazırlanarak ve Kanunda öngörülen sürelere uygun olarak yayımlanmak üzere belirtilen süreler gözetilerek Kuruma gönderilip gönderilmediği; bu çerçevede, ilanın kaydedilip Kuruma elektronik ortamda gönderilmesi, durum izleme ekranından izlenmesi, ücretli ilanlar için ilan bedelinin yatırılması, İlan Sevk İşlem Formu’nun gönderilmesi iş ve işlemlerinin idare tarafından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 ilan, ihale ilanı, ihale düzeltme ilanı, ihale iptal ilanı ve ihale sonucunun ilanının Kamu İhale Bülteninde yayımlanıp yayımlanmadığı,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İlanların yayımlanması gereken tarihten en az iki iş günü öncesinde (yayım günü hariç) Kurum kayıtlarındaki tüm işlemlerinin tamamlanıp tamamlanmadığı,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EKAP’ta, başvuru ve tekliflerin alınması ve değerlendirilmesi</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iş ve işlemlerin Kamu İhale Genel Tebliği’nin 30/4 maddesi gereğince yürütülüp yürütülmediği, bu Tebliğin 30.4.2. maddesinde belirtilen bilgilerin EKAP’a kaydedilip kaydedilmediği ve Pazarlık usulü ile yapılan ihalelerde EKAP’a kayıt işlemlerinin son yazılı fiyat tekliflerinin alınmasından sonra yapılıp yapılmadığı,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EKAP’ta, teyit işlemlerinin Kamu İhale Genel Tebliği’nin 30/5 maddesi gereğince yürütülüp yürütülmediği; başvuru veya ihale tarihi itibariyle tüm aday ve istekliler için, ihale kararı ihale yetkilisince onaylanmadan önce ihale üzerinde kalan istekli ve varsa ekonomik açıdan en avantajlı ikinci teklif sahibi için, sözleşmenin imzalanacağı tarihte ise sadece ihale üzerinde kalan istekli için ihalelere katılmaktan yasaklı olup olmadığının sorgulanarak, Kurumdan teyit ettirilip ettirilmediği,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Yasaklılık teyidi yapılırken aday ve istekliler ile bunların şahıs şirketi olmaları halinde tüm ortakları, sermaye şirketi olmaları halinde sermayesinin yarısından fazlasına sahip ortakları ve hisseleri toplamı şirket sermayesinin yarısından fazlasını teşkil eden ortakları ile başvuru veya teklifi ya da sözleşmeyi imzalayan, başka bir ifade ile ihaleye katılan vekil ve temsilcilerinin de ihalelere katılmaktan yasaklı olup olmadığı sorgulanarak, Kurumdan teyit ettirilip ettirilmediği,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4734 sayılı Kanunun 3.maddesi uyarınca istisna kapsamında yapılan alımlarda da aynı şekilde ihale üzerinde kalan isteklinin ihalelere katılmaktan yasaklı olup olmadığı Kurumdan teyit ettirilip ettirilmediği,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4734 sayılı Kanunun 22.maddesi uyarınca doğrudan temin yoluyla alım yapılması halinde alım yapılacak kişi ya da firmanın ihalelere katılmaktan yasaklı olup olmadığı teyit </w:t>
      </w:r>
      <w:r w:rsidRPr="008750F1">
        <w:rPr>
          <w:rFonts w:ascii="Times New Roman" w:eastAsia="Times New Roman" w:hAnsi="Times New Roman" w:cs="Times New Roman"/>
          <w:sz w:val="24"/>
          <w:szCs w:val="24"/>
          <w:lang w:eastAsia="tr-TR"/>
        </w:rPr>
        <w:lastRenderedPageBreak/>
        <w:t xml:space="preserve">ettirilmeyeceği, ancak anılan Kanunun 22.maddesinin birinci fıkrasının (d) bendinde belirtilen parasal limit </w:t>
      </w:r>
      <w:r w:rsidR="00E40F6E" w:rsidRPr="008750F1">
        <w:rPr>
          <w:rFonts w:ascii="Times New Roman" w:eastAsia="Times New Roman" w:hAnsi="Times New Roman" w:cs="Times New Roman"/>
          <w:sz w:val="24"/>
          <w:szCs w:val="24"/>
          <w:lang w:eastAsia="tr-TR"/>
        </w:rPr>
        <w:t>dâhilinde</w:t>
      </w:r>
      <w:r w:rsidRPr="008750F1">
        <w:rPr>
          <w:rFonts w:ascii="Times New Roman" w:eastAsia="Times New Roman" w:hAnsi="Times New Roman" w:cs="Times New Roman"/>
          <w:sz w:val="24"/>
          <w:szCs w:val="24"/>
          <w:lang w:eastAsia="tr-TR"/>
        </w:rPr>
        <w:t xml:space="preserve"> yapılan alımlarda, alım yapılacak gerçek veya tüzel kişinin Kurumun internet sayfasındaki yasaklılar listesinde bulunup bulunmadığının kontrol edilmesi ve yasaklı olduğunun belirlenmesi durumunda, söz konusu kişiden alım yapılmaması gerektiği hususlarına riayet edilip edilmediği, </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EKAP’ta, sonuç bildirimlerine ilişkin iş ve işlemlerin Kamu İhale Genel Tebliği’nin 30/6 maddesi gereğince yürütülüp yürütülmediği, sözleşmenin taraflarca imzalanmasından sonra hazırlanacak İhale Sonuç Formu’nun en geç on beş gün içinde Kuruma EKAP üzerinden gönderilip gönderilmediği, idarelerin Kanunla istisna kapsamına alınmış ihalelere ilişkin ihale sonuç formlarını da aynı usulde Kuruma ulaştırıp ulaştırmadıkları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1779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EKAP’ta, sözleşmenin uygulanmasına ilişkin bilgilerin Kamu İhale Genel Tebliği’nin 30/7 maddesi gereğince EKAP’a kaydedilip kaydedilmediği,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İş deneyim belgelerinin EKAP üzerinden düzenlenmesi</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iş ve işlemlerinin</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Kamu İhale Genel Tebliği’nin 30/8 maddesi gereğince yürütülüp yürütülmediği,</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İhale Uygulama Yönetmeliklerinin Ek-1 maddeleri uyarınca 31.08.2014 tarihinden sonra iş deneyim belgelerinin EKAP üzerinden düzenlenip düzenlenmediği; EKAP üzerinden düzenlenmesi veya kayıt edilerek yeniden düzenlenmesi gerektiği halde bu gereklere uygun olmayan iş deneyim belgelerinin, EKAP üzerinden kayıt altına alınarak yeniden düzenlenmedikleri sürece ilanı veya duyurusu 01.07.2016 tarihinden sonra yapılan ihalelerde iş deneyimini tevsik için kullanılıp kullanılmadığı,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Daha önce EKAP üzerinden düzenlenmeyen mevcut iş deneyim belgesinin, EKAP üzerinden kayıt altına alınarak yeniden düzenlenebilmesi için, iş deneyim belgesi sahibinin ilgili idareye başvuruda bulunacağı ve iş deneyim belgesinin aslını idareye teslim edeceği, bu durumda ilgili idarece iş deneyim belgesinin süresi içinde EKAP üzerinden yeniden düzenlenerek bu Tebliğin 30.8.3’üncü maddesinde belirtilen şekilde onaylayıp ilgiliye vereceği ve ilgili tarafından idareye teslim edilen iş deneyim belgesinin ise dosyasında muhafaza edileceği hükümlerine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İhalelerde aday veya isteklilerce sunulan ve üzerinde EKAP belge numarası bulunan iş deneyim belgelerinin sorgulanmasının, ihale komisyonu tarafından EKAP’ın “İş deneyim belgesi sorgulama” uygulaması vasıtasıyla, belge üzerinde yer alan “belge numarası” esas alınarak yapılıp yapılmadığı,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30.9.2 maddesi gereğince, doğrudan temin yoluyla yapılan alımların, takip eden ayın onuncu gününe kadar “Doğrudan Temin Kayıt Formu” doldurularak EKAP üzerinde kayıt altına alınıp alınmadığı,</w:t>
      </w:r>
    </w:p>
    <w:p w:rsidR="008750F1" w:rsidRPr="008750F1" w:rsidRDefault="00E40F6E"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18- </w:t>
      </w:r>
      <w:r w:rsidR="008750F1" w:rsidRPr="008750F1">
        <w:rPr>
          <w:rFonts w:ascii="Times New Roman" w:eastAsia="Times New Roman" w:hAnsi="Times New Roman" w:cs="Times New Roman"/>
          <w:b/>
          <w:sz w:val="24"/>
          <w:szCs w:val="24"/>
          <w:u w:val="single"/>
          <w:lang w:eastAsia="tr-TR"/>
        </w:rPr>
        <w:t>Yerli İstekli: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1782</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4734 sayılı Kamu İhale Kanunu’nun 63.maddesi gereğince; yaklaşık maliyeti eşik değerin altında kalan ihalelerde sadece yerli isteklilerin katılabileceğine ilişkin düzenleme yapılabileceği; mal ve hizmet alımı ile yapım işi ihalelerinde yerli istekliler lehine %15 oranına kadar fiyat avantajı sağlanabileceği, ancak Bilim, Sanayi ve Teknoloji Bakanlığı tarafından </w:t>
      </w:r>
      <w:r w:rsidR="008750F1" w:rsidRPr="008750F1">
        <w:rPr>
          <w:rFonts w:ascii="Times New Roman" w:eastAsia="Times New Roman" w:hAnsi="Times New Roman" w:cs="Times New Roman"/>
          <w:sz w:val="24"/>
          <w:szCs w:val="24"/>
          <w:lang w:eastAsia="tr-TR"/>
        </w:rPr>
        <w:lastRenderedPageBreak/>
        <w:t>ilgili kurum ve kuruluşların görüşleri alınarak orta ve yüksek teknolojili sanayi ürünleri arasından belirlenen ve Kurum tarafından ilan edilen listede yer alan malların ihalelerinde, yerli malı teklif eden istekliler lehine %15 oranında fiyat avantajı sağlanmasının mecburi olduğu; yine yerli yazılım ürünü teklif eden istekliler lehine %15 oranında fiyat avantajı sağlanmasının da mecburi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Yapım işlerinde kullanılacak makine, malzeme ve ekipman ile yazılımın tamamının veya belli bir kısmının yerli malı olması şartının getirilebileceği,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ekipman arasından belirlenen, Kurum tarafından ilan edilen listede yer alan ve ihale konusu işte kullanılacak makine, malzeme ve ekipmanın yerli malı olmasının zorunlu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İsteklilerce teklif edilen malın yerli malı olduğunun, Bilim, Sanayi ve Teknoloji Bakanlığı tarafından belirlenecek usul ve esaslara uygun olarak düzenlenen yerli malı belgesi ile belgelendirileceği,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Ortak girişimlerin yerli istekli sayılabilmesi için bütün ortaklarının yerli istekli olmasının gerekli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Kamu İhale Genel Tebliği’nin 6.2 maddesi gereğince ise, İhale Uygulama Yönetmeliklerinin yerli istekliyi düzenleyen ilgili maddeleri gereğince, gerçek kişinin yerli istekli olduğunun başvuru veya teklif mektubunda yer alan T.C. kimlik numarasından anlaşılacağı, tüzel kişilerin ise başvuru veya teklif kapsamında sundukları belgeler üzerinden değerlendirileceğinden, idarelerce başvuru veya teklif kapsamında yerli istekli olunduğuna ilişkin başka bir belge istenmeyeceği ve tüzel kişilerin yerli istekli olmaları için, Türk kanunlarına göre kurulmuş olmalarının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19- </w:t>
      </w:r>
      <w:r w:rsidR="008750F1" w:rsidRPr="008750F1">
        <w:rPr>
          <w:rFonts w:ascii="Times New Roman" w:eastAsia="Times New Roman" w:hAnsi="Times New Roman" w:cs="Times New Roman"/>
          <w:b/>
          <w:sz w:val="24"/>
          <w:szCs w:val="24"/>
          <w:u w:val="single"/>
          <w:lang w:eastAsia="tr-TR"/>
        </w:rPr>
        <w:t>Bildirim ve Tebligat Esasları: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65.maddesi gereğince;</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aday, istekliler ve istekli olabileceklere yapılacak her türlü bildirim ve tebligatların; imza karşılığı elden, iadeli taahhütlü mektupla, elektronik ortamda ve faksla yapılıp yapılmadığı; idare tarafından elektronik ortamda veya faks ile yapılan tebligatların aynı gün teyit edilip edilmediği ve bu Kanunda hüküm bulunmayan hallerde Tebligat Kanunu hükümlerinin uygulanıp uygulanmadığı,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İhaleleri Uygulama Yönetmeliği’nin 7.maddesi gereğince; idareler tarafından aday, istekli ve istekli olabileceklere tebligatın öncelikli olarak EKAP üzerinden veya imza karşılığı elden yapılacağı, EKAP üzerinden tebligatın Elektronik İhale Uygulama Yönetmeliğinde belirtilen esas ve usuller çerçevesinde gerçekleştirileceği,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İdare tarafından ortak girişimlere yapılacak bildirim ve tebligatın, belirtilen esaslar çerçevesinde pilot veya koordinatör ortağa yapılacağı, ancak pilot veya koordinatör ortağın yabancı istekli olduğu ortak girişimlerde tebligatın imza karşılığı elden yapılamaması halinde; </w:t>
      </w:r>
      <w:r w:rsidRPr="008750F1">
        <w:rPr>
          <w:rFonts w:ascii="Times New Roman" w:eastAsia="Times New Roman" w:hAnsi="Times New Roman" w:cs="Times New Roman"/>
          <w:sz w:val="24"/>
          <w:szCs w:val="24"/>
          <w:lang w:eastAsia="tr-TR"/>
        </w:rPr>
        <w:lastRenderedPageBreak/>
        <w:t>yerli isteklilerden hisse oranı en fazla olana, en fazla hisse oranına sahip birden çok yerli isteklinin bulunması durumunda ise bu isteklilerden herhangi birine tebligat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w:t>
      </w:r>
      <w:r w:rsidRPr="008750F1">
        <w:rPr>
          <w:rFonts w:ascii="Times New Roman" w:eastAsia="Times New Roman" w:hAnsi="Times New Roman" w:cs="Times New Roman"/>
          <w:sz w:val="24"/>
          <w:szCs w:val="24"/>
          <w:u w:val="single"/>
          <w:lang w:eastAsia="tr-TR"/>
        </w:rPr>
        <w:t>Not: Aynı hüküm diğer uygulama yönetmeliklerinde de yer almaktadır.</w:t>
      </w:r>
      <w:r w:rsidRPr="008750F1">
        <w:rPr>
          <w:rFonts w:ascii="Times New Roman" w:eastAsia="Times New Roman" w:hAnsi="Times New Roman" w:cs="Times New Roman"/>
          <w:sz w:val="24"/>
          <w:szCs w:val="24"/>
          <w:lang w:eastAsia="tr-TR"/>
        </w:rPr>
        <w:t>)</w:t>
      </w:r>
    </w:p>
    <w:p w:rsidR="008750F1" w:rsidRPr="008750F1" w:rsidRDefault="00E40F6E"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20- </w:t>
      </w:r>
      <w:r w:rsidR="008750F1" w:rsidRPr="008750F1">
        <w:rPr>
          <w:rFonts w:ascii="Times New Roman" w:eastAsia="Times New Roman" w:hAnsi="Times New Roman" w:cs="Times New Roman"/>
          <w:b/>
          <w:sz w:val="24"/>
          <w:szCs w:val="24"/>
          <w:u w:val="single"/>
          <w:lang w:eastAsia="tr-TR"/>
        </w:rPr>
        <w:t>Çeşitli Hükümler:</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1785</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Ek 1.maddesi gereğince;</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bu Kanun kapsamında yapılan ihalelerde; bu Kanunun 13.maddesi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bildirimlerin kısmen veya tamamen, Kurum tarafından oluşturulan Elektronik Kamu Alımları Platformu üzerinden gerçekleştirilebileceği hususlarına uygun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platform üzerinden yapılacak ihalelerde, Elektronik İhale Uygulama Yönetmeliği’nde yer alan hükümlerin uygulanıp uygulanmadığı,   </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1786</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Ek 2.maddesi gereğince; idarelerin ihtiyaç duydukları mal ve hizmet alımları ile yapım işlerine ilişkin olarak açık ihale veya belli istekliler arasında ihale usulünü uygulamak kaydıyla çerçeve anlaşmalar yapabileceği ve çerçeve anlaşmaların rekabeti engelleyici, sınırlayıcı veya bozucu şekilde kullanılamayacağı,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Çerçeve anlaşma kapsamında temin edilecek mal ve hizmet alımları ile yapım işlerinin Kanunun 13.maddesine göre ilan edileceği ve çerçeve anlaşma kapsamında karşılanması planlanan tahmini ihtiyaç miktarlarının ilanda gösterileceği,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Teminat alınmasına ilişkin hükümler hariç olmak üzere, ihalelerin sözleşmeye bağlanması hakkında bu Kanunda yer alan hükümler çerçevesinde, süresi kırksekiz ayı geçmemek üzere çerçeve anlaşmanın imzalanacağı ve sonuçların Kamu İhale Bülteninde ilan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Çerçeve anlaşmaların, koşulların tamamının baştan belirlendiği hallerde, bir istekli ile de yapılabileceği, birden fazla istekli ile yapılacak çerçeve anlaşmalarda istenilen şartları karşılayan yeterli sayıda teklif sunulması kaydıyla çerçeve anlaşmaya taraf olacak istekli sayısının üçten az olmamak üzere ihale dokümanında belirtileceği, çerçeve anlaşmaların bir istekli ile yapıldığı haller hariç, yapılan değerlendirme sonucunda teklifleri geçerli kabul edilen isteklilerin, ekonomik açıdan en avantajlı tekliften başlanmak suretiyle sıralanarak listeye alınacağı, çerçeve anlaşmaya taraf olan istekli sayısının üçün altına inmesi halinde ise, mevcut çerçeve anlaşmanın sona erdiğinin taraflara bildirileceği,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Koşulların tamamının baştan belirlendiği çerçeve anlaşma kapsamında yapılacak alımlarda isteklilerden ilk tekliflerini aşmamak kaydıyla yeniden teklif alınabileceği, koşulların tamamının baştan belirlenmediği hallerde ise çerçeve anlaşma koşullarında esaslı değişiklik yapılmaması kaydıyla isteklilerden yeniden teklif alınacağı,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İsteklilere ihale konusu işin karmaşıklığı ve özgünlüğü gibi hususlar dikkate alınarak tekliflerini sunmaları için yeterli sürenin tanınacağı,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İsteklilerin yeterliklerinin devam ettiğini oniki ayda bir belgelendireceği, yeterliği devam etmeyenler ile teklif vermeye davet edildiği halde iki kez geçerli teklif vermeyen isteklilerin çerçeve anlaşmalarının feshedileceği,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Münferit sözleşmeye davet edildiği halde ihale dokümanında belirtilen süre içerisinde sözleşme imzalamayan istekliyle yapılan çerçeve anlaşmanın feshedileceği ve istekli hakkında Kanunun 58.maddesindeki hükümlerin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Münferit sözleşme aşamasına ilişkin olarak bu Kanunun 6, 38, 40, 41, 42, 43, 44, 45, 46, 54, 55 ve 56.maddelerinin uygulanmayacağı,</w:t>
      </w:r>
      <w:r w:rsidRPr="008750F1">
        <w:rPr>
          <w:rFonts w:ascii="Times New Roman" w:eastAsia="Times New Roman" w:hAnsi="Times New Roman" w:cs="Times New Roman"/>
          <w:sz w:val="24"/>
          <w:szCs w:val="24"/>
          <w:lang w:eastAsia="tr-TR"/>
        </w:rPr>
        <w:tab/>
      </w:r>
      <w:r w:rsidRPr="008750F1">
        <w:rPr>
          <w:rFonts w:ascii="Times New Roman" w:eastAsia="Times New Roman" w:hAnsi="Times New Roman" w:cs="Times New Roman"/>
          <w:sz w:val="24"/>
          <w:szCs w:val="24"/>
          <w:lang w:eastAsia="tr-TR"/>
        </w:rPr>
        <w:tab/>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Çerçeve anlaşma yapılmış olmasının, idareye alım yapma yükümlülüğü getirmeyeceği, idarenin çerçeve anlaşma kapsamındaki ihtiyaçlarını bu Kanunda yer alan diğer usulleri kullanmak suretiyle de temin edebileceği,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Çerçeve Anlaşma İhaleleri Uygulama Yönetmeliği’nin “Amaç ve kapsam” başlıklı 1.maddesi gereğince, belediyeler tarafından;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Mal alımları: Büro malzemesi, kırtasiye malzemeleri, bilgisayar ve bilgisayar sarf malzemesi, akaryakıt, her türlü katı yakıt, her türlü gıda maddesi, her türlü temizlik sarf malzemesi, muhtelif tip beton ve ahşap travers, her türlü boya malzemesi, tekstil ve giyim malzemeleri, taşıma araçlarının ve iş makinelerinin yedek parçaları, agrega ve balast, kilitli parke, bordür, karo ve her türlü kum, çakıl ve çimento, elektrik, doğalgaz, petrol ürünleri ve sıvılaştırılmış petrol gazı ürünleri, her türlü kimyasal gaz ve madde,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Hizmet alımları: Taşıma araçlarının ve makinelerin mutat bakım ve onarım hizmetleri, sürekli nitelikte olmayan kargo/yük taşıma hizmetleri, tercüme hizmetleri, sigorta hizmetleri, kalibrasyon hizmetleri, piyasa denetim ve gözetim hizmetleri, elektronik haberleşme hizmetleri,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Yapım işleri: Bina bakım ve onarım işleri, karayolu mutat bakım ve onarım işleri, içme suyu ve kanalizasyon şebekesi bakım ve onarım işlerinin çerçeve anlaşma ihalesi yoluyla alınıp alınmadığı veya yaptırılıp yaptırılmadığı,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Mal ve hizmet alımları ile yapım işlerine ilişkin çerçeve anlaşma ihaleleri ile çerçeve anlaşma kapsamında yapılacak münferit sözleşmelerin imzalanmasına ilişkin iş ve işlemlerin, bu Yönetmelik hükümlerine göre yürütülüp yürütülmediği,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1788</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Ek 4.maddesi gereğince; dinamik alım sisteminin, piyasada mamul olarak bulunan malların elektronik ortamda alımında kullanılabileceği, sistemin kurulmasında açık ihale usulünün uygulanacağı ve bu sistemin rekabeti engelleyici, sınırlayıcı veya bozucu şekilde işletilemeyeceği,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Sistemin tesis edileceği hususunun Kamu İhale Bülteninde ilan edilmek suretiyle duyurulacağı, ihale dokümanında; planlanan alımın niteliği, türü ve miktarının yanı sıra satın </w:t>
      </w:r>
      <w:r w:rsidRPr="008750F1">
        <w:rPr>
          <w:rFonts w:ascii="Times New Roman" w:eastAsia="Times New Roman" w:hAnsi="Times New Roman" w:cs="Times New Roman"/>
          <w:sz w:val="24"/>
          <w:szCs w:val="24"/>
          <w:lang w:eastAsia="tr-TR"/>
        </w:rPr>
        <w:lastRenderedPageBreak/>
        <w:t>alma sistemine, bu sistemin işletilmesinde kullanılacak elektronik ekipmana, sisteme teknik olarak bağlanabilmek için gerekli düzenlemelere, sistemin işleyişini düzenleyen kurallara ve diğer hususlara ilişkin bilgilere yer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Yeterlik kriterlerini sağlayan ve ihale dokümanında yer alan şartlara uygun ön teklif veren bütün isteklilere sisteme </w:t>
      </w:r>
      <w:r w:rsidR="00E40F6E"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olma </w:t>
      </w:r>
      <w:r w:rsidR="00E40F6E" w:rsidRPr="008750F1">
        <w:rPr>
          <w:rFonts w:ascii="Times New Roman" w:eastAsia="Times New Roman" w:hAnsi="Times New Roman" w:cs="Times New Roman"/>
          <w:sz w:val="24"/>
          <w:szCs w:val="24"/>
          <w:lang w:eastAsia="tr-TR"/>
        </w:rPr>
        <w:t>imkânının</w:t>
      </w:r>
      <w:r w:rsidRPr="008750F1">
        <w:rPr>
          <w:rFonts w:ascii="Times New Roman" w:eastAsia="Times New Roman" w:hAnsi="Times New Roman" w:cs="Times New Roman"/>
          <w:sz w:val="24"/>
          <w:szCs w:val="24"/>
          <w:lang w:eastAsia="tr-TR"/>
        </w:rPr>
        <w:t xml:space="preserve"> verileceği, ön teklifler ihale dokümanında yer alan şartlara uygun olduğu sürece sürekli olarak geliştirilebileceği,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Ön tekliflerin değerlendirilmesinin, verildikleri tarihten itibaren onbeş gün içinde tamamlanacağı, teklif vermeye davetin henüz yapılmamış olması halinde değerlendirme süresinin onbeş güne kadar bir defa uzatılabileceği,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Dinamik alım sisteminin tesis edildiği veya sistemin kurulmasından vazgeçildiği ile ön tekliflerin sisteme kabul veya reddedildikleri hususlarının isteklilere karar alındıktan sonra en geç üç gün içinde bildirileceği,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Her bir alım için sisteme kabul edilmiş isteklilerin teklif vermeye davet edileceği, yapılacak alımların bu davetten en az onbeş gün önce basitleştirilmiş ilan yoluyla duyurulacağı, sisteme kabul edilen bütün isteklilerin, tekliflerini sunmaları için yeterli süre tanınmak suretiyle teklif vermeye davet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Teklifler, ihale dokümanında belirtilen esaslara göre değerlendirilmek suretiyle alımın sonuçlandırılacağı ve sözleşmeye bağlanacağı,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Dinamik alım sisteminin süresinin kırk sekiz aydan fazla olamayacağı,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Dinamik alım sisteminde yapılacak ihalelerde Elektronik Kamu Alımları Platformu’nun kullanılacağı, sisteme kabul edilmeye ve sistemin yürütülmesine ilişkin olarak herhangi bir ücret talep edilmeyeceği,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1789</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4734 sayılı Kamu İhale Kanunu’nun Ek 5.maddesi gereğince; ilan ve ihale dokümanında belirtilmesi kaydıyla, açık ihale, belli istekliler arasında ihale ve Kanunun 21.maddesinin (a), (d) ve (e) bentleri uyarınca yapılan pazarlık usulü ihalede tekliflerin değerlendirilmesi aşamasının tamamlanmasından sonra elektronik eksiltme yapılabileceği, dinamik alım sistemi ve çerçeve anlaşma kapsamında yapılan ihalelerde de elektronik eksiltmenin uygulanabileceği, ancak Kanunun 48.maddesi uyarınca yapılan danışmanlık hizmet alımı ihalelerinde elektronik eksiltmenin uygulanmayacağı,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Elektronik eksiltmenin ancak ihale konusu alımın bütün teknik özelliklerinin net olarak belirlendiği hallerde kullanılabileceği,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Elektronik eksiltmeye başlamadan önce ihale dokümanında belirlenen şartlara göre tekliflerin ilk değerlendirmesinin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Yeterli kabul edilen isteklilerin elektronik ortamda yeniden teklif vermeye aynı anda davet edileceği, davette eksiltmenin başlama tarihi ve saati ile kullanılmakta olan elektronik araca isteklinin bağlantı kurabilmesi için gerekli bütün bilgilere yer verileceği, elektronik eksiltmenin her aşamasını gösteren bir zaman çizelgesinin davet ile birlikte iletileceği, birbirini </w:t>
      </w:r>
      <w:r w:rsidRPr="008750F1">
        <w:rPr>
          <w:rFonts w:ascii="Times New Roman" w:eastAsia="Times New Roman" w:hAnsi="Times New Roman" w:cs="Times New Roman"/>
          <w:sz w:val="24"/>
          <w:szCs w:val="24"/>
          <w:lang w:eastAsia="tr-TR"/>
        </w:rPr>
        <w:lastRenderedPageBreak/>
        <w:t>izleyen birden fazla aşamada elektronik eksiltmenin yapılabileceği ve davetin gönderildiği tarihten iki iş günü geçmeden eksiltmeye başlanamayacağı,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Ekonomik açıdan en avantajlı teklifin fiyat dışı unsurlar da dikkate alınarak belirlendiği hallerde, yapılan ilk değerlendirme sonucu ile eksiltmede verilen yeni tekliflere göre sıralamayı düzenleyen matematiksel formülün de davette bildirileceği, bu formülün ihale ilanında veya ihale dokümanında belirtildiği şekilde ekonomik açıdan en avantajlı teklifin tespitinde kullanılan bütün unsurların varsa nispi ağırlıklarını da içereceği,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Elektronik eksiltmenin her aşamasında, o andaki sıralamalarını öğrenebilmeleri için gerekli bilgilerin anında isteklilere ulaştırılacağı, ihale dokümanında belirtilmesi kaydıyla, diğer isteklilerin teklifleri hakkında bilgiler ve eksiltmenin herhangi bir aşamasındaki istekli sayısının da duyurulabileceği, ancak elektronik eksiltme süresince isteklilerin kimliklerinin açıklanamayacağı,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Elektronik eksiltmenin bu maddede belirtilen durumların gerçekleşmesi halinde sona erdirileceği 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elektronik eksiltmeye ilişkin olarak; Mal Alımı İhaleleri Uygulama Yönetmeliği’nin 58/B, Hizmet Alımı İhaleleri Uygulama Yönetmeliği’nin 59/B ve Yapım İşleri İhaleleri Uygulama Yönetmeliği’nin 60/B maddelerinde yer alan hükümlere riayet edilip edilmediği,</w:t>
      </w:r>
    </w:p>
    <w:p w:rsidR="008750F1" w:rsidRPr="008750F1" w:rsidRDefault="00E40F6E" w:rsidP="008750F1">
      <w:pPr>
        <w:tabs>
          <w:tab w:val="left" w:pos="566"/>
        </w:tabs>
        <w:spacing w:after="120" w:line="276" w:lineRule="auto"/>
        <w:ind w:firstLine="709"/>
        <w:jc w:val="both"/>
        <w:rPr>
          <w:rFonts w:ascii="Times New Roman" w:eastAsia="ヒラギノ明朝 Pro W3" w:hAnsi="Times New Roman" w:cs="Times New Roman"/>
          <w:b/>
          <w:bCs/>
          <w:sz w:val="24"/>
          <w:szCs w:val="24"/>
          <w:lang w:eastAsia="tr-TR"/>
        </w:rPr>
      </w:pPr>
      <w:r>
        <w:rPr>
          <w:rFonts w:ascii="Times New Roman" w:eastAsia="ヒラギノ明朝 Pro W3" w:hAnsi="Times New Roman" w:cs="Times New Roman"/>
          <w:b/>
          <w:bCs/>
          <w:sz w:val="24"/>
          <w:szCs w:val="24"/>
          <w:lang w:eastAsia="tr-TR"/>
        </w:rPr>
        <w:t>1790</w:t>
      </w:r>
      <w:r w:rsidR="008750F1" w:rsidRPr="008750F1">
        <w:rPr>
          <w:rFonts w:ascii="Times New Roman" w:eastAsia="ヒラギノ明朝 Pro W3" w:hAnsi="Times New Roman" w:cs="Times New Roman"/>
          <w:b/>
          <w:bCs/>
          <w:sz w:val="24"/>
          <w:szCs w:val="24"/>
          <w:lang w:eastAsia="tr-TR"/>
        </w:rPr>
        <w:t>-</w:t>
      </w:r>
      <w:r w:rsidR="008750F1" w:rsidRPr="008750F1">
        <w:rPr>
          <w:rFonts w:ascii="Times New Roman" w:eastAsia="Times New Roman" w:hAnsi="Times New Roman" w:cs="Times New Roman"/>
          <w:sz w:val="24"/>
          <w:szCs w:val="24"/>
          <w:lang w:eastAsia="tr-TR"/>
        </w:rPr>
        <w:t xml:space="preserve"> Yapım İşleri İhaleleri Uygulama Yönetmeliği’nin 60/A maddesi gereğince, a</w:t>
      </w:r>
      <w:r w:rsidR="008750F1" w:rsidRPr="008750F1">
        <w:rPr>
          <w:rFonts w:ascii="Times New Roman" w:eastAsia="ヒラギノ明朝 Pro W3" w:hAnsi="Times New Roman" w:cs="Times New Roman"/>
          <w:bCs/>
          <w:sz w:val="24"/>
          <w:szCs w:val="24"/>
          <w:lang w:eastAsia="tr-TR"/>
        </w:rPr>
        <w:t xml:space="preserve">çık ihale usulünün kullanıldığı yapım işi ihalelerinin,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Mal Alımı İhaleleri Uygulama Yönetmeliği’nin 58/A maddesi gereğince, </w:t>
      </w:r>
      <w:r w:rsidRPr="008750F1">
        <w:rPr>
          <w:rFonts w:ascii="Times New Roman" w:eastAsia="ヒラギノ明朝 Pro W3" w:hAnsi="Times New Roman" w:cs="Times New Roman"/>
          <w:bCs/>
          <w:sz w:val="24"/>
          <w:szCs w:val="24"/>
          <w:lang w:eastAsia="tr-TR"/>
        </w:rPr>
        <w:t>açık ihale usulü veya Kanunun 21.maddesinin birinci fıkrasının (f) bendine göre pazarlık usulünün kullanıldığı mal alımı ihalelerinin,</w:t>
      </w:r>
    </w:p>
    <w:p w:rsidR="008750F1" w:rsidRPr="008750F1" w:rsidRDefault="008750F1" w:rsidP="008750F1">
      <w:pPr>
        <w:spacing w:after="120" w:line="276" w:lineRule="auto"/>
        <w:ind w:firstLine="709"/>
        <w:jc w:val="both"/>
        <w:rPr>
          <w:rFonts w:ascii="Times New Roman" w:eastAsia="Times New Roman" w:hAnsi="Times New Roman" w:cs="Times New Roman"/>
          <w:b/>
          <w:bCs/>
          <w:sz w:val="24"/>
          <w:szCs w:val="24"/>
          <w:lang w:eastAsia="tr-TR"/>
        </w:rPr>
      </w:pPr>
      <w:r w:rsidRPr="008750F1">
        <w:rPr>
          <w:rFonts w:ascii="Times New Roman" w:eastAsia="Times New Roman" w:hAnsi="Times New Roman" w:cs="Times New Roman"/>
          <w:sz w:val="24"/>
          <w:szCs w:val="24"/>
          <w:lang w:eastAsia="tr-TR"/>
        </w:rPr>
        <w:t xml:space="preserve">Hizmet Alımı İhaleleri Uygulama Yönetmeliği’nin 59/A maddesi gereğince ise, açık ihale usulü veya Kanunun 21.maddesinin birinci fıkrasının (f) bendine göre pazarlık usulünün kullanıldığı hizmet alımı ihalelerinin </w:t>
      </w:r>
      <w:r w:rsidRPr="008750F1">
        <w:rPr>
          <w:rFonts w:ascii="Times New Roman" w:eastAsia="ヒラギノ明朝 Pro W3" w:hAnsi="Times New Roman" w:cs="Times New Roman"/>
          <w:bCs/>
          <w:sz w:val="24"/>
          <w:szCs w:val="24"/>
          <w:lang w:eastAsia="tr-TR"/>
        </w:rPr>
        <w:t>e-teklif alınmak suretiyle yapılıp yapılmadığı,</w:t>
      </w:r>
    </w:p>
    <w:p w:rsidR="008750F1" w:rsidRPr="008750F1" w:rsidRDefault="008750F1" w:rsidP="008750F1">
      <w:pPr>
        <w:tabs>
          <w:tab w:val="left" w:pos="566"/>
        </w:tabs>
        <w:spacing w:after="120" w:line="276" w:lineRule="auto"/>
        <w:ind w:firstLine="709"/>
        <w:jc w:val="both"/>
        <w:rPr>
          <w:rFonts w:ascii="Times New Roman" w:eastAsia="ヒラギノ明朝 Pro W3" w:hAnsi="Times New Roman" w:cs="Times New Roman"/>
          <w:bCs/>
          <w:sz w:val="24"/>
          <w:szCs w:val="24"/>
          <w:lang w:eastAsia="tr-TR"/>
        </w:rPr>
      </w:pPr>
      <w:r w:rsidRPr="008750F1">
        <w:rPr>
          <w:rFonts w:ascii="Times New Roman" w:eastAsia="ヒラギノ明朝 Pro W3" w:hAnsi="Times New Roman" w:cs="Times New Roman"/>
          <w:bCs/>
          <w:sz w:val="24"/>
          <w:szCs w:val="24"/>
          <w:lang w:eastAsia="tr-TR"/>
        </w:rPr>
        <w:t>Elektronik ihaleye ilişkin olarak, öncelikle ihale türüne göre Uygulama Yönetmeliklerinin yukarıda belirtilen maddelerindeki hükümlerin, bu maddelerde hüküm bulunmayan hallerde ise, Elektronik İhale Uygulama Yönetmeliğinin uygun olan hükümlerinin uygulanıp uygulanmadığı,</w:t>
      </w:r>
    </w:p>
    <w:p w:rsidR="008750F1" w:rsidRPr="008750F1" w:rsidRDefault="00E40F6E"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21- 4735 S</w:t>
      </w:r>
      <w:r w:rsidR="008750F1" w:rsidRPr="008750F1">
        <w:rPr>
          <w:rFonts w:ascii="Times New Roman" w:eastAsia="Times New Roman" w:hAnsi="Times New Roman" w:cs="Times New Roman"/>
          <w:b/>
          <w:sz w:val="24"/>
          <w:szCs w:val="24"/>
          <w:u w:val="single"/>
          <w:lang w:eastAsia="tr-TR"/>
        </w:rPr>
        <w:t>ayılı Kamu İhale Sözleşmeleri Kanununa Göre Yapılan İş ve İşlemler:</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1791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4.maddesi gereğince; bu Kanuna göre düzenlenecek sözleşmelerde, ihale dokümanında yer alan şartlara aykırı hükümlere yer verilemeyeceği,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Bu Kanunda belirtilen haller dışında sözleşme hükümlerinde değişiklik yapılamayacağı ve ek sözleşme düzenlenemeyeceği,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Bu Kanun kapsamında yapılan kamu sözleşmelerinin taraflarının, sözleşme hükümlerinin uygulanmasında eşit hak ve yükümlülüklere sahip oldukları, ihale dokümanı ve </w:t>
      </w:r>
      <w:r w:rsidRPr="008750F1">
        <w:rPr>
          <w:rFonts w:ascii="Times New Roman" w:eastAsia="Times New Roman" w:hAnsi="Times New Roman" w:cs="Times New Roman"/>
          <w:sz w:val="24"/>
          <w:szCs w:val="24"/>
          <w:lang w:eastAsia="tr-TR"/>
        </w:rPr>
        <w:lastRenderedPageBreak/>
        <w:t>sözleşme hükümlerinde bu prensibe aykırı maddelere yer verilemeyeceği, Kanunun yorum ve uygulanmasında bu prensibin göz önünde bulundurulacağı,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İlkelerine uygun hareket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1792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5.maddesi gereğince; idarelerce mal veya hizmet alımları ile yapım işlerine ilişkin olarak yapılacak sözleşmelerin, ihale türüne göre Tip Sözleşme hükümleri esas alınarak düzenlenip düzenlenmediği,</w:t>
      </w:r>
    </w:p>
    <w:p w:rsidR="008750F1" w:rsidRPr="008750F1" w:rsidRDefault="00E40F6E" w:rsidP="008750F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1793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6.maddesi gereğince; ihale türüne göre bu maddede belirtilen sözleşme türlerinden uygun olanının düzenlenip düzenlenmediği,</w:t>
      </w:r>
    </w:p>
    <w:p w:rsidR="008750F1" w:rsidRPr="008750F1" w:rsidRDefault="00E40F6E" w:rsidP="008750F1">
      <w:pPr>
        <w:spacing w:after="120" w:line="276" w:lineRule="auto"/>
        <w:ind w:firstLine="709"/>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1794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7.maddesi gereğince; idareler tarafından düzenlenen sözleşmelerde, bu maddede belirtilen hususlara yer verilip verilmediği,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1795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8.maddesi gereğince; sözleşmelerde yer alan fiyat farkına ilişkin esas ve usullerde sözleşme imzalandıktan sonra değişiklik yapılıp yapılmadığı,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1796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9.maddesi gereğince; yapım işlerinde yüklenicinin; işyerlerindeki her türlü araç, malzeme, ihzarat,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geçici kabul tarihinden kesin kabul tarihine kadar geçecek süreye ilişkin ise kapsamı ihale dokümanında belirtilen genişletilmiş bakım devresi teminatını içeren sigorta yaptırıp yaptırmadığı,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1797</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10.maddesi gereğince; doğal afetler, kanuni grev, genel salgın hastalık, kısmî veya genel seferberlik ilânı ve gerektiğinde Kurum tarafından belirlenecek benzeri diğer hallerin mücbir sebep olarak belirlendiği,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Süre uzatımı verilmesi ve sözleşmenin feshi gibi durumlar da </w:t>
      </w:r>
      <w:r w:rsidR="00E40F6E"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zorunluluğuna riayet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1798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11.maddesi gereğince; teslim edilen mal, hizmet, yapım veya yapılan işin muayene ve kabul işlemlerinin, idarelerce kurulacak en az üç kişilik muayene ve kabul komisyonları tarafından yapılacağı, mal veya yapılan iş yüklenici tarafından idareye teslim edilmedikçe muayene ve kabul işlemlerinin yapılamayacağı,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Ancak sözleşmesinde hüküm bulunması halinde; imalat veya üretim süreci gerektiren işlerin, muayene ve kabul komisyonlarının yetki ve sorumluluğunu kaldırmaması şartıyla, ihale </w:t>
      </w:r>
      <w:r w:rsidRPr="008750F1">
        <w:rPr>
          <w:rFonts w:ascii="Times New Roman" w:eastAsia="Times New Roman" w:hAnsi="Times New Roman" w:cs="Times New Roman"/>
          <w:sz w:val="24"/>
          <w:szCs w:val="24"/>
          <w:lang w:eastAsia="tr-TR"/>
        </w:rPr>
        <w:lastRenderedPageBreak/>
        <w:t>dokümanında belirtilen kalite ve özelliklere göre yapılıp yapılmadığı hususunda, ilgili idare tarafından belirli aşamalarda ve aralıklarla denetlenebileceği,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Taahhüdün tamamlanan ve müstakil kullanıma elverişli bölümleri için kısmî kabul yapılabileceği,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1799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12.maddesi gereğince; fiyat farkı ödenmesi öngörülerek ihale edilen işlerde fiyat farkı olarak ödenecek bedelin, sözleşme bedelinde artış meydana gelmesi halinde bu artış tutarının % 6’sı oranında teminat olarak kabul edilen değerler üzerinden ek kesin teminat alınacağı, fiyat farkı olarak ödenecek bedel üzerinden hesaplanan ek kesin teminatın hakedişlerden kesinti yapılmak suretiyle de karşılanabileceği hükmüne uygun olarak işlem yapılıp yapılmadığı,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13.maddesi gereğince; taahhüdün, sözleşme ve ihale dokümanı hükümlerine uygun olarak yerine getirildiği ve yüklenicinin bu işten dolayı idareye herhangi bir borcunun olmadığı tespit edildikten sonra alınmış olan kesin teminat ve varsa ek kesin teminatların;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Yapım işlerinde; varsa eksik ve kusurların giderilerek geçici kabul tutanağının onaylanmasından sonra yarısının, Sosyal Sigortalar Kurumundan ilişiksiz belgesi getirilmesi ve kesin kabul tutanağının onaylanmasından sonra kalanının,</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Yapım işleri dışındaki işlerde Sosyal Sigortalar Kurumundan ilişiksiz belgesinin getirildiği saptandıktan sonra; alınan mal veya yapılan iş için bir garanti süresi öngörülmesi halinde yarısının, garanti süresi dolduktan sonra kalanının, garanti süresi öngörülmeyen hallerde ise tamamının yükleniciye iade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teminatların paraya çevrilerek borçlarına karşılık mahsup edileceği, varsa kalanının yükleniciye geri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İşin konusunun piyasadan hazır halde alınıp satılan mal alımı olması halinde, Sosyal Sigortalar Kurumundan ilişiksiz belgesi getirilmesi şartının aranmayacağı,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hareket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14.maddesi gereğince; Kanunun 13.maddesine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ve hükümsüz kalan kesin teminat mektuplarının bankasına iade edilip edilmediği, teminat mektubu dışındaki teminatların ise sürenin bitiminde Hazineye gelir kaydedilip kaydedilmediği,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1802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15.maddesi gereğince; sözleşme imzalandıktan sonra, sözleşme bedelinin aşılmaması ve idare ile yüklenicinin karşılıklı olarak anlaşması kaydıyla,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İşin yapılma veya teslim yeri,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İşin süresinden önce yapılması veya teslim edilmesi kaydıyla işin süresi ve bu süreye uygun olarak ödeme şartları konularında sözleşme hükümlerinde değişiklik yapılıp yapılmadığı,</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16.maddesi gereğince; sözleşmenin, zorunlu hallerde ihale yetkilisinin yazılı izni ile başkasına devredilebileceği, ancak devir alacaklarda ilk ihaledeki şartların aranmasının zorunlu olduğu, ayrıca, isim ve statü değişikliği gereği yapılan devirler hariç olmak üzere, bir sözleşmenin devredildiği tarihi takip eden üç yıl içinde aynı yüklenici tarafından başka bir sözleşmenin devredilemeyeceği veya devir alınamayacağı, izinsiz devredilen veya devir alınan veya bir sözleşmenin devredildiği tarihi takip eden üç yıl içinde devredilen veya devir alınan sözleşmeler feshedilerek, devreden ve devir alanlar hakkında Kanunun 20, 22 ve 26.maddesi hükümlerinin uygulanacağı hükmüne uygun hareket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27.maddesi gereğince; iş ortaklığı veya konsorsiyum olarak yapılan sözleşmelerde, iş ortaklığını veya konsorsiyumu oluşturan ortakların herhangi birinde değişiklik olması halinde sözleşmenin devri sayılacağı,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Sözleşmenin 4735 sayılı Kanuna aykırı şekilde devredilmesi veya devir alınması halinde tespit tarihi itibarıyla sözleşmenin feshedilmiş sayılacağı, bu tarihleri izleyen yedi gün içinde idare tarafından fesih kararı alınacağı ve bu kararın, karar tarihini izleyen beş gün içinde yükleniciye bildirileceği, 4735 sayılı Kanunun 20.maddesi uyarınca, ayrıca protesto çekmeye gerek kalmaksızın kesin teminat ve varsa ek kesin teminatlar gelir kaydedileceği ve sözleşmenin feshedilerek hesabın genel hükümlere göre tasfiye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4735 sayılı Kanunun 22.maddesi gereğince, kesin teminat ve varsa ek kesin teminatların, alındığı tarihten gelir kaydedileceği tarihe kadar Türkiye İstatistik Kurumunca yayımlanan Yurt İçi Üretici Fiyat Endeksine (Yİ-ÜFE) göre güncelleneceği, güncellenen tutar ile kesin teminat ve varsa ek kesin teminat tutarları arasındaki farkın yükleniciden tahsil edileceği,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İdarelerin sözleşmenin devrine ilişkin işlemi onaylamadan önce, sözleşmeyi devredenin ve devralanın son üç yıllık süre içerisinde başka bir sözleşmeyi devredip devretmediğini, teyit ettirmelerinin gerektiği, teyit işleminden sonra Sözleşme Devir Teyit Belgesinin çıktısının alınarak ihale işlem dosyasında muhafaza edileceği, devir sözleşmesi yapıldıktan sonra idarece Sözleşme Devri Bildirimi Belgesi’nin doldurularak elektronik ortamda Kuruma bildirileceği ve bu belgenin de çıktısının alınarak ihale işlem dosyasında muhafaza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1805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17.maddesi gereğince; yüklenicinin ölümü, iflası, ağır hastalığı, tutukluluğu veya özgürlüğü kısıtlayıcı bir cezaya </w:t>
      </w:r>
      <w:r w:rsidRPr="008750F1">
        <w:rPr>
          <w:rFonts w:ascii="Times New Roman" w:eastAsia="Times New Roman" w:hAnsi="Times New Roman" w:cs="Times New Roman"/>
          <w:sz w:val="24"/>
          <w:szCs w:val="24"/>
          <w:lang w:eastAsia="tr-TR"/>
        </w:rPr>
        <w:t>mahkûmiyeti</w:t>
      </w:r>
      <w:r w:rsidR="008750F1" w:rsidRPr="008750F1">
        <w:rPr>
          <w:rFonts w:ascii="Times New Roman" w:eastAsia="Times New Roman" w:hAnsi="Times New Roman" w:cs="Times New Roman"/>
          <w:sz w:val="24"/>
          <w:szCs w:val="24"/>
          <w:lang w:eastAsia="tr-TR"/>
        </w:rPr>
        <w:t xml:space="preserve"> hallerinde;</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Yüklenicinin ölümü halinde, sözleşme feshedilmek suretiyle hesabı genel hükümlere göre tasfiye edilerek kesin teminatları ve varsa diğer alacaklarının varislerine verileceği, ancak, aynı şartları taşıyan ve talepte bulunan varislere idarenin uygun görmesi halinde, ölüm tarihini izleyen otuz gün içinde varsa ek teminatlar </w:t>
      </w:r>
      <w:r w:rsidR="00E40F6E" w:rsidRPr="008750F1">
        <w:rPr>
          <w:rFonts w:ascii="Times New Roman" w:eastAsia="Times New Roman" w:hAnsi="Times New Roman" w:cs="Times New Roman"/>
          <w:sz w:val="24"/>
          <w:szCs w:val="24"/>
          <w:lang w:eastAsia="tr-TR"/>
        </w:rPr>
        <w:t>dâhil</w:t>
      </w:r>
      <w:r w:rsidRPr="008750F1">
        <w:rPr>
          <w:rFonts w:ascii="Times New Roman" w:eastAsia="Times New Roman" w:hAnsi="Times New Roman" w:cs="Times New Roman"/>
          <w:sz w:val="24"/>
          <w:szCs w:val="24"/>
          <w:lang w:eastAsia="tr-TR"/>
        </w:rPr>
        <w:t xml:space="preserve"> taahhüdün tamamı için gerekli kesin teminatı vermeleri şartıyla sözleşmenin devredilebileceği,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Yüklenicinin iflas etmesi halinde, sözleşme feshedilerek yasaklama hariç hakkında Kanunun 20’nci ve 22.maddesine göre işlem yapılacağı,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 Ağır hastalık, tutukluluk veya özgürlüğü kısıtlayıcı bir cezaya </w:t>
      </w:r>
      <w:r w:rsidR="00E40F6E" w:rsidRPr="008750F1">
        <w:rPr>
          <w:rFonts w:ascii="Times New Roman" w:eastAsia="Times New Roman" w:hAnsi="Times New Roman" w:cs="Times New Roman"/>
          <w:sz w:val="24"/>
          <w:szCs w:val="24"/>
          <w:lang w:eastAsia="tr-TR"/>
        </w:rPr>
        <w:t>mahkûmiyeti</w:t>
      </w:r>
      <w:r w:rsidRPr="008750F1">
        <w:rPr>
          <w:rFonts w:ascii="Times New Roman" w:eastAsia="Times New Roman" w:hAnsi="Times New Roman" w:cs="Times New Roman"/>
          <w:sz w:val="24"/>
          <w:szCs w:val="24"/>
          <w:lang w:eastAsia="tr-TR"/>
        </w:rPr>
        <w:t xml:space="preserve"> nedeni ile yüklenicinin taahhüdünü yerine getirememesi halinde, bu durumun oluşunu izleyen otuz gün içinde yüklenicinin teklif edeceği ve ilgili idarenin kabul edeceği birinin vekil tayin edilmesi koşuluyla taahhüde devam edilebileceği, ancak, yüklenicinin kendi serbest iradesi ile vekil tayin edecek durumda olmaması halinde, yerine ilgililerce aynı süre içinde genel hükümlere göre bir yasal temsilci tayin edilmesi istenebileceği, bu hükümlerin uygulanmaması halinde, sözleşme feshedilerek yasaklama hariç haklarında Kanunun 20’nci ve 22.maddesine göre işlem yapılacağı,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Kanunun 18.maddesi gereğince ise; yüklenicinin ortak girişim olması halinde ölüm, iflas, ağır hastalık, tutukluluk veya </w:t>
      </w:r>
      <w:r w:rsidR="00E40F6E" w:rsidRPr="008750F1">
        <w:rPr>
          <w:rFonts w:ascii="Times New Roman" w:eastAsia="Times New Roman" w:hAnsi="Times New Roman" w:cs="Times New Roman"/>
          <w:sz w:val="24"/>
          <w:szCs w:val="24"/>
          <w:lang w:eastAsia="tr-TR"/>
        </w:rPr>
        <w:t>mahkûmiyet</w:t>
      </w:r>
      <w:r w:rsidRPr="008750F1">
        <w:rPr>
          <w:rFonts w:ascii="Times New Roman" w:eastAsia="Times New Roman" w:hAnsi="Times New Roman" w:cs="Times New Roman"/>
          <w:sz w:val="24"/>
          <w:szCs w:val="24"/>
          <w:lang w:eastAsia="tr-TR"/>
        </w:rPr>
        <w:t xml:space="preserve"> hallerinde, bu maddede belirtilen hükümler uyarınca işlem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E40F6E"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19.maddesi gereğince; sözleşme yapıldıktan sonra mücbir sebep halleri dışında yüklenicinin mali acz içinde bulunması nedeniyle taahhüdünü yerine getiremeyeceğini gerekçeleri ile birlikte yazılı olarak bildirmesi halinde, ayrıca protesto çekmeye gerek kalmaksızın kesin teminat ve varsa ek kesin teminatların gelir kaydedilip kaydedilmediği ve sözleşmenin feshedilerek hesabın genel hükümlere göre tasfiye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E40F6E">
        <w:rPr>
          <w:rFonts w:ascii="Times New Roman" w:eastAsia="Times New Roman" w:hAnsi="Times New Roman" w:cs="Times New Roman"/>
          <w:b/>
          <w:sz w:val="24"/>
          <w:szCs w:val="24"/>
          <w:lang w:eastAsia="tr-TR"/>
        </w:rPr>
        <w:t>807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4735 sayılı Kamu İhale Sözleşmeleri Kanunu’nun 20.maddesi gereğince; a) Yüklenicinin taahhüdünü ihale dokümanı ve sözleşme hükümlerine uygun olarak yerine getirmemesi veya işi süresinde bitirmemesi üzerine, ihale dokümanında belirlenen oranda gecikme cezası uygulanmak üzere, idarenin en az yirmi gün süreli ve nedenleri açıkça belirtilen ihtarına rağmen aynı durumun devam etmesi,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Sözleşmenin uygulanması sırasında yüklenicinin Kanunun 25.maddesinde sayılan yasak fiil veya davranışlarda bulunduğunun tespit edilmesi hallerinde, ayrıca protesto çekmeye gerek kalmaksızın kesin teminat ve varsa ek kesin teminatların gelir kaydedilip kaydedilmediği ve sözleşmenin feshedilerek hesabın genel hükümlere göre tasfiye edilip edilmediği,</w:t>
      </w:r>
    </w:p>
    <w:p w:rsidR="008750F1" w:rsidRPr="008750F1" w:rsidRDefault="00BC0C99"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21.maddesi gereğince;</w:t>
      </w:r>
      <w:r w:rsidR="008750F1" w:rsidRPr="008750F1">
        <w:rPr>
          <w:rFonts w:ascii="Times New Roman" w:eastAsia="Times New Roman" w:hAnsi="Times New Roman" w:cs="Times New Roman"/>
          <w:snapToGrid w:val="0"/>
          <w:sz w:val="24"/>
          <w:szCs w:val="24"/>
          <w:lang w:eastAsia="tr-TR"/>
        </w:rPr>
        <w:t xml:space="preserve"> y</w:t>
      </w:r>
      <w:r w:rsidR="008750F1" w:rsidRPr="008750F1">
        <w:rPr>
          <w:rFonts w:ascii="Times New Roman" w:eastAsia="Times New Roman" w:hAnsi="Times New Roman" w:cs="Times New Roman"/>
          <w:sz w:val="24"/>
          <w:szCs w:val="24"/>
          <w:lang w:eastAsia="tr-TR"/>
        </w:rPr>
        <w:t xml:space="preserve">üklenicinin, ihale sürecinde Kamu İhale Kanununa göre yasak fiil veya davranışlarda </w:t>
      </w:r>
      <w:r w:rsidR="008750F1" w:rsidRPr="008750F1">
        <w:rPr>
          <w:rFonts w:ascii="Times New Roman" w:eastAsia="Times New Roman" w:hAnsi="Times New Roman" w:cs="Times New Roman"/>
          <w:sz w:val="24"/>
          <w:szCs w:val="24"/>
          <w:lang w:eastAsia="tr-TR"/>
        </w:rPr>
        <w:lastRenderedPageBreak/>
        <w:t>bulunduğunun sözleşme yapıldıktan sonra tespit edilmesi halinde, kesin teminat ve varsa ek kesin teminatların gelir kaydedileceği ve sözleşmenin feshedilerek hesabın genel hükümlere göre tasfiye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Ancak, taahhüdün en az %80’inin tamamlanmış olması ve taahhüdün tamamlattırılmasında kamu yararı bulunması kaydıyla;</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 İvediliği nedeniyle taahhüdün kalan kısmının yeniden ihale edilmesi için yeterli sürenin bulunmaması,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Taahhüdün başka bir yükleniciye yaptırılmasının mümkün olmaması,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c)Yüklenicinin yasak fiil veya davranışının taahhüdünü tamamlamasını engelleyecek nitelikte olmaması hallerinde, idarenin sözleşmeyi feshetmeksizin yükleniciden taahhüdünü tamamlamasını isteyebileceği ve bu takdirde yüklenicinin taahhüdünü tamamlamak zorunda olduğu, ancak bu durumda, yüklenici hakkında Kanunun 26.maddesi hükmüne göre işlem yapılacağı ve yükleniciden kesin teminat ve varsa ek kesin teminatların tutarı kadar ceza tahsil edileceği, bu cezanın hakedişlerden kesinti yapılmak suretiyle de tahsil edilebileceği, hükmüne uygun olarak hareket edilip edilmediği, </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1809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22.maddesi gereğince;</w:t>
      </w:r>
      <w:r w:rsidR="008750F1" w:rsidRPr="008750F1">
        <w:rPr>
          <w:rFonts w:ascii="Times New Roman" w:eastAsia="Times New Roman" w:hAnsi="Times New Roman" w:cs="Times New Roman"/>
          <w:snapToGrid w:val="0"/>
          <w:sz w:val="24"/>
          <w:szCs w:val="24"/>
          <w:lang w:eastAsia="tr-TR"/>
        </w:rPr>
        <w:t xml:space="preserve"> Kanunun </w:t>
      </w:r>
      <w:r w:rsidR="008750F1" w:rsidRPr="008750F1">
        <w:rPr>
          <w:rFonts w:ascii="Times New Roman" w:eastAsia="Times New Roman" w:hAnsi="Times New Roman" w:cs="Times New Roman"/>
          <w:sz w:val="24"/>
          <w:szCs w:val="24"/>
          <w:lang w:eastAsia="tr-TR"/>
        </w:rPr>
        <w:t>19.maddesine göre yüklenicinin fesih talebinin idareye intikali, 20.maddesinin (a) bendine göre belirlenen sürenin bitimi, 20.maddenin (b) bendi ile 21.maddesine göre ise tespit tarihi itibariyle sözleşmenin feshedilmiş sayılacağı, bu tarihleri izleyen yedi gün içinde idare tarafından fesih kararı alınacağı ve bu kararın, karar tarihini izleyen beş gün içinde yükleniciye bildirileceği,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Kanunun 19, 20 ve 21.maddelerine göre sözleşmenin feshedilmesi halinde, kesin teminat ve varsa ek kesin teminatların alındığı tarihten gelir kaydedileceği tarihe kadar Devlet İstatistik Enstitüsünce yayımlanan aylık toptan eşya fiyat endeksine göre güncelleneceği, güncellenen tutar ile kesin teminat ve varsa ek kesin teminatların tutarı arasındaki farkın yükleniciden tahsil edileceği,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Hakedişlerden kesinti yapılmak suretiyle teminat alınan hallerde, alıkonulan tutarın gelir kaydedileceği gibi, sözleşmenin feshedildiği tarihten sonra yapılmayan iş miktarına isabet eden teminat tutarının da birinci fıkra hükmüne göre güncellenerek yükleniciden tahsil edileceği ve gelir kaydedilen teminatların, yüklenicinin borcuna mahsup edilemeyeceği,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Kanunun 19, 20 ve 21.maddelerine göre sözleşmenin feshedilmesi halinde, yükleniciler hakkında Kanunun 26.maddesindeki hükümlerine göre işlem yapılacağı, ayrıca sözleşmenin feshi nedeniyle idarenin uğradığı zarar ve ziyanın yükleniciye tazmin ettirileceği,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Sözleşmenin feshi ve tasfiye durumlarında</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Yapım İşleri Genel Şartnamesi’nin 47.maddesi ve Hizmet İşleri Genel Şartnamesi’nin 54.maddesi gereğince;</w:t>
      </w:r>
      <w:r w:rsidR="008750F1" w:rsidRPr="008750F1">
        <w:rPr>
          <w:rFonts w:ascii="Times New Roman" w:eastAsia="Times New Roman" w:hAnsi="Times New Roman" w:cs="Times New Roman"/>
          <w:sz w:val="20"/>
          <w:szCs w:val="20"/>
          <w:lang w:eastAsia="tr-TR"/>
        </w:rPr>
        <w:t xml:space="preserve"> </w:t>
      </w:r>
      <w:r w:rsidR="008750F1" w:rsidRPr="008750F1">
        <w:rPr>
          <w:rFonts w:ascii="Times New Roman" w:eastAsia="Times New Roman" w:hAnsi="Times New Roman" w:cs="Times New Roman"/>
          <w:sz w:val="24"/>
          <w:szCs w:val="24"/>
          <w:lang w:eastAsia="tr-TR"/>
        </w:rPr>
        <w:t xml:space="preserve">feshedilen sözleşme konusu işlerin hesabının genel hükümlere göre yapılarak, yüklenicinin idare ile ilişkisinin kesilip kesilmediği, bunun için sözleşmenin feshedilmesine ait onay tarihinde işlerin mevcut durumunun, idarece görevlendirilecek bir heyet tarafından yüklenici veya vekili ile birlikte </w:t>
      </w:r>
      <w:r w:rsidR="008750F1" w:rsidRPr="008750F1">
        <w:rPr>
          <w:rFonts w:ascii="Times New Roman" w:eastAsia="Times New Roman" w:hAnsi="Times New Roman" w:cs="Times New Roman"/>
          <w:sz w:val="24"/>
          <w:szCs w:val="24"/>
          <w:lang w:eastAsia="tr-TR"/>
        </w:rPr>
        <w:lastRenderedPageBreak/>
        <w:t>tespit edilerek bir “Durum Tespit Tutanağı” düzenlenip düzenlenmediği ve yüklenici veya vekili hazır bulunmadığı takdirde ise bu hususun tutanakta belirtilip belirtilmediği,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sözleşmenin feshi ve tasfiye durumlarına ilişkin olarak bu maddelerde yer alan diğer hükümlere riayet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48.maddesi gereğince; sözleşmenin feshedilmesi halinde yüklenicinin, idarenin iznini almaksızın iş yerindeki tesislerin ve bunlarla ilgili tesisatın hiçbirini bozup yerinden kaldırmak ve işyerinde bulunan ihzarat ve diğer malzeme, araç ve makinelerinden herhangi birini başka yere götürmek veya herhangi bir şekilde başkasına devretmek veyahut işyerinde değişiklik yapmak hakkına sahip olmadığı, yüklenicinin bu hususlarda herhangi bir fiilini önlemek için idarenin, gerekli gördüğü takdirde işyerine el koyarak yüklenicinin teşkilatını işbaşından uzaklaştırabileceği ve idarenin bu tesisleri, tesisatı, ihzaratı, diğer malzemeyi, makine, araç ve yedek parçaları isterse satın alabileceği hükümleri ile bu maddede belirtilen diğer hükümlere uygun olarak işlem yapılıp yapılmadığı,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23.maddesi gereğince;</w:t>
      </w:r>
      <w:r w:rsidR="008750F1" w:rsidRPr="008750F1">
        <w:rPr>
          <w:rFonts w:ascii="Times New Roman" w:eastAsia="Times New Roman" w:hAnsi="Times New Roman" w:cs="Times New Roman"/>
          <w:snapToGrid w:val="0"/>
          <w:sz w:val="24"/>
          <w:szCs w:val="24"/>
          <w:lang w:eastAsia="tr-TR"/>
        </w:rPr>
        <w:t xml:space="preserve"> m</w:t>
      </w:r>
      <w:r w:rsidR="008750F1" w:rsidRPr="008750F1">
        <w:rPr>
          <w:rFonts w:ascii="Times New Roman" w:eastAsia="Times New Roman" w:hAnsi="Times New Roman" w:cs="Times New Roman"/>
          <w:sz w:val="24"/>
          <w:szCs w:val="24"/>
          <w:lang w:eastAsia="tr-TR"/>
        </w:rPr>
        <w:t>ücbir sebeplerden dolayı sözleşmenin feshedilmesi halinde, hesabın genel hükümlere göre tasfiye edilerek, kesin teminat ve varsa ek kesin teminatların iade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24.maddesi gereğince;</w:t>
      </w:r>
      <w:r w:rsidR="008750F1" w:rsidRPr="008750F1">
        <w:rPr>
          <w:rFonts w:ascii="Times New Roman" w:eastAsia="Times New Roman" w:hAnsi="Times New Roman" w:cs="Times New Roman"/>
          <w:snapToGrid w:val="0"/>
          <w:sz w:val="24"/>
          <w:szCs w:val="24"/>
          <w:lang w:eastAsia="tr-TR"/>
        </w:rPr>
        <w:t xml:space="preserve"> m</w:t>
      </w:r>
      <w:r w:rsidR="008750F1" w:rsidRPr="008750F1">
        <w:rPr>
          <w:rFonts w:ascii="Times New Roman" w:eastAsia="Times New Roman" w:hAnsi="Times New Roman" w:cs="Times New Roman"/>
          <w:sz w:val="24"/>
          <w:szCs w:val="24"/>
          <w:lang w:eastAsia="tr-TR"/>
        </w:rPr>
        <w:t xml:space="preserve">al ve hizmet alımlarıyla yapım sözleşmelerinde, öngörülemeyen durumlar nedeniyle bir iş artışının zorunlu olması halinde, artışa konu olan işin;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Sözleşmeye esas proje içinde kalması,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İdareyi külfete sokmaksızın asıl işten ayrılmasının teknik veya ekonomik olarak mümkün olmaması, şartlarıyla, anahtar teslimi götürü bedel ihale edilen yapım işlerinde sözleşme bedelinin %10’una, birim fiyat teklif almak suretiyle ihale edilen mal ve hizmet alımlarıyla yapım işleri sözleşmelerinde ise %20’sine kadar oran </w:t>
      </w:r>
      <w:r w:rsidR="00BC0C99" w:rsidRPr="008750F1">
        <w:rPr>
          <w:rFonts w:ascii="Times New Roman" w:eastAsia="Times New Roman" w:hAnsi="Times New Roman" w:cs="Times New Roman"/>
          <w:sz w:val="24"/>
          <w:szCs w:val="24"/>
          <w:lang w:eastAsia="tr-TR"/>
        </w:rPr>
        <w:t>dâhilinde</w:t>
      </w:r>
      <w:r w:rsidRPr="008750F1">
        <w:rPr>
          <w:rFonts w:ascii="Times New Roman" w:eastAsia="Times New Roman" w:hAnsi="Times New Roman" w:cs="Times New Roman"/>
          <w:sz w:val="24"/>
          <w:szCs w:val="24"/>
          <w:lang w:eastAsia="tr-TR"/>
        </w:rPr>
        <w:t xml:space="preserve">, süre hariç sözleşme ve ihale dokümanındaki hükümler çerçevesinde aynı yükleniciye yaptırılabileceği,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İşin bu şartlar </w:t>
      </w:r>
      <w:r w:rsidR="00BC0C99" w:rsidRPr="008750F1">
        <w:rPr>
          <w:rFonts w:ascii="Times New Roman" w:eastAsia="Times New Roman" w:hAnsi="Times New Roman" w:cs="Times New Roman"/>
          <w:sz w:val="24"/>
          <w:szCs w:val="24"/>
          <w:lang w:eastAsia="tr-TR"/>
        </w:rPr>
        <w:t>dâhilinde</w:t>
      </w:r>
      <w:r w:rsidRPr="008750F1">
        <w:rPr>
          <w:rFonts w:ascii="Times New Roman" w:eastAsia="Times New Roman" w:hAnsi="Times New Roman" w:cs="Times New Roman"/>
          <w:sz w:val="24"/>
          <w:szCs w:val="24"/>
          <w:lang w:eastAsia="tr-TR"/>
        </w:rPr>
        <w:t xml:space="preserve"> tamamlanamayacağının anlaşılması durumunda ise artış yapılmaksızın hesabın genel hükümlere göre tasfiye edileceği, ancak bu durumda, işin tamamının ihale dokümanı ve sözleşme hükümlerine uygun olarak yerine getirilmesinin zorunlu olduğu,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Sözleşme bedelinin %80’inden daha düşük bedelle tamamlanacağı anlaşılan işlerde, yüklenicinin işi bitirmek zorunda olduğu, bu durumda yükleniciye, yapmış olduğu gerçek giderleri ve yüklenici kârına karşılık olarak, sözleşme bedelinin %80’i ile sözleşme fiyatlarıyla yaptığı işin tutarı arasındaki bedel farkının %5’inin geçici kabul tarihindeki fiyatlar üzerinden ödeneceği,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napToGrid w:val="0"/>
          <w:sz w:val="24"/>
          <w:szCs w:val="24"/>
          <w:lang w:eastAsia="tr-TR"/>
        </w:rPr>
        <w:t>Hükümlerine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18</w:t>
      </w:r>
      <w:r w:rsidR="006D7CA5">
        <w:rPr>
          <w:rFonts w:ascii="Times New Roman" w:eastAsia="Times New Roman" w:hAnsi="Times New Roman" w:cs="Times New Roman"/>
          <w:b/>
          <w:sz w:val="24"/>
          <w:szCs w:val="24"/>
          <w:lang w:eastAsia="tr-TR"/>
        </w:rPr>
        <w:t>14</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Kamu İhale Genel Tebliği’nin 26.maddesi gereğince; birim fiyat üzerinden sözleşmeye bağlanan mal ve hizmet alımları için iş artışı yapılabileceği, ancak götürü bedel üzerinden sözleşmeye bağlanan mal ve hizmet alımlarında iş artışının söz konusu olmayacağı,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Süreklilik arz eden ve birim fiyat üzerinden sözleşmeye bağlanan hizmet alımlarında, işin devamı sırasında 4735 sayılı Kanunun 24.maddesine göre yalnızca işin miktarı artırılarak iş artışı yapılabileceği, işin süresinin uzatılması suretiyle iş artışı yapılmasının mümkün olmadığı,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Birden çok mal kaleminden oluşan mal alımlarında; her bir kalemde kalem tutarının %20’si oranına kadar iş eksilişi veya iş artışı yapılabileceği, ancak alıma konu bazı mal kalemi veya kalemlerinde bu kalemlerin her birinin tutarının %20’sinden çok olmamak üzere iş eksilişi yapılmış olması ve sözleşme tutarının da aşılmaması şartıyla diğer mal kalemi veya kalemlerinde söz konusu kalem tutarının %20’sinden fazla iş artışı yapılabileceği,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riayet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24.maddesi gereğince;</w:t>
      </w:r>
      <w:r w:rsidR="008750F1" w:rsidRPr="008750F1">
        <w:rPr>
          <w:rFonts w:ascii="Times New Roman" w:eastAsia="Times New Roman" w:hAnsi="Times New Roman" w:cs="Times New Roman"/>
          <w:snapToGrid w:val="0"/>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a) Hile, vaat, tehdit, nüfuz kullanma, çıkar sağlama, anlaşma, </w:t>
      </w:r>
      <w:r w:rsidR="00BC0C99" w:rsidRPr="008750F1">
        <w:rPr>
          <w:rFonts w:ascii="Times New Roman" w:eastAsia="Times New Roman" w:hAnsi="Times New Roman" w:cs="Times New Roman"/>
          <w:sz w:val="24"/>
          <w:szCs w:val="24"/>
          <w:lang w:eastAsia="tr-TR"/>
        </w:rPr>
        <w:t>irtikâp</w:t>
      </w:r>
      <w:r w:rsidR="008750F1" w:rsidRPr="008750F1">
        <w:rPr>
          <w:rFonts w:ascii="Times New Roman" w:eastAsia="Times New Roman" w:hAnsi="Times New Roman" w:cs="Times New Roman"/>
          <w:sz w:val="24"/>
          <w:szCs w:val="24"/>
          <w:lang w:eastAsia="tr-TR"/>
        </w:rPr>
        <w:t>, rüşvet suretiyle veya başka yollarla sözleşmeye ilişkin işlemlere fesat karıştırmak veya buna teşebbüs etmek.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 Sahte belge düzenlemek, kullanmak veya bunlara teşebbüs etmek.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c) Sözleşme konusu işin yapılması veya teslimi sırasında hileli malzeme, araç veya usuller kullanmak, fen ve sanat kurallarına aykırı, eksik, hatalı veya kusurlu imalat yapmak.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d) Taahhüdünü yerine getirirken idareye zarar vermek.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e) Bilgi ve deneyimini idarenin zararına kullanmak veya Kanunun 29.maddesi hükümlerine aykırı hareket etmek.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f) Mücbir sebepler dışında, ihale dokümanı ve sözleşme hükümlerine uygun olarak taahhüdünü yerine getirmemek.</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g) Sözleşmenin, Kanunun 16.maddesi hükmüne aykırı olarak devredilmesi veya devir alınması.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Sözleşmenin uygulanması sırasında yukarıda belirtilen fiil veya davranışlarda bulunmanın yasak olduğu belirtildiğinden, madde hükmüne uygun hareket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bu yasak fiil ve davranışlarda bulunanlar hakkında Kanunun 26.maddesi uyarınca, ihalelere katılmaktan yasaklama işlemlerinin yapılıp yapılmadığı,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30.maddesi gereğince;</w:t>
      </w:r>
      <w:r w:rsidR="008750F1" w:rsidRPr="008750F1">
        <w:rPr>
          <w:rFonts w:ascii="Times New Roman" w:eastAsia="Times New Roman" w:hAnsi="Times New Roman" w:cs="Times New Roman"/>
          <w:snapToGrid w:val="0"/>
          <w:sz w:val="24"/>
          <w:szCs w:val="24"/>
          <w:lang w:eastAsia="tr-TR"/>
        </w:rPr>
        <w:t xml:space="preserve"> y</w:t>
      </w:r>
      <w:r w:rsidR="008750F1" w:rsidRPr="008750F1">
        <w:rPr>
          <w:rFonts w:ascii="Times New Roman" w:eastAsia="Times New Roman" w:hAnsi="Times New Roman" w:cs="Times New Roman"/>
          <w:sz w:val="24"/>
          <w:szCs w:val="24"/>
          <w:lang w:eastAsia="tr-TR"/>
        </w:rPr>
        <w:t>apım işlerinde yüklenici ve alt yüklenicilerin,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onbeş yıl süreyle müteselsilen sorumlu oldukları, bu zarar ve ziyanın genel hükümlere göre yüklenici ve alt yüklenicilere ikmal ve tazmin ettirilip ettirilmediği, ayrıca haklarında Kanunun 27.maddesi hükümlerinin uygulanıp uygulanmadığı,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D7CA5">
        <w:rPr>
          <w:rFonts w:ascii="Times New Roman" w:eastAsia="Times New Roman" w:hAnsi="Times New Roman" w:cs="Times New Roman"/>
          <w:b/>
          <w:sz w:val="24"/>
          <w:szCs w:val="24"/>
          <w:lang w:eastAsia="tr-TR"/>
        </w:rPr>
        <w:t>817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4735 sayılı Kamu İhale Sözleşmeleri Kanunu’nun 31.maddesi gereğince;</w:t>
      </w:r>
      <w:r w:rsidRPr="008750F1">
        <w:rPr>
          <w:rFonts w:ascii="Times New Roman" w:eastAsia="Times New Roman" w:hAnsi="Times New Roman" w:cs="Times New Roman"/>
          <w:snapToGrid w:val="0"/>
          <w:sz w:val="24"/>
          <w:szCs w:val="24"/>
          <w:lang w:eastAsia="tr-TR"/>
        </w:rPr>
        <w:t xml:space="preserve"> y</w:t>
      </w:r>
      <w:r w:rsidRPr="008750F1">
        <w:rPr>
          <w:rFonts w:ascii="Times New Roman" w:eastAsia="Times New Roman" w:hAnsi="Times New Roman" w:cs="Times New Roman"/>
          <w:sz w:val="24"/>
          <w:szCs w:val="24"/>
          <w:lang w:eastAsia="tr-TR"/>
        </w:rPr>
        <w:t xml:space="preserve">apı denetimini yerine getiren idare görevlilerinin, denetim eksikliği nedeniyle işin fen ve sanat kurallarına uygun olarak yapılmamasından ortaya çıkan zarar ve ziyandan onbeş yıl süre ile </w:t>
      </w:r>
      <w:r w:rsidRPr="008750F1">
        <w:rPr>
          <w:rFonts w:ascii="Times New Roman" w:eastAsia="Times New Roman" w:hAnsi="Times New Roman" w:cs="Times New Roman"/>
          <w:sz w:val="24"/>
          <w:szCs w:val="24"/>
          <w:lang w:eastAsia="tr-TR"/>
        </w:rPr>
        <w:lastRenderedPageBreak/>
        <w:t>yüklenici ile birlikte müteselsilen sorumlu oldukları, ayrıca haklarında Kanunun 28.maddesi hükümlerinin uygulanacağı, hükmüne riayet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32.maddesi gereğince,</w:t>
      </w:r>
      <w:r w:rsidR="008750F1" w:rsidRPr="008750F1">
        <w:rPr>
          <w:rFonts w:ascii="Times New Roman" w:eastAsia="Times New Roman" w:hAnsi="Times New Roman" w:cs="Times New Roman"/>
          <w:snapToGrid w:val="0"/>
          <w:sz w:val="24"/>
          <w:szCs w:val="24"/>
          <w:lang w:eastAsia="tr-TR"/>
        </w:rPr>
        <w:t xml:space="preserve"> d</w:t>
      </w:r>
      <w:r w:rsidR="008750F1" w:rsidRPr="008750F1">
        <w:rPr>
          <w:rFonts w:ascii="Times New Roman" w:eastAsia="Times New Roman" w:hAnsi="Times New Roman" w:cs="Times New Roman"/>
          <w:sz w:val="24"/>
          <w:szCs w:val="24"/>
          <w:lang w:eastAsia="tr-TR"/>
        </w:rPr>
        <w:t xml:space="preserve">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sunucusunun doğrudan, yapı denetimi hizmetinin sunulduğu durumda ise yapım işini üstlenen yüklenici ve alt yüklenicilerle birlikte onbeş yıl süre ile müteselsilen </w:t>
      </w:r>
      <w:r w:rsidR="00BC0C99" w:rsidRPr="008750F1">
        <w:rPr>
          <w:rFonts w:ascii="Times New Roman" w:eastAsia="Times New Roman" w:hAnsi="Times New Roman" w:cs="Times New Roman"/>
          <w:sz w:val="24"/>
          <w:szCs w:val="24"/>
          <w:lang w:eastAsia="tr-TR"/>
        </w:rPr>
        <w:t>sorumlu olduğu</w:t>
      </w:r>
      <w:r w:rsidR="008750F1" w:rsidRPr="008750F1">
        <w:rPr>
          <w:rFonts w:ascii="Times New Roman" w:eastAsia="Times New Roman" w:hAnsi="Times New Roman" w:cs="Times New Roman"/>
          <w:sz w:val="24"/>
          <w:szCs w:val="24"/>
          <w:lang w:eastAsia="tr-TR"/>
        </w:rPr>
        <w:t>, bu zarar ve ziyanın genel hükümlere göre hizmet sunucusuna ikmal ve tazmin ettirilip ettirilmediği, ayrıca haklarında Kanunun 27.maddesi hükümlerinin uygulanıp uygulanmadığı,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1819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33.maddesi gereğince; tedarikçilerin taahhütleri çerçevesinde kusurlu veya standartlara uygun olmayan malzeme verilmesi veya kullanılması, taahhüdün sözleşme ve şartname hükümlerine uygun olarak yerine getirilmemesi ve benzeri nedenlerle ortaya çıkan zarar ve ziyandan doğrudan sorumlu oldukları, bu zarar ve ziyanın genel hükümlere göre tedarikçiye ikmal ve tazmin ettirilip ettirilmediği, ayrıca haklarında Kanunun 27.maddesi hükümlerinin uygulanıp uygulanmadığı,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1820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4735 sayılı Kamu İhale Sözleşmeleri Kanunu’nun 34.maddesi gereğince;</w:t>
      </w:r>
      <w:r w:rsidR="008750F1" w:rsidRPr="008750F1">
        <w:rPr>
          <w:rFonts w:ascii="Times New Roman" w:eastAsia="Times New Roman" w:hAnsi="Times New Roman" w:cs="Times New Roman"/>
          <w:snapToGrid w:val="0"/>
          <w:sz w:val="24"/>
          <w:szCs w:val="24"/>
          <w:lang w:eastAsia="tr-TR"/>
        </w:rPr>
        <w:t xml:space="preserve"> h</w:t>
      </w:r>
      <w:r w:rsidR="008750F1" w:rsidRPr="008750F1">
        <w:rPr>
          <w:rFonts w:ascii="Times New Roman" w:eastAsia="Times New Roman" w:hAnsi="Times New Roman" w:cs="Times New Roman"/>
          <w:sz w:val="24"/>
          <w:szCs w:val="24"/>
          <w:lang w:eastAsia="tr-TR"/>
        </w:rPr>
        <w:t>izmet sunucularının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 oldukları, bu zarar ve ziyanın genel hükümlere göre hizmet sunucusuna ikmal ve tazmin ettirilip ettirilmediği, ayrıca haklarında Kanunun 27.maddesi hükümlerinin uygulanıp uygulanmadığı,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1821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Kamu İhale Genel Tebliği’nin 25.4. maddesi gereğince; Kamu İhale Kurulu kararlarına ilişkin idari yargı mercilerince verilen yürütmenin durdurulması veya iptal kararlarının yerine getirilmesi sonucunda idare tarafından belirlenen ekonomik açıdan en avantajlı teklif sahibinin yükleniciden farklı olması halinde; İhale Uygulama Yönetmeliklerinde yer alan sözleşmenin imzalanması ile ilgili hükümlere göre ekonomik açıdan en avantajlı teklif sahibi isteklinin idarece sözleşmeye davet edileceği; bu isteklinin sözleşme yapılmasına ilişkin üzerine düşen yükümlülükleri yerine getirerek idareye yazılı olarak başvurması durumunda, mevcut sözleşmenin feshedilerek tasfiye sürecinin tamamlanmasını müteakip bu istekli ile sözleşme imzalanacağı; söz konusu istekli tarafından sözleşmenin imzalanmayacağı yönünde cevap verilmesi, süresi içinde sözleşme imzalamaya gelinmemesi veya İhale Uygulama Yönetmeliklerinde yer alan sözleşmenin imzalanması ile ilgili hükümlere uygun olarak belgelerin sunulmaması hallerinde, mevcut yüklenicinin teklifinin ihale dokümanına göre geçerliğini koruması ve ihalelere katılmaktan yasaklı olmaması şartıyla imzalanmış sözleşmenin idarece feshedilmeksizin uygulanmaya devam edilebileceği,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6D7CA5" w:rsidRDefault="006D7CA5" w:rsidP="008750F1">
      <w:pPr>
        <w:spacing w:after="120" w:line="276" w:lineRule="auto"/>
        <w:ind w:firstLine="709"/>
        <w:jc w:val="both"/>
        <w:rPr>
          <w:rFonts w:ascii="Times New Roman" w:eastAsia="Times New Roman" w:hAnsi="Times New Roman" w:cs="Times New Roman"/>
          <w:b/>
          <w:sz w:val="24"/>
          <w:szCs w:val="24"/>
          <w:u w:val="single"/>
          <w:lang w:eastAsia="tr-TR"/>
        </w:rPr>
      </w:pPr>
    </w:p>
    <w:p w:rsidR="008750F1" w:rsidRPr="008750F1" w:rsidRDefault="00BC0C99"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 xml:space="preserve">22- </w:t>
      </w:r>
      <w:r w:rsidR="008750F1" w:rsidRPr="008750F1">
        <w:rPr>
          <w:rFonts w:ascii="Times New Roman" w:eastAsia="Times New Roman" w:hAnsi="Times New Roman" w:cs="Times New Roman"/>
          <w:b/>
          <w:sz w:val="24"/>
          <w:szCs w:val="24"/>
          <w:u w:val="single"/>
          <w:lang w:eastAsia="tr-TR"/>
        </w:rPr>
        <w:t>Muayene ve Kabul İşlemleri: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Mal ve hizmet alımları ile yapım işlerine ait muayene ve kabul işlemlerine ilişkin hususlar genel olarak, ihale türüne göre Muayene ve Kabul Yönetmelikleri’nde yer almaktadır. Bu işlemlere ilişkin bazı hususlar ise, Yapım İşleri Genel Şartnamesi ile Hizmet İşleri Genel Şartnamesi’nde düzenlenmiştir. Muayene ve Kabul Yönetmelikleri’ndeki hükümler ile Genel Şartnameler’deki hükümler önemli ölçüde benzerlik göstermektedir. Bu nedenle, aşağıdaki maddelerde birbirine benzer hususların yer aldığı durumlarda; Muayene ve Kabul Yönetmelikleri için sadece Yapım İşleri Muayene ve Kabul Yönetmeliğine, Genel Şartnameler için ise Yapım İşleri Genel Şartnamesi’ndeki hükümlere yer verilecektir. Ayrıca, rehberin ilgili bölümlerinde yer verilen diğer Kamu İhale Mevzuatında düzenlenen hususlara benzer hükümlere de tekrara girilmemesi için değinilmeyecektir.</w:t>
      </w:r>
    </w:p>
    <w:p w:rsidR="008750F1" w:rsidRPr="008750F1" w:rsidRDefault="00C2038D"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1-</w:t>
      </w:r>
      <w:r w:rsidR="00BC0C99">
        <w:rPr>
          <w:rFonts w:ascii="Times New Roman" w:eastAsia="Times New Roman" w:hAnsi="Times New Roman" w:cs="Times New Roman"/>
          <w:b/>
          <w:sz w:val="24"/>
          <w:szCs w:val="24"/>
          <w:u w:val="single"/>
          <w:lang w:eastAsia="tr-TR"/>
        </w:rPr>
        <w:t xml:space="preserve"> </w:t>
      </w:r>
      <w:r w:rsidR="008750F1" w:rsidRPr="008750F1">
        <w:rPr>
          <w:rFonts w:ascii="Times New Roman" w:eastAsia="Times New Roman" w:hAnsi="Times New Roman" w:cs="Times New Roman"/>
          <w:b/>
          <w:sz w:val="24"/>
          <w:szCs w:val="24"/>
          <w:u w:val="single"/>
          <w:lang w:eastAsia="tr-TR"/>
        </w:rPr>
        <w:t>Yapım İşlerine İlişkin Muayene ve Kabul İşlemleri:</w:t>
      </w:r>
    </w:p>
    <w:p w:rsidR="008750F1" w:rsidRPr="008750F1" w:rsidRDefault="006D7CA5"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1822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Muayene ve Kabul Yönetmeliği’nin 4.maddesi gereğince; geçici veya kesin kabul komisyonlarının, yetkili makam tarafından, biri başkan olmak üzere en az üç (3) teknik elemandan oluşturulup oluşturulmadığı ve işin denetiminde bulunan yapı denetim görevlisine muayene ve kabul komisyonlarında görev verilip verilmediği, bu görevlilerin kabul çalışmaları sırasında işyerinde hazır bulunup bulunmadığı,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1823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Muayene ve Kabul Yönetmeliği’nin 5.maddesi gereğince; geçici kabul komisyonunun, kurulmasından itibaren en geç on (10) gün içinde işyerine giderek yüklenici tarafından gerçekleştirilen işleri Yapım İşleri Genel Şartnamesinin 42.maddesine göre inceleyeceği, muayene edeceği ve gerekli gördüğü kısımların işletme ve çalışma deneylerini yapacağı, geçici kabule engel bir durum bulunmadığı </w:t>
      </w:r>
      <w:r w:rsidR="00BC0C99" w:rsidRPr="008750F1">
        <w:rPr>
          <w:rFonts w:ascii="Times New Roman" w:eastAsia="Times New Roman" w:hAnsi="Times New Roman" w:cs="Times New Roman"/>
          <w:sz w:val="24"/>
          <w:szCs w:val="24"/>
          <w:lang w:eastAsia="tr-TR"/>
        </w:rPr>
        <w:t>takdirde</w:t>
      </w:r>
      <w:r w:rsidR="008750F1" w:rsidRPr="008750F1">
        <w:rPr>
          <w:rFonts w:ascii="Times New Roman" w:eastAsia="Times New Roman" w:hAnsi="Times New Roman" w:cs="Times New Roman"/>
          <w:sz w:val="24"/>
          <w:szCs w:val="24"/>
          <w:lang w:eastAsia="tr-TR"/>
        </w:rPr>
        <w:t xml:space="preserve">, işin geçici kabulünü yapacağı,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Kesin kabul komisyonunun, kurulmasından itibaren en geç on (10) gün içinde işyerine giderek yüklenici tarafından gerçekleştirilen işleri Yapım İşleri Genel Şartnamesinin 42’nci ve 45.maddelerine göre inceleyeceği, muayene edeceği ve gerekli gördüğü kısımların işletme ve çalışma deneylerini yapacağı, kesin kabule engel bir durum bulunmadığı </w:t>
      </w:r>
      <w:r w:rsidR="00BC0C99" w:rsidRPr="008750F1">
        <w:rPr>
          <w:rFonts w:ascii="Times New Roman" w:eastAsia="Times New Roman" w:hAnsi="Times New Roman" w:cs="Times New Roman"/>
          <w:sz w:val="24"/>
          <w:szCs w:val="24"/>
          <w:lang w:eastAsia="tr-TR"/>
        </w:rPr>
        <w:t>takdirde</w:t>
      </w:r>
      <w:r w:rsidRPr="008750F1">
        <w:rPr>
          <w:rFonts w:ascii="Times New Roman" w:eastAsia="Times New Roman" w:hAnsi="Times New Roman" w:cs="Times New Roman"/>
          <w:sz w:val="24"/>
          <w:szCs w:val="24"/>
          <w:lang w:eastAsia="tr-TR"/>
        </w:rPr>
        <w:t>, işin kesin kabulünü yapacağı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Yukarıda belirtilen sürelerin, gerekmesi halinde yetkili makam tarafından uzatılabileceği,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1824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Muayene ve Kabul Yönetmeliği’nin 6.maddesi gereğince; muayene ve kabul komisyonlarının eksiksiz olarak görev yapacağı ve kararlarını çoğunlukla alacağı, kararlarda çekimser kalınamayacağı, çoğunluk kararına karşı olanların, karşı olma nedenlerini kararın altına yazarak imzalamak zorunda oldukları hususlarına riayet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1825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Muayene ve Kabul Yönetmeliği’nin 7.maddesi gereğince; taahhüt edilen iş, sözleşme ve eklerinde yer alan hükümlere uygun olarak tamamlandığında yüklenicinin idareye geçici kabulün yapılması için yazılı olarak başvuruda bulunacağı; zorunlu bir neden olmadığı </w:t>
      </w:r>
      <w:r w:rsidR="00BC0C99" w:rsidRPr="008750F1">
        <w:rPr>
          <w:rFonts w:ascii="Times New Roman" w:eastAsia="Times New Roman" w:hAnsi="Times New Roman" w:cs="Times New Roman"/>
          <w:sz w:val="24"/>
          <w:szCs w:val="24"/>
          <w:lang w:eastAsia="tr-TR"/>
        </w:rPr>
        <w:t>takdirde</w:t>
      </w:r>
      <w:r w:rsidR="008750F1" w:rsidRPr="008750F1">
        <w:rPr>
          <w:rFonts w:ascii="Times New Roman" w:eastAsia="Times New Roman" w:hAnsi="Times New Roman" w:cs="Times New Roman"/>
          <w:sz w:val="24"/>
          <w:szCs w:val="24"/>
          <w:lang w:eastAsia="tr-TR"/>
        </w:rPr>
        <w:t xml:space="preserve">, başvuru tarihinden itibaren en geç on (10) gün içinde iş yapı </w:t>
      </w:r>
      <w:r w:rsidR="008750F1" w:rsidRPr="008750F1">
        <w:rPr>
          <w:rFonts w:ascii="Times New Roman" w:eastAsia="Times New Roman" w:hAnsi="Times New Roman" w:cs="Times New Roman"/>
          <w:sz w:val="24"/>
          <w:szCs w:val="24"/>
          <w:lang w:eastAsia="tr-TR"/>
        </w:rPr>
        <w:lastRenderedPageBreak/>
        <w:t>denetim görevlisince ön incelemeye tabi tutulacağı; inceleme sonucu işin sözleşme ve eklerine uygun olarak tamamlandığının ve kabul işleminin yapılmasında Yapım İşleri Genel Şartnamesine göre bir engel bulunmadığının anlaşılması durumunda, yapı denetim görevlisinin Geçici Kabul Teklif Belgesini düzenleyeceği ve yetkili makama göndereceği ve yetkili makamın en geç on (10) gün içinde Geçici Kabul Komisyonunu oluşturacağı hükmüne uygun olarak işlem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Yapım İşleri Genel Şartnamesi’nin 41.maddesi uyarınca ise; yapı denetim görevlisince yapılan ön incelemede, iş kabule hazır değilse, eksik ve kusurlu işleri gösteren ön inceleme tutanağının, yapı denetim görevlisinin işin kabule hazır hale gelmesi bakımından yaklaşık bitim tarihini tespit eden görüşleriyle birlikte en geç üç gün içerisinde idareye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Yüklenici geçici kabul başvurusunda gecikmiş olursa veya işi süresinde kabule elverişli duruma getirememişse; sözleşmeye göre işin bitmesi gereken tarihte yapı denetim görevlisi veya idarece görevlendirilecek iki eleman tarafından iş yerinde incelenerek o günkü durumun bir tutanakla tespit edileceği, yükleniciye yapılacak tebligata rağmen kendisi veya vekili gelmezse yapı denetim görevlisi veya idarenin bu incelemeyi tek taraflı olarak yapacağı ve düzenlenen tutanakta bu hususun belirtileceği, işte kusur ve eksikliklerin varlığı halinde bunların giderilmesi için belirlenen sürenin sonunda, yüklenici bulunsun veya bulunmasın, aynı şekilde durumun, yapı denetim görevlisi tarafından düzenlenecek bir tutanakla tespit edileceği, </w:t>
      </w:r>
    </w:p>
    <w:p w:rsidR="008750F1" w:rsidRPr="008750F1" w:rsidRDefault="008750F1" w:rsidP="008750F1">
      <w:pPr>
        <w:spacing w:after="120" w:line="276" w:lineRule="auto"/>
        <w:ind w:firstLine="709"/>
        <w:jc w:val="both"/>
        <w:rPr>
          <w:rFonts w:ascii="Times New Roman" w:eastAsia="Times New Roman" w:hAnsi="Times New Roman" w:cs="Times New Roman"/>
          <w:b/>
          <w:sz w:val="24"/>
          <w:szCs w:val="24"/>
          <w:lang w:eastAsia="tr-TR"/>
        </w:rPr>
      </w:pPr>
      <w:r w:rsidRPr="008750F1">
        <w:rPr>
          <w:rFonts w:ascii="Times New Roman" w:eastAsia="Times New Roman" w:hAnsi="Times New Roman" w:cs="Times New Roman"/>
          <w:sz w:val="24"/>
          <w:szCs w:val="24"/>
          <w:lang w:eastAsia="tr-TR"/>
        </w:rPr>
        <w:t>Kabul komisyonunun oluşturulması ve işyerine gönderilebilmesi için, yapılan işin kusurlu ve eksik kısımlarının bedelleri toplamının işin sözleşme bedelinin yüzde beşinden fazla olmaması gerektiği ve bu oranı geçmeyen kusur ve eksikliklerin, aynı zamanda işin idareye teslimine ve kullanılmasına ve/veya işletilmesine engel olmayacak ve herhangi bir tehlikeye meydan vermeyecek nitelikte olmasının gerektiği,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Kabul komisyonunun tespit ettiği eksiklikler, belirlenen sürede yüklenici tarafından giderilmezse bu sürenin bitiminden sonra eksikliklerin giderilmesine kadar geçecek her gün için, giderilecek eksikliklerin durumuna göre sözleşmesinde günlük gecikme cezası olarak yazılan miktarın belli bir oranında günlük ceza uygulanacağı ve geçici kabul tarihinin kusur ve eksikliklerin giderilmesi tarihine erteleneceği, ancak bu gecikme otuz günü geçtiği takdirde idarenin, yüklenici hesabına eksiklerin giderilmesini kendisi yaptırabileceği, bu takdirde de eksikler tamamlanıncaya kadar ceza uygulamasının devam edeceği ve kabul tarihinin erteleneceği,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1826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Muayene ve Kabul Yönetmeliği’nin 8.maddesi gereğince; geçici kabul komisyonunun işyerine giderek yüklenici tarafından yapılan işleri muayene edeceği ve inceleyeceği;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 Komisyonun, yapmış olduğu inceleme ve muayene sonucunda işi geçici kabule hazır bulduğu </w:t>
      </w:r>
      <w:r w:rsidR="00BC0C99" w:rsidRPr="008750F1">
        <w:rPr>
          <w:rFonts w:ascii="Times New Roman" w:eastAsia="Times New Roman" w:hAnsi="Times New Roman" w:cs="Times New Roman"/>
          <w:sz w:val="24"/>
          <w:szCs w:val="24"/>
          <w:lang w:eastAsia="tr-TR"/>
        </w:rPr>
        <w:t>takdirde</w:t>
      </w:r>
      <w:r w:rsidRPr="008750F1">
        <w:rPr>
          <w:rFonts w:ascii="Times New Roman" w:eastAsia="Times New Roman" w:hAnsi="Times New Roman" w:cs="Times New Roman"/>
          <w:sz w:val="24"/>
          <w:szCs w:val="24"/>
          <w:lang w:eastAsia="tr-TR"/>
        </w:rPr>
        <w:t>, işin genel durumuna ilişkin görüşleri ile uygun göreceği diğer kayıt ve şartları belirten Geçici Kabul Tutanağını düzenleyeceği ve bu tutanağın komisyon üyeleri ve yüklenici tarafından imzalanacağı,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lastRenderedPageBreak/>
        <w:t>Geçici kabul inceleme ve muayenesi sırasında, komisyon kabule engel nitelikte olmamakla birlikte yapılan işte kusur ve noksanlıklar tespit ederse, bu eksiklikleri tutanakta belirteceği ve görülen kusur ve noksanlıkların giderilerek tamamlanması için işin özelliğine gö</w:t>
      </w:r>
      <w:r w:rsidR="00BC0C99">
        <w:rPr>
          <w:rFonts w:ascii="Times New Roman" w:eastAsia="Times New Roman" w:hAnsi="Times New Roman" w:cs="Times New Roman"/>
          <w:sz w:val="24"/>
          <w:szCs w:val="24"/>
          <w:lang w:eastAsia="tr-TR"/>
        </w:rPr>
        <w:t>re yeterli süreyi belirleyeceği</w:t>
      </w:r>
      <w:r w:rsidRPr="008750F1">
        <w:rPr>
          <w:rFonts w:ascii="Times New Roman" w:eastAsia="Times New Roman" w:hAnsi="Times New Roman" w:cs="Times New Roman"/>
          <w:sz w:val="24"/>
          <w:szCs w:val="24"/>
          <w:lang w:eastAsia="tr-TR"/>
        </w:rPr>
        <w:t>; bu şekilde tanzim edilen tutanaktan birer nüshanın yapı denetim görevlisine ve yükleniciye verileceği ve tespit edilen noksan ve kusurlar tamamlandığında yapı denetim görevlisinin durumu tutanağın altına kaydederek imzalayacağı ve tutanağı yetkili makama göndereceği,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Söz konusu noksan ve kusurlar komisyonca belirlenen süre içinde tamamlanmadığı takdirde, yapı denetim görevlisi tarafından Yapım İşleri Genel Şartnamesinin 42.maddesi hükümlerinin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Komisyonun, yapmış olduğu inceleme ve muayene sonucunda işi geçici kabule hazır bulmadığı </w:t>
      </w:r>
      <w:r w:rsidR="00BC0C99" w:rsidRPr="008750F1">
        <w:rPr>
          <w:rFonts w:ascii="Times New Roman" w:eastAsia="Times New Roman" w:hAnsi="Times New Roman" w:cs="Times New Roman"/>
          <w:sz w:val="24"/>
          <w:szCs w:val="24"/>
          <w:lang w:eastAsia="tr-TR"/>
        </w:rPr>
        <w:t>takdirde</w:t>
      </w:r>
      <w:r w:rsidRPr="008750F1">
        <w:rPr>
          <w:rFonts w:ascii="Times New Roman" w:eastAsia="Times New Roman" w:hAnsi="Times New Roman" w:cs="Times New Roman"/>
          <w:sz w:val="24"/>
          <w:szCs w:val="24"/>
          <w:lang w:eastAsia="tr-TR"/>
        </w:rPr>
        <w:t>, durumu bir tutanakla tespit edeceği ve idareye bildireceği, bu durumda geçici kabulün yapılmamış sayılacağı,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Ayrıca, Yönetmeliğin 10.maddesi uyarınca, geçici kabul tutanağının yetkili makam tarafından onaylandıktan sonra geçerli olacağı ve geçici kabulün yapılmış sayılacağı,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D7CA5">
        <w:rPr>
          <w:rFonts w:ascii="Times New Roman" w:eastAsia="Times New Roman" w:hAnsi="Times New Roman" w:cs="Times New Roman"/>
          <w:b/>
          <w:sz w:val="24"/>
          <w:szCs w:val="24"/>
          <w:lang w:eastAsia="tr-TR"/>
        </w:rPr>
        <w:t>827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Yapım İşleri Muayene ve Kabul Yönetmeliği’nin 9.maddesi gereğince; yüklenicinin, taahhüdündeki işi sözleşmesinde veya idarece verilen en son süre uzatım kararında öngörülen iş bitim tarihinde tamamladığı, yapı denetim görevlileri tarafından yapılan ön incelemede tespi</w:t>
      </w:r>
      <w:r w:rsidR="00BC0C99">
        <w:rPr>
          <w:rFonts w:ascii="Times New Roman" w:eastAsia="Times New Roman" w:hAnsi="Times New Roman" w:cs="Times New Roman"/>
          <w:sz w:val="24"/>
          <w:szCs w:val="24"/>
          <w:lang w:eastAsia="tr-TR"/>
        </w:rPr>
        <w:t>t edilmiş olması şartı ile</w:t>
      </w:r>
      <w:r w:rsidRPr="008750F1">
        <w:rPr>
          <w:rFonts w:ascii="Times New Roman" w:eastAsia="Times New Roman" w:hAnsi="Times New Roman" w:cs="Times New Roman"/>
          <w:sz w:val="24"/>
          <w:szCs w:val="24"/>
          <w:lang w:eastAsia="tr-TR"/>
        </w:rPr>
        <w:t xml:space="preserve"> kabul komisyonunun iş yerine geç gitmesi ve kabul işlemini geç yapması halinde, kabul tutanağında itibar tarihi olarak işin fiilen bitmiş olduğu tarih gösterilip gösterilmediği ve bu tarihin işin geçici kabul tarihi kabul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1828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Muayene ve Kabul Yönetmeliği’nin 11.maddesi gereğince; kesin kabul için öngörülen süre tamamlandığında, yüklenicinin idareye kesin kabulün yapılması için yazılı olarak başvuruda bulunacağı, bu başvuru üzerine, yapı denetim görevlisince veya idarece görevlendirilen teknik eleman tarafından yapılan inceleme sonucunda işin kesin kabule uygun bulunması halinde, Kesin Kabul Teklif Belgesinin hazırlanacağı, bu belgenin hazırlandığı tarihten itibaren en geç on (10) gün içinde yetkili makamca, kesin kabul komisyonunun oluşturulacağı ve durumun yükleniciye yazılı olarak bildirileceği,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Yönetmeliğin 12.maddesi uyarınca, kesin kabul komisyonunun işyerine giderek Yapım İşleri Genel Şartnamesinin 42’nci ve 45.maddelerinde yazılı hükümlere göre işi inceleyeceği, muayene edeceği ve gerekli gördüğü kısımların işletme ve çalışma deneylerini yapacağı; kesin kabul komisyonunun, yaptığı inceleme ve muayene sonunda işi kesin kabule hazır bulduğu takdirde, Kesin Kabul Tutanağını düzenleyeceği ve bu tutanağın komisyon üyeleri ve yüklenici tarafından imzalanacağı,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14.maddesi uyarınca ise, kesin kabul tutanağının yetkili makam tarafından onaylandıktan sonra geçerli olacağı ve kesin kabulün yapılmış sayılacağı hükümlerine uygun olarak kesin kabul iş ve işlemlerinin yürütülüp yürütülmediği,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1829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Muayene ve Kabul Yönetmeliği’nin 13.maddesi gereğince; kesin kabul sırasında tespit edilen kusur ve noksanlıkların kabul yapılmasına engel olmayacak nitelikte bulunması halinde, kesin kabul tutanağının düzenleneceği, ancak kusur ve noksanlıkların tutanakta açıkça gösterileceği ve tamamlanmaları için verilen süre tutanakta belirtileceği, bu şekilde tanzim edilen tutanaktan birer nüshanın yapı denetim görevlisine ve yükleniciye verileceği,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Kesin kabul tutanağının, kusur ve noksanlıkların tamamlandığının yapı denetim görevlisi tarafından tespit edilmesi ve bu tespitin tutanağın altına yazılmasından sonra işleme konulacağı,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b) Kesin kabul sırasında tespit edilen kusur ve noksanlıkların kesin kabule engel olacak nitelikte bulunduğu </w:t>
      </w:r>
      <w:r w:rsidR="00BC0C99" w:rsidRPr="008750F1">
        <w:rPr>
          <w:rFonts w:ascii="Times New Roman" w:eastAsia="Times New Roman" w:hAnsi="Times New Roman" w:cs="Times New Roman"/>
          <w:sz w:val="24"/>
          <w:szCs w:val="24"/>
          <w:lang w:eastAsia="tr-TR"/>
        </w:rPr>
        <w:t>takdirde</w:t>
      </w:r>
      <w:r w:rsidRPr="008750F1">
        <w:rPr>
          <w:rFonts w:ascii="Times New Roman" w:eastAsia="Times New Roman" w:hAnsi="Times New Roman" w:cs="Times New Roman"/>
          <w:sz w:val="24"/>
          <w:szCs w:val="24"/>
          <w:lang w:eastAsia="tr-TR"/>
        </w:rPr>
        <w:t>, kabulü engelleyen kusur ve eksikliklerin bir tutanakla tespit edileceği ve kesin kabul işlemi yapılmaksızın kusur ve eksikliklerin giderilmesi için bir süre belirlenerek durumun idareye bildirileceği, kesin kabul muayenesinin noksan ve kusurların giderilmesinden sonraya bırakılacağı ve idarenin bu kusur ve eksikliklerin giderilmesi hususunu yükleniciye bildireceği,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Her iki halde de komisyonca tespit olunan sürelerde kusur ve noksanlıklar yüklenici tarafından tamamlanmadığı durumda idarenin, Yapım İşleri Genel Şartnamesinin 42’nci ve 45.maddelerine göre, kusur ve noksanlıkları yüklenici nam ve hesabına tamamlatacağı,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Yapım İşleri Genel Şartnamesi’nin 44.maddesi uyarınca ise; idarenin, gerek kusur ve eksikliklerin yüklenici hesabına giderilmesi bedellerini, gerekse vukuunda belirtilen bekleme cezalarını yüklenicinin varsa hakedişinden, hakedişi kalmamışsa teminatından kesebileceği,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kesin kabul iş ve işlemlerinin yürütülüp yürütülmediği,</w:t>
      </w:r>
    </w:p>
    <w:p w:rsidR="008750F1" w:rsidRPr="008750F1" w:rsidRDefault="00BC0C99"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2</w:t>
      </w:r>
      <w:r w:rsidR="00C2038D">
        <w:rPr>
          <w:rFonts w:ascii="Times New Roman" w:eastAsia="Times New Roman" w:hAnsi="Times New Roman" w:cs="Times New Roman"/>
          <w:b/>
          <w:sz w:val="24"/>
          <w:szCs w:val="24"/>
          <w:u w:val="single"/>
          <w:lang w:eastAsia="tr-TR"/>
        </w:rPr>
        <w:t>-</w:t>
      </w:r>
      <w:r>
        <w:rPr>
          <w:rFonts w:ascii="Times New Roman" w:eastAsia="Times New Roman" w:hAnsi="Times New Roman" w:cs="Times New Roman"/>
          <w:b/>
          <w:sz w:val="24"/>
          <w:szCs w:val="24"/>
          <w:u w:val="single"/>
          <w:lang w:eastAsia="tr-TR"/>
        </w:rPr>
        <w:t xml:space="preserve"> </w:t>
      </w:r>
      <w:r w:rsidR="008750F1" w:rsidRPr="008750F1">
        <w:rPr>
          <w:rFonts w:ascii="Times New Roman" w:eastAsia="Times New Roman" w:hAnsi="Times New Roman" w:cs="Times New Roman"/>
          <w:b/>
          <w:sz w:val="24"/>
          <w:szCs w:val="24"/>
          <w:u w:val="single"/>
          <w:lang w:eastAsia="tr-TR"/>
        </w:rPr>
        <w:t>Hizmet Alımı ve Danışmanlık Hizmet Alımına İlişkin Muayene ve Kabul İşlemleri:</w:t>
      </w:r>
    </w:p>
    <w:p w:rsidR="008750F1" w:rsidRPr="008750F1" w:rsidRDefault="006D7CA5" w:rsidP="00BC0C99">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Hizmet Alımları Muayene ve Kabul Yönetmeliği’nin 8.maddesi, Hizmet Alımları Genel Şartnamesi’nin 44.maddesi ve Danışmanlık Hizmet Alımları Muayene ve Kabul Yönetmeliği 8.maddesi gereğince; sözleşme konusu iş tamamlandığında yüklenicinin, yapılmış olan hizmet işinin kabulün yapılması için idareye yazılı olarak başvuruda bulunacağı, bu başvuru üzerine, kontrol teşkilatınca yapılan ön inceleme sonucunda işin kabule uygun bulunması halinde durumun, (Danışmanlık) Hizmet İşleri Kabul Teklif Belgesi düzenlenmek suretiyle yetkili makama bildirileceği, bu belgenin yetkili makama sunulduğu tarihten itibaren on (10) günü geçmemek üzere idarece belirlenecek süre içinde yetkili makamca, muayene ve kabul komisyonunun oluşturulacağı ve durumun yükleniciye yazılı olarak bildirileceği,</w:t>
      </w:r>
    </w:p>
    <w:p w:rsidR="008750F1" w:rsidRPr="008750F1" w:rsidRDefault="008750F1" w:rsidP="00BC0C99">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Kontrol teşkilatı tarafından hizmette önemli ve hizmetin fonksiyonelliğini engellediği için idarenin ihtiyacını karşılama açısından kabul edilemez eksiklik veya kusurların bulunduğu tespit edilirse durumun idareye bildirileceği ve kabul aşamasına geçilmeyeceği, idarenin bu bildirim üzerine hizmetin sözleşme ve eklerine uygun şekilde tamamlanması için yükleniciye nedenleri açıkça belirtilen en az yirmi gün (hizmet alımlarında on gün) süreli bir ihtarda bulunarak işlerin tamamlanmasını isteyeceği, bu ihtardan sonra yüklenici işi süresi içinde kabul </w:t>
      </w:r>
      <w:r w:rsidRPr="008750F1">
        <w:rPr>
          <w:rFonts w:ascii="Times New Roman" w:eastAsia="Times New Roman" w:hAnsi="Times New Roman" w:cs="Times New Roman"/>
          <w:sz w:val="24"/>
          <w:szCs w:val="24"/>
          <w:lang w:eastAsia="tr-TR"/>
        </w:rPr>
        <w:lastRenderedPageBreak/>
        <w:t>edilebilir hale getiremez ise sözleşmenin feshedileceği, bu tamamlama süresi, sözleşmenin süresinin aşılmasına neden olursa, aşan sürede cezalı olarak çalışılacağı,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Verilen bu sürede işin yapılması ve teslim için ikinci başvurunun yapılmasını müteakip, kontrol teşkilatının tekrar bir inceleme yapacağı ve kusur ve eksiklikleri giderilmiş haliyle işin sözleşme ve eklerinde belirtilen şartlara uygun olarak tamamlandığını veya tamamlanmamış olsa bile teslim alınması istenen işte, işin fonksiyonelliğine önemli ölçüde zarar verecek bir durumun olmadığını ve idarenin ihtiyacını karşılama açısından bu haliyle kabul edilebilir olduğunu, tespit ettiği eksiklikleri de gösteren bir liste ile idareye bildireceği,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Hizmet Alımları Muayene ve Kabul Yönetmeliği’nin 9.maddesi ve Danışmanlık Hizmet Alımları Muayene ve Kabul Yönetmeliği 9.maddesi gereğince; muayene ve kabul komisyonunun işyerine giderek Hizmet İşleri Genel Şartnamesinin 44-49.maddelerinde yazılı hükümlere göre işi inceleyeceği, muayene edeceği ve gerekli gördüğü kısımların işletme ve çalışma deneylerini yapacağı,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Sürekli nitelikteki hizmetlerde, kontrol teşkilatının işin yürütülmesi sırasında tuttuğu kayıtlar ile yükleniciye yapılan ödemelere ilişkin belgeler esas alınarak kabul işlemlerinin gerçekleştirileceği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Muayene ve kabul komisyonunun, yaptığı inceleme ve muayene sonunda işi kabule hazır bulduğu takdirde, Kabul Tutanağı’nı düzenleyeceği ve bu tutanağın yüklenici tarafından imzalanacağı,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 Ayrıca, bu Yönetmeliklerin 11.maddeleri uyarınca, kabul tutanağının yetkili makam tarafından onaylandıktan sonra geçerli olacağı ve kabul işleminin tamamlanmış </w:t>
      </w:r>
      <w:r w:rsidR="00BC0C99" w:rsidRPr="008750F1">
        <w:rPr>
          <w:rFonts w:ascii="Times New Roman" w:eastAsia="Times New Roman" w:hAnsi="Times New Roman" w:cs="Times New Roman"/>
          <w:sz w:val="24"/>
          <w:szCs w:val="24"/>
          <w:lang w:eastAsia="tr-TR"/>
        </w:rPr>
        <w:t>sayılacağı hükümlerine</w:t>
      </w:r>
      <w:r w:rsidRPr="008750F1">
        <w:rPr>
          <w:rFonts w:ascii="Times New Roman" w:eastAsia="Times New Roman" w:hAnsi="Times New Roman" w:cs="Times New Roman"/>
          <w:sz w:val="24"/>
          <w:szCs w:val="24"/>
          <w:lang w:eastAsia="tr-TR"/>
        </w:rPr>
        <w:t xml:space="preserve"> uygun olarak muayene ve kabul iş ve işlemlerinin yürütülüp yürütülmediği,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Hizmet Alımları Muayene ve Kabul Yönetmeliği’nin 10.maddesi, Hizmet Alımları Genel Şartnamesi’nin 44.maddesi ve Danışmanlık Hizmet Alımları Muayene ve Kabul Yönetmeliği 10.maddesi gereğince; kabul sırasında tespit edilen kusur ve noksanlıklarla ilgili olarak, bu maddelerde belirtilen hususlara uygun olarak işlem yapılıp yapılmadığı,</w:t>
      </w:r>
    </w:p>
    <w:p w:rsidR="008750F1" w:rsidRPr="008750F1" w:rsidRDefault="00BC0C99" w:rsidP="008750F1">
      <w:pPr>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3- </w:t>
      </w:r>
      <w:r w:rsidR="008750F1" w:rsidRPr="008750F1">
        <w:rPr>
          <w:rFonts w:ascii="Times New Roman" w:eastAsia="Times New Roman" w:hAnsi="Times New Roman" w:cs="Times New Roman"/>
          <w:b/>
          <w:sz w:val="24"/>
          <w:szCs w:val="24"/>
          <w:u w:val="single"/>
          <w:lang w:eastAsia="tr-TR"/>
        </w:rPr>
        <w:t>Mal Alımlarına İlişkin Muayene ve Kabul İşlemleri: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1833</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Mal alımlarına ilişkin olarak yapılan muayenelerin, Mal Alımları Denetim Muayene ve Kabul İşlemlerine Dair Yönetmelik’in 8-20.maddelerinde belirtilen hükümlere uygun olarak yapılıp yapılmadığı,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Ayrıca, bu Yönetmeliğin 11.maddesi uyarınca, yüklenicinin malı ihale dokümanına uygun şekilde teslim etmesi veya dokümana uygun olarak teslime hazır hale getirildiğini idareye bildirmesinden itibaren en geç beş işgünü içinde idarece muayene ve kabul işlemlerine başlanılıp başlanılmadığı,</w:t>
      </w:r>
      <w:r w:rsidRPr="008750F1">
        <w:rPr>
          <w:rFonts w:ascii="Times New Roman" w:eastAsia="Times New Roman" w:hAnsi="Times New Roman" w:cs="Times New Roman"/>
          <w:sz w:val="24"/>
          <w:szCs w:val="24"/>
          <w:lang w:eastAsia="tr-TR"/>
        </w:rPr>
        <w:tab/>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1834</w:t>
      </w:r>
      <w:r w:rsidR="008750F1" w:rsidRPr="008750F1">
        <w:rPr>
          <w:rFonts w:ascii="Times New Roman" w:eastAsia="Times New Roman" w:hAnsi="Times New Roman" w:cs="Times New Roman"/>
          <w:b/>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Mal Alımları Denetim Muayene ve Kabul İşlemlerine Dair Yönetmelik’in 22.maddesi gereğince, mal ve/veya iş teslim edildikten sonra işletmeye alınarak ihale dokümanında belirtilen kapasite ve yeterlilik kriterlerinin sağlanması ile etkinliğinin ve </w:t>
      </w:r>
      <w:r w:rsidR="008750F1" w:rsidRPr="008750F1">
        <w:rPr>
          <w:rFonts w:ascii="Times New Roman" w:eastAsia="Times New Roman" w:hAnsi="Times New Roman" w:cs="Times New Roman"/>
          <w:sz w:val="24"/>
          <w:szCs w:val="24"/>
          <w:lang w:eastAsia="tr-TR"/>
        </w:rPr>
        <w:lastRenderedPageBreak/>
        <w:t>verimliliğinin anlaşılması için belirli bir zamana ihtiyaç duyulan durumlarda, ihale dokümanında belirtilmek kaydıyla komisyonca geçici kabul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23.maddesi uyarınca, komisyonca yapılan muayene ve incelemeler sonucunda mal veya yapılan iş geçici kabule hazır bulunduğu takdirde, geçici kabul tutanağı düzenlenerek, imzalanan bu tutanağın yetkili makama gönderileceği ve yetkili makam tarafından onaylanacağı,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Yapılan inceleme neticesinde komisyonca iş/mal geçici kabule hazır bulunmadığı takdirde ise, durumun bir tutanakla tespit edileceği ve idareye bildirileceği, bu durumda geçici kabulün yapılmamış sayılacağı,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Yönetmeliğin 25.maddesi uyarınca ise, geçici kabulün söz konusu olduğu alımlarda, kesin kabul zamanının ihale dokümanında belirtileceği, kesin kabul zamanı geldiğinde yüklenici veya vekilinin bir dilekçe ile idareye başvuracağı, bu başvuru üzerine, idarece kesin kabul teklif belgesi düzenlenerek, geçici kabulü yapan komisyonca veya zorunlu hallerde yeni bir kabul komisyonu kurularak kabul işlemlerinin yapılacağı,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mal alımlarında geçici ve kesin kabul iş ve işlemlerinin yürütülüp yürütülmediği,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Mal Alımları Denetim Muayene ve Kabul İşlemlerine Dair Yönetmelik’in 26.maddesi gereğince, ihale dokümanında hüküm bulunması halinde yüklenici tarafından mala ait teknik dokümandan farklı olarak önerilen mal veya işlerin, ancak ihale dokümanında belirtilen asgari özelliklere haiz ve mevcudundan daha iyi özelliklere sahip olduğu muayene ve kabul komisyonu tarafından onaylanması halinde kabul edileceği, ancak bu takdirde yüklenicinin ilave bedel isteyemeyeceği hükümlerine riayet edilip edilmediği,</w:t>
      </w:r>
    </w:p>
    <w:p w:rsidR="008750F1" w:rsidRPr="008750F1" w:rsidRDefault="00BC0C99" w:rsidP="008750F1">
      <w:pPr>
        <w:spacing w:after="120" w:line="276" w:lineRule="auto"/>
        <w:ind w:firstLine="709"/>
        <w:jc w:val="both"/>
        <w:rPr>
          <w:rFonts w:ascii="Times New Roman" w:eastAsia="Times New Roman" w:hAnsi="Times New Roman" w:cs="Times New Roman"/>
          <w:b/>
          <w:color w:val="FF0000"/>
          <w:sz w:val="24"/>
          <w:szCs w:val="24"/>
          <w:u w:val="single"/>
          <w:lang w:eastAsia="tr-TR"/>
        </w:rPr>
      </w:pPr>
      <w:r>
        <w:rPr>
          <w:rFonts w:ascii="Times New Roman" w:eastAsia="Times New Roman" w:hAnsi="Times New Roman" w:cs="Times New Roman"/>
          <w:b/>
          <w:sz w:val="24"/>
          <w:szCs w:val="24"/>
          <w:u w:val="single"/>
          <w:lang w:eastAsia="tr-TR"/>
        </w:rPr>
        <w:t xml:space="preserve">23- </w:t>
      </w:r>
      <w:r w:rsidR="008750F1" w:rsidRPr="008750F1">
        <w:rPr>
          <w:rFonts w:ascii="Times New Roman" w:eastAsia="Times New Roman" w:hAnsi="Times New Roman" w:cs="Times New Roman"/>
          <w:b/>
          <w:sz w:val="24"/>
          <w:szCs w:val="24"/>
          <w:u w:val="single"/>
          <w:lang w:eastAsia="tr-TR"/>
        </w:rPr>
        <w:t>Yapım İşleri ve Hizmet İşleri Genel Şartnameleri’ndeki Bazı Önemli Hükümler:</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6.maddesi gereğince; sözleşmenin imzalanmasından sonra, sözleşmede yazılı süre içinde işe başlanabilmesi için işyerinin, ihaleye esas proje ve mahal listesine göre, idare tarafından görevlendirilen yapı denetim görevlisinin de bulunduğu komisyon tarafından yükleniciye teslim edilip edilmediği ve bu hususta iki taraf arasında bir tutanak düzenlenip düzenlenmediği,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İşlerin yapılacağı yerlerin yükleniciye tesliminde gecikme olması ve bunun işin bir kısmının veya tamamının zamanında bitirilmesini geciktirmesi halinde, sözleşmede tespit edilen iş süresinin, işin bir kısmı veya tamamı için gecikmeyi karşılayacak şekilde uzatılıp uzatılmadığı,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b/>
          <w:sz w:val="24"/>
          <w:szCs w:val="24"/>
          <w:lang w:eastAsia="tr-TR"/>
        </w:rPr>
        <w:t>1</w:t>
      </w:r>
      <w:r w:rsidR="006D7CA5">
        <w:rPr>
          <w:rFonts w:ascii="Times New Roman" w:eastAsia="Times New Roman" w:hAnsi="Times New Roman" w:cs="Times New Roman"/>
          <w:b/>
          <w:sz w:val="24"/>
          <w:szCs w:val="24"/>
          <w:lang w:eastAsia="tr-TR"/>
        </w:rPr>
        <w:t>837</w:t>
      </w:r>
      <w:r w:rsidRPr="008750F1">
        <w:rPr>
          <w:rFonts w:ascii="Times New Roman" w:eastAsia="Times New Roman" w:hAnsi="Times New Roman" w:cs="Times New Roman"/>
          <w:b/>
          <w:sz w:val="24"/>
          <w:szCs w:val="24"/>
          <w:lang w:eastAsia="tr-TR"/>
        </w:rPr>
        <w:t>-</w:t>
      </w:r>
      <w:r w:rsidRPr="008750F1">
        <w:rPr>
          <w:rFonts w:ascii="Times New Roman" w:eastAsia="Times New Roman" w:hAnsi="Times New Roman" w:cs="Times New Roman"/>
          <w:sz w:val="24"/>
          <w:szCs w:val="24"/>
          <w:lang w:eastAsia="tr-TR"/>
        </w:rPr>
        <w:t xml:space="preserve"> Yapım İşleri Genel Şartnamesi’nin 13.maddesi gereğince; iş için gerekli olan projelerle diğer teknik belgelerin yükleniciye tesliminde gecikme olması veya uygulanmak üzere yükleniciye verilen proje ve teknik belgelerde, yeni proje veya belge hazırlanmasını gerektirecek ve dolayısıyla zamana ihtiyaç gösterecek şekilde değişiklik yapılması hallerinde sözleşmedeki iş süresinin, işin bir kısmı veya tamamı için gecikmeyi karşılayacak şekilde uzatılıp uzatılmadığı,</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1838</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16.maddesi gereğince; yüklenicinin, yapı denetim görevlisinin işle ilgili her türlü çalışmaları ve gerektiğinde yatıp kalkmaları için, sözleşmesinde belirlenen şartlar altında uygun yerler, bina ve/veya barakalar hazırlayıp bedelsiz olarak idareye teslim etmek zorunda olduğu, yüklenicinin sözleşme gereği bedelsiz olarak yapmak zorunda olduğu binaların dışında, idarece istendiği takdirde yüklenicinin, yapı denetim görevlisi için gerekli olan başka binaları da şartları ihale dokümanında belirtilmesi halinde bedeli karşılığında yapacağı, bu binaların, proje ve özel şartnamelerinin yükleniciye verildiği tarihten başlamak üzere, sözleşmesinde belirtilen süre içinde tamamlanarak yapı denetim görevlisine teslim edilmelerinin gerekli olduğu, bina ve barakaların teslimi gecikirse bunlar için sözleşmede yazılı cezaların uygulanacağı, bu bina ve barakaların, ister bedeli karşılığında, ister bedelsiz olarak yapılmış olsun, işin bitiminde idarenin malı olacağı hükümlerine riayet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1839</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17.maddesi gereğince; yüklenicinin, sözleşme veya eklerinde belirlenen süre içinde, idarece verilen örneklere uygun bir iş programını hazırlayarak, onaylanmak üzere idareye teslim edeceği; idarenin, iş programını verildiği tarihten başlamak üzere sözleşme veya eklerinde belirtilen süre içinde, olduğu gibi veya gerekli gördüğü değişiklikleri yaparak onaylayacağı ve onaylı bir nüshasını yükleniciye vereceği; yüklenicinin idarece onaylanmış iş programına aynen uymak zorunda olduğu, ancak zorunlu hallerde idarenin uygun görüşü ile iş programında değişiklik yapılabileceği; işte idarece onaylanan bir süre uzatımı bulunduğu takdirde, yüklenicinin bu hususun kendisine tebliği tarihinden başlamak üzere yedi gün içinde yeni süreye göre revize iş programı düzenleyerek idarenin onayına sunmak zorunda olduğu hükümlerine uygun olarak işlem tesis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1840</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19.maddesi gereğince; yüklenicinin, sözleşmesine göre işyerinde bulundurulması istenen teknik personelin isimleri ile belgelerini (diploma, meslek odası kayıt belgesi, noterden alınan taahhütname) Teknik Personel Bildirimi ile birlikte yer tesliminin yapıldığı tarihten itibaren beş gün içerisinde idareye bildireceği, idarenin bu personel hakkında gerekli incelemeyi yaptıktan sonra kabul edip etmediğini on gün içinde Yükleniciye bildireceği ve idare tarafından bu süre içerisinde herhangi bir bildirim yapılmadığı takdirde Teknik Personel Bildirimindeki teknik personelin kabul edilmiş sayılacağı,</w:t>
      </w:r>
    </w:p>
    <w:p w:rsidR="008750F1" w:rsidRPr="008750F1" w:rsidRDefault="008750F1" w:rsidP="008750F1">
      <w:pPr>
        <w:spacing w:after="120" w:line="276" w:lineRule="auto"/>
        <w:ind w:firstLine="709"/>
        <w:jc w:val="both"/>
        <w:rPr>
          <w:rFonts w:ascii="Times New Roman" w:eastAsia="Times New Roman" w:hAnsi="Times New Roman" w:cs="Times New Roman"/>
          <w:b/>
          <w:color w:val="FF0000"/>
          <w:sz w:val="24"/>
          <w:szCs w:val="24"/>
          <w:lang w:eastAsia="tr-TR"/>
        </w:rPr>
      </w:pPr>
      <w:r w:rsidRPr="008750F1">
        <w:rPr>
          <w:rFonts w:ascii="Times New Roman" w:eastAsia="Times New Roman" w:hAnsi="Times New Roman" w:cs="Times New Roman"/>
          <w:sz w:val="24"/>
          <w:szCs w:val="24"/>
          <w:lang w:eastAsia="tr-TR"/>
        </w:rPr>
        <w:t>Yüklenici tarafından bildirilen teknik personelin idare tarafından kabul edilmemesi halinde, kabul edilmeyen teknik personelin yerine yeni bir teknik personel bildirilmesi için yükleniciye beş gün süre verileceği, yüklenicinin verilen süre içerisinde yeni bir teknik personel bildirmeye mecbur olduğu, aksi halde teknik personel için sözleşmesinde öngörülen günlük cezaların uygulanacağı,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 xml:space="preserve">İşin devamı sırasında geçici olarak işyerinde bulunması gereken teknik personelle ilgili olarak; bu kişilerin işbaşında bulunma zamanı ve sürelerinin yapı denetim görevlisiyle yüklenici arasında düzenlenen bir protokolle tespit edileceği, yüklenicinin bu teknik elemanların isimlerini, belgeleriyle birlikte ilk işe başlayacakları tarihten en az otuz gün önce idareye bildireceği, idarenin bu elemanlar hakkında gerekli incelemeyi yaptıktan sonra kabul </w:t>
      </w:r>
      <w:r w:rsidRPr="008750F1">
        <w:rPr>
          <w:rFonts w:ascii="Times New Roman" w:eastAsia="Times New Roman" w:hAnsi="Times New Roman" w:cs="Times New Roman"/>
          <w:sz w:val="24"/>
          <w:szCs w:val="24"/>
          <w:lang w:eastAsia="tr-TR"/>
        </w:rPr>
        <w:lastRenderedPageBreak/>
        <w:t xml:space="preserve">edip etmediğini yirmi gün içinde yükleniciye tebliğ edeceği, idarece bu tebliğ yapılmadığı takdirde, bildirilen teknik elemanların kabul edilmiş sayılacağı, </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Yüklenici, ilgili mevzuatı uyarınca mesleki eğitim alma zorunluluğu bulunan tehlikeli ve çok tehlikeli sınıfta yer alan işlerde, yapacağı işle ilgili mesleki eğitim aldığını belgeleyemeyenleri çalıştıramayacağı,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yapılıp yapılmadığı,</w:t>
      </w:r>
    </w:p>
    <w:p w:rsidR="008750F1" w:rsidRPr="008750F1" w:rsidRDefault="006D7CA5" w:rsidP="008750F1">
      <w:pPr>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1841</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22.maddesi ve Hizmet Alımları Genel Şartnamesi’nin 37.maddesi gereğince;</w:t>
      </w:r>
      <w:r w:rsidR="008750F1" w:rsidRPr="008750F1">
        <w:rPr>
          <w:rFonts w:ascii="Times New Roman" w:eastAsia="Times New Roman" w:hAnsi="Times New Roman" w:cs="Times New Roman"/>
          <w:b/>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proje değişikliği şartlarının gerçekleştiği hallerde, işin yürütülmesi aşamasında idarenin gerekli görerek yapılmasını istediği ve ihale dokümanında ve/veya teklif kapsamında fiyatı verilmemiş yeni iş kalemlerinin ve/veya iş gruplarının bedellerinin, bu maddede belirtilen usuller çerçevesinde yüklenici ile birlikte tespit edilen yeni birim fiyatlar üzerinden yükleniciye ödenip ödenmediği,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1842</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34.maddesi gereğince;</w:t>
      </w:r>
      <w:r w:rsidR="008750F1" w:rsidRPr="008750F1">
        <w:rPr>
          <w:rFonts w:ascii="Times New Roman" w:eastAsia="Times New Roman" w:hAnsi="Times New Roman" w:cs="Times New Roman"/>
          <w:b/>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yüklenicinin, yürürlükte bulunan mevzuat hükümlerine uygun olarak, işe aldığı her işçiye, personele ve teknik elemana, bunların adını ve soyadını, işe giriş tarihini, ücretini ve ücretin ödeneceği tarihi gösteren, kendisi veya vekili tarafından imzalanmış usulüne uygun bir karne vermek zorunda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Yapı denetim görevlisinin, iş yerinde çalışanlar arasında yüklenici veya alt yükleniciler tarafından ücretleri ödenmeyenlerin bulunup bulunmadığını kontrol ederek ücretleri ödenmeyen varsa yükleniciden ve alt yüklenicilerden istenecek bordrolara göre bu ücretlerin yüklenici hakedişinden ödenmesini sağlayacağı, bunun için yüklenicinin hakediş istemesi üzerine bu istek ve hakedişin ödeneceği tahmini tarihin, 4857 sayılı İş Kanunu’nun 36.maddesinde yazılı olduğu şekilde ilan olunacağı, ilanın yapıldığının, yapı denetim görevlisinin ve yüklenici veya vekili ile işçi temsilcisinin imzaladıkları bir tutanakla tespit edilerek bu tutanağın bir sureti hakedişin ödeme yerine gönderileceği,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Yükleniciden alacağı olan işçi, personel ve teknik elemanlar, ilan tarihinden başlamak üzere bir hafta içinde yapı denetim görevlisine başvurabileceği, bu tür alacakların üç aylık tutarından fazlası hakkında idareye herhangi bir sorumluluk düşmeyeceği,</w:t>
      </w:r>
    </w:p>
    <w:p w:rsidR="008750F1" w:rsidRPr="008750F1" w:rsidRDefault="008750F1" w:rsidP="00BC0C99">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Bildirilen alacak iddiaları, yüklenici veya alt yüklenicinin kayıtları ile varsa puantaj ve daha önceki hesap pusulalarından incelenip anlaşmaya varılan miktarların yüklenici tarafından bordroya bağlanmasının sağlanacağı ve bu bordroların hakediş raporu ile birlikte ödeme yerine gönderileceği, yüklenicinin hakedişinin ödenmesi gereken kısmından indirilen bu bordro tutarının ayrı bir çekle ödeme biriminin ilgili mutemedine verileceği ve bordroda gösterilen alacakların ilgililere yapı denetim görevlisi, yüklenici veya vekili ile işçi temsilcisinin önünde ödeneceği ve bu hususun ayrıca bir tutanakla tespit olunacağı hükümleri ile bu maddede belirtilen diğer hükümler uyarınca çalışanların ücret hak ve alacaklarına ilişkin iş ve işlemlerinin yürütülüp yürütülmediği,</w:t>
      </w:r>
    </w:p>
    <w:p w:rsidR="008750F1" w:rsidRPr="008750F1" w:rsidRDefault="00BC0C99" w:rsidP="00BC0C99">
      <w:pPr>
        <w:spacing w:after="120" w:line="276" w:lineRule="auto"/>
        <w:ind w:firstLine="709"/>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sz w:val="24"/>
          <w:szCs w:val="24"/>
          <w:lang w:eastAsia="tr-TR"/>
        </w:rPr>
        <w:t>18</w:t>
      </w:r>
      <w:r w:rsidR="006D7CA5">
        <w:rPr>
          <w:rFonts w:ascii="Times New Roman" w:eastAsia="Times New Roman" w:hAnsi="Times New Roman" w:cs="Times New Roman"/>
          <w:b/>
          <w:sz w:val="24"/>
          <w:szCs w:val="24"/>
          <w:lang w:eastAsia="tr-TR"/>
        </w:rPr>
        <w:t>43</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35.maddesi gereğince,</w:t>
      </w:r>
      <w:r w:rsidR="008750F1" w:rsidRPr="008750F1">
        <w:rPr>
          <w:rFonts w:ascii="Times New Roman" w:eastAsia="Times New Roman" w:hAnsi="Times New Roman" w:cs="Times New Roman"/>
          <w:b/>
          <w:color w:val="FF0000"/>
          <w:sz w:val="24"/>
          <w:szCs w:val="24"/>
          <w:lang w:eastAsia="tr-TR"/>
        </w:rPr>
        <w:t xml:space="preserve"> </w:t>
      </w:r>
      <w:r w:rsidR="008750F1" w:rsidRPr="008750F1">
        <w:rPr>
          <w:rFonts w:ascii="Times New Roman" w:eastAsia="Times New Roman" w:hAnsi="Times New Roman" w:cs="Times New Roman"/>
          <w:sz w:val="24"/>
          <w:szCs w:val="24"/>
          <w:lang w:eastAsia="tr-TR"/>
        </w:rPr>
        <w:t xml:space="preserve">yüklenicinin; bütün giderleri kendisine ait olmak üzere hizmetinde çalışanlar için, gerek teker teker ve gerekse </w:t>
      </w:r>
      <w:r w:rsidR="008750F1" w:rsidRPr="008750F1">
        <w:rPr>
          <w:rFonts w:ascii="Times New Roman" w:eastAsia="Times New Roman" w:hAnsi="Times New Roman" w:cs="Times New Roman"/>
          <w:sz w:val="24"/>
          <w:szCs w:val="24"/>
          <w:lang w:eastAsia="tr-TR"/>
        </w:rPr>
        <w:lastRenderedPageBreak/>
        <w:t>topluca yaşadıkları ve çalıştıkları yerlerde, yürürlükte olan iş sağlığı ve güvenliği mevzuatı hükümlerine uygun olarak her türlü sağlık ve güvenlik tedbirlerini almak ve çalışanların bulundukları şartlara göre sağlıklı bir şekilde yiyip içmeleri, dinlenmeleri, yatıp kalkmaları ve yıkanmaları, meslek hastalıklarından korunmaları, hastalık veya bir kaza halinde tedavileri konularında ilgili mevzuat hükümlerine ve idare veya yapı denetim görevlisinin kendisine vereceği talimata uymak zorunda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Yüklenicinin, bütün giderleri kendisine ait olmak üzere, sözleşme konusu işin yürütülmesi sırasında iş sağlığı ve güvenliği mevzuatı uyarınca alınması zorunlu olan iş sağlığı ve güvenliğine ilişkin tedbirleri almakla yükümlü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yüklenici tarafından iş sağlığı ve güvenliği ile ilgili her türlü sağlık ve güvenlik tedbirinin alınıp alınmadığının, idare tarafından kontrol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1844</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39.maddesinde belirtilen hususlara uygun olarak geçici hakediş raporlarının tanzim edilmesi, 40.maddesinde belirtilen hükümlere uygun olarak kesin hakediş raporu düzenlenmesi ve hesabın kesilmesi ile Hizmet Alımları Genel Şartnamesi’nin 42.maddesi hükümleri uyarınca ise hakediş raporlarının hazırlanması iş ve işlemlerinin yürütülüp yürütülmediği,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1845</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42.maddesi gereğince; geçici kabul ile kesin kabul tarihi arasında geçecek teminat süresinin sözleşmesinde aksine bir hüküm yoksa on iki aydan az olamayacağı, ancak sözleşme kapsamında yapım işiyle birlikte ifası istenen montaj, işletmeye alma, eğitim, bakım-onarım, yedek parça gibi destek hizmetlerine ait teminat ve/veya garanti sürelerinin işlerin özelliğine göre arttırılabileceği veya eksiltilebileceği, bu sürelerin sözleşme veya eklerinde belirtileceği,</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İşin sözleşmede öngörülen bitim tarihinden önce bitirilmesi ve iş bitim tarihini beklemeksizin işin kabulünün yapılması halinde, teminat süresinin geçici kabul itibar tarihinden itibaren başlayacağı,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Kısmi geçici kabulü yapılan müstakil kullanıma elverişli bölümlerin teminat süresinin, kısmi geçici kabul tarihinden itibaren başlayacağı,</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Hükümlerine uygun olarak işlem tesis edilip edilmediği,</w:t>
      </w:r>
    </w:p>
    <w:p w:rsidR="008750F1" w:rsidRPr="008750F1" w:rsidRDefault="006D7CA5" w:rsidP="008750F1">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1846</w:t>
      </w:r>
      <w:r w:rsidR="008750F1" w:rsidRPr="008750F1">
        <w:rPr>
          <w:rFonts w:ascii="Times New Roman" w:eastAsia="Times New Roman" w:hAnsi="Times New Roman" w:cs="Times New Roman"/>
          <w:b/>
          <w:sz w:val="24"/>
          <w:szCs w:val="24"/>
          <w:lang w:eastAsia="tr-TR"/>
        </w:rPr>
        <w:t>-</w:t>
      </w:r>
      <w:r w:rsidR="008750F1" w:rsidRPr="008750F1">
        <w:rPr>
          <w:rFonts w:ascii="Times New Roman" w:eastAsia="Times New Roman" w:hAnsi="Times New Roman" w:cs="Times New Roman"/>
          <w:sz w:val="24"/>
          <w:szCs w:val="24"/>
          <w:lang w:eastAsia="tr-TR"/>
        </w:rPr>
        <w:t xml:space="preserve"> Yapım İşleri Genel Şartnamesi’nin 43.maddesi gereğince, yüklenicinin; işlerin, teminat süresi içindeki bakımını yapmak ve tümünü iyi bir şekilde korumak ve çıkabilecek kusur ve aksaklıkları gidermek zorunda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Kullanma ve işletme sonucu olmaksızın ortaya çıkan kusur ve aksaklıkların giderilmesi ve teminat süresince işlerin bakım giderlerinin yükleniciye ait olduğu,</w:t>
      </w:r>
    </w:p>
    <w:p w:rsidR="008750F1" w:rsidRPr="008750F1" w:rsidRDefault="008750F1" w:rsidP="008750F1">
      <w:pPr>
        <w:spacing w:after="120" w:line="276" w:lineRule="auto"/>
        <w:ind w:firstLine="709"/>
        <w:jc w:val="both"/>
        <w:rPr>
          <w:rFonts w:ascii="Times New Roman" w:eastAsia="Times New Roman" w:hAnsi="Times New Roman" w:cs="Times New Roman"/>
          <w:sz w:val="24"/>
          <w:szCs w:val="24"/>
          <w:lang w:eastAsia="tr-TR"/>
        </w:rPr>
      </w:pPr>
      <w:r w:rsidRPr="008750F1">
        <w:rPr>
          <w:rFonts w:ascii="Times New Roman" w:eastAsia="Times New Roman" w:hAnsi="Times New Roman" w:cs="Times New Roman"/>
          <w:sz w:val="24"/>
          <w:szCs w:val="24"/>
          <w:lang w:eastAsia="tr-TR"/>
        </w:rPr>
        <w:t>Hususlarına riayet edilip edilmediği,</w:t>
      </w:r>
    </w:p>
    <w:p w:rsidR="000F179F" w:rsidRPr="008254C5" w:rsidRDefault="00BC0C99" w:rsidP="000F179F">
      <w:pPr>
        <w:spacing w:after="120" w:line="276"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XXXVII- </w:t>
      </w:r>
      <w:r w:rsidR="008750F1" w:rsidRPr="008254C5">
        <w:rPr>
          <w:rFonts w:ascii="Times New Roman" w:hAnsi="Times New Roman" w:cs="Times New Roman"/>
          <w:b/>
          <w:sz w:val="24"/>
          <w:szCs w:val="24"/>
          <w:u w:val="single"/>
        </w:rPr>
        <w:t>6360 SAYILI KANUNA İLİŞKİN İŞLEMLER</w:t>
      </w:r>
      <w:r w:rsidR="000F179F" w:rsidRPr="008254C5">
        <w:rPr>
          <w:rFonts w:ascii="Times New Roman" w:hAnsi="Times New Roman" w:cs="Times New Roman"/>
          <w:b/>
          <w:sz w:val="24"/>
          <w:szCs w:val="24"/>
          <w:u w:val="single"/>
        </w:rPr>
        <w:t>:</w:t>
      </w:r>
    </w:p>
    <w:p w:rsidR="000F179F" w:rsidRDefault="000F179F" w:rsidP="000F179F">
      <w:pPr>
        <w:spacing w:after="120" w:line="276" w:lineRule="auto"/>
        <w:ind w:firstLine="709"/>
        <w:jc w:val="both"/>
        <w:rPr>
          <w:rFonts w:ascii="Times New Roman" w:hAnsi="Times New Roman" w:cs="Times New Roman"/>
          <w:sz w:val="24"/>
          <w:szCs w:val="24"/>
        </w:rPr>
      </w:pPr>
      <w:r w:rsidRPr="00AF7E66">
        <w:rPr>
          <w:rFonts w:ascii="Times New Roman" w:hAnsi="Times New Roman" w:cs="Times New Roman"/>
          <w:b/>
          <w:sz w:val="24"/>
          <w:szCs w:val="24"/>
        </w:rPr>
        <w:t>1</w:t>
      </w:r>
      <w:r w:rsidR="006D7CA5">
        <w:rPr>
          <w:rFonts w:ascii="Times New Roman" w:hAnsi="Times New Roman" w:cs="Times New Roman"/>
          <w:b/>
          <w:sz w:val="24"/>
          <w:szCs w:val="24"/>
        </w:rPr>
        <w:t>847</w:t>
      </w:r>
      <w:r w:rsidRPr="00AF7E66">
        <w:rPr>
          <w:rFonts w:ascii="Times New Roman" w:hAnsi="Times New Roman" w:cs="Times New Roman"/>
          <w:b/>
          <w:sz w:val="24"/>
          <w:szCs w:val="24"/>
        </w:rPr>
        <w:t xml:space="preserve">- </w:t>
      </w:r>
      <w:r>
        <w:rPr>
          <w:rFonts w:ascii="Times New Roman" w:hAnsi="Times New Roman" w:cs="Times New Roman"/>
          <w:sz w:val="24"/>
          <w:szCs w:val="24"/>
        </w:rPr>
        <w:t>3194 sayılı İmar Kanunu’nun 8/ğ maddesi gereğince; b</w:t>
      </w:r>
      <w:r w:rsidRPr="00AF7E66">
        <w:rPr>
          <w:rFonts w:ascii="Times New Roman" w:hAnsi="Times New Roman" w:cs="Times New Roman"/>
          <w:sz w:val="24"/>
          <w:szCs w:val="24"/>
        </w:rPr>
        <w:t>üyükşehir belediyesi sınırının il sınırı olması nedeniyle mahalleye dönüşen, nüfusu 5.000’in altında kalan ve kırsal yerleşim özelliği devam eden yerlerdeki uygulamalar</w:t>
      </w:r>
      <w:r>
        <w:rPr>
          <w:rFonts w:ascii="Times New Roman" w:hAnsi="Times New Roman" w:cs="Times New Roman"/>
          <w:sz w:val="24"/>
          <w:szCs w:val="24"/>
        </w:rPr>
        <w:t>ın</w:t>
      </w:r>
      <w:r w:rsidRPr="00AF7E66">
        <w:rPr>
          <w:rFonts w:ascii="Times New Roman" w:hAnsi="Times New Roman" w:cs="Times New Roman"/>
          <w:sz w:val="24"/>
          <w:szCs w:val="24"/>
        </w:rPr>
        <w:t xml:space="preserve">, büyükşehir belediye meclisince aksine </w:t>
      </w:r>
      <w:r w:rsidRPr="00AF7E66">
        <w:rPr>
          <w:rFonts w:ascii="Times New Roman" w:hAnsi="Times New Roman" w:cs="Times New Roman"/>
          <w:sz w:val="24"/>
          <w:szCs w:val="24"/>
        </w:rPr>
        <w:lastRenderedPageBreak/>
        <w:t>bir karar alınmadıkça, uygulama imar</w:t>
      </w:r>
      <w:r>
        <w:rPr>
          <w:rFonts w:ascii="Times New Roman" w:hAnsi="Times New Roman" w:cs="Times New Roman"/>
          <w:sz w:val="24"/>
          <w:szCs w:val="24"/>
        </w:rPr>
        <w:t xml:space="preserve"> planı yapılıncaya kadar Kanunun 27.</w:t>
      </w:r>
      <w:r w:rsidRPr="00AF7E66">
        <w:rPr>
          <w:rFonts w:ascii="Times New Roman" w:hAnsi="Times New Roman" w:cs="Times New Roman"/>
          <w:sz w:val="24"/>
          <w:szCs w:val="24"/>
        </w:rPr>
        <w:t>madde</w:t>
      </w:r>
      <w:r>
        <w:rPr>
          <w:rFonts w:ascii="Times New Roman" w:hAnsi="Times New Roman" w:cs="Times New Roman"/>
          <w:sz w:val="24"/>
          <w:szCs w:val="24"/>
        </w:rPr>
        <w:t>si hükümlerine göre yürütüleceği;</w:t>
      </w:r>
      <w:r w:rsidRPr="00AF7E66">
        <w:rPr>
          <w:rFonts w:ascii="Times New Roman" w:hAnsi="Times New Roman" w:cs="Times New Roman"/>
          <w:sz w:val="24"/>
          <w:szCs w:val="24"/>
        </w:rPr>
        <w:t xml:space="preserve"> </w:t>
      </w:r>
      <w:r>
        <w:rPr>
          <w:rFonts w:ascii="Times New Roman" w:hAnsi="Times New Roman" w:cs="Times New Roman"/>
          <w:sz w:val="24"/>
          <w:szCs w:val="24"/>
        </w:rPr>
        <w:t>k</w:t>
      </w:r>
      <w:r w:rsidRPr="00AF7E66">
        <w:rPr>
          <w:rFonts w:ascii="Times New Roman" w:hAnsi="Times New Roman" w:cs="Times New Roman"/>
          <w:sz w:val="24"/>
          <w:szCs w:val="24"/>
        </w:rPr>
        <w:t>ırsal alanlar</w:t>
      </w:r>
      <w:r>
        <w:rPr>
          <w:rFonts w:ascii="Times New Roman" w:hAnsi="Times New Roman" w:cs="Times New Roman"/>
          <w:sz w:val="24"/>
          <w:szCs w:val="24"/>
        </w:rPr>
        <w:t>da iş yeri açma ve çalışma izninin</w:t>
      </w:r>
      <w:r w:rsidRPr="00AF7E66">
        <w:rPr>
          <w:rFonts w:ascii="Times New Roman" w:hAnsi="Times New Roman" w:cs="Times New Roman"/>
          <w:sz w:val="24"/>
          <w:szCs w:val="24"/>
        </w:rPr>
        <w:t xml:space="preserve"> kadimden kalan veya yapıldığı tarihteki mevzuat kapsamında yola cephesi olmaksızın inşa edilen yapılar ile köy yerleşik alanlarda kalan yapılara kırsal yapı belgesine, yerleşik alan sınırı dışındaki diğer yapılara ise yapı kulla</w:t>
      </w:r>
      <w:r>
        <w:rPr>
          <w:rFonts w:ascii="Times New Roman" w:hAnsi="Times New Roman" w:cs="Times New Roman"/>
          <w:sz w:val="24"/>
          <w:szCs w:val="24"/>
        </w:rPr>
        <w:t>nma izin belgesine göre verileceği, k</w:t>
      </w:r>
      <w:r w:rsidRPr="00AF7E66">
        <w:rPr>
          <w:rFonts w:ascii="Times New Roman" w:hAnsi="Times New Roman" w:cs="Times New Roman"/>
          <w:sz w:val="24"/>
          <w:szCs w:val="24"/>
        </w:rPr>
        <w:t>öylerde bulunan konutlarda, iş yeri açma ve çalışma izni alınar</w:t>
      </w:r>
      <w:r>
        <w:rPr>
          <w:rFonts w:ascii="Times New Roman" w:hAnsi="Times New Roman" w:cs="Times New Roman"/>
          <w:sz w:val="24"/>
          <w:szCs w:val="24"/>
        </w:rPr>
        <w:t>ak ev pansiyonculuğu yapılabileceği, k</w:t>
      </w:r>
      <w:r w:rsidRPr="00AF7E66">
        <w:rPr>
          <w:rFonts w:ascii="Times New Roman" w:hAnsi="Times New Roman" w:cs="Times New Roman"/>
          <w:sz w:val="24"/>
          <w:szCs w:val="24"/>
        </w:rPr>
        <w:t>amuya ait bir yaya veya taşıt yoluna ce</w:t>
      </w:r>
      <w:r>
        <w:rPr>
          <w:rFonts w:ascii="Times New Roman" w:hAnsi="Times New Roman" w:cs="Times New Roman"/>
          <w:sz w:val="24"/>
          <w:szCs w:val="24"/>
        </w:rPr>
        <w:t>phe sağlanmadan yapı inşa edilemeyeceği, parsel oluşturulamayacağı,</w:t>
      </w:r>
      <w:r w:rsidRPr="00AF7E66">
        <w:rPr>
          <w:rFonts w:ascii="Times New Roman" w:hAnsi="Times New Roman" w:cs="Times New Roman"/>
          <w:sz w:val="24"/>
          <w:szCs w:val="24"/>
        </w:rPr>
        <w:t xml:space="preserve"> </w:t>
      </w:r>
    </w:p>
    <w:p w:rsidR="000F179F" w:rsidRDefault="000F179F" w:rsidP="000F179F">
      <w:pPr>
        <w:spacing w:after="120" w:line="276" w:lineRule="auto"/>
        <w:ind w:firstLine="709"/>
        <w:jc w:val="both"/>
        <w:rPr>
          <w:rFonts w:ascii="Times New Roman" w:hAnsi="Times New Roman" w:cs="Times New Roman"/>
          <w:sz w:val="24"/>
          <w:szCs w:val="24"/>
        </w:rPr>
      </w:pPr>
      <w:r w:rsidRPr="00AF7E66">
        <w:rPr>
          <w:rFonts w:ascii="Times New Roman" w:hAnsi="Times New Roman" w:cs="Times New Roman"/>
          <w:sz w:val="24"/>
          <w:szCs w:val="24"/>
        </w:rPr>
        <w:t>Yerleşme ve yapılaşma özellikleri, mimari doku ve karakteri, gelişme düzey ve potansiyeli açısından önem arz eden köylerde bu özellikleri korumak, geliştirmek ve yaşatmak amacıyla muhtarlık katılımı ile ilgili idarelerce köy tasarım rehberleri</w:t>
      </w:r>
      <w:r>
        <w:rPr>
          <w:rFonts w:ascii="Times New Roman" w:hAnsi="Times New Roman" w:cs="Times New Roman"/>
          <w:sz w:val="24"/>
          <w:szCs w:val="24"/>
        </w:rPr>
        <w:t>nin hazırlanabileceği, bu rehberlerin belediye meclisince onaylanacağı,</w:t>
      </w:r>
    </w:p>
    <w:p w:rsidR="000F179F" w:rsidRDefault="000F179F" w:rsidP="000F179F">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tesis edilip edilmediği,</w:t>
      </w:r>
    </w:p>
    <w:p w:rsidR="000F179F" w:rsidRPr="00AF7E66" w:rsidRDefault="006D7CA5" w:rsidP="000F179F">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1848</w:t>
      </w:r>
      <w:r w:rsidR="000F179F" w:rsidRPr="00AF7E66">
        <w:rPr>
          <w:rFonts w:ascii="Times New Roman" w:hAnsi="Times New Roman" w:cs="Times New Roman"/>
          <w:b/>
          <w:sz w:val="24"/>
          <w:szCs w:val="24"/>
        </w:rPr>
        <w:t xml:space="preserve">- </w:t>
      </w:r>
      <w:r w:rsidR="000F179F" w:rsidRPr="00AF7E66">
        <w:rPr>
          <w:rFonts w:ascii="Times New Roman" w:hAnsi="Times New Roman" w:cs="Times New Roman"/>
          <w:sz w:val="24"/>
          <w:szCs w:val="24"/>
        </w:rPr>
        <w:t xml:space="preserve">6360 sayılı </w:t>
      </w:r>
      <w:r w:rsidR="000F179F" w:rsidRPr="00AF7E66">
        <w:rPr>
          <w:rFonts w:ascii="Times New Roman" w:eastAsia="ヒラギノ明朝 Pro W3" w:hAnsi="Times New Roman" w:cs="Times New Roman"/>
          <w:sz w:val="24"/>
          <w:szCs w:val="24"/>
        </w:rPr>
        <w:t xml:space="preserve">On Dört İlde Büyükşehir Belediyesi ve Yirmi Yedi İlçe Kurulması İle Bazı Kanun ve Kanun Hükmünde Kararnamelerde Değişiklik Yapılmasına Dair Kanun’un </w:t>
      </w:r>
      <w:r w:rsidR="000F179F">
        <w:rPr>
          <w:rFonts w:ascii="Times New Roman" w:eastAsia="Times New Roman" w:hAnsi="Times New Roman" w:cs="Times New Roman"/>
          <w:sz w:val="24"/>
          <w:szCs w:val="24"/>
          <w:lang w:eastAsia="tr-TR"/>
        </w:rPr>
        <w:t>3.</w:t>
      </w:r>
      <w:r w:rsidR="000F179F" w:rsidRPr="00AF7E66">
        <w:rPr>
          <w:rFonts w:ascii="Times New Roman" w:eastAsia="Times New Roman" w:hAnsi="Times New Roman" w:cs="Times New Roman"/>
          <w:sz w:val="24"/>
          <w:szCs w:val="24"/>
          <w:lang w:eastAsia="tr-TR"/>
        </w:rPr>
        <w:t>maddesinin 1</w:t>
      </w:r>
      <w:r w:rsidR="000F179F">
        <w:rPr>
          <w:rFonts w:ascii="Times New Roman" w:eastAsia="Times New Roman" w:hAnsi="Times New Roman" w:cs="Times New Roman"/>
          <w:sz w:val="24"/>
          <w:szCs w:val="24"/>
          <w:lang w:eastAsia="tr-TR"/>
        </w:rPr>
        <w:t>.</w:t>
      </w:r>
      <w:r w:rsidR="000F179F" w:rsidRPr="00AF7E66">
        <w:rPr>
          <w:rFonts w:ascii="Times New Roman" w:eastAsia="Times New Roman" w:hAnsi="Times New Roman" w:cs="Times New Roman"/>
          <w:sz w:val="24"/>
          <w:szCs w:val="24"/>
          <w:lang w:eastAsia="tr-TR"/>
        </w:rPr>
        <w:t>fıkrası</w:t>
      </w:r>
      <w:r w:rsidR="000F179F">
        <w:rPr>
          <w:rFonts w:ascii="Times New Roman" w:eastAsia="Times New Roman" w:hAnsi="Times New Roman" w:cs="Times New Roman"/>
          <w:sz w:val="24"/>
          <w:szCs w:val="24"/>
          <w:lang w:eastAsia="tr-TR"/>
        </w:rPr>
        <w:t xml:space="preserve"> gereğince;</w:t>
      </w:r>
      <w:r w:rsidR="000F179F" w:rsidRPr="00AF7E66">
        <w:rPr>
          <w:rFonts w:ascii="Times New Roman" w:eastAsia="Times New Roman" w:hAnsi="Times New Roman" w:cs="Times New Roman"/>
          <w:sz w:val="24"/>
          <w:szCs w:val="24"/>
          <w:lang w:eastAsia="tr-TR"/>
        </w:rPr>
        <w:t xml:space="preserve"> </w:t>
      </w:r>
      <w:r w:rsidR="000F179F">
        <w:rPr>
          <w:rFonts w:ascii="Times New Roman" w:eastAsia="Times New Roman" w:hAnsi="Times New Roman" w:cs="Times New Roman"/>
          <w:sz w:val="24"/>
          <w:szCs w:val="24"/>
          <w:lang w:eastAsia="tr-TR"/>
        </w:rPr>
        <w:t>i</w:t>
      </w:r>
      <w:r w:rsidR="000F179F" w:rsidRPr="00AF7E66">
        <w:rPr>
          <w:rFonts w:ascii="Times New Roman" w:eastAsia="Times New Roman" w:hAnsi="Times New Roman" w:cs="Times New Roman"/>
          <w:sz w:val="24"/>
          <w:szCs w:val="24"/>
          <w:lang w:eastAsia="tr-TR"/>
        </w:rPr>
        <w:t xml:space="preserve">lçe belediyeleri veya ilçe belediyelerinin talep etmeleri hâlinde büyükşehir belediyelerinin bu Kanuna göre tüzel kişiliği kaldırılarak mahalleye dönüşen köylerde yapılacak ticari amaç taşımayan yapılar için yürürlükteki imar mevzuatı doğrultusunda yörenin geleneksel, kültürel ve mimari özelliklerine uygun tip mimari projeler yapacağı veya yaptıracağı, tip mimari projenin uygulanacağı alan sınırını belirlemeye ilgili ilçe belediyesinin yetkili olduğu, tip mimari projeler doğrultusunda ilgili belediyesince gerekli mühendislik projelerinin yapılacağı ya da yaptırılacağı, bu projelerin ilgili belediyesince başvuru sahiplerine ücretsiz verileceği ve uygulamasının denetleneceği, yapılacak inşaatlarda tip projeler dışında özel proje uygulanmak istenmesi durumunda bu projelerin yürürlükteki mevzuat uyarınca ilçe belediyesi tarafından onaylanacağı, </w:t>
      </w:r>
    </w:p>
    <w:p w:rsidR="000F179F" w:rsidRDefault="000F179F" w:rsidP="000F179F">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yapılıp yapılmadığı,</w:t>
      </w:r>
    </w:p>
    <w:p w:rsidR="000F179F" w:rsidRDefault="006D7CA5" w:rsidP="000F179F">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1849</w:t>
      </w:r>
      <w:r w:rsidR="000F179F" w:rsidRPr="00AF7E66">
        <w:rPr>
          <w:rFonts w:ascii="Times New Roman" w:hAnsi="Times New Roman" w:cs="Times New Roman"/>
          <w:b/>
          <w:sz w:val="24"/>
          <w:szCs w:val="24"/>
        </w:rPr>
        <w:t xml:space="preserve">- </w:t>
      </w:r>
      <w:r w:rsidR="000F179F" w:rsidRPr="00AF7E66">
        <w:rPr>
          <w:rFonts w:ascii="Times New Roman" w:hAnsi="Times New Roman" w:cs="Times New Roman"/>
          <w:sz w:val="24"/>
          <w:szCs w:val="24"/>
        </w:rPr>
        <w:t xml:space="preserve">6360 sayılı </w:t>
      </w:r>
      <w:r w:rsidR="000F179F" w:rsidRPr="00AF7E66">
        <w:rPr>
          <w:rFonts w:ascii="Times New Roman" w:eastAsia="ヒラギノ明朝 Pro W3" w:hAnsi="Times New Roman" w:cs="Times New Roman"/>
          <w:sz w:val="24"/>
          <w:szCs w:val="24"/>
        </w:rPr>
        <w:t xml:space="preserve">On Dört İlde Büyükşehir Belediyesi ve Yirmi Yedi İlçe Kurulması İle Bazı Kanun ve Kanun Hükmünde Kararnamelerde Değişiklik Yapılmasına Dair Kanun’un </w:t>
      </w:r>
      <w:r w:rsidR="000F179F">
        <w:rPr>
          <w:rFonts w:ascii="Times New Roman" w:eastAsia="Times New Roman" w:hAnsi="Times New Roman" w:cs="Times New Roman"/>
          <w:sz w:val="24"/>
          <w:szCs w:val="24"/>
          <w:lang w:eastAsia="tr-TR"/>
        </w:rPr>
        <w:t>Geçici 1.</w:t>
      </w:r>
      <w:r w:rsidR="000F179F" w:rsidRPr="00AF7E66">
        <w:rPr>
          <w:rFonts w:ascii="Times New Roman" w:eastAsia="Times New Roman" w:hAnsi="Times New Roman" w:cs="Times New Roman"/>
          <w:sz w:val="24"/>
          <w:szCs w:val="24"/>
          <w:lang w:eastAsia="tr-TR"/>
        </w:rPr>
        <w:t>maddesinin 1</w:t>
      </w:r>
      <w:r w:rsidR="000F179F">
        <w:rPr>
          <w:rFonts w:ascii="Times New Roman" w:eastAsia="Times New Roman" w:hAnsi="Times New Roman" w:cs="Times New Roman"/>
          <w:sz w:val="24"/>
          <w:szCs w:val="24"/>
          <w:lang w:eastAsia="tr-TR"/>
        </w:rPr>
        <w:t>4</w:t>
      </w:r>
      <w:r w:rsidR="000F179F" w:rsidRPr="00AF7E66">
        <w:rPr>
          <w:rFonts w:ascii="Times New Roman" w:eastAsia="Times New Roman" w:hAnsi="Times New Roman" w:cs="Times New Roman"/>
          <w:sz w:val="24"/>
          <w:szCs w:val="24"/>
          <w:lang w:eastAsia="tr-TR"/>
        </w:rPr>
        <w:t>.fıkrası gereğince;</w:t>
      </w:r>
      <w:r w:rsidR="000F179F">
        <w:rPr>
          <w:rFonts w:ascii="Times New Roman" w:hAnsi="Times New Roman" w:cs="Times New Roman"/>
          <w:sz w:val="24"/>
          <w:szCs w:val="24"/>
        </w:rPr>
        <w:t xml:space="preserve"> b</w:t>
      </w:r>
      <w:r w:rsidR="000F179F" w:rsidRPr="00AF7E66">
        <w:rPr>
          <w:rFonts w:ascii="Times New Roman" w:hAnsi="Times New Roman" w:cs="Times New Roman"/>
          <w:sz w:val="24"/>
          <w:szCs w:val="24"/>
        </w:rPr>
        <w:t>u Kanunla mahalleye dönüşen köylerde, bu Kanunun yayımlandığı tarih itibarıyla 5490 sayılı Nüfus Hizmetleri Kanunu</w:t>
      </w:r>
      <w:r w:rsidR="000F179F">
        <w:rPr>
          <w:rFonts w:ascii="Times New Roman" w:hAnsi="Times New Roman" w:cs="Times New Roman"/>
          <w:sz w:val="24"/>
          <w:szCs w:val="24"/>
        </w:rPr>
        <w:t>’</w:t>
      </w:r>
      <w:r w:rsidR="000F179F" w:rsidRPr="00AF7E66">
        <w:rPr>
          <w:rFonts w:ascii="Times New Roman" w:hAnsi="Times New Roman" w:cs="Times New Roman"/>
          <w:sz w:val="24"/>
          <w:szCs w:val="24"/>
        </w:rPr>
        <w:t>na göre oluşturulan Ulusal Adres Bilgi Sistemine kayıtlı veya Bilim, Sanayi ve Teknoloji Bakanlığı tarafından uydu fotoğraflarıyla tespit edilen, entegre tesis niteliğinde olmayan tarım ve hayvancılık amaçlı yapılardaki işletmeler ile bu yerlerde oturanların ihtiyaçlarını karşılayacak bakkal, manav, berber, fırın, kahve, lokanta, pansiyon, tanıtım ve teşhir büfeleri, yerleşim yeri halkı tarafından kurulan ve işletilen kooperatifler</w:t>
      </w:r>
      <w:r w:rsidR="000F179F">
        <w:rPr>
          <w:rFonts w:ascii="Times New Roman" w:hAnsi="Times New Roman" w:cs="Times New Roman"/>
          <w:sz w:val="24"/>
          <w:szCs w:val="24"/>
        </w:rPr>
        <w:t>in işletme ruhsatı almış sayılacağı;</w:t>
      </w:r>
      <w:r w:rsidR="000F179F" w:rsidRPr="00AF7E66">
        <w:rPr>
          <w:rFonts w:ascii="Times New Roman" w:hAnsi="Times New Roman" w:cs="Times New Roman"/>
          <w:sz w:val="24"/>
          <w:szCs w:val="24"/>
        </w:rPr>
        <w:t xml:space="preserve"> </w:t>
      </w:r>
      <w:r w:rsidR="000F179F">
        <w:rPr>
          <w:rFonts w:ascii="Times New Roman" w:hAnsi="Times New Roman" w:cs="Times New Roman"/>
          <w:sz w:val="24"/>
          <w:szCs w:val="24"/>
        </w:rPr>
        <w:t>b</w:t>
      </w:r>
      <w:r w:rsidR="000F179F" w:rsidRPr="00AF7E66">
        <w:rPr>
          <w:rFonts w:ascii="Times New Roman" w:hAnsi="Times New Roman" w:cs="Times New Roman"/>
          <w:sz w:val="24"/>
          <w:szCs w:val="24"/>
        </w:rPr>
        <w:t>u işletmelerin bulunduğu binalar ile konutlardan, bu Kanunun yayımlandığı tarihe kadar bitirilmiş olanlar</w:t>
      </w:r>
      <w:r w:rsidR="000F179F">
        <w:rPr>
          <w:rFonts w:ascii="Times New Roman" w:hAnsi="Times New Roman" w:cs="Times New Roman"/>
          <w:sz w:val="24"/>
          <w:szCs w:val="24"/>
        </w:rPr>
        <w:t>dan</w:t>
      </w:r>
      <w:r w:rsidR="000F179F" w:rsidRPr="00AF7E66">
        <w:rPr>
          <w:rFonts w:ascii="Times New Roman" w:hAnsi="Times New Roman" w:cs="Times New Roman"/>
          <w:sz w:val="24"/>
          <w:szCs w:val="24"/>
        </w:rPr>
        <w:t>, Çevre ve Şehircilik Bakanlığı veya belediye ya da üniversiteler tarafından fen ve sanat kuralları ile ilgili mevzuat hükümlerine uygun yapıldığı tespit edilenler</w:t>
      </w:r>
      <w:r w:rsidR="000F179F">
        <w:rPr>
          <w:rFonts w:ascii="Times New Roman" w:hAnsi="Times New Roman" w:cs="Times New Roman"/>
          <w:sz w:val="24"/>
          <w:szCs w:val="24"/>
        </w:rPr>
        <w:t>in ruhsatlandırılmış sayılacağı, a</w:t>
      </w:r>
      <w:r w:rsidR="000F179F" w:rsidRPr="00AF7E66">
        <w:rPr>
          <w:rFonts w:ascii="Times New Roman" w:hAnsi="Times New Roman" w:cs="Times New Roman"/>
          <w:sz w:val="24"/>
          <w:szCs w:val="24"/>
        </w:rPr>
        <w:t>yrıca bu yapılar</w:t>
      </w:r>
      <w:r w:rsidR="000F179F">
        <w:rPr>
          <w:rFonts w:ascii="Times New Roman" w:hAnsi="Times New Roman" w:cs="Times New Roman"/>
          <w:sz w:val="24"/>
          <w:szCs w:val="24"/>
        </w:rPr>
        <w:t>ın</w:t>
      </w:r>
      <w:r w:rsidR="000F179F" w:rsidRPr="00AF7E66">
        <w:rPr>
          <w:rFonts w:ascii="Times New Roman" w:hAnsi="Times New Roman" w:cs="Times New Roman"/>
          <w:sz w:val="24"/>
          <w:szCs w:val="24"/>
        </w:rPr>
        <w:t xml:space="preserve"> elektrik, su ve bunun gibi kamu</w:t>
      </w:r>
      <w:r w:rsidR="000F179F">
        <w:rPr>
          <w:rFonts w:ascii="Times New Roman" w:hAnsi="Times New Roman" w:cs="Times New Roman"/>
          <w:sz w:val="24"/>
          <w:szCs w:val="24"/>
        </w:rPr>
        <w:t xml:space="preserve"> hizmetlerinden yararlandırılacağı,</w:t>
      </w:r>
    </w:p>
    <w:p w:rsidR="006272FD" w:rsidRPr="00295488" w:rsidRDefault="000F179F" w:rsidP="00295488">
      <w:pPr>
        <w:tabs>
          <w:tab w:val="left" w:pos="5700"/>
        </w:tabs>
        <w:spacing w:after="120"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Hususlarına riayet edilip edilmediği,</w:t>
      </w:r>
      <w:r w:rsidR="00295488">
        <w:rPr>
          <w:rFonts w:ascii="Times New Roman" w:hAnsi="Times New Roman" w:cs="Times New Roman"/>
          <w:sz w:val="24"/>
          <w:szCs w:val="24"/>
        </w:rPr>
        <w:tab/>
      </w:r>
    </w:p>
    <w:p w:rsidR="006272FD" w:rsidRP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272FD">
        <w:rPr>
          <w:rFonts w:ascii="Times New Roman" w:eastAsia="Times New Roman" w:hAnsi="Times New Roman" w:cs="Times New Roman"/>
          <w:b/>
          <w:sz w:val="24"/>
          <w:szCs w:val="24"/>
          <w:lang w:eastAsia="tr-TR"/>
        </w:rPr>
        <w:lastRenderedPageBreak/>
        <w:t>1</w:t>
      </w:r>
      <w:r w:rsidR="006D7CA5">
        <w:rPr>
          <w:rFonts w:ascii="Times New Roman" w:eastAsia="Times New Roman" w:hAnsi="Times New Roman" w:cs="Times New Roman"/>
          <w:b/>
          <w:sz w:val="24"/>
          <w:szCs w:val="24"/>
          <w:lang w:eastAsia="tr-TR"/>
        </w:rPr>
        <w:t>850</w:t>
      </w:r>
      <w:r w:rsidRPr="006272FD">
        <w:rPr>
          <w:rFonts w:ascii="Times New Roman" w:eastAsia="Times New Roman" w:hAnsi="Times New Roman" w:cs="Times New Roman"/>
          <w:b/>
          <w:sz w:val="24"/>
          <w:szCs w:val="24"/>
          <w:lang w:eastAsia="tr-TR"/>
        </w:rPr>
        <w:t>-</w:t>
      </w:r>
      <w:r w:rsidRPr="006272FD">
        <w:rPr>
          <w:rFonts w:ascii="Times New Roman" w:eastAsia="Times New Roman" w:hAnsi="Times New Roman" w:cs="Times New Roman"/>
          <w:sz w:val="24"/>
          <w:szCs w:val="24"/>
          <w:lang w:eastAsia="tr-TR"/>
        </w:rPr>
        <w:t xml:space="preserve"> 6360 sayılı Kanunun 3.maddesinin 4.fıkrası gereğince,</w:t>
      </w:r>
      <w:r w:rsidRPr="006272FD">
        <w:rPr>
          <w:rFonts w:ascii="Times New Roman" w:eastAsia="Times New Roman" w:hAnsi="Times New Roman" w:cs="Times New Roman"/>
          <w:sz w:val="20"/>
          <w:szCs w:val="20"/>
          <w:lang w:eastAsia="tr-TR"/>
        </w:rPr>
        <w:t xml:space="preserve"> </w:t>
      </w:r>
      <w:r w:rsidRPr="006272FD">
        <w:rPr>
          <w:rFonts w:ascii="Times New Roman" w:eastAsia="Times New Roman" w:hAnsi="Times New Roman" w:cs="Times New Roman"/>
          <w:sz w:val="24"/>
          <w:szCs w:val="24"/>
          <w:lang w:eastAsia="tr-TR"/>
        </w:rPr>
        <w:t>bu Kanunla tüzel kişiliği kaldırılan il özel idaresi, belediye veya köy tüzel kişiliklerine şartlı olarak bağışı yapılan taşınır ve taşınmazların devrinin yapıldığı belediyenin, bu taşınır ve taşınmazların bağış amacına uygun olarak kullanılmasını sağlayıp sağlamadığı,</w:t>
      </w:r>
    </w:p>
    <w:p w:rsidR="006272FD" w:rsidRPr="006272FD" w:rsidRDefault="006D7CA5"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1851</w:t>
      </w:r>
      <w:r w:rsidR="006272FD" w:rsidRPr="006272FD">
        <w:rPr>
          <w:rFonts w:ascii="Times New Roman" w:eastAsia="Times New Roman" w:hAnsi="Times New Roman" w:cs="Times New Roman"/>
          <w:b/>
          <w:sz w:val="24"/>
          <w:szCs w:val="24"/>
          <w:lang w:eastAsia="tr-TR"/>
        </w:rPr>
        <w:t>-</w:t>
      </w:r>
      <w:r w:rsidR="006272FD" w:rsidRPr="006272FD">
        <w:rPr>
          <w:rFonts w:ascii="Times New Roman" w:eastAsia="Times New Roman" w:hAnsi="Times New Roman" w:cs="Times New Roman"/>
          <w:sz w:val="24"/>
          <w:szCs w:val="24"/>
          <w:lang w:eastAsia="tr-TR"/>
        </w:rPr>
        <w:t xml:space="preserve"> 6360 sayılı Kanunun geçici 1.maddesinin 3.fıkrası gereğince, Devir, Tasfiye ve Paylaştırma Komisyonu tarafından belediyelere devredilen,</w:t>
      </w:r>
      <w:r w:rsidR="006272FD" w:rsidRPr="006272FD">
        <w:rPr>
          <w:rFonts w:ascii="Times New Roman" w:eastAsia="Times New Roman" w:hAnsi="Times New Roman" w:cs="Times New Roman"/>
          <w:sz w:val="18"/>
          <w:szCs w:val="18"/>
          <w:lang w:eastAsia="tr-TR"/>
        </w:rPr>
        <w:t xml:space="preserve"> </w:t>
      </w:r>
      <w:r w:rsidR="006272FD" w:rsidRPr="006272FD">
        <w:rPr>
          <w:rFonts w:ascii="Times New Roman" w:eastAsia="Times New Roman" w:hAnsi="Times New Roman" w:cs="Times New Roman"/>
          <w:sz w:val="24"/>
          <w:szCs w:val="24"/>
          <w:lang w:eastAsia="tr-TR"/>
        </w:rPr>
        <w:t>tüzel kişilikleri kaldırılan belediye ve köylerin personeli, her türlü taşınır ve taşınmaz malları, hak, alacak ve borçlarının devir işlemlerinin sonuçlandırılıp sonuçlandırılmadığı,</w:t>
      </w:r>
    </w:p>
    <w:p w:rsidR="006272FD" w:rsidRP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272FD">
        <w:rPr>
          <w:rFonts w:ascii="Times New Roman" w:eastAsia="Times New Roman" w:hAnsi="Times New Roman" w:cs="Times New Roman"/>
          <w:sz w:val="24"/>
          <w:szCs w:val="24"/>
          <w:lang w:eastAsia="tr-TR"/>
        </w:rPr>
        <w:t>Yine Kanunun geçici 1.maddesinin 5.fıkrası gereğince, Devir, Tasfiye ve Paylaştırma Komisyonu tarafından belediyelere devredilen,</w:t>
      </w:r>
      <w:r w:rsidRPr="006272FD">
        <w:rPr>
          <w:rFonts w:ascii="Times New Roman" w:eastAsia="Times New Roman" w:hAnsi="Times New Roman" w:cs="Times New Roman"/>
          <w:sz w:val="18"/>
          <w:szCs w:val="18"/>
          <w:lang w:eastAsia="tr-TR"/>
        </w:rPr>
        <w:t xml:space="preserve"> </w:t>
      </w:r>
      <w:r w:rsidRPr="006272FD">
        <w:rPr>
          <w:rFonts w:ascii="Times New Roman" w:eastAsia="Times New Roman" w:hAnsi="Times New Roman" w:cs="Times New Roman"/>
          <w:sz w:val="24"/>
          <w:szCs w:val="24"/>
          <w:lang w:eastAsia="tr-TR"/>
        </w:rPr>
        <w:t>tüzel kişilikleri kaldırılan il özel idarelerinin her türlü taşınır ve taşınmaz malları, hak, alacak ve borçlarının, devir işlemlerinin sonuçlandırılıp sonuçlandırılmadığı,</w:t>
      </w:r>
    </w:p>
    <w:p w:rsidR="006272FD" w:rsidRPr="006272FD" w:rsidRDefault="006D7CA5"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1852</w:t>
      </w:r>
      <w:r w:rsidR="006272FD" w:rsidRPr="006272FD">
        <w:rPr>
          <w:rFonts w:ascii="Times New Roman" w:eastAsia="Times New Roman" w:hAnsi="Times New Roman" w:cs="Times New Roman"/>
          <w:b/>
          <w:sz w:val="24"/>
          <w:szCs w:val="24"/>
          <w:lang w:eastAsia="tr-TR"/>
        </w:rPr>
        <w:t>-</w:t>
      </w:r>
      <w:r w:rsidR="006272FD" w:rsidRPr="006272FD">
        <w:rPr>
          <w:rFonts w:ascii="Times New Roman" w:eastAsia="Times New Roman" w:hAnsi="Times New Roman" w:cs="Times New Roman"/>
          <w:sz w:val="24"/>
          <w:szCs w:val="24"/>
          <w:lang w:eastAsia="tr-TR"/>
        </w:rPr>
        <w:t xml:space="preserve"> 6360 sayılı Kanunun geçici 1.maddesinin 15.fıkrası gereğince; bu Kanuna göre tüzel kişiliği kaldırılan köylerde, bu fıkranın yürürlüğe girdiği tarihten itibaren 1319 sayılı Emlak Vergisi Kanunu’na göre alınması gereken Emlak Vergisi ile 2464 sayılı Belediye Gelirleri Kanunu uyarınca alınması gereken vergi, harç ve katılım paylarının 31.12.2022 tarihine kadar alınmayacağı ve 193 sayılı Gelir Vergisi Kanunu’nun 9.maddesinin birinci fıkrasının üçüncü bendi, 23.maddesinin birinci fıkrasının birinci bendi ile beşinci bendi, 66.maddesinin birinci fıkrasının beşinci bendi hükümlerinin 31.12.2022 tarihine kadar (bu tarih dâhil) uygulanmaya devam edileceği, bu yerlerde içme ve kullanma suları için alınacak ücretin 31.12.2022 tarihine kadar en düşük tarifenin %25’ini geçmeyecek şekilde belirleneceği hükümlerine uygun olarak işlem yapılıp yapılmadığı,</w:t>
      </w:r>
    </w:p>
    <w:p w:rsidR="006272FD" w:rsidRPr="006272FD" w:rsidRDefault="006272FD" w:rsidP="006272FD">
      <w:pPr>
        <w:spacing w:after="120" w:line="276" w:lineRule="auto"/>
        <w:ind w:firstLine="709"/>
        <w:jc w:val="both"/>
        <w:rPr>
          <w:rFonts w:ascii="Times New Roman" w:eastAsia="Times New Roman" w:hAnsi="Times New Roman" w:cs="Times New Roman"/>
          <w:sz w:val="24"/>
          <w:szCs w:val="24"/>
          <w:lang w:eastAsia="tr-TR"/>
        </w:rPr>
      </w:pPr>
      <w:r w:rsidRPr="006272FD">
        <w:rPr>
          <w:rFonts w:ascii="Times New Roman" w:eastAsia="Times New Roman" w:hAnsi="Times New Roman" w:cs="Times New Roman"/>
          <w:sz w:val="24"/>
          <w:szCs w:val="24"/>
          <w:lang w:val="en-US" w:eastAsia="tr-TR"/>
        </w:rPr>
        <w:t>20.08.2016 tarihinde eklenen Ek fıkra uyarınca ise;</w:t>
      </w:r>
      <w:r w:rsidRPr="006272FD">
        <w:rPr>
          <w:rFonts w:ascii="Times New Roman" w:eastAsia="Times New Roman" w:hAnsi="Times New Roman" w:cs="Times New Roman"/>
          <w:sz w:val="24"/>
          <w:szCs w:val="24"/>
          <w:lang w:eastAsia="tr-TR"/>
        </w:rPr>
        <w:t xml:space="preserve"> bu Kanuna göre tüzel kişiliği kaldırılarak tek mahalleye dönüştürülen beldelerde içme ve kullanma suları için alınacak ücretin </w:t>
      </w:r>
      <w:r w:rsidRPr="006272FD">
        <w:rPr>
          <w:rFonts w:ascii="Times New Roman" w:eastAsia="Calibri" w:hAnsi="Times New Roman" w:cs="Times New Roman"/>
          <w:sz w:val="24"/>
          <w:szCs w:val="24"/>
        </w:rPr>
        <w:t>31.12.2022 tarihine kadar (bu tarih dâhil)</w:t>
      </w:r>
      <w:r w:rsidRPr="006272FD">
        <w:rPr>
          <w:rFonts w:ascii="Times New Roman" w:eastAsia="Times New Roman" w:hAnsi="Times New Roman" w:cs="Times New Roman"/>
          <w:sz w:val="24"/>
          <w:szCs w:val="24"/>
          <w:lang w:eastAsia="tr-TR"/>
        </w:rPr>
        <w:t xml:space="preserve"> en düşük tarifenin %50’sini geçmeyecek şekilde belirlenip belirlenmediği,</w:t>
      </w:r>
    </w:p>
    <w:p w:rsidR="006272FD" w:rsidRPr="006272FD" w:rsidRDefault="006D7CA5" w:rsidP="006272FD">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1853</w:t>
      </w:r>
      <w:r w:rsidR="006272FD" w:rsidRPr="006272FD">
        <w:rPr>
          <w:rFonts w:ascii="Times New Roman" w:eastAsia="Times New Roman" w:hAnsi="Times New Roman" w:cs="Times New Roman"/>
          <w:b/>
          <w:sz w:val="24"/>
          <w:szCs w:val="24"/>
          <w:lang w:eastAsia="tr-TR"/>
        </w:rPr>
        <w:t>-</w:t>
      </w:r>
      <w:r w:rsidR="006272FD" w:rsidRPr="006272FD">
        <w:rPr>
          <w:rFonts w:ascii="Times New Roman" w:eastAsia="Times New Roman" w:hAnsi="Times New Roman" w:cs="Times New Roman"/>
          <w:sz w:val="24"/>
          <w:szCs w:val="24"/>
          <w:lang w:eastAsia="tr-TR"/>
        </w:rPr>
        <w:t xml:space="preserve"> 6360 sayılı Kanunun geçici 1.maddesinin 24.fıkrası gereğince; İstanbul ve Kocaeli hariç, büyükşehir, büyükşehir ilçe belediyeleri ve bağlı idarelerin yatırım bütçelerinin en az %10’unu on yıl süre ile bu Kanun kapsamında belediye sınırlarına dâhil olan yerleşim yerlerinin altyapı hizmetleri için ayırarak kullanıp kullanmadıkları,</w:t>
      </w:r>
    </w:p>
    <w:p w:rsidR="001B7144" w:rsidRPr="00961967" w:rsidRDefault="006D7CA5" w:rsidP="00961967">
      <w:pPr>
        <w:spacing w:after="120" w:line="276" w:lineRule="auto"/>
        <w:ind w:firstLine="709"/>
        <w:rPr>
          <w:rFonts w:ascii="Times New Roman" w:hAnsi="Times New Roman" w:cs="Times New Roman"/>
          <w:b/>
          <w:sz w:val="24"/>
          <w:szCs w:val="24"/>
          <w:u w:val="single"/>
        </w:rPr>
      </w:pPr>
      <w:r>
        <w:rPr>
          <w:rFonts w:ascii="Times New Roman" w:hAnsi="Times New Roman" w:cs="Times New Roman"/>
          <w:b/>
          <w:sz w:val="24"/>
          <w:szCs w:val="24"/>
          <w:u w:val="single"/>
        </w:rPr>
        <w:t xml:space="preserve">XXXVIII- </w:t>
      </w:r>
      <w:r w:rsidR="001B7144" w:rsidRPr="00961967">
        <w:rPr>
          <w:rFonts w:ascii="Times New Roman" w:hAnsi="Times New Roman" w:cs="Times New Roman"/>
          <w:b/>
          <w:sz w:val="24"/>
          <w:szCs w:val="24"/>
          <w:u w:val="single"/>
        </w:rPr>
        <w:t>DİĞER KONULAR:</w:t>
      </w:r>
    </w:p>
    <w:p w:rsidR="00B87B3D" w:rsidRPr="00961967" w:rsidRDefault="006D7CA5" w:rsidP="0096196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1854</w:t>
      </w:r>
      <w:r w:rsidR="00B87B3D" w:rsidRPr="00961967">
        <w:rPr>
          <w:rFonts w:ascii="Times New Roman" w:eastAsia="Times New Roman" w:hAnsi="Times New Roman" w:cs="Times New Roman"/>
          <w:b/>
          <w:sz w:val="24"/>
          <w:szCs w:val="24"/>
          <w:lang w:eastAsia="tr-TR"/>
        </w:rPr>
        <w:t>-</w:t>
      </w:r>
      <w:r w:rsidR="00B87B3D" w:rsidRPr="00961967">
        <w:rPr>
          <w:rFonts w:ascii="Times New Roman" w:eastAsia="Times New Roman" w:hAnsi="Times New Roman" w:cs="Times New Roman"/>
          <w:sz w:val="24"/>
          <w:szCs w:val="24"/>
          <w:lang w:eastAsia="tr-TR"/>
        </w:rPr>
        <w:t xml:space="preserve"> Eskimiş, Solmuş, Yırtılmış </w:t>
      </w:r>
      <w:r w:rsidR="00961967">
        <w:rPr>
          <w:rFonts w:ascii="Times New Roman" w:eastAsia="Times New Roman" w:hAnsi="Times New Roman" w:cs="Times New Roman"/>
          <w:sz w:val="24"/>
          <w:szCs w:val="24"/>
          <w:lang w:eastAsia="tr-TR"/>
        </w:rPr>
        <w:t>v</w:t>
      </w:r>
      <w:r w:rsidR="00B87B3D" w:rsidRPr="00961967">
        <w:rPr>
          <w:rFonts w:ascii="Times New Roman" w:eastAsia="Times New Roman" w:hAnsi="Times New Roman" w:cs="Times New Roman"/>
          <w:sz w:val="24"/>
          <w:szCs w:val="24"/>
          <w:lang w:eastAsia="tr-TR"/>
        </w:rPr>
        <w:t>e Kullanılamayacak Duruma Gelmiş</w:t>
      </w:r>
      <w:r w:rsidR="00961967">
        <w:rPr>
          <w:rFonts w:ascii="Times New Roman" w:eastAsia="Times New Roman" w:hAnsi="Times New Roman" w:cs="Times New Roman"/>
          <w:sz w:val="24"/>
          <w:szCs w:val="24"/>
          <w:lang w:eastAsia="tr-TR"/>
        </w:rPr>
        <w:t xml:space="preserve"> Bayrakların Yok Edilmesi Usul v</w:t>
      </w:r>
      <w:r w:rsidR="00B87B3D" w:rsidRPr="00961967">
        <w:rPr>
          <w:rFonts w:ascii="Times New Roman" w:eastAsia="Times New Roman" w:hAnsi="Times New Roman" w:cs="Times New Roman"/>
          <w:sz w:val="24"/>
          <w:szCs w:val="24"/>
          <w:lang w:eastAsia="tr-TR"/>
        </w:rPr>
        <w:t>e Esaslarını Gösterir Yönetmeliğin 5</w:t>
      </w:r>
      <w:r w:rsidR="00961967">
        <w:rPr>
          <w:rFonts w:ascii="Times New Roman" w:eastAsia="Times New Roman" w:hAnsi="Times New Roman" w:cs="Times New Roman"/>
          <w:sz w:val="24"/>
          <w:szCs w:val="24"/>
          <w:lang w:eastAsia="tr-TR"/>
        </w:rPr>
        <w:t>.</w:t>
      </w:r>
      <w:r w:rsidR="00B87B3D" w:rsidRPr="00961967">
        <w:rPr>
          <w:rFonts w:ascii="Times New Roman" w:eastAsia="Times New Roman" w:hAnsi="Times New Roman" w:cs="Times New Roman"/>
          <w:sz w:val="24"/>
          <w:szCs w:val="24"/>
          <w:lang w:eastAsia="tr-TR"/>
        </w:rPr>
        <w:t>maddesi</w:t>
      </w:r>
      <w:r w:rsidR="00961967">
        <w:rPr>
          <w:rFonts w:ascii="Times New Roman" w:eastAsia="Times New Roman" w:hAnsi="Times New Roman" w:cs="Times New Roman"/>
          <w:sz w:val="24"/>
          <w:szCs w:val="24"/>
          <w:lang w:eastAsia="tr-TR"/>
        </w:rPr>
        <w:t xml:space="preserve"> g</w:t>
      </w:r>
      <w:r w:rsidR="00B87B3D" w:rsidRPr="00961967">
        <w:rPr>
          <w:rFonts w:ascii="Times New Roman" w:eastAsia="Times New Roman" w:hAnsi="Times New Roman" w:cs="Times New Roman"/>
          <w:sz w:val="24"/>
          <w:szCs w:val="24"/>
          <w:lang w:eastAsia="tr-TR"/>
        </w:rPr>
        <w:t>e</w:t>
      </w:r>
      <w:r w:rsidR="00961967">
        <w:rPr>
          <w:rFonts w:ascii="Times New Roman" w:eastAsia="Times New Roman" w:hAnsi="Times New Roman" w:cs="Times New Roman"/>
          <w:sz w:val="24"/>
          <w:szCs w:val="24"/>
          <w:lang w:eastAsia="tr-TR"/>
        </w:rPr>
        <w:t>reğince</w:t>
      </w:r>
      <w:r w:rsidR="00B87B3D" w:rsidRPr="00961967">
        <w:rPr>
          <w:rFonts w:ascii="Times New Roman" w:eastAsia="Times New Roman" w:hAnsi="Times New Roman" w:cs="Times New Roman"/>
          <w:sz w:val="24"/>
          <w:szCs w:val="24"/>
          <w:lang w:eastAsia="tr-TR"/>
        </w:rPr>
        <w:t xml:space="preserve">; </w:t>
      </w:r>
      <w:r w:rsidR="00961967">
        <w:rPr>
          <w:rFonts w:ascii="Times New Roman" w:eastAsia="Times New Roman" w:hAnsi="Times New Roman" w:cs="Times New Roman"/>
          <w:sz w:val="24"/>
          <w:szCs w:val="24"/>
          <w:lang w:eastAsia="tr-TR"/>
        </w:rPr>
        <w:t>e</w:t>
      </w:r>
      <w:r w:rsidR="00B87B3D" w:rsidRPr="00961967">
        <w:rPr>
          <w:rFonts w:ascii="Times New Roman" w:eastAsia="Times New Roman" w:hAnsi="Times New Roman" w:cs="Times New Roman"/>
          <w:sz w:val="24"/>
          <w:szCs w:val="24"/>
          <w:lang w:eastAsia="tr-TR"/>
        </w:rPr>
        <w:t xml:space="preserve">skimiş, solmuş, yırtılmış ve kullanılamayacak duruma gelmiş olan bayrakları elinde bulunduran </w:t>
      </w:r>
      <w:r w:rsidR="00961967">
        <w:rPr>
          <w:rFonts w:ascii="Times New Roman" w:eastAsia="Times New Roman" w:hAnsi="Times New Roman" w:cs="Times New Roman"/>
          <w:sz w:val="24"/>
          <w:szCs w:val="24"/>
          <w:lang w:eastAsia="tr-TR"/>
        </w:rPr>
        <w:t xml:space="preserve">belediyelerin, </w:t>
      </w:r>
      <w:r w:rsidR="00B87B3D" w:rsidRPr="00961967">
        <w:rPr>
          <w:rFonts w:ascii="Times New Roman" w:eastAsia="Times New Roman" w:hAnsi="Times New Roman" w:cs="Times New Roman"/>
          <w:sz w:val="24"/>
          <w:szCs w:val="24"/>
          <w:lang w:eastAsia="tr-TR"/>
        </w:rPr>
        <w:t xml:space="preserve">bu bayrakları ilçelerde </w:t>
      </w:r>
      <w:r w:rsidR="00961967">
        <w:rPr>
          <w:rFonts w:ascii="Times New Roman" w:eastAsia="Times New Roman" w:hAnsi="Times New Roman" w:cs="Times New Roman"/>
          <w:sz w:val="24"/>
          <w:szCs w:val="24"/>
          <w:lang w:eastAsia="tr-TR"/>
        </w:rPr>
        <w:t>kaymakamlığa, illerde valiliğe teslim edip etmedikleri,</w:t>
      </w:r>
    </w:p>
    <w:p w:rsidR="006272FD" w:rsidRPr="00961967" w:rsidRDefault="006D7CA5" w:rsidP="00961967">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1855</w:t>
      </w:r>
      <w:r w:rsidR="006272FD" w:rsidRPr="00961967">
        <w:rPr>
          <w:rFonts w:ascii="Times New Roman" w:eastAsia="Times New Roman" w:hAnsi="Times New Roman" w:cs="Times New Roman"/>
          <w:b/>
          <w:sz w:val="24"/>
          <w:szCs w:val="24"/>
          <w:lang w:eastAsia="tr-TR"/>
        </w:rPr>
        <w:t>-</w:t>
      </w:r>
      <w:r w:rsidR="006272FD" w:rsidRPr="00961967">
        <w:rPr>
          <w:rFonts w:ascii="Times New Roman" w:eastAsia="Times New Roman" w:hAnsi="Times New Roman" w:cs="Times New Roman"/>
          <w:sz w:val="24"/>
          <w:szCs w:val="24"/>
          <w:lang w:eastAsia="tr-TR"/>
        </w:rPr>
        <w:t xml:space="preserve"> 4342 sayılı Mera Kanunu’nun </w:t>
      </w:r>
      <w:r w:rsidR="00961967">
        <w:rPr>
          <w:rFonts w:ascii="Times New Roman" w:eastAsia="Times New Roman" w:hAnsi="Times New Roman" w:cs="Times New Roman"/>
          <w:sz w:val="24"/>
          <w:szCs w:val="24"/>
          <w:lang w:eastAsia="tr-TR"/>
        </w:rPr>
        <w:t>4.</w:t>
      </w:r>
      <w:r w:rsidR="006272FD" w:rsidRPr="00961967">
        <w:rPr>
          <w:rFonts w:ascii="Times New Roman" w:eastAsia="Times New Roman" w:hAnsi="Times New Roman" w:cs="Times New Roman"/>
          <w:sz w:val="24"/>
          <w:szCs w:val="24"/>
          <w:lang w:eastAsia="tr-TR"/>
        </w:rPr>
        <w:t xml:space="preserve">maddesinin </w:t>
      </w:r>
      <w:r w:rsidR="00961967">
        <w:rPr>
          <w:rFonts w:ascii="Times New Roman" w:eastAsia="Times New Roman" w:hAnsi="Times New Roman" w:cs="Times New Roman"/>
          <w:sz w:val="24"/>
          <w:szCs w:val="24"/>
          <w:lang w:eastAsia="tr-TR"/>
        </w:rPr>
        <w:t>4.</w:t>
      </w:r>
      <w:r w:rsidR="006272FD" w:rsidRPr="00961967">
        <w:rPr>
          <w:rFonts w:ascii="Times New Roman" w:eastAsia="Times New Roman" w:hAnsi="Times New Roman" w:cs="Times New Roman"/>
          <w:sz w:val="24"/>
          <w:szCs w:val="24"/>
          <w:lang w:eastAsia="tr-TR"/>
        </w:rPr>
        <w:t>fıkrası</w:t>
      </w:r>
      <w:r w:rsidR="00961967">
        <w:rPr>
          <w:rFonts w:ascii="Times New Roman" w:eastAsia="Times New Roman" w:hAnsi="Times New Roman" w:cs="Times New Roman"/>
          <w:sz w:val="24"/>
          <w:szCs w:val="24"/>
          <w:lang w:eastAsia="tr-TR"/>
        </w:rPr>
        <w:t xml:space="preserve"> gereğince; a</w:t>
      </w:r>
      <w:r w:rsidR="006272FD" w:rsidRPr="00961967">
        <w:rPr>
          <w:rFonts w:ascii="Times New Roman" w:eastAsia="Times New Roman" w:hAnsi="Times New Roman" w:cs="Times New Roman"/>
          <w:sz w:val="24"/>
          <w:szCs w:val="24"/>
          <w:lang w:eastAsia="tr-TR"/>
        </w:rPr>
        <w:t>maç dışı kullanılmak suretiyle vasıfları bozulan mera, yaylak ve kışlakları tekrar eski konumuna getirmek amacı ile yapılan veya yapılacak olan masraflar</w:t>
      </w:r>
      <w:r w:rsidR="00961967">
        <w:rPr>
          <w:rFonts w:ascii="Times New Roman" w:eastAsia="Times New Roman" w:hAnsi="Times New Roman" w:cs="Times New Roman"/>
          <w:sz w:val="24"/>
          <w:szCs w:val="24"/>
          <w:lang w:eastAsia="tr-TR"/>
        </w:rPr>
        <w:t>ın</w:t>
      </w:r>
      <w:r w:rsidR="006272FD" w:rsidRPr="00961967">
        <w:rPr>
          <w:rFonts w:ascii="Times New Roman" w:eastAsia="Times New Roman" w:hAnsi="Times New Roman" w:cs="Times New Roman"/>
          <w:sz w:val="24"/>
          <w:szCs w:val="24"/>
          <w:lang w:eastAsia="tr-TR"/>
        </w:rPr>
        <w:t xml:space="preserve"> sebebiyet verenlerden tahsil edileceği, yapılan masraflar karşılığı tahsil edilen tutarlar</w:t>
      </w:r>
      <w:r w:rsidR="00961967">
        <w:rPr>
          <w:rFonts w:ascii="Times New Roman" w:eastAsia="Times New Roman" w:hAnsi="Times New Roman" w:cs="Times New Roman"/>
          <w:sz w:val="24"/>
          <w:szCs w:val="24"/>
          <w:lang w:eastAsia="tr-TR"/>
        </w:rPr>
        <w:t>ın</w:t>
      </w:r>
      <w:r w:rsidR="006272FD" w:rsidRPr="00961967">
        <w:rPr>
          <w:rFonts w:ascii="Times New Roman" w:eastAsia="Times New Roman" w:hAnsi="Times New Roman" w:cs="Times New Roman"/>
          <w:sz w:val="24"/>
          <w:szCs w:val="24"/>
          <w:lang w:eastAsia="tr-TR"/>
        </w:rPr>
        <w:t xml:space="preserve"> genel bütçeye, yapılacak olan </w:t>
      </w:r>
      <w:r w:rsidR="006272FD" w:rsidRPr="00961967">
        <w:rPr>
          <w:rFonts w:ascii="Times New Roman" w:eastAsia="Times New Roman" w:hAnsi="Times New Roman" w:cs="Times New Roman"/>
          <w:sz w:val="24"/>
          <w:szCs w:val="24"/>
          <w:lang w:eastAsia="tr-TR"/>
        </w:rPr>
        <w:lastRenderedPageBreak/>
        <w:t>masraflar karşılığı tahsil edilen tutarlar</w:t>
      </w:r>
      <w:r w:rsidR="00961967">
        <w:rPr>
          <w:rFonts w:ascii="Times New Roman" w:eastAsia="Times New Roman" w:hAnsi="Times New Roman" w:cs="Times New Roman"/>
          <w:sz w:val="24"/>
          <w:szCs w:val="24"/>
          <w:lang w:eastAsia="tr-TR"/>
        </w:rPr>
        <w:t>ın</w:t>
      </w:r>
      <w:r w:rsidR="006272FD" w:rsidRPr="00961967">
        <w:rPr>
          <w:rFonts w:ascii="Times New Roman" w:eastAsia="Times New Roman" w:hAnsi="Times New Roman" w:cs="Times New Roman"/>
          <w:sz w:val="24"/>
          <w:szCs w:val="24"/>
          <w:lang w:eastAsia="tr-TR"/>
        </w:rPr>
        <w:t xml:space="preserve"> ise il müdürlüklerince hazırlanan ıslah projelerine uygun olarak o yerin ıslah çalışmalarında kullanılmak üzere köy sandığında veya belediye bütçesinde açılacak hesaba geli</w:t>
      </w:r>
      <w:r w:rsidR="00961967">
        <w:rPr>
          <w:rFonts w:ascii="Times New Roman" w:eastAsia="Times New Roman" w:hAnsi="Times New Roman" w:cs="Times New Roman"/>
          <w:sz w:val="24"/>
          <w:szCs w:val="24"/>
          <w:lang w:eastAsia="tr-TR"/>
        </w:rPr>
        <w:t xml:space="preserve">r kaydedileceği hükmü uyarınca işlem </w:t>
      </w:r>
      <w:r w:rsidR="006272FD" w:rsidRPr="00961967">
        <w:rPr>
          <w:rFonts w:ascii="Times New Roman" w:eastAsia="Times New Roman" w:hAnsi="Times New Roman" w:cs="Times New Roman"/>
          <w:sz w:val="24"/>
          <w:szCs w:val="24"/>
          <w:lang w:eastAsia="tr-TR"/>
        </w:rPr>
        <w:t>yapılıp yapılmadığı,</w:t>
      </w:r>
    </w:p>
    <w:p w:rsidR="00961967" w:rsidRDefault="006272FD" w:rsidP="00961967">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 xml:space="preserve"> </w:t>
      </w:r>
      <w:r w:rsidR="006D7CA5">
        <w:rPr>
          <w:rFonts w:ascii="Times New Roman" w:eastAsia="Times New Roman" w:hAnsi="Times New Roman" w:cs="Times New Roman"/>
          <w:b/>
          <w:sz w:val="24"/>
          <w:szCs w:val="24"/>
          <w:lang w:eastAsia="tr-TR"/>
        </w:rPr>
        <w:t>1856</w:t>
      </w:r>
      <w:r w:rsidR="00961967" w:rsidRPr="00961967">
        <w:rPr>
          <w:rFonts w:ascii="Times New Roman" w:eastAsia="Times New Roman" w:hAnsi="Times New Roman" w:cs="Times New Roman"/>
          <w:b/>
          <w:sz w:val="24"/>
          <w:szCs w:val="24"/>
          <w:lang w:eastAsia="tr-TR"/>
        </w:rPr>
        <w:t>-</w:t>
      </w:r>
      <w:r w:rsidR="00961967" w:rsidRPr="00961967">
        <w:rPr>
          <w:rFonts w:ascii="Times New Roman" w:eastAsia="Times New Roman" w:hAnsi="Times New Roman" w:cs="Times New Roman"/>
          <w:sz w:val="24"/>
          <w:szCs w:val="24"/>
          <w:lang w:eastAsia="tr-TR"/>
        </w:rPr>
        <w:t xml:space="preserve"> 4342 sayılı Mera Kanunu’nun </w:t>
      </w:r>
      <w:r w:rsidR="00961967">
        <w:rPr>
          <w:rFonts w:ascii="Times New Roman" w:eastAsia="Times New Roman" w:hAnsi="Times New Roman" w:cs="Times New Roman"/>
          <w:sz w:val="24"/>
          <w:szCs w:val="24"/>
          <w:lang w:eastAsia="tr-TR"/>
        </w:rPr>
        <w:t>8.</w:t>
      </w:r>
      <w:r w:rsidR="00961967" w:rsidRPr="00961967">
        <w:rPr>
          <w:rFonts w:ascii="Times New Roman" w:eastAsia="Times New Roman" w:hAnsi="Times New Roman" w:cs="Times New Roman"/>
          <w:sz w:val="24"/>
          <w:szCs w:val="24"/>
          <w:lang w:eastAsia="tr-TR"/>
        </w:rPr>
        <w:t xml:space="preserve">maddesinin </w:t>
      </w:r>
      <w:r w:rsidR="00961967">
        <w:rPr>
          <w:rFonts w:ascii="Times New Roman" w:eastAsia="Times New Roman" w:hAnsi="Times New Roman" w:cs="Times New Roman"/>
          <w:sz w:val="24"/>
          <w:szCs w:val="24"/>
          <w:lang w:eastAsia="tr-TR"/>
        </w:rPr>
        <w:t>1.</w:t>
      </w:r>
      <w:r w:rsidR="00961967" w:rsidRPr="00961967">
        <w:rPr>
          <w:rFonts w:ascii="Times New Roman" w:eastAsia="Times New Roman" w:hAnsi="Times New Roman" w:cs="Times New Roman"/>
          <w:sz w:val="24"/>
          <w:szCs w:val="24"/>
          <w:lang w:eastAsia="tr-TR"/>
        </w:rPr>
        <w:t>fıkrası</w:t>
      </w:r>
      <w:r w:rsidR="00961967">
        <w:rPr>
          <w:rFonts w:ascii="Times New Roman" w:eastAsia="Times New Roman" w:hAnsi="Times New Roman" w:cs="Times New Roman"/>
          <w:sz w:val="24"/>
          <w:szCs w:val="24"/>
          <w:lang w:eastAsia="tr-TR"/>
        </w:rPr>
        <w:t xml:space="preserve"> gereğince; </w:t>
      </w:r>
      <w:r w:rsidRPr="00961967">
        <w:rPr>
          <w:rFonts w:ascii="Times New Roman" w:eastAsia="Times New Roman" w:hAnsi="Times New Roman" w:cs="Times New Roman"/>
          <w:sz w:val="24"/>
          <w:szCs w:val="24"/>
          <w:lang w:eastAsia="tr-TR"/>
        </w:rPr>
        <w:t xml:space="preserve">belediye başkanlarının, yapılan tebliğden itibaren otuz gün içinde mera, yaylak ve kışlakların tamamen veya kısmen kendi köy veya belediyelerine ait olduğunu ispata yarayan bütün bilgileri ve varsa belge örneklerini komisyona vermeye mecbur oldukları, belediye başkanlarının, belediye sınırları içindeki ailelerin sayısını ve bunlara ait hayvanların cins ve miktarları ile mera, yaylak ve kışlaklardan kimlerin ne şekilde ve ne miktarda yararlandıklarını da, aynı süre içinde yazılı olarak komisyona </w:t>
      </w:r>
      <w:r w:rsidR="00961967">
        <w:rPr>
          <w:rFonts w:ascii="Times New Roman" w:eastAsia="Times New Roman" w:hAnsi="Times New Roman" w:cs="Times New Roman"/>
          <w:sz w:val="24"/>
          <w:szCs w:val="24"/>
          <w:lang w:eastAsia="tr-TR"/>
        </w:rPr>
        <w:t>bildirmekle yükümlü oldukları hükmüne uygun olarak işlem tesis edilip edilmediği,</w:t>
      </w:r>
    </w:p>
    <w:p w:rsidR="00181AE8" w:rsidRDefault="006D7CA5" w:rsidP="00181AE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1857</w:t>
      </w:r>
      <w:r w:rsidR="00961967" w:rsidRPr="00961967">
        <w:rPr>
          <w:rFonts w:ascii="Times New Roman" w:eastAsia="Times New Roman" w:hAnsi="Times New Roman" w:cs="Times New Roman"/>
          <w:b/>
          <w:sz w:val="24"/>
          <w:szCs w:val="24"/>
          <w:lang w:eastAsia="tr-TR"/>
        </w:rPr>
        <w:t>-</w:t>
      </w:r>
      <w:r w:rsidR="00961967" w:rsidRPr="00961967">
        <w:rPr>
          <w:rFonts w:ascii="Times New Roman" w:eastAsia="Times New Roman" w:hAnsi="Times New Roman" w:cs="Times New Roman"/>
          <w:sz w:val="24"/>
          <w:szCs w:val="24"/>
          <w:lang w:eastAsia="tr-TR"/>
        </w:rPr>
        <w:t xml:space="preserve"> 4342 sayılı Mera Kanunu’nun </w:t>
      </w:r>
      <w:r w:rsidR="00961967">
        <w:rPr>
          <w:rFonts w:ascii="Times New Roman" w:eastAsia="Times New Roman" w:hAnsi="Times New Roman" w:cs="Times New Roman"/>
          <w:sz w:val="24"/>
          <w:szCs w:val="24"/>
          <w:lang w:eastAsia="tr-TR"/>
        </w:rPr>
        <w:t>9.maddesi gereğince; m</w:t>
      </w:r>
      <w:r w:rsidR="006272FD" w:rsidRPr="00961967">
        <w:rPr>
          <w:rFonts w:ascii="Times New Roman" w:eastAsia="Times New Roman" w:hAnsi="Times New Roman" w:cs="Times New Roman"/>
          <w:sz w:val="24"/>
          <w:szCs w:val="24"/>
          <w:lang w:eastAsia="tr-TR"/>
        </w:rPr>
        <w:t>era, yaylak ve kışlak olarak tespit edilen yerlerin, bu Kanunda gösterildiği şekilde sınırlandırılmasına esas olmak üzere, yapılması gereken arazide sınır belirlemesi ve işaret konulması işlemleri</w:t>
      </w:r>
      <w:r w:rsidR="00961967">
        <w:rPr>
          <w:rFonts w:ascii="Times New Roman" w:eastAsia="Times New Roman" w:hAnsi="Times New Roman" w:cs="Times New Roman"/>
          <w:sz w:val="24"/>
          <w:szCs w:val="24"/>
          <w:lang w:eastAsia="tr-TR"/>
        </w:rPr>
        <w:t>nin</w:t>
      </w:r>
      <w:r w:rsidR="006272FD" w:rsidRPr="00961967">
        <w:rPr>
          <w:rFonts w:ascii="Times New Roman" w:eastAsia="Times New Roman" w:hAnsi="Times New Roman" w:cs="Times New Roman"/>
          <w:sz w:val="24"/>
          <w:szCs w:val="24"/>
          <w:lang w:eastAsia="tr-TR"/>
        </w:rPr>
        <w:t>, ilgili belediye başkanlarının veya görevlendirecekleri temsilcilerinin de hazır bulunması</w:t>
      </w:r>
      <w:r w:rsidR="00961967">
        <w:rPr>
          <w:rFonts w:ascii="Times New Roman" w:eastAsia="Times New Roman" w:hAnsi="Times New Roman" w:cs="Times New Roman"/>
          <w:sz w:val="24"/>
          <w:szCs w:val="24"/>
          <w:lang w:eastAsia="tr-TR"/>
        </w:rPr>
        <w:t xml:space="preserve"> kaydıyla gerçekleştirileceği hususuna riayet edilip edilmediği,</w:t>
      </w:r>
    </w:p>
    <w:p w:rsidR="00181AE8" w:rsidRDefault="00181AE8" w:rsidP="00181AE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w:t>
      </w:r>
      <w:r w:rsidR="006D7CA5">
        <w:rPr>
          <w:rFonts w:ascii="Times New Roman" w:eastAsia="Times New Roman" w:hAnsi="Times New Roman" w:cs="Times New Roman"/>
          <w:b/>
          <w:sz w:val="24"/>
          <w:szCs w:val="24"/>
          <w:lang w:eastAsia="tr-TR"/>
        </w:rPr>
        <w:t>858</w:t>
      </w:r>
      <w:r w:rsidRPr="00961967">
        <w:rPr>
          <w:rFonts w:ascii="Times New Roman" w:eastAsia="Times New Roman" w:hAnsi="Times New Roman" w:cs="Times New Roman"/>
          <w:b/>
          <w:sz w:val="24"/>
          <w:szCs w:val="24"/>
          <w:lang w:eastAsia="tr-TR"/>
        </w:rPr>
        <w:t>-</w:t>
      </w:r>
      <w:r w:rsidRPr="00961967">
        <w:rPr>
          <w:rFonts w:ascii="Times New Roman" w:eastAsia="Times New Roman" w:hAnsi="Times New Roman" w:cs="Times New Roman"/>
          <w:sz w:val="24"/>
          <w:szCs w:val="24"/>
          <w:lang w:eastAsia="tr-TR"/>
        </w:rPr>
        <w:t xml:space="preserve"> 4342 sayılı Mera Kanunu’nun </w:t>
      </w:r>
      <w:r>
        <w:rPr>
          <w:rFonts w:ascii="Times New Roman" w:eastAsia="Times New Roman" w:hAnsi="Times New Roman" w:cs="Times New Roman"/>
          <w:sz w:val="24"/>
          <w:szCs w:val="24"/>
          <w:lang w:eastAsia="tr-TR"/>
        </w:rPr>
        <w:t>19.maddesi gereğince, belediye başkanlarının;</w:t>
      </w:r>
      <w:r w:rsidR="006272FD" w:rsidRPr="00961967">
        <w:rPr>
          <w:rFonts w:ascii="Times New Roman" w:eastAsia="Times New Roman" w:hAnsi="Times New Roman" w:cs="Times New Roman"/>
          <w:sz w:val="24"/>
          <w:szCs w:val="24"/>
          <w:lang w:eastAsia="tr-TR"/>
        </w:rPr>
        <w:t xml:space="preserve"> mera, yaylak ve kışlakların ve sınır işaretlerinin korunmasından ve tahsis amacına göre en iyi şekilde kullanılmasının sağlanmasından sorumlu oldukları</w:t>
      </w:r>
      <w:r>
        <w:rPr>
          <w:rFonts w:ascii="Times New Roman" w:eastAsia="Times New Roman" w:hAnsi="Times New Roman" w:cs="Times New Roman"/>
          <w:sz w:val="24"/>
          <w:szCs w:val="24"/>
          <w:lang w:eastAsia="tr-TR"/>
        </w:rPr>
        <w:t>, belediye başkanlarının ayrıca</w:t>
      </w:r>
      <w:r w:rsidR="006272FD" w:rsidRPr="00961967">
        <w:rPr>
          <w:rFonts w:ascii="Times New Roman" w:eastAsia="Times New Roman" w:hAnsi="Times New Roman" w:cs="Times New Roman"/>
          <w:sz w:val="24"/>
          <w:szCs w:val="24"/>
          <w:lang w:eastAsia="tr-TR"/>
        </w:rPr>
        <w:t xml:space="preserve"> geliştirme projelerinde öngörülen hususların yerine getirilmesinde, kamu görevlilerine yardımcı olmakla görevli ve sorumlu oldukları, belediye başkanlarının, mera, yaylak ve kışlaklara tecavüz olduğu takdirde durumu derhal Bak</w:t>
      </w:r>
      <w:r>
        <w:rPr>
          <w:rFonts w:ascii="Times New Roman" w:eastAsia="Times New Roman" w:hAnsi="Times New Roman" w:cs="Times New Roman"/>
          <w:sz w:val="24"/>
          <w:szCs w:val="24"/>
          <w:lang w:eastAsia="tr-TR"/>
        </w:rPr>
        <w:t>anlık il veya ilçe müdürlüğüne bildirmekle yükümlü oldukları,</w:t>
      </w:r>
    </w:p>
    <w:p w:rsidR="00181AE8" w:rsidRDefault="00181AE8" w:rsidP="00181AE8">
      <w:pPr>
        <w:tabs>
          <w:tab w:val="left" w:pos="56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Hususlarına uyulup uyulmadığı,</w:t>
      </w:r>
    </w:p>
    <w:p w:rsidR="006272FD" w:rsidRPr="00961967" w:rsidRDefault="00181AE8" w:rsidP="00181AE8">
      <w:pPr>
        <w:tabs>
          <w:tab w:val="left" w:pos="566"/>
        </w:tabs>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b/>
          <w:sz w:val="24"/>
          <w:szCs w:val="24"/>
          <w:lang w:eastAsia="tr-TR"/>
        </w:rPr>
        <w:t>1</w:t>
      </w:r>
      <w:r w:rsidR="006D7CA5">
        <w:rPr>
          <w:rFonts w:ascii="Times New Roman" w:eastAsia="Times New Roman" w:hAnsi="Times New Roman" w:cs="Times New Roman"/>
          <w:b/>
          <w:sz w:val="24"/>
          <w:szCs w:val="24"/>
          <w:lang w:eastAsia="tr-TR"/>
        </w:rPr>
        <w:t>859</w:t>
      </w:r>
      <w:r w:rsidRPr="00961967">
        <w:rPr>
          <w:rFonts w:ascii="Times New Roman" w:eastAsia="Times New Roman" w:hAnsi="Times New Roman" w:cs="Times New Roman"/>
          <w:b/>
          <w:sz w:val="24"/>
          <w:szCs w:val="24"/>
          <w:lang w:eastAsia="tr-TR"/>
        </w:rPr>
        <w:t>-</w:t>
      </w:r>
      <w:r w:rsidRPr="00961967">
        <w:rPr>
          <w:rFonts w:ascii="Times New Roman" w:eastAsia="Times New Roman" w:hAnsi="Times New Roman" w:cs="Times New Roman"/>
          <w:sz w:val="24"/>
          <w:szCs w:val="24"/>
          <w:lang w:eastAsia="tr-TR"/>
        </w:rPr>
        <w:t xml:space="preserve"> 4342 sayılı Mera Kanunu’nun </w:t>
      </w:r>
      <w:r>
        <w:rPr>
          <w:rFonts w:ascii="Times New Roman" w:eastAsia="Times New Roman" w:hAnsi="Times New Roman" w:cs="Times New Roman"/>
          <w:sz w:val="24"/>
          <w:szCs w:val="24"/>
          <w:lang w:eastAsia="tr-TR"/>
        </w:rPr>
        <w:t>20.maddesi gereğince; y</w:t>
      </w:r>
      <w:r w:rsidR="006272FD" w:rsidRPr="00961967">
        <w:rPr>
          <w:rFonts w:ascii="Times New Roman" w:eastAsia="Times New Roman" w:hAnsi="Times New Roman" w:cs="Times New Roman"/>
          <w:sz w:val="24"/>
          <w:szCs w:val="24"/>
          <w:lang w:eastAsia="tr-TR"/>
        </w:rPr>
        <w:t>aylak ve kışlaklarda, 442 sayılı Köy Kanunu</w:t>
      </w:r>
      <w:r>
        <w:rPr>
          <w:rFonts w:ascii="Times New Roman" w:eastAsia="Times New Roman" w:hAnsi="Times New Roman" w:cs="Times New Roman"/>
          <w:sz w:val="24"/>
          <w:szCs w:val="24"/>
          <w:lang w:eastAsia="tr-TR"/>
        </w:rPr>
        <w:t>’</w:t>
      </w:r>
      <w:r w:rsidR="006272FD" w:rsidRPr="00961967">
        <w:rPr>
          <w:rFonts w:ascii="Times New Roman" w:eastAsia="Times New Roman" w:hAnsi="Times New Roman" w:cs="Times New Roman"/>
          <w:sz w:val="24"/>
          <w:szCs w:val="24"/>
          <w:lang w:eastAsia="tr-TR"/>
        </w:rPr>
        <w:t>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w:t>
      </w:r>
      <w:r>
        <w:rPr>
          <w:rFonts w:ascii="Times New Roman" w:eastAsia="Times New Roman" w:hAnsi="Times New Roman" w:cs="Times New Roman"/>
          <w:sz w:val="24"/>
          <w:szCs w:val="24"/>
          <w:lang w:eastAsia="tr-TR"/>
        </w:rPr>
        <w:t>zeri inşaatların yapılamayacağı hususlarına riayet edilip edilmediği,</w:t>
      </w:r>
    </w:p>
    <w:p w:rsidR="000F179F" w:rsidRPr="00961967" w:rsidRDefault="006D7CA5" w:rsidP="0096196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1860</w:t>
      </w:r>
      <w:r w:rsidR="000F179F" w:rsidRPr="00181AE8">
        <w:rPr>
          <w:rFonts w:ascii="Times New Roman" w:eastAsia="Times New Roman" w:hAnsi="Times New Roman" w:cs="Times New Roman"/>
          <w:b/>
          <w:sz w:val="24"/>
          <w:szCs w:val="24"/>
          <w:lang w:eastAsia="tr-TR"/>
        </w:rPr>
        <w:t>- 2</w:t>
      </w:r>
      <w:r w:rsidR="000F179F" w:rsidRPr="00961967">
        <w:rPr>
          <w:rFonts w:ascii="Times New Roman" w:eastAsia="Times New Roman" w:hAnsi="Times New Roman" w:cs="Times New Roman"/>
          <w:sz w:val="24"/>
          <w:szCs w:val="24"/>
          <w:lang w:eastAsia="tr-TR"/>
        </w:rPr>
        <w:t>464 sayılı Belediye Gelirleri Kanunu’nun 103.maddesi gereğince, Eğlence Vergisi hasılatının % 10’unun bulunan yerlerde darülaceze ve benzeri kuruluşlar hissesi olarak ayrılıp belediyece sözü geçen müesseselere ve % 10’unun da verem savaşına ayrılıp belediye sınırları içinde verem savaş derneği kuruluşu varsa yardım olarak bu derneğe verilip verilmediği,</w:t>
      </w:r>
    </w:p>
    <w:p w:rsidR="000F179F" w:rsidRPr="00961967" w:rsidRDefault="000F179F" w:rsidP="00961967">
      <w:pPr>
        <w:tabs>
          <w:tab w:val="left" w:pos="0"/>
          <w:tab w:val="left" w:pos="426"/>
          <w:tab w:val="left" w:pos="1584"/>
          <w:tab w:val="left" w:pos="1872"/>
          <w:tab w:val="left" w:pos="2016"/>
        </w:tabs>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Yine bu Kanun uyarınca sağlanan gelirlerin % 1’inin kanunlarla tayin edilen veya belediyece tespit edilen sosyal amaçlı kuruluşlara veya hizmetlere tahsis edilip edilmediği,</w:t>
      </w:r>
    </w:p>
    <w:p w:rsidR="00181AE8" w:rsidRPr="00181AE8" w:rsidRDefault="006D7CA5" w:rsidP="00181AE8">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1861</w:t>
      </w:r>
      <w:r w:rsidR="000F179F" w:rsidRPr="00181AE8">
        <w:rPr>
          <w:rFonts w:ascii="Times New Roman" w:eastAsia="Times New Roman" w:hAnsi="Times New Roman" w:cs="Times New Roman"/>
          <w:b/>
          <w:sz w:val="24"/>
          <w:szCs w:val="24"/>
          <w:lang w:eastAsia="tr-TR"/>
        </w:rPr>
        <w:t>-</w:t>
      </w:r>
      <w:r w:rsidR="000F179F" w:rsidRPr="00961967">
        <w:rPr>
          <w:rFonts w:ascii="Times New Roman" w:eastAsia="Times New Roman" w:hAnsi="Times New Roman" w:cs="Times New Roman"/>
          <w:sz w:val="24"/>
          <w:szCs w:val="24"/>
          <w:lang w:eastAsia="tr-TR"/>
        </w:rPr>
        <w:t xml:space="preserve"> 5393 sayılı Belediye Kanunu’nun 14.</w:t>
      </w:r>
      <w:r w:rsidR="00181AE8">
        <w:rPr>
          <w:rFonts w:ascii="Times New Roman" w:eastAsia="Times New Roman" w:hAnsi="Times New Roman" w:cs="Times New Roman"/>
          <w:sz w:val="24"/>
          <w:szCs w:val="24"/>
          <w:lang w:eastAsia="tr-TR"/>
        </w:rPr>
        <w:t xml:space="preserve">maddesi gereğince; belediyelerin </w:t>
      </w:r>
      <w:r w:rsidR="00181AE8" w:rsidRPr="00181AE8">
        <w:rPr>
          <w:rFonts w:ascii="Times New Roman" w:eastAsia="Times New Roman" w:hAnsi="Times New Roman" w:cs="Times New Roman"/>
          <w:sz w:val="24"/>
          <w:szCs w:val="24"/>
          <w:lang w:eastAsia="tr-TR"/>
        </w:rPr>
        <w:t>sporu teşvik etmek amacıy</w:t>
      </w:r>
      <w:r w:rsidR="00181AE8">
        <w:rPr>
          <w:rFonts w:ascii="Times New Roman" w:eastAsia="Times New Roman" w:hAnsi="Times New Roman" w:cs="Times New Roman"/>
          <w:sz w:val="24"/>
          <w:szCs w:val="24"/>
          <w:lang w:eastAsia="tr-TR"/>
        </w:rPr>
        <w:t>la gençlere spor malzemesi vereceği</w:t>
      </w:r>
      <w:r w:rsidR="00181AE8" w:rsidRPr="00181AE8">
        <w:rPr>
          <w:rFonts w:ascii="Times New Roman" w:eastAsia="Times New Roman" w:hAnsi="Times New Roman" w:cs="Times New Roman"/>
          <w:sz w:val="24"/>
          <w:szCs w:val="24"/>
          <w:lang w:eastAsia="tr-TR"/>
        </w:rPr>
        <w:t>, amatör spor kulüpl</w:t>
      </w:r>
      <w:r w:rsidR="00181AE8">
        <w:rPr>
          <w:rFonts w:ascii="Times New Roman" w:eastAsia="Times New Roman" w:hAnsi="Times New Roman" w:cs="Times New Roman"/>
          <w:sz w:val="24"/>
          <w:szCs w:val="24"/>
          <w:lang w:eastAsia="tr-TR"/>
        </w:rPr>
        <w:t xml:space="preserve">erine ayni ve nakdî </w:t>
      </w:r>
      <w:r w:rsidR="00181AE8">
        <w:rPr>
          <w:rFonts w:ascii="Times New Roman" w:eastAsia="Times New Roman" w:hAnsi="Times New Roman" w:cs="Times New Roman"/>
          <w:sz w:val="24"/>
          <w:szCs w:val="24"/>
          <w:lang w:eastAsia="tr-TR"/>
        </w:rPr>
        <w:lastRenderedPageBreak/>
        <w:t>yardım yapacağı ve gerekli desteği sağlayacağı</w:t>
      </w:r>
      <w:r w:rsidR="00181AE8" w:rsidRPr="00181AE8">
        <w:rPr>
          <w:rFonts w:ascii="Times New Roman" w:eastAsia="Times New Roman" w:hAnsi="Times New Roman" w:cs="Times New Roman"/>
          <w:sz w:val="24"/>
          <w:szCs w:val="24"/>
          <w:lang w:eastAsia="tr-TR"/>
        </w:rPr>
        <w:t>, her türlü amatör spor karşılaşmaları</w:t>
      </w:r>
      <w:r w:rsidR="00181AE8">
        <w:rPr>
          <w:rFonts w:ascii="Times New Roman" w:eastAsia="Times New Roman" w:hAnsi="Times New Roman" w:cs="Times New Roman"/>
          <w:sz w:val="24"/>
          <w:szCs w:val="24"/>
          <w:lang w:eastAsia="tr-TR"/>
        </w:rPr>
        <w:t>nı düzenleyeceği</w:t>
      </w:r>
      <w:r w:rsidR="00181AE8" w:rsidRPr="00181AE8">
        <w:rPr>
          <w:rFonts w:ascii="Times New Roman" w:eastAsia="Times New Roman" w:hAnsi="Times New Roman" w:cs="Times New Roman"/>
          <w:sz w:val="24"/>
          <w:szCs w:val="24"/>
          <w:lang w:eastAsia="tr-TR"/>
        </w:rPr>
        <w:t>, yurt içi ve yurt dışı müsabakalarda üstün başarı gösteren veya derece alan öğrencilere, sporculara, teknik yöneticilere ve antrenörlere belediye m</w:t>
      </w:r>
      <w:r w:rsidR="00181AE8">
        <w:rPr>
          <w:rFonts w:ascii="Times New Roman" w:eastAsia="Times New Roman" w:hAnsi="Times New Roman" w:cs="Times New Roman"/>
          <w:sz w:val="24"/>
          <w:szCs w:val="24"/>
          <w:lang w:eastAsia="tr-TR"/>
        </w:rPr>
        <w:t>eclisi kararıyla ödül verebileceği,</w:t>
      </w:r>
    </w:p>
    <w:p w:rsidR="009B2548" w:rsidRPr="00961967" w:rsidRDefault="00181AE8" w:rsidP="00961967">
      <w:pPr>
        <w:spacing w:after="120" w:line="276" w:lineRule="auto"/>
        <w:ind w:firstLine="709"/>
        <w:jc w:val="both"/>
        <w:rPr>
          <w:rFonts w:ascii="Times New Roman" w:hAnsi="Times New Roman" w:cs="Times New Roman"/>
          <w:sz w:val="24"/>
          <w:szCs w:val="24"/>
        </w:rPr>
      </w:pPr>
      <w:r w:rsidRPr="00961967">
        <w:rPr>
          <w:rFonts w:ascii="Times New Roman" w:eastAsia="Times New Roman" w:hAnsi="Times New Roman" w:cs="Times New Roman"/>
          <w:sz w:val="24"/>
          <w:szCs w:val="24"/>
          <w:lang w:eastAsia="tr-TR"/>
        </w:rPr>
        <w:t>Bu</w:t>
      </w:r>
      <w:r w:rsidR="000F179F" w:rsidRPr="00961967">
        <w:rPr>
          <w:rFonts w:ascii="Times New Roman" w:eastAsia="Times New Roman" w:hAnsi="Times New Roman" w:cs="Times New Roman"/>
          <w:sz w:val="24"/>
          <w:szCs w:val="24"/>
          <w:lang w:eastAsia="tr-TR"/>
        </w:rPr>
        <w:t xml:space="preserve"> maddenin (b) bendi uyarınca, belediyelerin sporu teşvik etmek amacıyla yapacakları nakdi yardımın, bir önceki yıl genel bütçe vergi gelirlerinden belediyeleri için tahakkuk eden miktarın; büyükşehir belediyeleri</w:t>
      </w:r>
      <w:r w:rsidR="009B2548" w:rsidRPr="00961967">
        <w:rPr>
          <w:rFonts w:ascii="Times New Roman" w:eastAsia="Times New Roman" w:hAnsi="Times New Roman" w:cs="Times New Roman"/>
          <w:sz w:val="24"/>
          <w:szCs w:val="24"/>
          <w:lang w:eastAsia="tr-TR"/>
        </w:rPr>
        <w:t xml:space="preserve"> </w:t>
      </w:r>
      <w:r w:rsidR="000F179F" w:rsidRPr="00961967">
        <w:rPr>
          <w:rFonts w:ascii="Times New Roman" w:eastAsia="Times New Roman" w:hAnsi="Times New Roman" w:cs="Times New Roman"/>
          <w:sz w:val="24"/>
          <w:szCs w:val="24"/>
          <w:lang w:eastAsia="tr-TR"/>
        </w:rPr>
        <w:t>için binde yedisini, diğer belediyeler için binde on ikisini geçemeyeceği hük</w:t>
      </w:r>
      <w:r>
        <w:rPr>
          <w:rFonts w:ascii="Times New Roman" w:eastAsia="Times New Roman" w:hAnsi="Times New Roman" w:cs="Times New Roman"/>
          <w:sz w:val="24"/>
          <w:szCs w:val="24"/>
          <w:lang w:eastAsia="tr-TR"/>
        </w:rPr>
        <w:t>ümlerine</w:t>
      </w:r>
      <w:r w:rsidR="000F179F" w:rsidRPr="00961967">
        <w:rPr>
          <w:rFonts w:ascii="Times New Roman" w:eastAsia="Times New Roman" w:hAnsi="Times New Roman" w:cs="Times New Roman"/>
          <w:sz w:val="24"/>
          <w:szCs w:val="24"/>
          <w:lang w:eastAsia="tr-TR"/>
        </w:rPr>
        <w:t xml:space="preserve"> riayet edip</w:t>
      </w:r>
      <w:r w:rsidR="009B2548" w:rsidRPr="00961967">
        <w:rPr>
          <w:rFonts w:ascii="Times New Roman" w:hAnsi="Times New Roman" w:cs="Times New Roman"/>
          <w:sz w:val="24"/>
          <w:szCs w:val="24"/>
        </w:rPr>
        <w:t xml:space="preserve"> etmedikleri</w:t>
      </w:r>
      <w:r>
        <w:rPr>
          <w:rFonts w:ascii="Times New Roman" w:hAnsi="Times New Roman" w:cs="Times New Roman"/>
          <w:sz w:val="24"/>
          <w:szCs w:val="24"/>
        </w:rPr>
        <w:t>,</w:t>
      </w:r>
    </w:p>
    <w:p w:rsidR="00C84AB2" w:rsidRPr="00961967" w:rsidRDefault="006D7CA5" w:rsidP="00961967">
      <w:pPr>
        <w:tabs>
          <w:tab w:val="left" w:pos="-1985"/>
        </w:tabs>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1862</w:t>
      </w:r>
      <w:r w:rsidR="00C84AB2" w:rsidRPr="00181AE8">
        <w:rPr>
          <w:rFonts w:ascii="Times New Roman" w:eastAsia="Times New Roman" w:hAnsi="Times New Roman" w:cs="Times New Roman"/>
          <w:b/>
          <w:sz w:val="24"/>
          <w:szCs w:val="24"/>
          <w:lang w:eastAsia="tr-TR"/>
        </w:rPr>
        <w:t>-</w:t>
      </w:r>
      <w:r w:rsidR="00C84AB2" w:rsidRPr="00961967">
        <w:rPr>
          <w:rFonts w:ascii="Times New Roman" w:eastAsia="Times New Roman" w:hAnsi="Times New Roman" w:cs="Times New Roman"/>
          <w:sz w:val="24"/>
          <w:szCs w:val="24"/>
          <w:lang w:eastAsia="tr-TR"/>
        </w:rPr>
        <w:t xml:space="preserve"> </w:t>
      </w:r>
      <w:hyperlink r:id="rId55" w:anchor="ağaç" w:history="1">
        <w:r w:rsidR="00181AE8">
          <w:rPr>
            <w:rFonts w:ascii="Times New Roman" w:eastAsia="Times New Roman" w:hAnsi="Times New Roman" w:cs="Times New Roman"/>
            <w:sz w:val="24"/>
            <w:szCs w:val="24"/>
            <w:lang w:eastAsia="tr-TR"/>
          </w:rPr>
          <w:t xml:space="preserve">5393 sayılı </w:t>
        </w:r>
        <w:r w:rsidR="000248B3">
          <w:rPr>
            <w:rFonts w:ascii="Times New Roman" w:eastAsia="Times New Roman" w:hAnsi="Times New Roman" w:cs="Times New Roman"/>
            <w:sz w:val="24"/>
            <w:szCs w:val="24"/>
            <w:lang w:eastAsia="tr-TR"/>
          </w:rPr>
          <w:t xml:space="preserve">Belediye </w:t>
        </w:r>
        <w:r w:rsidR="00181AE8">
          <w:rPr>
            <w:rFonts w:ascii="Times New Roman" w:eastAsia="Times New Roman" w:hAnsi="Times New Roman" w:cs="Times New Roman"/>
            <w:sz w:val="24"/>
            <w:szCs w:val="24"/>
            <w:lang w:eastAsia="tr-TR"/>
          </w:rPr>
          <w:t>Kanunu</w:t>
        </w:r>
        <w:r w:rsidR="000248B3">
          <w:rPr>
            <w:rFonts w:ascii="Times New Roman" w:eastAsia="Times New Roman" w:hAnsi="Times New Roman" w:cs="Times New Roman"/>
            <w:sz w:val="24"/>
            <w:szCs w:val="24"/>
            <w:lang w:eastAsia="tr-TR"/>
          </w:rPr>
          <w:t>’</w:t>
        </w:r>
        <w:r w:rsidR="00181AE8">
          <w:rPr>
            <w:rFonts w:ascii="Times New Roman" w:eastAsia="Times New Roman" w:hAnsi="Times New Roman" w:cs="Times New Roman"/>
            <w:sz w:val="24"/>
            <w:szCs w:val="24"/>
            <w:lang w:eastAsia="tr-TR"/>
          </w:rPr>
          <w:t>n</w:t>
        </w:r>
        <w:r w:rsidR="000248B3">
          <w:rPr>
            <w:rFonts w:ascii="Times New Roman" w:eastAsia="Times New Roman" w:hAnsi="Times New Roman" w:cs="Times New Roman"/>
            <w:sz w:val="24"/>
            <w:szCs w:val="24"/>
            <w:lang w:eastAsia="tr-TR"/>
          </w:rPr>
          <w:t>un</w:t>
        </w:r>
        <w:r w:rsidR="00181AE8">
          <w:rPr>
            <w:rFonts w:ascii="Times New Roman" w:eastAsia="Times New Roman" w:hAnsi="Times New Roman" w:cs="Times New Roman"/>
            <w:sz w:val="24"/>
            <w:szCs w:val="24"/>
            <w:lang w:eastAsia="tr-TR"/>
          </w:rPr>
          <w:t xml:space="preserve"> 14.</w:t>
        </w:r>
        <w:r w:rsidR="00C84AB2" w:rsidRPr="00961967">
          <w:rPr>
            <w:rFonts w:ascii="Times New Roman" w:eastAsia="Times New Roman" w:hAnsi="Times New Roman" w:cs="Times New Roman"/>
            <w:sz w:val="24"/>
            <w:szCs w:val="24"/>
            <w:lang w:eastAsia="tr-TR"/>
          </w:rPr>
          <w:t>maddesinin 1/a fıkrası gereğince</w:t>
        </w:r>
      </w:hyperlink>
      <w:r w:rsidR="00C84AB2" w:rsidRPr="00961967">
        <w:rPr>
          <w:rFonts w:ascii="Times New Roman" w:eastAsia="Times New Roman" w:hAnsi="Times New Roman" w:cs="Times New Roman"/>
          <w:sz w:val="24"/>
          <w:szCs w:val="24"/>
          <w:lang w:eastAsia="tr-TR"/>
        </w:rPr>
        <w:t>, belediyelerin görevleri arasında bulunan ağaçlandırma, park ve yeşi</w:t>
      </w:r>
      <w:r w:rsidR="00181AE8">
        <w:rPr>
          <w:rFonts w:ascii="Times New Roman" w:eastAsia="Times New Roman" w:hAnsi="Times New Roman" w:cs="Times New Roman"/>
          <w:sz w:val="24"/>
          <w:szCs w:val="24"/>
          <w:lang w:eastAsia="tr-TR"/>
        </w:rPr>
        <w:t>l alan işleriyle ilgili olarak gerekli çalışmaları yapıp yapmadıkları,</w:t>
      </w:r>
    </w:p>
    <w:p w:rsidR="003D36F4" w:rsidRPr="000248B3" w:rsidRDefault="000248B3" w:rsidP="000248B3">
      <w:pPr>
        <w:spacing w:after="120" w:line="276" w:lineRule="auto"/>
        <w:ind w:firstLine="709"/>
        <w:jc w:val="both"/>
        <w:rPr>
          <w:rFonts w:ascii="Times New Roman" w:hAnsi="Times New Roman" w:cs="Times New Roman"/>
          <w:b/>
          <w:sz w:val="24"/>
          <w:szCs w:val="24"/>
        </w:rPr>
      </w:pPr>
      <w:r w:rsidRPr="000248B3">
        <w:rPr>
          <w:rFonts w:ascii="Times New Roman" w:hAnsi="Times New Roman" w:cs="Times New Roman"/>
          <w:b/>
          <w:sz w:val="24"/>
          <w:szCs w:val="24"/>
        </w:rPr>
        <w:t>1</w:t>
      </w:r>
      <w:r w:rsidR="006D7CA5">
        <w:rPr>
          <w:rFonts w:ascii="Times New Roman" w:hAnsi="Times New Roman" w:cs="Times New Roman"/>
          <w:b/>
          <w:sz w:val="24"/>
          <w:szCs w:val="24"/>
        </w:rPr>
        <w:t>863</w:t>
      </w:r>
      <w:r w:rsidRPr="000248B3">
        <w:rPr>
          <w:rFonts w:ascii="Times New Roman" w:hAnsi="Times New Roman" w:cs="Times New Roman"/>
          <w:b/>
          <w:sz w:val="24"/>
          <w:szCs w:val="24"/>
        </w:rPr>
        <w:t xml:space="preserve">- </w:t>
      </w:r>
      <w:hyperlink r:id="rId56" w:anchor="ağaç" w:history="1">
        <w:r>
          <w:rPr>
            <w:rFonts w:ascii="Times New Roman" w:eastAsia="Times New Roman" w:hAnsi="Times New Roman" w:cs="Times New Roman"/>
            <w:sz w:val="24"/>
            <w:szCs w:val="24"/>
            <w:lang w:eastAsia="tr-TR"/>
          </w:rPr>
          <w:t>5393 sayılı Belediye Kanunu’nun 14.</w:t>
        </w:r>
        <w:r w:rsidRPr="00961967">
          <w:rPr>
            <w:rFonts w:ascii="Times New Roman" w:eastAsia="Times New Roman" w:hAnsi="Times New Roman" w:cs="Times New Roman"/>
            <w:sz w:val="24"/>
            <w:szCs w:val="24"/>
            <w:lang w:eastAsia="tr-TR"/>
          </w:rPr>
          <w:t>maddesinin 1/a fıkrası gereğince</w:t>
        </w:r>
      </w:hyperlink>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b</w:t>
      </w:r>
      <w:r w:rsidR="003D36F4" w:rsidRPr="00961967">
        <w:rPr>
          <w:rFonts w:ascii="Times New Roman" w:hAnsi="Times New Roman" w:cs="Times New Roman"/>
          <w:sz w:val="24"/>
          <w:szCs w:val="24"/>
        </w:rPr>
        <w:t>üyükşehir belediyeleri ile nüfusu 100.000’in üzerindeki belediyeler</w:t>
      </w:r>
      <w:r>
        <w:rPr>
          <w:rFonts w:ascii="Times New Roman" w:hAnsi="Times New Roman" w:cs="Times New Roman"/>
          <w:sz w:val="24"/>
          <w:szCs w:val="24"/>
        </w:rPr>
        <w:t>in</w:t>
      </w:r>
      <w:r w:rsidR="003D36F4" w:rsidRPr="00961967">
        <w:rPr>
          <w:rFonts w:ascii="Times New Roman" w:hAnsi="Times New Roman" w:cs="Times New Roman"/>
          <w:sz w:val="24"/>
          <w:szCs w:val="24"/>
        </w:rPr>
        <w:t>, kadınlar ve çocuklar içi</w:t>
      </w:r>
      <w:r>
        <w:rPr>
          <w:rFonts w:ascii="Times New Roman" w:hAnsi="Times New Roman" w:cs="Times New Roman"/>
          <w:sz w:val="24"/>
          <w:szCs w:val="24"/>
        </w:rPr>
        <w:t>n konukevleri açıp açmadıkları,</w:t>
      </w:r>
    </w:p>
    <w:p w:rsidR="003D36F4" w:rsidRDefault="006D7CA5" w:rsidP="000248B3">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1864</w:t>
      </w:r>
      <w:r w:rsidR="000248B3" w:rsidRPr="000248B3">
        <w:rPr>
          <w:rFonts w:ascii="Times New Roman" w:hAnsi="Times New Roman" w:cs="Times New Roman"/>
          <w:b/>
          <w:sz w:val="24"/>
          <w:szCs w:val="24"/>
        </w:rPr>
        <w:t xml:space="preserve">- </w:t>
      </w:r>
      <w:hyperlink r:id="rId57" w:anchor="ağaç" w:history="1">
        <w:r w:rsidR="000248B3">
          <w:rPr>
            <w:rFonts w:ascii="Times New Roman" w:eastAsia="Times New Roman" w:hAnsi="Times New Roman" w:cs="Times New Roman"/>
            <w:sz w:val="24"/>
            <w:szCs w:val="24"/>
            <w:lang w:eastAsia="tr-TR"/>
          </w:rPr>
          <w:t>5393 sayılı Belediye Kanunu’nun 14.maddesinin 1/b</w:t>
        </w:r>
        <w:r w:rsidR="000248B3" w:rsidRPr="00961967">
          <w:rPr>
            <w:rFonts w:ascii="Times New Roman" w:eastAsia="Times New Roman" w:hAnsi="Times New Roman" w:cs="Times New Roman"/>
            <w:sz w:val="24"/>
            <w:szCs w:val="24"/>
            <w:lang w:eastAsia="tr-TR"/>
          </w:rPr>
          <w:t xml:space="preserve"> fıkrası gereğince</w:t>
        </w:r>
      </w:hyperlink>
      <w:r w:rsidR="000248B3">
        <w:rPr>
          <w:rFonts w:ascii="Times New Roman" w:eastAsia="Times New Roman" w:hAnsi="Times New Roman" w:cs="Times New Roman"/>
          <w:sz w:val="24"/>
          <w:szCs w:val="24"/>
          <w:lang w:eastAsia="tr-TR"/>
        </w:rPr>
        <w:t>, belediyelerin;</w:t>
      </w:r>
      <w:r w:rsidR="003D36F4" w:rsidRPr="00961967">
        <w:rPr>
          <w:rFonts w:ascii="Times New Roman" w:hAnsi="Times New Roman" w:cs="Times New Roman"/>
          <w:sz w:val="24"/>
          <w:szCs w:val="24"/>
        </w:rPr>
        <w:t xml:space="preserve"> Devlete ait her derecedeki okul binalarının inşaatı </w:t>
      </w:r>
      <w:r w:rsidR="000248B3">
        <w:rPr>
          <w:rFonts w:ascii="Times New Roman" w:hAnsi="Times New Roman" w:cs="Times New Roman"/>
          <w:sz w:val="24"/>
          <w:szCs w:val="24"/>
        </w:rPr>
        <w:t>ile bakım ve onarımını yapabileceği veya yaptırabileceği</w:t>
      </w:r>
      <w:r w:rsidR="003D36F4" w:rsidRPr="00961967">
        <w:rPr>
          <w:rFonts w:ascii="Times New Roman" w:hAnsi="Times New Roman" w:cs="Times New Roman"/>
          <w:sz w:val="24"/>
          <w:szCs w:val="24"/>
        </w:rPr>
        <w:t>, her türlü araç, gereç ve malz</w:t>
      </w:r>
      <w:r w:rsidR="000248B3">
        <w:rPr>
          <w:rFonts w:ascii="Times New Roman" w:hAnsi="Times New Roman" w:cs="Times New Roman"/>
          <w:sz w:val="24"/>
          <w:szCs w:val="24"/>
        </w:rPr>
        <w:t>eme ihtiyaçlarını karşılayabileceği</w:t>
      </w:r>
      <w:r w:rsidR="003D36F4" w:rsidRPr="00961967">
        <w:rPr>
          <w:rFonts w:ascii="Times New Roman" w:hAnsi="Times New Roman" w:cs="Times New Roman"/>
          <w:sz w:val="24"/>
          <w:szCs w:val="24"/>
        </w:rPr>
        <w:t xml:space="preserve">; sağlıkla </w:t>
      </w:r>
      <w:r w:rsidR="000248B3">
        <w:rPr>
          <w:rFonts w:ascii="Times New Roman" w:hAnsi="Times New Roman" w:cs="Times New Roman"/>
          <w:sz w:val="24"/>
          <w:szCs w:val="24"/>
        </w:rPr>
        <w:t>ilgili her türlü tesisi açabileceği ve işletebileceği</w:t>
      </w:r>
      <w:r w:rsidR="003D36F4" w:rsidRPr="00961967">
        <w:rPr>
          <w:rFonts w:ascii="Times New Roman" w:hAnsi="Times New Roman" w:cs="Times New Roman"/>
          <w:sz w:val="24"/>
          <w:szCs w:val="24"/>
        </w:rPr>
        <w:t>; mabetlerin yapımı, b</w:t>
      </w:r>
      <w:r w:rsidR="000248B3">
        <w:rPr>
          <w:rFonts w:ascii="Times New Roman" w:hAnsi="Times New Roman" w:cs="Times New Roman"/>
          <w:sz w:val="24"/>
          <w:szCs w:val="24"/>
        </w:rPr>
        <w:t>akımı, onarımını yapabileceği,</w:t>
      </w:r>
      <w:r w:rsidR="003D36F4" w:rsidRPr="00961967">
        <w:rPr>
          <w:rFonts w:ascii="Times New Roman" w:hAnsi="Times New Roman" w:cs="Times New Roman"/>
          <w:sz w:val="24"/>
          <w:szCs w:val="24"/>
        </w:rPr>
        <w:t xml:space="preserve"> kültür ve tabiat varlıkları ile tarihî dokunun ve kent tarihi bakımından önem taşıyan mekânların ve işlev</w:t>
      </w:r>
      <w:r w:rsidR="000248B3">
        <w:rPr>
          <w:rFonts w:ascii="Times New Roman" w:hAnsi="Times New Roman" w:cs="Times New Roman"/>
          <w:sz w:val="24"/>
          <w:szCs w:val="24"/>
        </w:rPr>
        <w:t>lerinin korunmasını sağlayabileceği</w:t>
      </w:r>
      <w:r w:rsidR="003D36F4" w:rsidRPr="00961967">
        <w:rPr>
          <w:rFonts w:ascii="Times New Roman" w:hAnsi="Times New Roman" w:cs="Times New Roman"/>
          <w:sz w:val="24"/>
          <w:szCs w:val="24"/>
        </w:rPr>
        <w:t>; bu ama</w:t>
      </w:r>
      <w:r w:rsidR="000248B3">
        <w:rPr>
          <w:rFonts w:ascii="Times New Roman" w:hAnsi="Times New Roman" w:cs="Times New Roman"/>
          <w:sz w:val="24"/>
          <w:szCs w:val="24"/>
        </w:rPr>
        <w:t>çla bakım ve onarımını yapabileceği</w:t>
      </w:r>
      <w:r w:rsidR="003D36F4" w:rsidRPr="00961967">
        <w:rPr>
          <w:rFonts w:ascii="Times New Roman" w:hAnsi="Times New Roman" w:cs="Times New Roman"/>
          <w:sz w:val="24"/>
          <w:szCs w:val="24"/>
        </w:rPr>
        <w:t xml:space="preserve">, korunması mümkün olmayanları aslına uygun olarak yeniden </w:t>
      </w:r>
      <w:r w:rsidR="000248B3">
        <w:rPr>
          <w:rFonts w:ascii="Times New Roman" w:hAnsi="Times New Roman" w:cs="Times New Roman"/>
          <w:sz w:val="24"/>
          <w:szCs w:val="24"/>
        </w:rPr>
        <w:t>inşa edebileceği, gerektiğinde gıda bankacılığı yapabileceği,</w:t>
      </w:r>
    </w:p>
    <w:p w:rsidR="000248B3" w:rsidRPr="00961967" w:rsidRDefault="000248B3" w:rsidP="000248B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yapılıp yapılmadığı,</w:t>
      </w:r>
    </w:p>
    <w:p w:rsidR="00C84AB2" w:rsidRDefault="006D7CA5" w:rsidP="000248B3">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1865</w:t>
      </w:r>
      <w:r w:rsidR="000248B3" w:rsidRPr="000248B3">
        <w:rPr>
          <w:rFonts w:ascii="Times New Roman" w:hAnsi="Times New Roman" w:cs="Times New Roman"/>
          <w:b/>
          <w:sz w:val="24"/>
          <w:szCs w:val="24"/>
        </w:rPr>
        <w:t xml:space="preserve">- </w:t>
      </w:r>
      <w:hyperlink r:id="rId58" w:anchor="ağaç" w:history="1">
        <w:r w:rsidR="000248B3">
          <w:rPr>
            <w:rFonts w:ascii="Times New Roman" w:eastAsia="Times New Roman" w:hAnsi="Times New Roman" w:cs="Times New Roman"/>
            <w:sz w:val="24"/>
            <w:szCs w:val="24"/>
            <w:lang w:eastAsia="tr-TR"/>
          </w:rPr>
          <w:t>5393 sayılı Belediye Kanunu’nun 15.maddesi</w:t>
        </w:r>
        <w:r w:rsidR="000248B3" w:rsidRPr="00961967">
          <w:rPr>
            <w:rFonts w:ascii="Times New Roman" w:eastAsia="Times New Roman" w:hAnsi="Times New Roman" w:cs="Times New Roman"/>
            <w:sz w:val="24"/>
            <w:szCs w:val="24"/>
            <w:lang w:eastAsia="tr-TR"/>
          </w:rPr>
          <w:t xml:space="preserve"> gereğince</w:t>
        </w:r>
      </w:hyperlink>
      <w:r w:rsidR="000248B3">
        <w:rPr>
          <w:rFonts w:ascii="Times New Roman" w:eastAsia="Times New Roman" w:hAnsi="Times New Roman" w:cs="Times New Roman"/>
          <w:sz w:val="24"/>
          <w:szCs w:val="24"/>
          <w:lang w:eastAsia="tr-TR"/>
        </w:rPr>
        <w:t>;</w:t>
      </w:r>
      <w:r w:rsidR="000248B3">
        <w:rPr>
          <w:rFonts w:ascii="Times New Roman" w:hAnsi="Times New Roman" w:cs="Times New Roman"/>
          <w:sz w:val="24"/>
          <w:szCs w:val="24"/>
        </w:rPr>
        <w:t xml:space="preserve"> i</w:t>
      </w:r>
      <w:r w:rsidR="00C84AB2" w:rsidRPr="00961967">
        <w:rPr>
          <w:rFonts w:ascii="Times New Roman" w:hAnsi="Times New Roman" w:cs="Times New Roman"/>
          <w:sz w:val="24"/>
          <w:szCs w:val="24"/>
        </w:rPr>
        <w:t>l sınırları içinde büyükşehir belediyeleri, belediye ve mücavir alan sınırları içinde il</w:t>
      </w:r>
      <w:r w:rsidR="000248B3">
        <w:rPr>
          <w:rFonts w:ascii="Times New Roman" w:hAnsi="Times New Roman" w:cs="Times New Roman"/>
          <w:sz w:val="24"/>
          <w:szCs w:val="24"/>
        </w:rPr>
        <w:t xml:space="preserve"> belediyeleri ile nüfusu 10.000’</w:t>
      </w:r>
      <w:r w:rsidR="00C84AB2" w:rsidRPr="00961967">
        <w:rPr>
          <w:rFonts w:ascii="Times New Roman" w:hAnsi="Times New Roman" w:cs="Times New Roman"/>
          <w:sz w:val="24"/>
          <w:szCs w:val="24"/>
        </w:rPr>
        <w:t>i geçen belediyeler</w:t>
      </w:r>
      <w:r w:rsidR="000248B3">
        <w:rPr>
          <w:rFonts w:ascii="Times New Roman" w:hAnsi="Times New Roman" w:cs="Times New Roman"/>
          <w:sz w:val="24"/>
          <w:szCs w:val="24"/>
        </w:rPr>
        <w:t>in</w:t>
      </w:r>
      <w:r w:rsidR="00C84AB2" w:rsidRPr="00961967">
        <w:rPr>
          <w:rFonts w:ascii="Times New Roman" w:hAnsi="Times New Roman" w:cs="Times New Roman"/>
          <w:sz w:val="24"/>
          <w:szCs w:val="24"/>
        </w:rPr>
        <w:t>, meclis kararıyla; turizm, sağlık, sanayi ve ticaret yatırımlarının ve eğitim kurumlarının su, termal su, kanalizasyon, doğal gaz, yol ve aydınlatma gibi alt yapı çalışmalarını faiz almaksızın on yıla kadar geri ödemel</w:t>
      </w:r>
      <w:r w:rsidR="000248B3">
        <w:rPr>
          <w:rFonts w:ascii="Times New Roman" w:hAnsi="Times New Roman" w:cs="Times New Roman"/>
          <w:sz w:val="24"/>
          <w:szCs w:val="24"/>
        </w:rPr>
        <w:t>i veya ücretsiz olarak yapabileceği veya yaptırabileceği,</w:t>
      </w:r>
      <w:r w:rsidR="00C84AB2" w:rsidRPr="00961967">
        <w:rPr>
          <w:rFonts w:ascii="Times New Roman" w:hAnsi="Times New Roman" w:cs="Times New Roman"/>
          <w:sz w:val="24"/>
          <w:szCs w:val="24"/>
        </w:rPr>
        <w:t xml:space="preserve"> bunun karşılığında </w:t>
      </w:r>
      <w:r w:rsidR="000248B3">
        <w:rPr>
          <w:rFonts w:ascii="Times New Roman" w:hAnsi="Times New Roman" w:cs="Times New Roman"/>
          <w:sz w:val="24"/>
          <w:szCs w:val="24"/>
        </w:rPr>
        <w:t>yapılan tesislere ortak olabileceği</w:t>
      </w:r>
      <w:r w:rsidR="00C84AB2" w:rsidRPr="00961967">
        <w:rPr>
          <w:rFonts w:ascii="Times New Roman" w:hAnsi="Times New Roman" w:cs="Times New Roman"/>
          <w:sz w:val="24"/>
          <w:szCs w:val="24"/>
        </w:rPr>
        <w:t>; sağlık, eğitim, sosyal hizmet ve turizmi geliştirecek projelere Çevre ve Şehircilik Bakanlığının onayı ile ücretsiz veya düşük bir bedelle amacı dışında kullanılmamak ka</w:t>
      </w:r>
      <w:r w:rsidR="000248B3">
        <w:rPr>
          <w:rFonts w:ascii="Times New Roman" w:hAnsi="Times New Roman" w:cs="Times New Roman"/>
          <w:sz w:val="24"/>
          <w:szCs w:val="24"/>
        </w:rPr>
        <w:t>ydıyla taşınmaz tahsis edebileceği,</w:t>
      </w:r>
    </w:p>
    <w:p w:rsidR="000248B3" w:rsidRPr="00961967" w:rsidRDefault="000248B3" w:rsidP="000248B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Hükümlerine uygun olarak işlem tesis edilip edilmediği,</w:t>
      </w:r>
    </w:p>
    <w:p w:rsidR="003D36F4" w:rsidRPr="00961967" w:rsidRDefault="000248B3" w:rsidP="000248B3">
      <w:pPr>
        <w:spacing w:after="120" w:line="276" w:lineRule="auto"/>
        <w:ind w:firstLine="709"/>
        <w:jc w:val="both"/>
        <w:rPr>
          <w:rFonts w:ascii="Times New Roman" w:hAnsi="Times New Roman" w:cs="Times New Roman"/>
          <w:sz w:val="24"/>
          <w:szCs w:val="24"/>
        </w:rPr>
      </w:pPr>
      <w:r w:rsidRPr="000248B3">
        <w:rPr>
          <w:rFonts w:ascii="Times New Roman" w:hAnsi="Times New Roman" w:cs="Times New Roman"/>
          <w:b/>
          <w:sz w:val="24"/>
          <w:szCs w:val="24"/>
        </w:rPr>
        <w:t>1</w:t>
      </w:r>
      <w:r w:rsidR="006D7CA5">
        <w:rPr>
          <w:rFonts w:ascii="Times New Roman" w:hAnsi="Times New Roman" w:cs="Times New Roman"/>
          <w:b/>
          <w:sz w:val="24"/>
          <w:szCs w:val="24"/>
        </w:rPr>
        <w:t>866</w:t>
      </w:r>
      <w:r w:rsidRPr="000248B3">
        <w:rPr>
          <w:rFonts w:ascii="Times New Roman" w:hAnsi="Times New Roman" w:cs="Times New Roman"/>
          <w:b/>
          <w:sz w:val="24"/>
          <w:szCs w:val="24"/>
        </w:rPr>
        <w:t xml:space="preserve">- </w:t>
      </w:r>
      <w:hyperlink r:id="rId59" w:anchor="ağaç" w:history="1">
        <w:r>
          <w:rPr>
            <w:rFonts w:ascii="Times New Roman" w:eastAsia="Times New Roman" w:hAnsi="Times New Roman" w:cs="Times New Roman"/>
            <w:sz w:val="24"/>
            <w:szCs w:val="24"/>
            <w:lang w:eastAsia="tr-TR"/>
          </w:rPr>
          <w:t xml:space="preserve">5393 sayılı Belediye Kanunu’nun 74.maddesi </w:t>
        </w:r>
        <w:r w:rsidRPr="00961967">
          <w:rPr>
            <w:rFonts w:ascii="Times New Roman" w:eastAsia="Times New Roman" w:hAnsi="Times New Roman" w:cs="Times New Roman"/>
            <w:sz w:val="24"/>
            <w:szCs w:val="24"/>
            <w:lang w:eastAsia="tr-TR"/>
          </w:rPr>
          <w:t>gereğince</w:t>
        </w:r>
      </w:hyperlink>
      <w:r>
        <w:rPr>
          <w:rFonts w:ascii="Times New Roman" w:eastAsia="Times New Roman" w:hAnsi="Times New Roman" w:cs="Times New Roman"/>
          <w:sz w:val="24"/>
          <w:szCs w:val="24"/>
          <w:lang w:eastAsia="tr-TR"/>
        </w:rPr>
        <w:t>, b</w:t>
      </w:r>
      <w:r w:rsidR="003D36F4" w:rsidRPr="00961967">
        <w:rPr>
          <w:rFonts w:ascii="Times New Roman" w:hAnsi="Times New Roman" w:cs="Times New Roman"/>
          <w:sz w:val="24"/>
          <w:szCs w:val="24"/>
        </w:rPr>
        <w:t>elediye</w:t>
      </w:r>
      <w:r>
        <w:rPr>
          <w:rFonts w:ascii="Times New Roman" w:hAnsi="Times New Roman" w:cs="Times New Roman"/>
          <w:sz w:val="24"/>
          <w:szCs w:val="24"/>
        </w:rPr>
        <w:t>lerin;</w:t>
      </w:r>
      <w:r w:rsidR="003D36F4" w:rsidRPr="00961967">
        <w:rPr>
          <w:rFonts w:ascii="Times New Roman" w:hAnsi="Times New Roman" w:cs="Times New Roman"/>
          <w:sz w:val="24"/>
          <w:szCs w:val="24"/>
        </w:rPr>
        <w:t xml:space="preserve"> belediye meclisinin kararına bağlı olarak görev alanıyla ilgili konularda faaliyet gösteren uluslararası teşekkül ve organizasyonlar</w:t>
      </w:r>
      <w:r>
        <w:rPr>
          <w:rFonts w:ascii="Times New Roman" w:hAnsi="Times New Roman" w:cs="Times New Roman"/>
          <w:sz w:val="24"/>
          <w:szCs w:val="24"/>
        </w:rPr>
        <w:t>a, kurucu üye veya üye olabileceği,</w:t>
      </w:r>
    </w:p>
    <w:p w:rsidR="003D36F4" w:rsidRPr="00961967" w:rsidRDefault="003D36F4" w:rsidP="00961967">
      <w:pPr>
        <w:spacing w:after="120" w:line="276" w:lineRule="auto"/>
        <w:ind w:firstLine="709"/>
        <w:jc w:val="both"/>
        <w:rPr>
          <w:rFonts w:ascii="Times New Roman" w:hAnsi="Times New Roman" w:cs="Times New Roman"/>
          <w:sz w:val="24"/>
          <w:szCs w:val="24"/>
        </w:rPr>
      </w:pPr>
      <w:r w:rsidRPr="00961967">
        <w:rPr>
          <w:rFonts w:ascii="Times New Roman" w:hAnsi="Times New Roman" w:cs="Times New Roman"/>
          <w:sz w:val="24"/>
          <w:szCs w:val="24"/>
        </w:rPr>
        <w:t>Belediye</w:t>
      </w:r>
      <w:r w:rsidR="000248B3">
        <w:rPr>
          <w:rFonts w:ascii="Times New Roman" w:hAnsi="Times New Roman" w:cs="Times New Roman"/>
          <w:sz w:val="24"/>
          <w:szCs w:val="24"/>
        </w:rPr>
        <w:t>lerin,</w:t>
      </w:r>
      <w:r w:rsidRPr="00961967">
        <w:rPr>
          <w:rFonts w:ascii="Times New Roman" w:hAnsi="Times New Roman" w:cs="Times New Roman"/>
          <w:sz w:val="24"/>
          <w:szCs w:val="24"/>
        </w:rPr>
        <w:t xml:space="preserve"> bu teşekkül, organizasyon ve yabancı mahallî idarelerle ortak faaliyet ve hiz</w:t>
      </w:r>
      <w:r w:rsidR="000248B3">
        <w:rPr>
          <w:rFonts w:ascii="Times New Roman" w:hAnsi="Times New Roman" w:cs="Times New Roman"/>
          <w:sz w:val="24"/>
          <w:szCs w:val="24"/>
        </w:rPr>
        <w:t>met projeleri gerçekleştirebileceği</w:t>
      </w:r>
      <w:r w:rsidRPr="00961967">
        <w:rPr>
          <w:rFonts w:ascii="Times New Roman" w:hAnsi="Times New Roman" w:cs="Times New Roman"/>
          <w:sz w:val="24"/>
          <w:szCs w:val="24"/>
        </w:rPr>
        <w:t xml:space="preserve"> veya</w:t>
      </w:r>
      <w:r w:rsidR="000248B3">
        <w:rPr>
          <w:rFonts w:ascii="Times New Roman" w:hAnsi="Times New Roman" w:cs="Times New Roman"/>
          <w:sz w:val="24"/>
          <w:szCs w:val="24"/>
        </w:rPr>
        <w:t xml:space="preserve"> kardeş kent ilişkisi kurabileceği,</w:t>
      </w:r>
    </w:p>
    <w:p w:rsidR="003D36F4" w:rsidRDefault="003D36F4" w:rsidP="00961967">
      <w:pPr>
        <w:spacing w:after="120" w:line="276" w:lineRule="auto"/>
        <w:ind w:firstLine="709"/>
        <w:jc w:val="both"/>
        <w:rPr>
          <w:rFonts w:ascii="Times New Roman" w:hAnsi="Times New Roman" w:cs="Times New Roman"/>
          <w:sz w:val="24"/>
          <w:szCs w:val="24"/>
        </w:rPr>
      </w:pPr>
      <w:r w:rsidRPr="00961967">
        <w:rPr>
          <w:rFonts w:ascii="Times New Roman" w:hAnsi="Times New Roman" w:cs="Times New Roman"/>
          <w:sz w:val="24"/>
          <w:szCs w:val="24"/>
        </w:rPr>
        <w:lastRenderedPageBreak/>
        <w:t>Birinci ve ikinci fıkra gereğince yapılacak faaliyetlerin, dış politikaya ve uluslararası anlaşmalara uygun olarak yürütülmesi ve önceden Çevre ve Şehircilik Bakanlığının izninin alınması</w:t>
      </w:r>
      <w:r w:rsidR="000248B3">
        <w:rPr>
          <w:rFonts w:ascii="Times New Roman" w:hAnsi="Times New Roman" w:cs="Times New Roman"/>
          <w:sz w:val="24"/>
          <w:szCs w:val="24"/>
        </w:rPr>
        <w:t>nın zorunlu olduğu,</w:t>
      </w:r>
    </w:p>
    <w:p w:rsidR="000248B3" w:rsidRPr="00961967" w:rsidRDefault="000248B3" w:rsidP="00961967">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Hususlarına uyulup uyulmadığı,</w:t>
      </w:r>
    </w:p>
    <w:p w:rsidR="009B2548" w:rsidRPr="000248B3" w:rsidRDefault="006D7CA5" w:rsidP="000248B3">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1867</w:t>
      </w:r>
      <w:r w:rsidR="000248B3" w:rsidRPr="000248B3">
        <w:rPr>
          <w:rFonts w:ascii="Times New Roman" w:hAnsi="Times New Roman" w:cs="Times New Roman"/>
          <w:b/>
          <w:sz w:val="24"/>
          <w:szCs w:val="24"/>
        </w:rPr>
        <w:t xml:space="preserve">- </w:t>
      </w:r>
      <w:hyperlink r:id="rId60" w:anchor="ağaç" w:history="1">
        <w:r w:rsidR="000248B3">
          <w:rPr>
            <w:rFonts w:ascii="Times New Roman" w:eastAsia="Times New Roman" w:hAnsi="Times New Roman" w:cs="Times New Roman"/>
            <w:sz w:val="24"/>
            <w:szCs w:val="24"/>
            <w:lang w:eastAsia="tr-TR"/>
          </w:rPr>
          <w:t xml:space="preserve">5393 sayılı Belediye Kanunu’nun 75.maddesi </w:t>
        </w:r>
        <w:r w:rsidR="000248B3" w:rsidRPr="00961967">
          <w:rPr>
            <w:rFonts w:ascii="Times New Roman" w:eastAsia="Times New Roman" w:hAnsi="Times New Roman" w:cs="Times New Roman"/>
            <w:sz w:val="24"/>
            <w:szCs w:val="24"/>
            <w:lang w:eastAsia="tr-TR"/>
          </w:rPr>
          <w:t>gereğince</w:t>
        </w:r>
      </w:hyperlink>
      <w:r w:rsidR="000248B3">
        <w:rPr>
          <w:rFonts w:ascii="Times New Roman" w:eastAsia="Times New Roman" w:hAnsi="Times New Roman" w:cs="Times New Roman"/>
          <w:sz w:val="24"/>
          <w:szCs w:val="24"/>
          <w:lang w:eastAsia="tr-TR"/>
        </w:rPr>
        <w:t>, b</w:t>
      </w:r>
      <w:r w:rsidR="009B2548" w:rsidRPr="00961967">
        <w:rPr>
          <w:rFonts w:ascii="Times New Roman" w:eastAsia="Times New Roman" w:hAnsi="Times New Roman" w:cs="Times New Roman"/>
          <w:sz w:val="24"/>
          <w:szCs w:val="24"/>
          <w:lang w:eastAsia="tr-TR"/>
        </w:rPr>
        <w:t>elediye</w:t>
      </w:r>
      <w:r w:rsidR="000248B3">
        <w:rPr>
          <w:rFonts w:ascii="Times New Roman" w:eastAsia="Times New Roman" w:hAnsi="Times New Roman" w:cs="Times New Roman"/>
          <w:sz w:val="24"/>
          <w:szCs w:val="24"/>
          <w:lang w:eastAsia="tr-TR"/>
        </w:rPr>
        <w:t>lerin;</w:t>
      </w:r>
      <w:r w:rsidR="009B2548" w:rsidRPr="00961967">
        <w:rPr>
          <w:rFonts w:ascii="Times New Roman" w:eastAsia="Times New Roman" w:hAnsi="Times New Roman" w:cs="Times New Roman"/>
          <w:sz w:val="24"/>
          <w:szCs w:val="24"/>
          <w:lang w:eastAsia="tr-TR"/>
        </w:rPr>
        <w:t xml:space="preserve"> belediye meclisinin kararı üzerine yapacağı anlaşmaya uygun olarak görev ve sorumluluk alanlarına giren konularda;</w:t>
      </w:r>
    </w:p>
    <w:p w:rsidR="000248B3" w:rsidRDefault="009B2548" w:rsidP="00961967">
      <w:pPr>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Mahallî idareler ile diğer kamu kurum ve kuruluşlarına ait yapım, bakım, onarım ve taşıma işlerini be</w:t>
      </w:r>
      <w:r w:rsidR="000248B3">
        <w:rPr>
          <w:rFonts w:ascii="Times New Roman" w:eastAsia="Times New Roman" w:hAnsi="Times New Roman" w:cs="Times New Roman"/>
          <w:sz w:val="24"/>
          <w:szCs w:val="24"/>
          <w:lang w:eastAsia="tr-TR"/>
        </w:rPr>
        <w:t>delli veya bedelsiz üstlenebileceği</w:t>
      </w:r>
      <w:r w:rsidRPr="00961967">
        <w:rPr>
          <w:rFonts w:ascii="Times New Roman" w:eastAsia="Times New Roman" w:hAnsi="Times New Roman" w:cs="Times New Roman"/>
          <w:sz w:val="24"/>
          <w:szCs w:val="24"/>
          <w:lang w:eastAsia="tr-TR"/>
        </w:rPr>
        <w:t xml:space="preserve"> veya bu kuruluşlar ile ortak hiz</w:t>
      </w:r>
      <w:r w:rsidR="000248B3">
        <w:rPr>
          <w:rFonts w:ascii="Times New Roman" w:eastAsia="Times New Roman" w:hAnsi="Times New Roman" w:cs="Times New Roman"/>
          <w:sz w:val="24"/>
          <w:szCs w:val="24"/>
          <w:lang w:eastAsia="tr-TR"/>
        </w:rPr>
        <w:t>met projeleri gerçekleştirebileceği</w:t>
      </w:r>
      <w:r w:rsidRPr="00961967">
        <w:rPr>
          <w:rFonts w:ascii="Times New Roman" w:eastAsia="Times New Roman" w:hAnsi="Times New Roman" w:cs="Times New Roman"/>
          <w:sz w:val="24"/>
          <w:szCs w:val="24"/>
          <w:lang w:eastAsia="tr-TR"/>
        </w:rPr>
        <w:t xml:space="preserve"> ve bu amaçla gerekli</w:t>
      </w:r>
      <w:r w:rsidR="000248B3">
        <w:rPr>
          <w:rFonts w:ascii="Times New Roman" w:eastAsia="Times New Roman" w:hAnsi="Times New Roman" w:cs="Times New Roman"/>
          <w:sz w:val="24"/>
          <w:szCs w:val="24"/>
          <w:lang w:eastAsia="tr-TR"/>
        </w:rPr>
        <w:t xml:space="preserve"> kaynak aktarımında bulunabileceği,</w:t>
      </w:r>
      <w:r w:rsidRPr="00961967">
        <w:rPr>
          <w:rFonts w:ascii="Times New Roman" w:eastAsia="Times New Roman" w:hAnsi="Times New Roman" w:cs="Times New Roman"/>
          <w:sz w:val="24"/>
          <w:szCs w:val="24"/>
          <w:lang w:eastAsia="tr-TR"/>
        </w:rPr>
        <w:t xml:space="preserve"> </w:t>
      </w:r>
    </w:p>
    <w:p w:rsidR="009B2548" w:rsidRPr="00961967" w:rsidRDefault="009B2548" w:rsidP="00961967">
      <w:pPr>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Mahallî idareler ile merkezî idareye ait aslî görev ve hizmetlerin yerine getirilmesi amacıyla gerekli</w:t>
      </w:r>
      <w:r w:rsidR="000248B3">
        <w:rPr>
          <w:rFonts w:ascii="Times New Roman" w:eastAsia="Times New Roman" w:hAnsi="Times New Roman" w:cs="Times New Roman"/>
          <w:sz w:val="24"/>
          <w:szCs w:val="24"/>
          <w:lang w:eastAsia="tr-TR"/>
        </w:rPr>
        <w:t xml:space="preserve"> aynî ihtiyaçları karşılayabileceği</w:t>
      </w:r>
      <w:r w:rsidRPr="00961967">
        <w:rPr>
          <w:rFonts w:ascii="Times New Roman" w:eastAsia="Times New Roman" w:hAnsi="Times New Roman" w:cs="Times New Roman"/>
          <w:sz w:val="24"/>
          <w:szCs w:val="24"/>
          <w:lang w:eastAsia="tr-TR"/>
        </w:rPr>
        <w:t xml:space="preserve">, geçici olarak </w:t>
      </w:r>
      <w:r w:rsidR="000248B3">
        <w:rPr>
          <w:rFonts w:ascii="Times New Roman" w:eastAsia="Times New Roman" w:hAnsi="Times New Roman" w:cs="Times New Roman"/>
          <w:sz w:val="24"/>
          <w:szCs w:val="24"/>
          <w:lang w:eastAsia="tr-TR"/>
        </w:rPr>
        <w:t>araç ve personel temin edebileceği,</w:t>
      </w:r>
    </w:p>
    <w:p w:rsidR="000248B3" w:rsidRPr="00961967" w:rsidRDefault="000248B3" w:rsidP="000248B3">
      <w:pPr>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Kendilerine ait taşınmazları, aslî görev ve hizmetlerinde kullanılmak üzere bedelli veya bedelsiz olarak mahallî idareler ile diğer kamu kurum ve kuruluşları</w:t>
      </w:r>
      <w:r>
        <w:rPr>
          <w:rFonts w:ascii="Times New Roman" w:eastAsia="Times New Roman" w:hAnsi="Times New Roman" w:cs="Times New Roman"/>
          <w:sz w:val="24"/>
          <w:szCs w:val="24"/>
          <w:lang w:eastAsia="tr-TR"/>
        </w:rPr>
        <w:t xml:space="preserve">na devredebileceği </w:t>
      </w:r>
      <w:r w:rsidRPr="00961967">
        <w:rPr>
          <w:rFonts w:ascii="Times New Roman" w:eastAsia="Times New Roman" w:hAnsi="Times New Roman" w:cs="Times New Roman"/>
          <w:sz w:val="24"/>
          <w:szCs w:val="24"/>
          <w:lang w:eastAsia="tr-TR"/>
        </w:rPr>
        <w:t>veya süresi yirmibeş yıl</w:t>
      </w:r>
      <w:r>
        <w:rPr>
          <w:rFonts w:ascii="Times New Roman" w:eastAsia="Times New Roman" w:hAnsi="Times New Roman" w:cs="Times New Roman"/>
          <w:sz w:val="24"/>
          <w:szCs w:val="24"/>
          <w:lang w:eastAsia="tr-TR"/>
        </w:rPr>
        <w:t>ı geçmemek üzere tahsis edebileceği, b</w:t>
      </w:r>
      <w:r w:rsidRPr="00961967">
        <w:rPr>
          <w:rFonts w:ascii="Times New Roman" w:eastAsia="Times New Roman" w:hAnsi="Times New Roman" w:cs="Times New Roman"/>
          <w:sz w:val="24"/>
          <w:szCs w:val="24"/>
          <w:lang w:eastAsia="tr-TR"/>
        </w:rPr>
        <w:t>u taşınmazlar</w:t>
      </w:r>
      <w:r>
        <w:rPr>
          <w:rFonts w:ascii="Times New Roman" w:eastAsia="Times New Roman" w:hAnsi="Times New Roman" w:cs="Times New Roman"/>
          <w:sz w:val="24"/>
          <w:szCs w:val="24"/>
          <w:lang w:eastAsia="tr-TR"/>
        </w:rPr>
        <w:t>ın</w:t>
      </w:r>
      <w:r w:rsidRPr="00961967">
        <w:rPr>
          <w:rFonts w:ascii="Times New Roman" w:eastAsia="Times New Roman" w:hAnsi="Times New Roman" w:cs="Times New Roman"/>
          <w:sz w:val="24"/>
          <w:szCs w:val="24"/>
          <w:lang w:eastAsia="tr-TR"/>
        </w:rPr>
        <w:t xml:space="preserve"> aynı ku</w:t>
      </w:r>
      <w:r>
        <w:rPr>
          <w:rFonts w:ascii="Times New Roman" w:eastAsia="Times New Roman" w:hAnsi="Times New Roman" w:cs="Times New Roman"/>
          <w:sz w:val="24"/>
          <w:szCs w:val="24"/>
          <w:lang w:eastAsia="tr-TR"/>
        </w:rPr>
        <w:t>ruluşlara kiraya da verilebileceği,</w:t>
      </w:r>
      <w:r w:rsidRPr="0096196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961967">
        <w:rPr>
          <w:rFonts w:ascii="Times New Roman" w:eastAsia="Times New Roman" w:hAnsi="Times New Roman" w:cs="Times New Roman"/>
          <w:sz w:val="24"/>
          <w:szCs w:val="24"/>
          <w:lang w:eastAsia="tr-TR"/>
        </w:rPr>
        <w:t>u taşınmazların tahsis amacı dışında kullanılması hâlinde, tahsis işlemi</w:t>
      </w:r>
      <w:r>
        <w:rPr>
          <w:rFonts w:ascii="Times New Roman" w:eastAsia="Times New Roman" w:hAnsi="Times New Roman" w:cs="Times New Roman"/>
          <w:sz w:val="24"/>
          <w:szCs w:val="24"/>
          <w:lang w:eastAsia="tr-TR"/>
        </w:rPr>
        <w:t>nin iptal edileceği,</w:t>
      </w:r>
      <w:r w:rsidRPr="0096196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w:t>
      </w:r>
      <w:r w:rsidRPr="00961967">
        <w:rPr>
          <w:rFonts w:ascii="Times New Roman" w:eastAsia="Times New Roman" w:hAnsi="Times New Roman" w:cs="Times New Roman"/>
          <w:sz w:val="24"/>
          <w:szCs w:val="24"/>
          <w:lang w:eastAsia="tr-TR"/>
        </w:rPr>
        <w:t>ahsis süresi sonunda aynı esaslara göre yeniden tahsis</w:t>
      </w:r>
      <w:r>
        <w:rPr>
          <w:rFonts w:ascii="Times New Roman" w:eastAsia="Times New Roman" w:hAnsi="Times New Roman" w:cs="Times New Roman"/>
          <w:sz w:val="24"/>
          <w:szCs w:val="24"/>
          <w:lang w:eastAsia="tr-TR"/>
        </w:rPr>
        <w:t>in mümkün olduğu,</w:t>
      </w:r>
    </w:p>
    <w:p w:rsidR="000248B3" w:rsidRDefault="000248B3" w:rsidP="000248B3">
      <w:pPr>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Kamu kuru</w:t>
      </w:r>
      <w:r>
        <w:rPr>
          <w:rFonts w:ascii="Times New Roman" w:eastAsia="Times New Roman" w:hAnsi="Times New Roman" w:cs="Times New Roman"/>
          <w:sz w:val="24"/>
          <w:szCs w:val="24"/>
          <w:lang w:eastAsia="tr-TR"/>
        </w:rPr>
        <w:t xml:space="preserve">m ve kuruluşlarına belediyelerce </w:t>
      </w:r>
      <w:r w:rsidRPr="00961967">
        <w:rPr>
          <w:rFonts w:ascii="Times New Roman" w:eastAsia="Times New Roman" w:hAnsi="Times New Roman" w:cs="Times New Roman"/>
          <w:sz w:val="24"/>
          <w:szCs w:val="24"/>
          <w:lang w:eastAsia="tr-TR"/>
        </w:rPr>
        <w:t>devir veya tahsis edilen taşınmazlar</w:t>
      </w:r>
      <w:r>
        <w:rPr>
          <w:rFonts w:ascii="Times New Roman" w:eastAsia="Times New Roman" w:hAnsi="Times New Roman" w:cs="Times New Roman"/>
          <w:sz w:val="24"/>
          <w:szCs w:val="24"/>
          <w:lang w:eastAsia="tr-TR"/>
        </w:rPr>
        <w:t>ın</w:t>
      </w:r>
      <w:r w:rsidRPr="00961967">
        <w:rPr>
          <w:rFonts w:ascii="Times New Roman" w:eastAsia="Times New Roman" w:hAnsi="Times New Roman" w:cs="Times New Roman"/>
          <w:sz w:val="24"/>
          <w:szCs w:val="24"/>
          <w:lang w:eastAsia="tr-TR"/>
        </w:rPr>
        <w:t>, kamu konutu ve s</w:t>
      </w:r>
      <w:r>
        <w:rPr>
          <w:rFonts w:ascii="Times New Roman" w:eastAsia="Times New Roman" w:hAnsi="Times New Roman" w:cs="Times New Roman"/>
          <w:sz w:val="24"/>
          <w:szCs w:val="24"/>
          <w:lang w:eastAsia="tr-TR"/>
        </w:rPr>
        <w:t>osyal tesis olarak kullanılamayacağı,</w:t>
      </w:r>
    </w:p>
    <w:p w:rsidR="000248B3" w:rsidRPr="00961967" w:rsidRDefault="000248B3" w:rsidP="000248B3">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Hususlarına riayet edilip edilmediği,</w:t>
      </w:r>
    </w:p>
    <w:p w:rsidR="009B2548" w:rsidRPr="00961967" w:rsidRDefault="006D7CA5" w:rsidP="00961967">
      <w:pPr>
        <w:spacing w:after="120" w:line="276"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1868</w:t>
      </w:r>
      <w:r w:rsidR="000248B3" w:rsidRPr="000248B3">
        <w:rPr>
          <w:rFonts w:ascii="Times New Roman" w:hAnsi="Times New Roman" w:cs="Times New Roman"/>
          <w:b/>
          <w:sz w:val="24"/>
          <w:szCs w:val="24"/>
        </w:rPr>
        <w:t>-</w:t>
      </w:r>
      <w:r>
        <w:rPr>
          <w:rFonts w:ascii="Times New Roman" w:hAnsi="Times New Roman" w:cs="Times New Roman"/>
          <w:b/>
          <w:sz w:val="24"/>
          <w:szCs w:val="24"/>
        </w:rPr>
        <w:t xml:space="preserve"> </w:t>
      </w:r>
      <w:hyperlink r:id="rId61" w:anchor="ağaç" w:history="1">
        <w:r w:rsidR="000248B3">
          <w:rPr>
            <w:rFonts w:ascii="Times New Roman" w:eastAsia="Times New Roman" w:hAnsi="Times New Roman" w:cs="Times New Roman"/>
            <w:sz w:val="24"/>
            <w:szCs w:val="24"/>
            <w:lang w:eastAsia="tr-TR"/>
          </w:rPr>
          <w:t xml:space="preserve">5393 sayılı Belediye Kanunu’nun 75.maddesinin (c) fıkrası </w:t>
        </w:r>
        <w:r w:rsidR="000248B3" w:rsidRPr="00961967">
          <w:rPr>
            <w:rFonts w:ascii="Times New Roman" w:eastAsia="Times New Roman" w:hAnsi="Times New Roman" w:cs="Times New Roman"/>
            <w:sz w:val="24"/>
            <w:szCs w:val="24"/>
            <w:lang w:eastAsia="tr-TR"/>
          </w:rPr>
          <w:t>gereğince</w:t>
        </w:r>
      </w:hyperlink>
      <w:r w:rsidR="00A72B5D">
        <w:rPr>
          <w:rFonts w:ascii="Times New Roman" w:eastAsia="Times New Roman" w:hAnsi="Times New Roman" w:cs="Times New Roman"/>
          <w:sz w:val="24"/>
          <w:szCs w:val="24"/>
          <w:lang w:eastAsia="tr-TR"/>
        </w:rPr>
        <w:t>, belediyelerin;</w:t>
      </w:r>
      <w:r w:rsidR="000248B3">
        <w:rPr>
          <w:rFonts w:ascii="Times New Roman" w:eastAsia="Times New Roman" w:hAnsi="Times New Roman" w:cs="Times New Roman"/>
          <w:sz w:val="24"/>
          <w:szCs w:val="24"/>
          <w:lang w:eastAsia="tr-TR"/>
        </w:rPr>
        <w:t xml:space="preserve"> k</w:t>
      </w:r>
      <w:r w:rsidR="009B2548" w:rsidRPr="00961967">
        <w:rPr>
          <w:rFonts w:ascii="Times New Roman" w:eastAsia="Times New Roman" w:hAnsi="Times New Roman" w:cs="Times New Roman"/>
          <w:sz w:val="24"/>
          <w:szCs w:val="24"/>
          <w:lang w:eastAsia="tr-TR"/>
        </w:rPr>
        <w:t xml:space="preserve">amu kurumu niteliğindeki meslek kuruluşları, kamu yararına çalışan dernekler, Cumhurbaşkanınca vergi </w:t>
      </w:r>
      <w:r w:rsidR="00A72B5D">
        <w:rPr>
          <w:rFonts w:ascii="Times New Roman" w:eastAsia="Times New Roman" w:hAnsi="Times New Roman" w:cs="Times New Roman"/>
          <w:sz w:val="24"/>
          <w:szCs w:val="24"/>
          <w:lang w:eastAsia="tr-TR"/>
        </w:rPr>
        <w:t>muafiyeti tanınmış vakıflar ve</w:t>
      </w:r>
      <w:r w:rsidR="009B2548" w:rsidRPr="00961967">
        <w:rPr>
          <w:rFonts w:ascii="Times New Roman" w:eastAsia="Times New Roman" w:hAnsi="Times New Roman" w:cs="Times New Roman"/>
          <w:sz w:val="24"/>
          <w:szCs w:val="24"/>
          <w:lang w:eastAsia="tr-TR"/>
        </w:rPr>
        <w:t xml:space="preserve"> 5362 sayılı Esnaf ve Sanatkârlar Meslek Kuruluşları Kanunu kapsamına giren meslek odaları ile ortak hiz</w:t>
      </w:r>
      <w:r w:rsidR="00A72B5D">
        <w:rPr>
          <w:rFonts w:ascii="Times New Roman" w:eastAsia="Times New Roman" w:hAnsi="Times New Roman" w:cs="Times New Roman"/>
          <w:sz w:val="24"/>
          <w:szCs w:val="24"/>
          <w:lang w:eastAsia="tr-TR"/>
        </w:rPr>
        <w:t>met projeleri gerçekleştirebileceği, d</w:t>
      </w:r>
      <w:r w:rsidR="009B2548" w:rsidRPr="00961967">
        <w:rPr>
          <w:rFonts w:ascii="Times New Roman" w:eastAsia="Times New Roman" w:hAnsi="Times New Roman" w:cs="Times New Roman"/>
          <w:sz w:val="24"/>
          <w:szCs w:val="24"/>
          <w:lang w:eastAsia="tr-TR"/>
        </w:rPr>
        <w:t>iğer dernek ve vakıflar ile gerçekleştirilecek ortak hizmet projeleri için mahallin en büyük mülki idare ami</w:t>
      </w:r>
      <w:r w:rsidR="00A72B5D">
        <w:rPr>
          <w:rFonts w:ascii="Times New Roman" w:eastAsia="Times New Roman" w:hAnsi="Times New Roman" w:cs="Times New Roman"/>
          <w:sz w:val="24"/>
          <w:szCs w:val="24"/>
          <w:lang w:eastAsia="tr-TR"/>
        </w:rPr>
        <w:t>rinin izninin alınması gerektiği hükümlerine uygun olarak işlem yapılıp yapılmadığı,</w:t>
      </w:r>
    </w:p>
    <w:p w:rsidR="00062B96" w:rsidRPr="00961967" w:rsidRDefault="006D7CA5" w:rsidP="00961967">
      <w:pPr>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1869</w:t>
      </w:r>
      <w:r w:rsidR="00062B96" w:rsidRPr="00A72B5D">
        <w:rPr>
          <w:rFonts w:ascii="Times New Roman" w:eastAsia="Times New Roman" w:hAnsi="Times New Roman" w:cs="Times New Roman"/>
          <w:b/>
          <w:sz w:val="24"/>
          <w:szCs w:val="24"/>
          <w:lang w:eastAsia="tr-TR"/>
        </w:rPr>
        <w:t>-</w:t>
      </w:r>
      <w:r w:rsidR="00062B96" w:rsidRPr="00961967">
        <w:rPr>
          <w:rFonts w:ascii="Times New Roman" w:eastAsia="Times New Roman" w:hAnsi="Times New Roman" w:cs="Times New Roman"/>
          <w:sz w:val="24"/>
          <w:szCs w:val="24"/>
          <w:lang w:eastAsia="tr-TR"/>
        </w:rPr>
        <w:t xml:space="preserve"> 5018 sayılı Kanunun 29.maddesi ve bu maddeye göre çıkarılan Dernek, Vakıf, Birlik, Kurum, Kuruluş, Sandık ve Benzeri Teşekküllere Genel Yönetim Kapsamındaki Kamu İdarelerinin Bütçelerinden Yardım Yapılması Hakkında Yönetmelik hükümleri gereğince, belediyelerin dernek vb. teşekküllere nakdi yardım yapabilmek için kamu yararını da gözeterek bütçelerine gerekli ödeneği koyup koymadıkları,</w:t>
      </w:r>
    </w:p>
    <w:p w:rsidR="00062B96" w:rsidRPr="00961967" w:rsidRDefault="00062B96" w:rsidP="00961967">
      <w:pPr>
        <w:autoSpaceDE w:val="0"/>
        <w:autoSpaceDN w:val="0"/>
        <w:adjustRightInd w:val="0"/>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 xml:space="preserve"> Belediyeler tarafından bu kapsamda yapılacak nakdi yardımların, ilgili Yönetmelik’in 5.maddesi’nde belirtilen şartları taşıyan teşekküllere yapılıp yapılmadığı,</w:t>
      </w:r>
    </w:p>
    <w:p w:rsidR="00062B96" w:rsidRPr="00961967" w:rsidRDefault="00062B96" w:rsidP="0096196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Bu Yönetmeliğin 6.maddesi uyarınca, nakdi yardımların Belediye Başkanı’nın onayı ile yapılıp yapılmadığı,</w:t>
      </w:r>
    </w:p>
    <w:p w:rsidR="00062B96" w:rsidRPr="00961967" w:rsidRDefault="00062B96" w:rsidP="0096196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lastRenderedPageBreak/>
        <w:t>Bu Yönetmeliğin 7.maddesi uyarınca, yapılan nakdi yardımların amacına uygun olarak kullanılıp kullanılmadığının, belediye tarafından denetlenip denetlenmediği,</w:t>
      </w:r>
    </w:p>
    <w:p w:rsidR="00062B96" w:rsidRPr="00961967" w:rsidRDefault="00062B96" w:rsidP="0096196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Bu Yönetmeliğin 8.maddesi uyarınca, yapılan nakdi yardımlara ilişkin bilgilerin izleyen yılın Şubat ayı sonuna kadar kamuoyuna açıklanıp açıklanmadığı,</w:t>
      </w:r>
    </w:p>
    <w:p w:rsidR="00062B96" w:rsidRPr="00961967" w:rsidRDefault="00062B96" w:rsidP="00961967">
      <w:pPr>
        <w:tabs>
          <w:tab w:val="left" w:pos="0"/>
          <w:tab w:val="left" w:pos="426"/>
        </w:tabs>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Yardım konusu faaliyetin gerçekleştirilemeyeceğinin veya yardımın amacına uygun olarak harcanmamış olmasının tespiti hâlinde, Bu Yönetmeliğin 9.maddesi uyarınca, yapılan nakdi yardımın geri alınıp alınmadığı,</w:t>
      </w:r>
    </w:p>
    <w:p w:rsidR="009B2548" w:rsidRPr="00A72B5D" w:rsidRDefault="006D7CA5" w:rsidP="00A72B5D">
      <w:pPr>
        <w:spacing w:after="120" w:line="276"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1870</w:t>
      </w:r>
      <w:r w:rsidR="00A72B5D" w:rsidRPr="000248B3">
        <w:rPr>
          <w:rFonts w:ascii="Times New Roman" w:hAnsi="Times New Roman" w:cs="Times New Roman"/>
          <w:b/>
          <w:sz w:val="24"/>
          <w:szCs w:val="24"/>
        </w:rPr>
        <w:t xml:space="preserve">- </w:t>
      </w:r>
      <w:hyperlink r:id="rId62" w:anchor="ağaç" w:history="1">
        <w:r w:rsidR="00A72B5D">
          <w:rPr>
            <w:rFonts w:ascii="Times New Roman" w:eastAsia="Times New Roman" w:hAnsi="Times New Roman" w:cs="Times New Roman"/>
            <w:sz w:val="24"/>
            <w:szCs w:val="24"/>
            <w:lang w:eastAsia="tr-TR"/>
          </w:rPr>
          <w:t xml:space="preserve">5393 sayılı Belediye Kanunu’nun Ek 3.maddesi </w:t>
        </w:r>
        <w:r w:rsidR="00A72B5D" w:rsidRPr="00961967">
          <w:rPr>
            <w:rFonts w:ascii="Times New Roman" w:eastAsia="Times New Roman" w:hAnsi="Times New Roman" w:cs="Times New Roman"/>
            <w:sz w:val="24"/>
            <w:szCs w:val="24"/>
            <w:lang w:eastAsia="tr-TR"/>
          </w:rPr>
          <w:t>gereğince</w:t>
        </w:r>
      </w:hyperlink>
      <w:r w:rsidR="00A72B5D">
        <w:rPr>
          <w:rFonts w:ascii="Times New Roman" w:eastAsia="Times New Roman" w:hAnsi="Times New Roman" w:cs="Times New Roman"/>
          <w:sz w:val="24"/>
          <w:szCs w:val="24"/>
          <w:lang w:eastAsia="tr-TR"/>
        </w:rPr>
        <w:t>,</w:t>
      </w:r>
      <w:r w:rsidR="00A72B5D">
        <w:rPr>
          <w:rFonts w:ascii="Times New Roman" w:eastAsia="Times New Roman" w:hAnsi="Times New Roman" w:cs="Times New Roman"/>
          <w:color w:val="000000"/>
          <w:sz w:val="24"/>
          <w:szCs w:val="24"/>
          <w:lang w:eastAsia="tr-TR"/>
        </w:rPr>
        <w:t xml:space="preserve"> </w:t>
      </w:r>
      <w:r w:rsidR="00A72B5D">
        <w:rPr>
          <w:rFonts w:ascii="Times New Roman" w:eastAsia="Times New Roman" w:hAnsi="Times New Roman" w:cs="Times New Roman"/>
          <w:sz w:val="24"/>
          <w:szCs w:val="24"/>
          <w:lang w:eastAsia="tr-TR"/>
        </w:rPr>
        <w:t>b</w:t>
      </w:r>
      <w:r w:rsidR="009B2548" w:rsidRPr="00961967">
        <w:rPr>
          <w:rFonts w:ascii="Times New Roman" w:eastAsia="Times New Roman" w:hAnsi="Times New Roman" w:cs="Times New Roman"/>
          <w:sz w:val="24"/>
          <w:szCs w:val="24"/>
          <w:lang w:eastAsia="tr-TR"/>
        </w:rPr>
        <w:t>elediyel</w:t>
      </w:r>
      <w:r w:rsidR="00A72B5D">
        <w:rPr>
          <w:rFonts w:ascii="Times New Roman" w:eastAsia="Times New Roman" w:hAnsi="Times New Roman" w:cs="Times New Roman"/>
          <w:sz w:val="24"/>
          <w:szCs w:val="24"/>
          <w:lang w:eastAsia="tr-TR"/>
        </w:rPr>
        <w:t xml:space="preserve">erin, </w:t>
      </w:r>
      <w:r w:rsidR="009B2548" w:rsidRPr="00961967">
        <w:rPr>
          <w:rFonts w:ascii="Times New Roman" w:eastAsia="Times New Roman" w:hAnsi="Times New Roman" w:cs="Times New Roman"/>
          <w:sz w:val="24"/>
          <w:szCs w:val="24"/>
          <w:lang w:eastAsia="tr-TR"/>
        </w:rPr>
        <w:t>mevzuatla kendilerine verilen görev ve hizmetlerin yürütülmesi ve vatandaşlar tarafından yapılan başvuruların sonuçlandırılması amacıyla her türlü idari iş ve işlemin yürütüldüğü e-Be</w:t>
      </w:r>
      <w:r w:rsidR="00A72B5D">
        <w:rPr>
          <w:rFonts w:ascii="Times New Roman" w:eastAsia="Times New Roman" w:hAnsi="Times New Roman" w:cs="Times New Roman"/>
          <w:sz w:val="24"/>
          <w:szCs w:val="24"/>
          <w:lang w:eastAsia="tr-TR"/>
        </w:rPr>
        <w:t>lediye bilgi sistemini kullanıp kullanmadığı,</w:t>
      </w:r>
    </w:p>
    <w:p w:rsidR="00295488" w:rsidRPr="00961967" w:rsidRDefault="00A72B5D" w:rsidP="00A72B5D">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 Kanunun Geçici 10.maddesi gereğince ise; belediyelerin, </w:t>
      </w:r>
      <w:r w:rsidR="00295488" w:rsidRPr="00961967">
        <w:rPr>
          <w:rFonts w:ascii="Times New Roman" w:eastAsia="Calibri" w:hAnsi="Times New Roman" w:cs="Times New Roman"/>
          <w:sz w:val="24"/>
          <w:szCs w:val="24"/>
        </w:rPr>
        <w:t>e-Belediye bilgi sisteminin kurulduğuna dair bildirimin İçişleri Bakanlığı tarafından yapılmasından itibaren e-Belediye bilgi sistemi ile ilgili çalışmaları bir yıl içi</w:t>
      </w:r>
      <w:r>
        <w:rPr>
          <w:rFonts w:ascii="Times New Roman" w:eastAsia="Calibri" w:hAnsi="Times New Roman" w:cs="Times New Roman"/>
          <w:sz w:val="24"/>
          <w:szCs w:val="24"/>
        </w:rPr>
        <w:t>nde tamamlayıp tamamlamadığı,</w:t>
      </w:r>
    </w:p>
    <w:p w:rsidR="00A72B5D" w:rsidRPr="00961967" w:rsidRDefault="006D7CA5" w:rsidP="00A72B5D">
      <w:pPr>
        <w:spacing w:after="12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1871</w:t>
      </w:r>
      <w:r w:rsidR="00A72B5D" w:rsidRPr="00A72B5D">
        <w:rPr>
          <w:rFonts w:ascii="Times New Roman" w:hAnsi="Times New Roman" w:cs="Times New Roman"/>
          <w:b/>
          <w:sz w:val="24"/>
          <w:szCs w:val="24"/>
        </w:rPr>
        <w:t>-</w:t>
      </w:r>
      <w:r w:rsidR="00A72B5D">
        <w:rPr>
          <w:rFonts w:ascii="Times New Roman" w:hAnsi="Times New Roman" w:cs="Times New Roman"/>
          <w:sz w:val="24"/>
          <w:szCs w:val="24"/>
        </w:rPr>
        <w:t xml:space="preserve"> </w:t>
      </w:r>
      <w:r w:rsidR="00A72B5D" w:rsidRPr="00961967">
        <w:rPr>
          <w:rFonts w:ascii="Times New Roman" w:hAnsi="Times New Roman" w:cs="Times New Roman"/>
          <w:sz w:val="24"/>
          <w:szCs w:val="24"/>
        </w:rPr>
        <w:t xml:space="preserve">5490 sayılı Nüfus Hizmetleri Kanunu’nun </w:t>
      </w:r>
      <w:r w:rsidR="00A72B5D">
        <w:rPr>
          <w:rFonts w:ascii="Times New Roman" w:hAnsi="Times New Roman" w:cs="Times New Roman"/>
          <w:sz w:val="24"/>
          <w:szCs w:val="24"/>
        </w:rPr>
        <w:t>49.maddesi g</w:t>
      </w:r>
      <w:r w:rsidR="00A72B5D" w:rsidRPr="00961967">
        <w:rPr>
          <w:rFonts w:ascii="Times New Roman" w:hAnsi="Times New Roman" w:cs="Times New Roman"/>
          <w:sz w:val="24"/>
          <w:szCs w:val="24"/>
        </w:rPr>
        <w:t>e</w:t>
      </w:r>
      <w:r w:rsidR="00A72B5D">
        <w:rPr>
          <w:rFonts w:ascii="Times New Roman" w:hAnsi="Times New Roman" w:cs="Times New Roman"/>
          <w:sz w:val="24"/>
          <w:szCs w:val="24"/>
        </w:rPr>
        <w:t>reğince</w:t>
      </w:r>
      <w:r w:rsidR="00A72B5D" w:rsidRPr="00961967">
        <w:rPr>
          <w:rFonts w:ascii="Times New Roman" w:hAnsi="Times New Roman" w:cs="Times New Roman"/>
          <w:sz w:val="24"/>
          <w:szCs w:val="24"/>
        </w:rPr>
        <w:t>; belediyeler</w:t>
      </w:r>
      <w:r w:rsidR="00A72B5D">
        <w:rPr>
          <w:rFonts w:ascii="Times New Roman" w:hAnsi="Times New Roman" w:cs="Times New Roman"/>
          <w:sz w:val="24"/>
          <w:szCs w:val="24"/>
        </w:rPr>
        <w:t>in</w:t>
      </w:r>
      <w:r w:rsidR="00A72B5D" w:rsidRPr="00961967">
        <w:rPr>
          <w:rFonts w:ascii="Times New Roman" w:hAnsi="Times New Roman" w:cs="Times New Roman"/>
          <w:sz w:val="24"/>
          <w:szCs w:val="24"/>
        </w:rPr>
        <w:t xml:space="preserve"> sorumluluk alanlarındaki adres bileşenlerini adres standardına uygun olarak tanımlayıp bunlara değiştirilemeyecek sabit tanıtım numarası vererek mahallindeki bütün adresleri kapsayacak şekilde adres bilgilerini</w:t>
      </w:r>
      <w:r w:rsidR="00A72B5D">
        <w:rPr>
          <w:rFonts w:ascii="Times New Roman" w:hAnsi="Times New Roman" w:cs="Times New Roman"/>
          <w:sz w:val="24"/>
          <w:szCs w:val="24"/>
        </w:rPr>
        <w:t xml:space="preserve"> oluşturmakla yükümlü olduğu</w:t>
      </w:r>
      <w:r w:rsidR="00A72B5D" w:rsidRPr="00961967">
        <w:rPr>
          <w:rFonts w:ascii="Times New Roman" w:hAnsi="Times New Roman" w:cs="Times New Roman"/>
          <w:sz w:val="24"/>
          <w:szCs w:val="24"/>
        </w:rPr>
        <w:t>, herhangi bir sebeple sabit tanıtım numarası dışında adres bileşenlerinde yapılan değişikliklerin de belediyelerce takip edilerek ulusal adres veri ta</w:t>
      </w:r>
      <w:r w:rsidR="00A72B5D">
        <w:rPr>
          <w:rFonts w:ascii="Times New Roman" w:hAnsi="Times New Roman" w:cs="Times New Roman"/>
          <w:sz w:val="24"/>
          <w:szCs w:val="24"/>
        </w:rPr>
        <w:t>banına işlenmesi gerektiği hususlarına uygun olarak işlem yapılıp yapılmadığı,</w:t>
      </w:r>
    </w:p>
    <w:p w:rsidR="00A72B5D" w:rsidRDefault="00A72B5D" w:rsidP="0019465F">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Ayrıca, </w:t>
      </w:r>
      <w:r>
        <w:rPr>
          <w:rFonts w:ascii="Times New Roman" w:eastAsia="Times New Roman" w:hAnsi="Times New Roman" w:cs="Times New Roman"/>
          <w:sz w:val="24"/>
          <w:szCs w:val="24"/>
          <w:lang w:eastAsia="tr-TR"/>
        </w:rPr>
        <w:t>a</w:t>
      </w:r>
      <w:r w:rsidRPr="00961967">
        <w:rPr>
          <w:rFonts w:ascii="Times New Roman" w:eastAsia="Times New Roman" w:hAnsi="Times New Roman" w:cs="Times New Roman"/>
          <w:sz w:val="24"/>
          <w:szCs w:val="24"/>
          <w:lang w:eastAsia="tr-TR"/>
        </w:rPr>
        <w:t>dres ve numaralama çalışmalarının</w:t>
      </w:r>
      <w:r w:rsidRPr="00961967">
        <w:rPr>
          <w:rFonts w:ascii="Times New Roman" w:hAnsi="Times New Roman" w:cs="Times New Roman"/>
          <w:sz w:val="24"/>
          <w:szCs w:val="24"/>
        </w:rPr>
        <w:t xml:space="preserve"> </w:t>
      </w:r>
      <w:hyperlink r:id="rId63" w:anchor="adres" w:history="1">
        <w:r w:rsidRPr="00961967">
          <w:rPr>
            <w:rFonts w:ascii="Times New Roman" w:eastAsia="Times New Roman" w:hAnsi="Times New Roman" w:cs="Times New Roman"/>
            <w:sz w:val="24"/>
            <w:szCs w:val="24"/>
            <w:lang w:eastAsia="tr-TR"/>
          </w:rPr>
          <w:t>5490 sayılı Nüfus Hizmetleri Kanunu</w:t>
        </w:r>
        <w:r>
          <w:rPr>
            <w:rFonts w:ascii="Times New Roman" w:eastAsia="Times New Roman" w:hAnsi="Times New Roman" w:cs="Times New Roman"/>
            <w:sz w:val="24"/>
            <w:szCs w:val="24"/>
            <w:lang w:eastAsia="tr-TR"/>
          </w:rPr>
          <w:t>’</w:t>
        </w:r>
        <w:r w:rsidRPr="00961967">
          <w:rPr>
            <w:rFonts w:ascii="Times New Roman" w:eastAsia="Times New Roman" w:hAnsi="Times New Roman" w:cs="Times New Roman"/>
            <w:sz w:val="24"/>
            <w:szCs w:val="24"/>
            <w:lang w:eastAsia="tr-TR"/>
          </w:rPr>
          <w:t>nun 48</w:t>
        </w:r>
        <w:r>
          <w:rPr>
            <w:rFonts w:ascii="Times New Roman" w:eastAsia="Times New Roman" w:hAnsi="Times New Roman" w:cs="Times New Roman"/>
            <w:sz w:val="24"/>
            <w:szCs w:val="24"/>
            <w:lang w:eastAsia="tr-TR"/>
          </w:rPr>
          <w:t>’inci</w:t>
        </w:r>
        <w:r w:rsidRPr="00961967">
          <w:rPr>
            <w:rFonts w:ascii="Times New Roman" w:eastAsia="Times New Roman" w:hAnsi="Times New Roman" w:cs="Times New Roman"/>
            <w:sz w:val="24"/>
            <w:szCs w:val="24"/>
            <w:lang w:eastAsia="tr-TR"/>
          </w:rPr>
          <w:t xml:space="preserve"> ve devamı maddeleri</w:t>
        </w:r>
      </w:hyperlink>
      <w:r>
        <w:rPr>
          <w:rFonts w:ascii="Times New Roman" w:eastAsia="Times New Roman" w:hAnsi="Times New Roman" w:cs="Times New Roman"/>
          <w:sz w:val="24"/>
          <w:szCs w:val="24"/>
          <w:lang w:eastAsia="tr-TR"/>
        </w:rPr>
        <w:t xml:space="preserve">, </w:t>
      </w:r>
      <w:r w:rsidRPr="00961967">
        <w:rPr>
          <w:rFonts w:ascii="Times New Roman" w:hAnsi="Times New Roman" w:cs="Times New Roman"/>
          <w:sz w:val="24"/>
          <w:szCs w:val="24"/>
        </w:rPr>
        <w:t>Adres ve Numaralamaya İlişkin Yönetmelik</w:t>
      </w:r>
      <w:r>
        <w:rPr>
          <w:rFonts w:ascii="Times New Roman" w:hAnsi="Times New Roman" w:cs="Times New Roman"/>
          <w:sz w:val="24"/>
          <w:szCs w:val="24"/>
        </w:rPr>
        <w:t xml:space="preserve"> ve </w:t>
      </w:r>
      <w:hyperlink r:id="rId64" w:anchor="adres" w:history="1">
        <w:r w:rsidRPr="00961967">
          <w:rPr>
            <w:rFonts w:ascii="Times New Roman" w:eastAsia="Times New Roman" w:hAnsi="Times New Roman" w:cs="Times New Roman"/>
            <w:sz w:val="24"/>
            <w:szCs w:val="24"/>
            <w:lang w:eastAsia="tr-TR"/>
          </w:rPr>
          <w:t>Adres Kayıt Sistemi Yönetmeliği</w:t>
        </w:r>
      </w:hyperlink>
      <w:r>
        <w:rPr>
          <w:rFonts w:ascii="Times New Roman" w:eastAsia="Times New Roman" w:hAnsi="Times New Roman" w:cs="Times New Roman"/>
          <w:sz w:val="24"/>
          <w:szCs w:val="24"/>
          <w:lang w:eastAsia="tr-TR"/>
        </w:rPr>
        <w:t xml:space="preserve"> hükümlerine uygun olarak yürütülüp yürütülmediği,</w:t>
      </w:r>
    </w:p>
    <w:p w:rsidR="00E6130C" w:rsidRPr="00961967" w:rsidRDefault="006D7CA5" w:rsidP="0019465F">
      <w:pPr>
        <w:spacing w:after="12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1872</w:t>
      </w:r>
      <w:r w:rsidR="00E6130C" w:rsidRPr="00A72B5D">
        <w:rPr>
          <w:rFonts w:ascii="Times New Roman" w:eastAsia="Times New Roman" w:hAnsi="Times New Roman" w:cs="Times New Roman"/>
          <w:b/>
          <w:sz w:val="24"/>
          <w:szCs w:val="24"/>
          <w:lang w:eastAsia="tr-TR"/>
        </w:rPr>
        <w:t>-</w:t>
      </w:r>
      <w:r w:rsidR="00E6130C" w:rsidRPr="00961967">
        <w:rPr>
          <w:rFonts w:ascii="Times New Roman" w:eastAsia="Times New Roman" w:hAnsi="Times New Roman" w:cs="Times New Roman"/>
          <w:sz w:val="24"/>
          <w:szCs w:val="24"/>
          <w:lang w:eastAsia="tr-TR"/>
        </w:rPr>
        <w:t xml:space="preserve"> </w:t>
      </w:r>
      <w:r w:rsidR="00A72B5D" w:rsidRPr="00961967">
        <w:rPr>
          <w:rFonts w:ascii="Times New Roman" w:eastAsia="Times New Roman" w:hAnsi="Times New Roman" w:cs="Times New Roman"/>
          <w:sz w:val="24"/>
          <w:szCs w:val="24"/>
          <w:lang w:eastAsia="tr-TR"/>
        </w:rPr>
        <w:t>İçiş</w:t>
      </w:r>
      <w:r w:rsidR="00A72B5D">
        <w:rPr>
          <w:rFonts w:ascii="Times New Roman" w:eastAsia="Times New Roman" w:hAnsi="Times New Roman" w:cs="Times New Roman"/>
          <w:sz w:val="24"/>
          <w:szCs w:val="24"/>
          <w:lang w:eastAsia="tr-TR"/>
        </w:rPr>
        <w:t>leri Bakanlığının 09.02.2012 tarih</w:t>
      </w:r>
      <w:r w:rsidR="00A72B5D" w:rsidRPr="00961967">
        <w:rPr>
          <w:rFonts w:ascii="Times New Roman" w:eastAsia="Times New Roman" w:hAnsi="Times New Roman" w:cs="Times New Roman"/>
          <w:sz w:val="24"/>
          <w:szCs w:val="24"/>
          <w:lang w:eastAsia="tr-TR"/>
        </w:rPr>
        <w:t xml:space="preserve"> ve 2012/09</w:t>
      </w:r>
      <w:r w:rsidR="0019465F">
        <w:rPr>
          <w:rFonts w:ascii="Times New Roman" w:eastAsia="Times New Roman" w:hAnsi="Times New Roman" w:cs="Times New Roman"/>
          <w:sz w:val="24"/>
          <w:szCs w:val="24"/>
          <w:lang w:eastAsia="tr-TR"/>
        </w:rPr>
        <w:t xml:space="preserve"> sayılı Genelgesi gereğince, b</w:t>
      </w:r>
      <w:r w:rsidR="00E6130C" w:rsidRPr="00961967">
        <w:rPr>
          <w:rFonts w:ascii="Times New Roman" w:eastAsia="Times New Roman" w:hAnsi="Times New Roman" w:cs="Times New Roman"/>
          <w:sz w:val="24"/>
          <w:szCs w:val="24"/>
          <w:lang w:eastAsia="tr-TR"/>
        </w:rPr>
        <w:t>elediyeler tarafından gerçekleştirilen tanıtım faaliyetlerinde;</w:t>
      </w:r>
    </w:p>
    <w:p w:rsidR="00E6130C" w:rsidRPr="00961967" w:rsidRDefault="00E6130C" w:rsidP="0019465F">
      <w:pPr>
        <w:spacing w:after="120" w:line="276" w:lineRule="auto"/>
        <w:ind w:firstLine="709"/>
        <w:jc w:val="both"/>
        <w:rPr>
          <w:rFonts w:ascii="Times New Roman" w:eastAsia="Times New Roman" w:hAnsi="Times New Roman" w:cs="Times New Roman"/>
          <w:sz w:val="24"/>
          <w:szCs w:val="24"/>
          <w:lang w:eastAsia="tr-TR"/>
        </w:rPr>
      </w:pPr>
      <w:r w:rsidRPr="00961967">
        <w:rPr>
          <w:rFonts w:ascii="Times New Roman" w:eastAsia="Times New Roman" w:hAnsi="Times New Roman" w:cs="Times New Roman"/>
          <w:sz w:val="24"/>
          <w:szCs w:val="24"/>
          <w:lang w:eastAsia="tr-TR"/>
        </w:rPr>
        <w:t>Belde halkının algılamasının dikkate alınarak pozitif algılamayı sağlayacak şekilde beld</w:t>
      </w:r>
      <w:r w:rsidR="0019465F">
        <w:rPr>
          <w:rFonts w:ascii="Times New Roman" w:eastAsia="Times New Roman" w:hAnsi="Times New Roman" w:cs="Times New Roman"/>
          <w:sz w:val="24"/>
          <w:szCs w:val="24"/>
          <w:lang w:eastAsia="tr-TR"/>
        </w:rPr>
        <w:t>enin tanıtımının esas alınması</w:t>
      </w:r>
      <w:r w:rsidRPr="00961967">
        <w:rPr>
          <w:rFonts w:ascii="Times New Roman" w:eastAsia="Times New Roman" w:hAnsi="Times New Roman" w:cs="Times New Roman"/>
          <w:sz w:val="24"/>
          <w:szCs w:val="24"/>
          <w:lang w:eastAsia="tr-TR"/>
        </w:rPr>
        <w:t>, belediye başkanının şahsi tanıtımının yapıldığı düşüncesine sebebiyet verebilecek uyg</w:t>
      </w:r>
      <w:r w:rsidR="0019465F">
        <w:rPr>
          <w:rFonts w:ascii="Times New Roman" w:eastAsia="Times New Roman" w:hAnsi="Times New Roman" w:cs="Times New Roman"/>
          <w:sz w:val="24"/>
          <w:szCs w:val="24"/>
          <w:lang w:eastAsia="tr-TR"/>
        </w:rPr>
        <w:t>ulamalardan özenle kaçınılması</w:t>
      </w:r>
      <w:r w:rsidRPr="00961967">
        <w:rPr>
          <w:rFonts w:ascii="Times New Roman" w:eastAsia="Times New Roman" w:hAnsi="Times New Roman" w:cs="Times New Roman"/>
          <w:sz w:val="24"/>
          <w:szCs w:val="24"/>
          <w:lang w:eastAsia="tr-TR"/>
        </w:rPr>
        <w:t>, yol ve kaldırım yapımı, asfalt yenilenmesi ve çevre düzenlemesi gibi rutin hizmetler için tanıtım yapmak yerine bilgilendirme gereken hizmetlerin belirlenerek bu hi</w:t>
      </w:r>
      <w:r w:rsidR="0019465F">
        <w:rPr>
          <w:rFonts w:ascii="Times New Roman" w:eastAsia="Times New Roman" w:hAnsi="Times New Roman" w:cs="Times New Roman"/>
          <w:sz w:val="24"/>
          <w:szCs w:val="24"/>
          <w:lang w:eastAsia="tr-TR"/>
        </w:rPr>
        <w:t>zmetler için tanıtım yapılması</w:t>
      </w:r>
      <w:r w:rsidRPr="00961967">
        <w:rPr>
          <w:rFonts w:ascii="Times New Roman" w:eastAsia="Times New Roman" w:hAnsi="Times New Roman" w:cs="Times New Roman"/>
          <w:sz w:val="24"/>
          <w:szCs w:val="24"/>
          <w:lang w:eastAsia="tr-TR"/>
        </w:rPr>
        <w:t>, yapılacak tanıtım faaliyetlerinde kişilerin değil, hizmet ve faaliyetlerin ön p</w:t>
      </w:r>
      <w:r w:rsidR="0019465F">
        <w:rPr>
          <w:rFonts w:ascii="Times New Roman" w:eastAsia="Times New Roman" w:hAnsi="Times New Roman" w:cs="Times New Roman"/>
          <w:sz w:val="24"/>
          <w:szCs w:val="24"/>
          <w:lang w:eastAsia="tr-TR"/>
        </w:rPr>
        <w:t>lana çıkarılmasının sağlanması</w:t>
      </w:r>
      <w:r w:rsidRPr="00961967">
        <w:rPr>
          <w:rFonts w:ascii="Times New Roman" w:eastAsia="Times New Roman" w:hAnsi="Times New Roman" w:cs="Times New Roman"/>
          <w:sz w:val="24"/>
          <w:szCs w:val="24"/>
          <w:lang w:eastAsia="tr-TR"/>
        </w:rPr>
        <w:t>, belediyelere ait reklam panolarında kutlama mesajları yayınlanırken belediye ya da yapılan hizmetler yerine belediye başkanının adı ile fotoğrafının ön plana çıkarılması biçimind</w:t>
      </w:r>
      <w:r w:rsidR="0019465F">
        <w:rPr>
          <w:rFonts w:ascii="Times New Roman" w:eastAsia="Times New Roman" w:hAnsi="Times New Roman" w:cs="Times New Roman"/>
          <w:sz w:val="24"/>
          <w:szCs w:val="24"/>
          <w:lang w:eastAsia="tr-TR"/>
        </w:rPr>
        <w:t>eki uygulamalardan kaçınılması hususlarına uyulup uyulmadığı,</w:t>
      </w:r>
    </w:p>
    <w:p w:rsidR="006272FD" w:rsidRPr="006272FD" w:rsidRDefault="006D7CA5" w:rsidP="0019465F">
      <w:pPr>
        <w:spacing w:after="120" w:line="276" w:lineRule="auto"/>
        <w:ind w:firstLine="709"/>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XXXIX- </w:t>
      </w:r>
      <w:r w:rsidR="006272FD" w:rsidRPr="006272FD">
        <w:rPr>
          <w:rFonts w:ascii="Times New Roman" w:eastAsia="Calibri" w:hAnsi="Times New Roman" w:cs="Times New Roman"/>
          <w:b/>
          <w:sz w:val="24"/>
          <w:szCs w:val="24"/>
          <w:u w:val="single"/>
        </w:rPr>
        <w:t>İŞ BÖLÜMÜ:</w:t>
      </w:r>
    </w:p>
    <w:p w:rsidR="006272FD" w:rsidRPr="006272FD" w:rsidRDefault="0019465F" w:rsidP="0019465F">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1</w:t>
      </w:r>
      <w:r w:rsidR="006D7CA5">
        <w:rPr>
          <w:rFonts w:ascii="Times New Roman" w:eastAsia="Calibri" w:hAnsi="Times New Roman" w:cs="Times New Roman"/>
          <w:b/>
          <w:sz w:val="24"/>
          <w:szCs w:val="24"/>
        </w:rPr>
        <w:t>873</w:t>
      </w:r>
      <w:r w:rsidR="006272FD" w:rsidRPr="006272FD">
        <w:rPr>
          <w:rFonts w:ascii="Times New Roman" w:eastAsia="Calibri" w:hAnsi="Times New Roman" w:cs="Times New Roman"/>
          <w:b/>
          <w:sz w:val="24"/>
          <w:szCs w:val="24"/>
        </w:rPr>
        <w:t xml:space="preserve">- </w:t>
      </w:r>
      <w:r w:rsidR="006272FD" w:rsidRPr="006272FD">
        <w:rPr>
          <w:rFonts w:ascii="Times New Roman" w:eastAsia="Calibri" w:hAnsi="Times New Roman" w:cs="Times New Roman"/>
          <w:sz w:val="24"/>
          <w:szCs w:val="24"/>
        </w:rPr>
        <w:t>Müşterek teftişlerde, hangi bölümlerin, kimler tarafından teftiş edildiği hususu bu bölümde belirtilmelidir.</w:t>
      </w:r>
    </w:p>
    <w:p w:rsidR="006272FD" w:rsidRPr="006272FD" w:rsidRDefault="006D7CA5" w:rsidP="0019465F">
      <w:pPr>
        <w:spacing w:after="120" w:line="276" w:lineRule="auto"/>
        <w:ind w:firstLine="709"/>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XL</w:t>
      </w:r>
      <w:r w:rsidR="006272FD" w:rsidRPr="006272FD">
        <w:rPr>
          <w:rFonts w:ascii="Times New Roman" w:eastAsia="Calibri" w:hAnsi="Times New Roman" w:cs="Times New Roman"/>
          <w:b/>
          <w:sz w:val="24"/>
          <w:szCs w:val="24"/>
          <w:u w:val="single"/>
        </w:rPr>
        <w:t>- İNCELEMEYE ALINAN VEYA TEVDİ EDİLEN KONULAR:</w:t>
      </w:r>
    </w:p>
    <w:p w:rsidR="006272FD" w:rsidRPr="006272FD" w:rsidRDefault="0019465F" w:rsidP="0019465F">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sidR="006D7CA5">
        <w:rPr>
          <w:rFonts w:ascii="Times New Roman" w:eastAsia="Calibri" w:hAnsi="Times New Roman" w:cs="Times New Roman"/>
          <w:b/>
          <w:bCs/>
          <w:sz w:val="24"/>
          <w:szCs w:val="24"/>
        </w:rPr>
        <w:t>874</w:t>
      </w:r>
      <w:r w:rsidR="006272FD" w:rsidRPr="006272FD">
        <w:rPr>
          <w:rFonts w:ascii="Times New Roman" w:eastAsia="Calibri" w:hAnsi="Times New Roman" w:cs="Times New Roman"/>
          <w:b/>
          <w:bCs/>
          <w:sz w:val="24"/>
          <w:szCs w:val="24"/>
        </w:rPr>
        <w:t xml:space="preserve">- </w:t>
      </w:r>
      <w:r w:rsidR="006272FD" w:rsidRPr="006272FD">
        <w:rPr>
          <w:rFonts w:ascii="Times New Roman" w:eastAsia="Calibri" w:hAnsi="Times New Roman" w:cs="Times New Roman"/>
          <w:sz w:val="24"/>
          <w:szCs w:val="24"/>
        </w:rPr>
        <w:t xml:space="preserve">İçişleri Bakanlığı Mülkiye </w:t>
      </w:r>
      <w:r>
        <w:rPr>
          <w:rFonts w:ascii="Times New Roman" w:eastAsia="Calibri" w:hAnsi="Times New Roman" w:cs="Times New Roman"/>
          <w:sz w:val="24"/>
          <w:szCs w:val="24"/>
        </w:rPr>
        <w:t>Teftiş Kurulu Tüzüğü’nün 47.</w:t>
      </w:r>
      <w:r w:rsidR="006272FD" w:rsidRPr="006272FD">
        <w:rPr>
          <w:rFonts w:ascii="Times New Roman" w:eastAsia="Calibri" w:hAnsi="Times New Roman" w:cs="Times New Roman"/>
          <w:sz w:val="24"/>
          <w:szCs w:val="24"/>
        </w:rPr>
        <w:t xml:space="preserve">maddesi uyarınca şayet teftiş sırasında belirlenmiş inceleme ve soruşturmasına başlanmış hususlar varsa </w:t>
      </w:r>
      <w:r w:rsidR="006272FD" w:rsidRPr="0019465F">
        <w:rPr>
          <w:rFonts w:ascii="Times New Roman" w:eastAsia="Calibri" w:hAnsi="Times New Roman" w:cs="Times New Roman"/>
          <w:sz w:val="24"/>
          <w:szCs w:val="24"/>
        </w:rPr>
        <w:t>“İncelemeye Alınan Konular”</w:t>
      </w:r>
      <w:r w:rsidR="006272FD" w:rsidRPr="006272FD">
        <w:rPr>
          <w:rFonts w:ascii="Times New Roman" w:eastAsia="Calibri" w:hAnsi="Times New Roman" w:cs="Times New Roman"/>
          <w:sz w:val="24"/>
          <w:szCs w:val="24"/>
        </w:rPr>
        <w:t xml:space="preserve"> adı altında alt başlık açılıp kısaca konu </w:t>
      </w:r>
      <w:r w:rsidRPr="006272FD">
        <w:rPr>
          <w:rFonts w:ascii="Times New Roman" w:eastAsia="Calibri" w:hAnsi="Times New Roman" w:cs="Times New Roman"/>
          <w:sz w:val="24"/>
          <w:szCs w:val="24"/>
        </w:rPr>
        <w:t>açıklanacaktır. İnceleme</w:t>
      </w:r>
      <w:r w:rsidR="006272FD" w:rsidRPr="006272FD">
        <w:rPr>
          <w:rFonts w:ascii="Times New Roman" w:eastAsia="Calibri" w:hAnsi="Times New Roman" w:cs="Times New Roman"/>
          <w:sz w:val="24"/>
          <w:szCs w:val="24"/>
        </w:rPr>
        <w:t xml:space="preserve"> ve soruşturma yapılması düşünülen konular </w:t>
      </w:r>
      <w:r w:rsidRPr="006272FD">
        <w:rPr>
          <w:rFonts w:ascii="Times New Roman" w:eastAsia="Calibri" w:hAnsi="Times New Roman" w:cs="Times New Roman"/>
          <w:sz w:val="24"/>
          <w:szCs w:val="24"/>
        </w:rPr>
        <w:t>ile Mahalli</w:t>
      </w:r>
      <w:r w:rsidR="006272FD" w:rsidRPr="006272FD">
        <w:rPr>
          <w:rFonts w:ascii="Times New Roman" w:eastAsia="Calibri" w:hAnsi="Times New Roman" w:cs="Times New Roman"/>
          <w:sz w:val="24"/>
          <w:szCs w:val="24"/>
        </w:rPr>
        <w:t xml:space="preserve"> Makamlara Verilecek Form İnceleme Raporu ile Valilik veya Kaymakamlıklara tevdi edilen konular, Teftiş Kurulu Başkanlığına bildirilmekle birlikte bu bölümde özet olarak belirtilmelidir.</w:t>
      </w:r>
      <w:r>
        <w:rPr>
          <w:rFonts w:ascii="Times New Roman" w:eastAsia="Calibri" w:hAnsi="Times New Roman" w:cs="Times New Roman"/>
          <w:sz w:val="24"/>
          <w:szCs w:val="24"/>
        </w:rPr>
        <w:t xml:space="preserve"> </w:t>
      </w:r>
      <w:r w:rsidR="006272FD" w:rsidRPr="006272FD">
        <w:rPr>
          <w:rFonts w:ascii="Times New Roman" w:eastAsia="Calibri" w:hAnsi="Times New Roman" w:cs="Times New Roman"/>
          <w:sz w:val="24"/>
          <w:szCs w:val="24"/>
        </w:rPr>
        <w:t>3628 sayılı Kanun kapsamındaki konularla, 4483 sayılı Kanun kapsamına girmeyen genel hükümlere tabi konularda Tevdi Raporu düzenlenerek ilgili Cumhuriyet Başsavcılıklarına suç duyurusunda bulunulduğunda bu hususlar özet olarak bu bölümde belirtilmelidir.</w:t>
      </w:r>
    </w:p>
    <w:p w:rsidR="006272FD" w:rsidRPr="006272FD" w:rsidRDefault="006D7CA5" w:rsidP="0019465F">
      <w:pPr>
        <w:tabs>
          <w:tab w:val="left" w:pos="1134"/>
          <w:tab w:val="left" w:pos="1418"/>
        </w:tabs>
        <w:spacing w:after="120" w:line="276" w:lineRule="auto"/>
        <w:ind w:firstLine="709"/>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 xml:space="preserve">XLI- </w:t>
      </w:r>
      <w:r w:rsidR="006272FD" w:rsidRPr="006272FD">
        <w:rPr>
          <w:rFonts w:ascii="Times New Roman" w:eastAsia="Times New Roman" w:hAnsi="Times New Roman" w:cs="Times New Roman"/>
          <w:b/>
          <w:sz w:val="24"/>
          <w:szCs w:val="24"/>
          <w:u w:val="single"/>
          <w:lang w:eastAsia="tr-TR"/>
        </w:rPr>
        <w:t>GÖREV ve SONUÇ:</w:t>
      </w:r>
    </w:p>
    <w:p w:rsidR="006272FD" w:rsidRPr="006272FD" w:rsidRDefault="006D7CA5" w:rsidP="0019465F">
      <w:pPr>
        <w:spacing w:after="120" w:line="276" w:lineRule="auto"/>
        <w:ind w:firstLine="709"/>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tr-TR"/>
        </w:rPr>
        <w:t>1875</w:t>
      </w:r>
      <w:r w:rsidR="006272FD" w:rsidRPr="006272FD">
        <w:rPr>
          <w:rFonts w:ascii="Times New Roman" w:eastAsia="Times New Roman" w:hAnsi="Times New Roman" w:cs="Times New Roman"/>
          <w:b/>
          <w:sz w:val="24"/>
          <w:szCs w:val="24"/>
          <w:lang w:eastAsia="tr-TR"/>
        </w:rPr>
        <w:t>-</w:t>
      </w:r>
      <w:r w:rsidR="006272FD" w:rsidRPr="006272FD">
        <w:rPr>
          <w:rFonts w:ascii="Times New Roman" w:eastAsia="Times New Roman" w:hAnsi="Times New Roman" w:cs="Times New Roman"/>
          <w:sz w:val="24"/>
          <w:szCs w:val="24"/>
          <w:lang w:eastAsia="tr-TR"/>
        </w:rPr>
        <w:t xml:space="preserve"> </w:t>
      </w:r>
      <w:r w:rsidR="0019465F" w:rsidRPr="006272FD">
        <w:rPr>
          <w:rFonts w:ascii="Times New Roman" w:eastAsia="Calibri" w:hAnsi="Times New Roman" w:cs="Times New Roman"/>
          <w:sz w:val="24"/>
          <w:szCs w:val="24"/>
        </w:rPr>
        <w:t>Gerek görülmesi halinde teftiş esnasında görülen ve örnek olabilecek olumlu uygulamalar ile aksayan önemli konulara ilişkin kısa bir değerlendirme yapılmak suretiyle,</w:t>
      </w:r>
      <w:r w:rsidR="0019465F" w:rsidRPr="006272FD">
        <w:rPr>
          <w:rFonts w:ascii="Times New Roman" w:eastAsia="Times New Roman" w:hAnsi="Times New Roman" w:cs="Times New Roman"/>
          <w:sz w:val="24"/>
          <w:szCs w:val="24"/>
          <w:lang w:eastAsia="tr-TR"/>
        </w:rPr>
        <w:t xml:space="preserve"> </w:t>
      </w:r>
      <w:r w:rsidR="0019465F">
        <w:rPr>
          <w:rFonts w:ascii="Times New Roman" w:eastAsia="Times New Roman" w:hAnsi="Times New Roman" w:cs="Times New Roman"/>
          <w:sz w:val="24"/>
          <w:szCs w:val="24"/>
          <w:lang w:eastAsia="tr-TR"/>
        </w:rPr>
        <w:t>t</w:t>
      </w:r>
      <w:r w:rsidR="0019465F" w:rsidRPr="006272FD">
        <w:rPr>
          <w:rFonts w:ascii="Times New Roman" w:eastAsia="Times New Roman" w:hAnsi="Times New Roman" w:cs="Times New Roman"/>
          <w:sz w:val="24"/>
          <w:szCs w:val="24"/>
          <w:lang w:eastAsia="tr-TR"/>
        </w:rPr>
        <w:t>eftiş</w:t>
      </w:r>
      <w:r w:rsidR="006272FD" w:rsidRPr="006272FD">
        <w:rPr>
          <w:rFonts w:ascii="Times New Roman" w:eastAsia="Times New Roman" w:hAnsi="Times New Roman" w:cs="Times New Roman"/>
          <w:sz w:val="24"/>
          <w:szCs w:val="24"/>
          <w:lang w:eastAsia="tr-TR"/>
        </w:rPr>
        <w:t xml:space="preserve"> dönemi içerisinde </w:t>
      </w:r>
      <w:r w:rsidR="0019465F" w:rsidRPr="006272FD">
        <w:rPr>
          <w:rFonts w:ascii="Times New Roman" w:eastAsia="Calibri" w:hAnsi="Times New Roman" w:cs="Times New Roman"/>
          <w:sz w:val="24"/>
          <w:szCs w:val="24"/>
        </w:rPr>
        <w:t xml:space="preserve">Belediye Başkanlığı </w:t>
      </w:r>
      <w:r w:rsidR="006272FD" w:rsidRPr="006272FD">
        <w:rPr>
          <w:rFonts w:ascii="Times New Roman" w:eastAsia="Times New Roman" w:hAnsi="Times New Roman" w:cs="Times New Roman"/>
          <w:sz w:val="24"/>
          <w:szCs w:val="24"/>
          <w:lang w:eastAsia="tr-TR"/>
        </w:rPr>
        <w:t>görevinin hangi tarihler arasında ve kimler tarafından</w:t>
      </w:r>
      <w:r w:rsidR="0019465F">
        <w:rPr>
          <w:rFonts w:ascii="Times New Roman" w:eastAsia="Times New Roman" w:hAnsi="Times New Roman" w:cs="Times New Roman"/>
          <w:sz w:val="24"/>
          <w:szCs w:val="24"/>
          <w:lang w:eastAsia="tr-TR"/>
        </w:rPr>
        <w:t xml:space="preserve"> yürütüldüğü, teftiş raporunun</w:t>
      </w:r>
      <w:r w:rsidR="006272FD" w:rsidRPr="006272FD">
        <w:rPr>
          <w:rFonts w:ascii="Times New Roman" w:eastAsia="Times New Roman" w:hAnsi="Times New Roman" w:cs="Times New Roman"/>
          <w:sz w:val="24"/>
          <w:szCs w:val="24"/>
          <w:lang w:eastAsia="tr-TR"/>
        </w:rPr>
        <w:t xml:space="preserve"> kaç nüsha </w:t>
      </w:r>
      <w:r w:rsidR="0019465F">
        <w:rPr>
          <w:rFonts w:ascii="Times New Roman" w:eastAsia="Times New Roman" w:hAnsi="Times New Roman" w:cs="Times New Roman"/>
          <w:sz w:val="24"/>
          <w:szCs w:val="24"/>
          <w:lang w:eastAsia="tr-TR"/>
        </w:rPr>
        <w:t xml:space="preserve">olarak düzenlendiği </w:t>
      </w:r>
      <w:r w:rsidR="006272FD" w:rsidRPr="006272FD">
        <w:rPr>
          <w:rFonts w:ascii="Times New Roman" w:eastAsia="Times New Roman" w:hAnsi="Times New Roman" w:cs="Times New Roman"/>
          <w:sz w:val="24"/>
          <w:szCs w:val="24"/>
          <w:lang w:eastAsia="tr-TR"/>
        </w:rPr>
        <w:t>ve hangi mercilere verildiği belirtilir</w:t>
      </w:r>
      <w:r w:rsidR="0019465F">
        <w:rPr>
          <w:rFonts w:ascii="Times New Roman" w:eastAsia="Times New Roman" w:hAnsi="Times New Roman" w:cs="Times New Roman"/>
          <w:sz w:val="24"/>
          <w:szCs w:val="24"/>
          <w:lang w:eastAsia="tr-TR"/>
        </w:rPr>
        <w:t>.</w:t>
      </w:r>
    </w:p>
    <w:p w:rsidR="00257F0E" w:rsidRPr="00257F0E" w:rsidRDefault="00257F0E" w:rsidP="0019465F">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bookmarkStart w:id="207" w:name="_XXXIV._5510_SAYILI_SOSYAL_SİGORTALA"/>
      <w:bookmarkEnd w:id="207"/>
    </w:p>
    <w:p w:rsidR="00AA2124" w:rsidRPr="00AA2124" w:rsidRDefault="00AA2124" w:rsidP="00AA2124">
      <w:pPr>
        <w:keepNext/>
        <w:keepLines/>
        <w:spacing w:after="0" w:line="240" w:lineRule="auto"/>
        <w:outlineLvl w:val="1"/>
        <w:rPr>
          <w:rFonts w:ascii="Times New Roman" w:eastAsia="Times New Roman" w:hAnsi="Times New Roman" w:cs="Times New Roman"/>
          <w:b/>
          <w:bCs/>
          <w:color w:val="000000"/>
          <w:sz w:val="24"/>
          <w:szCs w:val="24"/>
        </w:rPr>
      </w:pPr>
    </w:p>
    <w:p w:rsidR="00AA2124" w:rsidRPr="00AA2124" w:rsidRDefault="00AA2124" w:rsidP="00AA2124">
      <w:pPr>
        <w:spacing w:after="0" w:line="240" w:lineRule="auto"/>
        <w:jc w:val="both"/>
        <w:rPr>
          <w:rFonts w:ascii="Times New Roman" w:eastAsia="Calibri" w:hAnsi="Times New Roman" w:cs="Times New Roman"/>
          <w:b/>
          <w:color w:val="000000"/>
          <w:sz w:val="24"/>
          <w:szCs w:val="24"/>
        </w:rPr>
      </w:pPr>
    </w:p>
    <w:p w:rsidR="00AA2124" w:rsidRPr="00AA2124" w:rsidRDefault="00AA2124" w:rsidP="00AA2124">
      <w:pPr>
        <w:spacing w:after="0" w:line="240" w:lineRule="auto"/>
        <w:jc w:val="both"/>
        <w:rPr>
          <w:rFonts w:ascii="Times New Roman" w:eastAsia="Calibri" w:hAnsi="Times New Roman" w:cs="Times New Roman"/>
          <w:b/>
          <w:color w:val="000000"/>
          <w:sz w:val="24"/>
          <w:szCs w:val="24"/>
        </w:rPr>
      </w:pPr>
    </w:p>
    <w:p w:rsidR="00B87B3D" w:rsidRPr="00B87B3D" w:rsidRDefault="00B87B3D" w:rsidP="00B87B3D">
      <w:pPr>
        <w:tabs>
          <w:tab w:val="left" w:pos="566"/>
        </w:tabs>
        <w:spacing w:after="120" w:line="276" w:lineRule="auto"/>
        <w:ind w:firstLine="709"/>
        <w:jc w:val="both"/>
        <w:rPr>
          <w:rFonts w:ascii="Times New Roman" w:eastAsia="Times New Roman" w:hAnsi="Times New Roman" w:cs="Times New Roman"/>
          <w:b/>
          <w:color w:val="FF0000"/>
          <w:sz w:val="24"/>
          <w:szCs w:val="24"/>
          <w:u w:val="single"/>
          <w:lang w:eastAsia="tr-TR"/>
        </w:rPr>
      </w:pPr>
    </w:p>
    <w:p w:rsidR="00254387" w:rsidRDefault="00254387" w:rsidP="008254C5">
      <w:pPr>
        <w:spacing w:after="120" w:line="276" w:lineRule="auto"/>
        <w:ind w:firstLine="709"/>
        <w:jc w:val="both"/>
        <w:rPr>
          <w:rFonts w:ascii="Times New Roman" w:hAnsi="Times New Roman" w:cs="Times New Roman"/>
          <w:b/>
          <w:sz w:val="24"/>
          <w:szCs w:val="24"/>
          <w:u w:val="single"/>
        </w:rPr>
      </w:pPr>
    </w:p>
    <w:p w:rsidR="008254C5" w:rsidRDefault="008254C5" w:rsidP="008254C5">
      <w:pPr>
        <w:spacing w:after="120" w:line="276" w:lineRule="auto"/>
        <w:ind w:firstLine="709"/>
        <w:jc w:val="both"/>
        <w:rPr>
          <w:rFonts w:ascii="Times New Roman" w:hAnsi="Times New Roman" w:cs="Times New Roman"/>
          <w:b/>
          <w:sz w:val="24"/>
          <w:szCs w:val="24"/>
          <w:u w:val="single"/>
        </w:rPr>
      </w:pPr>
    </w:p>
    <w:sectPr w:rsidR="008254C5" w:rsidSect="00481DB6">
      <w:headerReference w:type="default" r:id="rI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81" w:rsidRDefault="00E22181" w:rsidP="00481DB6">
      <w:pPr>
        <w:spacing w:after="0" w:line="240" w:lineRule="auto"/>
      </w:pPr>
      <w:r>
        <w:separator/>
      </w:r>
    </w:p>
  </w:endnote>
  <w:endnote w:type="continuationSeparator" w:id="0">
    <w:p w:rsidR="00E22181" w:rsidRDefault="00E22181" w:rsidP="0048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Georgia">
    <w:panose1 w:val="02040502050405020303"/>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Souvenir Lt BT">
    <w:altName w:val="Times New Roman"/>
    <w:panose1 w:val="00000000000000000000"/>
    <w:charset w:val="A2"/>
    <w:family w:val="roman"/>
    <w:notTrueType/>
    <w:pitch w:val="default"/>
    <w:sig w:usb0="00000001" w:usb1="00000000" w:usb2="00000000" w:usb3="00000000" w:csb0="00000013" w:csb1="00000000"/>
  </w:font>
  <w:font w:name="Didot">
    <w:altName w:val="Times New Roman"/>
    <w:panose1 w:val="00000000000000000000"/>
    <w:charset w:val="00"/>
    <w:family w:val="roman"/>
    <w:notTrueType/>
    <w:pitch w:val="default"/>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rebuchet MS">
    <w:panose1 w:val="020B0603020202020204"/>
    <w:charset w:val="A2"/>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5" w:usb1="08070000" w:usb2="00000010" w:usb3="00000000" w:csb0="0002001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D8" w:rsidRDefault="00CD38D8">
    <w:pPr>
      <w:pStyle w:val="AltBilgi"/>
      <w:jc w:val="right"/>
    </w:pPr>
  </w:p>
  <w:p w:rsidR="00CD38D8" w:rsidRDefault="00CD38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81" w:rsidRDefault="00E22181" w:rsidP="00481DB6">
      <w:pPr>
        <w:spacing w:after="0" w:line="240" w:lineRule="auto"/>
      </w:pPr>
      <w:r>
        <w:separator/>
      </w:r>
    </w:p>
  </w:footnote>
  <w:footnote w:type="continuationSeparator" w:id="0">
    <w:p w:rsidR="00E22181" w:rsidRDefault="00E22181" w:rsidP="0048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D8" w:rsidRDefault="00CD38D8" w:rsidP="00481DB6">
    <w:pPr>
      <w:pStyle w:val="stBilgi"/>
      <w:rPr>
        <w:color w:val="8496B0" w:themeColor="text2" w:themeTint="99"/>
      </w:rPr>
    </w:pPr>
  </w:p>
  <w:p w:rsidR="00CD38D8" w:rsidRDefault="00CD38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187506"/>
      <w:docPartObj>
        <w:docPartGallery w:val="Page Numbers (Top of Page)"/>
        <w:docPartUnique/>
      </w:docPartObj>
    </w:sdtPr>
    <w:sdtEndPr/>
    <w:sdtContent>
      <w:p w:rsidR="00CD38D8" w:rsidRDefault="00CD38D8">
        <w:pPr>
          <w:pStyle w:val="stBilgi"/>
          <w:jc w:val="right"/>
        </w:pPr>
        <w:r>
          <w:fldChar w:fldCharType="begin"/>
        </w:r>
        <w:r>
          <w:instrText>PAGE   \* MERGEFORMAT</w:instrText>
        </w:r>
        <w:r>
          <w:fldChar w:fldCharType="separate"/>
        </w:r>
        <w:r>
          <w:rPr>
            <w:noProof/>
          </w:rPr>
          <w:t>2</w:t>
        </w:r>
        <w:r>
          <w:fldChar w:fldCharType="end"/>
        </w:r>
      </w:p>
    </w:sdtContent>
  </w:sdt>
  <w:p w:rsidR="00CD38D8" w:rsidRDefault="00CD38D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681063"/>
      <w:docPartObj>
        <w:docPartGallery w:val="Page Numbers (Top of Page)"/>
        <w:docPartUnique/>
      </w:docPartObj>
    </w:sdtPr>
    <w:sdtEndPr/>
    <w:sdtContent>
      <w:p w:rsidR="00CD38D8" w:rsidRDefault="00CD38D8">
        <w:pPr>
          <w:pStyle w:val="stBilgi"/>
          <w:jc w:val="right"/>
        </w:pPr>
        <w:r w:rsidRPr="00BE0CBC">
          <w:rPr>
            <w:rFonts w:ascii="Times New Roman" w:hAnsi="Times New Roman" w:cs="Times New Roman"/>
            <w:b/>
          </w:rPr>
          <w:fldChar w:fldCharType="begin"/>
        </w:r>
        <w:r w:rsidRPr="00BE0CBC">
          <w:rPr>
            <w:rFonts w:ascii="Times New Roman" w:hAnsi="Times New Roman" w:cs="Times New Roman"/>
            <w:b/>
          </w:rPr>
          <w:instrText>PAGE   \* MERGEFORMAT</w:instrText>
        </w:r>
        <w:r w:rsidRPr="00BE0CBC">
          <w:rPr>
            <w:rFonts w:ascii="Times New Roman" w:hAnsi="Times New Roman" w:cs="Times New Roman"/>
            <w:b/>
          </w:rPr>
          <w:fldChar w:fldCharType="separate"/>
        </w:r>
        <w:r w:rsidR="003315A3">
          <w:rPr>
            <w:rFonts w:ascii="Times New Roman" w:hAnsi="Times New Roman" w:cs="Times New Roman"/>
            <w:b/>
            <w:noProof/>
          </w:rPr>
          <w:t>2</w:t>
        </w:r>
        <w:r w:rsidRPr="00BE0CBC">
          <w:rPr>
            <w:rFonts w:ascii="Times New Roman" w:hAnsi="Times New Roman" w:cs="Times New Roman"/>
            <w:b/>
          </w:rPr>
          <w:fldChar w:fldCharType="end"/>
        </w:r>
      </w:p>
    </w:sdtContent>
  </w:sdt>
  <w:p w:rsidR="00CD38D8" w:rsidRDefault="00CD38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5E3110"/>
    <w:lvl w:ilvl="0">
      <w:numFmt w:val="bullet"/>
      <w:lvlText w:val="*"/>
      <w:lvlJc w:val="left"/>
      <w:pPr>
        <w:ind w:left="0" w:firstLine="0"/>
      </w:pPr>
    </w:lvl>
  </w:abstractNum>
  <w:abstractNum w:abstractNumId="1" w15:restartNumberingAfterBreak="0">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6553F"/>
    <w:multiLevelType w:val="hybridMultilevel"/>
    <w:tmpl w:val="1F1830E2"/>
    <w:lvl w:ilvl="0" w:tplc="041F000D">
      <w:start w:val="1"/>
      <w:numFmt w:val="bullet"/>
      <w:lvlText w:val=""/>
      <w:lvlJc w:val="left"/>
      <w:pPr>
        <w:ind w:left="1335" w:hanging="360"/>
      </w:pPr>
      <w:rPr>
        <w:rFonts w:ascii="Wingdings" w:hAnsi="Wingdings"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3" w15:restartNumberingAfterBreak="0">
    <w:nsid w:val="04FE28D1"/>
    <w:multiLevelType w:val="hybridMultilevel"/>
    <w:tmpl w:val="450E74E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64064D3"/>
    <w:multiLevelType w:val="hybridMultilevel"/>
    <w:tmpl w:val="B5EA695E"/>
    <w:lvl w:ilvl="0" w:tplc="020CE564">
      <w:start w:val="4"/>
      <w:numFmt w:val="lowerLetter"/>
      <w:lvlText w:val="%1)"/>
      <w:lvlJc w:val="left"/>
      <w:pPr>
        <w:ind w:left="502" w:hanging="360"/>
      </w:pPr>
    </w:lvl>
    <w:lvl w:ilvl="1" w:tplc="041F0019">
      <w:start w:val="1"/>
      <w:numFmt w:val="decimal"/>
      <w:lvlText w:val="%2."/>
      <w:lvlJc w:val="left"/>
      <w:pPr>
        <w:tabs>
          <w:tab w:val="num" w:pos="727"/>
        </w:tabs>
        <w:ind w:left="727" w:hanging="360"/>
      </w:pPr>
    </w:lvl>
    <w:lvl w:ilvl="2" w:tplc="041F001B">
      <w:start w:val="1"/>
      <w:numFmt w:val="decimal"/>
      <w:lvlText w:val="%3."/>
      <w:lvlJc w:val="left"/>
      <w:pPr>
        <w:tabs>
          <w:tab w:val="num" w:pos="1447"/>
        </w:tabs>
        <w:ind w:left="1447" w:hanging="360"/>
      </w:pPr>
    </w:lvl>
    <w:lvl w:ilvl="3" w:tplc="041F000F">
      <w:start w:val="1"/>
      <w:numFmt w:val="decimal"/>
      <w:lvlText w:val="%4."/>
      <w:lvlJc w:val="left"/>
      <w:pPr>
        <w:tabs>
          <w:tab w:val="num" w:pos="2167"/>
        </w:tabs>
        <w:ind w:left="2167" w:hanging="360"/>
      </w:pPr>
    </w:lvl>
    <w:lvl w:ilvl="4" w:tplc="041F0019">
      <w:start w:val="1"/>
      <w:numFmt w:val="decimal"/>
      <w:lvlText w:val="%5."/>
      <w:lvlJc w:val="left"/>
      <w:pPr>
        <w:tabs>
          <w:tab w:val="num" w:pos="2887"/>
        </w:tabs>
        <w:ind w:left="2887" w:hanging="360"/>
      </w:pPr>
    </w:lvl>
    <w:lvl w:ilvl="5" w:tplc="041F001B">
      <w:start w:val="1"/>
      <w:numFmt w:val="decimal"/>
      <w:lvlText w:val="%6."/>
      <w:lvlJc w:val="left"/>
      <w:pPr>
        <w:tabs>
          <w:tab w:val="num" w:pos="3607"/>
        </w:tabs>
        <w:ind w:left="3607" w:hanging="360"/>
      </w:pPr>
    </w:lvl>
    <w:lvl w:ilvl="6" w:tplc="041F000F">
      <w:start w:val="1"/>
      <w:numFmt w:val="decimal"/>
      <w:lvlText w:val="%7."/>
      <w:lvlJc w:val="left"/>
      <w:pPr>
        <w:tabs>
          <w:tab w:val="num" w:pos="4327"/>
        </w:tabs>
        <w:ind w:left="4327" w:hanging="360"/>
      </w:pPr>
    </w:lvl>
    <w:lvl w:ilvl="7" w:tplc="041F0019">
      <w:start w:val="1"/>
      <w:numFmt w:val="decimal"/>
      <w:lvlText w:val="%8."/>
      <w:lvlJc w:val="left"/>
      <w:pPr>
        <w:tabs>
          <w:tab w:val="num" w:pos="5047"/>
        </w:tabs>
        <w:ind w:left="5047" w:hanging="360"/>
      </w:pPr>
    </w:lvl>
    <w:lvl w:ilvl="8" w:tplc="041F001B">
      <w:start w:val="1"/>
      <w:numFmt w:val="decimal"/>
      <w:lvlText w:val="%9."/>
      <w:lvlJc w:val="left"/>
      <w:pPr>
        <w:tabs>
          <w:tab w:val="num" w:pos="5767"/>
        </w:tabs>
        <w:ind w:left="5767" w:hanging="360"/>
      </w:pPr>
    </w:lvl>
  </w:abstractNum>
  <w:abstractNum w:abstractNumId="5" w15:restartNumberingAfterBreak="0">
    <w:nsid w:val="06CF5E23"/>
    <w:multiLevelType w:val="hybridMultilevel"/>
    <w:tmpl w:val="427AC6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F50EE"/>
    <w:multiLevelType w:val="hybridMultilevel"/>
    <w:tmpl w:val="1534F3B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2626592"/>
    <w:multiLevelType w:val="hybridMultilevel"/>
    <w:tmpl w:val="4DF08644"/>
    <w:lvl w:ilvl="0" w:tplc="06BEFFF0">
      <w:start w:val="4"/>
      <w:numFmt w:val="bullet"/>
      <w:lvlText w:val="-"/>
      <w:lvlJc w:val="left"/>
      <w:pPr>
        <w:ind w:left="1080" w:hanging="360"/>
      </w:pPr>
      <w:rPr>
        <w:rFonts w:ascii="Times New Roman" w:eastAsiaTheme="minorEastAsia"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3DA4FE6"/>
    <w:multiLevelType w:val="hybridMultilevel"/>
    <w:tmpl w:val="D390B5E8"/>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171376E2"/>
    <w:multiLevelType w:val="multilevel"/>
    <w:tmpl w:val="0ED0A848"/>
    <w:lvl w:ilvl="0">
      <w:start w:val="1"/>
      <w:numFmt w:val="lowerLetter"/>
      <w:lvlText w:val="%1."/>
      <w:lvlJc w:val="left"/>
      <w:rPr>
        <w:rFonts w:ascii="Book Antiqua" w:eastAsia="Book Antiqua" w:hAnsi="Book Antiqua" w:cs="Book Antiqua"/>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12059F"/>
    <w:multiLevelType w:val="hybridMultilevel"/>
    <w:tmpl w:val="B5D8AF1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FB2365F"/>
    <w:multiLevelType w:val="multilevel"/>
    <w:tmpl w:val="41E675C8"/>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0125E"/>
    <w:multiLevelType w:val="hybridMultilevel"/>
    <w:tmpl w:val="CBA6253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A18230D"/>
    <w:multiLevelType w:val="hybridMultilevel"/>
    <w:tmpl w:val="AD7AC2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3F6B70"/>
    <w:multiLevelType w:val="hybridMultilevel"/>
    <w:tmpl w:val="07E665B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3A166A"/>
    <w:multiLevelType w:val="hybridMultilevel"/>
    <w:tmpl w:val="DE9EEAFE"/>
    <w:lvl w:ilvl="0" w:tplc="CF825B0A">
      <w:start w:val="2"/>
      <w:numFmt w:val="decimal"/>
      <w:lvlText w:val="%1-"/>
      <w:lvlJc w:val="left"/>
      <w:pPr>
        <w:ind w:left="786" w:hanging="360"/>
      </w:pPr>
      <w:rPr>
        <w:rFonts w:hint="default"/>
        <w:b/>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372000BA"/>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76B4384"/>
    <w:multiLevelType w:val="hybridMultilevel"/>
    <w:tmpl w:val="22C2D5F6"/>
    <w:lvl w:ilvl="0" w:tplc="26A03F5C">
      <w:start w:val="1"/>
      <w:numFmt w:val="lowerLetter"/>
      <w:lvlText w:val="%1)"/>
      <w:lvlJc w:val="left"/>
      <w:pPr>
        <w:ind w:left="9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8F13DD9"/>
    <w:multiLevelType w:val="multilevel"/>
    <w:tmpl w:val="007E4B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64AB5"/>
    <w:multiLevelType w:val="hybridMultilevel"/>
    <w:tmpl w:val="D0B68672"/>
    <w:lvl w:ilvl="0" w:tplc="18D4C4FE">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0" w15:restartNumberingAfterBreak="0">
    <w:nsid w:val="43FD0199"/>
    <w:multiLevelType w:val="hybridMultilevel"/>
    <w:tmpl w:val="023AECEC"/>
    <w:lvl w:ilvl="0" w:tplc="DF36A57C">
      <w:start w:val="1"/>
      <w:numFmt w:val="bullet"/>
      <w:lvlText w:val="-"/>
      <w:lvlJc w:val="left"/>
      <w:pPr>
        <w:ind w:left="1068" w:hanging="360"/>
      </w:pPr>
      <w:rPr>
        <w:rFonts w:ascii="Times New Roman" w:eastAsiaTheme="minorEastAsia" w:hAnsi="Times New Roman" w:cs="Times New Roman"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445534E7"/>
    <w:multiLevelType w:val="hybridMultilevel"/>
    <w:tmpl w:val="CE6203D6"/>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45FF0E08"/>
    <w:multiLevelType w:val="hybridMultilevel"/>
    <w:tmpl w:val="AE3CA56C"/>
    <w:lvl w:ilvl="0" w:tplc="59F44DF8">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A893FB2"/>
    <w:multiLevelType w:val="hybridMultilevel"/>
    <w:tmpl w:val="7402F686"/>
    <w:lvl w:ilvl="0" w:tplc="20827144">
      <w:start w:val="1"/>
      <w:numFmt w:val="lowerRoman"/>
      <w:lvlText w:val="%1."/>
      <w:lvlJc w:val="left"/>
      <w:pPr>
        <w:ind w:left="1040" w:hanging="720"/>
      </w:pPr>
      <w:rPr>
        <w:rFonts w:hint="default"/>
        <w:b w:val="0"/>
      </w:rPr>
    </w:lvl>
    <w:lvl w:ilvl="1" w:tplc="041F0019" w:tentative="1">
      <w:start w:val="1"/>
      <w:numFmt w:val="lowerLetter"/>
      <w:lvlText w:val="%2."/>
      <w:lvlJc w:val="left"/>
      <w:pPr>
        <w:ind w:left="1400" w:hanging="360"/>
      </w:pPr>
    </w:lvl>
    <w:lvl w:ilvl="2" w:tplc="041F001B" w:tentative="1">
      <w:start w:val="1"/>
      <w:numFmt w:val="lowerRoman"/>
      <w:lvlText w:val="%3."/>
      <w:lvlJc w:val="right"/>
      <w:pPr>
        <w:ind w:left="2120" w:hanging="180"/>
      </w:pPr>
    </w:lvl>
    <w:lvl w:ilvl="3" w:tplc="041F000F" w:tentative="1">
      <w:start w:val="1"/>
      <w:numFmt w:val="decimal"/>
      <w:lvlText w:val="%4."/>
      <w:lvlJc w:val="left"/>
      <w:pPr>
        <w:ind w:left="2840" w:hanging="360"/>
      </w:pPr>
    </w:lvl>
    <w:lvl w:ilvl="4" w:tplc="041F0019" w:tentative="1">
      <w:start w:val="1"/>
      <w:numFmt w:val="lowerLetter"/>
      <w:lvlText w:val="%5."/>
      <w:lvlJc w:val="left"/>
      <w:pPr>
        <w:ind w:left="3560" w:hanging="360"/>
      </w:pPr>
    </w:lvl>
    <w:lvl w:ilvl="5" w:tplc="041F001B" w:tentative="1">
      <w:start w:val="1"/>
      <w:numFmt w:val="lowerRoman"/>
      <w:lvlText w:val="%6."/>
      <w:lvlJc w:val="right"/>
      <w:pPr>
        <w:ind w:left="4280" w:hanging="180"/>
      </w:pPr>
    </w:lvl>
    <w:lvl w:ilvl="6" w:tplc="041F000F" w:tentative="1">
      <w:start w:val="1"/>
      <w:numFmt w:val="decimal"/>
      <w:lvlText w:val="%7."/>
      <w:lvlJc w:val="left"/>
      <w:pPr>
        <w:ind w:left="5000" w:hanging="360"/>
      </w:pPr>
    </w:lvl>
    <w:lvl w:ilvl="7" w:tplc="041F0019" w:tentative="1">
      <w:start w:val="1"/>
      <w:numFmt w:val="lowerLetter"/>
      <w:lvlText w:val="%8."/>
      <w:lvlJc w:val="left"/>
      <w:pPr>
        <w:ind w:left="5720" w:hanging="360"/>
      </w:pPr>
    </w:lvl>
    <w:lvl w:ilvl="8" w:tplc="041F001B" w:tentative="1">
      <w:start w:val="1"/>
      <w:numFmt w:val="lowerRoman"/>
      <w:lvlText w:val="%9."/>
      <w:lvlJc w:val="right"/>
      <w:pPr>
        <w:ind w:left="6440" w:hanging="180"/>
      </w:pPr>
    </w:lvl>
  </w:abstractNum>
  <w:abstractNum w:abstractNumId="24" w15:restartNumberingAfterBreak="0">
    <w:nsid w:val="4B5537F2"/>
    <w:multiLevelType w:val="multilevel"/>
    <w:tmpl w:val="CE62064E"/>
    <w:lvl w:ilvl="0">
      <w:start w:val="14"/>
      <w:numFmt w:val="decimal"/>
      <w:lvlText w:val="%1."/>
      <w:lvlJc w:val="left"/>
      <w:pPr>
        <w:ind w:left="495" w:hanging="495"/>
      </w:pPr>
      <w:rPr>
        <w:rFonts w:hint="default"/>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B57A87"/>
    <w:multiLevelType w:val="hybridMultilevel"/>
    <w:tmpl w:val="89B2F358"/>
    <w:lvl w:ilvl="0" w:tplc="C3947BB0">
      <w:start w:val="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4CFA4BCC"/>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C042C7"/>
    <w:multiLevelType w:val="multilevel"/>
    <w:tmpl w:val="FFB8E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606922"/>
    <w:multiLevelType w:val="hybridMultilevel"/>
    <w:tmpl w:val="61E6125C"/>
    <w:lvl w:ilvl="0" w:tplc="DA241808">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A8603AE"/>
    <w:multiLevelType w:val="hybridMultilevel"/>
    <w:tmpl w:val="6798AA52"/>
    <w:lvl w:ilvl="0" w:tplc="041F0017">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5CE45580"/>
    <w:multiLevelType w:val="hybridMultilevel"/>
    <w:tmpl w:val="4622F47E"/>
    <w:lvl w:ilvl="0" w:tplc="305487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19A1A9A"/>
    <w:multiLevelType w:val="hybridMultilevel"/>
    <w:tmpl w:val="2294DA32"/>
    <w:lvl w:ilvl="0" w:tplc="5E44EC7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15:restartNumberingAfterBreak="0">
    <w:nsid w:val="63700919"/>
    <w:multiLevelType w:val="hybridMultilevel"/>
    <w:tmpl w:val="DD6C246C"/>
    <w:lvl w:ilvl="0" w:tplc="C2EC5D32">
      <w:start w:val="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68711625"/>
    <w:multiLevelType w:val="hybridMultilevel"/>
    <w:tmpl w:val="5B22BB5C"/>
    <w:lvl w:ilvl="0" w:tplc="5540C84C">
      <w:start w:val="1"/>
      <w:numFmt w:val="bullet"/>
      <w:pStyle w:val="Normal-RMadde1Char"/>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3575"/>
        </w:tabs>
        <w:ind w:left="3575" w:hanging="360"/>
      </w:pPr>
      <w:rPr>
        <w:rFonts w:ascii="Courier New" w:hAnsi="Courier New" w:cs="Times New Roman" w:hint="default"/>
      </w:rPr>
    </w:lvl>
    <w:lvl w:ilvl="2" w:tplc="041F0005">
      <w:start w:val="1"/>
      <w:numFmt w:val="bullet"/>
      <w:lvlText w:val=""/>
      <w:lvlJc w:val="left"/>
      <w:pPr>
        <w:tabs>
          <w:tab w:val="num" w:pos="4295"/>
        </w:tabs>
        <w:ind w:left="4295" w:hanging="360"/>
      </w:pPr>
      <w:rPr>
        <w:rFonts w:ascii="Wingdings" w:hAnsi="Wingdings" w:hint="default"/>
      </w:rPr>
    </w:lvl>
    <w:lvl w:ilvl="3" w:tplc="041F0001">
      <w:start w:val="1"/>
      <w:numFmt w:val="bullet"/>
      <w:lvlText w:val=""/>
      <w:lvlJc w:val="left"/>
      <w:pPr>
        <w:tabs>
          <w:tab w:val="num" w:pos="5015"/>
        </w:tabs>
        <w:ind w:left="5015" w:hanging="360"/>
      </w:pPr>
      <w:rPr>
        <w:rFonts w:ascii="Symbol" w:hAnsi="Symbol" w:hint="default"/>
      </w:rPr>
    </w:lvl>
    <w:lvl w:ilvl="4" w:tplc="041F0003">
      <w:start w:val="1"/>
      <w:numFmt w:val="bullet"/>
      <w:lvlText w:val="o"/>
      <w:lvlJc w:val="left"/>
      <w:pPr>
        <w:tabs>
          <w:tab w:val="num" w:pos="5735"/>
        </w:tabs>
        <w:ind w:left="5735" w:hanging="360"/>
      </w:pPr>
      <w:rPr>
        <w:rFonts w:ascii="Courier New" w:hAnsi="Courier New" w:cs="Times New Roman" w:hint="default"/>
      </w:rPr>
    </w:lvl>
    <w:lvl w:ilvl="5" w:tplc="041F0005">
      <w:start w:val="1"/>
      <w:numFmt w:val="bullet"/>
      <w:lvlText w:val=""/>
      <w:lvlJc w:val="left"/>
      <w:pPr>
        <w:tabs>
          <w:tab w:val="num" w:pos="6455"/>
        </w:tabs>
        <w:ind w:left="6455" w:hanging="360"/>
      </w:pPr>
      <w:rPr>
        <w:rFonts w:ascii="Wingdings" w:hAnsi="Wingdings" w:hint="default"/>
      </w:rPr>
    </w:lvl>
    <w:lvl w:ilvl="6" w:tplc="041F0001">
      <w:start w:val="1"/>
      <w:numFmt w:val="bullet"/>
      <w:lvlText w:val=""/>
      <w:lvlJc w:val="left"/>
      <w:pPr>
        <w:tabs>
          <w:tab w:val="num" w:pos="7175"/>
        </w:tabs>
        <w:ind w:left="7175" w:hanging="360"/>
      </w:pPr>
      <w:rPr>
        <w:rFonts w:ascii="Symbol" w:hAnsi="Symbol" w:hint="default"/>
      </w:rPr>
    </w:lvl>
    <w:lvl w:ilvl="7" w:tplc="041F0003">
      <w:start w:val="1"/>
      <w:numFmt w:val="bullet"/>
      <w:lvlText w:val="o"/>
      <w:lvlJc w:val="left"/>
      <w:pPr>
        <w:tabs>
          <w:tab w:val="num" w:pos="7895"/>
        </w:tabs>
        <w:ind w:left="7895" w:hanging="360"/>
      </w:pPr>
      <w:rPr>
        <w:rFonts w:ascii="Courier New" w:hAnsi="Courier New" w:cs="Times New Roman" w:hint="default"/>
      </w:rPr>
    </w:lvl>
    <w:lvl w:ilvl="8" w:tplc="041F0005">
      <w:start w:val="1"/>
      <w:numFmt w:val="bullet"/>
      <w:lvlText w:val=""/>
      <w:lvlJc w:val="left"/>
      <w:pPr>
        <w:tabs>
          <w:tab w:val="num" w:pos="8615"/>
        </w:tabs>
        <w:ind w:left="8615" w:hanging="360"/>
      </w:pPr>
      <w:rPr>
        <w:rFonts w:ascii="Wingdings" w:hAnsi="Wingdings" w:hint="default"/>
      </w:rPr>
    </w:lvl>
  </w:abstractNum>
  <w:abstractNum w:abstractNumId="34" w15:restartNumberingAfterBreak="0">
    <w:nsid w:val="6CF83D6D"/>
    <w:multiLevelType w:val="hybridMultilevel"/>
    <w:tmpl w:val="414A1FAE"/>
    <w:lvl w:ilvl="0" w:tplc="50007692">
      <w:start w:val="1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70FF4459"/>
    <w:multiLevelType w:val="hybridMultilevel"/>
    <w:tmpl w:val="68C8188A"/>
    <w:lvl w:ilvl="0" w:tplc="3AA2ECD0">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716C7EC3"/>
    <w:multiLevelType w:val="multilevel"/>
    <w:tmpl w:val="9E5EF9BE"/>
    <w:lvl w:ilvl="0">
      <w:numFmt w:val="decimal"/>
      <w:lvlText w:val="%1."/>
      <w:lvlJc w:val="left"/>
      <w:pPr>
        <w:ind w:left="615" w:hanging="61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E4A18"/>
    <w:multiLevelType w:val="hybridMultilevel"/>
    <w:tmpl w:val="8746F650"/>
    <w:lvl w:ilvl="0" w:tplc="7C28A670">
      <w:start w:val="10"/>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72EC22CE"/>
    <w:multiLevelType w:val="hybridMultilevel"/>
    <w:tmpl w:val="90F0AC7A"/>
    <w:lvl w:ilvl="0" w:tplc="041F0001">
      <w:start w:val="1"/>
      <w:numFmt w:val="bullet"/>
      <w:lvlText w:val=""/>
      <w:lvlJc w:val="left"/>
      <w:pPr>
        <w:ind w:left="1040" w:hanging="360"/>
      </w:pPr>
      <w:rPr>
        <w:rFonts w:ascii="Symbol" w:hAnsi="Symbol"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39" w15:restartNumberingAfterBreak="0">
    <w:nsid w:val="74430FDB"/>
    <w:multiLevelType w:val="hybridMultilevel"/>
    <w:tmpl w:val="3FB69BAA"/>
    <w:lvl w:ilvl="0" w:tplc="C4E405D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0" w15:restartNumberingAfterBreak="0">
    <w:nsid w:val="75226191"/>
    <w:multiLevelType w:val="multilevel"/>
    <w:tmpl w:val="79FC321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50348F"/>
    <w:multiLevelType w:val="hybridMultilevel"/>
    <w:tmpl w:val="72EC359E"/>
    <w:lvl w:ilvl="0" w:tplc="655E4904">
      <w:start w:val="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78B51084"/>
    <w:multiLevelType w:val="multilevel"/>
    <w:tmpl w:val="ABA09DB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636A84"/>
    <w:multiLevelType w:val="multilevel"/>
    <w:tmpl w:val="1D7EE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DA1007"/>
    <w:multiLevelType w:val="hybridMultilevel"/>
    <w:tmpl w:val="F4A4F3A0"/>
    <w:lvl w:ilvl="0" w:tplc="8C6ED6C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EAE38FA"/>
    <w:multiLevelType w:val="multilevel"/>
    <w:tmpl w:val="18E8CB34"/>
    <w:lvl w:ilvl="0">
      <w:numFmt w:val="decimal"/>
      <w:lvlText w:val="%1."/>
      <w:lvlJc w:val="left"/>
      <w:pPr>
        <w:ind w:left="555" w:hanging="555"/>
      </w:pPr>
      <w:rPr>
        <w:rFonts w:hint="default"/>
        <w:b/>
      </w:rPr>
    </w:lvl>
    <w:lvl w:ilvl="1">
      <w:numFmt w:val="decimal"/>
      <w:lvlText w:val="%1.%2.0-"/>
      <w:lvlJc w:val="left"/>
      <w:pPr>
        <w:ind w:left="6107"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7"/>
  </w:num>
  <w:num w:numId="2">
    <w:abstractNumId w:val="30"/>
  </w:num>
  <w:num w:numId="3">
    <w:abstractNumId w:val="19"/>
  </w:num>
  <w:num w:numId="4">
    <w:abstractNumId w:val="1"/>
  </w:num>
  <w:num w:numId="5">
    <w:abstractNumId w:val="26"/>
  </w:num>
  <w:num w:numId="6">
    <w:abstractNumId w:val="16"/>
  </w:num>
  <w:num w:numId="7">
    <w:abstractNumId w:val="33"/>
  </w:num>
  <w:num w:numId="8">
    <w:abstractNumId w:val="5"/>
  </w:num>
  <w:num w:numId="9">
    <w:abstractNumId w:val="38"/>
  </w:num>
  <w:num w:numId="10">
    <w:abstractNumId w:val="15"/>
  </w:num>
  <w:num w:numId="11">
    <w:abstractNumId w:val="12"/>
  </w:num>
  <w:num w:numId="12">
    <w:abstractNumId w:val="3"/>
  </w:num>
  <w:num w:numId="13">
    <w:abstractNumId w:val="10"/>
  </w:num>
  <w:num w:numId="14">
    <w:abstractNumId w:val="6"/>
  </w:num>
  <w:num w:numId="15">
    <w:abstractNumId w:val="13"/>
  </w:num>
  <w:num w:numId="16">
    <w:abstractNumId w:val="14"/>
  </w:num>
  <w:num w:numId="17">
    <w:abstractNumId w:val="2"/>
  </w:num>
  <w:num w:numId="18">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19">
    <w:abstractNumId w:val="3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2"/>
  </w:num>
  <w:num w:numId="33">
    <w:abstractNumId w:val="9"/>
  </w:num>
  <w:num w:numId="34">
    <w:abstractNumId w:val="18"/>
  </w:num>
  <w:num w:numId="35">
    <w:abstractNumId w:val="42"/>
  </w:num>
  <w:num w:numId="36">
    <w:abstractNumId w:val="23"/>
  </w:num>
  <w:num w:numId="37">
    <w:abstractNumId w:val="40"/>
  </w:num>
  <w:num w:numId="38">
    <w:abstractNumId w:val="11"/>
  </w:num>
  <w:num w:numId="39">
    <w:abstractNumId w:val="24"/>
  </w:num>
  <w:num w:numId="40">
    <w:abstractNumId w:val="7"/>
  </w:num>
  <w:num w:numId="41">
    <w:abstractNumId w:val="43"/>
  </w:num>
  <w:num w:numId="42">
    <w:abstractNumId w:val="31"/>
  </w:num>
  <w:num w:numId="43">
    <w:abstractNumId w:val="39"/>
  </w:num>
  <w:num w:numId="44">
    <w:abstractNumId w:val="44"/>
  </w:num>
  <w:num w:numId="45">
    <w:abstractNumId w:val="2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EB"/>
    <w:rsid w:val="000012EB"/>
    <w:rsid w:val="0000355F"/>
    <w:rsid w:val="00003FE3"/>
    <w:rsid w:val="00012778"/>
    <w:rsid w:val="00021E92"/>
    <w:rsid w:val="000244C8"/>
    <w:rsid w:val="000248B3"/>
    <w:rsid w:val="0003008B"/>
    <w:rsid w:val="00032287"/>
    <w:rsid w:val="000325B3"/>
    <w:rsid w:val="00034E2C"/>
    <w:rsid w:val="00035050"/>
    <w:rsid w:val="00035D88"/>
    <w:rsid w:val="000419A9"/>
    <w:rsid w:val="0004485A"/>
    <w:rsid w:val="0004553F"/>
    <w:rsid w:val="00047BC9"/>
    <w:rsid w:val="000530B1"/>
    <w:rsid w:val="00054B7A"/>
    <w:rsid w:val="00055B5D"/>
    <w:rsid w:val="00055C7E"/>
    <w:rsid w:val="000573CE"/>
    <w:rsid w:val="0006069D"/>
    <w:rsid w:val="000611AC"/>
    <w:rsid w:val="0006181D"/>
    <w:rsid w:val="00061D10"/>
    <w:rsid w:val="00062B96"/>
    <w:rsid w:val="00062E86"/>
    <w:rsid w:val="00063665"/>
    <w:rsid w:val="00063F85"/>
    <w:rsid w:val="00071F9A"/>
    <w:rsid w:val="00075C46"/>
    <w:rsid w:val="00080A68"/>
    <w:rsid w:val="000867D9"/>
    <w:rsid w:val="00087448"/>
    <w:rsid w:val="00090E5D"/>
    <w:rsid w:val="00092F23"/>
    <w:rsid w:val="000973A9"/>
    <w:rsid w:val="000A087F"/>
    <w:rsid w:val="000A3891"/>
    <w:rsid w:val="000A5C51"/>
    <w:rsid w:val="000B274B"/>
    <w:rsid w:val="000B5925"/>
    <w:rsid w:val="000D3061"/>
    <w:rsid w:val="000D463F"/>
    <w:rsid w:val="000D6CD4"/>
    <w:rsid w:val="000E0B6D"/>
    <w:rsid w:val="000E4149"/>
    <w:rsid w:val="000E4161"/>
    <w:rsid w:val="000E5888"/>
    <w:rsid w:val="000F179F"/>
    <w:rsid w:val="000F2407"/>
    <w:rsid w:val="000F2943"/>
    <w:rsid w:val="000F5503"/>
    <w:rsid w:val="000F67E5"/>
    <w:rsid w:val="00100D91"/>
    <w:rsid w:val="0010163A"/>
    <w:rsid w:val="00102B08"/>
    <w:rsid w:val="0010314C"/>
    <w:rsid w:val="001077D0"/>
    <w:rsid w:val="00111484"/>
    <w:rsid w:val="00123991"/>
    <w:rsid w:val="001263F2"/>
    <w:rsid w:val="00130F89"/>
    <w:rsid w:val="0013358D"/>
    <w:rsid w:val="001354C4"/>
    <w:rsid w:val="001369D2"/>
    <w:rsid w:val="0014016A"/>
    <w:rsid w:val="00142882"/>
    <w:rsid w:val="00142CB4"/>
    <w:rsid w:val="001432BF"/>
    <w:rsid w:val="001516AC"/>
    <w:rsid w:val="00154B74"/>
    <w:rsid w:val="00155B3D"/>
    <w:rsid w:val="001645F5"/>
    <w:rsid w:val="00176EA5"/>
    <w:rsid w:val="00181AE8"/>
    <w:rsid w:val="00182396"/>
    <w:rsid w:val="00183077"/>
    <w:rsid w:val="0018635B"/>
    <w:rsid w:val="00187438"/>
    <w:rsid w:val="00191A0F"/>
    <w:rsid w:val="001939FC"/>
    <w:rsid w:val="0019465F"/>
    <w:rsid w:val="00196403"/>
    <w:rsid w:val="001A437C"/>
    <w:rsid w:val="001A4F17"/>
    <w:rsid w:val="001B0F0F"/>
    <w:rsid w:val="001B1B07"/>
    <w:rsid w:val="001B1FF0"/>
    <w:rsid w:val="001B5C0D"/>
    <w:rsid w:val="001B7144"/>
    <w:rsid w:val="001B7521"/>
    <w:rsid w:val="001C7EEA"/>
    <w:rsid w:val="001D0426"/>
    <w:rsid w:val="001D04DB"/>
    <w:rsid w:val="001D3B86"/>
    <w:rsid w:val="001D45AE"/>
    <w:rsid w:val="001D4E1A"/>
    <w:rsid w:val="001D717F"/>
    <w:rsid w:val="001E02CD"/>
    <w:rsid w:val="001E4210"/>
    <w:rsid w:val="001F10B0"/>
    <w:rsid w:val="001F14CA"/>
    <w:rsid w:val="001F6FF9"/>
    <w:rsid w:val="001F7EBE"/>
    <w:rsid w:val="00200913"/>
    <w:rsid w:val="00200F81"/>
    <w:rsid w:val="00201E79"/>
    <w:rsid w:val="0020577A"/>
    <w:rsid w:val="0020596E"/>
    <w:rsid w:val="00207B6B"/>
    <w:rsid w:val="00207E80"/>
    <w:rsid w:val="00207ECF"/>
    <w:rsid w:val="002100B4"/>
    <w:rsid w:val="00210735"/>
    <w:rsid w:val="002147E8"/>
    <w:rsid w:val="00215307"/>
    <w:rsid w:val="00215C1B"/>
    <w:rsid w:val="00221D5D"/>
    <w:rsid w:val="00223D64"/>
    <w:rsid w:val="002262EB"/>
    <w:rsid w:val="00233891"/>
    <w:rsid w:val="0023540A"/>
    <w:rsid w:val="00235512"/>
    <w:rsid w:val="002376C7"/>
    <w:rsid w:val="0024314C"/>
    <w:rsid w:val="00243300"/>
    <w:rsid w:val="00244979"/>
    <w:rsid w:val="00244F9A"/>
    <w:rsid w:val="00246DF3"/>
    <w:rsid w:val="00247D42"/>
    <w:rsid w:val="00254387"/>
    <w:rsid w:val="002556B2"/>
    <w:rsid w:val="00257524"/>
    <w:rsid w:val="00257F0E"/>
    <w:rsid w:val="00266C7A"/>
    <w:rsid w:val="00266E17"/>
    <w:rsid w:val="00272E1F"/>
    <w:rsid w:val="00273322"/>
    <w:rsid w:val="00280EB0"/>
    <w:rsid w:val="00284FE0"/>
    <w:rsid w:val="00286008"/>
    <w:rsid w:val="002927A4"/>
    <w:rsid w:val="00292B3D"/>
    <w:rsid w:val="002953AB"/>
    <w:rsid w:val="00295488"/>
    <w:rsid w:val="00297FCD"/>
    <w:rsid w:val="002A3312"/>
    <w:rsid w:val="002A637F"/>
    <w:rsid w:val="002B23E8"/>
    <w:rsid w:val="002B4AE3"/>
    <w:rsid w:val="002B57F7"/>
    <w:rsid w:val="002B7B64"/>
    <w:rsid w:val="002C09AB"/>
    <w:rsid w:val="002C1C88"/>
    <w:rsid w:val="002C1FC0"/>
    <w:rsid w:val="002C61C9"/>
    <w:rsid w:val="002C787F"/>
    <w:rsid w:val="002C7992"/>
    <w:rsid w:val="002D180F"/>
    <w:rsid w:val="002D1DD1"/>
    <w:rsid w:val="002D24AB"/>
    <w:rsid w:val="002E0987"/>
    <w:rsid w:val="002E0F3B"/>
    <w:rsid w:val="002E482A"/>
    <w:rsid w:val="002E5B61"/>
    <w:rsid w:val="002E6AB3"/>
    <w:rsid w:val="002E7A51"/>
    <w:rsid w:val="002F24C3"/>
    <w:rsid w:val="002F2ED8"/>
    <w:rsid w:val="002F5941"/>
    <w:rsid w:val="002F691E"/>
    <w:rsid w:val="002F6E39"/>
    <w:rsid w:val="003006AE"/>
    <w:rsid w:val="00300764"/>
    <w:rsid w:val="003007F6"/>
    <w:rsid w:val="00303F3F"/>
    <w:rsid w:val="00306E09"/>
    <w:rsid w:val="00310655"/>
    <w:rsid w:val="003115FF"/>
    <w:rsid w:val="00316205"/>
    <w:rsid w:val="00317D34"/>
    <w:rsid w:val="00320E1A"/>
    <w:rsid w:val="00322BC9"/>
    <w:rsid w:val="00326119"/>
    <w:rsid w:val="003279BB"/>
    <w:rsid w:val="003315A3"/>
    <w:rsid w:val="00332879"/>
    <w:rsid w:val="00333755"/>
    <w:rsid w:val="0034171B"/>
    <w:rsid w:val="00342394"/>
    <w:rsid w:val="00342643"/>
    <w:rsid w:val="00343740"/>
    <w:rsid w:val="00343842"/>
    <w:rsid w:val="00344D23"/>
    <w:rsid w:val="003451B1"/>
    <w:rsid w:val="00350768"/>
    <w:rsid w:val="00357324"/>
    <w:rsid w:val="00360390"/>
    <w:rsid w:val="0036152B"/>
    <w:rsid w:val="00361C98"/>
    <w:rsid w:val="00362B75"/>
    <w:rsid w:val="00363F59"/>
    <w:rsid w:val="00364804"/>
    <w:rsid w:val="00365437"/>
    <w:rsid w:val="00377E29"/>
    <w:rsid w:val="00390D0A"/>
    <w:rsid w:val="003929C7"/>
    <w:rsid w:val="0039315C"/>
    <w:rsid w:val="003954A5"/>
    <w:rsid w:val="0039779B"/>
    <w:rsid w:val="003A734E"/>
    <w:rsid w:val="003B3DB1"/>
    <w:rsid w:val="003B4D86"/>
    <w:rsid w:val="003B5676"/>
    <w:rsid w:val="003B68AD"/>
    <w:rsid w:val="003C2723"/>
    <w:rsid w:val="003C3336"/>
    <w:rsid w:val="003C406D"/>
    <w:rsid w:val="003D36F4"/>
    <w:rsid w:val="003D7AC0"/>
    <w:rsid w:val="003E074D"/>
    <w:rsid w:val="003E0EA9"/>
    <w:rsid w:val="003E2E8D"/>
    <w:rsid w:val="003E59BE"/>
    <w:rsid w:val="003E5A80"/>
    <w:rsid w:val="003E5CFF"/>
    <w:rsid w:val="003E7C55"/>
    <w:rsid w:val="003F4182"/>
    <w:rsid w:val="003F5FB5"/>
    <w:rsid w:val="003F703A"/>
    <w:rsid w:val="003F76E5"/>
    <w:rsid w:val="00400AE3"/>
    <w:rsid w:val="00401BE2"/>
    <w:rsid w:val="00407C65"/>
    <w:rsid w:val="004104FC"/>
    <w:rsid w:val="00411268"/>
    <w:rsid w:val="00413411"/>
    <w:rsid w:val="004210B0"/>
    <w:rsid w:val="00421D9A"/>
    <w:rsid w:val="004222AA"/>
    <w:rsid w:val="00425084"/>
    <w:rsid w:val="0043243B"/>
    <w:rsid w:val="004365F1"/>
    <w:rsid w:val="0043687A"/>
    <w:rsid w:val="00440E3F"/>
    <w:rsid w:val="00441142"/>
    <w:rsid w:val="00441D5B"/>
    <w:rsid w:val="00442A24"/>
    <w:rsid w:val="00447474"/>
    <w:rsid w:val="004503B8"/>
    <w:rsid w:val="0045092F"/>
    <w:rsid w:val="004519C4"/>
    <w:rsid w:val="00454651"/>
    <w:rsid w:val="00462106"/>
    <w:rsid w:val="004625B0"/>
    <w:rsid w:val="00462D35"/>
    <w:rsid w:val="004633FE"/>
    <w:rsid w:val="00465A88"/>
    <w:rsid w:val="00466856"/>
    <w:rsid w:val="00466898"/>
    <w:rsid w:val="00467B28"/>
    <w:rsid w:val="00472725"/>
    <w:rsid w:val="00480F2F"/>
    <w:rsid w:val="00481DB6"/>
    <w:rsid w:val="004829E3"/>
    <w:rsid w:val="0048476D"/>
    <w:rsid w:val="0048782D"/>
    <w:rsid w:val="0049495A"/>
    <w:rsid w:val="00495447"/>
    <w:rsid w:val="004965C6"/>
    <w:rsid w:val="004A28E0"/>
    <w:rsid w:val="004A4CFF"/>
    <w:rsid w:val="004A7815"/>
    <w:rsid w:val="004B0776"/>
    <w:rsid w:val="004B5066"/>
    <w:rsid w:val="004B65C7"/>
    <w:rsid w:val="004C0118"/>
    <w:rsid w:val="004C104F"/>
    <w:rsid w:val="004C6B8E"/>
    <w:rsid w:val="004D65DF"/>
    <w:rsid w:val="004E0087"/>
    <w:rsid w:val="004E10B8"/>
    <w:rsid w:val="004E41D4"/>
    <w:rsid w:val="004E78AD"/>
    <w:rsid w:val="004F2B1E"/>
    <w:rsid w:val="004F7BB6"/>
    <w:rsid w:val="00501977"/>
    <w:rsid w:val="0050440D"/>
    <w:rsid w:val="00505134"/>
    <w:rsid w:val="00507077"/>
    <w:rsid w:val="00507F8E"/>
    <w:rsid w:val="00511E9F"/>
    <w:rsid w:val="00512225"/>
    <w:rsid w:val="00520EDB"/>
    <w:rsid w:val="00521B43"/>
    <w:rsid w:val="00521D47"/>
    <w:rsid w:val="00527B1C"/>
    <w:rsid w:val="005370AB"/>
    <w:rsid w:val="00540887"/>
    <w:rsid w:val="00540E7D"/>
    <w:rsid w:val="00545CB1"/>
    <w:rsid w:val="00545D90"/>
    <w:rsid w:val="005511C4"/>
    <w:rsid w:val="00553D78"/>
    <w:rsid w:val="005576AD"/>
    <w:rsid w:val="0056202A"/>
    <w:rsid w:val="0057461E"/>
    <w:rsid w:val="0058215E"/>
    <w:rsid w:val="00582C3D"/>
    <w:rsid w:val="00583726"/>
    <w:rsid w:val="00583C65"/>
    <w:rsid w:val="005849F9"/>
    <w:rsid w:val="00585298"/>
    <w:rsid w:val="00585CD2"/>
    <w:rsid w:val="00591246"/>
    <w:rsid w:val="00591597"/>
    <w:rsid w:val="00593750"/>
    <w:rsid w:val="005949F8"/>
    <w:rsid w:val="00596069"/>
    <w:rsid w:val="00597E6D"/>
    <w:rsid w:val="00597ECA"/>
    <w:rsid w:val="00597FA0"/>
    <w:rsid w:val="005A2DA3"/>
    <w:rsid w:val="005B3093"/>
    <w:rsid w:val="005C2050"/>
    <w:rsid w:val="005C4B44"/>
    <w:rsid w:val="005C6A83"/>
    <w:rsid w:val="005D1917"/>
    <w:rsid w:val="005D2C1D"/>
    <w:rsid w:val="005D3313"/>
    <w:rsid w:val="005D4586"/>
    <w:rsid w:val="005D6840"/>
    <w:rsid w:val="005E2EEF"/>
    <w:rsid w:val="005F1394"/>
    <w:rsid w:val="005F5FED"/>
    <w:rsid w:val="00600365"/>
    <w:rsid w:val="00600EDB"/>
    <w:rsid w:val="00601114"/>
    <w:rsid w:val="006029DE"/>
    <w:rsid w:val="00605B93"/>
    <w:rsid w:val="00605C48"/>
    <w:rsid w:val="0061323E"/>
    <w:rsid w:val="006272FD"/>
    <w:rsid w:val="00630237"/>
    <w:rsid w:val="006309D2"/>
    <w:rsid w:val="00637835"/>
    <w:rsid w:val="00641D2A"/>
    <w:rsid w:val="00646265"/>
    <w:rsid w:val="00646EFD"/>
    <w:rsid w:val="006543CB"/>
    <w:rsid w:val="00654EF4"/>
    <w:rsid w:val="00656B8F"/>
    <w:rsid w:val="00657CF1"/>
    <w:rsid w:val="00660E0B"/>
    <w:rsid w:val="00663426"/>
    <w:rsid w:val="0066435B"/>
    <w:rsid w:val="00665EF3"/>
    <w:rsid w:val="00666348"/>
    <w:rsid w:val="00666E99"/>
    <w:rsid w:val="006703D1"/>
    <w:rsid w:val="00672DF0"/>
    <w:rsid w:val="00674AEB"/>
    <w:rsid w:val="00676814"/>
    <w:rsid w:val="006769E1"/>
    <w:rsid w:val="00684848"/>
    <w:rsid w:val="006850E9"/>
    <w:rsid w:val="006A0CA1"/>
    <w:rsid w:val="006A103F"/>
    <w:rsid w:val="006A25FE"/>
    <w:rsid w:val="006A3A56"/>
    <w:rsid w:val="006A3B3B"/>
    <w:rsid w:val="006A3BF2"/>
    <w:rsid w:val="006A4438"/>
    <w:rsid w:val="006A7D62"/>
    <w:rsid w:val="006B241F"/>
    <w:rsid w:val="006B3657"/>
    <w:rsid w:val="006B40D2"/>
    <w:rsid w:val="006B5F57"/>
    <w:rsid w:val="006B6C83"/>
    <w:rsid w:val="006B7DE7"/>
    <w:rsid w:val="006C08C8"/>
    <w:rsid w:val="006C1EEB"/>
    <w:rsid w:val="006C4B19"/>
    <w:rsid w:val="006C5172"/>
    <w:rsid w:val="006C56E5"/>
    <w:rsid w:val="006C67CD"/>
    <w:rsid w:val="006C7CC5"/>
    <w:rsid w:val="006D2CAE"/>
    <w:rsid w:val="006D34B4"/>
    <w:rsid w:val="006D4681"/>
    <w:rsid w:val="006D5893"/>
    <w:rsid w:val="006D68F0"/>
    <w:rsid w:val="006D6FAB"/>
    <w:rsid w:val="006D7A86"/>
    <w:rsid w:val="006D7CA5"/>
    <w:rsid w:val="006E07BC"/>
    <w:rsid w:val="006E1796"/>
    <w:rsid w:val="006E1BC7"/>
    <w:rsid w:val="006E1C44"/>
    <w:rsid w:val="006E2167"/>
    <w:rsid w:val="006E6319"/>
    <w:rsid w:val="006E7FE7"/>
    <w:rsid w:val="006F1EBB"/>
    <w:rsid w:val="006F3E02"/>
    <w:rsid w:val="006F570B"/>
    <w:rsid w:val="006F5762"/>
    <w:rsid w:val="006F610B"/>
    <w:rsid w:val="006F7A1D"/>
    <w:rsid w:val="00702551"/>
    <w:rsid w:val="00713E5A"/>
    <w:rsid w:val="00715333"/>
    <w:rsid w:val="007156AC"/>
    <w:rsid w:val="00715AA7"/>
    <w:rsid w:val="00721026"/>
    <w:rsid w:val="00721B65"/>
    <w:rsid w:val="007228D8"/>
    <w:rsid w:val="00731C61"/>
    <w:rsid w:val="0073297C"/>
    <w:rsid w:val="00732E16"/>
    <w:rsid w:val="00732F64"/>
    <w:rsid w:val="007360A1"/>
    <w:rsid w:val="007411FC"/>
    <w:rsid w:val="00743D1C"/>
    <w:rsid w:val="00744D8B"/>
    <w:rsid w:val="00746093"/>
    <w:rsid w:val="00746C6E"/>
    <w:rsid w:val="00747E78"/>
    <w:rsid w:val="00751F68"/>
    <w:rsid w:val="00753746"/>
    <w:rsid w:val="00770041"/>
    <w:rsid w:val="0077134C"/>
    <w:rsid w:val="00772231"/>
    <w:rsid w:val="007760DB"/>
    <w:rsid w:val="007822D2"/>
    <w:rsid w:val="007833BC"/>
    <w:rsid w:val="00784453"/>
    <w:rsid w:val="00785FE8"/>
    <w:rsid w:val="00785FEE"/>
    <w:rsid w:val="0078675F"/>
    <w:rsid w:val="00786EB9"/>
    <w:rsid w:val="0079009C"/>
    <w:rsid w:val="00790D20"/>
    <w:rsid w:val="007919FE"/>
    <w:rsid w:val="00792756"/>
    <w:rsid w:val="00792F3A"/>
    <w:rsid w:val="00793E28"/>
    <w:rsid w:val="007947C9"/>
    <w:rsid w:val="00797A2E"/>
    <w:rsid w:val="007A05CB"/>
    <w:rsid w:val="007A11D5"/>
    <w:rsid w:val="007B0E0C"/>
    <w:rsid w:val="007B100A"/>
    <w:rsid w:val="007B3318"/>
    <w:rsid w:val="007B3524"/>
    <w:rsid w:val="007B4832"/>
    <w:rsid w:val="007B4B22"/>
    <w:rsid w:val="007B559A"/>
    <w:rsid w:val="007C00D5"/>
    <w:rsid w:val="007C6648"/>
    <w:rsid w:val="007C6AAA"/>
    <w:rsid w:val="007C6B39"/>
    <w:rsid w:val="007C6FD6"/>
    <w:rsid w:val="007D24A8"/>
    <w:rsid w:val="007D34D7"/>
    <w:rsid w:val="007E1FF7"/>
    <w:rsid w:val="007E4E33"/>
    <w:rsid w:val="007E6024"/>
    <w:rsid w:val="007F0ABF"/>
    <w:rsid w:val="007F119D"/>
    <w:rsid w:val="007F3E44"/>
    <w:rsid w:val="007F6F62"/>
    <w:rsid w:val="00800173"/>
    <w:rsid w:val="00800BB4"/>
    <w:rsid w:val="00807265"/>
    <w:rsid w:val="0081100F"/>
    <w:rsid w:val="00812AC3"/>
    <w:rsid w:val="00815B18"/>
    <w:rsid w:val="00815F66"/>
    <w:rsid w:val="0082158C"/>
    <w:rsid w:val="008217C1"/>
    <w:rsid w:val="00822E50"/>
    <w:rsid w:val="00824D33"/>
    <w:rsid w:val="008254C5"/>
    <w:rsid w:val="008275B3"/>
    <w:rsid w:val="00832082"/>
    <w:rsid w:val="00832622"/>
    <w:rsid w:val="008336DB"/>
    <w:rsid w:val="00833E39"/>
    <w:rsid w:val="008421BD"/>
    <w:rsid w:val="00842704"/>
    <w:rsid w:val="00844872"/>
    <w:rsid w:val="00850205"/>
    <w:rsid w:val="00852161"/>
    <w:rsid w:val="00854A27"/>
    <w:rsid w:val="008570A5"/>
    <w:rsid w:val="00857697"/>
    <w:rsid w:val="008618AE"/>
    <w:rsid w:val="00861FA8"/>
    <w:rsid w:val="00864416"/>
    <w:rsid w:val="00866F77"/>
    <w:rsid w:val="008674F2"/>
    <w:rsid w:val="00871E6D"/>
    <w:rsid w:val="00873041"/>
    <w:rsid w:val="00874E43"/>
    <w:rsid w:val="008750F1"/>
    <w:rsid w:val="00875243"/>
    <w:rsid w:val="00880C32"/>
    <w:rsid w:val="00891055"/>
    <w:rsid w:val="008976ED"/>
    <w:rsid w:val="008A013E"/>
    <w:rsid w:val="008A6155"/>
    <w:rsid w:val="008B0CB8"/>
    <w:rsid w:val="008B3C5B"/>
    <w:rsid w:val="008B449C"/>
    <w:rsid w:val="008B623B"/>
    <w:rsid w:val="008C148B"/>
    <w:rsid w:val="008C6FE6"/>
    <w:rsid w:val="008C7D50"/>
    <w:rsid w:val="008D08F2"/>
    <w:rsid w:val="008D76F4"/>
    <w:rsid w:val="008E166D"/>
    <w:rsid w:val="008E3DE2"/>
    <w:rsid w:val="008E4A96"/>
    <w:rsid w:val="008E4BAC"/>
    <w:rsid w:val="008E52DB"/>
    <w:rsid w:val="008F0D85"/>
    <w:rsid w:val="008F262E"/>
    <w:rsid w:val="008F3CD4"/>
    <w:rsid w:val="008F400E"/>
    <w:rsid w:val="008F4EE3"/>
    <w:rsid w:val="00903C32"/>
    <w:rsid w:val="00910078"/>
    <w:rsid w:val="009113EB"/>
    <w:rsid w:val="00912F69"/>
    <w:rsid w:val="00913C2E"/>
    <w:rsid w:val="00923ABB"/>
    <w:rsid w:val="00926182"/>
    <w:rsid w:val="0093664B"/>
    <w:rsid w:val="00936E0A"/>
    <w:rsid w:val="009408CB"/>
    <w:rsid w:val="00942206"/>
    <w:rsid w:val="009446D9"/>
    <w:rsid w:val="009576A3"/>
    <w:rsid w:val="009606EE"/>
    <w:rsid w:val="00961179"/>
    <w:rsid w:val="00961967"/>
    <w:rsid w:val="00966DAF"/>
    <w:rsid w:val="009675E7"/>
    <w:rsid w:val="009710CB"/>
    <w:rsid w:val="009711F7"/>
    <w:rsid w:val="00973BB8"/>
    <w:rsid w:val="00977625"/>
    <w:rsid w:val="00977939"/>
    <w:rsid w:val="00980617"/>
    <w:rsid w:val="00982FD4"/>
    <w:rsid w:val="00985417"/>
    <w:rsid w:val="00985911"/>
    <w:rsid w:val="00986FEB"/>
    <w:rsid w:val="0099030F"/>
    <w:rsid w:val="00992BEF"/>
    <w:rsid w:val="0099361F"/>
    <w:rsid w:val="00994BE9"/>
    <w:rsid w:val="00995777"/>
    <w:rsid w:val="00996173"/>
    <w:rsid w:val="00997664"/>
    <w:rsid w:val="009A005C"/>
    <w:rsid w:val="009A1765"/>
    <w:rsid w:val="009A385B"/>
    <w:rsid w:val="009A3C5F"/>
    <w:rsid w:val="009A535C"/>
    <w:rsid w:val="009A5ED3"/>
    <w:rsid w:val="009A6049"/>
    <w:rsid w:val="009A73A9"/>
    <w:rsid w:val="009B0634"/>
    <w:rsid w:val="009B1A3A"/>
    <w:rsid w:val="009B2548"/>
    <w:rsid w:val="009B42D0"/>
    <w:rsid w:val="009B61FE"/>
    <w:rsid w:val="009B683F"/>
    <w:rsid w:val="009C0D55"/>
    <w:rsid w:val="009C2563"/>
    <w:rsid w:val="009C32FE"/>
    <w:rsid w:val="009C5255"/>
    <w:rsid w:val="009C75D4"/>
    <w:rsid w:val="009D78A8"/>
    <w:rsid w:val="009E2B56"/>
    <w:rsid w:val="009E4670"/>
    <w:rsid w:val="009E7D48"/>
    <w:rsid w:val="009F3908"/>
    <w:rsid w:val="009F4888"/>
    <w:rsid w:val="00A0304C"/>
    <w:rsid w:val="00A07AA8"/>
    <w:rsid w:val="00A1162D"/>
    <w:rsid w:val="00A13A9E"/>
    <w:rsid w:val="00A1697A"/>
    <w:rsid w:val="00A2161C"/>
    <w:rsid w:val="00A221AD"/>
    <w:rsid w:val="00A26B09"/>
    <w:rsid w:val="00A328F4"/>
    <w:rsid w:val="00A32AD5"/>
    <w:rsid w:val="00A336D3"/>
    <w:rsid w:val="00A41396"/>
    <w:rsid w:val="00A4184A"/>
    <w:rsid w:val="00A41E09"/>
    <w:rsid w:val="00A42041"/>
    <w:rsid w:val="00A422AC"/>
    <w:rsid w:val="00A47DA7"/>
    <w:rsid w:val="00A52C6D"/>
    <w:rsid w:val="00A54758"/>
    <w:rsid w:val="00A64D3C"/>
    <w:rsid w:val="00A65C89"/>
    <w:rsid w:val="00A66688"/>
    <w:rsid w:val="00A72B5D"/>
    <w:rsid w:val="00A7464B"/>
    <w:rsid w:val="00A75356"/>
    <w:rsid w:val="00A8143F"/>
    <w:rsid w:val="00A82EA5"/>
    <w:rsid w:val="00A83220"/>
    <w:rsid w:val="00A83FF2"/>
    <w:rsid w:val="00A85E9B"/>
    <w:rsid w:val="00A91785"/>
    <w:rsid w:val="00A932EC"/>
    <w:rsid w:val="00A94DAD"/>
    <w:rsid w:val="00AA06FC"/>
    <w:rsid w:val="00AA2124"/>
    <w:rsid w:val="00AA33D5"/>
    <w:rsid w:val="00AA5625"/>
    <w:rsid w:val="00AA72A5"/>
    <w:rsid w:val="00AB079D"/>
    <w:rsid w:val="00AB0F1B"/>
    <w:rsid w:val="00AC0BF2"/>
    <w:rsid w:val="00AC2635"/>
    <w:rsid w:val="00AC2D4A"/>
    <w:rsid w:val="00AC5107"/>
    <w:rsid w:val="00AC7127"/>
    <w:rsid w:val="00AD2158"/>
    <w:rsid w:val="00AD3D69"/>
    <w:rsid w:val="00AE5B06"/>
    <w:rsid w:val="00AE67C9"/>
    <w:rsid w:val="00AF4C1D"/>
    <w:rsid w:val="00AF7D5B"/>
    <w:rsid w:val="00AF7E66"/>
    <w:rsid w:val="00B00559"/>
    <w:rsid w:val="00B01493"/>
    <w:rsid w:val="00B018BC"/>
    <w:rsid w:val="00B13BB5"/>
    <w:rsid w:val="00B161D3"/>
    <w:rsid w:val="00B16BE2"/>
    <w:rsid w:val="00B1726F"/>
    <w:rsid w:val="00B20F52"/>
    <w:rsid w:val="00B20FF3"/>
    <w:rsid w:val="00B2116D"/>
    <w:rsid w:val="00B22B97"/>
    <w:rsid w:val="00B260AA"/>
    <w:rsid w:val="00B27D0F"/>
    <w:rsid w:val="00B30B82"/>
    <w:rsid w:val="00B31CBE"/>
    <w:rsid w:val="00B3495E"/>
    <w:rsid w:val="00B35332"/>
    <w:rsid w:val="00B358A3"/>
    <w:rsid w:val="00B377B2"/>
    <w:rsid w:val="00B42C3C"/>
    <w:rsid w:val="00B43323"/>
    <w:rsid w:val="00B44238"/>
    <w:rsid w:val="00B46E76"/>
    <w:rsid w:val="00B47743"/>
    <w:rsid w:val="00B55002"/>
    <w:rsid w:val="00B55AF2"/>
    <w:rsid w:val="00B55B4E"/>
    <w:rsid w:val="00B57646"/>
    <w:rsid w:val="00B578CC"/>
    <w:rsid w:val="00B6564B"/>
    <w:rsid w:val="00B660C6"/>
    <w:rsid w:val="00B71A01"/>
    <w:rsid w:val="00B75EBC"/>
    <w:rsid w:val="00B75EC0"/>
    <w:rsid w:val="00B7719C"/>
    <w:rsid w:val="00B81DD3"/>
    <w:rsid w:val="00B84C7A"/>
    <w:rsid w:val="00B851CD"/>
    <w:rsid w:val="00B8583F"/>
    <w:rsid w:val="00B85842"/>
    <w:rsid w:val="00B858A9"/>
    <w:rsid w:val="00B87B3D"/>
    <w:rsid w:val="00B92B9D"/>
    <w:rsid w:val="00B94D32"/>
    <w:rsid w:val="00B95F3D"/>
    <w:rsid w:val="00B96E30"/>
    <w:rsid w:val="00B9767E"/>
    <w:rsid w:val="00BA6BCC"/>
    <w:rsid w:val="00BA7C08"/>
    <w:rsid w:val="00BB4C83"/>
    <w:rsid w:val="00BB71A0"/>
    <w:rsid w:val="00BB79EA"/>
    <w:rsid w:val="00BC0C99"/>
    <w:rsid w:val="00BC16C1"/>
    <w:rsid w:val="00BC5862"/>
    <w:rsid w:val="00BD1C9F"/>
    <w:rsid w:val="00BD1E03"/>
    <w:rsid w:val="00BD4630"/>
    <w:rsid w:val="00BD54C9"/>
    <w:rsid w:val="00BD7862"/>
    <w:rsid w:val="00BE0CBC"/>
    <w:rsid w:val="00BE2467"/>
    <w:rsid w:val="00BE6C36"/>
    <w:rsid w:val="00BE786B"/>
    <w:rsid w:val="00BF1F9D"/>
    <w:rsid w:val="00BF2EF2"/>
    <w:rsid w:val="00BF355A"/>
    <w:rsid w:val="00BF3628"/>
    <w:rsid w:val="00C021DD"/>
    <w:rsid w:val="00C05FF6"/>
    <w:rsid w:val="00C13E40"/>
    <w:rsid w:val="00C16B8E"/>
    <w:rsid w:val="00C2038D"/>
    <w:rsid w:val="00C2281B"/>
    <w:rsid w:val="00C277A1"/>
    <w:rsid w:val="00C325FA"/>
    <w:rsid w:val="00C40533"/>
    <w:rsid w:val="00C429B9"/>
    <w:rsid w:val="00C42BFC"/>
    <w:rsid w:val="00C4651D"/>
    <w:rsid w:val="00C47869"/>
    <w:rsid w:val="00C501A2"/>
    <w:rsid w:val="00C53072"/>
    <w:rsid w:val="00C5493B"/>
    <w:rsid w:val="00C55802"/>
    <w:rsid w:val="00C562E5"/>
    <w:rsid w:val="00C568D5"/>
    <w:rsid w:val="00C60540"/>
    <w:rsid w:val="00C61B01"/>
    <w:rsid w:val="00C640B2"/>
    <w:rsid w:val="00C65B6E"/>
    <w:rsid w:val="00C77DEF"/>
    <w:rsid w:val="00C8166C"/>
    <w:rsid w:val="00C82578"/>
    <w:rsid w:val="00C83704"/>
    <w:rsid w:val="00C847A1"/>
    <w:rsid w:val="00C84AB2"/>
    <w:rsid w:val="00C84D5E"/>
    <w:rsid w:val="00C90994"/>
    <w:rsid w:val="00C93B84"/>
    <w:rsid w:val="00C9511D"/>
    <w:rsid w:val="00CA2F6E"/>
    <w:rsid w:val="00CA41B6"/>
    <w:rsid w:val="00CA41D7"/>
    <w:rsid w:val="00CA57FF"/>
    <w:rsid w:val="00CB046B"/>
    <w:rsid w:val="00CB4552"/>
    <w:rsid w:val="00CB4736"/>
    <w:rsid w:val="00CB52A0"/>
    <w:rsid w:val="00CC0A2D"/>
    <w:rsid w:val="00CC0EC3"/>
    <w:rsid w:val="00CC2CBE"/>
    <w:rsid w:val="00CC3045"/>
    <w:rsid w:val="00CC4CA5"/>
    <w:rsid w:val="00CC6698"/>
    <w:rsid w:val="00CD38D8"/>
    <w:rsid w:val="00CD5361"/>
    <w:rsid w:val="00CD564C"/>
    <w:rsid w:val="00CD61CB"/>
    <w:rsid w:val="00CD6C04"/>
    <w:rsid w:val="00CE758D"/>
    <w:rsid w:val="00CE78D9"/>
    <w:rsid w:val="00CF0A56"/>
    <w:rsid w:val="00CF1D8B"/>
    <w:rsid w:val="00CF2CAF"/>
    <w:rsid w:val="00CF40AD"/>
    <w:rsid w:val="00CF653C"/>
    <w:rsid w:val="00CF66B8"/>
    <w:rsid w:val="00D01C50"/>
    <w:rsid w:val="00D0275F"/>
    <w:rsid w:val="00D23AA8"/>
    <w:rsid w:val="00D26796"/>
    <w:rsid w:val="00D31F3D"/>
    <w:rsid w:val="00D416E3"/>
    <w:rsid w:val="00D41DC2"/>
    <w:rsid w:val="00D42055"/>
    <w:rsid w:val="00D47ABA"/>
    <w:rsid w:val="00D50362"/>
    <w:rsid w:val="00D52EF6"/>
    <w:rsid w:val="00D54F1F"/>
    <w:rsid w:val="00D56786"/>
    <w:rsid w:val="00D57848"/>
    <w:rsid w:val="00D57F89"/>
    <w:rsid w:val="00D602BC"/>
    <w:rsid w:val="00D64E68"/>
    <w:rsid w:val="00D65D8A"/>
    <w:rsid w:val="00D66AF3"/>
    <w:rsid w:val="00D7375E"/>
    <w:rsid w:val="00D73DE6"/>
    <w:rsid w:val="00D75F43"/>
    <w:rsid w:val="00D773A5"/>
    <w:rsid w:val="00D8338E"/>
    <w:rsid w:val="00D857A6"/>
    <w:rsid w:val="00D85A5B"/>
    <w:rsid w:val="00D860C8"/>
    <w:rsid w:val="00D87727"/>
    <w:rsid w:val="00D942A5"/>
    <w:rsid w:val="00D96FFA"/>
    <w:rsid w:val="00DA3F68"/>
    <w:rsid w:val="00DA5DA8"/>
    <w:rsid w:val="00DB21BF"/>
    <w:rsid w:val="00DB2C60"/>
    <w:rsid w:val="00DB2CD0"/>
    <w:rsid w:val="00DB47AF"/>
    <w:rsid w:val="00DC07F1"/>
    <w:rsid w:val="00DC3846"/>
    <w:rsid w:val="00DD1123"/>
    <w:rsid w:val="00DD168E"/>
    <w:rsid w:val="00DD1E0F"/>
    <w:rsid w:val="00DD5D68"/>
    <w:rsid w:val="00DD5E19"/>
    <w:rsid w:val="00DE2032"/>
    <w:rsid w:val="00DE3A5B"/>
    <w:rsid w:val="00DF136D"/>
    <w:rsid w:val="00DF1F12"/>
    <w:rsid w:val="00E04130"/>
    <w:rsid w:val="00E0545F"/>
    <w:rsid w:val="00E1343B"/>
    <w:rsid w:val="00E14F91"/>
    <w:rsid w:val="00E15631"/>
    <w:rsid w:val="00E20AF6"/>
    <w:rsid w:val="00E22181"/>
    <w:rsid w:val="00E2368D"/>
    <w:rsid w:val="00E265D0"/>
    <w:rsid w:val="00E26633"/>
    <w:rsid w:val="00E31C28"/>
    <w:rsid w:val="00E347D3"/>
    <w:rsid w:val="00E34E2E"/>
    <w:rsid w:val="00E40BEC"/>
    <w:rsid w:val="00E40F6E"/>
    <w:rsid w:val="00E41F6C"/>
    <w:rsid w:val="00E42F21"/>
    <w:rsid w:val="00E4330F"/>
    <w:rsid w:val="00E45992"/>
    <w:rsid w:val="00E464FA"/>
    <w:rsid w:val="00E54B16"/>
    <w:rsid w:val="00E57A49"/>
    <w:rsid w:val="00E6130C"/>
    <w:rsid w:val="00E62204"/>
    <w:rsid w:val="00E63B00"/>
    <w:rsid w:val="00E65075"/>
    <w:rsid w:val="00E66506"/>
    <w:rsid w:val="00E66E11"/>
    <w:rsid w:val="00E70E1F"/>
    <w:rsid w:val="00E73691"/>
    <w:rsid w:val="00E74C8C"/>
    <w:rsid w:val="00E7535A"/>
    <w:rsid w:val="00E765B9"/>
    <w:rsid w:val="00E81752"/>
    <w:rsid w:val="00E81EA6"/>
    <w:rsid w:val="00E85351"/>
    <w:rsid w:val="00E9141A"/>
    <w:rsid w:val="00E95862"/>
    <w:rsid w:val="00E97F0D"/>
    <w:rsid w:val="00EA2169"/>
    <w:rsid w:val="00EA2A72"/>
    <w:rsid w:val="00EA3207"/>
    <w:rsid w:val="00EA38EA"/>
    <w:rsid w:val="00EA4208"/>
    <w:rsid w:val="00EA5CE6"/>
    <w:rsid w:val="00EA6CBE"/>
    <w:rsid w:val="00EB0952"/>
    <w:rsid w:val="00EB3539"/>
    <w:rsid w:val="00EB434E"/>
    <w:rsid w:val="00EB4DF7"/>
    <w:rsid w:val="00EC4474"/>
    <w:rsid w:val="00ED0AF5"/>
    <w:rsid w:val="00ED60E6"/>
    <w:rsid w:val="00EE0114"/>
    <w:rsid w:val="00EE48CB"/>
    <w:rsid w:val="00EF1859"/>
    <w:rsid w:val="00EF23BA"/>
    <w:rsid w:val="00EF287A"/>
    <w:rsid w:val="00EF2CD9"/>
    <w:rsid w:val="00EF52F0"/>
    <w:rsid w:val="00EF592C"/>
    <w:rsid w:val="00EF645A"/>
    <w:rsid w:val="00EF74B3"/>
    <w:rsid w:val="00F009E4"/>
    <w:rsid w:val="00F01D14"/>
    <w:rsid w:val="00F03782"/>
    <w:rsid w:val="00F0604F"/>
    <w:rsid w:val="00F079EE"/>
    <w:rsid w:val="00F15CE0"/>
    <w:rsid w:val="00F168A7"/>
    <w:rsid w:val="00F21D03"/>
    <w:rsid w:val="00F316F9"/>
    <w:rsid w:val="00F33145"/>
    <w:rsid w:val="00F343BC"/>
    <w:rsid w:val="00F36A9F"/>
    <w:rsid w:val="00F37D0F"/>
    <w:rsid w:val="00F37F8D"/>
    <w:rsid w:val="00F5286E"/>
    <w:rsid w:val="00F53267"/>
    <w:rsid w:val="00F53B4F"/>
    <w:rsid w:val="00F55BF4"/>
    <w:rsid w:val="00F609A7"/>
    <w:rsid w:val="00F62C1E"/>
    <w:rsid w:val="00F63BFB"/>
    <w:rsid w:val="00F6709B"/>
    <w:rsid w:val="00F73C2E"/>
    <w:rsid w:val="00F73C5D"/>
    <w:rsid w:val="00F740CA"/>
    <w:rsid w:val="00F7412A"/>
    <w:rsid w:val="00F74F14"/>
    <w:rsid w:val="00F77ADA"/>
    <w:rsid w:val="00F809DA"/>
    <w:rsid w:val="00F844FA"/>
    <w:rsid w:val="00F859EF"/>
    <w:rsid w:val="00F9236E"/>
    <w:rsid w:val="00F94F1F"/>
    <w:rsid w:val="00F959DA"/>
    <w:rsid w:val="00FA3376"/>
    <w:rsid w:val="00FA63BD"/>
    <w:rsid w:val="00FB20B8"/>
    <w:rsid w:val="00FB2538"/>
    <w:rsid w:val="00FB268B"/>
    <w:rsid w:val="00FB2D9A"/>
    <w:rsid w:val="00FC229E"/>
    <w:rsid w:val="00FC279C"/>
    <w:rsid w:val="00FC291B"/>
    <w:rsid w:val="00FC397E"/>
    <w:rsid w:val="00FC4E8B"/>
    <w:rsid w:val="00FC67B5"/>
    <w:rsid w:val="00FD00DD"/>
    <w:rsid w:val="00FD2571"/>
    <w:rsid w:val="00FD2FC6"/>
    <w:rsid w:val="00FD4603"/>
    <w:rsid w:val="00FD58FF"/>
    <w:rsid w:val="00FE056F"/>
    <w:rsid w:val="00FE1EB3"/>
    <w:rsid w:val="00FE6429"/>
    <w:rsid w:val="00FE6F3A"/>
    <w:rsid w:val="00FE775C"/>
    <w:rsid w:val="00FF7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3A4A58-B697-4719-81EF-E2D00F33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FE"/>
  </w:style>
  <w:style w:type="paragraph" w:styleId="Balk1">
    <w:name w:val="heading 1"/>
    <w:basedOn w:val="Normal"/>
    <w:next w:val="Normal"/>
    <w:link w:val="Balk1Char"/>
    <w:qFormat/>
    <w:rsid w:val="00481DB6"/>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qFormat/>
    <w:rsid w:val="00481DB6"/>
    <w:pPr>
      <w:keepNext/>
      <w:spacing w:after="0" w:line="240" w:lineRule="auto"/>
      <w:jc w:val="both"/>
      <w:outlineLvl w:val="1"/>
    </w:pPr>
    <w:rPr>
      <w:rFonts w:ascii="Times New Roman" w:eastAsia="Times New Roman" w:hAnsi="Times New Roman" w:cs="Times New Roman"/>
      <w:b/>
      <w:bCs/>
      <w:sz w:val="20"/>
      <w:szCs w:val="20"/>
      <w:lang w:eastAsia="tr-TR"/>
    </w:rPr>
  </w:style>
  <w:style w:type="paragraph" w:styleId="Balk3">
    <w:name w:val="heading 3"/>
    <w:basedOn w:val="Normal"/>
    <w:next w:val="Normal"/>
    <w:link w:val="Balk3Char"/>
    <w:uiPriority w:val="9"/>
    <w:qFormat/>
    <w:rsid w:val="00481DB6"/>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481DB6"/>
    <w:pPr>
      <w:keepNext/>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481DB6"/>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481DB6"/>
    <w:p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iPriority w:val="9"/>
    <w:qFormat/>
    <w:rsid w:val="00481DB6"/>
    <w:p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481DB6"/>
    <w:pPr>
      <w:spacing w:before="240" w:after="60" w:line="240" w:lineRule="auto"/>
      <w:outlineLvl w:val="7"/>
    </w:pPr>
    <w:rPr>
      <w:rFonts w:ascii="Times New Roman" w:eastAsia="Times New Roman" w:hAnsi="Times New Roman" w:cs="Times New Roman"/>
      <w:i/>
      <w:iCs/>
      <w:sz w:val="24"/>
      <w:szCs w:val="24"/>
      <w:lang w:eastAsia="tr-TR"/>
    </w:rPr>
  </w:style>
  <w:style w:type="paragraph" w:styleId="Balk9">
    <w:name w:val="heading 9"/>
    <w:basedOn w:val="Normal"/>
    <w:link w:val="Balk9Char"/>
    <w:qFormat/>
    <w:rsid w:val="00481DB6"/>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81DB6"/>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481DB6"/>
    <w:rPr>
      <w:rFonts w:ascii="Times New Roman" w:eastAsia="Times New Roman" w:hAnsi="Times New Roman" w:cs="Times New Roman"/>
      <w:b/>
      <w:bCs/>
      <w:sz w:val="20"/>
      <w:szCs w:val="20"/>
      <w:lang w:eastAsia="tr-TR"/>
    </w:rPr>
  </w:style>
  <w:style w:type="character" w:customStyle="1" w:styleId="Balk3Char">
    <w:name w:val="Başlık 3 Char"/>
    <w:basedOn w:val="VarsaylanParagrafYazTipi"/>
    <w:link w:val="Balk3"/>
    <w:uiPriority w:val="9"/>
    <w:rsid w:val="00481DB6"/>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481DB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81D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481DB6"/>
    <w:rPr>
      <w:rFonts w:ascii="Times New Roman" w:eastAsia="Times New Roman" w:hAnsi="Times New Roman" w:cs="Times New Roman"/>
      <w:b/>
      <w:bCs/>
      <w:lang w:eastAsia="tr-TR"/>
    </w:rPr>
  </w:style>
  <w:style w:type="character" w:customStyle="1" w:styleId="Balk7Char">
    <w:name w:val="Başlık 7 Char"/>
    <w:basedOn w:val="VarsaylanParagrafYazTipi"/>
    <w:link w:val="Balk7"/>
    <w:uiPriority w:val="9"/>
    <w:rsid w:val="00481DB6"/>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81DB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481DB6"/>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481DB6"/>
  </w:style>
  <w:style w:type="character" w:styleId="Kpr">
    <w:name w:val="Hyperlink"/>
    <w:basedOn w:val="VarsaylanParagrafYazTipi"/>
    <w:uiPriority w:val="99"/>
    <w:rsid w:val="00481DB6"/>
    <w:rPr>
      <w:rFonts w:ascii="Times New Roman" w:hAnsi="Times New Roman" w:cs="Times New Roman"/>
      <w:color w:val="0000FF"/>
      <w:u w:val="single"/>
    </w:rPr>
  </w:style>
  <w:style w:type="character" w:styleId="zlenenKpr">
    <w:name w:val="FollowedHyperlink"/>
    <w:basedOn w:val="VarsaylanParagrafYazTipi"/>
    <w:rsid w:val="00481DB6"/>
    <w:rPr>
      <w:color w:val="800080"/>
      <w:u w:val="single"/>
    </w:rPr>
  </w:style>
  <w:style w:type="character" w:styleId="Vurgu">
    <w:name w:val="Emphasis"/>
    <w:basedOn w:val="VarsaylanParagrafYazTipi"/>
    <w:qFormat/>
    <w:rsid w:val="00481DB6"/>
    <w:rPr>
      <w:rFonts w:ascii="Times New Roman" w:hAnsi="Times New Roman" w:cs="Times New Roman"/>
      <w:i/>
      <w:iCs/>
    </w:rPr>
  </w:style>
  <w:style w:type="character" w:customStyle="1" w:styleId="HTMLncedenBiimlendirilmiChar">
    <w:name w:val="HTML Önceden Biçimlendirilmiş Char"/>
    <w:basedOn w:val="VarsaylanParagrafYazTipi"/>
    <w:link w:val="HTMLncedenBiimlendirilmi"/>
    <w:locked/>
    <w:rsid w:val="00481DB6"/>
    <w:rPr>
      <w:rFonts w:ascii="Courier New" w:hAnsi="Courier New" w:cs="Courier New"/>
    </w:rPr>
  </w:style>
  <w:style w:type="paragraph" w:styleId="HTMLncedenBiimlendirilmi">
    <w:name w:val="HTML Preformatted"/>
    <w:basedOn w:val="Normal"/>
    <w:link w:val="HTMLncedenBiimlendirilmiChar"/>
    <w:rsid w:val="0048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ncedenBiimlendirilmiChar1">
    <w:name w:val="HTML Önceden Biçimlendirilmiş Char1"/>
    <w:basedOn w:val="VarsaylanParagrafYazTipi"/>
    <w:uiPriority w:val="99"/>
    <w:semiHidden/>
    <w:rsid w:val="00481DB6"/>
    <w:rPr>
      <w:rFonts w:ascii="Consolas" w:hAnsi="Consolas"/>
      <w:sz w:val="20"/>
      <w:szCs w:val="20"/>
    </w:rPr>
  </w:style>
  <w:style w:type="character" w:customStyle="1" w:styleId="HTMLPreformattedChar1">
    <w:name w:val="HTML Preformatted Char1"/>
    <w:basedOn w:val="VarsaylanParagrafYazTipi"/>
    <w:uiPriority w:val="99"/>
    <w:semiHidden/>
    <w:rsid w:val="00481DB6"/>
    <w:rPr>
      <w:rFonts w:ascii="Courier New" w:hAnsi="Courier New" w:cs="Courier New"/>
      <w:sz w:val="20"/>
      <w:szCs w:val="20"/>
    </w:rPr>
  </w:style>
  <w:style w:type="character" w:styleId="Gl">
    <w:name w:val="Strong"/>
    <w:basedOn w:val="VarsaylanParagrafYazTipi"/>
    <w:uiPriority w:val="22"/>
    <w:qFormat/>
    <w:rsid w:val="00481DB6"/>
    <w:rPr>
      <w:rFonts w:ascii="Times New Roman" w:hAnsi="Times New Roman" w:cs="Times New Roman"/>
      <w:b/>
      <w:bCs/>
    </w:rPr>
  </w:style>
  <w:style w:type="character" w:customStyle="1" w:styleId="NormalWebChar">
    <w:name w:val="Normal (Web) Char"/>
    <w:aliases w:val="Normal (Web) Char Char Char Char Char1,Normal (Web) Char Char Char Char C Char1,Normal (Web) Char Char Char Char2,Normal (Web) Char Char Char Char Char Char Char Char Char Char Char,Normal (Web) Char Char Char Char Char Char Char"/>
    <w:basedOn w:val="VarsaylanParagrafYazTipi"/>
    <w:link w:val="NormalWeb"/>
    <w:locked/>
    <w:rsid w:val="00481DB6"/>
    <w:rPr>
      <w:rFonts w:ascii="Arial Unicode MS" w:eastAsia="Arial Unicode MS" w:cs="Arial Unicode MS"/>
      <w:sz w:val="24"/>
      <w:szCs w:val="24"/>
    </w:rPr>
  </w:style>
  <w:style w:type="paragraph" w:styleId="NormalWeb">
    <w:name w:val="Normal (Web)"/>
    <w:aliases w:val="Normal (Web) Char Char Char Char,Normal (Web) Char Char Char Char C,Normal (Web) Char Char Char,Normal (Web) Char Char Char Char Char Char Char Char Char Char,Normal (Web) Char Char Char Char Char Char"/>
    <w:basedOn w:val="Normal"/>
    <w:link w:val="NormalWebChar"/>
    <w:qFormat/>
    <w:rsid w:val="00481DB6"/>
    <w:pPr>
      <w:spacing w:before="100" w:beforeAutospacing="1" w:after="100" w:afterAutospacing="1" w:line="240" w:lineRule="auto"/>
    </w:pPr>
    <w:rPr>
      <w:rFonts w:ascii="Arial Unicode MS" w:eastAsia="Arial Unicode MS" w:cs="Arial Unicode MS"/>
      <w:sz w:val="24"/>
      <w:szCs w:val="24"/>
    </w:rPr>
  </w:style>
  <w:style w:type="paragraph" w:styleId="NormalGirinti">
    <w:name w:val="Normal Indent"/>
    <w:basedOn w:val="Normal"/>
    <w:rsid w:val="00481DB6"/>
    <w:pPr>
      <w:spacing w:after="0" w:line="240" w:lineRule="auto"/>
      <w:ind w:left="720"/>
    </w:pPr>
    <w:rPr>
      <w:rFonts w:ascii="Times New Roman" w:eastAsia="Times New Roman" w:hAnsi="Times New Roman" w:cs="Times New Roman"/>
      <w:sz w:val="20"/>
      <w:szCs w:val="20"/>
      <w:lang w:val="en-US"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481DB6"/>
  </w:style>
  <w:style w:type="paragraph" w:styleId="DipnotMetni">
    <w:name w:val="footnote text"/>
    <w:aliases w:val="Dipnot Metni Char Char Char,Dipnot Metni Char Char"/>
    <w:basedOn w:val="Normal"/>
    <w:link w:val="DipnotMetniChar"/>
    <w:semiHidden/>
    <w:rsid w:val="00481DB6"/>
    <w:pPr>
      <w:spacing w:after="0" w:line="240" w:lineRule="auto"/>
    </w:pPr>
  </w:style>
  <w:style w:type="character" w:customStyle="1" w:styleId="DipnotMetniChar1">
    <w:name w:val="Dipnot Metni Char1"/>
    <w:basedOn w:val="VarsaylanParagrafYazTipi"/>
    <w:uiPriority w:val="99"/>
    <w:semiHidden/>
    <w:rsid w:val="00481DB6"/>
    <w:rPr>
      <w:sz w:val="20"/>
      <w:szCs w:val="20"/>
    </w:rPr>
  </w:style>
  <w:style w:type="character" w:customStyle="1" w:styleId="FootnoteTextChar1">
    <w:name w:val="Footnote Text Char1"/>
    <w:aliases w:val="Dipnot Metni Char Char Char Char1,Dipnot Metni Char Char Char2"/>
    <w:basedOn w:val="VarsaylanParagrafYazTipi"/>
    <w:uiPriority w:val="99"/>
    <w:semiHidden/>
    <w:rsid w:val="00481DB6"/>
    <w:rPr>
      <w:sz w:val="20"/>
      <w:szCs w:val="20"/>
    </w:rPr>
  </w:style>
  <w:style w:type="character" w:customStyle="1" w:styleId="stBilgiChar">
    <w:name w:val="Üst Bilgi Char"/>
    <w:aliases w:val="Üstbilgi Char Char Char,Üstbilgi Char Char1,Üstbilgi Char Char Char Char Char Char Char Char Char,Üstbilgi Char Char Char Char Char Char1,Üstbilgi Char Char Char Char Char Char Char Char1,Üstbilgi Char Char Char Char Char Char Char1"/>
    <w:basedOn w:val="VarsaylanParagrafYazTipi"/>
    <w:link w:val="stBilgi"/>
    <w:uiPriority w:val="99"/>
    <w:locked/>
    <w:rsid w:val="00481DB6"/>
    <w:rPr>
      <w:sz w:val="24"/>
      <w:szCs w:val="24"/>
    </w:rPr>
  </w:style>
  <w:style w:type="paragraph" w:styleId="stBilgi">
    <w:name w:val="header"/>
    <w:aliases w:val="Üstbilgi Char Char,Üstbilgi Char,Üstbilgi Char Char Char Char Char Char Char Char,Üstbilgi Char Char Char Char Char,Üstbilgi Char Char Char Char Char Char Char,Üstbilgi Char Char Char Char Char Char,Üstbilgi Char Char Char Char,Char Char Char"/>
    <w:basedOn w:val="Normal"/>
    <w:link w:val="stBilgiChar"/>
    <w:uiPriority w:val="99"/>
    <w:rsid w:val="00481DB6"/>
    <w:pPr>
      <w:spacing w:before="100" w:beforeAutospacing="1" w:after="100" w:afterAutospacing="1" w:line="240" w:lineRule="auto"/>
    </w:pPr>
    <w:rPr>
      <w:sz w:val="24"/>
      <w:szCs w:val="24"/>
    </w:rPr>
  </w:style>
  <w:style w:type="character" w:customStyle="1" w:styleId="stBilgiChar1">
    <w:name w:val="Üst Bilgi Char1"/>
    <w:basedOn w:val="VarsaylanParagrafYazTipi"/>
    <w:uiPriority w:val="99"/>
    <w:semiHidden/>
    <w:rsid w:val="00481DB6"/>
  </w:style>
  <w:style w:type="character" w:customStyle="1" w:styleId="HeaderChar1">
    <w:name w:val="Header Char1"/>
    <w:aliases w:val="Üstbilgi Char Char Char1,Üstbilgi Char Char2,Üstbilgi Char Char Char Char Char Char Char Char Char1,Üstbilgi Char Char Char Char Char Char2,Üstbilgi Char Char Char Char Char Char Char Char2,Üstbilgi Char Char Char Char Char Char Char2"/>
    <w:basedOn w:val="VarsaylanParagrafYazTipi"/>
    <w:uiPriority w:val="99"/>
    <w:semiHidden/>
    <w:rsid w:val="00481DB6"/>
    <w:rPr>
      <w:sz w:val="24"/>
      <w:szCs w:val="24"/>
    </w:rPr>
  </w:style>
  <w:style w:type="character" w:customStyle="1" w:styleId="AltBilgiChar">
    <w:name w:val="Alt Bilgi Char"/>
    <w:aliases w:val="Footer Char Char Char,Altbilgi Char2"/>
    <w:basedOn w:val="VarsaylanParagrafYazTipi"/>
    <w:link w:val="AltBilgi"/>
    <w:uiPriority w:val="99"/>
    <w:locked/>
    <w:rsid w:val="00481DB6"/>
  </w:style>
  <w:style w:type="paragraph" w:styleId="AltBilgi">
    <w:name w:val="footer"/>
    <w:aliases w:val="Footer Char Char,Altbilgi"/>
    <w:basedOn w:val="Normal"/>
    <w:link w:val="AltBilgiChar"/>
    <w:uiPriority w:val="99"/>
    <w:rsid w:val="00481DB6"/>
    <w:pPr>
      <w:tabs>
        <w:tab w:val="center" w:pos="4536"/>
        <w:tab w:val="right" w:pos="9072"/>
      </w:tabs>
      <w:spacing w:after="0" w:line="240" w:lineRule="auto"/>
    </w:pPr>
  </w:style>
  <w:style w:type="character" w:customStyle="1" w:styleId="AltBilgiChar1">
    <w:name w:val="Alt Bilgi Char1"/>
    <w:basedOn w:val="VarsaylanParagrafYazTipi"/>
    <w:uiPriority w:val="99"/>
    <w:semiHidden/>
    <w:rsid w:val="00481DB6"/>
  </w:style>
  <w:style w:type="character" w:customStyle="1" w:styleId="FooterChar1">
    <w:name w:val="Footer Char1"/>
    <w:basedOn w:val="VarsaylanParagrafYazTipi"/>
    <w:uiPriority w:val="99"/>
    <w:semiHidden/>
    <w:rsid w:val="00481DB6"/>
    <w:rPr>
      <w:sz w:val="24"/>
      <w:szCs w:val="24"/>
    </w:rPr>
  </w:style>
  <w:style w:type="paragraph" w:styleId="ResimYazs">
    <w:name w:val="caption"/>
    <w:basedOn w:val="Normal"/>
    <w:qFormat/>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
    <w:name w:val="List"/>
    <w:basedOn w:val="Normal"/>
    <w:rsid w:val="00481DB6"/>
    <w:pPr>
      <w:spacing w:after="0" w:line="240" w:lineRule="auto"/>
      <w:ind w:left="283" w:hanging="283"/>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locked/>
    <w:rsid w:val="00481DB6"/>
    <w:rPr>
      <w:sz w:val="24"/>
      <w:szCs w:val="24"/>
    </w:rPr>
  </w:style>
  <w:style w:type="paragraph" w:styleId="KonuBal">
    <w:name w:val="Title"/>
    <w:basedOn w:val="Normal"/>
    <w:link w:val="KonuBalChar"/>
    <w:uiPriority w:val="10"/>
    <w:qFormat/>
    <w:rsid w:val="00481DB6"/>
    <w:pPr>
      <w:spacing w:after="0" w:line="240" w:lineRule="auto"/>
      <w:jc w:val="center"/>
    </w:pPr>
    <w:rPr>
      <w:sz w:val="24"/>
      <w:szCs w:val="24"/>
    </w:rPr>
  </w:style>
  <w:style w:type="character" w:customStyle="1" w:styleId="KonuBalChar1">
    <w:name w:val="Konu Başlığı Char1"/>
    <w:basedOn w:val="VarsaylanParagrafYazTipi"/>
    <w:uiPriority w:val="10"/>
    <w:rsid w:val="00481DB6"/>
    <w:rPr>
      <w:rFonts w:asciiTheme="majorHAnsi" w:eastAsiaTheme="majorEastAsia" w:hAnsiTheme="majorHAnsi" w:cstheme="majorBidi"/>
      <w:spacing w:val="-10"/>
      <w:kern w:val="28"/>
      <w:sz w:val="56"/>
      <w:szCs w:val="56"/>
    </w:rPr>
  </w:style>
  <w:style w:type="character" w:customStyle="1" w:styleId="TitleChar1">
    <w:name w:val="Title Char1"/>
    <w:basedOn w:val="VarsaylanParagrafYazTipi"/>
    <w:uiPriority w:val="10"/>
    <w:rsid w:val="00481DB6"/>
    <w:rPr>
      <w:rFonts w:ascii="Cambria" w:eastAsia="Times New Roman" w:hAnsi="Cambria" w:cs="Times New Roman"/>
      <w:b/>
      <w:bCs/>
      <w:kern w:val="28"/>
      <w:sz w:val="32"/>
      <w:szCs w:val="32"/>
    </w:rPr>
  </w:style>
  <w:style w:type="character" w:customStyle="1" w:styleId="GvdeMetniChar">
    <w:name w:val="Gövde Metni Char"/>
    <w:basedOn w:val="VarsaylanParagrafYazTipi"/>
    <w:link w:val="GvdeMetni"/>
    <w:locked/>
    <w:rsid w:val="00481DB6"/>
    <w:rPr>
      <w:sz w:val="24"/>
      <w:szCs w:val="24"/>
    </w:rPr>
  </w:style>
  <w:style w:type="paragraph" w:styleId="GvdeMetni">
    <w:name w:val="Body Text"/>
    <w:basedOn w:val="Normal"/>
    <w:link w:val="GvdeMetniChar"/>
    <w:rsid w:val="00481DB6"/>
    <w:pPr>
      <w:tabs>
        <w:tab w:val="left" w:pos="1134"/>
      </w:tabs>
      <w:spacing w:after="0" w:line="240" w:lineRule="auto"/>
      <w:jc w:val="both"/>
    </w:pPr>
    <w:rPr>
      <w:sz w:val="24"/>
      <w:szCs w:val="24"/>
    </w:rPr>
  </w:style>
  <w:style w:type="character" w:customStyle="1" w:styleId="GvdeMetniChar1">
    <w:name w:val="Gövde Metni Char1"/>
    <w:basedOn w:val="VarsaylanParagrafYazTipi"/>
    <w:uiPriority w:val="99"/>
    <w:semiHidden/>
    <w:rsid w:val="00481DB6"/>
  </w:style>
  <w:style w:type="character" w:customStyle="1" w:styleId="BodyTextChar1">
    <w:name w:val="Body Text Char1"/>
    <w:basedOn w:val="VarsaylanParagrafYazTipi"/>
    <w:uiPriority w:val="99"/>
    <w:semiHidden/>
    <w:rsid w:val="00481DB6"/>
    <w:rPr>
      <w:sz w:val="24"/>
      <w:szCs w:val="24"/>
    </w:rPr>
  </w:style>
  <w:style w:type="character" w:customStyle="1" w:styleId="GvdeMetniGirintisiChar">
    <w:name w:val="Gövde Metni Girintisi Char"/>
    <w:basedOn w:val="VarsaylanParagrafYazTipi"/>
    <w:link w:val="GvdeMetniGirintisi"/>
    <w:locked/>
    <w:rsid w:val="00481DB6"/>
    <w:rPr>
      <w:sz w:val="24"/>
      <w:szCs w:val="24"/>
    </w:rPr>
  </w:style>
  <w:style w:type="paragraph" w:styleId="GvdeMetniGirintisi">
    <w:name w:val="Body Text Indent"/>
    <w:basedOn w:val="Normal"/>
    <w:link w:val="GvdeMetniGirintisiChar"/>
    <w:rsid w:val="00481DB6"/>
    <w:pPr>
      <w:spacing w:after="0" w:line="240" w:lineRule="auto"/>
      <w:ind w:firstLine="1134"/>
      <w:jc w:val="both"/>
    </w:pPr>
    <w:rPr>
      <w:sz w:val="24"/>
      <w:szCs w:val="24"/>
    </w:rPr>
  </w:style>
  <w:style w:type="character" w:customStyle="1" w:styleId="GvdeMetniGirintisiChar1">
    <w:name w:val="Gövde Metni Girintisi Char1"/>
    <w:basedOn w:val="VarsaylanParagrafYazTipi"/>
    <w:uiPriority w:val="99"/>
    <w:semiHidden/>
    <w:rsid w:val="00481DB6"/>
  </w:style>
  <w:style w:type="character" w:customStyle="1" w:styleId="BodyTextIndentChar1">
    <w:name w:val="Body Text Indent Char1"/>
    <w:basedOn w:val="VarsaylanParagrafYazTipi"/>
    <w:uiPriority w:val="99"/>
    <w:semiHidden/>
    <w:rsid w:val="00481DB6"/>
    <w:rPr>
      <w:sz w:val="24"/>
      <w:szCs w:val="24"/>
    </w:rPr>
  </w:style>
  <w:style w:type="character" w:customStyle="1" w:styleId="AltyazChar">
    <w:name w:val="Altyazı Char"/>
    <w:basedOn w:val="VarsaylanParagrafYazTipi"/>
    <w:link w:val="Altyaz"/>
    <w:locked/>
    <w:rsid w:val="00481DB6"/>
    <w:rPr>
      <w:b/>
      <w:bCs/>
      <w:sz w:val="24"/>
      <w:szCs w:val="24"/>
    </w:rPr>
  </w:style>
  <w:style w:type="paragraph" w:styleId="Altyaz">
    <w:name w:val="Subtitle"/>
    <w:basedOn w:val="Normal"/>
    <w:link w:val="AltyazChar"/>
    <w:qFormat/>
    <w:rsid w:val="00481DB6"/>
    <w:pPr>
      <w:spacing w:after="0" w:line="240" w:lineRule="auto"/>
    </w:pPr>
    <w:rPr>
      <w:b/>
      <w:bCs/>
      <w:sz w:val="24"/>
      <w:szCs w:val="24"/>
    </w:rPr>
  </w:style>
  <w:style w:type="character" w:customStyle="1" w:styleId="AltyazChar1">
    <w:name w:val="Altyazı Char1"/>
    <w:basedOn w:val="VarsaylanParagrafYazTipi"/>
    <w:uiPriority w:val="11"/>
    <w:rsid w:val="00481DB6"/>
    <w:rPr>
      <w:rFonts w:eastAsiaTheme="minorEastAsia"/>
      <w:color w:val="5A5A5A" w:themeColor="text1" w:themeTint="A5"/>
      <w:spacing w:val="15"/>
    </w:rPr>
  </w:style>
  <w:style w:type="character" w:customStyle="1" w:styleId="SubtitleChar1">
    <w:name w:val="Subtitle Char1"/>
    <w:basedOn w:val="VarsaylanParagrafYazTipi"/>
    <w:uiPriority w:val="11"/>
    <w:rsid w:val="00481DB6"/>
    <w:rPr>
      <w:rFonts w:ascii="Cambria" w:eastAsia="Times New Roman" w:hAnsi="Cambria" w:cs="Times New Roman"/>
      <w:sz w:val="24"/>
      <w:szCs w:val="24"/>
    </w:rPr>
  </w:style>
  <w:style w:type="character" w:customStyle="1" w:styleId="GvdeMetnilkGirintisiChar">
    <w:name w:val="Gövde Metni İlk Girintisi Char"/>
    <w:basedOn w:val="GvdeMetniChar"/>
    <w:link w:val="GvdeMetnilkGirintisi"/>
    <w:uiPriority w:val="99"/>
    <w:locked/>
    <w:rsid w:val="00481DB6"/>
    <w:rPr>
      <w:sz w:val="24"/>
      <w:szCs w:val="24"/>
    </w:rPr>
  </w:style>
  <w:style w:type="paragraph" w:styleId="GvdeMetnilkGirintisi">
    <w:name w:val="Body Text First Indent"/>
    <w:basedOn w:val="GvdeMetni"/>
    <w:link w:val="GvdeMetnilkGirintisiChar"/>
    <w:uiPriority w:val="99"/>
    <w:rsid w:val="00481DB6"/>
    <w:pPr>
      <w:tabs>
        <w:tab w:val="clear" w:pos="1134"/>
      </w:tabs>
      <w:spacing w:after="120"/>
      <w:ind w:firstLine="210"/>
      <w:jc w:val="left"/>
    </w:pPr>
  </w:style>
  <w:style w:type="character" w:customStyle="1" w:styleId="GvdeMetnilkGirintisiChar1">
    <w:name w:val="Gövde Metni İlk Girintisi Char1"/>
    <w:basedOn w:val="GvdeMetniChar1"/>
    <w:uiPriority w:val="99"/>
    <w:semiHidden/>
    <w:rsid w:val="00481DB6"/>
  </w:style>
  <w:style w:type="character" w:customStyle="1" w:styleId="BodyTextFirstIndentChar1">
    <w:name w:val="Body Text First Indent Char1"/>
    <w:basedOn w:val="GvdeMetniChar"/>
    <w:uiPriority w:val="99"/>
    <w:semiHidden/>
    <w:rsid w:val="00481DB6"/>
    <w:rPr>
      <w:sz w:val="24"/>
      <w:szCs w:val="24"/>
    </w:rPr>
  </w:style>
  <w:style w:type="character" w:customStyle="1" w:styleId="GvdeMetni2Char1">
    <w:name w:val="Gövde Metni 2 Char1"/>
    <w:basedOn w:val="VarsaylanParagrafYazTipi"/>
    <w:link w:val="GvdeMetni2"/>
    <w:uiPriority w:val="99"/>
    <w:locked/>
    <w:rsid w:val="00481DB6"/>
    <w:rPr>
      <w:sz w:val="24"/>
      <w:szCs w:val="24"/>
    </w:rPr>
  </w:style>
  <w:style w:type="paragraph" w:styleId="GvdeMetni2">
    <w:name w:val="Body Text 2"/>
    <w:basedOn w:val="Normal"/>
    <w:link w:val="GvdeMetni2Char1"/>
    <w:rsid w:val="00481DB6"/>
    <w:pPr>
      <w:spacing w:after="120" w:line="480" w:lineRule="auto"/>
    </w:pPr>
    <w:rPr>
      <w:sz w:val="24"/>
      <w:szCs w:val="24"/>
    </w:rPr>
  </w:style>
  <w:style w:type="character" w:customStyle="1" w:styleId="GvdeMetni2Char">
    <w:name w:val="Gövde Metni 2 Char"/>
    <w:basedOn w:val="VarsaylanParagrafYazTipi"/>
    <w:rsid w:val="00481DB6"/>
  </w:style>
  <w:style w:type="character" w:customStyle="1" w:styleId="BodyText2Char1">
    <w:name w:val="Body Text 2 Char1"/>
    <w:aliases w:val="Gövde Metni 2 Char Char1"/>
    <w:basedOn w:val="VarsaylanParagrafYazTipi"/>
    <w:uiPriority w:val="99"/>
    <w:semiHidden/>
    <w:rsid w:val="00481DB6"/>
    <w:rPr>
      <w:sz w:val="24"/>
      <w:szCs w:val="24"/>
    </w:rPr>
  </w:style>
  <w:style w:type="character" w:customStyle="1" w:styleId="GvdeMetni3Char">
    <w:name w:val="Gövde Metni 3 Char"/>
    <w:basedOn w:val="VarsaylanParagrafYazTipi"/>
    <w:link w:val="GvdeMetni3"/>
    <w:locked/>
    <w:rsid w:val="00481DB6"/>
    <w:rPr>
      <w:sz w:val="24"/>
      <w:szCs w:val="24"/>
    </w:rPr>
  </w:style>
  <w:style w:type="paragraph" w:styleId="GvdeMetni3">
    <w:name w:val="Body Text 3"/>
    <w:basedOn w:val="Normal"/>
    <w:link w:val="GvdeMetni3Char"/>
    <w:rsid w:val="00481DB6"/>
    <w:pPr>
      <w:tabs>
        <w:tab w:val="left" w:pos="1260"/>
      </w:tabs>
      <w:overflowPunct w:val="0"/>
      <w:autoSpaceDE w:val="0"/>
      <w:autoSpaceDN w:val="0"/>
      <w:adjustRightInd w:val="0"/>
      <w:spacing w:after="0" w:line="240" w:lineRule="auto"/>
      <w:jc w:val="both"/>
    </w:pPr>
    <w:rPr>
      <w:sz w:val="24"/>
      <w:szCs w:val="24"/>
    </w:rPr>
  </w:style>
  <w:style w:type="character" w:customStyle="1" w:styleId="GvdeMetni3Char1">
    <w:name w:val="Gövde Metni 3 Char1"/>
    <w:basedOn w:val="VarsaylanParagrafYazTipi"/>
    <w:uiPriority w:val="99"/>
    <w:semiHidden/>
    <w:rsid w:val="00481DB6"/>
    <w:rPr>
      <w:sz w:val="16"/>
      <w:szCs w:val="16"/>
    </w:rPr>
  </w:style>
  <w:style w:type="character" w:customStyle="1" w:styleId="BodyText3Char1">
    <w:name w:val="Body Text 3 Char1"/>
    <w:basedOn w:val="VarsaylanParagrafYazTipi"/>
    <w:uiPriority w:val="99"/>
    <w:semiHidden/>
    <w:rsid w:val="00481DB6"/>
    <w:rPr>
      <w:sz w:val="16"/>
      <w:szCs w:val="16"/>
    </w:rPr>
  </w:style>
  <w:style w:type="character" w:customStyle="1" w:styleId="GvdeMetniGirintisi2Char">
    <w:name w:val="Gövde Metni Girintisi 2 Char"/>
    <w:basedOn w:val="VarsaylanParagrafYazTipi"/>
    <w:link w:val="GvdeMetniGirintisi2"/>
    <w:locked/>
    <w:rsid w:val="00481DB6"/>
    <w:rPr>
      <w:sz w:val="24"/>
      <w:szCs w:val="24"/>
    </w:rPr>
  </w:style>
  <w:style w:type="paragraph" w:styleId="GvdeMetniGirintisi2">
    <w:name w:val="Body Text Indent 2"/>
    <w:basedOn w:val="Normal"/>
    <w:link w:val="GvdeMetniGirintisi2Char"/>
    <w:rsid w:val="00481DB6"/>
    <w:pPr>
      <w:overflowPunct w:val="0"/>
      <w:autoSpaceDE w:val="0"/>
      <w:autoSpaceDN w:val="0"/>
      <w:adjustRightInd w:val="0"/>
      <w:spacing w:after="0" w:line="240" w:lineRule="auto"/>
      <w:ind w:firstLine="540"/>
    </w:pPr>
    <w:rPr>
      <w:sz w:val="24"/>
      <w:szCs w:val="24"/>
    </w:rPr>
  </w:style>
  <w:style w:type="character" w:customStyle="1" w:styleId="GvdeMetniGirintisi2Char1">
    <w:name w:val="Gövde Metni Girintisi 2 Char1"/>
    <w:basedOn w:val="VarsaylanParagrafYazTipi"/>
    <w:uiPriority w:val="99"/>
    <w:semiHidden/>
    <w:rsid w:val="00481DB6"/>
  </w:style>
  <w:style w:type="character" w:customStyle="1" w:styleId="BodyTextIndent2Char1">
    <w:name w:val="Body Text Indent 2 Char1"/>
    <w:basedOn w:val="VarsaylanParagrafYazTipi"/>
    <w:uiPriority w:val="99"/>
    <w:semiHidden/>
    <w:rsid w:val="00481DB6"/>
    <w:rPr>
      <w:sz w:val="24"/>
      <w:szCs w:val="24"/>
    </w:rPr>
  </w:style>
  <w:style w:type="character" w:customStyle="1" w:styleId="GvdeMetniGirintisi3Char">
    <w:name w:val="Gövde Metni Girintisi 3 Char"/>
    <w:basedOn w:val="VarsaylanParagrafYazTipi"/>
    <w:link w:val="GvdeMetniGirintisi3"/>
    <w:locked/>
    <w:rsid w:val="00481DB6"/>
    <w:rPr>
      <w:sz w:val="24"/>
      <w:szCs w:val="24"/>
    </w:rPr>
  </w:style>
  <w:style w:type="paragraph" w:styleId="GvdeMetniGirintisi3">
    <w:name w:val="Body Text Indent 3"/>
    <w:basedOn w:val="Normal"/>
    <w:link w:val="GvdeMetniGirintisi3Char"/>
    <w:rsid w:val="00481DB6"/>
    <w:pPr>
      <w:autoSpaceDE w:val="0"/>
      <w:autoSpaceDN w:val="0"/>
      <w:spacing w:after="0" w:line="240" w:lineRule="auto"/>
      <w:ind w:right="-255" w:firstLine="709"/>
      <w:jc w:val="both"/>
    </w:pPr>
    <w:rPr>
      <w:sz w:val="24"/>
      <w:szCs w:val="24"/>
    </w:rPr>
  </w:style>
  <w:style w:type="character" w:customStyle="1" w:styleId="GvdeMetniGirintisi3Char1">
    <w:name w:val="Gövde Metni Girintisi 3 Char1"/>
    <w:basedOn w:val="VarsaylanParagrafYazTipi"/>
    <w:uiPriority w:val="99"/>
    <w:semiHidden/>
    <w:rsid w:val="00481DB6"/>
    <w:rPr>
      <w:sz w:val="16"/>
      <w:szCs w:val="16"/>
    </w:rPr>
  </w:style>
  <w:style w:type="character" w:customStyle="1" w:styleId="BodyTextIndent3Char1">
    <w:name w:val="Body Text Indent 3 Char1"/>
    <w:basedOn w:val="VarsaylanParagrafYazTipi"/>
    <w:uiPriority w:val="99"/>
    <w:semiHidden/>
    <w:rsid w:val="00481DB6"/>
    <w:rPr>
      <w:sz w:val="16"/>
      <w:szCs w:val="16"/>
    </w:rPr>
  </w:style>
  <w:style w:type="paragraph" w:styleId="bekMetni">
    <w:name w:val="Block Text"/>
    <w:basedOn w:val="Normal"/>
    <w:uiPriority w:val="99"/>
    <w:rsid w:val="00481DB6"/>
    <w:pPr>
      <w:tabs>
        <w:tab w:val="left" w:pos="0"/>
      </w:tabs>
      <w:overflowPunct w:val="0"/>
      <w:autoSpaceDE w:val="0"/>
      <w:autoSpaceDN w:val="0"/>
      <w:adjustRightInd w:val="0"/>
      <w:spacing w:after="0" w:line="240" w:lineRule="auto"/>
      <w:ind w:left="360" w:right="-356"/>
      <w:jc w:val="both"/>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locked/>
    <w:rsid w:val="00481DB6"/>
    <w:rPr>
      <w:rFonts w:ascii="Courier New" w:hAnsi="Courier New" w:cs="Courier New"/>
    </w:rPr>
  </w:style>
  <w:style w:type="paragraph" w:styleId="DzMetin">
    <w:name w:val="Plain Text"/>
    <w:basedOn w:val="Normal"/>
    <w:link w:val="DzMetinChar"/>
    <w:uiPriority w:val="99"/>
    <w:rsid w:val="00481DB6"/>
    <w:pPr>
      <w:overflowPunct w:val="0"/>
      <w:autoSpaceDE w:val="0"/>
      <w:autoSpaceDN w:val="0"/>
      <w:adjustRightInd w:val="0"/>
      <w:spacing w:after="0" w:line="240" w:lineRule="auto"/>
    </w:pPr>
    <w:rPr>
      <w:rFonts w:ascii="Courier New" w:hAnsi="Courier New" w:cs="Courier New"/>
    </w:rPr>
  </w:style>
  <w:style w:type="character" w:customStyle="1" w:styleId="DzMetinChar1">
    <w:name w:val="Düz Metin Char1"/>
    <w:basedOn w:val="VarsaylanParagrafYazTipi"/>
    <w:uiPriority w:val="99"/>
    <w:semiHidden/>
    <w:rsid w:val="00481DB6"/>
    <w:rPr>
      <w:rFonts w:ascii="Consolas" w:hAnsi="Consolas"/>
      <w:sz w:val="21"/>
      <w:szCs w:val="21"/>
    </w:rPr>
  </w:style>
  <w:style w:type="character" w:customStyle="1" w:styleId="PlainTextChar1">
    <w:name w:val="Plain Text Char1"/>
    <w:basedOn w:val="VarsaylanParagrafYazTipi"/>
    <w:uiPriority w:val="99"/>
    <w:semiHidden/>
    <w:rsid w:val="00481DB6"/>
    <w:rPr>
      <w:rFonts w:ascii="Courier New" w:hAnsi="Courier New" w:cs="Courier New"/>
      <w:sz w:val="20"/>
      <w:szCs w:val="20"/>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uiPriority w:val="99"/>
    <w:rsid w:val="00481DB6"/>
    <w:pPr>
      <w:spacing w:line="240" w:lineRule="exact"/>
    </w:pPr>
    <w:rPr>
      <w:rFonts w:ascii="Arial" w:eastAsia="Times New Roman" w:hAnsi="Arial" w:cs="Arial"/>
      <w:kern w:val="16"/>
      <w:sz w:val="20"/>
      <w:szCs w:val="20"/>
      <w:lang w:val="en-US"/>
    </w:rPr>
  </w:style>
  <w:style w:type="paragraph" w:customStyle="1" w:styleId="kantab">
    <w:name w:val="kantab"/>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link w:val="norChar"/>
    <w:qFormat/>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4">
    <w:name w:val="nor4"/>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0">
    <w:name w:val="baslk0"/>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
    <w:name w:val="ksmblmalt"/>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
    <w:name w:val="dipnot"/>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0">
    <w:name w:val="ksmblmalt0"/>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TBASLIK">
    <w:name w:val="ALTBASLIK"/>
    <w:basedOn w:val="Normal"/>
    <w:rsid w:val="00481DB6"/>
    <w:pPr>
      <w:tabs>
        <w:tab w:val="left" w:pos="567"/>
      </w:tabs>
      <w:spacing w:after="0" w:line="240" w:lineRule="auto"/>
      <w:jc w:val="center"/>
    </w:pPr>
    <w:rPr>
      <w:rFonts w:ascii="New York" w:eastAsia="Times New Roman" w:hAnsi="New York" w:cs="New York"/>
      <w:b/>
      <w:bCs/>
      <w:lang w:val="en-US" w:eastAsia="tr-TR"/>
    </w:rPr>
  </w:style>
  <w:style w:type="paragraph" w:customStyle="1" w:styleId="bodytextndent31">
    <w:name w:val="bodytextndent3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1">
    <w:name w:val="bodytext2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ndent3">
    <w:name w:val="bodytextndent3"/>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lik">
    <w:name w:val="tali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gr">
    <w:name w:val="tabg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0">
    <w:name w:val="dipnot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1">
    <w:name w:val="maddebasl1"/>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1">
    <w:name w:val="ksmblm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0">
    <w:name w:val="kantab0"/>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3">
    <w:name w:val="nor3"/>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2">
    <w:name w:val="ksmblmalt2"/>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2">
    <w:name w:val="bas2"/>
    <w:basedOn w:val="Normal"/>
    <w:rsid w:val="00481DB6"/>
    <w:pPr>
      <w:suppressAutoHyphens/>
      <w:spacing w:before="240" w:after="0" w:line="240" w:lineRule="auto"/>
      <w:ind w:left="170" w:right="170" w:firstLine="720"/>
      <w:jc w:val="both"/>
    </w:pPr>
    <w:rPr>
      <w:rFonts w:ascii="Times New Roman" w:eastAsia="Times New Roman" w:hAnsi="Times New Roman" w:cs="Times New Roman"/>
      <w:sz w:val="20"/>
      <w:szCs w:val="20"/>
      <w:lang w:val="en-US" w:eastAsia="tr-TR"/>
    </w:rPr>
  </w:style>
  <w:style w:type="paragraph" w:customStyle="1" w:styleId="md">
    <w:name w:val="md"/>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2">
    <w:name w:val="maddebasl2"/>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1">
    <w:name w:val="ksmblmalt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6">
    <w:name w:val="nor6"/>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7">
    <w:name w:val="nor7"/>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4">
    <w:name w:val="maddebasl4"/>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a">
    <w:name w:val="nora"/>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6">
    <w:name w:val="maddebasl6"/>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5">
    <w:name w:val="ksmblm5"/>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4">
    <w:name w:val="ksmblmalt4"/>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2">
    <w:name w:val="dipnot2"/>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5">
    <w:name w:val="nor5"/>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3">
    <w:name w:val="maddebasl3"/>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3">
    <w:name w:val="dipnot3"/>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4">
    <w:name w:val="ksmblm4"/>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5">
    <w:name w:val="maddebasl5"/>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9">
    <w:name w:val="nor9"/>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3">
    <w:name w:val="ksmblm3"/>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2">
    <w:name w:val="ksmblm2"/>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8">
    <w:name w:val="nor8"/>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slkChar">
    <w:name w:val="Baslık Char"/>
    <w:basedOn w:val="VarsaylanParagrafYazTipi"/>
    <w:link w:val="Baslk1"/>
    <w:uiPriority w:val="99"/>
    <w:locked/>
    <w:rsid w:val="00481DB6"/>
    <w:rPr>
      <w:rFonts w:ascii="New York" w:hAnsi="New York" w:cs="New York"/>
      <w:lang w:val="en-US"/>
    </w:rPr>
  </w:style>
  <w:style w:type="paragraph" w:customStyle="1" w:styleId="Baslk1">
    <w:name w:val="Baslık"/>
    <w:basedOn w:val="Normal"/>
    <w:link w:val="BaslkChar"/>
    <w:rsid w:val="00481DB6"/>
    <w:pPr>
      <w:tabs>
        <w:tab w:val="left" w:pos="567"/>
      </w:tabs>
      <w:spacing w:after="0" w:line="240" w:lineRule="auto"/>
      <w:jc w:val="both"/>
    </w:pPr>
    <w:rPr>
      <w:rFonts w:ascii="New York" w:hAnsi="New York" w:cs="New York"/>
      <w:lang w:val="en-US"/>
    </w:rPr>
  </w:style>
  <w:style w:type="paragraph" w:customStyle="1" w:styleId="StilBaslkTimesNewRoman10nkAltizgisiz">
    <w:name w:val="Stil Baslık + Times New Roman 10 nk Altı çizgisiz"/>
    <w:basedOn w:val="Baslk1"/>
    <w:rsid w:val="00481DB6"/>
    <w:rPr>
      <w:rFonts w:ascii="Times New Roman" w:hAnsi="Times New Roman" w:cs="Times New Roman"/>
      <w:sz w:val="20"/>
      <w:szCs w:val="20"/>
    </w:rPr>
  </w:style>
  <w:style w:type="paragraph" w:customStyle="1" w:styleId="StilBaslkSatraralTam113nk">
    <w:name w:val="Stil Baslık + Satır aralığı:  Tam 113 nk"/>
    <w:basedOn w:val="Baslk1"/>
    <w:uiPriority w:val="99"/>
    <w:rsid w:val="00481DB6"/>
    <w:pPr>
      <w:spacing w:line="226" w:lineRule="atLeast"/>
    </w:pPr>
  </w:style>
  <w:style w:type="paragraph" w:customStyle="1" w:styleId="altbaslk">
    <w:name w:val="altbaslık"/>
    <w:basedOn w:val="Normal"/>
    <w:uiPriority w:val="99"/>
    <w:rsid w:val="00481DB6"/>
    <w:pPr>
      <w:spacing w:after="0" w:line="240" w:lineRule="auto"/>
      <w:jc w:val="center"/>
    </w:pPr>
    <w:rPr>
      <w:rFonts w:ascii="New York" w:eastAsia="Times New Roman" w:hAnsi="New York" w:cs="New York"/>
      <w:b/>
      <w:bCs/>
      <w:sz w:val="18"/>
      <w:szCs w:val="18"/>
      <w:lang w:eastAsia="tr-TR"/>
    </w:rPr>
  </w:style>
  <w:style w:type="paragraph" w:customStyle="1" w:styleId="BodyText210">
    <w:name w:val="Body Text 21"/>
    <w:basedOn w:val="Normal"/>
    <w:rsid w:val="00481DB6"/>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tr-TR"/>
    </w:rPr>
  </w:style>
  <w:style w:type="paragraph" w:customStyle="1" w:styleId="xl22">
    <w:name w:val="xl22"/>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20000">
    <w:name w:val="dipnot2000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1">
    <w:name w:val="kantab1"/>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2">
    <w:name w:val="kantab2"/>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10">
    <w:name w:val="baslk1"/>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m67">
    <w:name w:val="cm67"/>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apor">
    <w:name w:val="rapo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481DB6"/>
    <w:pPr>
      <w:spacing w:after="0" w:line="240" w:lineRule="auto"/>
      <w:jc w:val="center"/>
    </w:pPr>
    <w:rPr>
      <w:rFonts w:ascii="Times New Roman" w:eastAsia="Times New Roman" w:hAnsi="Times New Roman" w:cs="Times New Roman"/>
      <w:b/>
      <w:bCs/>
      <w:sz w:val="19"/>
      <w:szCs w:val="19"/>
    </w:rPr>
  </w:style>
  <w:style w:type="paragraph" w:customStyle="1" w:styleId="3-NormalYaz">
    <w:name w:val="3-Normal Yazı"/>
    <w:rsid w:val="00481DB6"/>
    <w:pPr>
      <w:tabs>
        <w:tab w:val="left" w:pos="566"/>
      </w:tabs>
      <w:spacing w:after="0" w:line="240" w:lineRule="auto"/>
      <w:jc w:val="both"/>
    </w:pPr>
    <w:rPr>
      <w:rFonts w:ascii="Times New Roman" w:eastAsia="Times New Roman" w:hAnsi="Times New Roman" w:cs="Times New Roman"/>
      <w:sz w:val="19"/>
      <w:szCs w:val="19"/>
    </w:rPr>
  </w:style>
  <w:style w:type="paragraph" w:customStyle="1" w:styleId="norf0">
    <w:name w:val="norf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e">
    <w:name w:val="maddebasle"/>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f6">
    <w:name w:val="norf6"/>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8">
    <w:name w:val="ksmblm8"/>
    <w:basedOn w:val="Normal"/>
    <w:uiPriority w:val="99"/>
    <w:rsid w:val="00481DB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f">
    <w:name w:val="norf"/>
    <w:basedOn w:val="Normal"/>
    <w:rsid w:val="00481DB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c">
    <w:name w:val="norc"/>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7">
    <w:name w:val="maddebasl7"/>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0">
    <w:name w:val="3-normalyaz0"/>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2">
    <w:name w:val="3-normalyaz2"/>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3">
    <w:name w:val="3-normalyaz3"/>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metinb2">
    <w:name w:val="normalmetinb2"/>
    <w:basedOn w:val="Normal"/>
    <w:uiPriority w:val="99"/>
    <w:rsid w:val="00481DB6"/>
    <w:pPr>
      <w:spacing w:after="200" w:line="360" w:lineRule="atLeast"/>
      <w:jc w:val="both"/>
    </w:pPr>
    <w:rPr>
      <w:rFonts w:ascii="Verdana" w:eastAsia="Times New Roman" w:hAnsi="Verdana" w:cs="Verdana"/>
      <w:sz w:val="24"/>
      <w:szCs w:val="24"/>
      <w:lang w:eastAsia="tr-TR"/>
    </w:rPr>
  </w:style>
  <w:style w:type="paragraph" w:customStyle="1" w:styleId="altbaslk0">
    <w:name w:val="altbaslk"/>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481DB6"/>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tr-TR"/>
    </w:rPr>
  </w:style>
  <w:style w:type="paragraph" w:customStyle="1" w:styleId="AnaBaslk">
    <w:name w:val="Ana Baslık"/>
    <w:rsid w:val="00481DB6"/>
    <w:pPr>
      <w:spacing w:after="0" w:line="240" w:lineRule="auto"/>
      <w:jc w:val="center"/>
    </w:pPr>
    <w:rPr>
      <w:rFonts w:ascii="Times New Roman" w:eastAsia="Times New Roman" w:hAnsi="Times New Roman" w:cs="Times New Roman"/>
      <w:b/>
      <w:bCs/>
      <w:sz w:val="19"/>
      <w:szCs w:val="19"/>
    </w:rPr>
  </w:style>
  <w:style w:type="paragraph" w:customStyle="1" w:styleId="NormalYaz">
    <w:name w:val="Normal Yazı"/>
    <w:rsid w:val="00481DB6"/>
    <w:pPr>
      <w:tabs>
        <w:tab w:val="left" w:pos="566"/>
        <w:tab w:val="center" w:pos="3543"/>
      </w:tabs>
      <w:spacing w:after="0" w:line="240" w:lineRule="auto"/>
      <w:jc w:val="both"/>
    </w:pPr>
    <w:rPr>
      <w:rFonts w:ascii="Times New Roman" w:eastAsia="Times New Roman" w:hAnsi="Times New Roman" w:cs="Times New Roman"/>
      <w:sz w:val="19"/>
      <w:szCs w:val="19"/>
    </w:rPr>
  </w:style>
  <w:style w:type="paragraph" w:customStyle="1" w:styleId="BaslkAlt">
    <w:name w:val="Baslık Alt"/>
    <w:basedOn w:val="Normal"/>
    <w:rsid w:val="00481DB6"/>
    <w:pPr>
      <w:tabs>
        <w:tab w:val="left" w:pos="567"/>
      </w:tabs>
      <w:spacing w:after="0" w:line="240" w:lineRule="auto"/>
      <w:jc w:val="center"/>
    </w:pPr>
    <w:rPr>
      <w:rFonts w:ascii="New York" w:eastAsia="Times New Roman" w:hAnsi="New York" w:cs="New York"/>
      <w:b/>
      <w:bCs/>
      <w:sz w:val="18"/>
      <w:szCs w:val="18"/>
      <w:lang w:val="en-US" w:eastAsia="tr-TR"/>
    </w:rPr>
  </w:style>
  <w:style w:type="character" w:styleId="DipnotBavurusu">
    <w:name w:val="footnote reference"/>
    <w:basedOn w:val="VarsaylanParagrafYazTipi"/>
    <w:rsid w:val="00481DB6"/>
    <w:rPr>
      <w:rFonts w:ascii="Times New Roman" w:hAnsi="Times New Roman" w:cs="Times New Roman"/>
      <w:vertAlign w:val="superscript"/>
    </w:rPr>
  </w:style>
  <w:style w:type="character" w:styleId="SayfaNumaras">
    <w:name w:val="page number"/>
    <w:basedOn w:val="VarsaylanParagrafYazTipi"/>
    <w:rsid w:val="00481DB6"/>
    <w:rPr>
      <w:rFonts w:ascii="Times New Roman" w:hAnsi="Times New Roman" w:cs="Times New Roman"/>
    </w:rPr>
  </w:style>
  <w:style w:type="character" w:customStyle="1" w:styleId="spelle">
    <w:name w:val="spelle"/>
    <w:basedOn w:val="VarsaylanParagrafYazTipi"/>
    <w:rsid w:val="00481DB6"/>
    <w:rPr>
      <w:rFonts w:ascii="Times New Roman" w:hAnsi="Times New Roman" w:cs="Times New Roman"/>
    </w:rPr>
  </w:style>
  <w:style w:type="character" w:customStyle="1" w:styleId="grame">
    <w:name w:val="grame"/>
    <w:basedOn w:val="VarsaylanParagrafYazTipi"/>
    <w:rsid w:val="00481DB6"/>
    <w:rPr>
      <w:rFonts w:ascii="Times New Roman" w:hAnsi="Times New Roman" w:cs="Times New Roman"/>
    </w:rPr>
  </w:style>
  <w:style w:type="character" w:customStyle="1" w:styleId="norchar0">
    <w:name w:val="norchar"/>
    <w:basedOn w:val="VarsaylanParagrafYazTipi"/>
    <w:rsid w:val="00481DB6"/>
    <w:rPr>
      <w:rFonts w:ascii="Times New Roman" w:hAnsi="Times New Roman" w:cs="Times New Roman"/>
    </w:rPr>
  </w:style>
  <w:style w:type="character" w:customStyle="1" w:styleId="StilBaslkTimesNewRoman10nkAltizgisizChar">
    <w:name w:val="Stil Baslık + Times New Roman 10 nk Altı çizgisiz Char"/>
    <w:basedOn w:val="VarsaylanParagrafYazTipi"/>
    <w:uiPriority w:val="99"/>
    <w:rsid w:val="00481DB6"/>
    <w:rPr>
      <w:rFonts w:ascii="New York" w:hAnsi="New York" w:cs="New York"/>
      <w:sz w:val="22"/>
      <w:szCs w:val="22"/>
      <w:lang w:val="en-US" w:eastAsia="tr-TR"/>
    </w:rPr>
  </w:style>
  <w:style w:type="character" w:customStyle="1" w:styleId="normal1">
    <w:name w:val="normal1"/>
    <w:basedOn w:val="VarsaylanParagrafYazTipi"/>
    <w:rsid w:val="00481DB6"/>
    <w:rPr>
      <w:rFonts w:ascii="Times New Roman" w:hAnsi="Times New Roman" w:cs="Times New Roman"/>
    </w:rPr>
  </w:style>
  <w:style w:type="character" w:customStyle="1" w:styleId="searchword">
    <w:name w:val="searchword"/>
    <w:basedOn w:val="VarsaylanParagrafYazTipi"/>
    <w:rsid w:val="00481DB6"/>
    <w:rPr>
      <w:rFonts w:ascii="Times New Roman" w:hAnsi="Times New Roman" w:cs="Times New Roman"/>
      <w:color w:val="FFFFFF"/>
      <w:shd w:val="clear" w:color="auto" w:fill="0082BF"/>
    </w:rPr>
  </w:style>
  <w:style w:type="character" w:customStyle="1" w:styleId="blueten1">
    <w:name w:val="blueten1"/>
    <w:basedOn w:val="VarsaylanParagrafYazTipi"/>
    <w:uiPriority w:val="99"/>
    <w:rsid w:val="00481DB6"/>
    <w:rPr>
      <w:rFonts w:ascii="Times New Roman" w:hAnsi="Times New Roman" w:cs="Times New Roman"/>
    </w:rPr>
  </w:style>
  <w:style w:type="character" w:customStyle="1" w:styleId="Normal10">
    <w:name w:val="Normal1"/>
    <w:rsid w:val="00481DB6"/>
    <w:rPr>
      <w:rFonts w:ascii="Times New Roman" w:hAnsi="Times New Roman" w:cs="Times New Roman"/>
      <w:sz w:val="24"/>
      <w:szCs w:val="24"/>
      <w:lang w:val="en-GB"/>
    </w:rPr>
  </w:style>
  <w:style w:type="paragraph" w:styleId="z-Formunst">
    <w:name w:val="HTML Top of Form"/>
    <w:basedOn w:val="Normal"/>
    <w:next w:val="Normal"/>
    <w:link w:val="z-FormunstChar"/>
    <w:hidden/>
    <w:uiPriority w:val="99"/>
    <w:rsid w:val="00481DB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rsid w:val="00481DB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rsid w:val="00481DB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481DB6"/>
    <w:rPr>
      <w:rFonts w:ascii="Arial" w:eastAsia="Times New Roman" w:hAnsi="Arial" w:cs="Arial"/>
      <w:vanish/>
      <w:sz w:val="16"/>
      <w:szCs w:val="16"/>
      <w:lang w:eastAsia="tr-TR"/>
    </w:rPr>
  </w:style>
  <w:style w:type="character" w:customStyle="1" w:styleId="normal100">
    <w:name w:val="normal10"/>
    <w:basedOn w:val="VarsaylanParagrafYazTipi"/>
    <w:uiPriority w:val="99"/>
    <w:rsid w:val="00481DB6"/>
    <w:rPr>
      <w:rFonts w:ascii="Times New Roman" w:hAnsi="Times New Roman" w:cs="Times New Roman"/>
    </w:rPr>
  </w:style>
  <w:style w:type="character" w:customStyle="1" w:styleId="normal11">
    <w:name w:val="normal11"/>
    <w:basedOn w:val="VarsaylanParagrafYazTipi"/>
    <w:uiPriority w:val="99"/>
    <w:rsid w:val="00481DB6"/>
    <w:rPr>
      <w:rFonts w:ascii="Times New Roman" w:hAnsi="Times New Roman" w:cs="Times New Roman"/>
    </w:rPr>
  </w:style>
  <w:style w:type="character" w:customStyle="1" w:styleId="CharChar">
    <w:name w:val="Char Char"/>
    <w:basedOn w:val="VarsaylanParagrafYazTipi"/>
    <w:uiPriority w:val="99"/>
    <w:locked/>
    <w:rsid w:val="00481DB6"/>
    <w:rPr>
      <w:rFonts w:ascii="Arial Unicode MS" w:eastAsia="Arial Unicode MS" w:hAnsi="Arial Unicode MS" w:cs="Arial Unicode MS"/>
      <w:sz w:val="24"/>
      <w:szCs w:val="24"/>
      <w:lang w:val="tr-TR" w:eastAsia="tr-TR"/>
    </w:rPr>
  </w:style>
  <w:style w:type="character" w:customStyle="1" w:styleId="StilStilBaslkTimesNewRoman10nkAltizgisizNewYorkChar">
    <w:name w:val="Stil Stil Baslık + Times New Roman 10 nk Altı çizgisiz + New York... Char"/>
    <w:basedOn w:val="StilBaslkTimesNewRoman10nkAltizgisizChar"/>
    <w:uiPriority w:val="99"/>
    <w:rsid w:val="00481DB6"/>
    <w:rPr>
      <w:rFonts w:ascii="New York" w:hAnsi="New York" w:cs="New York"/>
      <w:sz w:val="22"/>
      <w:szCs w:val="22"/>
      <w:lang w:val="en-US" w:eastAsia="tr-TR"/>
    </w:rPr>
  </w:style>
  <w:style w:type="paragraph" w:customStyle="1" w:styleId="StilBaslkTimesNewRoman10nkAltizgisizOrtadan">
    <w:name w:val="Stil Baslık + Times New Roman 10 nk Altı çizgisiz Ortadan"/>
    <w:basedOn w:val="Baslk1"/>
    <w:uiPriority w:val="99"/>
    <w:rsid w:val="00481DB6"/>
    <w:pPr>
      <w:jc w:val="center"/>
    </w:pPr>
    <w:rPr>
      <w:rFonts w:ascii="Times New Roman" w:hAnsi="Times New Roman" w:cs="Times New Roman"/>
      <w:sz w:val="20"/>
      <w:szCs w:val="20"/>
    </w:rPr>
  </w:style>
  <w:style w:type="paragraph" w:customStyle="1" w:styleId="1-Baslk0">
    <w:name w:val="1-Baslık"/>
    <w:rsid w:val="00481DB6"/>
    <w:pPr>
      <w:tabs>
        <w:tab w:val="left" w:pos="566"/>
      </w:tabs>
      <w:spacing w:after="0" w:line="240" w:lineRule="auto"/>
    </w:pPr>
    <w:rPr>
      <w:rFonts w:ascii="Times New Roman" w:eastAsia="Times New Roman" w:hAnsi="Times New Roman" w:cs="Times New Roman"/>
      <w:u w:val="single"/>
    </w:rPr>
  </w:style>
  <w:style w:type="character" w:customStyle="1" w:styleId="AltbilgiChar10">
    <w:name w:val="Altbilgi Char1"/>
    <w:basedOn w:val="VarsaylanParagrafYazTipi"/>
    <w:uiPriority w:val="99"/>
    <w:semiHidden/>
    <w:rsid w:val="00481DB6"/>
    <w:rPr>
      <w:rFonts w:ascii="Times New Roman" w:hAnsi="Times New Roman" w:cs="Times New Roman"/>
      <w:sz w:val="24"/>
      <w:szCs w:val="24"/>
      <w:lang w:eastAsia="tr-TR"/>
    </w:rPr>
  </w:style>
  <w:style w:type="character" w:customStyle="1" w:styleId="AltKonuBalChar1">
    <w:name w:val="Alt Konu Başlığı Char1"/>
    <w:basedOn w:val="VarsaylanParagrafYazTipi"/>
    <w:uiPriority w:val="99"/>
    <w:rsid w:val="00481DB6"/>
    <w:rPr>
      <w:rFonts w:ascii="Cambria" w:hAnsi="Cambria" w:cs="Cambria"/>
      <w:i/>
      <w:iCs/>
      <w:color w:val="auto"/>
      <w:spacing w:val="15"/>
      <w:sz w:val="24"/>
      <w:szCs w:val="24"/>
      <w:lang w:eastAsia="tr-TR"/>
    </w:rPr>
  </w:style>
  <w:style w:type="paragraph" w:styleId="BalonMetni">
    <w:name w:val="Balloon Text"/>
    <w:basedOn w:val="Normal"/>
    <w:link w:val="BalonMetniChar"/>
    <w:rsid w:val="00481DB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481DB6"/>
    <w:rPr>
      <w:rFonts w:ascii="Tahoma" w:eastAsia="Times New Roman" w:hAnsi="Tahoma" w:cs="Tahoma"/>
      <w:sz w:val="16"/>
      <w:szCs w:val="16"/>
      <w:lang w:eastAsia="tr-TR"/>
    </w:rPr>
  </w:style>
  <w:style w:type="paragraph" w:customStyle="1" w:styleId="ResimYazs1">
    <w:name w:val="Resim Yazısı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1">
    <w:name w:val="bodytext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CharChar11">
    <w:name w:val="Üstbilgi Char Char Char11"/>
    <w:aliases w:val="Üstbilgi Char Char Char Char Char Char Char Char Char11,Üstbilgi Char Char Char Char Char Char21,Üstbilgi Char Char Char Char Char Char Char Char21,Üstbilgi Char Char Char Char Char Char Char21,Char Char Char Char"/>
    <w:basedOn w:val="VarsaylanParagrafYazTipi"/>
    <w:uiPriority w:val="99"/>
    <w:rsid w:val="00481DB6"/>
    <w:rPr>
      <w:rFonts w:ascii="Times New Roman" w:hAnsi="Times New Roman" w:cs="Times New Roman"/>
      <w:sz w:val="24"/>
      <w:szCs w:val="24"/>
      <w:lang w:eastAsia="tr-TR"/>
    </w:rPr>
  </w:style>
  <w:style w:type="paragraph" w:customStyle="1" w:styleId="2-ortabaslk0">
    <w:name w:val="2-ortabaslk"/>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1">
    <w:name w:val="3-normalyaz1"/>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övde Metni 21"/>
    <w:basedOn w:val="Normal"/>
    <w:rsid w:val="00481DB6"/>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81DB6"/>
    <w:pPr>
      <w:overflowPunct w:val="0"/>
      <w:autoSpaceDE w:val="0"/>
      <w:autoSpaceDN w:val="0"/>
      <w:adjustRightInd w:val="0"/>
      <w:spacing w:after="0" w:line="240" w:lineRule="auto"/>
      <w:ind w:left="708"/>
    </w:pPr>
    <w:rPr>
      <w:rFonts w:ascii="Times New Roman" w:eastAsia="Times New Roman" w:hAnsi="Times New Roman" w:cs="Times New Roman"/>
      <w:sz w:val="24"/>
      <w:szCs w:val="24"/>
      <w:lang w:eastAsia="tr-TR"/>
    </w:rPr>
  </w:style>
  <w:style w:type="character" w:customStyle="1" w:styleId="Parahead">
    <w:name w:val="Para head"/>
    <w:basedOn w:val="VarsaylanParagrafYazTipi"/>
    <w:uiPriority w:val="99"/>
    <w:rsid w:val="00481DB6"/>
    <w:rPr>
      <w:sz w:val="20"/>
      <w:szCs w:val="20"/>
    </w:rPr>
  </w:style>
  <w:style w:type="paragraph" w:customStyle="1" w:styleId="metinstil">
    <w:name w:val="metinstil"/>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Girintisi21">
    <w:name w:val="Gövde Metni Girintisi 21"/>
    <w:basedOn w:val="Normal"/>
    <w:rsid w:val="00481DB6"/>
    <w:pPr>
      <w:overflowPunct w:val="0"/>
      <w:autoSpaceDE w:val="0"/>
      <w:autoSpaceDN w:val="0"/>
      <w:adjustRightInd w:val="0"/>
      <w:spacing w:after="0" w:line="240" w:lineRule="auto"/>
      <w:ind w:firstLine="540"/>
      <w:textAlignment w:val="baseline"/>
    </w:pPr>
    <w:rPr>
      <w:rFonts w:ascii="Times New Roman" w:eastAsia="Times New Roman" w:hAnsi="Times New Roman" w:cs="Times New Roman"/>
      <w:sz w:val="24"/>
      <w:szCs w:val="24"/>
      <w:lang w:eastAsia="tr-TR"/>
    </w:rPr>
  </w:style>
  <w:style w:type="paragraph" w:customStyle="1" w:styleId="GvdeMetniGirintisi22">
    <w:name w:val="Gövde Metni Girintisi 22"/>
    <w:basedOn w:val="Normal"/>
    <w:uiPriority w:val="99"/>
    <w:rsid w:val="00481DB6"/>
    <w:pPr>
      <w:overflowPunct w:val="0"/>
      <w:autoSpaceDE w:val="0"/>
      <w:autoSpaceDN w:val="0"/>
      <w:adjustRightInd w:val="0"/>
      <w:spacing w:after="0" w:line="240" w:lineRule="auto"/>
      <w:ind w:firstLine="540"/>
      <w:textAlignment w:val="baseline"/>
    </w:pPr>
    <w:rPr>
      <w:rFonts w:ascii="Times New Roman" w:eastAsia="Times New Roman" w:hAnsi="Times New Roman" w:cs="Times New Roman"/>
      <w:sz w:val="24"/>
      <w:szCs w:val="24"/>
      <w:lang w:eastAsia="tr-TR"/>
    </w:rPr>
  </w:style>
  <w:style w:type="character" w:customStyle="1" w:styleId="BelgeBalantlarChar">
    <w:name w:val="Belge Bağlantıları Char"/>
    <w:basedOn w:val="VarsaylanParagrafYazTipi"/>
    <w:link w:val="BelgeBalantlar"/>
    <w:uiPriority w:val="99"/>
    <w:semiHidden/>
    <w:locked/>
    <w:rsid w:val="00481DB6"/>
    <w:rPr>
      <w:rFonts w:ascii="Tahoma" w:hAnsi="Tahoma" w:cs="Tahoma"/>
      <w:sz w:val="16"/>
      <w:szCs w:val="16"/>
    </w:rPr>
  </w:style>
  <w:style w:type="paragraph" w:styleId="BelgeBalantlar">
    <w:name w:val="Document Map"/>
    <w:basedOn w:val="Normal"/>
    <w:link w:val="BelgeBalantlarChar"/>
    <w:uiPriority w:val="99"/>
    <w:semiHidden/>
    <w:rsid w:val="00481DB6"/>
    <w:pPr>
      <w:spacing w:after="0" w:line="240" w:lineRule="auto"/>
    </w:pPr>
    <w:rPr>
      <w:rFonts w:ascii="Tahoma" w:hAnsi="Tahoma" w:cs="Tahoma"/>
      <w:sz w:val="16"/>
      <w:szCs w:val="16"/>
    </w:rPr>
  </w:style>
  <w:style w:type="character" w:customStyle="1" w:styleId="BelgeBalantlarChar1">
    <w:name w:val="Belge Bağlantıları Char1"/>
    <w:basedOn w:val="VarsaylanParagrafYazTipi"/>
    <w:uiPriority w:val="99"/>
    <w:rsid w:val="00481DB6"/>
    <w:rPr>
      <w:rFonts w:ascii="Segoe UI" w:hAnsi="Segoe UI" w:cs="Segoe UI"/>
      <w:sz w:val="16"/>
      <w:szCs w:val="16"/>
    </w:rPr>
  </w:style>
  <w:style w:type="character" w:customStyle="1" w:styleId="DocumentMapChar1">
    <w:name w:val="Document Map Char1"/>
    <w:basedOn w:val="VarsaylanParagrafYazTipi"/>
    <w:uiPriority w:val="99"/>
    <w:semiHidden/>
    <w:rsid w:val="00481DB6"/>
    <w:rPr>
      <w:sz w:val="0"/>
      <w:szCs w:val="0"/>
    </w:rPr>
  </w:style>
  <w:style w:type="paragraph" w:customStyle="1" w:styleId="CharCharCharCharCharCharChar">
    <w:name w:val="Char Char Char Char Char Char Char"/>
    <w:basedOn w:val="Normal"/>
    <w:uiPriority w:val="99"/>
    <w:rsid w:val="00481DB6"/>
    <w:pPr>
      <w:spacing w:line="240" w:lineRule="exact"/>
    </w:pPr>
    <w:rPr>
      <w:rFonts w:ascii="Arial" w:eastAsia="MS Mincho" w:hAnsi="Arial" w:cs="Arial"/>
      <w:sz w:val="20"/>
      <w:szCs w:val="20"/>
      <w:lang w:val="fr-FR"/>
    </w:rPr>
  </w:style>
  <w:style w:type="paragraph" w:customStyle="1" w:styleId="style5">
    <w:name w:val="style5"/>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6">
    <w:name w:val="fontstyle16"/>
    <w:basedOn w:val="VarsaylanParagrafYazTipi"/>
    <w:uiPriority w:val="99"/>
    <w:rsid w:val="00481DB6"/>
  </w:style>
  <w:style w:type="paragraph" w:customStyle="1" w:styleId="style6">
    <w:name w:val="style6"/>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0">
    <w:name w:val="fontstyle20"/>
    <w:basedOn w:val="VarsaylanParagrafYazTipi"/>
    <w:uiPriority w:val="99"/>
    <w:rsid w:val="00481DB6"/>
  </w:style>
  <w:style w:type="paragraph" w:customStyle="1" w:styleId="style1">
    <w:name w:val="style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
    <w:name w:val="style7"/>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3">
    <w:name w:val="fontstyle23"/>
    <w:basedOn w:val="VarsaylanParagrafYazTipi"/>
    <w:uiPriority w:val="99"/>
    <w:rsid w:val="00481DB6"/>
  </w:style>
  <w:style w:type="character" w:customStyle="1" w:styleId="fontstyle17">
    <w:name w:val="fontstyle17"/>
    <w:basedOn w:val="VarsaylanParagrafYazTipi"/>
    <w:uiPriority w:val="99"/>
    <w:rsid w:val="00481DB6"/>
  </w:style>
  <w:style w:type="paragraph" w:customStyle="1" w:styleId="style9">
    <w:name w:val="style9"/>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8">
    <w:name w:val="fontstyle18"/>
    <w:basedOn w:val="VarsaylanParagrafYazTipi"/>
    <w:uiPriority w:val="99"/>
    <w:rsid w:val="00481DB6"/>
  </w:style>
  <w:style w:type="paragraph" w:customStyle="1" w:styleId="style10">
    <w:name w:val="style1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
    <w:name w:val="fontstyle19"/>
    <w:basedOn w:val="VarsaylanParagrafYazTipi"/>
    <w:uiPriority w:val="99"/>
    <w:rsid w:val="00481DB6"/>
  </w:style>
  <w:style w:type="paragraph" w:customStyle="1" w:styleId="style4">
    <w:name w:val="style4"/>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
    <w:name w:val="style3"/>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2">
    <w:name w:val="style2"/>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2">
    <w:name w:val="style12"/>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1">
    <w:name w:val="fontstyle21"/>
    <w:basedOn w:val="VarsaylanParagrafYazTipi"/>
    <w:uiPriority w:val="99"/>
    <w:rsid w:val="00481DB6"/>
  </w:style>
  <w:style w:type="character" w:customStyle="1" w:styleId="fontstyle22">
    <w:name w:val="fontstyle22"/>
    <w:basedOn w:val="VarsaylanParagrafYazTipi"/>
    <w:uiPriority w:val="99"/>
    <w:rsid w:val="00481DB6"/>
  </w:style>
  <w:style w:type="paragraph" w:customStyle="1" w:styleId="style11">
    <w:name w:val="style1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8">
    <w:name w:val="style8"/>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3">
    <w:name w:val="style13"/>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yaz0">
    <w:name w:val="normalyaz"/>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alt0">
    <w:name w:val="baslkalt"/>
    <w:basedOn w:val="Normal"/>
    <w:uiPriority w:val="99"/>
    <w:rsid w:val="00481DB6"/>
    <w:pPr>
      <w:spacing w:after="0" w:line="240" w:lineRule="auto"/>
      <w:jc w:val="center"/>
    </w:pPr>
    <w:rPr>
      <w:rFonts w:ascii="New York" w:eastAsia="Times New Roman" w:hAnsi="New York" w:cs="New York"/>
      <w:b/>
      <w:bCs/>
      <w:sz w:val="18"/>
      <w:szCs w:val="18"/>
      <w:lang w:eastAsia="tr-TR"/>
    </w:rPr>
  </w:style>
  <w:style w:type="paragraph" w:customStyle="1" w:styleId="bl">
    <w:name w:val="bl"/>
    <w:basedOn w:val="Normal"/>
    <w:uiPriority w:val="99"/>
    <w:rsid w:val="00481DB6"/>
    <w:pPr>
      <w:shd w:val="clear" w:color="auto" w:fill="99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r">
    <w:name w:val="b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l">
    <w:name w:val="tl"/>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
    <w:name w:val="t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lear">
    <w:name w:val="clear"/>
    <w:basedOn w:val="Normal"/>
    <w:uiPriority w:val="99"/>
    <w:rsid w:val="00481DB6"/>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baslik">
    <w:name w:val="baslik"/>
    <w:basedOn w:val="Normal"/>
    <w:uiPriority w:val="99"/>
    <w:rsid w:val="00481DB6"/>
    <w:pPr>
      <w:pBdr>
        <w:bottom w:val="single" w:sz="6" w:space="0" w:color="445566"/>
      </w:pBdr>
      <w:spacing w:before="100" w:beforeAutospacing="1" w:after="100" w:afterAutospacing="1" w:line="240" w:lineRule="auto"/>
    </w:pPr>
    <w:rPr>
      <w:rFonts w:ascii="Verdana" w:eastAsia="Times New Roman" w:hAnsi="Verdana" w:cs="Verdana"/>
      <w:b/>
      <w:bCs/>
      <w:color w:val="FFFFFF"/>
      <w:sz w:val="17"/>
      <w:szCs w:val="17"/>
      <w:lang w:eastAsia="tr-TR"/>
    </w:rPr>
  </w:style>
  <w:style w:type="paragraph" w:customStyle="1" w:styleId="adbox">
    <w:name w:val="adbox"/>
    <w:basedOn w:val="Normal"/>
    <w:uiPriority w:val="99"/>
    <w:rsid w:val="00481DB6"/>
    <w:pPr>
      <w:pBdr>
        <w:top w:val="single" w:sz="6" w:space="2" w:color="990000"/>
        <w:left w:val="single" w:sz="6" w:space="2" w:color="990000"/>
        <w:bottom w:val="single" w:sz="6" w:space="2" w:color="990000"/>
        <w:right w:val="single" w:sz="6" w:space="2" w:color="990000"/>
      </w:pBdr>
      <w:spacing w:before="100" w:beforeAutospacing="1" w:after="100" w:afterAutospacing="1" w:line="240" w:lineRule="auto"/>
      <w:ind w:right="150"/>
    </w:pPr>
    <w:rPr>
      <w:rFonts w:ascii="Times New Roman" w:eastAsia="Times New Roman" w:hAnsi="Times New Roman" w:cs="Times New Roman"/>
      <w:sz w:val="24"/>
      <w:szCs w:val="24"/>
      <w:lang w:eastAsia="tr-TR"/>
    </w:rPr>
  </w:style>
  <w:style w:type="paragraph" w:customStyle="1" w:styleId="kutubosluk">
    <w:name w:val="kutu_bosluk"/>
    <w:basedOn w:val="Normal"/>
    <w:uiPriority w:val="99"/>
    <w:rsid w:val="00481DB6"/>
    <w:pPr>
      <w:spacing w:before="100" w:beforeAutospacing="1" w:after="100" w:afterAutospacing="1" w:line="408" w:lineRule="atLeast"/>
    </w:pPr>
    <w:rPr>
      <w:rFonts w:ascii="Times New Roman" w:eastAsia="Times New Roman" w:hAnsi="Times New Roman" w:cs="Times New Roman"/>
      <w:sz w:val="24"/>
      <w:szCs w:val="24"/>
      <w:lang w:eastAsia="tr-TR"/>
    </w:rPr>
  </w:style>
  <w:style w:type="paragraph" w:customStyle="1" w:styleId="xtop">
    <w:name w:val="xtop"/>
    <w:basedOn w:val="Normal"/>
    <w:uiPriority w:val="99"/>
    <w:rsid w:val="00481DB6"/>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ottom">
    <w:name w:val="xbottom"/>
    <w:basedOn w:val="Normal"/>
    <w:uiPriority w:val="99"/>
    <w:rsid w:val="00481DB6"/>
    <w:pPr>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xb1">
    <w:name w:val="xb1"/>
    <w:basedOn w:val="Normal"/>
    <w:uiPriority w:val="99"/>
    <w:rsid w:val="00481DB6"/>
    <w:pPr>
      <w:shd w:val="clear" w:color="auto" w:fill="95954A"/>
      <w:spacing w:after="0" w:line="240" w:lineRule="auto"/>
      <w:ind w:left="75" w:right="75"/>
    </w:pPr>
    <w:rPr>
      <w:rFonts w:ascii="Times New Roman" w:eastAsia="Times New Roman" w:hAnsi="Times New Roman" w:cs="Times New Roman"/>
      <w:sz w:val="24"/>
      <w:szCs w:val="24"/>
      <w:lang w:eastAsia="tr-TR"/>
    </w:rPr>
  </w:style>
  <w:style w:type="paragraph" w:customStyle="1" w:styleId="xb2">
    <w:name w:val="xb2"/>
    <w:basedOn w:val="Normal"/>
    <w:uiPriority w:val="99"/>
    <w:rsid w:val="00481DB6"/>
    <w:pPr>
      <w:pBdr>
        <w:left w:val="single" w:sz="12" w:space="0" w:color="95954A"/>
        <w:right w:val="single" w:sz="12" w:space="0" w:color="95954A"/>
      </w:pBdr>
      <w:shd w:val="clear" w:color="auto" w:fill="FFFFE1"/>
      <w:spacing w:after="0" w:line="240" w:lineRule="auto"/>
      <w:ind w:left="45" w:right="45"/>
    </w:pPr>
    <w:rPr>
      <w:rFonts w:ascii="Times New Roman" w:eastAsia="Times New Roman" w:hAnsi="Times New Roman" w:cs="Times New Roman"/>
      <w:sz w:val="24"/>
      <w:szCs w:val="24"/>
      <w:lang w:eastAsia="tr-TR"/>
    </w:rPr>
  </w:style>
  <w:style w:type="paragraph" w:customStyle="1" w:styleId="xb3">
    <w:name w:val="xb3"/>
    <w:basedOn w:val="Normal"/>
    <w:uiPriority w:val="99"/>
    <w:rsid w:val="00481DB6"/>
    <w:pPr>
      <w:pBdr>
        <w:left w:val="single" w:sz="6" w:space="0" w:color="95954A"/>
        <w:right w:val="single" w:sz="6" w:space="0" w:color="95954A"/>
      </w:pBdr>
      <w:shd w:val="clear" w:color="auto" w:fill="FFFFE1"/>
      <w:spacing w:after="0" w:line="240" w:lineRule="auto"/>
      <w:ind w:left="30" w:right="30"/>
    </w:pPr>
    <w:rPr>
      <w:rFonts w:ascii="Times New Roman" w:eastAsia="Times New Roman" w:hAnsi="Times New Roman" w:cs="Times New Roman"/>
      <w:sz w:val="24"/>
      <w:szCs w:val="24"/>
      <w:lang w:eastAsia="tr-TR"/>
    </w:rPr>
  </w:style>
  <w:style w:type="paragraph" w:customStyle="1" w:styleId="xb4">
    <w:name w:val="xb4"/>
    <w:basedOn w:val="Normal"/>
    <w:uiPriority w:val="99"/>
    <w:rsid w:val="00481DB6"/>
    <w:pPr>
      <w:pBdr>
        <w:left w:val="single" w:sz="6" w:space="0" w:color="95954A"/>
        <w:right w:val="single" w:sz="6" w:space="0" w:color="95954A"/>
      </w:pBdr>
      <w:shd w:val="clear" w:color="auto" w:fill="FFFFE1"/>
      <w:spacing w:after="0" w:line="240" w:lineRule="auto"/>
      <w:ind w:left="15" w:right="15"/>
    </w:pPr>
    <w:rPr>
      <w:rFonts w:ascii="Times New Roman" w:eastAsia="Times New Roman" w:hAnsi="Times New Roman" w:cs="Times New Roman"/>
      <w:sz w:val="24"/>
      <w:szCs w:val="24"/>
      <w:lang w:eastAsia="tr-TR"/>
    </w:rPr>
  </w:style>
  <w:style w:type="paragraph" w:customStyle="1" w:styleId="xboxcontent">
    <w:name w:val="xboxcontent"/>
    <w:basedOn w:val="Normal"/>
    <w:uiPriority w:val="99"/>
    <w:rsid w:val="00481DB6"/>
    <w:pPr>
      <w:pBdr>
        <w:top w:val="single" w:sz="2" w:space="0" w:color="95954A"/>
        <w:left w:val="single" w:sz="6" w:space="2" w:color="95954A"/>
        <w:bottom w:val="single" w:sz="2" w:space="0" w:color="95954A"/>
        <w:right w:val="single" w:sz="6" w:space="2" w:color="95954A"/>
      </w:pBdr>
      <w:shd w:val="clear" w:color="auto" w:fill="FFFFE1"/>
      <w:spacing w:after="100" w:afterAutospacing="1" w:line="240" w:lineRule="auto"/>
    </w:pPr>
    <w:rPr>
      <w:rFonts w:ascii="Times New Roman" w:eastAsia="Times New Roman" w:hAnsi="Times New Roman" w:cs="Times New Roman"/>
      <w:sz w:val="24"/>
      <w:szCs w:val="24"/>
      <w:lang w:eastAsia="tr-TR"/>
    </w:rPr>
  </w:style>
  <w:style w:type="paragraph" w:customStyle="1" w:styleId="onizleme">
    <w:name w:val="onizleme"/>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atatable">
    <w:name w:val="datatable"/>
    <w:basedOn w:val="Normal"/>
    <w:uiPriority w:val="99"/>
    <w:rsid w:val="00481DB6"/>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datatable2">
    <w:name w:val="datatable2"/>
    <w:basedOn w:val="Normal"/>
    <w:uiPriority w:val="99"/>
    <w:rsid w:val="00481DB6"/>
    <w:pPr>
      <w:pBdr>
        <w:top w:val="single" w:sz="6" w:space="0" w:color="D6DDE6"/>
        <w:left w:val="single" w:sz="6" w:space="0" w:color="D6DDE6"/>
        <w:bottom w:val="single" w:sz="6" w:space="0" w:color="D6DDE6"/>
        <w:right w:val="single" w:sz="6" w:space="0" w:color="D6DDE6"/>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denprint">
    <w:name w:val="hiddenprint"/>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wstate">
    <w:name w:val="showstate"/>
    <w:basedOn w:val="Normal"/>
    <w:uiPriority w:val="99"/>
    <w:rsid w:val="00481DB6"/>
    <w:pPr>
      <w:spacing w:before="30" w:after="100" w:afterAutospacing="1" w:line="240" w:lineRule="auto"/>
      <w:ind w:right="45"/>
    </w:pPr>
    <w:rPr>
      <w:rFonts w:ascii="Times New Roman" w:eastAsia="Times New Roman" w:hAnsi="Times New Roman" w:cs="Times New Roman"/>
      <w:sz w:val="24"/>
      <w:szCs w:val="24"/>
      <w:lang w:eastAsia="tr-TR"/>
    </w:rPr>
  </w:style>
  <w:style w:type="paragraph" w:customStyle="1" w:styleId="headers">
    <w:name w:val="headers"/>
    <w:basedOn w:val="Normal"/>
    <w:uiPriority w:val="99"/>
    <w:rsid w:val="00481DB6"/>
    <w:pPr>
      <w:spacing w:before="100" w:beforeAutospacing="1" w:after="100" w:afterAutospacing="1" w:line="240" w:lineRule="auto"/>
    </w:pPr>
    <w:rPr>
      <w:rFonts w:ascii="Times New Roman" w:eastAsia="Times New Roman" w:hAnsi="Times New Roman" w:cs="Times New Roman"/>
      <w:b/>
      <w:bCs/>
      <w:color w:val="FFFFFF"/>
      <w:sz w:val="17"/>
      <w:szCs w:val="17"/>
      <w:lang w:eastAsia="tr-TR"/>
    </w:rPr>
  </w:style>
  <w:style w:type="paragraph" w:customStyle="1" w:styleId="switchcontent">
    <w:name w:val="switchcontent"/>
    <w:basedOn w:val="Normal"/>
    <w:uiPriority w:val="99"/>
    <w:rsid w:val="00481DB6"/>
    <w:pPr>
      <w:spacing w:before="100" w:beforeAutospacing="1" w:after="100" w:afterAutospacing="1" w:line="240" w:lineRule="auto"/>
    </w:pPr>
    <w:rPr>
      <w:rFonts w:ascii="Times New Roman" w:eastAsia="Times New Roman" w:hAnsi="Times New Roman" w:cs="Times New Roman"/>
      <w:color w:val="006666"/>
      <w:sz w:val="15"/>
      <w:szCs w:val="15"/>
      <w:lang w:eastAsia="tr-TR"/>
    </w:rPr>
  </w:style>
  <w:style w:type="paragraph" w:customStyle="1" w:styleId="kenar">
    <w:name w:val="kenar"/>
    <w:basedOn w:val="Normal"/>
    <w:uiPriority w:val="99"/>
    <w:rsid w:val="00481DB6"/>
    <w:pPr>
      <w:spacing w:before="100" w:beforeAutospacing="1" w:after="100" w:afterAutospacing="1" w:line="240" w:lineRule="auto"/>
      <w:ind w:firstLine="450"/>
    </w:pPr>
    <w:rPr>
      <w:rFonts w:ascii="Times New Roman" w:eastAsia="Times New Roman" w:hAnsi="Times New Roman" w:cs="Times New Roman"/>
      <w:sz w:val="24"/>
      <w:szCs w:val="24"/>
      <w:lang w:eastAsia="tr-TR"/>
    </w:rPr>
  </w:style>
  <w:style w:type="paragraph" w:customStyle="1" w:styleId="personel">
    <w:name w:val="personel"/>
    <w:basedOn w:val="Normal"/>
    <w:uiPriority w:val="99"/>
    <w:rsid w:val="00481DB6"/>
    <w:pPr>
      <w:spacing w:after="0" w:line="240" w:lineRule="auto"/>
    </w:pPr>
    <w:rPr>
      <w:rFonts w:ascii="Times New Roman" w:eastAsia="Times New Roman" w:hAnsi="Times New Roman" w:cs="Times New Roman"/>
      <w:sz w:val="15"/>
      <w:szCs w:val="15"/>
      <w:lang w:eastAsia="tr-TR"/>
    </w:rPr>
  </w:style>
  <w:style w:type="paragraph" w:customStyle="1" w:styleId="hilite1">
    <w:name w:val="hilite1"/>
    <w:basedOn w:val="Normal"/>
    <w:uiPriority w:val="99"/>
    <w:rsid w:val="00481DB6"/>
    <w:pPr>
      <w:shd w:val="clear" w:color="auto" w:fill="009933"/>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hilite2">
    <w:name w:val="hilite2"/>
    <w:basedOn w:val="Normal"/>
    <w:uiPriority w:val="99"/>
    <w:rsid w:val="00481DB6"/>
    <w:pPr>
      <w:shd w:val="clear" w:color="auto" w:fill="009933"/>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hilite3">
    <w:name w:val="hilite3"/>
    <w:basedOn w:val="Normal"/>
    <w:uiPriority w:val="99"/>
    <w:rsid w:val="00481DB6"/>
    <w:pPr>
      <w:shd w:val="clear" w:color="auto" w:fill="009933"/>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img">
    <w:name w:val="img"/>
    <w:basedOn w:val="Normal"/>
    <w:uiPriority w:val="99"/>
    <w:rsid w:val="00481DB6"/>
    <w:pPr>
      <w:shd w:val="clear" w:color="auto" w:fill="FFFFFF"/>
      <w:spacing w:before="75" w:after="75" w:line="240" w:lineRule="auto"/>
      <w:ind w:left="75" w:right="75"/>
    </w:pPr>
    <w:rPr>
      <w:rFonts w:ascii="Times New Roman" w:eastAsia="Times New Roman" w:hAnsi="Times New Roman" w:cs="Times New Roman"/>
      <w:sz w:val="24"/>
      <w:szCs w:val="24"/>
      <w:lang w:eastAsia="tr-TR"/>
    </w:rPr>
  </w:style>
  <w:style w:type="paragraph" w:customStyle="1" w:styleId="none">
    <w:name w:val="none"/>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
    <w:name w:val="boslu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
    <w:name w:val="n"/>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border">
    <w:name w:val="noborde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1">
    <w:name w:val="baslik1"/>
    <w:basedOn w:val="Normal"/>
    <w:uiPriority w:val="99"/>
    <w:rsid w:val="00481DB6"/>
    <w:pPr>
      <w:pBdr>
        <w:bottom w:val="single" w:sz="6" w:space="0" w:color="656530"/>
      </w:pBdr>
      <w:spacing w:before="100" w:beforeAutospacing="1" w:after="100" w:afterAutospacing="1" w:line="240" w:lineRule="auto"/>
      <w:ind w:left="-30"/>
    </w:pPr>
    <w:rPr>
      <w:rFonts w:ascii="Verdana" w:eastAsia="Times New Roman" w:hAnsi="Verdana" w:cs="Verdana"/>
      <w:b/>
      <w:bCs/>
      <w:color w:val="FFFFFF"/>
      <w:sz w:val="24"/>
      <w:szCs w:val="24"/>
      <w:lang w:eastAsia="tr-TR"/>
    </w:rPr>
  </w:style>
  <w:style w:type="paragraph" w:customStyle="1" w:styleId="baslik2">
    <w:name w:val="baslik2"/>
    <w:basedOn w:val="Normal"/>
    <w:uiPriority w:val="99"/>
    <w:rsid w:val="00481DB6"/>
    <w:pPr>
      <w:pBdr>
        <w:bottom w:val="single" w:sz="6" w:space="0" w:color="898941"/>
      </w:pBdr>
      <w:spacing w:before="100" w:beforeAutospacing="1" w:after="45" w:line="240" w:lineRule="auto"/>
    </w:pPr>
    <w:rPr>
      <w:rFonts w:ascii="Verdana" w:eastAsia="Times New Roman" w:hAnsi="Verdana" w:cs="Verdana"/>
      <w:b/>
      <w:bCs/>
      <w:color w:val="FFFFFF"/>
      <w:sz w:val="24"/>
      <w:szCs w:val="24"/>
      <w:lang w:eastAsia="tr-TR"/>
    </w:rPr>
  </w:style>
  <w:style w:type="paragraph" w:customStyle="1" w:styleId="baslik3">
    <w:name w:val="baslik3"/>
    <w:basedOn w:val="Normal"/>
    <w:uiPriority w:val="99"/>
    <w:rsid w:val="00481DB6"/>
    <w:pPr>
      <w:pBdr>
        <w:bottom w:val="single" w:sz="6" w:space="0" w:color="898941"/>
      </w:pBdr>
      <w:spacing w:before="100" w:beforeAutospacing="1" w:after="100" w:afterAutospacing="1" w:line="240" w:lineRule="auto"/>
    </w:pPr>
    <w:rPr>
      <w:rFonts w:ascii="Verdana" w:eastAsia="Times New Roman" w:hAnsi="Verdana" w:cs="Verdana"/>
      <w:b/>
      <w:bCs/>
      <w:color w:val="FFFFFF"/>
      <w:sz w:val="24"/>
      <w:szCs w:val="24"/>
      <w:lang w:eastAsia="tr-TR"/>
    </w:rPr>
  </w:style>
  <w:style w:type="paragraph" w:customStyle="1" w:styleId="logo1">
    <w:name w:val="logo1"/>
    <w:basedOn w:val="Normal"/>
    <w:uiPriority w:val="99"/>
    <w:rsid w:val="00481DB6"/>
    <w:pPr>
      <w:spacing w:before="75" w:after="90" w:line="240" w:lineRule="auto"/>
      <w:ind w:left="90" w:right="75"/>
    </w:pPr>
    <w:rPr>
      <w:rFonts w:ascii="Georgia" w:eastAsia="Times New Roman" w:hAnsi="Georgia" w:cs="Georgia"/>
      <w:color w:val="000000"/>
      <w:sz w:val="27"/>
      <w:szCs w:val="27"/>
      <w:lang w:eastAsia="tr-TR"/>
    </w:rPr>
  </w:style>
  <w:style w:type="paragraph" w:customStyle="1" w:styleId="n1">
    <w:name w:val="n1"/>
    <w:basedOn w:val="Normal"/>
    <w:uiPriority w:val="99"/>
    <w:rsid w:val="00481DB6"/>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border1">
    <w:name w:val="noborder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sluk1">
    <w:name w:val="bosluk1"/>
    <w:basedOn w:val="Normal"/>
    <w:uiPriority w:val="99"/>
    <w:rsid w:val="00481DB6"/>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none1">
    <w:name w:val="none1"/>
    <w:basedOn w:val="Normal"/>
    <w:uiPriority w:val="99"/>
    <w:rsid w:val="00481DB6"/>
    <w:pPr>
      <w:spacing w:before="100" w:beforeAutospacing="1" w:after="100" w:afterAutospacing="1" w:line="240" w:lineRule="auto"/>
      <w:ind w:left="225"/>
      <w:jc w:val="center"/>
    </w:pPr>
    <w:rPr>
      <w:rFonts w:ascii="Times New Roman" w:eastAsia="Times New Roman" w:hAnsi="Times New Roman" w:cs="Times New Roman"/>
      <w:sz w:val="24"/>
      <w:szCs w:val="24"/>
      <w:lang w:eastAsia="tr-TR"/>
    </w:rPr>
  </w:style>
  <w:style w:type="paragraph" w:customStyle="1" w:styleId="kenar1">
    <w:name w:val="kenar1"/>
    <w:basedOn w:val="Normal"/>
    <w:uiPriority w:val="99"/>
    <w:rsid w:val="00481DB6"/>
    <w:pPr>
      <w:spacing w:before="100" w:beforeAutospacing="1" w:after="100" w:afterAutospacing="1" w:line="240" w:lineRule="auto"/>
      <w:ind w:firstLine="450"/>
    </w:pPr>
    <w:rPr>
      <w:rFonts w:ascii="Times New Roman" w:eastAsia="Times New Roman" w:hAnsi="Times New Roman" w:cs="Times New Roman"/>
      <w:sz w:val="20"/>
      <w:szCs w:val="20"/>
      <w:lang w:eastAsia="tr-TR"/>
    </w:rPr>
  </w:style>
  <w:style w:type="paragraph" w:customStyle="1" w:styleId="CharCharCharCharCharCharCharCharCharCharCharChar">
    <w:name w:val="Char Char Char Char Char Char Char Char Char Char Char Char"/>
    <w:basedOn w:val="Normal"/>
    <w:uiPriority w:val="99"/>
    <w:rsid w:val="00481DB6"/>
    <w:pPr>
      <w:spacing w:line="240" w:lineRule="exact"/>
    </w:pPr>
    <w:rPr>
      <w:rFonts w:ascii="Arial" w:eastAsia="Times New Roman" w:hAnsi="Arial" w:cs="Arial"/>
      <w:sz w:val="20"/>
      <w:szCs w:val="20"/>
    </w:rPr>
  </w:style>
  <w:style w:type="paragraph" w:customStyle="1" w:styleId="GvdeMetni22">
    <w:name w:val="Gövde Metni 22"/>
    <w:basedOn w:val="Normal"/>
    <w:rsid w:val="00481DB6"/>
    <w:pPr>
      <w:spacing w:after="0" w:line="240" w:lineRule="auto"/>
      <w:ind w:firstLine="1134"/>
      <w:jc w:val="both"/>
    </w:pPr>
    <w:rPr>
      <w:rFonts w:ascii="Arial" w:eastAsia="Times New Roman" w:hAnsi="Arial" w:cs="Arial"/>
      <w:lang w:eastAsia="tr-TR"/>
    </w:rPr>
  </w:style>
  <w:style w:type="paragraph" w:customStyle="1" w:styleId="dipnot1">
    <w:name w:val="dipnot1"/>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481DB6"/>
  </w:style>
  <w:style w:type="character" w:customStyle="1" w:styleId="apple-converted-space">
    <w:name w:val="apple-converted-space"/>
    <w:basedOn w:val="VarsaylanParagrafYazTipi"/>
    <w:rsid w:val="00481DB6"/>
  </w:style>
  <w:style w:type="character" w:customStyle="1" w:styleId="AklamaMetniChar">
    <w:name w:val="Açıklama Metni Char"/>
    <w:basedOn w:val="VarsaylanParagrafYazTipi"/>
    <w:link w:val="AklamaMetni"/>
    <w:locked/>
    <w:rsid w:val="00481DB6"/>
  </w:style>
  <w:style w:type="paragraph" w:styleId="AklamaMetni">
    <w:name w:val="annotation text"/>
    <w:basedOn w:val="Normal"/>
    <w:link w:val="AklamaMetniChar"/>
    <w:rsid w:val="00481DB6"/>
    <w:pPr>
      <w:spacing w:after="0" w:line="240" w:lineRule="auto"/>
    </w:pPr>
  </w:style>
  <w:style w:type="character" w:customStyle="1" w:styleId="AklamaMetniChar1">
    <w:name w:val="Açıklama Metni Char1"/>
    <w:basedOn w:val="VarsaylanParagrafYazTipi"/>
    <w:uiPriority w:val="99"/>
    <w:rsid w:val="00481DB6"/>
    <w:rPr>
      <w:sz w:val="20"/>
      <w:szCs w:val="20"/>
    </w:rPr>
  </w:style>
  <w:style w:type="character" w:customStyle="1" w:styleId="CommentTextChar1">
    <w:name w:val="Comment Text Char1"/>
    <w:basedOn w:val="VarsaylanParagrafYazTipi"/>
    <w:uiPriority w:val="99"/>
    <w:semiHidden/>
    <w:rsid w:val="00481DB6"/>
    <w:rPr>
      <w:sz w:val="20"/>
      <w:szCs w:val="20"/>
    </w:rPr>
  </w:style>
  <w:style w:type="character" w:customStyle="1" w:styleId="AklamaKonusuChar">
    <w:name w:val="Açıklama Konusu Char"/>
    <w:basedOn w:val="AklamaMetniChar"/>
    <w:link w:val="AklamaKonusu"/>
    <w:locked/>
    <w:rsid w:val="00481DB6"/>
    <w:rPr>
      <w:b/>
      <w:bCs/>
    </w:rPr>
  </w:style>
  <w:style w:type="paragraph" w:styleId="AklamaKonusu">
    <w:name w:val="annotation subject"/>
    <w:basedOn w:val="Normal"/>
    <w:link w:val="AklamaKonusuChar"/>
    <w:rsid w:val="00481DB6"/>
    <w:pPr>
      <w:spacing w:after="0" w:line="240" w:lineRule="auto"/>
    </w:pPr>
    <w:rPr>
      <w:b/>
      <w:bCs/>
    </w:rPr>
  </w:style>
  <w:style w:type="character" w:customStyle="1" w:styleId="AklamaKonusuChar1">
    <w:name w:val="Açıklama Konusu Char1"/>
    <w:basedOn w:val="AklamaMetniChar1"/>
    <w:uiPriority w:val="99"/>
    <w:rsid w:val="00481DB6"/>
    <w:rPr>
      <w:b/>
      <w:bCs/>
      <w:sz w:val="20"/>
      <w:szCs w:val="20"/>
    </w:rPr>
  </w:style>
  <w:style w:type="character" w:customStyle="1" w:styleId="CommentSubjectChar1">
    <w:name w:val="Comment Subject Char1"/>
    <w:basedOn w:val="AklamaMetniChar1"/>
    <w:uiPriority w:val="99"/>
    <w:semiHidden/>
    <w:rsid w:val="00481DB6"/>
    <w:rPr>
      <w:b/>
      <w:bCs/>
      <w:sz w:val="20"/>
      <w:szCs w:val="20"/>
    </w:rPr>
  </w:style>
  <w:style w:type="character" w:styleId="SonnotBavurusu">
    <w:name w:val="endnote reference"/>
    <w:basedOn w:val="VarsaylanParagrafYazTipi"/>
    <w:uiPriority w:val="99"/>
    <w:semiHidden/>
    <w:rsid w:val="00481DB6"/>
    <w:rPr>
      <w:vertAlign w:val="superscript"/>
    </w:rPr>
  </w:style>
  <w:style w:type="paragraph" w:customStyle="1" w:styleId="xl24">
    <w:name w:val="xl24"/>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2">
    <w:name w:val="12"/>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nblockheader">
    <w:name w:val="mınıblockheader"/>
    <w:basedOn w:val="Normal"/>
    <w:uiPriority w:val="99"/>
    <w:rsid w:val="00481DB6"/>
    <w:pPr>
      <w:shd w:val="clear" w:color="auto" w:fill="009933"/>
      <w:spacing w:before="100" w:beforeAutospacing="1" w:after="100" w:afterAutospacing="1" w:line="240" w:lineRule="auto"/>
      <w:ind w:firstLine="65"/>
    </w:pPr>
    <w:rPr>
      <w:rFonts w:ascii="Times New Roman" w:eastAsia="Times New Roman" w:hAnsi="Times New Roman" w:cs="Times New Roman"/>
      <w:sz w:val="24"/>
      <w:szCs w:val="24"/>
      <w:lang w:eastAsia="tr-TR"/>
    </w:rPr>
  </w:style>
  <w:style w:type="paragraph" w:customStyle="1" w:styleId="mnblock">
    <w:name w:val="mınıblock"/>
    <w:basedOn w:val="Normal"/>
    <w:uiPriority w:val="99"/>
    <w:rsid w:val="00481DB6"/>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nblockheader2">
    <w:name w:val="mınıblockheader2"/>
    <w:basedOn w:val="Normal"/>
    <w:uiPriority w:val="99"/>
    <w:rsid w:val="00481DB6"/>
    <w:pPr>
      <w:shd w:val="clear" w:color="auto" w:fill="006699"/>
      <w:spacing w:before="100" w:beforeAutospacing="1" w:after="100" w:afterAutospacing="1" w:line="240" w:lineRule="auto"/>
      <w:ind w:firstLine="65"/>
    </w:pPr>
    <w:rPr>
      <w:rFonts w:ascii="Times New Roman" w:eastAsia="Times New Roman" w:hAnsi="Times New Roman" w:cs="Times New Roman"/>
      <w:sz w:val="24"/>
      <w:szCs w:val="24"/>
      <w:lang w:eastAsia="tr-TR"/>
    </w:rPr>
  </w:style>
  <w:style w:type="paragraph" w:customStyle="1" w:styleId="mnblock2">
    <w:name w:val="mınıblock2"/>
    <w:basedOn w:val="Normal"/>
    <w:uiPriority w:val="99"/>
    <w:rsid w:val="00481DB6"/>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uiPriority w:val="99"/>
    <w:rsid w:val="00481DB6"/>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rmturler">
    <w:name w:val="bırımturlerı"/>
    <w:basedOn w:val="Normal"/>
    <w:uiPriority w:val="99"/>
    <w:rsid w:val="00481DB6"/>
    <w:pPr>
      <w:spacing w:before="100" w:beforeAutospacing="1" w:after="100" w:afterAutospacing="1" w:line="240" w:lineRule="auto"/>
      <w:ind w:left="-131"/>
    </w:pPr>
    <w:rPr>
      <w:rFonts w:ascii="Arial" w:eastAsia="Times New Roman" w:hAnsi="Arial" w:cs="Arial"/>
      <w:b/>
      <w:bCs/>
      <w:color w:val="FF3300"/>
      <w:sz w:val="14"/>
      <w:szCs w:val="14"/>
      <w:lang w:eastAsia="tr-TR"/>
    </w:rPr>
  </w:style>
  <w:style w:type="paragraph" w:customStyle="1" w:styleId="brmblock">
    <w:name w:val="bırımblock"/>
    <w:basedOn w:val="Normal"/>
    <w:uiPriority w:val="99"/>
    <w:rsid w:val="00481DB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rm">
    <w:name w:val="bırım"/>
    <w:basedOn w:val="Normal"/>
    <w:uiPriority w:val="99"/>
    <w:rsid w:val="00481DB6"/>
    <w:pPr>
      <w:spacing w:before="100" w:beforeAutospacing="1" w:after="100" w:afterAutospacing="1" w:line="240" w:lineRule="auto"/>
      <w:ind w:left="-131"/>
    </w:pPr>
    <w:rPr>
      <w:rFonts w:ascii="Arial" w:eastAsia="Times New Roman" w:hAnsi="Arial" w:cs="Arial"/>
      <w:color w:val="666666"/>
      <w:sz w:val="14"/>
      <w:szCs w:val="14"/>
      <w:lang w:eastAsia="tr-TR"/>
    </w:rPr>
  </w:style>
  <w:style w:type="paragraph" w:customStyle="1" w:styleId="brmlnk">
    <w:name w:val="bırımlınk"/>
    <w:basedOn w:val="Normal"/>
    <w:uiPriority w:val="99"/>
    <w:rsid w:val="00481DB6"/>
    <w:pPr>
      <w:spacing w:before="100" w:beforeAutospacing="1" w:after="100" w:afterAutospacing="1" w:line="240" w:lineRule="auto"/>
    </w:pPr>
    <w:rPr>
      <w:rFonts w:ascii="Arial" w:eastAsia="Times New Roman" w:hAnsi="Arial" w:cs="Arial"/>
      <w:color w:val="666666"/>
      <w:sz w:val="14"/>
      <w:szCs w:val="14"/>
      <w:lang w:eastAsia="tr-TR"/>
    </w:rPr>
  </w:style>
  <w:style w:type="paragraph" w:customStyle="1" w:styleId="newslsttem">
    <w:name w:val="newslıstıtem"/>
    <w:basedOn w:val="Normal"/>
    <w:uiPriority w:val="99"/>
    <w:rsid w:val="00481DB6"/>
    <w:pPr>
      <w:spacing w:before="100" w:beforeAutospacing="1" w:after="100" w:afterAutospacing="1" w:line="240" w:lineRule="auto"/>
      <w:ind w:left="-131"/>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uiPriority w:val="99"/>
    <w:rsid w:val="00481DB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ıtem1"/>
    <w:basedOn w:val="Normal"/>
    <w:uiPriority w:val="99"/>
    <w:rsid w:val="00481DB6"/>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ıtem0"/>
    <w:basedOn w:val="Normal"/>
    <w:uiPriority w:val="99"/>
    <w:rsid w:val="00481DB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uiPriority w:val="99"/>
    <w:rsid w:val="00481DB6"/>
    <w:pPr>
      <w:spacing w:before="100" w:beforeAutospacing="1" w:after="100" w:afterAutospacing="1" w:line="240" w:lineRule="auto"/>
    </w:pPr>
    <w:rPr>
      <w:rFonts w:ascii="Arial" w:eastAsia="Times New Roman" w:hAnsi="Arial" w:cs="Arial"/>
      <w:sz w:val="17"/>
      <w:szCs w:val="17"/>
      <w:lang w:eastAsia="tr-TR"/>
    </w:rPr>
  </w:style>
  <w:style w:type="paragraph" w:customStyle="1" w:styleId="newslnk">
    <w:name w:val="newslınk"/>
    <w:basedOn w:val="Normal"/>
    <w:uiPriority w:val="99"/>
    <w:rsid w:val="00481DB6"/>
    <w:pPr>
      <w:spacing w:before="100" w:beforeAutospacing="1" w:after="100" w:afterAutospacing="1" w:line="240" w:lineRule="auto"/>
    </w:pPr>
    <w:rPr>
      <w:rFonts w:ascii="Arial" w:eastAsia="Times New Roman" w:hAnsi="Arial" w:cs="Arial"/>
      <w:color w:val="FF3300"/>
      <w:sz w:val="14"/>
      <w:szCs w:val="14"/>
      <w:lang w:eastAsia="tr-TR"/>
    </w:rPr>
  </w:style>
  <w:style w:type="paragraph" w:customStyle="1" w:styleId="news2bottomblock">
    <w:name w:val="news2bottombloc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sttem">
    <w:name w:val="news2lıstıtem"/>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uiPriority w:val="99"/>
    <w:rsid w:val="00481DB6"/>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ıtem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ıtem1"/>
    <w:basedOn w:val="Normal"/>
    <w:uiPriority w:val="99"/>
    <w:rsid w:val="00481DB6"/>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uiPriority w:val="99"/>
    <w:rsid w:val="00481DB6"/>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nk">
    <w:name w:val="news2lınk"/>
    <w:basedOn w:val="Normal"/>
    <w:uiPriority w:val="99"/>
    <w:rsid w:val="00481DB6"/>
    <w:pPr>
      <w:spacing w:before="100" w:beforeAutospacing="1" w:after="100" w:afterAutospacing="1" w:line="240" w:lineRule="auto"/>
    </w:pPr>
    <w:rPr>
      <w:rFonts w:ascii="Arial" w:eastAsia="Times New Roman" w:hAnsi="Arial" w:cs="Arial"/>
      <w:color w:val="FFFFFF"/>
      <w:sz w:val="14"/>
      <w:szCs w:val="14"/>
      <w:lang w:eastAsia="tr-TR"/>
    </w:rPr>
  </w:style>
  <w:style w:type="paragraph" w:customStyle="1" w:styleId="newsdetalexp">
    <w:name w:val="newsdetaılexp"/>
    <w:basedOn w:val="Normal"/>
    <w:uiPriority w:val="99"/>
    <w:rsid w:val="00481DB6"/>
    <w:pPr>
      <w:spacing w:before="100" w:beforeAutospacing="1" w:after="100" w:afterAutospacing="1" w:line="240" w:lineRule="auto"/>
    </w:pPr>
    <w:rPr>
      <w:rFonts w:ascii="Arial" w:eastAsia="Times New Roman" w:hAnsi="Arial" w:cs="Arial"/>
      <w:b/>
      <w:bCs/>
      <w:color w:val="FF3300"/>
      <w:sz w:val="17"/>
      <w:szCs w:val="17"/>
      <w:lang w:eastAsia="tr-TR"/>
    </w:rPr>
  </w:style>
  <w:style w:type="paragraph" w:customStyle="1" w:styleId="kanuntasarlarblock">
    <w:name w:val="kanuntasarılarıbloc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header">
    <w:name w:val="kanuntasarılarıheade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topheader">
    <w:name w:val="kanuntasarılarıtopheader"/>
    <w:basedOn w:val="Normal"/>
    <w:uiPriority w:val="99"/>
    <w:rsid w:val="00481DB6"/>
    <w:pPr>
      <w:shd w:val="clear" w:color="auto" w:fill="999999"/>
      <w:spacing w:before="100" w:beforeAutospacing="1" w:after="100" w:afterAutospacing="1" w:line="240" w:lineRule="auto"/>
    </w:pPr>
    <w:rPr>
      <w:rFonts w:ascii="Arial" w:eastAsia="Times New Roman" w:hAnsi="Arial" w:cs="Arial"/>
      <w:b/>
      <w:bCs/>
      <w:color w:val="FFFFFF"/>
      <w:sz w:val="13"/>
      <w:szCs w:val="13"/>
      <w:lang w:eastAsia="tr-TR"/>
    </w:rPr>
  </w:style>
  <w:style w:type="paragraph" w:customStyle="1" w:styleId="kanuntasarlartem">
    <w:name w:val="kanuntasarılarııtem"/>
    <w:basedOn w:val="Normal"/>
    <w:uiPriority w:val="99"/>
    <w:rsid w:val="00481DB6"/>
    <w:pPr>
      <w:pBdr>
        <w:top w:val="single" w:sz="4" w:space="7" w:color="FFFFFF"/>
        <w:left w:val="single" w:sz="4" w:space="7" w:color="FFFFFF"/>
        <w:bottom w:val="single" w:sz="4" w:space="7" w:color="FFFFFF"/>
        <w:right w:val="single" w:sz="4" w:space="7" w:color="FFFFFF"/>
      </w:pBdr>
      <w:shd w:val="clear" w:color="auto" w:fill="FFFFFF"/>
      <w:spacing w:before="100" w:beforeAutospacing="1" w:after="100" w:afterAutospacing="1" w:line="240" w:lineRule="auto"/>
    </w:pPr>
    <w:rPr>
      <w:rFonts w:ascii="Arial" w:eastAsia="Times New Roman" w:hAnsi="Arial" w:cs="Arial"/>
      <w:sz w:val="14"/>
      <w:szCs w:val="14"/>
      <w:lang w:eastAsia="tr-TR"/>
    </w:rPr>
  </w:style>
  <w:style w:type="paragraph" w:customStyle="1" w:styleId="kanuntasarlarexp">
    <w:name w:val="kanuntasarılarıexp"/>
    <w:basedOn w:val="Normal"/>
    <w:uiPriority w:val="99"/>
    <w:rsid w:val="00481DB6"/>
    <w:pPr>
      <w:spacing w:before="100" w:beforeAutospacing="1" w:after="100" w:afterAutospacing="1" w:line="240" w:lineRule="auto"/>
    </w:pPr>
    <w:rPr>
      <w:rFonts w:ascii="Arial" w:eastAsia="Times New Roman" w:hAnsi="Arial" w:cs="Arial"/>
      <w:sz w:val="14"/>
      <w:szCs w:val="14"/>
      <w:lang w:eastAsia="tr-TR"/>
    </w:rPr>
  </w:style>
  <w:style w:type="paragraph" w:customStyle="1" w:styleId="kanuntasarlarlnk">
    <w:name w:val="kanuntasarılarılınk"/>
    <w:basedOn w:val="Normal"/>
    <w:uiPriority w:val="99"/>
    <w:rsid w:val="00481DB6"/>
    <w:pPr>
      <w:spacing w:before="100" w:beforeAutospacing="1" w:after="100" w:afterAutospacing="1" w:line="240" w:lineRule="auto"/>
    </w:pPr>
    <w:rPr>
      <w:rFonts w:ascii="Arial" w:eastAsia="Times New Roman" w:hAnsi="Arial" w:cs="Arial"/>
      <w:color w:val="FF3300"/>
      <w:sz w:val="14"/>
      <w:szCs w:val="14"/>
      <w:lang w:eastAsia="tr-TR"/>
    </w:rPr>
  </w:style>
  <w:style w:type="paragraph" w:customStyle="1" w:styleId="topmenulnk">
    <w:name w:val="topmenulınk"/>
    <w:basedOn w:val="Normal"/>
    <w:uiPriority w:val="99"/>
    <w:rsid w:val="00481DB6"/>
    <w:pPr>
      <w:spacing w:before="100" w:beforeAutospacing="1" w:after="100" w:afterAutospacing="1" w:line="240" w:lineRule="auto"/>
    </w:pPr>
    <w:rPr>
      <w:rFonts w:ascii="Arial" w:eastAsia="Times New Roman" w:hAnsi="Arial" w:cs="Arial"/>
      <w:color w:val="FFFFFF"/>
      <w:sz w:val="13"/>
      <w:szCs w:val="13"/>
      <w:lang w:eastAsia="tr-TR"/>
    </w:rPr>
  </w:style>
  <w:style w:type="paragraph" w:customStyle="1" w:styleId="contentlabel">
    <w:name w:val="contentlabel"/>
    <w:basedOn w:val="Normal"/>
    <w:uiPriority w:val="99"/>
    <w:rsid w:val="00481DB6"/>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uiPriority w:val="99"/>
    <w:rsid w:val="00481DB6"/>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calmenublock">
    <w:name w:val="vertıcalmenublock"/>
    <w:basedOn w:val="Normal"/>
    <w:uiPriority w:val="99"/>
    <w:rsid w:val="00481DB6"/>
    <w:pPr>
      <w:pBdr>
        <w:top w:val="single" w:sz="4" w:space="0" w:color="FFFFFF"/>
        <w:left w:val="single" w:sz="4"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calmenulnk">
    <w:name w:val="vertıcalmenulınk"/>
    <w:basedOn w:val="Normal"/>
    <w:uiPriority w:val="99"/>
    <w:rsid w:val="00481DB6"/>
    <w:pPr>
      <w:pBdr>
        <w:bottom w:val="single" w:sz="4" w:space="0" w:color="FFFFFF"/>
        <w:right w:val="single" w:sz="4" w:space="0" w:color="FFFFFF"/>
      </w:pBdr>
      <w:spacing w:before="100" w:beforeAutospacing="1" w:after="100" w:afterAutospacing="1" w:line="240" w:lineRule="auto"/>
      <w:jc w:val="center"/>
    </w:pPr>
    <w:rPr>
      <w:rFonts w:ascii="Arial" w:eastAsia="Times New Roman" w:hAnsi="Arial" w:cs="Arial"/>
      <w:b/>
      <w:bCs/>
      <w:color w:val="666666"/>
      <w:sz w:val="13"/>
      <w:szCs w:val="13"/>
      <w:lang w:eastAsia="tr-TR"/>
    </w:rPr>
  </w:style>
  <w:style w:type="paragraph" w:customStyle="1" w:styleId="vertcalselectedmenulnk">
    <w:name w:val="vertıcalselectedmenulınk"/>
    <w:basedOn w:val="Normal"/>
    <w:uiPriority w:val="99"/>
    <w:rsid w:val="00481DB6"/>
    <w:pPr>
      <w:pBdr>
        <w:bottom w:val="single" w:sz="4" w:space="0" w:color="336699"/>
        <w:right w:val="single" w:sz="4" w:space="0" w:color="FFFFFF"/>
      </w:pBdr>
      <w:spacing w:before="100" w:beforeAutospacing="1" w:after="100" w:afterAutospacing="1" w:line="240" w:lineRule="auto"/>
      <w:jc w:val="center"/>
    </w:pPr>
    <w:rPr>
      <w:rFonts w:ascii="Arial" w:eastAsia="Times New Roman" w:hAnsi="Arial" w:cs="Arial"/>
      <w:b/>
      <w:bCs/>
      <w:color w:val="666666"/>
      <w:sz w:val="13"/>
      <w:szCs w:val="13"/>
      <w:lang w:eastAsia="tr-TR"/>
    </w:rPr>
  </w:style>
  <w:style w:type="paragraph" w:customStyle="1" w:styleId="pagebarblock">
    <w:name w:val="pagebarblock"/>
    <w:basedOn w:val="Normal"/>
    <w:uiPriority w:val="99"/>
    <w:rsid w:val="00481DB6"/>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uiPriority w:val="99"/>
    <w:rsid w:val="00481DB6"/>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tem">
    <w:name w:val="pagebarıtem"/>
    <w:basedOn w:val="Normal"/>
    <w:uiPriority w:val="99"/>
    <w:rsid w:val="00481DB6"/>
    <w:pPr>
      <w:spacing w:before="100" w:beforeAutospacing="1" w:after="100" w:afterAutospacing="1" w:line="240" w:lineRule="auto"/>
    </w:pPr>
    <w:rPr>
      <w:rFonts w:ascii="Arial" w:eastAsia="Times New Roman" w:hAnsi="Arial" w:cs="Arial"/>
      <w:color w:val="666666"/>
      <w:sz w:val="14"/>
      <w:szCs w:val="14"/>
      <w:lang w:eastAsia="tr-TR"/>
    </w:rPr>
  </w:style>
  <w:style w:type="paragraph" w:customStyle="1" w:styleId="textbox">
    <w:name w:val="textbox"/>
    <w:basedOn w:val="Normal"/>
    <w:uiPriority w:val="99"/>
    <w:rsid w:val="00481DB6"/>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uiPriority w:val="99"/>
    <w:rsid w:val="00481DB6"/>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button">
    <w:name w:val="button"/>
    <w:basedOn w:val="Normal"/>
    <w:uiPriority w:val="99"/>
    <w:rsid w:val="00481DB6"/>
    <w:pPr>
      <w:spacing w:before="100" w:beforeAutospacing="1" w:after="100" w:afterAutospacing="1" w:line="240" w:lineRule="auto"/>
    </w:pPr>
    <w:rPr>
      <w:rFonts w:ascii="Arial" w:eastAsia="Times New Roman" w:hAnsi="Arial" w:cs="Arial"/>
      <w:sz w:val="15"/>
      <w:szCs w:val="15"/>
      <w:lang w:eastAsia="tr-TR"/>
    </w:rPr>
  </w:style>
  <w:style w:type="paragraph" w:customStyle="1" w:styleId="searchtem">
    <w:name w:val="searchıtem"/>
    <w:basedOn w:val="Normal"/>
    <w:uiPriority w:val="99"/>
    <w:rsid w:val="00481DB6"/>
    <w:pPr>
      <w:spacing w:before="100" w:beforeAutospacing="1" w:after="100" w:afterAutospacing="1" w:line="240" w:lineRule="auto"/>
    </w:pPr>
    <w:rPr>
      <w:rFonts w:ascii="Arial" w:eastAsia="Times New Roman" w:hAnsi="Arial" w:cs="Arial"/>
      <w:b/>
      <w:bCs/>
      <w:color w:val="FFFFFF"/>
      <w:sz w:val="13"/>
      <w:szCs w:val="13"/>
      <w:lang w:eastAsia="tr-TR"/>
    </w:rPr>
  </w:style>
  <w:style w:type="paragraph" w:customStyle="1" w:styleId="topblock">
    <w:name w:val="topblock"/>
    <w:basedOn w:val="Normal"/>
    <w:uiPriority w:val="99"/>
    <w:rsid w:val="00481DB6"/>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stecblock">
    <w:name w:val="lıstecıblock"/>
    <w:basedOn w:val="Normal"/>
    <w:uiPriority w:val="99"/>
    <w:rsid w:val="00481DB6"/>
    <w:pPr>
      <w:shd w:val="clear" w:color="auto" w:fill="00CC66"/>
      <w:spacing w:before="100" w:beforeAutospacing="1" w:after="100" w:afterAutospacing="1" w:line="240" w:lineRule="auto"/>
    </w:pPr>
    <w:rPr>
      <w:rFonts w:ascii="Arial" w:eastAsia="Times New Roman" w:hAnsi="Arial" w:cs="Arial"/>
      <w:b/>
      <w:bCs/>
      <w:color w:val="FFFFFF"/>
      <w:sz w:val="13"/>
      <w:szCs w:val="13"/>
      <w:lang w:eastAsia="tr-TR"/>
    </w:rPr>
  </w:style>
  <w:style w:type="paragraph" w:customStyle="1" w:styleId="mbsmenutem">
    <w:name w:val="mbsmenuıtem"/>
    <w:basedOn w:val="Normal"/>
    <w:uiPriority w:val="99"/>
    <w:rsid w:val="00481DB6"/>
    <w:pPr>
      <w:spacing w:before="100" w:beforeAutospacing="1" w:after="100" w:afterAutospacing="1" w:line="240" w:lineRule="auto"/>
    </w:pPr>
    <w:rPr>
      <w:rFonts w:ascii="Arial" w:eastAsia="Times New Roman" w:hAnsi="Arial" w:cs="Arial"/>
      <w:color w:val="666666"/>
      <w:sz w:val="14"/>
      <w:szCs w:val="14"/>
      <w:lang w:eastAsia="tr-TR"/>
    </w:rPr>
  </w:style>
  <w:style w:type="paragraph" w:customStyle="1" w:styleId="mbsparagraf">
    <w:name w:val="mbsparagraf"/>
    <w:basedOn w:val="Normal"/>
    <w:uiPriority w:val="99"/>
    <w:rsid w:val="00481DB6"/>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hghlght">
    <w:name w:val="hıghlıght"/>
    <w:basedOn w:val="Normal"/>
    <w:uiPriority w:val="99"/>
    <w:rsid w:val="00481DB6"/>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d">
    <w:name w:val="textgrıd"/>
    <w:basedOn w:val="Normal"/>
    <w:uiPriority w:val="99"/>
    <w:rsid w:val="00481DB6"/>
    <w:pPr>
      <w:spacing w:before="100" w:beforeAutospacing="1" w:after="100" w:afterAutospacing="1" w:line="240" w:lineRule="auto"/>
    </w:pPr>
    <w:rPr>
      <w:rFonts w:ascii="Arial" w:eastAsia="Times New Roman" w:hAnsi="Arial" w:cs="Arial"/>
      <w:color w:val="000000"/>
      <w:sz w:val="14"/>
      <w:szCs w:val="14"/>
      <w:lang w:eastAsia="tr-TR"/>
    </w:rPr>
  </w:style>
  <w:style w:type="paragraph" w:customStyle="1" w:styleId="ctl00menu10">
    <w:name w:val="ctl00_menu1_0"/>
    <w:basedOn w:val="Normal"/>
    <w:uiPriority w:val="99"/>
    <w:rsid w:val="00481DB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_menu1_3"/>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
    <w:name w:val="ctl00_menu1_4"/>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uiPriority w:val="99"/>
    <w:rsid w:val="00481DB6"/>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uiPriority w:val="99"/>
    <w:rsid w:val="00481DB6"/>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uiPriority w:val="99"/>
    <w:rsid w:val="00481DB6"/>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uiPriority w:val="99"/>
    <w:rsid w:val="00481DB6"/>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turleri">
    <w:name w:val="birimturleri"/>
    <w:basedOn w:val="Normal"/>
    <w:uiPriority w:val="99"/>
    <w:rsid w:val="00481DB6"/>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uiPriority w:val="99"/>
    <w:rsid w:val="00481DB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uiPriority w:val="99"/>
    <w:rsid w:val="00481DB6"/>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uiPriority w:val="99"/>
    <w:rsid w:val="00481DB6"/>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uiPriority w:val="99"/>
    <w:rsid w:val="00481DB6"/>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tem10">
    <w:name w:val="newstem1"/>
    <w:basedOn w:val="Normal"/>
    <w:uiPriority w:val="99"/>
    <w:rsid w:val="00481DB6"/>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0">
    <w:name w:val="newstem0"/>
    <w:basedOn w:val="Normal"/>
    <w:uiPriority w:val="99"/>
    <w:rsid w:val="00481DB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link">
    <w:name w:val="newslink"/>
    <w:basedOn w:val="Normal"/>
    <w:uiPriority w:val="99"/>
    <w:rsid w:val="00481DB6"/>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listtem">
    <w:name w:val="news2listtem"/>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0">
    <w:name w:val="news2tem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0">
    <w:name w:val="news2tem1"/>
    <w:basedOn w:val="Normal"/>
    <w:uiPriority w:val="99"/>
    <w:rsid w:val="00481DB6"/>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nk">
    <w:name w:val="news2link"/>
    <w:basedOn w:val="Normal"/>
    <w:uiPriority w:val="99"/>
    <w:rsid w:val="00481DB6"/>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uiPriority w:val="99"/>
    <w:rsid w:val="00481DB6"/>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block">
    <w:name w:val="kanuntasarilaribloc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uiPriority w:val="99"/>
    <w:rsid w:val="00481DB6"/>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tem">
    <w:name w:val="kanuntasarilaritem"/>
    <w:basedOn w:val="Normal"/>
    <w:uiPriority w:val="99"/>
    <w:rsid w:val="00481DB6"/>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exp">
    <w:name w:val="kanuntasarilariexp"/>
    <w:basedOn w:val="Normal"/>
    <w:uiPriority w:val="99"/>
    <w:rsid w:val="00481DB6"/>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uiPriority w:val="99"/>
    <w:rsid w:val="00481DB6"/>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topmenulink">
    <w:name w:val="topmenulink"/>
    <w:basedOn w:val="Normal"/>
    <w:uiPriority w:val="99"/>
    <w:rsid w:val="00481DB6"/>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verticalmenublock">
    <w:name w:val="verticalmenublock"/>
    <w:basedOn w:val="Normal"/>
    <w:uiPriority w:val="99"/>
    <w:rsid w:val="00481DB6"/>
    <w:pPr>
      <w:pBdr>
        <w:top w:val="single" w:sz="4" w:space="0" w:color="FFFFFF"/>
        <w:left w:val="single" w:sz="4" w:space="0" w:color="FFFFFF"/>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uiPriority w:val="99"/>
    <w:rsid w:val="00481DB6"/>
    <w:pPr>
      <w:pBdr>
        <w:bottom w:val="single" w:sz="4" w:space="0" w:color="FFFFFF"/>
        <w:right w:val="single" w:sz="4" w:space="0" w:color="FFFFFF"/>
      </w:pBd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uiPriority w:val="99"/>
    <w:rsid w:val="00481DB6"/>
    <w:pPr>
      <w:pBdr>
        <w:bottom w:val="single" w:sz="4" w:space="0" w:color="336699"/>
        <w:right w:val="single" w:sz="4" w:space="0" w:color="FFFFFF"/>
      </w:pBd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tem0">
    <w:name w:val="pagebartem"/>
    <w:basedOn w:val="Normal"/>
    <w:uiPriority w:val="99"/>
    <w:rsid w:val="00481DB6"/>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searchtem0">
    <w:name w:val="searchtem"/>
    <w:basedOn w:val="Normal"/>
    <w:uiPriority w:val="99"/>
    <w:rsid w:val="00481DB6"/>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uiPriority w:val="99"/>
    <w:rsid w:val="00481DB6"/>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0">
    <w:name w:val="mbsmenutem"/>
    <w:basedOn w:val="Normal"/>
    <w:uiPriority w:val="99"/>
    <w:rsid w:val="00481DB6"/>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highlight">
    <w:name w:val="highlight"/>
    <w:basedOn w:val="Normal"/>
    <w:uiPriority w:val="99"/>
    <w:rsid w:val="00481DB6"/>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uiPriority w:val="99"/>
    <w:rsid w:val="00481DB6"/>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0">
    <w:name w:val="ctl00menu10"/>
    <w:basedOn w:val="Normal"/>
    <w:uiPriority w:val="99"/>
    <w:rsid w:val="00481DB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0">
    <w:name w:val="ctl00menu1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0">
    <w:name w:val="ctl00menu13"/>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0">
    <w:name w:val="ctl00menu14"/>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0">
    <w:name w:val="ctl00menu15"/>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1">
    <w:name w:val="st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3">
    <w:name w:val="st3"/>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30">
    <w:name w:val="st3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hyperlnk">
    <w:name w:val="msohyperlınk"/>
    <w:basedOn w:val="VarsaylanParagrafYazTipi"/>
    <w:uiPriority w:val="99"/>
    <w:rsid w:val="00481DB6"/>
    <w:rPr>
      <w:rFonts w:ascii="Arial" w:hAnsi="Arial" w:cs="Arial"/>
      <w:color w:val="FF3300"/>
      <w:u w:val="single"/>
    </w:rPr>
  </w:style>
  <w:style w:type="character" w:customStyle="1" w:styleId="msohyperlnkfollowed">
    <w:name w:val="msohyperlınkfollowed"/>
    <w:basedOn w:val="VarsaylanParagrafYazTipi"/>
    <w:uiPriority w:val="99"/>
    <w:rsid w:val="00481DB6"/>
    <w:rPr>
      <w:rFonts w:ascii="Arial" w:hAnsi="Arial" w:cs="Arial"/>
      <w:color w:val="FF3300"/>
      <w:u w:val="single"/>
    </w:rPr>
  </w:style>
  <w:style w:type="character" w:customStyle="1" w:styleId="msons">
    <w:name w:val="msoıns"/>
    <w:basedOn w:val="VarsaylanParagrafYazTipi"/>
    <w:uiPriority w:val="99"/>
    <w:rsid w:val="00481DB6"/>
    <w:rPr>
      <w:u w:val="single"/>
    </w:rPr>
  </w:style>
  <w:style w:type="character" w:customStyle="1" w:styleId="msodel0">
    <w:name w:val="msodel"/>
    <w:basedOn w:val="VarsaylanParagrafYazTipi"/>
    <w:uiPriority w:val="99"/>
    <w:rsid w:val="00481DB6"/>
    <w:rPr>
      <w:strike/>
      <w:color w:val="FF0000"/>
    </w:rPr>
  </w:style>
  <w:style w:type="paragraph" w:customStyle="1" w:styleId="msottle">
    <w:name w:val="msotıtle"/>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lsttem0">
    <w:name w:val="newslısttem"/>
    <w:basedOn w:val="Normal"/>
    <w:uiPriority w:val="99"/>
    <w:rsid w:val="00481DB6"/>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2lsttem0">
    <w:name w:val="news2lısttem"/>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tem0">
    <w:name w:val="kanuntasarılarıtem"/>
    <w:basedOn w:val="Normal"/>
    <w:uiPriority w:val="99"/>
    <w:rsid w:val="00481DB6"/>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contentbaslk">
    <w:name w:val="contentbaslı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baslk0">
    <w:name w:val="contentbaslık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baslik">
    <w:name w:val="contentbaslik"/>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baslik0">
    <w:name w:val="contentbaslik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autoRedefine/>
    <w:uiPriority w:val="39"/>
    <w:qFormat/>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quation">
    <w:name w:val="Equation"/>
    <w:basedOn w:val="Normal"/>
    <w:uiPriority w:val="99"/>
    <w:rsid w:val="00481DB6"/>
    <w:pPr>
      <w:tabs>
        <w:tab w:val="center" w:pos="4111"/>
        <w:tab w:val="right" w:pos="8647"/>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Char">
    <w:name w:val="Char"/>
    <w:basedOn w:val="VarsaylanParagrafYazTipi"/>
    <w:uiPriority w:val="99"/>
    <w:rsid w:val="00481DB6"/>
    <w:rPr>
      <w:sz w:val="24"/>
      <w:szCs w:val="24"/>
      <w:lang w:val="tr-TR" w:eastAsia="tr-TR"/>
    </w:rPr>
  </w:style>
  <w:style w:type="table" w:styleId="TabloKlavuzu">
    <w:name w:val="Table Grid"/>
    <w:basedOn w:val="NormalTablo"/>
    <w:uiPriority w:val="59"/>
    <w:rsid w:val="00481DB6"/>
    <w:pPr>
      <w:spacing w:after="0" w:line="240" w:lineRule="auto"/>
    </w:pPr>
    <w:rPr>
      <w:rFonts w:ascii="Times New Roman" w:eastAsia="MS Mincho"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a">
    <w:name w:val="5-2a"/>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6-1a">
    <w:name w:val="6-1a"/>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4">
    <w:name w:val="kantab4"/>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3">
    <w:name w:val="kantab3"/>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3">
    <w:name w:val="ksmblmalt3"/>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TMLKsaltmas">
    <w:name w:val="HTML Acronym"/>
    <w:basedOn w:val="VarsaylanParagrafYazTipi"/>
    <w:uiPriority w:val="99"/>
    <w:rsid w:val="00481DB6"/>
  </w:style>
  <w:style w:type="character" w:customStyle="1" w:styleId="adsmartlinkr2903r">
    <w:name w:val="adsmartlinkr2903r"/>
    <w:basedOn w:val="VarsaylanParagrafYazTipi"/>
    <w:uiPriority w:val="99"/>
    <w:rsid w:val="00481DB6"/>
  </w:style>
  <w:style w:type="paragraph" w:customStyle="1" w:styleId="dipnot4">
    <w:name w:val="dipnot4"/>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oBal">
    <w:name w:val="Tablo Başlığı"/>
    <w:basedOn w:val="Normal"/>
    <w:uiPriority w:val="99"/>
    <w:rsid w:val="00481DB6"/>
    <w:pPr>
      <w:widowControl w:val="0"/>
      <w:suppressLineNumbers/>
      <w:suppressAutoHyphens/>
      <w:spacing w:after="0" w:line="240" w:lineRule="auto"/>
      <w:jc w:val="center"/>
    </w:pPr>
    <w:rPr>
      <w:rFonts w:ascii="Arial" w:eastAsia="Times New Roman" w:hAnsi="Arial" w:cs="Arial"/>
      <w:b/>
      <w:bCs/>
      <w:sz w:val="24"/>
      <w:szCs w:val="24"/>
      <w:lang w:eastAsia="tr-TR"/>
    </w:rPr>
  </w:style>
  <w:style w:type="paragraph" w:customStyle="1" w:styleId="tablobal0">
    <w:name w:val="tablobal"/>
    <w:basedOn w:val="Normal"/>
    <w:uiPriority w:val="99"/>
    <w:rsid w:val="00481DB6"/>
    <w:pPr>
      <w:spacing w:after="0" w:line="240" w:lineRule="auto"/>
      <w:jc w:val="center"/>
    </w:pPr>
    <w:rPr>
      <w:rFonts w:ascii="Arial" w:eastAsia="Times New Roman" w:hAnsi="Arial" w:cs="Arial"/>
      <w:b/>
      <w:bCs/>
      <w:sz w:val="24"/>
      <w:szCs w:val="24"/>
      <w:lang w:eastAsia="tr-TR"/>
    </w:rPr>
  </w:style>
  <w:style w:type="paragraph" w:customStyle="1" w:styleId="ResimYazs11">
    <w:name w:val="Resim Yazısı11"/>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1">
    <w:name w:val="Char Char Char Char Char Char Char Char Char Char Char Char1"/>
    <w:basedOn w:val="Normal"/>
    <w:uiPriority w:val="99"/>
    <w:rsid w:val="00481DB6"/>
    <w:pPr>
      <w:spacing w:line="240" w:lineRule="exact"/>
    </w:pPr>
    <w:rPr>
      <w:rFonts w:ascii="Arial" w:eastAsia="Times New Roman" w:hAnsi="Arial" w:cs="Arial"/>
      <w:sz w:val="20"/>
      <w:szCs w:val="20"/>
    </w:rPr>
  </w:style>
  <w:style w:type="paragraph" w:customStyle="1" w:styleId="GvdeMetni221">
    <w:name w:val="Gövde Metni 221"/>
    <w:basedOn w:val="Normal"/>
    <w:rsid w:val="00481DB6"/>
    <w:pPr>
      <w:spacing w:after="0" w:line="240" w:lineRule="auto"/>
      <w:ind w:firstLine="1134"/>
      <w:jc w:val="both"/>
    </w:pPr>
    <w:rPr>
      <w:rFonts w:ascii="Arial" w:eastAsia="Times New Roman" w:hAnsi="Arial" w:cs="Arial"/>
      <w:lang w:eastAsia="tr-TR"/>
    </w:rPr>
  </w:style>
  <w:style w:type="character" w:customStyle="1" w:styleId="Char1">
    <w:name w:val="Char1"/>
    <w:basedOn w:val="VarsaylanParagrafYazTipi"/>
    <w:uiPriority w:val="99"/>
    <w:rsid w:val="00481DB6"/>
    <w:rPr>
      <w:sz w:val="24"/>
      <w:szCs w:val="24"/>
      <w:lang w:val="tr-TR" w:eastAsia="tr-TR"/>
    </w:rPr>
  </w:style>
  <w:style w:type="paragraph" w:customStyle="1" w:styleId="ResimYazs2">
    <w:name w:val="Resim Yazısı2"/>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3">
    <w:name w:val="Gövde Metni 23"/>
    <w:basedOn w:val="Normal"/>
    <w:rsid w:val="00481DB6"/>
    <w:pPr>
      <w:spacing w:after="0" w:line="240" w:lineRule="auto"/>
      <w:ind w:firstLine="1134"/>
      <w:jc w:val="both"/>
    </w:pPr>
    <w:rPr>
      <w:rFonts w:ascii="Arial" w:eastAsia="Times New Roman" w:hAnsi="Arial" w:cs="Arial"/>
      <w:lang w:eastAsia="tr-TR"/>
    </w:rPr>
  </w:style>
  <w:style w:type="paragraph" w:customStyle="1" w:styleId="sayfano">
    <w:name w:val="sayfano"/>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6">
    <w:name w:val="ksmblm6"/>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9">
    <w:name w:val="maddebasl9"/>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9">
    <w:name w:val="ksmblm9"/>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5">
    <w:name w:val="dipnot5"/>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a">
    <w:name w:val="maddebasla"/>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6">
    <w:name w:val="ksmblmalt6"/>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8">
    <w:name w:val="maddebasl8"/>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7">
    <w:name w:val="ksmblm7"/>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5">
    <w:name w:val="ksmblmalt5"/>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uiPriority w:val="99"/>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f3">
    <w:name w:val="norf3"/>
    <w:basedOn w:val="Normal"/>
    <w:rsid w:val="00481D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0">
    <w:name w:val="Default"/>
    <w:rsid w:val="00481DB6"/>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mdda">
    <w:name w:val="mdda"/>
    <w:basedOn w:val="Normal"/>
    <w:rsid w:val="00481DB6"/>
    <w:pPr>
      <w:keepNext/>
      <w:spacing w:before="240" w:after="0" w:line="240" w:lineRule="auto"/>
      <w:ind w:left="284"/>
      <w:jc w:val="both"/>
    </w:pPr>
    <w:rPr>
      <w:rFonts w:ascii="Arial" w:eastAsia="Times New Roman" w:hAnsi="Arial" w:cs="Arial"/>
      <w:b/>
      <w:bCs/>
      <w:color w:val="000000"/>
      <w:sz w:val="24"/>
      <w:szCs w:val="24"/>
      <w:lang w:eastAsia="tr-TR"/>
    </w:rPr>
  </w:style>
  <w:style w:type="character" w:customStyle="1" w:styleId="Gvdemetni1">
    <w:name w:val="Gövde metni_"/>
    <w:basedOn w:val="VarsaylanParagrafYazTipi"/>
    <w:link w:val="Gvdemetni4"/>
    <w:rsid w:val="00481DB6"/>
    <w:rPr>
      <w:sz w:val="18"/>
      <w:szCs w:val="18"/>
      <w:shd w:val="clear" w:color="auto" w:fill="FFFFFF"/>
    </w:rPr>
  </w:style>
  <w:style w:type="paragraph" w:customStyle="1" w:styleId="Gvdemetni4">
    <w:name w:val="Gövde metni"/>
    <w:basedOn w:val="Normal"/>
    <w:link w:val="Gvdemetni1"/>
    <w:rsid w:val="00481DB6"/>
    <w:pPr>
      <w:shd w:val="clear" w:color="auto" w:fill="FFFFFF"/>
      <w:spacing w:after="0" w:line="0" w:lineRule="atLeast"/>
      <w:jc w:val="center"/>
    </w:pPr>
    <w:rPr>
      <w:sz w:val="18"/>
      <w:szCs w:val="18"/>
    </w:rPr>
  </w:style>
  <w:style w:type="paragraph" w:customStyle="1" w:styleId="Norb">
    <w:name w:val="Nor."/>
    <w:basedOn w:val="Normal"/>
    <w:next w:val="Normal"/>
    <w:rsid w:val="00481DB6"/>
    <w:pPr>
      <w:tabs>
        <w:tab w:val="left" w:pos="567"/>
      </w:tabs>
      <w:spacing w:after="0" w:line="240" w:lineRule="auto"/>
      <w:jc w:val="both"/>
    </w:pPr>
    <w:rPr>
      <w:rFonts w:ascii="New York" w:eastAsia="Times New Roman" w:hAnsi="New York" w:cs="Times New Roman"/>
      <w:sz w:val="18"/>
      <w:szCs w:val="24"/>
      <w:lang w:val="en-US" w:eastAsia="tr-TR"/>
    </w:rPr>
  </w:style>
  <w:style w:type="paragraph" w:styleId="T2">
    <w:name w:val="toc 2"/>
    <w:basedOn w:val="Normal"/>
    <w:next w:val="Normal"/>
    <w:autoRedefine/>
    <w:uiPriority w:val="39"/>
    <w:unhideWhenUsed/>
    <w:qFormat/>
    <w:rsid w:val="00481DB6"/>
    <w:pPr>
      <w:spacing w:after="100" w:line="240" w:lineRule="auto"/>
      <w:ind w:left="240"/>
    </w:pPr>
    <w:rPr>
      <w:rFonts w:ascii="Times New Roman" w:eastAsia="Times New Roman" w:hAnsi="Times New Roman" w:cs="Times New Roman"/>
      <w:sz w:val="24"/>
      <w:szCs w:val="24"/>
      <w:lang w:eastAsia="tr-TR"/>
    </w:rPr>
  </w:style>
  <w:style w:type="table" w:customStyle="1" w:styleId="AkKlavuz-Vurgu12">
    <w:name w:val="Açık Kılavuz - Vurgu 12"/>
    <w:basedOn w:val="NormalTablo"/>
    <w:next w:val="AkKlavuz-Vurgu1"/>
    <w:uiPriority w:val="62"/>
    <w:rsid w:val="00481DB6"/>
    <w:pPr>
      <w:spacing w:after="0" w:line="240" w:lineRule="auto"/>
    </w:pPr>
    <w:rPr>
      <w:rFonts w:eastAsia="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1">
    <w:name w:val="Açık Kılavuz - Vurgu 11"/>
    <w:basedOn w:val="NormalTablo"/>
    <w:next w:val="AkKlavuz-Vurgu1"/>
    <w:uiPriority w:val="62"/>
    <w:rsid w:val="00481DB6"/>
    <w:pPr>
      <w:spacing w:after="0" w:line="240" w:lineRule="auto"/>
    </w:pPr>
    <w:rPr>
      <w:rFonts w:ascii="Times New Roman" w:hAnsi="Times New Roman"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rmal-RMadde1CharChar">
    <w:name w:val="Normal-RMadde1 Char Char"/>
    <w:link w:val="Normal-RMadde1Char"/>
    <w:locked/>
    <w:rsid w:val="00481DB6"/>
    <w:rPr>
      <w:rFonts w:ascii="Garamond" w:eastAsia="MS Mincho" w:hAnsi="Garamond"/>
      <w:color w:val="000000"/>
      <w:spacing w:val="-5"/>
      <w:lang w:val="x-none" w:eastAsia="x-none" w:bidi="hi-IN"/>
    </w:rPr>
  </w:style>
  <w:style w:type="paragraph" w:customStyle="1" w:styleId="Normal-RMadde1Char">
    <w:name w:val="Normal-RMadde1 Char"/>
    <w:basedOn w:val="Normal"/>
    <w:link w:val="Normal-RMadde1CharChar"/>
    <w:rsid w:val="00481DB6"/>
    <w:pPr>
      <w:widowControl w:val="0"/>
      <w:numPr>
        <w:numId w:val="7"/>
      </w:numPr>
      <w:tabs>
        <w:tab w:val="left" w:pos="540"/>
      </w:tabs>
      <w:autoSpaceDE w:val="0"/>
      <w:autoSpaceDN w:val="0"/>
      <w:adjustRightInd w:val="0"/>
      <w:spacing w:before="120" w:after="120" w:line="360" w:lineRule="atLeast"/>
      <w:jc w:val="both"/>
    </w:pPr>
    <w:rPr>
      <w:rFonts w:ascii="Garamond" w:eastAsia="MS Mincho" w:hAnsi="Garamond"/>
      <w:color w:val="000000"/>
      <w:spacing w:val="-5"/>
      <w:lang w:val="x-none" w:eastAsia="x-none" w:bidi="hi-IN"/>
    </w:rPr>
  </w:style>
  <w:style w:type="table" w:customStyle="1" w:styleId="AkKlavuz-Vurgu14">
    <w:name w:val="Açık Kılavuz - Vurgu 14"/>
    <w:basedOn w:val="NormalTablo"/>
    <w:next w:val="AkKlavuz-Vurgu1"/>
    <w:uiPriority w:val="62"/>
    <w:rsid w:val="00481DB6"/>
    <w:pPr>
      <w:spacing w:after="0" w:line="240" w:lineRule="auto"/>
    </w:pPr>
    <w:rPr>
      <w:rFonts w:eastAsia="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31">
    <w:name w:val="İÇT 31"/>
    <w:basedOn w:val="Normal"/>
    <w:next w:val="Normal"/>
    <w:autoRedefine/>
    <w:uiPriority w:val="39"/>
    <w:unhideWhenUsed/>
    <w:rsid w:val="00481DB6"/>
    <w:pPr>
      <w:spacing w:after="100" w:line="276" w:lineRule="auto"/>
      <w:ind w:left="480"/>
    </w:pPr>
    <w:rPr>
      <w:rFonts w:ascii="Times New Roman" w:hAnsi="Times New Roman" w:cs="Times New Roman"/>
      <w:sz w:val="24"/>
      <w:szCs w:val="24"/>
    </w:rPr>
  </w:style>
  <w:style w:type="table" w:customStyle="1" w:styleId="AkKlavuz-Vurgu111">
    <w:name w:val="Açık Kılavuz - Vurgu 111"/>
    <w:basedOn w:val="NormalTablo"/>
    <w:uiPriority w:val="62"/>
    <w:rsid w:val="00481DB6"/>
    <w:pPr>
      <w:spacing w:after="0" w:line="240" w:lineRule="auto"/>
    </w:pPr>
    <w:rPr>
      <w:rFonts w:eastAsia="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onnotMetni1">
    <w:name w:val="Sonnot Metni1"/>
    <w:basedOn w:val="Normal"/>
    <w:next w:val="SonnotMetni"/>
    <w:link w:val="SonnotMetniChar"/>
    <w:uiPriority w:val="99"/>
    <w:semiHidden/>
    <w:unhideWhenUsed/>
    <w:rsid w:val="00481DB6"/>
    <w:pPr>
      <w:spacing w:after="0" w:line="240" w:lineRule="auto"/>
    </w:pPr>
    <w:rPr>
      <w:rFonts w:eastAsia="Calibri"/>
      <w:sz w:val="20"/>
      <w:szCs w:val="20"/>
    </w:rPr>
  </w:style>
  <w:style w:type="character" w:customStyle="1" w:styleId="SonnotMetniChar">
    <w:name w:val="Sonnot Metni Char"/>
    <w:basedOn w:val="VarsaylanParagrafYazTipi"/>
    <w:link w:val="SonnotMetni1"/>
    <w:uiPriority w:val="99"/>
    <w:semiHidden/>
    <w:rsid w:val="00481DB6"/>
    <w:rPr>
      <w:rFonts w:eastAsia="Calibri"/>
      <w:sz w:val="20"/>
      <w:szCs w:val="20"/>
      <w:lang w:eastAsia="en-US"/>
    </w:rPr>
  </w:style>
  <w:style w:type="table" w:styleId="AkKlavuz-Vurgu1">
    <w:name w:val="Light Grid Accent 1"/>
    <w:basedOn w:val="NormalTablo"/>
    <w:uiPriority w:val="62"/>
    <w:semiHidden/>
    <w:unhideWhenUsed/>
    <w:rsid w:val="00481DB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SonnotMetni">
    <w:name w:val="endnote text"/>
    <w:basedOn w:val="Normal"/>
    <w:link w:val="SonnotMetniChar1"/>
    <w:uiPriority w:val="99"/>
    <w:semiHidden/>
    <w:unhideWhenUsed/>
    <w:rsid w:val="00481DB6"/>
    <w:pPr>
      <w:spacing w:after="0" w:line="240" w:lineRule="auto"/>
    </w:pPr>
    <w:rPr>
      <w:sz w:val="20"/>
      <w:szCs w:val="20"/>
    </w:rPr>
  </w:style>
  <w:style w:type="character" w:customStyle="1" w:styleId="SonnotMetniChar1">
    <w:name w:val="Sonnot Metni Char1"/>
    <w:basedOn w:val="VarsaylanParagrafYazTipi"/>
    <w:link w:val="SonnotMetni"/>
    <w:uiPriority w:val="99"/>
    <w:semiHidden/>
    <w:rsid w:val="00481DB6"/>
    <w:rPr>
      <w:sz w:val="20"/>
      <w:szCs w:val="20"/>
    </w:rPr>
  </w:style>
  <w:style w:type="table" w:customStyle="1" w:styleId="TabloKlavuzu1">
    <w:name w:val="Tablo Kılavuzu1"/>
    <w:basedOn w:val="NormalTablo"/>
    <w:next w:val="TabloKlavuzu"/>
    <w:rsid w:val="00CC3045"/>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656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0E4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E4149"/>
    <w:pPr>
      <w:spacing w:after="0" w:line="240" w:lineRule="auto"/>
    </w:pPr>
  </w:style>
  <w:style w:type="paragraph" w:styleId="T3">
    <w:name w:val="toc 3"/>
    <w:basedOn w:val="Normal"/>
    <w:next w:val="Normal"/>
    <w:autoRedefine/>
    <w:uiPriority w:val="39"/>
    <w:unhideWhenUsed/>
    <w:qFormat/>
    <w:rsid w:val="000E4149"/>
    <w:pPr>
      <w:tabs>
        <w:tab w:val="right" w:leader="dot" w:pos="9062"/>
      </w:tabs>
      <w:spacing w:after="0" w:line="240" w:lineRule="auto"/>
    </w:pPr>
  </w:style>
  <w:style w:type="paragraph" w:styleId="T4">
    <w:name w:val="toc 4"/>
    <w:basedOn w:val="Normal"/>
    <w:next w:val="Normal"/>
    <w:autoRedefine/>
    <w:uiPriority w:val="39"/>
    <w:unhideWhenUsed/>
    <w:rsid w:val="000E4149"/>
    <w:pPr>
      <w:spacing w:after="100"/>
      <w:ind w:left="660"/>
    </w:pPr>
  </w:style>
  <w:style w:type="paragraph" w:customStyle="1" w:styleId="T51">
    <w:name w:val="İÇT 51"/>
    <w:basedOn w:val="Normal"/>
    <w:next w:val="Normal"/>
    <w:autoRedefine/>
    <w:uiPriority w:val="39"/>
    <w:unhideWhenUsed/>
    <w:rsid w:val="000E4149"/>
    <w:pPr>
      <w:spacing w:after="100" w:line="276" w:lineRule="auto"/>
      <w:ind w:left="880"/>
    </w:pPr>
    <w:rPr>
      <w:rFonts w:eastAsia="Times New Roman"/>
      <w:lang w:eastAsia="tr-TR"/>
    </w:rPr>
  </w:style>
  <w:style w:type="paragraph" w:customStyle="1" w:styleId="T61">
    <w:name w:val="İÇT 61"/>
    <w:basedOn w:val="Normal"/>
    <w:next w:val="Normal"/>
    <w:autoRedefine/>
    <w:uiPriority w:val="39"/>
    <w:unhideWhenUsed/>
    <w:rsid w:val="000E4149"/>
    <w:pPr>
      <w:spacing w:after="100" w:line="276" w:lineRule="auto"/>
      <w:ind w:left="1100"/>
    </w:pPr>
    <w:rPr>
      <w:rFonts w:eastAsia="Times New Roman"/>
      <w:lang w:eastAsia="tr-TR"/>
    </w:rPr>
  </w:style>
  <w:style w:type="paragraph" w:customStyle="1" w:styleId="T71">
    <w:name w:val="İÇT 71"/>
    <w:basedOn w:val="Normal"/>
    <w:next w:val="Normal"/>
    <w:autoRedefine/>
    <w:uiPriority w:val="39"/>
    <w:unhideWhenUsed/>
    <w:rsid w:val="000E4149"/>
    <w:pPr>
      <w:spacing w:after="100" w:line="276" w:lineRule="auto"/>
      <w:ind w:left="1320"/>
    </w:pPr>
    <w:rPr>
      <w:rFonts w:eastAsia="Times New Roman"/>
      <w:lang w:eastAsia="tr-TR"/>
    </w:rPr>
  </w:style>
  <w:style w:type="paragraph" w:customStyle="1" w:styleId="T81">
    <w:name w:val="İÇT 81"/>
    <w:basedOn w:val="Normal"/>
    <w:next w:val="Normal"/>
    <w:autoRedefine/>
    <w:uiPriority w:val="39"/>
    <w:unhideWhenUsed/>
    <w:rsid w:val="000E4149"/>
    <w:pPr>
      <w:spacing w:after="100" w:line="276" w:lineRule="auto"/>
      <w:ind w:left="1540"/>
    </w:pPr>
    <w:rPr>
      <w:rFonts w:eastAsia="Times New Roman"/>
      <w:lang w:eastAsia="tr-TR"/>
    </w:rPr>
  </w:style>
  <w:style w:type="paragraph" w:customStyle="1" w:styleId="T91">
    <w:name w:val="İÇT 91"/>
    <w:basedOn w:val="Normal"/>
    <w:next w:val="Normal"/>
    <w:autoRedefine/>
    <w:uiPriority w:val="39"/>
    <w:unhideWhenUsed/>
    <w:rsid w:val="000E4149"/>
    <w:pPr>
      <w:spacing w:after="100" w:line="276" w:lineRule="auto"/>
      <w:ind w:left="1760"/>
    </w:pPr>
    <w:rPr>
      <w:rFonts w:eastAsia="Times New Roman"/>
      <w:lang w:eastAsia="tr-TR"/>
    </w:rPr>
  </w:style>
  <w:style w:type="paragraph" w:customStyle="1" w:styleId="Pa6">
    <w:name w:val="Pa6"/>
    <w:basedOn w:val="Normal"/>
    <w:next w:val="Normal"/>
    <w:uiPriority w:val="99"/>
    <w:rsid w:val="000E4149"/>
    <w:pPr>
      <w:autoSpaceDE w:val="0"/>
      <w:autoSpaceDN w:val="0"/>
      <w:adjustRightInd w:val="0"/>
      <w:spacing w:after="0" w:line="201" w:lineRule="atLeast"/>
    </w:pPr>
    <w:rPr>
      <w:rFonts w:ascii="Souvenir Lt BT" w:hAnsi="Souvenir Lt BT"/>
      <w:sz w:val="24"/>
      <w:szCs w:val="24"/>
    </w:rPr>
  </w:style>
  <w:style w:type="character" w:customStyle="1" w:styleId="A10">
    <w:name w:val="A10"/>
    <w:uiPriority w:val="99"/>
    <w:rsid w:val="000E4149"/>
    <w:rPr>
      <w:rFonts w:ascii="Didot" w:hAnsi="Didot" w:cs="Didot"/>
      <w:b/>
      <w:bCs/>
      <w:color w:val="000000"/>
      <w:sz w:val="11"/>
      <w:szCs w:val="11"/>
    </w:rPr>
  </w:style>
  <w:style w:type="paragraph" w:customStyle="1" w:styleId="Char1CharCharCharCharCharCharCharCharCharCharCharCharCharCharChar">
    <w:name w:val="Char1 Char Char Char Char Char Char Char Char Char Char Char Char Char Char Char"/>
    <w:basedOn w:val="Normal"/>
    <w:rsid w:val="000E4149"/>
    <w:pPr>
      <w:spacing w:line="240" w:lineRule="exact"/>
    </w:pPr>
    <w:rPr>
      <w:rFonts w:ascii="Arial" w:eastAsia="Times New Roman" w:hAnsi="Arial" w:cs="Times New Roman"/>
      <w:kern w:val="16"/>
      <w:sz w:val="20"/>
      <w:szCs w:val="20"/>
      <w:lang w:val="en-US"/>
    </w:rPr>
  </w:style>
  <w:style w:type="paragraph" w:customStyle="1" w:styleId="norb0">
    <w:name w:val="norb"/>
    <w:basedOn w:val="Normal"/>
    <w:rsid w:val="000E41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Char">
    <w:name w:val="nor Char"/>
    <w:link w:val="nor"/>
    <w:rsid w:val="000E4149"/>
    <w:rPr>
      <w:rFonts w:ascii="Times New Roman" w:eastAsia="Times New Roman" w:hAnsi="Times New Roman" w:cs="Times New Roman"/>
      <w:sz w:val="24"/>
      <w:szCs w:val="24"/>
      <w:lang w:eastAsia="tr-TR"/>
    </w:rPr>
  </w:style>
  <w:style w:type="character" w:customStyle="1" w:styleId="NormalWebChar1">
    <w:name w:val="Normal (Web) Char1"/>
    <w:aliases w:val="Normal (Web) Char Char,Normal (Web) Char Char Char Char Char,Normal (Web) Char Char Char Char C Char,Normal (Web) Char Char Char Char1"/>
    <w:uiPriority w:val="99"/>
    <w:locked/>
    <w:rsid w:val="000E4149"/>
    <w:rPr>
      <w:rFonts w:ascii="Times New Roman" w:eastAsia="Times New Roman" w:hAnsi="Times New Roman" w:cs="Times New Roman"/>
      <w:sz w:val="24"/>
      <w:szCs w:val="24"/>
      <w:lang w:eastAsia="tr-TR"/>
    </w:rPr>
  </w:style>
  <w:style w:type="paragraph" w:customStyle="1" w:styleId="CM2">
    <w:name w:val="CM2"/>
    <w:basedOn w:val="Normal"/>
    <w:next w:val="Normal"/>
    <w:uiPriority w:val="99"/>
    <w:semiHidden/>
    <w:qFormat/>
    <w:rsid w:val="000E4149"/>
    <w:pPr>
      <w:widowControl w:val="0"/>
      <w:autoSpaceDE w:val="0"/>
      <w:autoSpaceDN w:val="0"/>
      <w:adjustRightInd w:val="0"/>
      <w:spacing w:after="0" w:line="240" w:lineRule="atLeast"/>
    </w:pPr>
    <w:rPr>
      <w:rFonts w:ascii="Times New Roman" w:eastAsia="Times New Roman" w:hAnsi="Times New Roman" w:cs="Times New Roman"/>
      <w:sz w:val="24"/>
      <w:szCs w:val="24"/>
      <w:lang w:eastAsia="tr-TR"/>
    </w:rPr>
  </w:style>
  <w:style w:type="character" w:customStyle="1" w:styleId="dipnotmetnicharcharchar">
    <w:name w:val="dipnotmetnicharcharchar"/>
    <w:basedOn w:val="VarsaylanParagrafYazTipi"/>
    <w:rsid w:val="000E4149"/>
  </w:style>
  <w:style w:type="paragraph" w:customStyle="1" w:styleId="Stil1">
    <w:name w:val="Stil1"/>
    <w:basedOn w:val="Normal"/>
    <w:link w:val="Stil1Char"/>
    <w:qFormat/>
    <w:rsid w:val="000E4149"/>
    <w:pPr>
      <w:tabs>
        <w:tab w:val="left" w:pos="709"/>
      </w:tabs>
      <w:spacing w:after="120" w:line="300" w:lineRule="auto"/>
      <w:ind w:firstLine="709"/>
      <w:jc w:val="both"/>
    </w:pPr>
    <w:rPr>
      <w:rFonts w:ascii="Cambria" w:eastAsia="ヒラギノ明朝 Pro W3" w:hAnsi="Cambria" w:cs="Times New Roman"/>
      <w:bCs/>
      <w:color w:val="000000"/>
      <w:lang w:eastAsia="tr-TR"/>
    </w:rPr>
  </w:style>
  <w:style w:type="character" w:customStyle="1" w:styleId="Stil1Char">
    <w:name w:val="Stil1 Char"/>
    <w:basedOn w:val="VarsaylanParagrafYazTipi"/>
    <w:link w:val="Stil1"/>
    <w:rsid w:val="000E4149"/>
    <w:rPr>
      <w:rFonts w:ascii="Cambria" w:eastAsia="ヒラギノ明朝 Pro W3" w:hAnsi="Cambria" w:cs="Times New Roman"/>
      <w:bCs/>
      <w:color w:val="000000"/>
      <w:lang w:eastAsia="tr-TR"/>
    </w:rPr>
  </w:style>
  <w:style w:type="character" w:customStyle="1" w:styleId="normalchar1">
    <w:name w:val="normal__char1"/>
    <w:uiPriority w:val="99"/>
    <w:rsid w:val="000E4149"/>
    <w:rPr>
      <w:rFonts w:ascii="Times New Roman" w:hAnsi="Times New Roman"/>
      <w:sz w:val="24"/>
    </w:rPr>
  </w:style>
  <w:style w:type="paragraph" w:customStyle="1" w:styleId="GvdeMetniGirintisi31">
    <w:name w:val="Gövde Metni Girintisi 31"/>
    <w:basedOn w:val="Normal"/>
    <w:rsid w:val="000E4149"/>
    <w:pPr>
      <w:spacing w:after="0" w:line="240" w:lineRule="auto"/>
      <w:ind w:firstLine="1134"/>
      <w:jc w:val="both"/>
    </w:pPr>
    <w:rPr>
      <w:rFonts w:ascii="Arial" w:eastAsia="Times New Roman" w:hAnsi="Arial" w:cs="Times New Roman"/>
      <w:b/>
      <w:szCs w:val="20"/>
      <w:lang w:eastAsia="tr-TR"/>
    </w:rPr>
  </w:style>
  <w:style w:type="paragraph" w:customStyle="1" w:styleId="bekMetni1">
    <w:name w:val="Öbek Metni1"/>
    <w:basedOn w:val="Normal"/>
    <w:rsid w:val="000E4149"/>
    <w:pPr>
      <w:spacing w:after="0" w:line="240" w:lineRule="auto"/>
      <w:ind w:left="-426" w:right="-710" w:firstLine="710"/>
      <w:jc w:val="both"/>
    </w:pPr>
    <w:rPr>
      <w:rFonts w:ascii="Arial" w:eastAsia="Times New Roman" w:hAnsi="Arial" w:cs="Times New Roman"/>
      <w:color w:val="800000"/>
      <w:szCs w:val="20"/>
      <w:lang w:eastAsia="tr-TR"/>
    </w:rPr>
  </w:style>
  <w:style w:type="paragraph" w:customStyle="1" w:styleId="dergi">
    <w:name w:val="dergi"/>
    <w:basedOn w:val="Normal"/>
    <w:rsid w:val="000E4149"/>
    <w:pPr>
      <w:autoSpaceDE w:val="0"/>
      <w:autoSpaceDN w:val="0"/>
      <w:spacing w:after="0" w:line="240" w:lineRule="atLeast"/>
      <w:ind w:firstLine="567"/>
      <w:jc w:val="both"/>
    </w:pPr>
    <w:rPr>
      <w:rFonts w:ascii="Times New Roman" w:eastAsia="MS Mincho" w:hAnsi="Times New Roman" w:cs="Times New Roman"/>
      <w:lang w:eastAsia="tr-TR"/>
    </w:rPr>
  </w:style>
  <w:style w:type="paragraph" w:customStyle="1" w:styleId="nore">
    <w:name w:val="nore"/>
    <w:basedOn w:val="Normal"/>
    <w:rsid w:val="000E4149"/>
    <w:pPr>
      <w:spacing w:after="0" w:line="240" w:lineRule="auto"/>
      <w:jc w:val="both"/>
    </w:pPr>
    <w:rPr>
      <w:rFonts w:ascii="New York" w:eastAsia="Arial Unicode MS" w:hAnsi="New York" w:cs="Arial Unicode MS"/>
      <w:sz w:val="18"/>
      <w:szCs w:val="18"/>
      <w:lang w:eastAsia="tr-TR"/>
    </w:rPr>
  </w:style>
  <w:style w:type="paragraph" w:customStyle="1" w:styleId="paraf">
    <w:name w:val="paraf"/>
    <w:basedOn w:val="Normal"/>
    <w:rsid w:val="000E4149"/>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baslik4">
    <w:name w:val="baslik4"/>
    <w:basedOn w:val="Normal"/>
    <w:rsid w:val="000E4149"/>
    <w:pPr>
      <w:spacing w:before="100" w:beforeAutospacing="1" w:after="100" w:afterAutospacing="1" w:line="240" w:lineRule="auto"/>
      <w:textAlignment w:val="bottom"/>
    </w:pPr>
    <w:rPr>
      <w:rFonts w:ascii="Times New Roman" w:eastAsia="Times New Roman" w:hAnsi="Times New Roman" w:cs="Times New Roman"/>
      <w:sz w:val="26"/>
      <w:szCs w:val="26"/>
      <w:lang w:eastAsia="tr-TR"/>
    </w:rPr>
  </w:style>
  <w:style w:type="paragraph" w:customStyle="1" w:styleId="ozet3">
    <w:name w:val="ozet3"/>
    <w:basedOn w:val="Normal"/>
    <w:rsid w:val="000E4149"/>
    <w:pPr>
      <w:spacing w:before="100" w:beforeAutospacing="1" w:after="100" w:afterAutospacing="1" w:line="240" w:lineRule="auto"/>
    </w:pPr>
    <w:rPr>
      <w:rFonts w:ascii="Times New Roman" w:eastAsia="Times New Roman" w:hAnsi="Times New Roman" w:cs="Times New Roman"/>
      <w:color w:val="000000"/>
      <w:sz w:val="19"/>
      <w:szCs w:val="19"/>
      <w:lang w:eastAsia="tr-TR"/>
    </w:rPr>
  </w:style>
  <w:style w:type="paragraph" w:customStyle="1" w:styleId="kantab8">
    <w:name w:val="kantab8"/>
    <w:basedOn w:val="Normal"/>
    <w:rsid w:val="000E41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f2">
    <w:name w:val="norf2"/>
    <w:basedOn w:val="Normal"/>
    <w:rsid w:val="000E41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0">
    <w:name w:val="balk1char0"/>
    <w:rsid w:val="000E4149"/>
    <w:rPr>
      <w:rFonts w:cs="Times New Roman"/>
    </w:rPr>
  </w:style>
  <w:style w:type="character" w:customStyle="1" w:styleId="yayn1">
    <w:name w:val="yayın1"/>
    <w:rsid w:val="000E4149"/>
    <w:rPr>
      <w:rFonts w:ascii="Verdana" w:hAnsi="Verdana"/>
      <w:b/>
      <w:sz w:val="16"/>
    </w:rPr>
  </w:style>
  <w:style w:type="character" w:customStyle="1" w:styleId="tbaslik">
    <w:name w:val="tbaslik"/>
    <w:rsid w:val="000E4149"/>
    <w:rPr>
      <w:rFonts w:cs="Times New Roman"/>
    </w:rPr>
  </w:style>
  <w:style w:type="character" w:customStyle="1" w:styleId="CharChar16">
    <w:name w:val="Char Char16"/>
    <w:locked/>
    <w:rsid w:val="000E4149"/>
    <w:rPr>
      <w:sz w:val="24"/>
      <w:lang w:val="tr-TR" w:eastAsia="tr-TR"/>
    </w:rPr>
  </w:style>
  <w:style w:type="character" w:customStyle="1" w:styleId="block-title1">
    <w:name w:val="block-title1"/>
    <w:rsid w:val="000E4149"/>
    <w:rPr>
      <w:rFonts w:ascii="Verdana" w:hAnsi="Verdana"/>
      <w:b/>
      <w:color w:val="788EBC"/>
      <w:sz w:val="18"/>
    </w:rPr>
  </w:style>
  <w:style w:type="paragraph" w:customStyle="1" w:styleId="Abstracttext">
    <w:name w:val="Abstract text"/>
    <w:basedOn w:val="Normal"/>
    <w:rsid w:val="000E4149"/>
    <w:pPr>
      <w:spacing w:after="0" w:line="240" w:lineRule="auto"/>
      <w:jc w:val="both"/>
    </w:pPr>
    <w:rPr>
      <w:rFonts w:ascii="Times New Roman" w:eastAsia="Times New Roman" w:hAnsi="Times New Roman" w:cs="Times New Roman"/>
      <w:i/>
      <w:sz w:val="20"/>
      <w:szCs w:val="20"/>
      <w:lang w:val="en-US"/>
    </w:rPr>
  </w:style>
  <w:style w:type="character" w:customStyle="1" w:styleId="3normal0020yaz0131char10">
    <w:name w:val="3normal0020yaz0131char10"/>
    <w:rsid w:val="000E4149"/>
    <w:rPr>
      <w:rFonts w:cs="Times New Roman"/>
    </w:rPr>
  </w:style>
  <w:style w:type="paragraph" w:styleId="TBal">
    <w:name w:val="TOC Heading"/>
    <w:basedOn w:val="Balk1"/>
    <w:next w:val="Normal"/>
    <w:unhideWhenUsed/>
    <w:qFormat/>
    <w:rsid w:val="000E4149"/>
    <w:pPr>
      <w:outlineLvl w:val="9"/>
    </w:pPr>
    <w:rPr>
      <w:rFonts w:ascii="Cambria" w:hAnsi="Cambria" w:cs="Times New Roman"/>
      <w:lang w:eastAsia="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0E4149"/>
    <w:pPr>
      <w:widowControl w:val="0"/>
      <w:autoSpaceDE w:val="0"/>
      <w:autoSpaceDN w:val="0"/>
      <w:adjustRightInd w:val="0"/>
      <w:spacing w:line="240" w:lineRule="exact"/>
    </w:pPr>
    <w:rPr>
      <w:rFonts w:ascii="Arial" w:eastAsia="MS Mincho" w:hAnsi="Arial" w:cs="Arial"/>
      <w:sz w:val="20"/>
      <w:szCs w:val="20"/>
      <w:lang w:val="fr-FR"/>
    </w:rPr>
  </w:style>
  <w:style w:type="paragraph" w:customStyle="1" w:styleId="GvdeMetniGirintisi32">
    <w:name w:val="Gövde Metni Girintisi 32"/>
    <w:basedOn w:val="Normal"/>
    <w:rsid w:val="000E4149"/>
    <w:pPr>
      <w:spacing w:after="0" w:line="240" w:lineRule="auto"/>
      <w:ind w:firstLine="1134"/>
      <w:jc w:val="both"/>
    </w:pPr>
    <w:rPr>
      <w:rFonts w:ascii="Arial" w:eastAsia="Times New Roman" w:hAnsi="Arial" w:cs="Times New Roman"/>
      <w:b/>
      <w:szCs w:val="20"/>
      <w:lang w:eastAsia="tr-TR"/>
    </w:rPr>
  </w:style>
  <w:style w:type="character" w:customStyle="1" w:styleId="CharChar162">
    <w:name w:val="Char Char162"/>
    <w:locked/>
    <w:rsid w:val="000E4149"/>
    <w:rPr>
      <w:sz w:val="24"/>
      <w:szCs w:val="24"/>
      <w:lang w:val="tr-TR" w:eastAsia="tr-TR" w:bidi="ar-SA"/>
    </w:rPr>
  </w:style>
  <w:style w:type="paragraph" w:customStyle="1" w:styleId="bekMetni2">
    <w:name w:val="Öbek Metni2"/>
    <w:basedOn w:val="Normal"/>
    <w:rsid w:val="000E4149"/>
    <w:pPr>
      <w:spacing w:after="0" w:line="240" w:lineRule="auto"/>
      <w:ind w:left="-426" w:right="-710" w:firstLine="710"/>
      <w:jc w:val="both"/>
    </w:pPr>
    <w:rPr>
      <w:rFonts w:ascii="Arial" w:eastAsia="Times New Roman" w:hAnsi="Arial" w:cs="Times New Roman"/>
      <w:color w:val="800000"/>
      <w:szCs w:val="20"/>
      <w:lang w:eastAsia="tr-TR"/>
    </w:rPr>
  </w:style>
  <w:style w:type="character" w:styleId="AklamaBavurusu">
    <w:name w:val="annotation reference"/>
    <w:rsid w:val="000E4149"/>
    <w:rPr>
      <w:sz w:val="16"/>
      <w:szCs w:val="16"/>
    </w:rPr>
  </w:style>
  <w:style w:type="paragraph" w:customStyle="1" w:styleId="Dipnot6">
    <w:name w:val="Dipnot"/>
    <w:basedOn w:val="Normal"/>
    <w:next w:val="Normal"/>
    <w:link w:val="DipnotChar"/>
    <w:rsid w:val="000E4149"/>
    <w:pPr>
      <w:tabs>
        <w:tab w:val="left" w:pos="369"/>
      </w:tabs>
      <w:spacing w:after="0" w:line="240" w:lineRule="auto"/>
      <w:ind w:left="369" w:hanging="369"/>
    </w:pPr>
    <w:rPr>
      <w:rFonts w:ascii="New York" w:eastAsia="Times New Roman" w:hAnsi="New York" w:cs="Times New Roman"/>
      <w:i/>
      <w:sz w:val="16"/>
      <w:szCs w:val="20"/>
      <w:lang w:val="en-US" w:eastAsia="tr-TR"/>
    </w:rPr>
  </w:style>
  <w:style w:type="character" w:customStyle="1" w:styleId="DipnotChar">
    <w:name w:val="Dipnot Char"/>
    <w:link w:val="Dipnot6"/>
    <w:rsid w:val="000E4149"/>
    <w:rPr>
      <w:rFonts w:ascii="New York" w:eastAsia="Times New Roman" w:hAnsi="New York" w:cs="Times New Roman"/>
      <w:i/>
      <w:sz w:val="16"/>
      <w:szCs w:val="20"/>
      <w:lang w:val="en-US" w:eastAsia="tr-TR"/>
    </w:rPr>
  </w:style>
  <w:style w:type="paragraph" w:customStyle="1" w:styleId="msobodytextindent2">
    <w:name w:val="msobodytextindent2"/>
    <w:basedOn w:val="Normal"/>
    <w:rsid w:val="000E4149"/>
    <w:pPr>
      <w:overflowPunct w:val="0"/>
      <w:autoSpaceDE w:val="0"/>
      <w:autoSpaceDN w:val="0"/>
      <w:adjustRightInd w:val="0"/>
      <w:spacing w:after="0" w:line="240" w:lineRule="auto"/>
      <w:ind w:firstLine="540"/>
    </w:pPr>
    <w:rPr>
      <w:rFonts w:ascii="Calibri" w:eastAsia="Calibri" w:hAnsi="Calibri" w:cs="Times New Roman"/>
      <w:sz w:val="24"/>
      <w:szCs w:val="24"/>
      <w:lang w:eastAsia="tr-TR"/>
    </w:rPr>
  </w:style>
  <w:style w:type="paragraph" w:customStyle="1" w:styleId="ListeParagraf1">
    <w:name w:val="Liste Paragraf1"/>
    <w:basedOn w:val="Normal"/>
    <w:uiPriority w:val="34"/>
    <w:qFormat/>
    <w:rsid w:val="000E4149"/>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GvdeMetniGirintisi321">
    <w:name w:val="Gövde Metni Girintisi 321"/>
    <w:basedOn w:val="Normal"/>
    <w:rsid w:val="000E4149"/>
    <w:pPr>
      <w:spacing w:after="0" w:line="240" w:lineRule="auto"/>
      <w:ind w:firstLine="1134"/>
      <w:jc w:val="both"/>
    </w:pPr>
    <w:rPr>
      <w:rFonts w:ascii="Arial" w:eastAsia="Times New Roman" w:hAnsi="Arial" w:cs="Times New Roman"/>
      <w:b/>
      <w:szCs w:val="20"/>
      <w:lang w:eastAsia="tr-TR"/>
    </w:rPr>
  </w:style>
  <w:style w:type="paragraph" w:customStyle="1" w:styleId="TBal1">
    <w:name w:val="İÇT Başlığı1"/>
    <w:basedOn w:val="Balk1"/>
    <w:next w:val="Normal"/>
    <w:qFormat/>
    <w:rsid w:val="000E4149"/>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bekMetni21">
    <w:name w:val="Öbek Metni21"/>
    <w:basedOn w:val="Normal"/>
    <w:rsid w:val="000E4149"/>
    <w:pPr>
      <w:spacing w:after="0" w:line="240" w:lineRule="auto"/>
      <w:ind w:left="-426" w:right="-710" w:firstLine="710"/>
      <w:jc w:val="both"/>
    </w:pPr>
    <w:rPr>
      <w:rFonts w:ascii="Arial" w:eastAsia="Times New Roman" w:hAnsi="Arial" w:cs="Times New Roman"/>
      <w:color w:val="800000"/>
      <w:szCs w:val="20"/>
      <w:lang w:eastAsia="tr-TR"/>
    </w:rPr>
  </w:style>
  <w:style w:type="paragraph" w:customStyle="1" w:styleId="GvdeMetni24">
    <w:name w:val="Gövde Metni 24"/>
    <w:basedOn w:val="Normal"/>
    <w:rsid w:val="000E4149"/>
    <w:pPr>
      <w:spacing w:after="0" w:line="240" w:lineRule="auto"/>
      <w:ind w:firstLine="1134"/>
      <w:jc w:val="both"/>
    </w:pPr>
    <w:rPr>
      <w:rFonts w:ascii="Arial" w:eastAsia="Times New Roman" w:hAnsi="Arial" w:cs="Times New Roman"/>
      <w:szCs w:val="20"/>
      <w:lang w:eastAsia="tr-TR"/>
    </w:rPr>
  </w:style>
  <w:style w:type="paragraph" w:customStyle="1" w:styleId="GvdeMetniGirintisi33">
    <w:name w:val="Gövde Metni Girintisi 33"/>
    <w:basedOn w:val="Normal"/>
    <w:rsid w:val="000E4149"/>
    <w:pPr>
      <w:spacing w:after="0" w:line="240" w:lineRule="auto"/>
      <w:ind w:firstLine="1134"/>
      <w:jc w:val="both"/>
    </w:pPr>
    <w:rPr>
      <w:rFonts w:ascii="Arial" w:eastAsia="Times New Roman" w:hAnsi="Arial" w:cs="Times New Roman"/>
      <w:b/>
      <w:szCs w:val="20"/>
      <w:lang w:eastAsia="tr-TR"/>
    </w:rPr>
  </w:style>
  <w:style w:type="character" w:customStyle="1" w:styleId="CharChar161">
    <w:name w:val="Char Char161"/>
    <w:locked/>
    <w:rsid w:val="000E4149"/>
    <w:rPr>
      <w:sz w:val="24"/>
      <w:szCs w:val="24"/>
      <w:lang w:val="tr-TR" w:eastAsia="tr-TR" w:bidi="ar-SA"/>
    </w:rPr>
  </w:style>
  <w:style w:type="paragraph" w:customStyle="1" w:styleId="bekMetni3">
    <w:name w:val="Öbek Metni3"/>
    <w:basedOn w:val="Normal"/>
    <w:rsid w:val="000E4149"/>
    <w:pPr>
      <w:spacing w:after="0" w:line="240" w:lineRule="auto"/>
      <w:ind w:left="-426" w:right="-710" w:firstLine="710"/>
      <w:jc w:val="both"/>
    </w:pPr>
    <w:rPr>
      <w:rFonts w:ascii="Arial" w:eastAsia="Times New Roman" w:hAnsi="Arial" w:cs="Times New Roman"/>
      <w:color w:val="800000"/>
      <w:szCs w:val="20"/>
      <w:lang w:eastAsia="tr-TR"/>
    </w:rPr>
  </w:style>
  <w:style w:type="character" w:customStyle="1" w:styleId="Gvdemetni11ptKaln">
    <w:name w:val="Gövde metni + 11 pt;Kalın"/>
    <w:rsid w:val="000E4149"/>
    <w:rPr>
      <w:rFonts w:ascii="Times New Roman" w:eastAsia="Times New Roman" w:hAnsi="Times New Roman" w:cs="Times New Roman"/>
      <w:b/>
      <w:bCs/>
      <w:i w:val="0"/>
      <w:iCs w:val="0"/>
      <w:smallCaps w:val="0"/>
      <w:strike w:val="0"/>
      <w:spacing w:val="0"/>
      <w:w w:val="75"/>
      <w:sz w:val="22"/>
      <w:szCs w:val="22"/>
    </w:rPr>
  </w:style>
  <w:style w:type="character" w:customStyle="1" w:styleId="GvdemetniKaln">
    <w:name w:val="Gövde metni + Kalın"/>
    <w:rsid w:val="000E4149"/>
    <w:rPr>
      <w:rFonts w:ascii="Times New Roman" w:eastAsia="Times New Roman" w:hAnsi="Times New Roman" w:cs="Times New Roman"/>
      <w:b/>
      <w:bCs/>
      <w:w w:val="75"/>
      <w:sz w:val="22"/>
      <w:szCs w:val="22"/>
      <w:shd w:val="clear" w:color="auto" w:fill="FFFFFF"/>
    </w:rPr>
  </w:style>
  <w:style w:type="paragraph" w:customStyle="1" w:styleId="Style40">
    <w:name w:val="Style4"/>
    <w:basedOn w:val="Normal"/>
    <w:uiPriority w:val="99"/>
    <w:rsid w:val="000E4149"/>
    <w:pPr>
      <w:widowControl w:val="0"/>
      <w:autoSpaceDE w:val="0"/>
      <w:autoSpaceDN w:val="0"/>
      <w:adjustRightInd w:val="0"/>
      <w:spacing w:after="0" w:line="270" w:lineRule="exact"/>
      <w:ind w:firstLine="979"/>
      <w:jc w:val="both"/>
    </w:pPr>
    <w:rPr>
      <w:rFonts w:ascii="Garamond" w:eastAsia="Times New Roman" w:hAnsi="Garamond" w:cs="Times New Roman"/>
      <w:sz w:val="24"/>
      <w:szCs w:val="24"/>
      <w:lang w:eastAsia="tr-TR"/>
    </w:rPr>
  </w:style>
  <w:style w:type="paragraph" w:customStyle="1" w:styleId="Style21">
    <w:name w:val="Style21"/>
    <w:basedOn w:val="Normal"/>
    <w:uiPriority w:val="99"/>
    <w:rsid w:val="000E4149"/>
    <w:pPr>
      <w:widowControl w:val="0"/>
      <w:autoSpaceDE w:val="0"/>
      <w:autoSpaceDN w:val="0"/>
      <w:adjustRightInd w:val="0"/>
      <w:spacing w:after="0" w:line="272" w:lineRule="exact"/>
      <w:ind w:hanging="346"/>
      <w:jc w:val="both"/>
    </w:pPr>
    <w:rPr>
      <w:rFonts w:ascii="Garamond" w:eastAsia="Times New Roman" w:hAnsi="Garamond" w:cs="Times New Roman"/>
      <w:sz w:val="24"/>
      <w:szCs w:val="24"/>
      <w:lang w:eastAsia="tr-TR"/>
    </w:rPr>
  </w:style>
  <w:style w:type="character" w:customStyle="1" w:styleId="FontStyle230">
    <w:name w:val="Font Style23"/>
    <w:uiPriority w:val="99"/>
    <w:rsid w:val="000E4149"/>
    <w:rPr>
      <w:rFonts w:ascii="Garamond" w:hAnsi="Garamond" w:cs="Garamond"/>
      <w:spacing w:val="10"/>
      <w:sz w:val="22"/>
      <w:szCs w:val="22"/>
    </w:rPr>
  </w:style>
  <w:style w:type="character" w:customStyle="1" w:styleId="FontStyle24">
    <w:name w:val="Font Style24"/>
    <w:uiPriority w:val="99"/>
    <w:rsid w:val="000E4149"/>
    <w:rPr>
      <w:rFonts w:ascii="Garamond" w:hAnsi="Garamond" w:cs="Garamond"/>
      <w:b/>
      <w:bCs/>
      <w:sz w:val="22"/>
      <w:szCs w:val="22"/>
    </w:rPr>
  </w:style>
  <w:style w:type="character" w:customStyle="1" w:styleId="posthilit">
    <w:name w:val="posthilit"/>
    <w:rsid w:val="000E4149"/>
  </w:style>
  <w:style w:type="paragraph" w:customStyle="1" w:styleId="KanTab5">
    <w:name w:val="Kan Tab"/>
    <w:basedOn w:val="Normal"/>
    <w:rsid w:val="000E4149"/>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customStyle="1" w:styleId="FontStyle57">
    <w:name w:val="Font Style57"/>
    <w:uiPriority w:val="99"/>
    <w:rsid w:val="000E4149"/>
    <w:rPr>
      <w:rFonts w:ascii="Times New Roman" w:hAnsi="Times New Roman" w:cs="Times New Roman"/>
      <w:sz w:val="18"/>
      <w:szCs w:val="18"/>
    </w:rPr>
  </w:style>
  <w:style w:type="paragraph" w:customStyle="1" w:styleId="Style20">
    <w:name w:val="Style2"/>
    <w:basedOn w:val="Normal"/>
    <w:uiPriority w:val="99"/>
    <w:rsid w:val="000E4149"/>
    <w:pPr>
      <w:widowControl w:val="0"/>
      <w:autoSpaceDE w:val="0"/>
      <w:autoSpaceDN w:val="0"/>
      <w:adjustRightInd w:val="0"/>
      <w:spacing w:after="0" w:line="223" w:lineRule="exact"/>
      <w:ind w:firstLine="410"/>
      <w:jc w:val="both"/>
    </w:pPr>
    <w:rPr>
      <w:rFonts w:ascii="Times New Roman" w:eastAsia="Times New Roman" w:hAnsi="Times New Roman" w:cs="Times New Roman"/>
      <w:sz w:val="24"/>
      <w:szCs w:val="24"/>
      <w:lang w:eastAsia="tr-TR"/>
    </w:rPr>
  </w:style>
  <w:style w:type="paragraph" w:customStyle="1" w:styleId="Style30">
    <w:name w:val="Style3"/>
    <w:basedOn w:val="Normal"/>
    <w:uiPriority w:val="99"/>
    <w:rsid w:val="000E4149"/>
    <w:pPr>
      <w:widowControl w:val="0"/>
      <w:autoSpaceDE w:val="0"/>
      <w:autoSpaceDN w:val="0"/>
      <w:adjustRightInd w:val="0"/>
      <w:spacing w:after="0" w:line="222" w:lineRule="exact"/>
      <w:ind w:firstLine="403"/>
      <w:jc w:val="both"/>
    </w:pPr>
    <w:rPr>
      <w:rFonts w:ascii="Times New Roman" w:eastAsia="Times New Roman" w:hAnsi="Times New Roman" w:cs="Times New Roman"/>
      <w:sz w:val="24"/>
      <w:szCs w:val="24"/>
      <w:lang w:eastAsia="tr-TR"/>
    </w:rPr>
  </w:style>
  <w:style w:type="character" w:customStyle="1" w:styleId="FontStyle59">
    <w:name w:val="Font Style59"/>
    <w:uiPriority w:val="99"/>
    <w:rsid w:val="000E4149"/>
    <w:rPr>
      <w:rFonts w:ascii="Times New Roman" w:hAnsi="Times New Roman" w:cs="Times New Roman"/>
      <w:b/>
      <w:bCs/>
      <w:sz w:val="18"/>
      <w:szCs w:val="18"/>
    </w:rPr>
  </w:style>
  <w:style w:type="character" w:customStyle="1" w:styleId="FontStyle56">
    <w:name w:val="Font Style56"/>
    <w:uiPriority w:val="99"/>
    <w:rsid w:val="000E4149"/>
    <w:rPr>
      <w:rFonts w:ascii="Times New Roman" w:hAnsi="Times New Roman" w:cs="Times New Roman"/>
      <w:b/>
      <w:bCs/>
      <w:sz w:val="18"/>
      <w:szCs w:val="18"/>
    </w:rPr>
  </w:style>
  <w:style w:type="character" w:customStyle="1" w:styleId="FontStyle58">
    <w:name w:val="Font Style58"/>
    <w:uiPriority w:val="99"/>
    <w:rsid w:val="000E4149"/>
    <w:rPr>
      <w:rFonts w:ascii="Times New Roman" w:hAnsi="Times New Roman" w:cs="Times New Roman"/>
      <w:b/>
      <w:bCs/>
      <w:spacing w:val="-10"/>
      <w:sz w:val="18"/>
      <w:szCs w:val="18"/>
    </w:rPr>
  </w:style>
  <w:style w:type="paragraph" w:customStyle="1" w:styleId="Style14">
    <w:name w:val="Style1"/>
    <w:basedOn w:val="Normal"/>
    <w:uiPriority w:val="99"/>
    <w:rsid w:val="000E4149"/>
    <w:pPr>
      <w:widowControl w:val="0"/>
      <w:autoSpaceDE w:val="0"/>
      <w:autoSpaceDN w:val="0"/>
      <w:adjustRightInd w:val="0"/>
      <w:spacing w:after="0" w:line="223" w:lineRule="exact"/>
      <w:jc w:val="center"/>
    </w:pPr>
    <w:rPr>
      <w:rFonts w:ascii="Times New Roman" w:eastAsia="Times New Roman" w:hAnsi="Times New Roman" w:cs="Times New Roman"/>
      <w:sz w:val="24"/>
      <w:szCs w:val="24"/>
      <w:lang w:eastAsia="tr-TR"/>
    </w:rPr>
  </w:style>
  <w:style w:type="paragraph" w:customStyle="1" w:styleId="Style80">
    <w:name w:val="Style8"/>
    <w:basedOn w:val="Normal"/>
    <w:uiPriority w:val="99"/>
    <w:rsid w:val="000E4149"/>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tr-TR"/>
    </w:rPr>
  </w:style>
  <w:style w:type="paragraph" w:customStyle="1" w:styleId="Style36">
    <w:name w:val="Style36"/>
    <w:basedOn w:val="Normal"/>
    <w:uiPriority w:val="99"/>
    <w:rsid w:val="000E4149"/>
    <w:pPr>
      <w:widowControl w:val="0"/>
      <w:autoSpaceDE w:val="0"/>
      <w:autoSpaceDN w:val="0"/>
      <w:adjustRightInd w:val="0"/>
      <w:spacing w:after="0" w:line="248" w:lineRule="exact"/>
      <w:jc w:val="center"/>
    </w:pPr>
    <w:rPr>
      <w:rFonts w:ascii="Times New Roman" w:eastAsia="Times New Roman" w:hAnsi="Times New Roman" w:cs="Times New Roman"/>
      <w:sz w:val="24"/>
      <w:szCs w:val="24"/>
      <w:lang w:eastAsia="tr-TR"/>
    </w:rPr>
  </w:style>
  <w:style w:type="paragraph" w:customStyle="1" w:styleId="Style400">
    <w:name w:val="Style40"/>
    <w:basedOn w:val="Normal"/>
    <w:uiPriority w:val="99"/>
    <w:rsid w:val="000E4149"/>
    <w:pPr>
      <w:widowControl w:val="0"/>
      <w:autoSpaceDE w:val="0"/>
      <w:autoSpaceDN w:val="0"/>
      <w:adjustRightInd w:val="0"/>
      <w:spacing w:after="0" w:line="259" w:lineRule="exact"/>
      <w:ind w:firstLine="418"/>
      <w:jc w:val="both"/>
    </w:pPr>
    <w:rPr>
      <w:rFonts w:ascii="Times New Roman" w:eastAsia="Times New Roman" w:hAnsi="Times New Roman" w:cs="Times New Roman"/>
      <w:sz w:val="24"/>
      <w:szCs w:val="24"/>
      <w:lang w:eastAsia="tr-TR"/>
    </w:rPr>
  </w:style>
  <w:style w:type="character" w:customStyle="1" w:styleId="FontStyle60">
    <w:name w:val="Font Style60"/>
    <w:uiPriority w:val="99"/>
    <w:rsid w:val="000E4149"/>
    <w:rPr>
      <w:rFonts w:ascii="Times New Roman" w:hAnsi="Times New Roman" w:cs="Times New Roman"/>
      <w:sz w:val="18"/>
      <w:szCs w:val="18"/>
    </w:rPr>
  </w:style>
  <w:style w:type="paragraph" w:customStyle="1" w:styleId="Metin">
    <w:name w:val="Metin"/>
    <w:rsid w:val="000E414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Alnt1">
    <w:name w:val="Alıntı1"/>
    <w:basedOn w:val="Normal"/>
    <w:next w:val="Normal"/>
    <w:uiPriority w:val="29"/>
    <w:qFormat/>
    <w:rsid w:val="000E4149"/>
    <w:pPr>
      <w:spacing w:after="0" w:line="240" w:lineRule="auto"/>
    </w:pPr>
    <w:rPr>
      <w:rFonts w:eastAsia="Times New Roman" w:cs="Times New Roman"/>
      <w:i/>
      <w:sz w:val="24"/>
      <w:szCs w:val="24"/>
    </w:rPr>
  </w:style>
  <w:style w:type="character" w:customStyle="1" w:styleId="AlntChar">
    <w:name w:val="Alıntı Char"/>
    <w:basedOn w:val="VarsaylanParagrafYazTipi"/>
    <w:link w:val="Alnt"/>
    <w:uiPriority w:val="29"/>
    <w:rsid w:val="000E4149"/>
    <w:rPr>
      <w:rFonts w:eastAsia="Times New Roman" w:cs="Times New Roman"/>
      <w:i/>
      <w:sz w:val="24"/>
      <w:szCs w:val="24"/>
    </w:rPr>
  </w:style>
  <w:style w:type="paragraph" w:customStyle="1" w:styleId="GlAlnt1">
    <w:name w:val="Güçlü Alıntı1"/>
    <w:basedOn w:val="Normal"/>
    <w:next w:val="Normal"/>
    <w:uiPriority w:val="30"/>
    <w:qFormat/>
    <w:rsid w:val="000E4149"/>
    <w:pPr>
      <w:spacing w:after="0" w:line="240" w:lineRule="auto"/>
      <w:ind w:left="720" w:right="720"/>
    </w:pPr>
    <w:rPr>
      <w:rFonts w:eastAsia="Times New Roman" w:cs="Times New Roman"/>
      <w:b/>
      <w:i/>
      <w:sz w:val="24"/>
    </w:rPr>
  </w:style>
  <w:style w:type="character" w:customStyle="1" w:styleId="GlAlntChar">
    <w:name w:val="Güçlü Alıntı Char"/>
    <w:basedOn w:val="VarsaylanParagrafYazTipi"/>
    <w:link w:val="GlAlnt"/>
    <w:uiPriority w:val="30"/>
    <w:rsid w:val="000E4149"/>
    <w:rPr>
      <w:rFonts w:eastAsia="Times New Roman" w:cs="Times New Roman"/>
      <w:b/>
      <w:i/>
      <w:sz w:val="24"/>
    </w:rPr>
  </w:style>
  <w:style w:type="character" w:customStyle="1" w:styleId="HafifVurgulama1">
    <w:name w:val="Hafif Vurgulama1"/>
    <w:uiPriority w:val="19"/>
    <w:qFormat/>
    <w:rsid w:val="000E4149"/>
    <w:rPr>
      <w:i/>
      <w:color w:val="5A5A5A"/>
    </w:rPr>
  </w:style>
  <w:style w:type="character" w:styleId="GlVurgulama">
    <w:name w:val="Intense Emphasis"/>
    <w:basedOn w:val="VarsaylanParagrafYazTipi"/>
    <w:uiPriority w:val="21"/>
    <w:qFormat/>
    <w:rsid w:val="000E4149"/>
    <w:rPr>
      <w:b/>
      <w:i/>
      <w:sz w:val="24"/>
      <w:szCs w:val="24"/>
      <w:u w:val="single"/>
    </w:rPr>
  </w:style>
  <w:style w:type="character" w:styleId="HafifBavuru">
    <w:name w:val="Subtle Reference"/>
    <w:basedOn w:val="VarsaylanParagrafYazTipi"/>
    <w:uiPriority w:val="31"/>
    <w:qFormat/>
    <w:rsid w:val="000E4149"/>
    <w:rPr>
      <w:sz w:val="24"/>
      <w:szCs w:val="24"/>
      <w:u w:val="single"/>
    </w:rPr>
  </w:style>
  <w:style w:type="character" w:styleId="GlBavuru">
    <w:name w:val="Intense Reference"/>
    <w:basedOn w:val="VarsaylanParagrafYazTipi"/>
    <w:uiPriority w:val="32"/>
    <w:qFormat/>
    <w:rsid w:val="000E4149"/>
    <w:rPr>
      <w:b/>
      <w:sz w:val="24"/>
      <w:u w:val="single"/>
    </w:rPr>
  </w:style>
  <w:style w:type="character" w:customStyle="1" w:styleId="KitapBal1">
    <w:name w:val="Kitap Başlığı1"/>
    <w:basedOn w:val="VarsaylanParagrafYazTipi"/>
    <w:uiPriority w:val="33"/>
    <w:qFormat/>
    <w:rsid w:val="000E4149"/>
    <w:rPr>
      <w:rFonts w:ascii="Cambria" w:eastAsia="Times New Roman" w:hAnsi="Cambria"/>
      <w:b/>
      <w:i/>
      <w:sz w:val="24"/>
      <w:szCs w:val="24"/>
    </w:rPr>
  </w:style>
  <w:style w:type="paragraph" w:customStyle="1" w:styleId="Dizin11">
    <w:name w:val="Dizin 11"/>
    <w:basedOn w:val="Normal"/>
    <w:next w:val="Normal"/>
    <w:autoRedefine/>
    <w:uiPriority w:val="99"/>
    <w:semiHidden/>
    <w:unhideWhenUsed/>
    <w:rsid w:val="000E4149"/>
    <w:pPr>
      <w:spacing w:after="0" w:line="240" w:lineRule="auto"/>
      <w:ind w:left="240" w:hanging="240"/>
    </w:pPr>
    <w:rPr>
      <w:rFonts w:eastAsia="Times New Roman" w:cs="Times New Roman"/>
      <w:sz w:val="24"/>
      <w:szCs w:val="24"/>
    </w:rPr>
  </w:style>
  <w:style w:type="paragraph" w:customStyle="1" w:styleId="MaddeBaslb">
    <w:name w:val="Madde Baslığı"/>
    <w:basedOn w:val="Normal"/>
    <w:next w:val="Norb"/>
    <w:rsid w:val="000E4149"/>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maddebaslc">
    <w:name w:val="maddebaslc"/>
    <w:basedOn w:val="Normal"/>
    <w:rsid w:val="000E4149"/>
    <w:pPr>
      <w:spacing w:before="113" w:after="0" w:line="240" w:lineRule="auto"/>
    </w:pPr>
    <w:rPr>
      <w:rFonts w:ascii="New York" w:eastAsia="Times New Roman" w:hAnsi="New York" w:cs="Times New Roman"/>
      <w:i/>
      <w:iCs/>
      <w:sz w:val="18"/>
      <w:szCs w:val="18"/>
      <w:lang w:eastAsia="tr-TR"/>
    </w:rPr>
  </w:style>
  <w:style w:type="paragraph" w:customStyle="1" w:styleId="dipnota">
    <w:name w:val="dipnota"/>
    <w:basedOn w:val="Normal"/>
    <w:rsid w:val="000E4149"/>
    <w:pPr>
      <w:spacing w:after="0" w:line="240" w:lineRule="auto"/>
      <w:ind w:left="369" w:hanging="369"/>
    </w:pPr>
    <w:rPr>
      <w:rFonts w:ascii="New York" w:eastAsia="Times New Roman" w:hAnsi="New York" w:cs="Times New Roman"/>
      <w:i/>
      <w:iCs/>
      <w:sz w:val="16"/>
      <w:szCs w:val="16"/>
      <w:lang w:eastAsia="tr-TR"/>
    </w:rPr>
  </w:style>
  <w:style w:type="character" w:customStyle="1" w:styleId="FontStyle239">
    <w:name w:val="Font Style239"/>
    <w:basedOn w:val="VarsaylanParagrafYazTipi"/>
    <w:rsid w:val="000E4149"/>
    <w:rPr>
      <w:rFonts w:ascii="Times New Roman" w:hAnsi="Times New Roman" w:cs="Times New Roman" w:hint="default"/>
      <w:b/>
      <w:bCs/>
      <w:sz w:val="18"/>
      <w:szCs w:val="18"/>
    </w:rPr>
  </w:style>
  <w:style w:type="paragraph" w:customStyle="1" w:styleId="marjn0">
    <w:name w:val="marjın0"/>
    <w:basedOn w:val="Normal"/>
    <w:rsid w:val="000E4149"/>
    <w:pPr>
      <w:spacing w:after="0" w:line="240" w:lineRule="auto"/>
    </w:pPr>
    <w:rPr>
      <w:rFonts w:ascii="Arial" w:eastAsia="Times New Roman" w:hAnsi="Arial" w:cs="Arial"/>
      <w:color w:val="606060"/>
      <w:sz w:val="18"/>
      <w:szCs w:val="18"/>
      <w:lang w:eastAsia="tr-TR"/>
    </w:rPr>
  </w:style>
  <w:style w:type="paragraph" w:customStyle="1" w:styleId="metin0">
    <w:name w:val="metin"/>
    <w:basedOn w:val="Normal"/>
    <w:rsid w:val="000E41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rsid w:val="000E4149"/>
    <w:pPr>
      <w:spacing w:line="240" w:lineRule="exact"/>
    </w:pPr>
    <w:rPr>
      <w:rFonts w:ascii="Verdana" w:eastAsia="Times New Roman" w:hAnsi="Verdana" w:cs="Times New Roman"/>
      <w:sz w:val="20"/>
      <w:szCs w:val="20"/>
      <w:lang w:val="en-US"/>
    </w:rPr>
  </w:style>
  <w:style w:type="character" w:customStyle="1" w:styleId="Gvdemetni95ptKaln">
    <w:name w:val="Gövde metni + 9;5 pt;Kalın"/>
    <w:basedOn w:val="VarsaylanParagrafYazTipi"/>
    <w:rsid w:val="000E4149"/>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30">
    <w:name w:val="Gövde metni (3)_"/>
    <w:basedOn w:val="VarsaylanParagrafYazTipi"/>
    <w:link w:val="Gvdemetni31"/>
    <w:rsid w:val="000E4149"/>
    <w:rPr>
      <w:rFonts w:ascii="Times New Roman" w:eastAsia="Times New Roman" w:hAnsi="Times New Roman" w:cs="Times New Roman"/>
      <w:spacing w:val="10"/>
      <w:sz w:val="18"/>
      <w:szCs w:val="18"/>
      <w:shd w:val="clear" w:color="auto" w:fill="FFFFFF"/>
    </w:rPr>
  </w:style>
  <w:style w:type="character" w:customStyle="1" w:styleId="Gvdemetni9pt0ptbolukbraklyor">
    <w:name w:val="Gövde metni + 9 pt;0 pt boşluk bırakılıyor"/>
    <w:basedOn w:val="VarsaylanParagrafYazTipi"/>
    <w:rsid w:val="000E414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tr-TR" w:eastAsia="tr-TR" w:bidi="tr-TR"/>
    </w:rPr>
  </w:style>
  <w:style w:type="character" w:customStyle="1" w:styleId="Gvdemetni3115pt0ptbolukbraklyor">
    <w:name w:val="Gövde metni (3) + 11;5 pt;0 pt boşluk bırakılıyor"/>
    <w:basedOn w:val="Gvdemetni30"/>
    <w:rsid w:val="000E4149"/>
    <w:rPr>
      <w:rFonts w:ascii="Times New Roman" w:eastAsia="Times New Roman" w:hAnsi="Times New Roman" w:cs="Times New Roman"/>
      <w:color w:val="000000"/>
      <w:spacing w:val="0"/>
      <w:w w:val="100"/>
      <w:position w:val="0"/>
      <w:sz w:val="23"/>
      <w:szCs w:val="23"/>
      <w:shd w:val="clear" w:color="auto" w:fill="FFFFFF"/>
      <w:lang w:val="tr-TR" w:eastAsia="tr-TR" w:bidi="tr-TR"/>
    </w:rPr>
  </w:style>
  <w:style w:type="paragraph" w:customStyle="1" w:styleId="Gvdemetni31">
    <w:name w:val="Gövde metni (3)"/>
    <w:basedOn w:val="Normal"/>
    <w:link w:val="Gvdemetni30"/>
    <w:rsid w:val="000E4149"/>
    <w:pPr>
      <w:widowControl w:val="0"/>
      <w:shd w:val="clear" w:color="auto" w:fill="FFFFFF"/>
      <w:spacing w:after="0" w:line="0" w:lineRule="atLeast"/>
      <w:ind w:firstLine="700"/>
      <w:jc w:val="both"/>
    </w:pPr>
    <w:rPr>
      <w:rFonts w:ascii="Times New Roman" w:eastAsia="Times New Roman" w:hAnsi="Times New Roman" w:cs="Times New Roman"/>
      <w:spacing w:val="10"/>
      <w:sz w:val="18"/>
      <w:szCs w:val="18"/>
    </w:rPr>
  </w:style>
  <w:style w:type="paragraph" w:customStyle="1" w:styleId="Stil2">
    <w:name w:val="Stil2"/>
    <w:basedOn w:val="Normal"/>
    <w:link w:val="Stil2Char"/>
    <w:qFormat/>
    <w:rsid w:val="000E4149"/>
    <w:pPr>
      <w:tabs>
        <w:tab w:val="left" w:pos="709"/>
      </w:tabs>
      <w:spacing w:before="120" w:after="120" w:line="276" w:lineRule="auto"/>
      <w:ind w:firstLine="709"/>
      <w:jc w:val="both"/>
    </w:pPr>
    <w:rPr>
      <w:rFonts w:ascii="Cambria" w:hAnsi="Cambria"/>
      <w:color w:val="000000"/>
      <w:sz w:val="21"/>
      <w:szCs w:val="21"/>
    </w:rPr>
  </w:style>
  <w:style w:type="character" w:customStyle="1" w:styleId="Stil2Char">
    <w:name w:val="Stil2 Char"/>
    <w:basedOn w:val="VarsaylanParagrafYazTipi"/>
    <w:link w:val="Stil2"/>
    <w:rsid w:val="000E4149"/>
    <w:rPr>
      <w:rFonts w:ascii="Cambria" w:hAnsi="Cambria"/>
      <w:color w:val="000000"/>
      <w:sz w:val="21"/>
      <w:szCs w:val="21"/>
    </w:rPr>
  </w:style>
  <w:style w:type="character" w:customStyle="1" w:styleId="Gvdemetni20">
    <w:name w:val="Gövde metni (2)_"/>
    <w:basedOn w:val="VarsaylanParagrafYazTipi"/>
    <w:link w:val="Gvdemetni25"/>
    <w:rsid w:val="000E4149"/>
    <w:rPr>
      <w:rFonts w:ascii="Book Antiqua" w:eastAsia="Book Antiqua" w:hAnsi="Book Antiqua" w:cs="Book Antiqua"/>
      <w:sz w:val="24"/>
      <w:szCs w:val="24"/>
      <w:shd w:val="clear" w:color="auto" w:fill="FFFFFF"/>
    </w:rPr>
  </w:style>
  <w:style w:type="character" w:customStyle="1" w:styleId="Gvdemetni34">
    <w:name w:val="Gövde metni (34)_"/>
    <w:basedOn w:val="VarsaylanParagrafYazTipi"/>
    <w:link w:val="Gvdemetni340"/>
    <w:rsid w:val="000E4149"/>
    <w:rPr>
      <w:rFonts w:ascii="Book Antiqua" w:eastAsia="Book Antiqua" w:hAnsi="Book Antiqua" w:cs="Book Antiqua"/>
      <w:b/>
      <w:bCs/>
      <w:sz w:val="24"/>
      <w:szCs w:val="24"/>
      <w:shd w:val="clear" w:color="auto" w:fill="FFFFFF"/>
    </w:rPr>
  </w:style>
  <w:style w:type="character" w:customStyle="1" w:styleId="Gvdemetni211pt">
    <w:name w:val="Gövde metni (2) + 11 pt"/>
    <w:basedOn w:val="Gvdemetni20"/>
    <w:rsid w:val="000E4149"/>
    <w:rPr>
      <w:rFonts w:ascii="Book Antiqua" w:eastAsia="Book Antiqua" w:hAnsi="Book Antiqua" w:cs="Book Antiqua"/>
      <w:color w:val="000000"/>
      <w:spacing w:val="0"/>
      <w:w w:val="100"/>
      <w:position w:val="0"/>
      <w:sz w:val="22"/>
      <w:szCs w:val="22"/>
      <w:shd w:val="clear" w:color="auto" w:fill="FFFFFF"/>
      <w:lang w:val="tr-TR" w:eastAsia="tr-TR" w:bidi="tr-TR"/>
    </w:rPr>
  </w:style>
  <w:style w:type="paragraph" w:customStyle="1" w:styleId="Gvdemetni25">
    <w:name w:val="Gövde metni (2)"/>
    <w:basedOn w:val="Normal"/>
    <w:link w:val="Gvdemetni20"/>
    <w:rsid w:val="000E4149"/>
    <w:pPr>
      <w:widowControl w:val="0"/>
      <w:shd w:val="clear" w:color="auto" w:fill="FFFFFF"/>
      <w:spacing w:after="60" w:line="312" w:lineRule="exact"/>
      <w:ind w:hanging="220"/>
      <w:jc w:val="both"/>
    </w:pPr>
    <w:rPr>
      <w:rFonts w:ascii="Book Antiqua" w:eastAsia="Book Antiqua" w:hAnsi="Book Antiqua" w:cs="Book Antiqua"/>
      <w:sz w:val="24"/>
      <w:szCs w:val="24"/>
    </w:rPr>
  </w:style>
  <w:style w:type="paragraph" w:customStyle="1" w:styleId="Gvdemetni340">
    <w:name w:val="Gövde metni (34)"/>
    <w:basedOn w:val="Normal"/>
    <w:link w:val="Gvdemetni34"/>
    <w:rsid w:val="000E4149"/>
    <w:pPr>
      <w:widowControl w:val="0"/>
      <w:shd w:val="clear" w:color="auto" w:fill="FFFFFF"/>
      <w:spacing w:before="60" w:after="60" w:line="0" w:lineRule="atLeast"/>
      <w:ind w:firstLine="260"/>
      <w:jc w:val="both"/>
    </w:pPr>
    <w:rPr>
      <w:rFonts w:ascii="Book Antiqua" w:eastAsia="Book Antiqua" w:hAnsi="Book Antiqua" w:cs="Book Antiqua"/>
      <w:b/>
      <w:bCs/>
      <w:sz w:val="24"/>
      <w:szCs w:val="24"/>
    </w:rPr>
  </w:style>
  <w:style w:type="character" w:customStyle="1" w:styleId="Gvdemetni2105pt">
    <w:name w:val="Gövde metni (2) + 10;5 pt"/>
    <w:basedOn w:val="Gvdemetni20"/>
    <w:rsid w:val="000E4149"/>
    <w:rPr>
      <w:rFonts w:ascii="Book Antiqua" w:eastAsia="Book Antiqua" w:hAnsi="Book Antiqua" w:cs="Book Antiqua"/>
      <w:b w:val="0"/>
      <w:bCs w:val="0"/>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Kalntalik">
    <w:name w:val="Gövde metni (2) + Kalın;İtalik"/>
    <w:basedOn w:val="Gvdemetni20"/>
    <w:rsid w:val="000E4149"/>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tr-TR" w:eastAsia="tr-TR" w:bidi="tr-TR"/>
    </w:rPr>
  </w:style>
  <w:style w:type="character" w:customStyle="1" w:styleId="Gvdemetni40">
    <w:name w:val="Gövde metni (4)_"/>
    <w:basedOn w:val="VarsaylanParagrafYazTipi"/>
    <w:link w:val="Gvdemetni41"/>
    <w:rsid w:val="000E4149"/>
    <w:rPr>
      <w:rFonts w:ascii="Book Antiqua" w:eastAsia="Book Antiqua" w:hAnsi="Book Antiqua" w:cs="Book Antiqua"/>
      <w:b/>
      <w:bCs/>
      <w:sz w:val="44"/>
      <w:szCs w:val="44"/>
      <w:shd w:val="clear" w:color="auto" w:fill="FFFFFF"/>
    </w:rPr>
  </w:style>
  <w:style w:type="paragraph" w:customStyle="1" w:styleId="Gvdemetni41">
    <w:name w:val="Gövde metni (4)"/>
    <w:basedOn w:val="Normal"/>
    <w:link w:val="Gvdemetni40"/>
    <w:rsid w:val="000E4149"/>
    <w:pPr>
      <w:widowControl w:val="0"/>
      <w:shd w:val="clear" w:color="auto" w:fill="FFFFFF"/>
      <w:spacing w:after="0" w:line="542" w:lineRule="exact"/>
      <w:jc w:val="center"/>
    </w:pPr>
    <w:rPr>
      <w:rFonts w:ascii="Book Antiqua" w:eastAsia="Book Antiqua" w:hAnsi="Book Antiqua" w:cs="Book Antiqua"/>
      <w:b/>
      <w:bCs/>
      <w:sz w:val="44"/>
      <w:szCs w:val="44"/>
    </w:rPr>
  </w:style>
  <w:style w:type="character" w:customStyle="1" w:styleId="Gvdemetni7">
    <w:name w:val="Gövde metni (7)_"/>
    <w:basedOn w:val="VarsaylanParagrafYazTipi"/>
    <w:link w:val="Gvdemetni70"/>
    <w:rsid w:val="000E4149"/>
    <w:rPr>
      <w:rFonts w:ascii="Book Antiqua" w:eastAsia="Book Antiqua" w:hAnsi="Book Antiqua" w:cs="Book Antiqua"/>
      <w:i/>
      <w:iCs/>
      <w:shd w:val="clear" w:color="auto" w:fill="FFFFFF"/>
    </w:rPr>
  </w:style>
  <w:style w:type="paragraph" w:customStyle="1" w:styleId="Gvdemetni70">
    <w:name w:val="Gövde metni (7)"/>
    <w:basedOn w:val="Normal"/>
    <w:link w:val="Gvdemetni7"/>
    <w:rsid w:val="000E4149"/>
    <w:pPr>
      <w:widowControl w:val="0"/>
      <w:shd w:val="clear" w:color="auto" w:fill="FFFFFF"/>
      <w:spacing w:before="360" w:after="360" w:line="312" w:lineRule="exact"/>
      <w:ind w:firstLine="340"/>
      <w:jc w:val="both"/>
    </w:pPr>
    <w:rPr>
      <w:rFonts w:ascii="Book Antiqua" w:eastAsia="Book Antiqua" w:hAnsi="Book Antiqua" w:cs="Book Antiqua"/>
      <w:i/>
      <w:iCs/>
    </w:rPr>
  </w:style>
  <w:style w:type="character" w:customStyle="1" w:styleId="Gvdemetni3KalnDeil">
    <w:name w:val="Gövde metni (3) + Kalın Değil"/>
    <w:basedOn w:val="Gvdemetni30"/>
    <w:rsid w:val="000E4149"/>
    <w:rPr>
      <w:rFonts w:ascii="Book Antiqua" w:eastAsia="Book Antiqua" w:hAnsi="Book Antiqua" w:cs="Book Antiqua"/>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Gvdemetni14">
    <w:name w:val="Gövde metni (14)_"/>
    <w:basedOn w:val="VarsaylanParagrafYazTipi"/>
    <w:link w:val="Gvdemetni140"/>
    <w:rsid w:val="000E4149"/>
    <w:rPr>
      <w:rFonts w:ascii="Book Antiqua" w:eastAsia="Book Antiqua" w:hAnsi="Book Antiqua" w:cs="Book Antiqua"/>
      <w:b/>
      <w:bCs/>
      <w:i/>
      <w:iCs/>
      <w:sz w:val="24"/>
      <w:szCs w:val="24"/>
      <w:shd w:val="clear" w:color="auto" w:fill="FFFFFF"/>
    </w:rPr>
  </w:style>
  <w:style w:type="paragraph" w:customStyle="1" w:styleId="Gvdemetni140">
    <w:name w:val="Gövde metni (14)"/>
    <w:basedOn w:val="Normal"/>
    <w:link w:val="Gvdemetni14"/>
    <w:rsid w:val="000E4149"/>
    <w:pPr>
      <w:widowControl w:val="0"/>
      <w:shd w:val="clear" w:color="auto" w:fill="FFFFFF"/>
      <w:spacing w:before="60" w:after="60" w:line="0" w:lineRule="atLeast"/>
    </w:pPr>
    <w:rPr>
      <w:rFonts w:ascii="Book Antiqua" w:eastAsia="Book Antiqua" w:hAnsi="Book Antiqua" w:cs="Book Antiqua"/>
      <w:b/>
      <w:bCs/>
      <w:i/>
      <w:iCs/>
      <w:sz w:val="24"/>
      <w:szCs w:val="24"/>
    </w:rPr>
  </w:style>
  <w:style w:type="character" w:customStyle="1" w:styleId="Gvdemetni18">
    <w:name w:val="Gövde metni (18)_"/>
    <w:basedOn w:val="VarsaylanParagrafYazTipi"/>
    <w:link w:val="Gvdemetni180"/>
    <w:rsid w:val="000E4149"/>
    <w:rPr>
      <w:rFonts w:ascii="Book Antiqua" w:eastAsia="Book Antiqua" w:hAnsi="Book Antiqua" w:cs="Book Antiqua"/>
      <w:sz w:val="24"/>
      <w:szCs w:val="24"/>
      <w:shd w:val="clear" w:color="auto" w:fill="FFFFFF"/>
    </w:rPr>
  </w:style>
  <w:style w:type="paragraph" w:customStyle="1" w:styleId="Gvdemetni180">
    <w:name w:val="Gövde metni (18)"/>
    <w:basedOn w:val="Normal"/>
    <w:link w:val="Gvdemetni18"/>
    <w:rsid w:val="000E4149"/>
    <w:pPr>
      <w:widowControl w:val="0"/>
      <w:shd w:val="clear" w:color="auto" w:fill="FFFFFF"/>
      <w:spacing w:after="0" w:line="312" w:lineRule="exact"/>
      <w:jc w:val="both"/>
    </w:pPr>
    <w:rPr>
      <w:rFonts w:ascii="Book Antiqua" w:eastAsia="Book Antiqua" w:hAnsi="Book Antiqua" w:cs="Book Antiqua"/>
      <w:sz w:val="24"/>
      <w:szCs w:val="24"/>
    </w:rPr>
  </w:style>
  <w:style w:type="character" w:customStyle="1" w:styleId="Gvdemetni220">
    <w:name w:val="Gövde metni (22)_"/>
    <w:basedOn w:val="VarsaylanParagrafYazTipi"/>
    <w:link w:val="Gvdemetni222"/>
    <w:rsid w:val="000E4149"/>
    <w:rPr>
      <w:rFonts w:ascii="Book Antiqua" w:eastAsia="Book Antiqua" w:hAnsi="Book Antiqua" w:cs="Book Antiqua"/>
      <w:b/>
      <w:bCs/>
      <w:i/>
      <w:iCs/>
      <w:sz w:val="24"/>
      <w:szCs w:val="24"/>
      <w:shd w:val="clear" w:color="auto" w:fill="FFFFFF"/>
    </w:rPr>
  </w:style>
  <w:style w:type="paragraph" w:customStyle="1" w:styleId="Gvdemetni222">
    <w:name w:val="Gövde metni (22)"/>
    <w:basedOn w:val="Normal"/>
    <w:link w:val="Gvdemetni220"/>
    <w:rsid w:val="000E4149"/>
    <w:pPr>
      <w:widowControl w:val="0"/>
      <w:shd w:val="clear" w:color="auto" w:fill="FFFFFF"/>
      <w:spacing w:before="120" w:after="120" w:line="0" w:lineRule="atLeast"/>
    </w:pPr>
    <w:rPr>
      <w:rFonts w:ascii="Book Antiqua" w:eastAsia="Book Antiqua" w:hAnsi="Book Antiqua" w:cs="Book Antiqua"/>
      <w:b/>
      <w:bCs/>
      <w:i/>
      <w:iCs/>
      <w:sz w:val="24"/>
      <w:szCs w:val="24"/>
    </w:rPr>
  </w:style>
  <w:style w:type="character" w:customStyle="1" w:styleId="Gvdemetni230">
    <w:name w:val="Gövde metni (23)_"/>
    <w:basedOn w:val="VarsaylanParagrafYazTipi"/>
    <w:link w:val="Gvdemetni231"/>
    <w:rsid w:val="000E4149"/>
    <w:rPr>
      <w:rFonts w:ascii="Book Antiqua" w:eastAsia="Book Antiqua" w:hAnsi="Book Antiqua" w:cs="Book Antiqua"/>
      <w:b/>
      <w:bCs/>
      <w:i/>
      <w:iCs/>
      <w:sz w:val="24"/>
      <w:szCs w:val="24"/>
      <w:shd w:val="clear" w:color="auto" w:fill="FFFFFF"/>
    </w:rPr>
  </w:style>
  <w:style w:type="paragraph" w:customStyle="1" w:styleId="Gvdemetni231">
    <w:name w:val="Gövde metni (23)"/>
    <w:basedOn w:val="Normal"/>
    <w:link w:val="Gvdemetni230"/>
    <w:rsid w:val="000E4149"/>
    <w:pPr>
      <w:widowControl w:val="0"/>
      <w:shd w:val="clear" w:color="auto" w:fill="FFFFFF"/>
      <w:spacing w:before="60" w:after="60" w:line="307" w:lineRule="exact"/>
      <w:ind w:firstLine="300"/>
    </w:pPr>
    <w:rPr>
      <w:rFonts w:ascii="Book Antiqua" w:eastAsia="Book Antiqua" w:hAnsi="Book Antiqua" w:cs="Book Antiqua"/>
      <w:b/>
      <w:bCs/>
      <w:i/>
      <w:iCs/>
      <w:sz w:val="24"/>
      <w:szCs w:val="24"/>
    </w:rPr>
  </w:style>
  <w:style w:type="character" w:customStyle="1" w:styleId="Gvdemetni710pttalikdeil">
    <w:name w:val="Gövde metni (7) + 10 pt;İtalik değil"/>
    <w:basedOn w:val="Gvdemetni7"/>
    <w:rsid w:val="000E4149"/>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tr-TR" w:eastAsia="tr-TR" w:bidi="tr-TR"/>
    </w:rPr>
  </w:style>
  <w:style w:type="character" w:customStyle="1" w:styleId="Gvdemetni98ptKalnDeil">
    <w:name w:val="Gövde metni (9) + 8 pt;Kalın Değil"/>
    <w:basedOn w:val="VarsaylanParagrafYazTipi"/>
    <w:rsid w:val="000E4149"/>
    <w:rPr>
      <w:rFonts w:ascii="Book Antiqua" w:eastAsia="Book Antiqua" w:hAnsi="Book Antiqua" w:cs="Book Antiqua"/>
      <w:b/>
      <w:bCs/>
      <w:i/>
      <w:iCs/>
      <w:smallCaps w:val="0"/>
      <w:strike w:val="0"/>
      <w:color w:val="000000"/>
      <w:spacing w:val="0"/>
      <w:w w:val="100"/>
      <w:position w:val="0"/>
      <w:sz w:val="16"/>
      <w:szCs w:val="16"/>
      <w:u w:val="none"/>
      <w:lang w:val="tr-TR" w:eastAsia="tr-TR" w:bidi="tr-TR"/>
    </w:rPr>
  </w:style>
  <w:style w:type="character" w:customStyle="1" w:styleId="Gvdemetni9">
    <w:name w:val="Gövde metni (9)_"/>
    <w:basedOn w:val="VarsaylanParagrafYazTipi"/>
    <w:link w:val="Gvdemetni90"/>
    <w:rsid w:val="000E4149"/>
    <w:rPr>
      <w:rFonts w:ascii="Book Antiqua" w:eastAsia="Book Antiqua" w:hAnsi="Book Antiqua" w:cs="Book Antiqua"/>
      <w:b/>
      <w:bCs/>
      <w:i/>
      <w:iCs/>
      <w:sz w:val="14"/>
      <w:szCs w:val="14"/>
      <w:shd w:val="clear" w:color="auto" w:fill="FFFFFF"/>
    </w:rPr>
  </w:style>
  <w:style w:type="character" w:customStyle="1" w:styleId="Gvdemetni2-1ptbolukbraklyor">
    <w:name w:val="Gövde metni (2) + -1 pt boşluk bırakılıyor"/>
    <w:basedOn w:val="Gvdemetni20"/>
    <w:rsid w:val="000E4149"/>
    <w:rPr>
      <w:rFonts w:ascii="Book Antiqua" w:eastAsia="Book Antiqua" w:hAnsi="Book Antiqua" w:cs="Book Antiqua"/>
      <w:b w:val="0"/>
      <w:bCs w:val="0"/>
      <w:i w:val="0"/>
      <w:iCs w:val="0"/>
      <w:smallCaps w:val="0"/>
      <w:strike w:val="0"/>
      <w:color w:val="000000"/>
      <w:spacing w:val="-20"/>
      <w:w w:val="100"/>
      <w:position w:val="0"/>
      <w:sz w:val="24"/>
      <w:szCs w:val="24"/>
      <w:u w:val="none"/>
      <w:shd w:val="clear" w:color="auto" w:fill="FFFFFF"/>
      <w:lang w:val="tr-TR" w:eastAsia="tr-TR" w:bidi="tr-TR"/>
    </w:rPr>
  </w:style>
  <w:style w:type="paragraph" w:customStyle="1" w:styleId="Gvdemetni90">
    <w:name w:val="Gövde metni (9)"/>
    <w:basedOn w:val="Normal"/>
    <w:link w:val="Gvdemetni9"/>
    <w:rsid w:val="000E4149"/>
    <w:pPr>
      <w:widowControl w:val="0"/>
      <w:shd w:val="clear" w:color="auto" w:fill="FFFFFF"/>
      <w:spacing w:before="420" w:after="0" w:line="216" w:lineRule="exact"/>
      <w:jc w:val="both"/>
    </w:pPr>
    <w:rPr>
      <w:rFonts w:ascii="Book Antiqua" w:eastAsia="Book Antiqua" w:hAnsi="Book Antiqua" w:cs="Book Antiqua"/>
      <w:b/>
      <w:bCs/>
      <w:i/>
      <w:iCs/>
      <w:sz w:val="14"/>
      <w:szCs w:val="14"/>
    </w:rPr>
  </w:style>
  <w:style w:type="paragraph" w:styleId="Alnt">
    <w:name w:val="Quote"/>
    <w:basedOn w:val="Normal"/>
    <w:next w:val="Normal"/>
    <w:link w:val="AlntChar"/>
    <w:uiPriority w:val="29"/>
    <w:qFormat/>
    <w:rsid w:val="000E4149"/>
    <w:pPr>
      <w:spacing w:before="200"/>
      <w:ind w:left="864" w:right="864"/>
      <w:jc w:val="center"/>
    </w:pPr>
    <w:rPr>
      <w:rFonts w:eastAsia="Times New Roman" w:cs="Times New Roman"/>
      <w:i/>
      <w:sz w:val="24"/>
      <w:szCs w:val="24"/>
    </w:rPr>
  </w:style>
  <w:style w:type="character" w:customStyle="1" w:styleId="AlntChar1">
    <w:name w:val="Alıntı Char1"/>
    <w:basedOn w:val="VarsaylanParagrafYazTipi"/>
    <w:uiPriority w:val="29"/>
    <w:rsid w:val="000E4149"/>
    <w:rPr>
      <w:i/>
      <w:iCs/>
      <w:color w:val="404040" w:themeColor="text1" w:themeTint="BF"/>
    </w:rPr>
  </w:style>
  <w:style w:type="paragraph" w:styleId="GlAlnt">
    <w:name w:val="Intense Quote"/>
    <w:basedOn w:val="Normal"/>
    <w:next w:val="Normal"/>
    <w:link w:val="GlAlntChar"/>
    <w:uiPriority w:val="30"/>
    <w:qFormat/>
    <w:rsid w:val="000E4149"/>
    <w:pPr>
      <w:pBdr>
        <w:top w:val="single" w:sz="4" w:space="10" w:color="4472C4" w:themeColor="accent1"/>
        <w:bottom w:val="single" w:sz="4" w:space="10" w:color="4472C4" w:themeColor="accent1"/>
      </w:pBdr>
      <w:spacing w:before="360" w:after="360"/>
      <w:ind w:left="864" w:right="864"/>
      <w:jc w:val="center"/>
    </w:pPr>
    <w:rPr>
      <w:rFonts w:eastAsia="Times New Roman" w:cs="Times New Roman"/>
      <w:b/>
      <w:i/>
      <w:sz w:val="24"/>
    </w:rPr>
  </w:style>
  <w:style w:type="character" w:customStyle="1" w:styleId="GlAlntChar1">
    <w:name w:val="Güçlü Alıntı Char1"/>
    <w:basedOn w:val="VarsaylanParagrafYazTipi"/>
    <w:uiPriority w:val="30"/>
    <w:rsid w:val="000E4149"/>
    <w:rPr>
      <w:i/>
      <w:iCs/>
      <w:color w:val="4472C4" w:themeColor="accent1"/>
    </w:rPr>
  </w:style>
  <w:style w:type="character" w:styleId="HafifVurgulama">
    <w:name w:val="Subtle Emphasis"/>
    <w:basedOn w:val="VarsaylanParagrafYazTipi"/>
    <w:uiPriority w:val="19"/>
    <w:qFormat/>
    <w:rsid w:val="000E4149"/>
    <w:rPr>
      <w:i/>
      <w:iCs/>
      <w:color w:val="404040" w:themeColor="text1" w:themeTint="BF"/>
    </w:rPr>
  </w:style>
  <w:style w:type="character" w:styleId="KitapBal">
    <w:name w:val="Book Title"/>
    <w:basedOn w:val="VarsaylanParagrafYazTipi"/>
    <w:uiPriority w:val="33"/>
    <w:qFormat/>
    <w:rsid w:val="000E4149"/>
    <w:rPr>
      <w:b/>
      <w:bCs/>
      <w:i/>
      <w:iCs/>
      <w:spacing w:val="5"/>
    </w:rPr>
  </w:style>
  <w:style w:type="character" w:customStyle="1" w:styleId="fontstyle2390">
    <w:name w:val="fontstyle239"/>
    <w:basedOn w:val="VarsaylanParagrafYazTipi"/>
    <w:rsid w:val="007A05CB"/>
  </w:style>
  <w:style w:type="paragraph" w:customStyle="1" w:styleId="style108">
    <w:name w:val="style108"/>
    <w:basedOn w:val="Normal"/>
    <w:rsid w:val="007A05CB"/>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2">
    <w:name w:val="Liste Yok2"/>
    <w:next w:val="ListeYok"/>
    <w:uiPriority w:val="99"/>
    <w:semiHidden/>
    <w:unhideWhenUsed/>
    <w:rsid w:val="00C55802"/>
  </w:style>
  <w:style w:type="paragraph" w:styleId="T5">
    <w:name w:val="toc 5"/>
    <w:basedOn w:val="Normal"/>
    <w:next w:val="Normal"/>
    <w:autoRedefine/>
    <w:uiPriority w:val="39"/>
    <w:unhideWhenUsed/>
    <w:rsid w:val="00C55802"/>
    <w:pPr>
      <w:spacing w:after="100" w:line="276" w:lineRule="auto"/>
      <w:ind w:left="880"/>
    </w:pPr>
    <w:rPr>
      <w:rFonts w:ascii="Calibri" w:eastAsia="Times New Roman" w:hAnsi="Calibri" w:cs="Times New Roman"/>
      <w:lang w:eastAsia="tr-TR"/>
    </w:rPr>
  </w:style>
  <w:style w:type="paragraph" w:styleId="T6">
    <w:name w:val="toc 6"/>
    <w:basedOn w:val="Normal"/>
    <w:next w:val="Normal"/>
    <w:autoRedefine/>
    <w:uiPriority w:val="39"/>
    <w:unhideWhenUsed/>
    <w:rsid w:val="00C55802"/>
    <w:pPr>
      <w:spacing w:after="100" w:line="276" w:lineRule="auto"/>
      <w:ind w:left="1100"/>
    </w:pPr>
    <w:rPr>
      <w:rFonts w:ascii="Calibri" w:eastAsia="Times New Roman" w:hAnsi="Calibri" w:cs="Times New Roman"/>
      <w:lang w:eastAsia="tr-TR"/>
    </w:rPr>
  </w:style>
  <w:style w:type="paragraph" w:styleId="T7">
    <w:name w:val="toc 7"/>
    <w:basedOn w:val="Normal"/>
    <w:next w:val="Normal"/>
    <w:autoRedefine/>
    <w:uiPriority w:val="39"/>
    <w:unhideWhenUsed/>
    <w:rsid w:val="00C55802"/>
    <w:pPr>
      <w:spacing w:after="100" w:line="276" w:lineRule="auto"/>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55802"/>
    <w:pPr>
      <w:spacing w:after="100" w:line="276" w:lineRule="auto"/>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55802"/>
    <w:pPr>
      <w:spacing w:after="100" w:line="276" w:lineRule="auto"/>
      <w:ind w:left="1760"/>
    </w:pPr>
    <w:rPr>
      <w:rFonts w:ascii="Calibri" w:eastAsia="Times New Roman" w:hAnsi="Calibri" w:cs="Times New Roman"/>
      <w:lang w:eastAsia="tr-TR"/>
    </w:rPr>
  </w:style>
  <w:style w:type="table" w:customStyle="1" w:styleId="TabloKlavuzu4">
    <w:name w:val="Tablo Kılavuzu4"/>
    <w:basedOn w:val="NormalTablo"/>
    <w:next w:val="TabloKlavuzu"/>
    <w:rsid w:val="00C558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C55802"/>
    <w:pPr>
      <w:spacing w:line="240" w:lineRule="exact"/>
    </w:pPr>
    <w:rPr>
      <w:rFonts w:ascii="Verdana" w:eastAsia="Times New Roman" w:hAnsi="Verdana" w:cs="Times New Roman"/>
      <w:sz w:val="20"/>
      <w:szCs w:val="20"/>
      <w:lang w:val="en-US"/>
    </w:rPr>
  </w:style>
  <w:style w:type="paragraph" w:styleId="Dizin1">
    <w:name w:val="index 1"/>
    <w:basedOn w:val="Normal"/>
    <w:next w:val="Normal"/>
    <w:autoRedefine/>
    <w:uiPriority w:val="99"/>
    <w:semiHidden/>
    <w:unhideWhenUsed/>
    <w:rsid w:val="00C55802"/>
    <w:pPr>
      <w:spacing w:after="0" w:line="240" w:lineRule="auto"/>
      <w:ind w:left="240" w:hanging="240"/>
    </w:pPr>
    <w:rPr>
      <w:rFonts w:eastAsia="Times New Roman" w:cs="Times New Roman"/>
      <w:sz w:val="24"/>
      <w:szCs w:val="24"/>
    </w:rPr>
  </w:style>
  <w:style w:type="numbering" w:customStyle="1" w:styleId="ListeYok3">
    <w:name w:val="Liste Yok3"/>
    <w:next w:val="ListeYok"/>
    <w:uiPriority w:val="99"/>
    <w:semiHidden/>
    <w:unhideWhenUsed/>
    <w:rsid w:val="008750F1"/>
  </w:style>
  <w:style w:type="paragraph" w:customStyle="1" w:styleId="GvdeMetni250">
    <w:name w:val="Gövde Metni 25"/>
    <w:basedOn w:val="Normal"/>
    <w:rsid w:val="008750F1"/>
    <w:pPr>
      <w:tabs>
        <w:tab w:val="left" w:pos="720"/>
        <w:tab w:val="left" w:pos="1008"/>
      </w:tabs>
      <w:spacing w:after="0" w:line="240" w:lineRule="auto"/>
      <w:ind w:firstLine="851"/>
      <w:jc w:val="both"/>
    </w:pPr>
    <w:rPr>
      <w:rFonts w:ascii="Arial" w:eastAsia="Times New Roman" w:hAnsi="Arial" w:cs="Times New Roman"/>
      <w:sz w:val="24"/>
      <w:szCs w:val="20"/>
      <w:lang w:eastAsia="tr-TR"/>
    </w:rPr>
  </w:style>
  <w:style w:type="paragraph" w:customStyle="1" w:styleId="GvdeMetniGirintisi23">
    <w:name w:val="Gövde Metni Girintisi 23"/>
    <w:basedOn w:val="Normal"/>
    <w:rsid w:val="008750F1"/>
    <w:pPr>
      <w:spacing w:after="0" w:line="240" w:lineRule="auto"/>
      <w:ind w:firstLine="567"/>
      <w:jc w:val="both"/>
    </w:pPr>
    <w:rPr>
      <w:rFonts w:ascii="Times New Roman" w:eastAsia="Times New Roman" w:hAnsi="Times New Roman" w:cs="Times New Roman"/>
      <w:sz w:val="20"/>
      <w:szCs w:val="20"/>
      <w:lang w:eastAsia="tr-TR"/>
    </w:rPr>
  </w:style>
  <w:style w:type="paragraph" w:customStyle="1" w:styleId="DzMetin1">
    <w:name w:val="Düz Metin1"/>
    <w:basedOn w:val="Normal"/>
    <w:rsid w:val="008750F1"/>
    <w:pPr>
      <w:spacing w:after="0" w:line="240" w:lineRule="auto"/>
    </w:pPr>
    <w:rPr>
      <w:rFonts w:ascii="Courier New" w:eastAsia="Times New Roman" w:hAnsi="Courier New" w:cs="Times New Roman"/>
      <w:sz w:val="20"/>
      <w:szCs w:val="20"/>
      <w:lang w:eastAsia="tr-TR"/>
    </w:rPr>
  </w:style>
  <w:style w:type="paragraph" w:customStyle="1" w:styleId="GvdeMetni310">
    <w:name w:val="Gövde Metni 31"/>
    <w:basedOn w:val="Normal"/>
    <w:rsid w:val="008750F1"/>
    <w:pPr>
      <w:tabs>
        <w:tab w:val="left" w:pos="3456"/>
        <w:tab w:val="right" w:pos="5328"/>
        <w:tab w:val="right" w:pos="6624"/>
        <w:tab w:val="left" w:pos="7056"/>
      </w:tabs>
      <w:spacing w:after="0" w:line="240" w:lineRule="auto"/>
      <w:jc w:val="center"/>
    </w:pPr>
    <w:rPr>
      <w:rFonts w:ascii="Arial" w:eastAsia="Times New Roman" w:hAnsi="Arial" w:cs="Times New Roman"/>
      <w:b/>
      <w:sz w:val="24"/>
      <w:szCs w:val="20"/>
      <w:lang w:eastAsia="tr-TR"/>
    </w:rPr>
  </w:style>
  <w:style w:type="paragraph" w:customStyle="1" w:styleId="GvdeMetniGirintisi34">
    <w:name w:val="Gövde Metni Girintisi 34"/>
    <w:basedOn w:val="Normal"/>
    <w:rsid w:val="008750F1"/>
    <w:pPr>
      <w:tabs>
        <w:tab w:val="right" w:pos="2448"/>
        <w:tab w:val="left" w:pos="2880"/>
      </w:tabs>
      <w:spacing w:after="0" w:line="240" w:lineRule="auto"/>
      <w:ind w:firstLine="851"/>
      <w:jc w:val="both"/>
    </w:pPr>
    <w:rPr>
      <w:rFonts w:ascii="Arial" w:eastAsia="Times New Roman" w:hAnsi="Arial" w:cs="Times New Roman"/>
      <w:sz w:val="24"/>
      <w:szCs w:val="20"/>
      <w:lang w:eastAsia="tr-TR"/>
    </w:rPr>
  </w:style>
  <w:style w:type="paragraph" w:customStyle="1" w:styleId="BodyText2100">
    <w:name w:val="Body Text 210"/>
    <w:basedOn w:val="Normal"/>
    <w:rsid w:val="008750F1"/>
    <w:pPr>
      <w:spacing w:after="0" w:line="240" w:lineRule="auto"/>
      <w:ind w:firstLine="567"/>
      <w:jc w:val="both"/>
    </w:pPr>
    <w:rPr>
      <w:rFonts w:ascii="Arial" w:eastAsia="Times New Roman" w:hAnsi="Arial" w:cs="Times New Roman"/>
      <w:szCs w:val="20"/>
      <w:lang w:eastAsia="tr-TR"/>
    </w:rPr>
  </w:style>
  <w:style w:type="paragraph" w:customStyle="1" w:styleId="BodyText29">
    <w:name w:val="Body Text 29"/>
    <w:basedOn w:val="Normal"/>
    <w:rsid w:val="008750F1"/>
    <w:pPr>
      <w:tabs>
        <w:tab w:val="left" w:pos="0"/>
        <w:tab w:val="left" w:pos="426"/>
      </w:tabs>
      <w:spacing w:after="0" w:line="240" w:lineRule="auto"/>
      <w:ind w:right="-143" w:firstLine="567"/>
      <w:jc w:val="both"/>
    </w:pPr>
    <w:rPr>
      <w:rFonts w:ascii="Arial" w:eastAsia="Times New Roman" w:hAnsi="Arial" w:cs="Times New Roman"/>
      <w:szCs w:val="20"/>
      <w:lang w:eastAsia="tr-TR"/>
    </w:rPr>
  </w:style>
  <w:style w:type="paragraph" w:customStyle="1" w:styleId="BodyText28">
    <w:name w:val="Body Text 28"/>
    <w:basedOn w:val="Normal"/>
    <w:rsid w:val="008750F1"/>
    <w:pPr>
      <w:spacing w:after="0" w:line="240" w:lineRule="auto"/>
      <w:ind w:firstLine="851"/>
      <w:jc w:val="both"/>
    </w:pPr>
    <w:rPr>
      <w:rFonts w:ascii="Arial" w:eastAsia="Times New Roman" w:hAnsi="Arial" w:cs="Times New Roman"/>
      <w:szCs w:val="20"/>
      <w:lang w:eastAsia="tr-TR"/>
    </w:rPr>
  </w:style>
  <w:style w:type="paragraph" w:customStyle="1" w:styleId="BodyText27">
    <w:name w:val="Body Text 27"/>
    <w:basedOn w:val="Normal"/>
    <w:rsid w:val="008750F1"/>
    <w:pPr>
      <w:spacing w:after="0" w:line="240" w:lineRule="auto"/>
      <w:ind w:right="-426"/>
      <w:jc w:val="both"/>
    </w:pPr>
    <w:rPr>
      <w:rFonts w:ascii="Arial" w:eastAsia="Times New Roman" w:hAnsi="Arial" w:cs="Times New Roman"/>
      <w:b/>
      <w:szCs w:val="20"/>
      <w:lang w:eastAsia="tr-TR"/>
    </w:rPr>
  </w:style>
  <w:style w:type="paragraph" w:customStyle="1" w:styleId="BodyText26">
    <w:name w:val="Body Text 26"/>
    <w:basedOn w:val="Normal"/>
    <w:rsid w:val="008750F1"/>
    <w:pPr>
      <w:tabs>
        <w:tab w:val="left" w:pos="0"/>
        <w:tab w:val="left" w:pos="426"/>
      </w:tabs>
      <w:spacing w:after="0" w:line="240" w:lineRule="auto"/>
      <w:ind w:firstLine="567"/>
      <w:jc w:val="both"/>
    </w:pPr>
    <w:rPr>
      <w:rFonts w:ascii="Arial" w:eastAsia="Times New Roman" w:hAnsi="Arial" w:cs="Times New Roman"/>
      <w:color w:val="0000FF"/>
      <w:szCs w:val="20"/>
      <w:lang w:eastAsia="tr-TR"/>
    </w:rPr>
  </w:style>
  <w:style w:type="paragraph" w:customStyle="1" w:styleId="BodyTextIndent22">
    <w:name w:val="Body Text Indent 22"/>
    <w:basedOn w:val="Normal"/>
    <w:rsid w:val="008750F1"/>
    <w:pPr>
      <w:spacing w:after="0" w:line="240" w:lineRule="auto"/>
      <w:ind w:firstLine="567"/>
      <w:jc w:val="both"/>
    </w:pPr>
    <w:rPr>
      <w:rFonts w:ascii="Arial" w:eastAsia="Times New Roman" w:hAnsi="Arial" w:cs="Times New Roman"/>
      <w:color w:val="000080"/>
      <w:szCs w:val="20"/>
      <w:lang w:eastAsia="tr-TR"/>
    </w:rPr>
  </w:style>
  <w:style w:type="paragraph" w:customStyle="1" w:styleId="BodyText25">
    <w:name w:val="Body Text 25"/>
    <w:basedOn w:val="Normal"/>
    <w:rsid w:val="008750F1"/>
    <w:pPr>
      <w:spacing w:after="0" w:line="240" w:lineRule="auto"/>
      <w:jc w:val="both"/>
    </w:pPr>
    <w:rPr>
      <w:rFonts w:ascii="Arial" w:eastAsia="Times New Roman" w:hAnsi="Arial" w:cs="Times New Roman"/>
      <w:color w:val="000080"/>
      <w:szCs w:val="20"/>
      <w:lang w:eastAsia="tr-TR"/>
    </w:rPr>
  </w:style>
  <w:style w:type="paragraph" w:customStyle="1" w:styleId="BodyText24">
    <w:name w:val="Body Text 24"/>
    <w:basedOn w:val="Normal"/>
    <w:rsid w:val="008750F1"/>
    <w:pPr>
      <w:tabs>
        <w:tab w:val="left" w:pos="0"/>
        <w:tab w:val="left" w:pos="426"/>
      </w:tabs>
      <w:spacing w:after="0" w:line="240" w:lineRule="auto"/>
      <w:ind w:firstLine="567"/>
      <w:jc w:val="center"/>
    </w:pPr>
    <w:rPr>
      <w:rFonts w:ascii="Arial" w:eastAsia="Times New Roman" w:hAnsi="Arial" w:cs="Times New Roman"/>
      <w:color w:val="0000FF"/>
      <w:szCs w:val="20"/>
      <w:lang w:eastAsia="tr-TR"/>
    </w:rPr>
  </w:style>
  <w:style w:type="paragraph" w:customStyle="1" w:styleId="BodyText23">
    <w:name w:val="Body Text 23"/>
    <w:basedOn w:val="Normal"/>
    <w:rsid w:val="008750F1"/>
    <w:pPr>
      <w:spacing w:after="0" w:line="240" w:lineRule="auto"/>
      <w:ind w:firstLine="567"/>
      <w:jc w:val="both"/>
    </w:pPr>
    <w:rPr>
      <w:rFonts w:ascii="Arial" w:eastAsia="Times New Roman" w:hAnsi="Arial" w:cs="Times New Roman"/>
      <w:color w:val="FF00FF"/>
      <w:szCs w:val="20"/>
      <w:lang w:eastAsia="tr-TR"/>
    </w:rPr>
  </w:style>
  <w:style w:type="character" w:customStyle="1" w:styleId="Kpr1">
    <w:name w:val="Köprü1"/>
    <w:rsid w:val="008750F1"/>
    <w:rPr>
      <w:color w:val="0000FF"/>
      <w:u w:val="single"/>
    </w:rPr>
  </w:style>
  <w:style w:type="paragraph" w:customStyle="1" w:styleId="PlainText1">
    <w:name w:val="Plain Text1"/>
    <w:basedOn w:val="Normal"/>
    <w:rsid w:val="008750F1"/>
    <w:pPr>
      <w:spacing w:after="0" w:line="240" w:lineRule="auto"/>
    </w:pPr>
    <w:rPr>
      <w:rFonts w:ascii="Courier New" w:eastAsia="Times New Roman" w:hAnsi="Courier New" w:cs="Times New Roman"/>
      <w:sz w:val="20"/>
      <w:szCs w:val="20"/>
      <w:lang w:eastAsia="tr-TR"/>
    </w:rPr>
  </w:style>
  <w:style w:type="paragraph" w:customStyle="1" w:styleId="BodyTextIndent21">
    <w:name w:val="Body Text Indent 21"/>
    <w:basedOn w:val="Normal"/>
    <w:rsid w:val="008750F1"/>
    <w:pPr>
      <w:tabs>
        <w:tab w:val="left" w:pos="0"/>
      </w:tabs>
      <w:spacing w:after="0" w:line="240" w:lineRule="auto"/>
      <w:ind w:firstLine="567"/>
      <w:jc w:val="both"/>
    </w:pPr>
    <w:rPr>
      <w:rFonts w:ascii="Tahoma" w:eastAsia="Times New Roman" w:hAnsi="Tahoma" w:cs="Times New Roman"/>
      <w:b/>
      <w:sz w:val="20"/>
      <w:szCs w:val="20"/>
      <w:lang w:eastAsia="tr-TR"/>
    </w:rPr>
  </w:style>
  <w:style w:type="paragraph" w:customStyle="1" w:styleId="msobodytextindent">
    <w:name w:val="msobodytextindent"/>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1">
    <w:name w:val="Liste Yok11"/>
    <w:next w:val="ListeYok"/>
    <w:uiPriority w:val="99"/>
    <w:semiHidden/>
    <w:unhideWhenUsed/>
    <w:rsid w:val="008750F1"/>
  </w:style>
  <w:style w:type="paragraph" w:customStyle="1" w:styleId="Char0">
    <w:name w:val="Char"/>
    <w:basedOn w:val="Normal"/>
    <w:rsid w:val="008750F1"/>
    <w:pPr>
      <w:spacing w:line="240" w:lineRule="exact"/>
    </w:pPr>
    <w:rPr>
      <w:rFonts w:ascii="Arial" w:eastAsia="Times New Roman" w:hAnsi="Arial" w:cs="Times New Roman"/>
      <w:kern w:val="16"/>
      <w:sz w:val="20"/>
      <w:szCs w:val="20"/>
      <w:lang w:val="en-US"/>
    </w:rPr>
  </w:style>
  <w:style w:type="paragraph" w:styleId="ListeDevam2">
    <w:name w:val="List Continue 2"/>
    <w:basedOn w:val="Normal"/>
    <w:uiPriority w:val="99"/>
    <w:semiHidden/>
    <w:unhideWhenUsed/>
    <w:rsid w:val="008750F1"/>
    <w:pPr>
      <w:spacing w:after="120" w:line="240" w:lineRule="auto"/>
      <w:ind w:left="566"/>
      <w:contextualSpacing/>
    </w:pPr>
    <w:rPr>
      <w:rFonts w:ascii="Times New Roman" w:eastAsia="Times New Roman" w:hAnsi="Times New Roman" w:cs="Times New Roman"/>
      <w:sz w:val="24"/>
      <w:szCs w:val="24"/>
      <w:lang w:eastAsia="tr-TR"/>
    </w:rPr>
  </w:style>
  <w:style w:type="paragraph" w:customStyle="1" w:styleId="yayinorta">
    <w:name w:val="yayinorta"/>
    <w:basedOn w:val="Normal"/>
    <w:rsid w:val="008750F1"/>
    <w:pPr>
      <w:spacing w:before="100" w:beforeAutospacing="1" w:after="100" w:afterAutospacing="1" w:line="240" w:lineRule="auto"/>
      <w:jc w:val="center"/>
    </w:pPr>
    <w:rPr>
      <w:rFonts w:ascii="Verdana" w:eastAsia="Times New Roman" w:hAnsi="Verdana" w:cs="Times New Roman"/>
      <w:b/>
      <w:bCs/>
      <w:sz w:val="16"/>
      <w:szCs w:val="16"/>
      <w:lang w:eastAsia="tr-TR"/>
    </w:rPr>
  </w:style>
  <w:style w:type="paragraph" w:customStyle="1" w:styleId="nord">
    <w:name w:val="nord"/>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7">
    <w:name w:val="dipnot7"/>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5">
    <w:name w:val="Tablo Kılavuzu5"/>
    <w:basedOn w:val="NormalTablo"/>
    <w:next w:val="TabloKlavuzu"/>
    <w:rsid w:val="008750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aslik">
    <w:name w:val="altbaslik"/>
    <w:basedOn w:val="Normal"/>
    <w:rsid w:val="008750F1"/>
    <w:pPr>
      <w:spacing w:after="0" w:line="240" w:lineRule="auto"/>
      <w:jc w:val="center"/>
    </w:pPr>
    <w:rPr>
      <w:rFonts w:ascii="New York" w:eastAsia="Times New Roman" w:hAnsi="New York" w:cs="Times New Roman"/>
      <w:b/>
      <w:bCs/>
      <w:sz w:val="18"/>
      <w:szCs w:val="18"/>
      <w:lang w:val="en-US"/>
    </w:rPr>
  </w:style>
  <w:style w:type="paragraph" w:customStyle="1" w:styleId="dipnotd">
    <w:name w:val="dipnotd"/>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fa">
    <w:name w:val="norfa"/>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fb">
    <w:name w:val="norfb"/>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e">
    <w:name w:val="fontstyle19e"/>
    <w:rsid w:val="008750F1"/>
  </w:style>
  <w:style w:type="paragraph" w:customStyle="1" w:styleId="norfd">
    <w:name w:val="norfd"/>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f0">
    <w:name w:val="fontstyle19f0"/>
    <w:rsid w:val="008750F1"/>
  </w:style>
  <w:style w:type="character" w:customStyle="1" w:styleId="normal1c">
    <w:name w:val="normal1c"/>
    <w:rsid w:val="008750F1"/>
  </w:style>
  <w:style w:type="paragraph" w:customStyle="1" w:styleId="norfc">
    <w:name w:val="norfc"/>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f0">
    <w:name w:val="dipnotf0"/>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4">
    <w:name w:val="style74"/>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f">
    <w:name w:val="fontstyle19f"/>
    <w:rsid w:val="008750F1"/>
  </w:style>
  <w:style w:type="paragraph" w:customStyle="1" w:styleId="norf9">
    <w:name w:val="norf9"/>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ff0">
    <w:name w:val="norff0"/>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d">
    <w:name w:val="maddebasld"/>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6">
    <w:name w:val="kantab6"/>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6-1a0">
    <w:name w:val="6-1 aç"/>
    <w:rsid w:val="008750F1"/>
    <w:pPr>
      <w:spacing w:after="56" w:line="240" w:lineRule="auto"/>
      <w:jc w:val="center"/>
    </w:pPr>
    <w:rPr>
      <w:rFonts w:ascii="Times New Roman" w:eastAsia="Times New Roman" w:hAnsi="Times New Roman" w:cs="Times New Roman"/>
      <w:sz w:val="19"/>
      <w:szCs w:val="20"/>
    </w:rPr>
  </w:style>
  <w:style w:type="paragraph" w:customStyle="1" w:styleId="norf4">
    <w:name w:val="norf4"/>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f8">
    <w:name w:val="norf8"/>
    <w:basedOn w:val="Normal"/>
    <w:rsid w:val="008750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0">
    <w:name w:val="Altbilgi Char"/>
    <w:semiHidden/>
    <w:rsid w:val="008750F1"/>
  </w:style>
  <w:style w:type="paragraph" w:customStyle="1" w:styleId="DzMetin10">
    <w:name w:val="Düz Metin1"/>
    <w:basedOn w:val="Normal"/>
    <w:rsid w:val="008750F1"/>
    <w:pPr>
      <w:spacing w:after="0" w:line="240" w:lineRule="auto"/>
    </w:pPr>
    <w:rPr>
      <w:rFonts w:ascii="Courier New" w:eastAsia="Times New Roman" w:hAnsi="Courier New" w:cs="Times New Roman"/>
      <w:sz w:val="20"/>
      <w:szCs w:val="20"/>
      <w:lang w:eastAsia="tr-TR"/>
    </w:rPr>
  </w:style>
  <w:style w:type="paragraph" w:customStyle="1" w:styleId="GvdeMetni311">
    <w:name w:val="Gövde Metni 31"/>
    <w:basedOn w:val="Normal"/>
    <w:rsid w:val="008750F1"/>
    <w:pPr>
      <w:tabs>
        <w:tab w:val="left" w:pos="3456"/>
        <w:tab w:val="right" w:pos="5328"/>
        <w:tab w:val="right" w:pos="6624"/>
        <w:tab w:val="left" w:pos="7056"/>
      </w:tabs>
      <w:spacing w:after="0" w:line="240" w:lineRule="auto"/>
      <w:jc w:val="center"/>
    </w:pPr>
    <w:rPr>
      <w:rFonts w:ascii="Arial" w:eastAsia="Times New Roman" w:hAnsi="Arial" w:cs="Times New Roman"/>
      <w:b/>
      <w:sz w:val="24"/>
      <w:szCs w:val="20"/>
      <w:lang w:eastAsia="tr-TR"/>
    </w:rPr>
  </w:style>
  <w:style w:type="character" w:customStyle="1" w:styleId="Kpr10">
    <w:name w:val="Köprü1"/>
    <w:rsid w:val="008750F1"/>
    <w:rPr>
      <w:color w:val="0000FF"/>
      <w:u w:val="single"/>
    </w:rPr>
  </w:style>
  <w:style w:type="paragraph" w:customStyle="1" w:styleId="CharChar10">
    <w:name w:val="Char Char1"/>
    <w:basedOn w:val="Normal"/>
    <w:rsid w:val="008750F1"/>
    <w:pPr>
      <w:spacing w:line="240" w:lineRule="exact"/>
    </w:pPr>
    <w:rPr>
      <w:rFonts w:ascii="Verdana" w:eastAsia="Times New Roman" w:hAnsi="Verdana" w:cs="Times New Roman"/>
      <w:sz w:val="20"/>
      <w:szCs w:val="20"/>
      <w:lang w:val="en-US"/>
    </w:rPr>
  </w:style>
  <w:style w:type="character" w:customStyle="1" w:styleId="Gvdemetni115pt">
    <w:name w:val="Gövde metni + 11;5 pt"/>
    <w:rsid w:val="008750F1"/>
    <w:rPr>
      <w:b w:val="0"/>
      <w:bCs w:val="0"/>
      <w:i w:val="0"/>
      <w:iCs w:val="0"/>
      <w:smallCaps w:val="0"/>
      <w:strike w:val="0"/>
      <w:spacing w:val="0"/>
      <w:sz w:val="23"/>
      <w:szCs w:val="23"/>
    </w:rPr>
  </w:style>
  <w:style w:type="numbering" w:customStyle="1" w:styleId="ListeYok4">
    <w:name w:val="Liste Yok4"/>
    <w:next w:val="ListeYok"/>
    <w:uiPriority w:val="99"/>
    <w:semiHidden/>
    <w:unhideWhenUsed/>
    <w:rsid w:val="008750F1"/>
  </w:style>
  <w:style w:type="numbering" w:customStyle="1" w:styleId="ListeYok12">
    <w:name w:val="Liste Yok12"/>
    <w:next w:val="ListeYok"/>
    <w:uiPriority w:val="99"/>
    <w:semiHidden/>
    <w:unhideWhenUsed/>
    <w:rsid w:val="008750F1"/>
  </w:style>
  <w:style w:type="table" w:customStyle="1" w:styleId="TabloKlavuzu6">
    <w:name w:val="Tablo Kılavuzu6"/>
    <w:basedOn w:val="NormalTablo"/>
    <w:next w:val="TabloKlavuzu"/>
    <w:rsid w:val="008750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8750F1"/>
  </w:style>
  <w:style w:type="numbering" w:customStyle="1" w:styleId="ListeYok13">
    <w:name w:val="Liste Yok13"/>
    <w:next w:val="ListeYok"/>
    <w:uiPriority w:val="99"/>
    <w:semiHidden/>
    <w:unhideWhenUsed/>
    <w:rsid w:val="008750F1"/>
  </w:style>
  <w:style w:type="table" w:customStyle="1" w:styleId="TabloKlavuzu7">
    <w:name w:val="Tablo Kılavuzu7"/>
    <w:basedOn w:val="NormalTablo"/>
    <w:next w:val="TabloKlavuzu"/>
    <w:rsid w:val="008750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050">
      <w:bodyDiv w:val="1"/>
      <w:marLeft w:val="0"/>
      <w:marRight w:val="0"/>
      <w:marTop w:val="0"/>
      <w:marBottom w:val="0"/>
      <w:divBdr>
        <w:top w:val="none" w:sz="0" w:space="0" w:color="auto"/>
        <w:left w:val="none" w:sz="0" w:space="0" w:color="auto"/>
        <w:bottom w:val="none" w:sz="0" w:space="0" w:color="auto"/>
        <w:right w:val="none" w:sz="0" w:space="0" w:color="auto"/>
      </w:divBdr>
      <w:divsChild>
        <w:div w:id="735661902">
          <w:marLeft w:val="0"/>
          <w:marRight w:val="0"/>
          <w:marTop w:val="100"/>
          <w:marBottom w:val="100"/>
          <w:divBdr>
            <w:top w:val="none" w:sz="0" w:space="0" w:color="auto"/>
            <w:left w:val="none" w:sz="0" w:space="0" w:color="auto"/>
            <w:bottom w:val="none" w:sz="0" w:space="0" w:color="auto"/>
            <w:right w:val="none" w:sz="0" w:space="0" w:color="auto"/>
          </w:divBdr>
          <w:divsChild>
            <w:div w:id="293483645">
              <w:marLeft w:val="0"/>
              <w:marRight w:val="0"/>
              <w:marTop w:val="0"/>
              <w:marBottom w:val="0"/>
              <w:divBdr>
                <w:top w:val="none" w:sz="0" w:space="0" w:color="auto"/>
                <w:left w:val="none" w:sz="0" w:space="0" w:color="auto"/>
                <w:bottom w:val="none" w:sz="0" w:space="0" w:color="auto"/>
                <w:right w:val="none" w:sz="0" w:space="0" w:color="auto"/>
              </w:divBdr>
              <w:divsChild>
                <w:div w:id="2115512403">
                  <w:marLeft w:val="0"/>
                  <w:marRight w:val="0"/>
                  <w:marTop w:val="0"/>
                  <w:marBottom w:val="0"/>
                  <w:divBdr>
                    <w:top w:val="none" w:sz="0" w:space="0" w:color="auto"/>
                    <w:left w:val="none" w:sz="0" w:space="0" w:color="auto"/>
                    <w:bottom w:val="none" w:sz="0" w:space="0" w:color="auto"/>
                    <w:right w:val="none" w:sz="0" w:space="0" w:color="auto"/>
                  </w:divBdr>
                  <w:divsChild>
                    <w:div w:id="2048412652">
                      <w:marLeft w:val="0"/>
                      <w:marRight w:val="0"/>
                      <w:marTop w:val="0"/>
                      <w:marBottom w:val="0"/>
                      <w:divBdr>
                        <w:top w:val="none" w:sz="0" w:space="0" w:color="auto"/>
                        <w:left w:val="none" w:sz="0" w:space="0" w:color="auto"/>
                        <w:bottom w:val="none" w:sz="0" w:space="0" w:color="auto"/>
                        <w:right w:val="none" w:sz="0" w:space="0" w:color="auto"/>
                      </w:divBdr>
                      <w:divsChild>
                        <w:div w:id="18427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5826">
      <w:bodyDiv w:val="1"/>
      <w:marLeft w:val="0"/>
      <w:marRight w:val="0"/>
      <w:marTop w:val="0"/>
      <w:marBottom w:val="0"/>
      <w:divBdr>
        <w:top w:val="none" w:sz="0" w:space="0" w:color="auto"/>
        <w:left w:val="none" w:sz="0" w:space="0" w:color="auto"/>
        <w:bottom w:val="none" w:sz="0" w:space="0" w:color="auto"/>
        <w:right w:val="none" w:sz="0" w:space="0" w:color="auto"/>
      </w:divBdr>
      <w:divsChild>
        <w:div w:id="2041053794">
          <w:marLeft w:val="0"/>
          <w:marRight w:val="0"/>
          <w:marTop w:val="100"/>
          <w:marBottom w:val="100"/>
          <w:divBdr>
            <w:top w:val="none" w:sz="0" w:space="0" w:color="auto"/>
            <w:left w:val="none" w:sz="0" w:space="0" w:color="auto"/>
            <w:bottom w:val="none" w:sz="0" w:space="0" w:color="auto"/>
            <w:right w:val="none" w:sz="0" w:space="0" w:color="auto"/>
          </w:divBdr>
          <w:divsChild>
            <w:div w:id="2049795462">
              <w:marLeft w:val="0"/>
              <w:marRight w:val="0"/>
              <w:marTop w:val="0"/>
              <w:marBottom w:val="0"/>
              <w:divBdr>
                <w:top w:val="none" w:sz="0" w:space="0" w:color="auto"/>
                <w:left w:val="none" w:sz="0" w:space="0" w:color="auto"/>
                <w:bottom w:val="none" w:sz="0" w:space="0" w:color="auto"/>
                <w:right w:val="none" w:sz="0" w:space="0" w:color="auto"/>
              </w:divBdr>
              <w:divsChild>
                <w:div w:id="1848861883">
                  <w:marLeft w:val="0"/>
                  <w:marRight w:val="0"/>
                  <w:marTop w:val="0"/>
                  <w:marBottom w:val="0"/>
                  <w:divBdr>
                    <w:top w:val="none" w:sz="0" w:space="0" w:color="auto"/>
                    <w:left w:val="none" w:sz="0" w:space="0" w:color="auto"/>
                    <w:bottom w:val="none" w:sz="0" w:space="0" w:color="auto"/>
                    <w:right w:val="none" w:sz="0" w:space="0" w:color="auto"/>
                  </w:divBdr>
                  <w:divsChild>
                    <w:div w:id="1239443715">
                      <w:marLeft w:val="0"/>
                      <w:marRight w:val="0"/>
                      <w:marTop w:val="0"/>
                      <w:marBottom w:val="0"/>
                      <w:divBdr>
                        <w:top w:val="none" w:sz="0" w:space="0" w:color="auto"/>
                        <w:left w:val="none" w:sz="0" w:space="0" w:color="auto"/>
                        <w:bottom w:val="none" w:sz="0" w:space="0" w:color="auto"/>
                        <w:right w:val="none" w:sz="0" w:space="0" w:color="auto"/>
                      </w:divBdr>
                      <w:divsChild>
                        <w:div w:id="1560090697">
                          <w:marLeft w:val="0"/>
                          <w:marRight w:val="0"/>
                          <w:marTop w:val="0"/>
                          <w:marBottom w:val="0"/>
                          <w:divBdr>
                            <w:top w:val="none" w:sz="0" w:space="0" w:color="auto"/>
                            <w:left w:val="none" w:sz="0" w:space="0" w:color="auto"/>
                            <w:bottom w:val="none" w:sz="0" w:space="0" w:color="auto"/>
                            <w:right w:val="none" w:sz="0" w:space="0" w:color="auto"/>
                          </w:divBdr>
                          <w:divsChild>
                            <w:div w:id="1890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96966">
      <w:bodyDiv w:val="1"/>
      <w:marLeft w:val="0"/>
      <w:marRight w:val="0"/>
      <w:marTop w:val="0"/>
      <w:marBottom w:val="0"/>
      <w:divBdr>
        <w:top w:val="none" w:sz="0" w:space="0" w:color="auto"/>
        <w:left w:val="none" w:sz="0" w:space="0" w:color="auto"/>
        <w:bottom w:val="none" w:sz="0" w:space="0" w:color="auto"/>
        <w:right w:val="none" w:sz="0" w:space="0" w:color="auto"/>
      </w:divBdr>
      <w:divsChild>
        <w:div w:id="742797425">
          <w:marLeft w:val="0"/>
          <w:marRight w:val="0"/>
          <w:marTop w:val="100"/>
          <w:marBottom w:val="100"/>
          <w:divBdr>
            <w:top w:val="none" w:sz="0" w:space="0" w:color="auto"/>
            <w:left w:val="none" w:sz="0" w:space="0" w:color="auto"/>
            <w:bottom w:val="none" w:sz="0" w:space="0" w:color="auto"/>
            <w:right w:val="none" w:sz="0" w:space="0" w:color="auto"/>
          </w:divBdr>
          <w:divsChild>
            <w:div w:id="461729317">
              <w:marLeft w:val="0"/>
              <w:marRight w:val="0"/>
              <w:marTop w:val="0"/>
              <w:marBottom w:val="0"/>
              <w:divBdr>
                <w:top w:val="none" w:sz="0" w:space="0" w:color="auto"/>
                <w:left w:val="none" w:sz="0" w:space="0" w:color="auto"/>
                <w:bottom w:val="none" w:sz="0" w:space="0" w:color="auto"/>
                <w:right w:val="none" w:sz="0" w:space="0" w:color="auto"/>
              </w:divBdr>
              <w:divsChild>
                <w:div w:id="522598087">
                  <w:marLeft w:val="0"/>
                  <w:marRight w:val="0"/>
                  <w:marTop w:val="0"/>
                  <w:marBottom w:val="0"/>
                  <w:divBdr>
                    <w:top w:val="none" w:sz="0" w:space="0" w:color="auto"/>
                    <w:left w:val="none" w:sz="0" w:space="0" w:color="auto"/>
                    <w:bottom w:val="none" w:sz="0" w:space="0" w:color="auto"/>
                    <w:right w:val="none" w:sz="0" w:space="0" w:color="auto"/>
                  </w:divBdr>
                  <w:divsChild>
                    <w:div w:id="1108624526">
                      <w:marLeft w:val="0"/>
                      <w:marRight w:val="0"/>
                      <w:marTop w:val="0"/>
                      <w:marBottom w:val="0"/>
                      <w:divBdr>
                        <w:top w:val="none" w:sz="0" w:space="0" w:color="auto"/>
                        <w:left w:val="none" w:sz="0" w:space="0" w:color="auto"/>
                        <w:bottom w:val="none" w:sz="0" w:space="0" w:color="auto"/>
                        <w:right w:val="none" w:sz="0" w:space="0" w:color="auto"/>
                      </w:divBdr>
                      <w:divsChild>
                        <w:div w:id="641085912">
                          <w:marLeft w:val="0"/>
                          <w:marRight w:val="0"/>
                          <w:marTop w:val="0"/>
                          <w:marBottom w:val="0"/>
                          <w:divBdr>
                            <w:top w:val="none" w:sz="0" w:space="0" w:color="auto"/>
                            <w:left w:val="none" w:sz="0" w:space="0" w:color="auto"/>
                            <w:bottom w:val="none" w:sz="0" w:space="0" w:color="auto"/>
                            <w:right w:val="none" w:sz="0" w:space="0" w:color="auto"/>
                          </w:divBdr>
                          <w:divsChild>
                            <w:div w:id="2845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7877">
      <w:bodyDiv w:val="1"/>
      <w:marLeft w:val="0"/>
      <w:marRight w:val="0"/>
      <w:marTop w:val="0"/>
      <w:marBottom w:val="0"/>
      <w:divBdr>
        <w:top w:val="none" w:sz="0" w:space="0" w:color="auto"/>
        <w:left w:val="none" w:sz="0" w:space="0" w:color="auto"/>
        <w:bottom w:val="none" w:sz="0" w:space="0" w:color="auto"/>
        <w:right w:val="none" w:sz="0" w:space="0" w:color="auto"/>
      </w:divBdr>
      <w:divsChild>
        <w:div w:id="547837151">
          <w:marLeft w:val="0"/>
          <w:marRight w:val="0"/>
          <w:marTop w:val="100"/>
          <w:marBottom w:val="100"/>
          <w:divBdr>
            <w:top w:val="none" w:sz="0" w:space="0" w:color="auto"/>
            <w:left w:val="none" w:sz="0" w:space="0" w:color="auto"/>
            <w:bottom w:val="none" w:sz="0" w:space="0" w:color="auto"/>
            <w:right w:val="none" w:sz="0" w:space="0" w:color="auto"/>
          </w:divBdr>
          <w:divsChild>
            <w:div w:id="53048849">
              <w:marLeft w:val="0"/>
              <w:marRight w:val="0"/>
              <w:marTop w:val="0"/>
              <w:marBottom w:val="0"/>
              <w:divBdr>
                <w:top w:val="none" w:sz="0" w:space="0" w:color="auto"/>
                <w:left w:val="none" w:sz="0" w:space="0" w:color="auto"/>
                <w:bottom w:val="none" w:sz="0" w:space="0" w:color="auto"/>
                <w:right w:val="none" w:sz="0" w:space="0" w:color="auto"/>
              </w:divBdr>
              <w:divsChild>
                <w:div w:id="766192356">
                  <w:marLeft w:val="0"/>
                  <w:marRight w:val="0"/>
                  <w:marTop w:val="0"/>
                  <w:marBottom w:val="0"/>
                  <w:divBdr>
                    <w:top w:val="none" w:sz="0" w:space="0" w:color="auto"/>
                    <w:left w:val="none" w:sz="0" w:space="0" w:color="auto"/>
                    <w:bottom w:val="none" w:sz="0" w:space="0" w:color="auto"/>
                    <w:right w:val="none" w:sz="0" w:space="0" w:color="auto"/>
                  </w:divBdr>
                  <w:divsChild>
                    <w:div w:id="677654905">
                      <w:marLeft w:val="0"/>
                      <w:marRight w:val="0"/>
                      <w:marTop w:val="0"/>
                      <w:marBottom w:val="0"/>
                      <w:divBdr>
                        <w:top w:val="none" w:sz="0" w:space="0" w:color="auto"/>
                        <w:left w:val="none" w:sz="0" w:space="0" w:color="auto"/>
                        <w:bottom w:val="none" w:sz="0" w:space="0" w:color="auto"/>
                        <w:right w:val="none" w:sz="0" w:space="0" w:color="auto"/>
                      </w:divBdr>
                      <w:divsChild>
                        <w:div w:id="1165897195">
                          <w:marLeft w:val="0"/>
                          <w:marRight w:val="0"/>
                          <w:marTop w:val="0"/>
                          <w:marBottom w:val="0"/>
                          <w:divBdr>
                            <w:top w:val="none" w:sz="0" w:space="0" w:color="auto"/>
                            <w:left w:val="none" w:sz="0" w:space="0" w:color="auto"/>
                            <w:bottom w:val="none" w:sz="0" w:space="0" w:color="auto"/>
                            <w:right w:val="none" w:sz="0" w:space="0" w:color="auto"/>
                          </w:divBdr>
                          <w:divsChild>
                            <w:div w:id="2004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97151">
      <w:bodyDiv w:val="1"/>
      <w:marLeft w:val="0"/>
      <w:marRight w:val="0"/>
      <w:marTop w:val="0"/>
      <w:marBottom w:val="0"/>
      <w:divBdr>
        <w:top w:val="none" w:sz="0" w:space="0" w:color="auto"/>
        <w:left w:val="none" w:sz="0" w:space="0" w:color="auto"/>
        <w:bottom w:val="none" w:sz="0" w:space="0" w:color="auto"/>
        <w:right w:val="none" w:sz="0" w:space="0" w:color="auto"/>
      </w:divBdr>
      <w:divsChild>
        <w:div w:id="1319571741">
          <w:marLeft w:val="0"/>
          <w:marRight w:val="0"/>
          <w:marTop w:val="100"/>
          <w:marBottom w:val="100"/>
          <w:divBdr>
            <w:top w:val="none" w:sz="0" w:space="0" w:color="auto"/>
            <w:left w:val="none" w:sz="0" w:space="0" w:color="auto"/>
            <w:bottom w:val="none" w:sz="0" w:space="0" w:color="auto"/>
            <w:right w:val="none" w:sz="0" w:space="0" w:color="auto"/>
          </w:divBdr>
          <w:divsChild>
            <w:div w:id="41949444">
              <w:marLeft w:val="0"/>
              <w:marRight w:val="0"/>
              <w:marTop w:val="0"/>
              <w:marBottom w:val="0"/>
              <w:divBdr>
                <w:top w:val="none" w:sz="0" w:space="0" w:color="auto"/>
                <w:left w:val="none" w:sz="0" w:space="0" w:color="auto"/>
                <w:bottom w:val="none" w:sz="0" w:space="0" w:color="auto"/>
                <w:right w:val="none" w:sz="0" w:space="0" w:color="auto"/>
              </w:divBdr>
              <w:divsChild>
                <w:div w:id="1148740558">
                  <w:marLeft w:val="0"/>
                  <w:marRight w:val="0"/>
                  <w:marTop w:val="0"/>
                  <w:marBottom w:val="0"/>
                  <w:divBdr>
                    <w:top w:val="none" w:sz="0" w:space="0" w:color="auto"/>
                    <w:left w:val="none" w:sz="0" w:space="0" w:color="auto"/>
                    <w:bottom w:val="none" w:sz="0" w:space="0" w:color="auto"/>
                    <w:right w:val="none" w:sz="0" w:space="0" w:color="auto"/>
                  </w:divBdr>
                  <w:divsChild>
                    <w:div w:id="78604888">
                      <w:marLeft w:val="0"/>
                      <w:marRight w:val="0"/>
                      <w:marTop w:val="0"/>
                      <w:marBottom w:val="0"/>
                      <w:divBdr>
                        <w:top w:val="none" w:sz="0" w:space="0" w:color="auto"/>
                        <w:left w:val="none" w:sz="0" w:space="0" w:color="auto"/>
                        <w:bottom w:val="none" w:sz="0" w:space="0" w:color="auto"/>
                        <w:right w:val="none" w:sz="0" w:space="0" w:color="auto"/>
                      </w:divBdr>
                      <w:divsChild>
                        <w:div w:id="1065492626">
                          <w:marLeft w:val="0"/>
                          <w:marRight w:val="0"/>
                          <w:marTop w:val="0"/>
                          <w:marBottom w:val="0"/>
                          <w:divBdr>
                            <w:top w:val="none" w:sz="0" w:space="0" w:color="auto"/>
                            <w:left w:val="none" w:sz="0" w:space="0" w:color="auto"/>
                            <w:bottom w:val="none" w:sz="0" w:space="0" w:color="auto"/>
                            <w:right w:val="none" w:sz="0" w:space="0" w:color="auto"/>
                          </w:divBdr>
                          <w:divsChild>
                            <w:div w:id="7815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75479">
      <w:bodyDiv w:val="1"/>
      <w:marLeft w:val="0"/>
      <w:marRight w:val="0"/>
      <w:marTop w:val="0"/>
      <w:marBottom w:val="0"/>
      <w:divBdr>
        <w:top w:val="none" w:sz="0" w:space="0" w:color="auto"/>
        <w:left w:val="none" w:sz="0" w:space="0" w:color="auto"/>
        <w:bottom w:val="none" w:sz="0" w:space="0" w:color="auto"/>
        <w:right w:val="none" w:sz="0" w:space="0" w:color="auto"/>
      </w:divBdr>
      <w:divsChild>
        <w:div w:id="1324434444">
          <w:marLeft w:val="0"/>
          <w:marRight w:val="0"/>
          <w:marTop w:val="100"/>
          <w:marBottom w:val="100"/>
          <w:divBdr>
            <w:top w:val="none" w:sz="0" w:space="0" w:color="auto"/>
            <w:left w:val="none" w:sz="0" w:space="0" w:color="auto"/>
            <w:bottom w:val="none" w:sz="0" w:space="0" w:color="auto"/>
            <w:right w:val="none" w:sz="0" w:space="0" w:color="auto"/>
          </w:divBdr>
          <w:divsChild>
            <w:div w:id="1315715478">
              <w:marLeft w:val="0"/>
              <w:marRight w:val="0"/>
              <w:marTop w:val="0"/>
              <w:marBottom w:val="0"/>
              <w:divBdr>
                <w:top w:val="none" w:sz="0" w:space="0" w:color="auto"/>
                <w:left w:val="none" w:sz="0" w:space="0" w:color="auto"/>
                <w:bottom w:val="none" w:sz="0" w:space="0" w:color="auto"/>
                <w:right w:val="none" w:sz="0" w:space="0" w:color="auto"/>
              </w:divBdr>
              <w:divsChild>
                <w:div w:id="529102495">
                  <w:marLeft w:val="0"/>
                  <w:marRight w:val="0"/>
                  <w:marTop w:val="0"/>
                  <w:marBottom w:val="0"/>
                  <w:divBdr>
                    <w:top w:val="none" w:sz="0" w:space="0" w:color="auto"/>
                    <w:left w:val="none" w:sz="0" w:space="0" w:color="auto"/>
                    <w:bottom w:val="none" w:sz="0" w:space="0" w:color="auto"/>
                    <w:right w:val="none" w:sz="0" w:space="0" w:color="auto"/>
                  </w:divBdr>
                  <w:divsChild>
                    <w:div w:id="304436878">
                      <w:marLeft w:val="0"/>
                      <w:marRight w:val="0"/>
                      <w:marTop w:val="0"/>
                      <w:marBottom w:val="0"/>
                      <w:divBdr>
                        <w:top w:val="none" w:sz="0" w:space="0" w:color="auto"/>
                        <w:left w:val="none" w:sz="0" w:space="0" w:color="auto"/>
                        <w:bottom w:val="none" w:sz="0" w:space="0" w:color="auto"/>
                        <w:right w:val="none" w:sz="0" w:space="0" w:color="auto"/>
                      </w:divBdr>
                      <w:divsChild>
                        <w:div w:id="748767694">
                          <w:marLeft w:val="0"/>
                          <w:marRight w:val="0"/>
                          <w:marTop w:val="0"/>
                          <w:marBottom w:val="0"/>
                          <w:divBdr>
                            <w:top w:val="none" w:sz="0" w:space="0" w:color="auto"/>
                            <w:left w:val="none" w:sz="0" w:space="0" w:color="auto"/>
                            <w:bottom w:val="none" w:sz="0" w:space="0" w:color="auto"/>
                            <w:right w:val="none" w:sz="0" w:space="0" w:color="auto"/>
                          </w:divBdr>
                          <w:divsChild>
                            <w:div w:id="16108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65021">
      <w:bodyDiv w:val="1"/>
      <w:marLeft w:val="0"/>
      <w:marRight w:val="0"/>
      <w:marTop w:val="0"/>
      <w:marBottom w:val="0"/>
      <w:divBdr>
        <w:top w:val="none" w:sz="0" w:space="0" w:color="auto"/>
        <w:left w:val="none" w:sz="0" w:space="0" w:color="auto"/>
        <w:bottom w:val="none" w:sz="0" w:space="0" w:color="auto"/>
        <w:right w:val="none" w:sz="0" w:space="0" w:color="auto"/>
      </w:divBdr>
      <w:divsChild>
        <w:div w:id="742263662">
          <w:marLeft w:val="0"/>
          <w:marRight w:val="0"/>
          <w:marTop w:val="100"/>
          <w:marBottom w:val="100"/>
          <w:divBdr>
            <w:top w:val="none" w:sz="0" w:space="0" w:color="auto"/>
            <w:left w:val="none" w:sz="0" w:space="0" w:color="auto"/>
            <w:bottom w:val="none" w:sz="0" w:space="0" w:color="auto"/>
            <w:right w:val="none" w:sz="0" w:space="0" w:color="auto"/>
          </w:divBdr>
          <w:divsChild>
            <w:div w:id="1640067558">
              <w:marLeft w:val="0"/>
              <w:marRight w:val="0"/>
              <w:marTop w:val="0"/>
              <w:marBottom w:val="0"/>
              <w:divBdr>
                <w:top w:val="none" w:sz="0" w:space="0" w:color="auto"/>
                <w:left w:val="none" w:sz="0" w:space="0" w:color="auto"/>
                <w:bottom w:val="none" w:sz="0" w:space="0" w:color="auto"/>
                <w:right w:val="none" w:sz="0" w:space="0" w:color="auto"/>
              </w:divBdr>
              <w:divsChild>
                <w:div w:id="523061335">
                  <w:marLeft w:val="0"/>
                  <w:marRight w:val="0"/>
                  <w:marTop w:val="0"/>
                  <w:marBottom w:val="0"/>
                  <w:divBdr>
                    <w:top w:val="none" w:sz="0" w:space="0" w:color="auto"/>
                    <w:left w:val="none" w:sz="0" w:space="0" w:color="auto"/>
                    <w:bottom w:val="none" w:sz="0" w:space="0" w:color="auto"/>
                    <w:right w:val="none" w:sz="0" w:space="0" w:color="auto"/>
                  </w:divBdr>
                  <w:divsChild>
                    <w:div w:id="956521177">
                      <w:marLeft w:val="0"/>
                      <w:marRight w:val="0"/>
                      <w:marTop w:val="0"/>
                      <w:marBottom w:val="0"/>
                      <w:divBdr>
                        <w:top w:val="none" w:sz="0" w:space="0" w:color="auto"/>
                        <w:left w:val="none" w:sz="0" w:space="0" w:color="auto"/>
                        <w:bottom w:val="none" w:sz="0" w:space="0" w:color="auto"/>
                        <w:right w:val="none" w:sz="0" w:space="0" w:color="auto"/>
                      </w:divBdr>
                      <w:divsChild>
                        <w:div w:id="795492044">
                          <w:marLeft w:val="0"/>
                          <w:marRight w:val="0"/>
                          <w:marTop w:val="0"/>
                          <w:marBottom w:val="0"/>
                          <w:divBdr>
                            <w:top w:val="none" w:sz="0" w:space="0" w:color="auto"/>
                            <w:left w:val="none" w:sz="0" w:space="0" w:color="auto"/>
                            <w:bottom w:val="none" w:sz="0" w:space="0" w:color="auto"/>
                            <w:right w:val="none" w:sz="0" w:space="0" w:color="auto"/>
                          </w:divBdr>
                          <w:divsChild>
                            <w:div w:id="18148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32429">
      <w:bodyDiv w:val="1"/>
      <w:marLeft w:val="0"/>
      <w:marRight w:val="0"/>
      <w:marTop w:val="0"/>
      <w:marBottom w:val="0"/>
      <w:divBdr>
        <w:top w:val="none" w:sz="0" w:space="0" w:color="auto"/>
        <w:left w:val="none" w:sz="0" w:space="0" w:color="auto"/>
        <w:bottom w:val="none" w:sz="0" w:space="0" w:color="auto"/>
        <w:right w:val="none" w:sz="0" w:space="0" w:color="auto"/>
      </w:divBdr>
      <w:divsChild>
        <w:div w:id="887499225">
          <w:marLeft w:val="0"/>
          <w:marRight w:val="0"/>
          <w:marTop w:val="100"/>
          <w:marBottom w:val="100"/>
          <w:divBdr>
            <w:top w:val="none" w:sz="0" w:space="0" w:color="auto"/>
            <w:left w:val="none" w:sz="0" w:space="0" w:color="auto"/>
            <w:bottom w:val="none" w:sz="0" w:space="0" w:color="auto"/>
            <w:right w:val="none" w:sz="0" w:space="0" w:color="auto"/>
          </w:divBdr>
          <w:divsChild>
            <w:div w:id="1872524641">
              <w:marLeft w:val="0"/>
              <w:marRight w:val="0"/>
              <w:marTop w:val="0"/>
              <w:marBottom w:val="0"/>
              <w:divBdr>
                <w:top w:val="none" w:sz="0" w:space="0" w:color="auto"/>
                <w:left w:val="none" w:sz="0" w:space="0" w:color="auto"/>
                <w:bottom w:val="none" w:sz="0" w:space="0" w:color="auto"/>
                <w:right w:val="none" w:sz="0" w:space="0" w:color="auto"/>
              </w:divBdr>
              <w:divsChild>
                <w:div w:id="169878620">
                  <w:marLeft w:val="0"/>
                  <w:marRight w:val="0"/>
                  <w:marTop w:val="0"/>
                  <w:marBottom w:val="0"/>
                  <w:divBdr>
                    <w:top w:val="none" w:sz="0" w:space="0" w:color="auto"/>
                    <w:left w:val="none" w:sz="0" w:space="0" w:color="auto"/>
                    <w:bottom w:val="none" w:sz="0" w:space="0" w:color="auto"/>
                    <w:right w:val="none" w:sz="0" w:space="0" w:color="auto"/>
                  </w:divBdr>
                  <w:divsChild>
                    <w:div w:id="960916437">
                      <w:marLeft w:val="0"/>
                      <w:marRight w:val="0"/>
                      <w:marTop w:val="0"/>
                      <w:marBottom w:val="0"/>
                      <w:divBdr>
                        <w:top w:val="none" w:sz="0" w:space="0" w:color="auto"/>
                        <w:left w:val="none" w:sz="0" w:space="0" w:color="auto"/>
                        <w:bottom w:val="none" w:sz="0" w:space="0" w:color="auto"/>
                        <w:right w:val="none" w:sz="0" w:space="0" w:color="auto"/>
                      </w:divBdr>
                      <w:divsChild>
                        <w:div w:id="1219512019">
                          <w:marLeft w:val="0"/>
                          <w:marRight w:val="0"/>
                          <w:marTop w:val="0"/>
                          <w:marBottom w:val="0"/>
                          <w:divBdr>
                            <w:top w:val="none" w:sz="0" w:space="0" w:color="auto"/>
                            <w:left w:val="none" w:sz="0" w:space="0" w:color="auto"/>
                            <w:bottom w:val="none" w:sz="0" w:space="0" w:color="auto"/>
                            <w:right w:val="none" w:sz="0" w:space="0" w:color="auto"/>
                          </w:divBdr>
                          <w:divsChild>
                            <w:div w:id="1670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386799">
      <w:bodyDiv w:val="1"/>
      <w:marLeft w:val="0"/>
      <w:marRight w:val="0"/>
      <w:marTop w:val="0"/>
      <w:marBottom w:val="0"/>
      <w:divBdr>
        <w:top w:val="none" w:sz="0" w:space="0" w:color="auto"/>
        <w:left w:val="none" w:sz="0" w:space="0" w:color="auto"/>
        <w:bottom w:val="none" w:sz="0" w:space="0" w:color="auto"/>
        <w:right w:val="none" w:sz="0" w:space="0" w:color="auto"/>
      </w:divBdr>
      <w:divsChild>
        <w:div w:id="1406995330">
          <w:marLeft w:val="0"/>
          <w:marRight w:val="0"/>
          <w:marTop w:val="100"/>
          <w:marBottom w:val="100"/>
          <w:divBdr>
            <w:top w:val="none" w:sz="0" w:space="0" w:color="auto"/>
            <w:left w:val="none" w:sz="0" w:space="0" w:color="auto"/>
            <w:bottom w:val="none" w:sz="0" w:space="0" w:color="auto"/>
            <w:right w:val="none" w:sz="0" w:space="0" w:color="auto"/>
          </w:divBdr>
          <w:divsChild>
            <w:div w:id="630866811">
              <w:marLeft w:val="0"/>
              <w:marRight w:val="0"/>
              <w:marTop w:val="0"/>
              <w:marBottom w:val="0"/>
              <w:divBdr>
                <w:top w:val="none" w:sz="0" w:space="0" w:color="auto"/>
                <w:left w:val="none" w:sz="0" w:space="0" w:color="auto"/>
                <w:bottom w:val="none" w:sz="0" w:space="0" w:color="auto"/>
                <w:right w:val="none" w:sz="0" w:space="0" w:color="auto"/>
              </w:divBdr>
              <w:divsChild>
                <w:div w:id="377631091">
                  <w:marLeft w:val="0"/>
                  <w:marRight w:val="0"/>
                  <w:marTop w:val="0"/>
                  <w:marBottom w:val="0"/>
                  <w:divBdr>
                    <w:top w:val="none" w:sz="0" w:space="0" w:color="auto"/>
                    <w:left w:val="none" w:sz="0" w:space="0" w:color="auto"/>
                    <w:bottom w:val="none" w:sz="0" w:space="0" w:color="auto"/>
                    <w:right w:val="none" w:sz="0" w:space="0" w:color="auto"/>
                  </w:divBdr>
                  <w:divsChild>
                    <w:div w:id="2008089371">
                      <w:marLeft w:val="0"/>
                      <w:marRight w:val="0"/>
                      <w:marTop w:val="0"/>
                      <w:marBottom w:val="0"/>
                      <w:divBdr>
                        <w:top w:val="none" w:sz="0" w:space="0" w:color="auto"/>
                        <w:left w:val="none" w:sz="0" w:space="0" w:color="auto"/>
                        <w:bottom w:val="none" w:sz="0" w:space="0" w:color="auto"/>
                        <w:right w:val="none" w:sz="0" w:space="0" w:color="auto"/>
                      </w:divBdr>
                      <w:divsChild>
                        <w:div w:id="948705935">
                          <w:marLeft w:val="0"/>
                          <w:marRight w:val="0"/>
                          <w:marTop w:val="0"/>
                          <w:marBottom w:val="0"/>
                          <w:divBdr>
                            <w:top w:val="none" w:sz="0" w:space="0" w:color="auto"/>
                            <w:left w:val="none" w:sz="0" w:space="0" w:color="auto"/>
                            <w:bottom w:val="none" w:sz="0" w:space="0" w:color="auto"/>
                            <w:right w:val="none" w:sz="0" w:space="0" w:color="auto"/>
                          </w:divBdr>
                          <w:divsChild>
                            <w:div w:id="1248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936081">
      <w:bodyDiv w:val="1"/>
      <w:marLeft w:val="0"/>
      <w:marRight w:val="0"/>
      <w:marTop w:val="0"/>
      <w:marBottom w:val="0"/>
      <w:divBdr>
        <w:top w:val="none" w:sz="0" w:space="0" w:color="auto"/>
        <w:left w:val="none" w:sz="0" w:space="0" w:color="auto"/>
        <w:bottom w:val="none" w:sz="0" w:space="0" w:color="auto"/>
        <w:right w:val="none" w:sz="0" w:space="0" w:color="auto"/>
      </w:divBdr>
      <w:divsChild>
        <w:div w:id="355038887">
          <w:marLeft w:val="0"/>
          <w:marRight w:val="0"/>
          <w:marTop w:val="100"/>
          <w:marBottom w:val="100"/>
          <w:divBdr>
            <w:top w:val="none" w:sz="0" w:space="0" w:color="auto"/>
            <w:left w:val="none" w:sz="0" w:space="0" w:color="auto"/>
            <w:bottom w:val="none" w:sz="0" w:space="0" w:color="auto"/>
            <w:right w:val="none" w:sz="0" w:space="0" w:color="auto"/>
          </w:divBdr>
          <w:divsChild>
            <w:div w:id="1096900645">
              <w:marLeft w:val="0"/>
              <w:marRight w:val="0"/>
              <w:marTop w:val="0"/>
              <w:marBottom w:val="0"/>
              <w:divBdr>
                <w:top w:val="none" w:sz="0" w:space="0" w:color="auto"/>
                <w:left w:val="none" w:sz="0" w:space="0" w:color="auto"/>
                <w:bottom w:val="none" w:sz="0" w:space="0" w:color="auto"/>
                <w:right w:val="none" w:sz="0" w:space="0" w:color="auto"/>
              </w:divBdr>
              <w:divsChild>
                <w:div w:id="2102949668">
                  <w:marLeft w:val="0"/>
                  <w:marRight w:val="0"/>
                  <w:marTop w:val="0"/>
                  <w:marBottom w:val="0"/>
                  <w:divBdr>
                    <w:top w:val="none" w:sz="0" w:space="0" w:color="auto"/>
                    <w:left w:val="none" w:sz="0" w:space="0" w:color="auto"/>
                    <w:bottom w:val="none" w:sz="0" w:space="0" w:color="auto"/>
                    <w:right w:val="none" w:sz="0" w:space="0" w:color="auto"/>
                  </w:divBdr>
                  <w:divsChild>
                    <w:div w:id="825392535">
                      <w:marLeft w:val="0"/>
                      <w:marRight w:val="0"/>
                      <w:marTop w:val="0"/>
                      <w:marBottom w:val="0"/>
                      <w:divBdr>
                        <w:top w:val="none" w:sz="0" w:space="0" w:color="auto"/>
                        <w:left w:val="none" w:sz="0" w:space="0" w:color="auto"/>
                        <w:bottom w:val="none" w:sz="0" w:space="0" w:color="auto"/>
                        <w:right w:val="none" w:sz="0" w:space="0" w:color="auto"/>
                      </w:divBdr>
                      <w:divsChild>
                        <w:div w:id="1424954674">
                          <w:marLeft w:val="0"/>
                          <w:marRight w:val="0"/>
                          <w:marTop w:val="0"/>
                          <w:marBottom w:val="0"/>
                          <w:divBdr>
                            <w:top w:val="none" w:sz="0" w:space="0" w:color="auto"/>
                            <w:left w:val="none" w:sz="0" w:space="0" w:color="auto"/>
                            <w:bottom w:val="none" w:sz="0" w:space="0" w:color="auto"/>
                            <w:right w:val="none" w:sz="0" w:space="0" w:color="auto"/>
                          </w:divBdr>
                          <w:divsChild>
                            <w:div w:id="9897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939448">
      <w:bodyDiv w:val="1"/>
      <w:marLeft w:val="0"/>
      <w:marRight w:val="0"/>
      <w:marTop w:val="0"/>
      <w:marBottom w:val="0"/>
      <w:divBdr>
        <w:top w:val="none" w:sz="0" w:space="0" w:color="auto"/>
        <w:left w:val="none" w:sz="0" w:space="0" w:color="auto"/>
        <w:bottom w:val="none" w:sz="0" w:space="0" w:color="auto"/>
        <w:right w:val="none" w:sz="0" w:space="0" w:color="auto"/>
      </w:divBdr>
      <w:divsChild>
        <w:div w:id="2144931221">
          <w:marLeft w:val="0"/>
          <w:marRight w:val="0"/>
          <w:marTop w:val="100"/>
          <w:marBottom w:val="100"/>
          <w:divBdr>
            <w:top w:val="none" w:sz="0" w:space="0" w:color="auto"/>
            <w:left w:val="none" w:sz="0" w:space="0" w:color="auto"/>
            <w:bottom w:val="none" w:sz="0" w:space="0" w:color="auto"/>
            <w:right w:val="none" w:sz="0" w:space="0" w:color="auto"/>
          </w:divBdr>
          <w:divsChild>
            <w:div w:id="2096515824">
              <w:marLeft w:val="0"/>
              <w:marRight w:val="0"/>
              <w:marTop w:val="0"/>
              <w:marBottom w:val="0"/>
              <w:divBdr>
                <w:top w:val="none" w:sz="0" w:space="0" w:color="auto"/>
                <w:left w:val="none" w:sz="0" w:space="0" w:color="auto"/>
                <w:bottom w:val="none" w:sz="0" w:space="0" w:color="auto"/>
                <w:right w:val="none" w:sz="0" w:space="0" w:color="auto"/>
              </w:divBdr>
              <w:divsChild>
                <w:div w:id="93986621">
                  <w:marLeft w:val="0"/>
                  <w:marRight w:val="0"/>
                  <w:marTop w:val="0"/>
                  <w:marBottom w:val="0"/>
                  <w:divBdr>
                    <w:top w:val="none" w:sz="0" w:space="0" w:color="auto"/>
                    <w:left w:val="none" w:sz="0" w:space="0" w:color="auto"/>
                    <w:bottom w:val="none" w:sz="0" w:space="0" w:color="auto"/>
                    <w:right w:val="none" w:sz="0" w:space="0" w:color="auto"/>
                  </w:divBdr>
                  <w:divsChild>
                    <w:div w:id="973219171">
                      <w:marLeft w:val="0"/>
                      <w:marRight w:val="0"/>
                      <w:marTop w:val="0"/>
                      <w:marBottom w:val="0"/>
                      <w:divBdr>
                        <w:top w:val="none" w:sz="0" w:space="0" w:color="auto"/>
                        <w:left w:val="none" w:sz="0" w:space="0" w:color="auto"/>
                        <w:bottom w:val="none" w:sz="0" w:space="0" w:color="auto"/>
                        <w:right w:val="none" w:sz="0" w:space="0" w:color="auto"/>
                      </w:divBdr>
                      <w:divsChild>
                        <w:div w:id="19474102">
                          <w:marLeft w:val="0"/>
                          <w:marRight w:val="0"/>
                          <w:marTop w:val="0"/>
                          <w:marBottom w:val="0"/>
                          <w:divBdr>
                            <w:top w:val="none" w:sz="0" w:space="0" w:color="auto"/>
                            <w:left w:val="none" w:sz="0" w:space="0" w:color="auto"/>
                            <w:bottom w:val="none" w:sz="0" w:space="0" w:color="auto"/>
                            <w:right w:val="none" w:sz="0" w:space="0" w:color="auto"/>
                          </w:divBdr>
                          <w:divsChild>
                            <w:div w:id="16759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75387">
      <w:bodyDiv w:val="1"/>
      <w:marLeft w:val="0"/>
      <w:marRight w:val="0"/>
      <w:marTop w:val="0"/>
      <w:marBottom w:val="0"/>
      <w:divBdr>
        <w:top w:val="none" w:sz="0" w:space="0" w:color="auto"/>
        <w:left w:val="none" w:sz="0" w:space="0" w:color="auto"/>
        <w:bottom w:val="none" w:sz="0" w:space="0" w:color="auto"/>
        <w:right w:val="none" w:sz="0" w:space="0" w:color="auto"/>
      </w:divBdr>
      <w:divsChild>
        <w:div w:id="315498018">
          <w:marLeft w:val="0"/>
          <w:marRight w:val="0"/>
          <w:marTop w:val="100"/>
          <w:marBottom w:val="100"/>
          <w:divBdr>
            <w:top w:val="none" w:sz="0" w:space="0" w:color="auto"/>
            <w:left w:val="none" w:sz="0" w:space="0" w:color="auto"/>
            <w:bottom w:val="none" w:sz="0" w:space="0" w:color="auto"/>
            <w:right w:val="none" w:sz="0" w:space="0" w:color="auto"/>
          </w:divBdr>
          <w:divsChild>
            <w:div w:id="657079177">
              <w:marLeft w:val="0"/>
              <w:marRight w:val="0"/>
              <w:marTop w:val="0"/>
              <w:marBottom w:val="0"/>
              <w:divBdr>
                <w:top w:val="none" w:sz="0" w:space="0" w:color="auto"/>
                <w:left w:val="none" w:sz="0" w:space="0" w:color="auto"/>
                <w:bottom w:val="none" w:sz="0" w:space="0" w:color="auto"/>
                <w:right w:val="none" w:sz="0" w:space="0" w:color="auto"/>
              </w:divBdr>
              <w:divsChild>
                <w:div w:id="1368524241">
                  <w:marLeft w:val="0"/>
                  <w:marRight w:val="0"/>
                  <w:marTop w:val="0"/>
                  <w:marBottom w:val="0"/>
                  <w:divBdr>
                    <w:top w:val="none" w:sz="0" w:space="0" w:color="auto"/>
                    <w:left w:val="none" w:sz="0" w:space="0" w:color="auto"/>
                    <w:bottom w:val="none" w:sz="0" w:space="0" w:color="auto"/>
                    <w:right w:val="none" w:sz="0" w:space="0" w:color="auto"/>
                  </w:divBdr>
                  <w:divsChild>
                    <w:div w:id="979380817">
                      <w:marLeft w:val="0"/>
                      <w:marRight w:val="0"/>
                      <w:marTop w:val="0"/>
                      <w:marBottom w:val="0"/>
                      <w:divBdr>
                        <w:top w:val="none" w:sz="0" w:space="0" w:color="auto"/>
                        <w:left w:val="none" w:sz="0" w:space="0" w:color="auto"/>
                        <w:bottom w:val="none" w:sz="0" w:space="0" w:color="auto"/>
                        <w:right w:val="none" w:sz="0" w:space="0" w:color="auto"/>
                      </w:divBdr>
                      <w:divsChild>
                        <w:div w:id="1200318112">
                          <w:marLeft w:val="0"/>
                          <w:marRight w:val="0"/>
                          <w:marTop w:val="0"/>
                          <w:marBottom w:val="0"/>
                          <w:divBdr>
                            <w:top w:val="none" w:sz="0" w:space="0" w:color="auto"/>
                            <w:left w:val="none" w:sz="0" w:space="0" w:color="auto"/>
                            <w:bottom w:val="none" w:sz="0" w:space="0" w:color="auto"/>
                            <w:right w:val="none" w:sz="0" w:space="0" w:color="auto"/>
                          </w:divBdr>
                          <w:divsChild>
                            <w:div w:id="5836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5489">
      <w:bodyDiv w:val="1"/>
      <w:marLeft w:val="0"/>
      <w:marRight w:val="0"/>
      <w:marTop w:val="0"/>
      <w:marBottom w:val="0"/>
      <w:divBdr>
        <w:top w:val="none" w:sz="0" w:space="0" w:color="auto"/>
        <w:left w:val="none" w:sz="0" w:space="0" w:color="auto"/>
        <w:bottom w:val="none" w:sz="0" w:space="0" w:color="auto"/>
        <w:right w:val="none" w:sz="0" w:space="0" w:color="auto"/>
      </w:divBdr>
      <w:divsChild>
        <w:div w:id="804739666">
          <w:marLeft w:val="0"/>
          <w:marRight w:val="0"/>
          <w:marTop w:val="100"/>
          <w:marBottom w:val="100"/>
          <w:divBdr>
            <w:top w:val="none" w:sz="0" w:space="0" w:color="auto"/>
            <w:left w:val="none" w:sz="0" w:space="0" w:color="auto"/>
            <w:bottom w:val="none" w:sz="0" w:space="0" w:color="auto"/>
            <w:right w:val="none" w:sz="0" w:space="0" w:color="auto"/>
          </w:divBdr>
          <w:divsChild>
            <w:div w:id="272059492">
              <w:marLeft w:val="0"/>
              <w:marRight w:val="0"/>
              <w:marTop w:val="0"/>
              <w:marBottom w:val="0"/>
              <w:divBdr>
                <w:top w:val="none" w:sz="0" w:space="0" w:color="auto"/>
                <w:left w:val="none" w:sz="0" w:space="0" w:color="auto"/>
                <w:bottom w:val="none" w:sz="0" w:space="0" w:color="auto"/>
                <w:right w:val="none" w:sz="0" w:space="0" w:color="auto"/>
              </w:divBdr>
              <w:divsChild>
                <w:div w:id="298801579">
                  <w:marLeft w:val="0"/>
                  <w:marRight w:val="0"/>
                  <w:marTop w:val="0"/>
                  <w:marBottom w:val="0"/>
                  <w:divBdr>
                    <w:top w:val="none" w:sz="0" w:space="0" w:color="auto"/>
                    <w:left w:val="none" w:sz="0" w:space="0" w:color="auto"/>
                    <w:bottom w:val="none" w:sz="0" w:space="0" w:color="auto"/>
                    <w:right w:val="none" w:sz="0" w:space="0" w:color="auto"/>
                  </w:divBdr>
                  <w:divsChild>
                    <w:div w:id="1383599326">
                      <w:marLeft w:val="0"/>
                      <w:marRight w:val="0"/>
                      <w:marTop w:val="0"/>
                      <w:marBottom w:val="0"/>
                      <w:divBdr>
                        <w:top w:val="none" w:sz="0" w:space="0" w:color="auto"/>
                        <w:left w:val="none" w:sz="0" w:space="0" w:color="auto"/>
                        <w:bottom w:val="none" w:sz="0" w:space="0" w:color="auto"/>
                        <w:right w:val="none" w:sz="0" w:space="0" w:color="auto"/>
                      </w:divBdr>
                      <w:divsChild>
                        <w:div w:id="194000525">
                          <w:marLeft w:val="0"/>
                          <w:marRight w:val="0"/>
                          <w:marTop w:val="0"/>
                          <w:marBottom w:val="0"/>
                          <w:divBdr>
                            <w:top w:val="none" w:sz="0" w:space="0" w:color="auto"/>
                            <w:left w:val="none" w:sz="0" w:space="0" w:color="auto"/>
                            <w:bottom w:val="none" w:sz="0" w:space="0" w:color="auto"/>
                            <w:right w:val="none" w:sz="0" w:space="0" w:color="auto"/>
                          </w:divBdr>
                          <w:divsChild>
                            <w:div w:id="18763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03507">
      <w:bodyDiv w:val="1"/>
      <w:marLeft w:val="0"/>
      <w:marRight w:val="0"/>
      <w:marTop w:val="0"/>
      <w:marBottom w:val="0"/>
      <w:divBdr>
        <w:top w:val="none" w:sz="0" w:space="0" w:color="auto"/>
        <w:left w:val="none" w:sz="0" w:space="0" w:color="auto"/>
        <w:bottom w:val="none" w:sz="0" w:space="0" w:color="auto"/>
        <w:right w:val="none" w:sz="0" w:space="0" w:color="auto"/>
      </w:divBdr>
      <w:divsChild>
        <w:div w:id="540244514">
          <w:marLeft w:val="0"/>
          <w:marRight w:val="0"/>
          <w:marTop w:val="100"/>
          <w:marBottom w:val="100"/>
          <w:divBdr>
            <w:top w:val="none" w:sz="0" w:space="0" w:color="auto"/>
            <w:left w:val="none" w:sz="0" w:space="0" w:color="auto"/>
            <w:bottom w:val="none" w:sz="0" w:space="0" w:color="auto"/>
            <w:right w:val="none" w:sz="0" w:space="0" w:color="auto"/>
          </w:divBdr>
          <w:divsChild>
            <w:div w:id="1106802290">
              <w:marLeft w:val="0"/>
              <w:marRight w:val="0"/>
              <w:marTop w:val="0"/>
              <w:marBottom w:val="0"/>
              <w:divBdr>
                <w:top w:val="none" w:sz="0" w:space="0" w:color="auto"/>
                <w:left w:val="none" w:sz="0" w:space="0" w:color="auto"/>
                <w:bottom w:val="none" w:sz="0" w:space="0" w:color="auto"/>
                <w:right w:val="none" w:sz="0" w:space="0" w:color="auto"/>
              </w:divBdr>
              <w:divsChild>
                <w:div w:id="1239438754">
                  <w:marLeft w:val="0"/>
                  <w:marRight w:val="0"/>
                  <w:marTop w:val="0"/>
                  <w:marBottom w:val="0"/>
                  <w:divBdr>
                    <w:top w:val="none" w:sz="0" w:space="0" w:color="auto"/>
                    <w:left w:val="none" w:sz="0" w:space="0" w:color="auto"/>
                    <w:bottom w:val="none" w:sz="0" w:space="0" w:color="auto"/>
                    <w:right w:val="none" w:sz="0" w:space="0" w:color="auto"/>
                  </w:divBdr>
                  <w:divsChild>
                    <w:div w:id="1506087652">
                      <w:marLeft w:val="0"/>
                      <w:marRight w:val="0"/>
                      <w:marTop w:val="0"/>
                      <w:marBottom w:val="0"/>
                      <w:divBdr>
                        <w:top w:val="none" w:sz="0" w:space="0" w:color="auto"/>
                        <w:left w:val="none" w:sz="0" w:space="0" w:color="auto"/>
                        <w:bottom w:val="none" w:sz="0" w:space="0" w:color="auto"/>
                        <w:right w:val="none" w:sz="0" w:space="0" w:color="auto"/>
                      </w:divBdr>
                      <w:divsChild>
                        <w:div w:id="529072237">
                          <w:marLeft w:val="0"/>
                          <w:marRight w:val="0"/>
                          <w:marTop w:val="0"/>
                          <w:marBottom w:val="0"/>
                          <w:divBdr>
                            <w:top w:val="none" w:sz="0" w:space="0" w:color="auto"/>
                            <w:left w:val="none" w:sz="0" w:space="0" w:color="auto"/>
                            <w:bottom w:val="none" w:sz="0" w:space="0" w:color="auto"/>
                            <w:right w:val="none" w:sz="0" w:space="0" w:color="auto"/>
                          </w:divBdr>
                          <w:divsChild>
                            <w:div w:id="3864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883975">
      <w:bodyDiv w:val="1"/>
      <w:marLeft w:val="0"/>
      <w:marRight w:val="0"/>
      <w:marTop w:val="0"/>
      <w:marBottom w:val="0"/>
      <w:divBdr>
        <w:top w:val="none" w:sz="0" w:space="0" w:color="auto"/>
        <w:left w:val="none" w:sz="0" w:space="0" w:color="auto"/>
        <w:bottom w:val="none" w:sz="0" w:space="0" w:color="auto"/>
        <w:right w:val="none" w:sz="0" w:space="0" w:color="auto"/>
      </w:divBdr>
      <w:divsChild>
        <w:div w:id="21168876">
          <w:marLeft w:val="0"/>
          <w:marRight w:val="0"/>
          <w:marTop w:val="100"/>
          <w:marBottom w:val="100"/>
          <w:divBdr>
            <w:top w:val="none" w:sz="0" w:space="0" w:color="auto"/>
            <w:left w:val="none" w:sz="0" w:space="0" w:color="auto"/>
            <w:bottom w:val="none" w:sz="0" w:space="0" w:color="auto"/>
            <w:right w:val="none" w:sz="0" w:space="0" w:color="auto"/>
          </w:divBdr>
          <w:divsChild>
            <w:div w:id="1230191970">
              <w:marLeft w:val="0"/>
              <w:marRight w:val="0"/>
              <w:marTop w:val="0"/>
              <w:marBottom w:val="0"/>
              <w:divBdr>
                <w:top w:val="none" w:sz="0" w:space="0" w:color="auto"/>
                <w:left w:val="none" w:sz="0" w:space="0" w:color="auto"/>
                <w:bottom w:val="none" w:sz="0" w:space="0" w:color="auto"/>
                <w:right w:val="none" w:sz="0" w:space="0" w:color="auto"/>
              </w:divBdr>
              <w:divsChild>
                <w:div w:id="1779905952">
                  <w:marLeft w:val="0"/>
                  <w:marRight w:val="0"/>
                  <w:marTop w:val="0"/>
                  <w:marBottom w:val="0"/>
                  <w:divBdr>
                    <w:top w:val="none" w:sz="0" w:space="0" w:color="auto"/>
                    <w:left w:val="none" w:sz="0" w:space="0" w:color="auto"/>
                    <w:bottom w:val="none" w:sz="0" w:space="0" w:color="auto"/>
                    <w:right w:val="none" w:sz="0" w:space="0" w:color="auto"/>
                  </w:divBdr>
                  <w:divsChild>
                    <w:div w:id="1421101404">
                      <w:marLeft w:val="0"/>
                      <w:marRight w:val="0"/>
                      <w:marTop w:val="0"/>
                      <w:marBottom w:val="0"/>
                      <w:divBdr>
                        <w:top w:val="none" w:sz="0" w:space="0" w:color="auto"/>
                        <w:left w:val="none" w:sz="0" w:space="0" w:color="auto"/>
                        <w:bottom w:val="none" w:sz="0" w:space="0" w:color="auto"/>
                        <w:right w:val="none" w:sz="0" w:space="0" w:color="auto"/>
                      </w:divBdr>
                      <w:divsChild>
                        <w:div w:id="1441335092">
                          <w:marLeft w:val="0"/>
                          <w:marRight w:val="0"/>
                          <w:marTop w:val="0"/>
                          <w:marBottom w:val="0"/>
                          <w:divBdr>
                            <w:top w:val="none" w:sz="0" w:space="0" w:color="auto"/>
                            <w:left w:val="none" w:sz="0" w:space="0" w:color="auto"/>
                            <w:bottom w:val="none" w:sz="0" w:space="0" w:color="auto"/>
                            <w:right w:val="none" w:sz="0" w:space="0" w:color="auto"/>
                          </w:divBdr>
                          <w:divsChild>
                            <w:div w:id="8940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09973">
      <w:bodyDiv w:val="1"/>
      <w:marLeft w:val="0"/>
      <w:marRight w:val="0"/>
      <w:marTop w:val="0"/>
      <w:marBottom w:val="0"/>
      <w:divBdr>
        <w:top w:val="none" w:sz="0" w:space="0" w:color="auto"/>
        <w:left w:val="none" w:sz="0" w:space="0" w:color="auto"/>
        <w:bottom w:val="none" w:sz="0" w:space="0" w:color="auto"/>
        <w:right w:val="none" w:sz="0" w:space="0" w:color="auto"/>
      </w:divBdr>
      <w:divsChild>
        <w:div w:id="997079061">
          <w:marLeft w:val="0"/>
          <w:marRight w:val="0"/>
          <w:marTop w:val="100"/>
          <w:marBottom w:val="100"/>
          <w:divBdr>
            <w:top w:val="none" w:sz="0" w:space="0" w:color="auto"/>
            <w:left w:val="none" w:sz="0" w:space="0" w:color="auto"/>
            <w:bottom w:val="none" w:sz="0" w:space="0" w:color="auto"/>
            <w:right w:val="none" w:sz="0" w:space="0" w:color="auto"/>
          </w:divBdr>
          <w:divsChild>
            <w:div w:id="583800918">
              <w:marLeft w:val="0"/>
              <w:marRight w:val="0"/>
              <w:marTop w:val="0"/>
              <w:marBottom w:val="0"/>
              <w:divBdr>
                <w:top w:val="none" w:sz="0" w:space="0" w:color="auto"/>
                <w:left w:val="none" w:sz="0" w:space="0" w:color="auto"/>
                <w:bottom w:val="none" w:sz="0" w:space="0" w:color="auto"/>
                <w:right w:val="none" w:sz="0" w:space="0" w:color="auto"/>
              </w:divBdr>
              <w:divsChild>
                <w:div w:id="457182803">
                  <w:marLeft w:val="0"/>
                  <w:marRight w:val="0"/>
                  <w:marTop w:val="0"/>
                  <w:marBottom w:val="0"/>
                  <w:divBdr>
                    <w:top w:val="none" w:sz="0" w:space="0" w:color="auto"/>
                    <w:left w:val="none" w:sz="0" w:space="0" w:color="auto"/>
                    <w:bottom w:val="none" w:sz="0" w:space="0" w:color="auto"/>
                    <w:right w:val="none" w:sz="0" w:space="0" w:color="auto"/>
                  </w:divBdr>
                  <w:divsChild>
                    <w:div w:id="243881736">
                      <w:marLeft w:val="0"/>
                      <w:marRight w:val="0"/>
                      <w:marTop w:val="0"/>
                      <w:marBottom w:val="0"/>
                      <w:divBdr>
                        <w:top w:val="none" w:sz="0" w:space="0" w:color="auto"/>
                        <w:left w:val="none" w:sz="0" w:space="0" w:color="auto"/>
                        <w:bottom w:val="none" w:sz="0" w:space="0" w:color="auto"/>
                        <w:right w:val="none" w:sz="0" w:space="0" w:color="auto"/>
                      </w:divBdr>
                      <w:divsChild>
                        <w:div w:id="1267735197">
                          <w:marLeft w:val="0"/>
                          <w:marRight w:val="0"/>
                          <w:marTop w:val="0"/>
                          <w:marBottom w:val="0"/>
                          <w:divBdr>
                            <w:top w:val="none" w:sz="0" w:space="0" w:color="auto"/>
                            <w:left w:val="none" w:sz="0" w:space="0" w:color="auto"/>
                            <w:bottom w:val="none" w:sz="0" w:space="0" w:color="auto"/>
                            <w:right w:val="none" w:sz="0" w:space="0" w:color="auto"/>
                          </w:divBdr>
                          <w:divsChild>
                            <w:div w:id="227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27345">
      <w:bodyDiv w:val="1"/>
      <w:marLeft w:val="0"/>
      <w:marRight w:val="0"/>
      <w:marTop w:val="0"/>
      <w:marBottom w:val="0"/>
      <w:divBdr>
        <w:top w:val="none" w:sz="0" w:space="0" w:color="auto"/>
        <w:left w:val="none" w:sz="0" w:space="0" w:color="auto"/>
        <w:bottom w:val="none" w:sz="0" w:space="0" w:color="auto"/>
        <w:right w:val="none" w:sz="0" w:space="0" w:color="auto"/>
      </w:divBdr>
      <w:divsChild>
        <w:div w:id="1445342842">
          <w:marLeft w:val="0"/>
          <w:marRight w:val="0"/>
          <w:marTop w:val="100"/>
          <w:marBottom w:val="100"/>
          <w:divBdr>
            <w:top w:val="none" w:sz="0" w:space="0" w:color="auto"/>
            <w:left w:val="none" w:sz="0" w:space="0" w:color="auto"/>
            <w:bottom w:val="none" w:sz="0" w:space="0" w:color="auto"/>
            <w:right w:val="none" w:sz="0" w:space="0" w:color="auto"/>
          </w:divBdr>
          <w:divsChild>
            <w:div w:id="1323579975">
              <w:marLeft w:val="0"/>
              <w:marRight w:val="0"/>
              <w:marTop w:val="0"/>
              <w:marBottom w:val="0"/>
              <w:divBdr>
                <w:top w:val="none" w:sz="0" w:space="0" w:color="auto"/>
                <w:left w:val="none" w:sz="0" w:space="0" w:color="auto"/>
                <w:bottom w:val="none" w:sz="0" w:space="0" w:color="auto"/>
                <w:right w:val="none" w:sz="0" w:space="0" w:color="auto"/>
              </w:divBdr>
              <w:divsChild>
                <w:div w:id="1625883717">
                  <w:marLeft w:val="0"/>
                  <w:marRight w:val="0"/>
                  <w:marTop w:val="0"/>
                  <w:marBottom w:val="0"/>
                  <w:divBdr>
                    <w:top w:val="none" w:sz="0" w:space="0" w:color="auto"/>
                    <w:left w:val="none" w:sz="0" w:space="0" w:color="auto"/>
                    <w:bottom w:val="none" w:sz="0" w:space="0" w:color="auto"/>
                    <w:right w:val="none" w:sz="0" w:space="0" w:color="auto"/>
                  </w:divBdr>
                  <w:divsChild>
                    <w:div w:id="1953124343">
                      <w:marLeft w:val="0"/>
                      <w:marRight w:val="0"/>
                      <w:marTop w:val="0"/>
                      <w:marBottom w:val="0"/>
                      <w:divBdr>
                        <w:top w:val="none" w:sz="0" w:space="0" w:color="auto"/>
                        <w:left w:val="none" w:sz="0" w:space="0" w:color="auto"/>
                        <w:bottom w:val="none" w:sz="0" w:space="0" w:color="auto"/>
                        <w:right w:val="none" w:sz="0" w:space="0" w:color="auto"/>
                      </w:divBdr>
                      <w:divsChild>
                        <w:div w:id="1976716360">
                          <w:marLeft w:val="0"/>
                          <w:marRight w:val="0"/>
                          <w:marTop w:val="0"/>
                          <w:marBottom w:val="0"/>
                          <w:divBdr>
                            <w:top w:val="none" w:sz="0" w:space="0" w:color="auto"/>
                            <w:left w:val="none" w:sz="0" w:space="0" w:color="auto"/>
                            <w:bottom w:val="none" w:sz="0" w:space="0" w:color="auto"/>
                            <w:right w:val="none" w:sz="0" w:space="0" w:color="auto"/>
                          </w:divBdr>
                          <w:divsChild>
                            <w:div w:id="1805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439989">
      <w:bodyDiv w:val="1"/>
      <w:marLeft w:val="0"/>
      <w:marRight w:val="0"/>
      <w:marTop w:val="0"/>
      <w:marBottom w:val="0"/>
      <w:divBdr>
        <w:top w:val="none" w:sz="0" w:space="0" w:color="auto"/>
        <w:left w:val="none" w:sz="0" w:space="0" w:color="auto"/>
        <w:bottom w:val="none" w:sz="0" w:space="0" w:color="auto"/>
        <w:right w:val="none" w:sz="0" w:space="0" w:color="auto"/>
      </w:divBdr>
      <w:divsChild>
        <w:div w:id="1471248069">
          <w:marLeft w:val="0"/>
          <w:marRight w:val="0"/>
          <w:marTop w:val="100"/>
          <w:marBottom w:val="100"/>
          <w:divBdr>
            <w:top w:val="none" w:sz="0" w:space="0" w:color="auto"/>
            <w:left w:val="none" w:sz="0" w:space="0" w:color="auto"/>
            <w:bottom w:val="none" w:sz="0" w:space="0" w:color="auto"/>
            <w:right w:val="none" w:sz="0" w:space="0" w:color="auto"/>
          </w:divBdr>
          <w:divsChild>
            <w:div w:id="1797874544">
              <w:marLeft w:val="0"/>
              <w:marRight w:val="0"/>
              <w:marTop w:val="0"/>
              <w:marBottom w:val="0"/>
              <w:divBdr>
                <w:top w:val="none" w:sz="0" w:space="0" w:color="auto"/>
                <w:left w:val="none" w:sz="0" w:space="0" w:color="auto"/>
                <w:bottom w:val="none" w:sz="0" w:space="0" w:color="auto"/>
                <w:right w:val="none" w:sz="0" w:space="0" w:color="auto"/>
              </w:divBdr>
              <w:divsChild>
                <w:div w:id="818687399">
                  <w:marLeft w:val="0"/>
                  <w:marRight w:val="0"/>
                  <w:marTop w:val="0"/>
                  <w:marBottom w:val="0"/>
                  <w:divBdr>
                    <w:top w:val="none" w:sz="0" w:space="0" w:color="auto"/>
                    <w:left w:val="none" w:sz="0" w:space="0" w:color="auto"/>
                    <w:bottom w:val="none" w:sz="0" w:space="0" w:color="auto"/>
                    <w:right w:val="none" w:sz="0" w:space="0" w:color="auto"/>
                  </w:divBdr>
                  <w:divsChild>
                    <w:div w:id="418140727">
                      <w:marLeft w:val="0"/>
                      <w:marRight w:val="0"/>
                      <w:marTop w:val="0"/>
                      <w:marBottom w:val="0"/>
                      <w:divBdr>
                        <w:top w:val="none" w:sz="0" w:space="0" w:color="auto"/>
                        <w:left w:val="none" w:sz="0" w:space="0" w:color="auto"/>
                        <w:bottom w:val="none" w:sz="0" w:space="0" w:color="auto"/>
                        <w:right w:val="none" w:sz="0" w:space="0" w:color="auto"/>
                      </w:divBdr>
                      <w:divsChild>
                        <w:div w:id="49380118">
                          <w:marLeft w:val="0"/>
                          <w:marRight w:val="0"/>
                          <w:marTop w:val="0"/>
                          <w:marBottom w:val="0"/>
                          <w:divBdr>
                            <w:top w:val="none" w:sz="0" w:space="0" w:color="auto"/>
                            <w:left w:val="none" w:sz="0" w:space="0" w:color="auto"/>
                            <w:bottom w:val="none" w:sz="0" w:space="0" w:color="auto"/>
                            <w:right w:val="none" w:sz="0" w:space="0" w:color="auto"/>
                          </w:divBdr>
                          <w:divsChild>
                            <w:div w:id="1179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74690">
      <w:bodyDiv w:val="1"/>
      <w:marLeft w:val="0"/>
      <w:marRight w:val="0"/>
      <w:marTop w:val="0"/>
      <w:marBottom w:val="0"/>
      <w:divBdr>
        <w:top w:val="none" w:sz="0" w:space="0" w:color="auto"/>
        <w:left w:val="none" w:sz="0" w:space="0" w:color="auto"/>
        <w:bottom w:val="none" w:sz="0" w:space="0" w:color="auto"/>
        <w:right w:val="none" w:sz="0" w:space="0" w:color="auto"/>
      </w:divBdr>
      <w:divsChild>
        <w:div w:id="2089035776">
          <w:marLeft w:val="0"/>
          <w:marRight w:val="0"/>
          <w:marTop w:val="100"/>
          <w:marBottom w:val="100"/>
          <w:divBdr>
            <w:top w:val="none" w:sz="0" w:space="0" w:color="auto"/>
            <w:left w:val="none" w:sz="0" w:space="0" w:color="auto"/>
            <w:bottom w:val="none" w:sz="0" w:space="0" w:color="auto"/>
            <w:right w:val="none" w:sz="0" w:space="0" w:color="auto"/>
          </w:divBdr>
          <w:divsChild>
            <w:div w:id="2027636991">
              <w:marLeft w:val="0"/>
              <w:marRight w:val="0"/>
              <w:marTop w:val="0"/>
              <w:marBottom w:val="0"/>
              <w:divBdr>
                <w:top w:val="none" w:sz="0" w:space="0" w:color="auto"/>
                <w:left w:val="none" w:sz="0" w:space="0" w:color="auto"/>
                <w:bottom w:val="none" w:sz="0" w:space="0" w:color="auto"/>
                <w:right w:val="none" w:sz="0" w:space="0" w:color="auto"/>
              </w:divBdr>
              <w:divsChild>
                <w:div w:id="56783393">
                  <w:marLeft w:val="0"/>
                  <w:marRight w:val="0"/>
                  <w:marTop w:val="0"/>
                  <w:marBottom w:val="0"/>
                  <w:divBdr>
                    <w:top w:val="none" w:sz="0" w:space="0" w:color="auto"/>
                    <w:left w:val="none" w:sz="0" w:space="0" w:color="auto"/>
                    <w:bottom w:val="none" w:sz="0" w:space="0" w:color="auto"/>
                    <w:right w:val="none" w:sz="0" w:space="0" w:color="auto"/>
                  </w:divBdr>
                  <w:divsChild>
                    <w:div w:id="1880704626">
                      <w:marLeft w:val="0"/>
                      <w:marRight w:val="0"/>
                      <w:marTop w:val="0"/>
                      <w:marBottom w:val="0"/>
                      <w:divBdr>
                        <w:top w:val="none" w:sz="0" w:space="0" w:color="auto"/>
                        <w:left w:val="none" w:sz="0" w:space="0" w:color="auto"/>
                        <w:bottom w:val="none" w:sz="0" w:space="0" w:color="auto"/>
                        <w:right w:val="none" w:sz="0" w:space="0" w:color="auto"/>
                      </w:divBdr>
                      <w:divsChild>
                        <w:div w:id="1007826207">
                          <w:marLeft w:val="0"/>
                          <w:marRight w:val="0"/>
                          <w:marTop w:val="0"/>
                          <w:marBottom w:val="0"/>
                          <w:divBdr>
                            <w:top w:val="none" w:sz="0" w:space="0" w:color="auto"/>
                            <w:left w:val="none" w:sz="0" w:space="0" w:color="auto"/>
                            <w:bottom w:val="none" w:sz="0" w:space="0" w:color="auto"/>
                            <w:right w:val="none" w:sz="0" w:space="0" w:color="auto"/>
                          </w:divBdr>
                          <w:divsChild>
                            <w:div w:id="3242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564123">
      <w:bodyDiv w:val="1"/>
      <w:marLeft w:val="0"/>
      <w:marRight w:val="0"/>
      <w:marTop w:val="0"/>
      <w:marBottom w:val="0"/>
      <w:divBdr>
        <w:top w:val="none" w:sz="0" w:space="0" w:color="auto"/>
        <w:left w:val="none" w:sz="0" w:space="0" w:color="auto"/>
        <w:bottom w:val="none" w:sz="0" w:space="0" w:color="auto"/>
        <w:right w:val="none" w:sz="0" w:space="0" w:color="auto"/>
      </w:divBdr>
      <w:divsChild>
        <w:div w:id="245191633">
          <w:marLeft w:val="0"/>
          <w:marRight w:val="0"/>
          <w:marTop w:val="100"/>
          <w:marBottom w:val="100"/>
          <w:divBdr>
            <w:top w:val="none" w:sz="0" w:space="0" w:color="auto"/>
            <w:left w:val="none" w:sz="0" w:space="0" w:color="auto"/>
            <w:bottom w:val="none" w:sz="0" w:space="0" w:color="auto"/>
            <w:right w:val="none" w:sz="0" w:space="0" w:color="auto"/>
          </w:divBdr>
          <w:divsChild>
            <w:div w:id="2011836263">
              <w:marLeft w:val="0"/>
              <w:marRight w:val="0"/>
              <w:marTop w:val="0"/>
              <w:marBottom w:val="0"/>
              <w:divBdr>
                <w:top w:val="none" w:sz="0" w:space="0" w:color="auto"/>
                <w:left w:val="none" w:sz="0" w:space="0" w:color="auto"/>
                <w:bottom w:val="none" w:sz="0" w:space="0" w:color="auto"/>
                <w:right w:val="none" w:sz="0" w:space="0" w:color="auto"/>
              </w:divBdr>
              <w:divsChild>
                <w:div w:id="1078405386">
                  <w:marLeft w:val="0"/>
                  <w:marRight w:val="0"/>
                  <w:marTop w:val="0"/>
                  <w:marBottom w:val="0"/>
                  <w:divBdr>
                    <w:top w:val="none" w:sz="0" w:space="0" w:color="auto"/>
                    <w:left w:val="none" w:sz="0" w:space="0" w:color="auto"/>
                    <w:bottom w:val="none" w:sz="0" w:space="0" w:color="auto"/>
                    <w:right w:val="none" w:sz="0" w:space="0" w:color="auto"/>
                  </w:divBdr>
                  <w:divsChild>
                    <w:div w:id="1404184270">
                      <w:marLeft w:val="0"/>
                      <w:marRight w:val="0"/>
                      <w:marTop w:val="0"/>
                      <w:marBottom w:val="0"/>
                      <w:divBdr>
                        <w:top w:val="none" w:sz="0" w:space="0" w:color="auto"/>
                        <w:left w:val="none" w:sz="0" w:space="0" w:color="auto"/>
                        <w:bottom w:val="none" w:sz="0" w:space="0" w:color="auto"/>
                        <w:right w:val="none" w:sz="0" w:space="0" w:color="auto"/>
                      </w:divBdr>
                      <w:divsChild>
                        <w:div w:id="1091588020">
                          <w:marLeft w:val="0"/>
                          <w:marRight w:val="0"/>
                          <w:marTop w:val="0"/>
                          <w:marBottom w:val="0"/>
                          <w:divBdr>
                            <w:top w:val="none" w:sz="0" w:space="0" w:color="auto"/>
                            <w:left w:val="none" w:sz="0" w:space="0" w:color="auto"/>
                            <w:bottom w:val="none" w:sz="0" w:space="0" w:color="auto"/>
                            <w:right w:val="none" w:sz="0" w:space="0" w:color="auto"/>
                          </w:divBdr>
                          <w:divsChild>
                            <w:div w:id="1495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08427">
      <w:bodyDiv w:val="1"/>
      <w:marLeft w:val="0"/>
      <w:marRight w:val="0"/>
      <w:marTop w:val="0"/>
      <w:marBottom w:val="0"/>
      <w:divBdr>
        <w:top w:val="none" w:sz="0" w:space="0" w:color="auto"/>
        <w:left w:val="none" w:sz="0" w:space="0" w:color="auto"/>
        <w:bottom w:val="none" w:sz="0" w:space="0" w:color="auto"/>
        <w:right w:val="none" w:sz="0" w:space="0" w:color="auto"/>
      </w:divBdr>
      <w:divsChild>
        <w:div w:id="904025261">
          <w:marLeft w:val="0"/>
          <w:marRight w:val="0"/>
          <w:marTop w:val="100"/>
          <w:marBottom w:val="100"/>
          <w:divBdr>
            <w:top w:val="none" w:sz="0" w:space="0" w:color="auto"/>
            <w:left w:val="none" w:sz="0" w:space="0" w:color="auto"/>
            <w:bottom w:val="none" w:sz="0" w:space="0" w:color="auto"/>
            <w:right w:val="none" w:sz="0" w:space="0" w:color="auto"/>
          </w:divBdr>
          <w:divsChild>
            <w:div w:id="343826190">
              <w:marLeft w:val="0"/>
              <w:marRight w:val="0"/>
              <w:marTop w:val="0"/>
              <w:marBottom w:val="0"/>
              <w:divBdr>
                <w:top w:val="none" w:sz="0" w:space="0" w:color="auto"/>
                <w:left w:val="none" w:sz="0" w:space="0" w:color="auto"/>
                <w:bottom w:val="none" w:sz="0" w:space="0" w:color="auto"/>
                <w:right w:val="none" w:sz="0" w:space="0" w:color="auto"/>
              </w:divBdr>
              <w:divsChild>
                <w:div w:id="1075081131">
                  <w:marLeft w:val="0"/>
                  <w:marRight w:val="0"/>
                  <w:marTop w:val="0"/>
                  <w:marBottom w:val="0"/>
                  <w:divBdr>
                    <w:top w:val="none" w:sz="0" w:space="0" w:color="auto"/>
                    <w:left w:val="none" w:sz="0" w:space="0" w:color="auto"/>
                    <w:bottom w:val="none" w:sz="0" w:space="0" w:color="auto"/>
                    <w:right w:val="none" w:sz="0" w:space="0" w:color="auto"/>
                  </w:divBdr>
                  <w:divsChild>
                    <w:div w:id="487936716">
                      <w:marLeft w:val="0"/>
                      <w:marRight w:val="0"/>
                      <w:marTop w:val="0"/>
                      <w:marBottom w:val="0"/>
                      <w:divBdr>
                        <w:top w:val="none" w:sz="0" w:space="0" w:color="auto"/>
                        <w:left w:val="none" w:sz="0" w:space="0" w:color="auto"/>
                        <w:bottom w:val="none" w:sz="0" w:space="0" w:color="auto"/>
                        <w:right w:val="none" w:sz="0" w:space="0" w:color="auto"/>
                      </w:divBdr>
                      <w:divsChild>
                        <w:div w:id="1783526612">
                          <w:marLeft w:val="0"/>
                          <w:marRight w:val="0"/>
                          <w:marTop w:val="0"/>
                          <w:marBottom w:val="0"/>
                          <w:divBdr>
                            <w:top w:val="none" w:sz="0" w:space="0" w:color="auto"/>
                            <w:left w:val="none" w:sz="0" w:space="0" w:color="auto"/>
                            <w:bottom w:val="none" w:sz="0" w:space="0" w:color="auto"/>
                            <w:right w:val="none" w:sz="0" w:space="0" w:color="auto"/>
                          </w:divBdr>
                          <w:divsChild>
                            <w:div w:id="6403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351073">
      <w:bodyDiv w:val="1"/>
      <w:marLeft w:val="0"/>
      <w:marRight w:val="0"/>
      <w:marTop w:val="0"/>
      <w:marBottom w:val="0"/>
      <w:divBdr>
        <w:top w:val="none" w:sz="0" w:space="0" w:color="auto"/>
        <w:left w:val="none" w:sz="0" w:space="0" w:color="auto"/>
        <w:bottom w:val="none" w:sz="0" w:space="0" w:color="auto"/>
        <w:right w:val="none" w:sz="0" w:space="0" w:color="auto"/>
      </w:divBdr>
      <w:divsChild>
        <w:div w:id="2082361614">
          <w:marLeft w:val="0"/>
          <w:marRight w:val="0"/>
          <w:marTop w:val="100"/>
          <w:marBottom w:val="100"/>
          <w:divBdr>
            <w:top w:val="none" w:sz="0" w:space="0" w:color="auto"/>
            <w:left w:val="none" w:sz="0" w:space="0" w:color="auto"/>
            <w:bottom w:val="none" w:sz="0" w:space="0" w:color="auto"/>
            <w:right w:val="none" w:sz="0" w:space="0" w:color="auto"/>
          </w:divBdr>
          <w:divsChild>
            <w:div w:id="788353690">
              <w:marLeft w:val="0"/>
              <w:marRight w:val="0"/>
              <w:marTop w:val="0"/>
              <w:marBottom w:val="0"/>
              <w:divBdr>
                <w:top w:val="none" w:sz="0" w:space="0" w:color="auto"/>
                <w:left w:val="none" w:sz="0" w:space="0" w:color="auto"/>
                <w:bottom w:val="none" w:sz="0" w:space="0" w:color="auto"/>
                <w:right w:val="none" w:sz="0" w:space="0" w:color="auto"/>
              </w:divBdr>
              <w:divsChild>
                <w:div w:id="1156259309">
                  <w:marLeft w:val="0"/>
                  <w:marRight w:val="0"/>
                  <w:marTop w:val="0"/>
                  <w:marBottom w:val="0"/>
                  <w:divBdr>
                    <w:top w:val="none" w:sz="0" w:space="0" w:color="auto"/>
                    <w:left w:val="none" w:sz="0" w:space="0" w:color="auto"/>
                    <w:bottom w:val="none" w:sz="0" w:space="0" w:color="auto"/>
                    <w:right w:val="none" w:sz="0" w:space="0" w:color="auto"/>
                  </w:divBdr>
                  <w:divsChild>
                    <w:div w:id="646401168">
                      <w:marLeft w:val="0"/>
                      <w:marRight w:val="0"/>
                      <w:marTop w:val="0"/>
                      <w:marBottom w:val="0"/>
                      <w:divBdr>
                        <w:top w:val="none" w:sz="0" w:space="0" w:color="auto"/>
                        <w:left w:val="none" w:sz="0" w:space="0" w:color="auto"/>
                        <w:bottom w:val="none" w:sz="0" w:space="0" w:color="auto"/>
                        <w:right w:val="none" w:sz="0" w:space="0" w:color="auto"/>
                      </w:divBdr>
                      <w:divsChild>
                        <w:div w:id="53050808">
                          <w:marLeft w:val="0"/>
                          <w:marRight w:val="0"/>
                          <w:marTop w:val="0"/>
                          <w:marBottom w:val="0"/>
                          <w:divBdr>
                            <w:top w:val="none" w:sz="0" w:space="0" w:color="auto"/>
                            <w:left w:val="none" w:sz="0" w:space="0" w:color="auto"/>
                            <w:bottom w:val="none" w:sz="0" w:space="0" w:color="auto"/>
                            <w:right w:val="none" w:sz="0" w:space="0" w:color="auto"/>
                          </w:divBdr>
                          <w:divsChild>
                            <w:div w:id="14712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16082">
      <w:bodyDiv w:val="1"/>
      <w:marLeft w:val="0"/>
      <w:marRight w:val="0"/>
      <w:marTop w:val="0"/>
      <w:marBottom w:val="0"/>
      <w:divBdr>
        <w:top w:val="none" w:sz="0" w:space="0" w:color="auto"/>
        <w:left w:val="none" w:sz="0" w:space="0" w:color="auto"/>
        <w:bottom w:val="none" w:sz="0" w:space="0" w:color="auto"/>
        <w:right w:val="none" w:sz="0" w:space="0" w:color="auto"/>
      </w:divBdr>
      <w:divsChild>
        <w:div w:id="1738866789">
          <w:marLeft w:val="0"/>
          <w:marRight w:val="0"/>
          <w:marTop w:val="100"/>
          <w:marBottom w:val="100"/>
          <w:divBdr>
            <w:top w:val="none" w:sz="0" w:space="0" w:color="auto"/>
            <w:left w:val="none" w:sz="0" w:space="0" w:color="auto"/>
            <w:bottom w:val="none" w:sz="0" w:space="0" w:color="auto"/>
            <w:right w:val="none" w:sz="0" w:space="0" w:color="auto"/>
          </w:divBdr>
          <w:divsChild>
            <w:div w:id="1142426254">
              <w:marLeft w:val="0"/>
              <w:marRight w:val="0"/>
              <w:marTop w:val="0"/>
              <w:marBottom w:val="0"/>
              <w:divBdr>
                <w:top w:val="none" w:sz="0" w:space="0" w:color="auto"/>
                <w:left w:val="none" w:sz="0" w:space="0" w:color="auto"/>
                <w:bottom w:val="none" w:sz="0" w:space="0" w:color="auto"/>
                <w:right w:val="none" w:sz="0" w:space="0" w:color="auto"/>
              </w:divBdr>
              <w:divsChild>
                <w:div w:id="261114497">
                  <w:marLeft w:val="0"/>
                  <w:marRight w:val="0"/>
                  <w:marTop w:val="0"/>
                  <w:marBottom w:val="0"/>
                  <w:divBdr>
                    <w:top w:val="none" w:sz="0" w:space="0" w:color="auto"/>
                    <w:left w:val="none" w:sz="0" w:space="0" w:color="auto"/>
                    <w:bottom w:val="none" w:sz="0" w:space="0" w:color="auto"/>
                    <w:right w:val="none" w:sz="0" w:space="0" w:color="auto"/>
                  </w:divBdr>
                  <w:divsChild>
                    <w:div w:id="1687168418">
                      <w:marLeft w:val="0"/>
                      <w:marRight w:val="0"/>
                      <w:marTop w:val="0"/>
                      <w:marBottom w:val="0"/>
                      <w:divBdr>
                        <w:top w:val="none" w:sz="0" w:space="0" w:color="auto"/>
                        <w:left w:val="none" w:sz="0" w:space="0" w:color="auto"/>
                        <w:bottom w:val="none" w:sz="0" w:space="0" w:color="auto"/>
                        <w:right w:val="none" w:sz="0" w:space="0" w:color="auto"/>
                      </w:divBdr>
                      <w:divsChild>
                        <w:div w:id="434133901">
                          <w:marLeft w:val="0"/>
                          <w:marRight w:val="0"/>
                          <w:marTop w:val="0"/>
                          <w:marBottom w:val="0"/>
                          <w:divBdr>
                            <w:top w:val="none" w:sz="0" w:space="0" w:color="auto"/>
                            <w:left w:val="none" w:sz="0" w:space="0" w:color="auto"/>
                            <w:bottom w:val="none" w:sz="0" w:space="0" w:color="auto"/>
                            <w:right w:val="none" w:sz="0" w:space="0" w:color="auto"/>
                          </w:divBdr>
                          <w:divsChild>
                            <w:div w:id="1138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62630">
      <w:bodyDiv w:val="1"/>
      <w:marLeft w:val="0"/>
      <w:marRight w:val="0"/>
      <w:marTop w:val="0"/>
      <w:marBottom w:val="0"/>
      <w:divBdr>
        <w:top w:val="none" w:sz="0" w:space="0" w:color="auto"/>
        <w:left w:val="none" w:sz="0" w:space="0" w:color="auto"/>
        <w:bottom w:val="none" w:sz="0" w:space="0" w:color="auto"/>
        <w:right w:val="none" w:sz="0" w:space="0" w:color="auto"/>
      </w:divBdr>
      <w:divsChild>
        <w:div w:id="1956861165">
          <w:marLeft w:val="0"/>
          <w:marRight w:val="0"/>
          <w:marTop w:val="100"/>
          <w:marBottom w:val="100"/>
          <w:divBdr>
            <w:top w:val="none" w:sz="0" w:space="0" w:color="auto"/>
            <w:left w:val="none" w:sz="0" w:space="0" w:color="auto"/>
            <w:bottom w:val="none" w:sz="0" w:space="0" w:color="auto"/>
            <w:right w:val="none" w:sz="0" w:space="0" w:color="auto"/>
          </w:divBdr>
          <w:divsChild>
            <w:div w:id="1234009306">
              <w:marLeft w:val="0"/>
              <w:marRight w:val="0"/>
              <w:marTop w:val="0"/>
              <w:marBottom w:val="0"/>
              <w:divBdr>
                <w:top w:val="none" w:sz="0" w:space="0" w:color="auto"/>
                <w:left w:val="none" w:sz="0" w:space="0" w:color="auto"/>
                <w:bottom w:val="none" w:sz="0" w:space="0" w:color="auto"/>
                <w:right w:val="none" w:sz="0" w:space="0" w:color="auto"/>
              </w:divBdr>
              <w:divsChild>
                <w:div w:id="503908061">
                  <w:marLeft w:val="0"/>
                  <w:marRight w:val="0"/>
                  <w:marTop w:val="0"/>
                  <w:marBottom w:val="0"/>
                  <w:divBdr>
                    <w:top w:val="none" w:sz="0" w:space="0" w:color="auto"/>
                    <w:left w:val="none" w:sz="0" w:space="0" w:color="auto"/>
                    <w:bottom w:val="none" w:sz="0" w:space="0" w:color="auto"/>
                    <w:right w:val="none" w:sz="0" w:space="0" w:color="auto"/>
                  </w:divBdr>
                  <w:divsChild>
                    <w:div w:id="1497301809">
                      <w:marLeft w:val="0"/>
                      <w:marRight w:val="0"/>
                      <w:marTop w:val="0"/>
                      <w:marBottom w:val="0"/>
                      <w:divBdr>
                        <w:top w:val="none" w:sz="0" w:space="0" w:color="auto"/>
                        <w:left w:val="none" w:sz="0" w:space="0" w:color="auto"/>
                        <w:bottom w:val="none" w:sz="0" w:space="0" w:color="auto"/>
                        <w:right w:val="none" w:sz="0" w:space="0" w:color="auto"/>
                      </w:divBdr>
                      <w:divsChild>
                        <w:div w:id="1758668848">
                          <w:marLeft w:val="0"/>
                          <w:marRight w:val="0"/>
                          <w:marTop w:val="0"/>
                          <w:marBottom w:val="0"/>
                          <w:divBdr>
                            <w:top w:val="none" w:sz="0" w:space="0" w:color="auto"/>
                            <w:left w:val="none" w:sz="0" w:space="0" w:color="auto"/>
                            <w:bottom w:val="none" w:sz="0" w:space="0" w:color="auto"/>
                            <w:right w:val="none" w:sz="0" w:space="0" w:color="auto"/>
                          </w:divBdr>
                          <w:divsChild>
                            <w:div w:id="489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448264">
      <w:bodyDiv w:val="1"/>
      <w:marLeft w:val="0"/>
      <w:marRight w:val="0"/>
      <w:marTop w:val="0"/>
      <w:marBottom w:val="0"/>
      <w:divBdr>
        <w:top w:val="none" w:sz="0" w:space="0" w:color="auto"/>
        <w:left w:val="none" w:sz="0" w:space="0" w:color="auto"/>
        <w:bottom w:val="none" w:sz="0" w:space="0" w:color="auto"/>
        <w:right w:val="none" w:sz="0" w:space="0" w:color="auto"/>
      </w:divBdr>
      <w:divsChild>
        <w:div w:id="644430960">
          <w:marLeft w:val="0"/>
          <w:marRight w:val="0"/>
          <w:marTop w:val="100"/>
          <w:marBottom w:val="100"/>
          <w:divBdr>
            <w:top w:val="none" w:sz="0" w:space="0" w:color="auto"/>
            <w:left w:val="none" w:sz="0" w:space="0" w:color="auto"/>
            <w:bottom w:val="none" w:sz="0" w:space="0" w:color="auto"/>
            <w:right w:val="none" w:sz="0" w:space="0" w:color="auto"/>
          </w:divBdr>
          <w:divsChild>
            <w:div w:id="1851289782">
              <w:marLeft w:val="0"/>
              <w:marRight w:val="0"/>
              <w:marTop w:val="0"/>
              <w:marBottom w:val="0"/>
              <w:divBdr>
                <w:top w:val="none" w:sz="0" w:space="0" w:color="auto"/>
                <w:left w:val="none" w:sz="0" w:space="0" w:color="auto"/>
                <w:bottom w:val="none" w:sz="0" w:space="0" w:color="auto"/>
                <w:right w:val="none" w:sz="0" w:space="0" w:color="auto"/>
              </w:divBdr>
              <w:divsChild>
                <w:div w:id="1749690727">
                  <w:marLeft w:val="0"/>
                  <w:marRight w:val="0"/>
                  <w:marTop w:val="0"/>
                  <w:marBottom w:val="0"/>
                  <w:divBdr>
                    <w:top w:val="none" w:sz="0" w:space="0" w:color="auto"/>
                    <w:left w:val="none" w:sz="0" w:space="0" w:color="auto"/>
                    <w:bottom w:val="none" w:sz="0" w:space="0" w:color="auto"/>
                    <w:right w:val="none" w:sz="0" w:space="0" w:color="auto"/>
                  </w:divBdr>
                  <w:divsChild>
                    <w:div w:id="1753042305">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sChild>
                            <w:div w:id="10684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9172">
      <w:bodyDiv w:val="1"/>
      <w:marLeft w:val="0"/>
      <w:marRight w:val="0"/>
      <w:marTop w:val="0"/>
      <w:marBottom w:val="0"/>
      <w:divBdr>
        <w:top w:val="none" w:sz="0" w:space="0" w:color="auto"/>
        <w:left w:val="none" w:sz="0" w:space="0" w:color="auto"/>
        <w:bottom w:val="none" w:sz="0" w:space="0" w:color="auto"/>
        <w:right w:val="none" w:sz="0" w:space="0" w:color="auto"/>
      </w:divBdr>
      <w:divsChild>
        <w:div w:id="1969623766">
          <w:marLeft w:val="0"/>
          <w:marRight w:val="0"/>
          <w:marTop w:val="100"/>
          <w:marBottom w:val="100"/>
          <w:divBdr>
            <w:top w:val="none" w:sz="0" w:space="0" w:color="auto"/>
            <w:left w:val="none" w:sz="0" w:space="0" w:color="auto"/>
            <w:bottom w:val="none" w:sz="0" w:space="0" w:color="auto"/>
            <w:right w:val="none" w:sz="0" w:space="0" w:color="auto"/>
          </w:divBdr>
          <w:divsChild>
            <w:div w:id="1701927702">
              <w:marLeft w:val="0"/>
              <w:marRight w:val="0"/>
              <w:marTop w:val="0"/>
              <w:marBottom w:val="0"/>
              <w:divBdr>
                <w:top w:val="none" w:sz="0" w:space="0" w:color="auto"/>
                <w:left w:val="none" w:sz="0" w:space="0" w:color="auto"/>
                <w:bottom w:val="none" w:sz="0" w:space="0" w:color="auto"/>
                <w:right w:val="none" w:sz="0" w:space="0" w:color="auto"/>
              </w:divBdr>
              <w:divsChild>
                <w:div w:id="179391522">
                  <w:marLeft w:val="0"/>
                  <w:marRight w:val="0"/>
                  <w:marTop w:val="0"/>
                  <w:marBottom w:val="0"/>
                  <w:divBdr>
                    <w:top w:val="none" w:sz="0" w:space="0" w:color="auto"/>
                    <w:left w:val="none" w:sz="0" w:space="0" w:color="auto"/>
                    <w:bottom w:val="none" w:sz="0" w:space="0" w:color="auto"/>
                    <w:right w:val="none" w:sz="0" w:space="0" w:color="auto"/>
                  </w:divBdr>
                  <w:divsChild>
                    <w:div w:id="1816140004">
                      <w:marLeft w:val="0"/>
                      <w:marRight w:val="0"/>
                      <w:marTop w:val="0"/>
                      <w:marBottom w:val="0"/>
                      <w:divBdr>
                        <w:top w:val="none" w:sz="0" w:space="0" w:color="auto"/>
                        <w:left w:val="none" w:sz="0" w:space="0" w:color="auto"/>
                        <w:bottom w:val="none" w:sz="0" w:space="0" w:color="auto"/>
                        <w:right w:val="none" w:sz="0" w:space="0" w:color="auto"/>
                      </w:divBdr>
                      <w:divsChild>
                        <w:div w:id="1728529806">
                          <w:marLeft w:val="0"/>
                          <w:marRight w:val="0"/>
                          <w:marTop w:val="0"/>
                          <w:marBottom w:val="0"/>
                          <w:divBdr>
                            <w:top w:val="none" w:sz="0" w:space="0" w:color="auto"/>
                            <w:left w:val="none" w:sz="0" w:space="0" w:color="auto"/>
                            <w:bottom w:val="none" w:sz="0" w:space="0" w:color="auto"/>
                            <w:right w:val="none" w:sz="0" w:space="0" w:color="auto"/>
                          </w:divBdr>
                          <w:divsChild>
                            <w:div w:id="11710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28193">
      <w:bodyDiv w:val="1"/>
      <w:marLeft w:val="0"/>
      <w:marRight w:val="0"/>
      <w:marTop w:val="0"/>
      <w:marBottom w:val="0"/>
      <w:divBdr>
        <w:top w:val="none" w:sz="0" w:space="0" w:color="auto"/>
        <w:left w:val="none" w:sz="0" w:space="0" w:color="auto"/>
        <w:bottom w:val="none" w:sz="0" w:space="0" w:color="auto"/>
        <w:right w:val="none" w:sz="0" w:space="0" w:color="auto"/>
      </w:divBdr>
      <w:divsChild>
        <w:div w:id="245770578">
          <w:marLeft w:val="0"/>
          <w:marRight w:val="0"/>
          <w:marTop w:val="100"/>
          <w:marBottom w:val="100"/>
          <w:divBdr>
            <w:top w:val="none" w:sz="0" w:space="0" w:color="auto"/>
            <w:left w:val="none" w:sz="0" w:space="0" w:color="auto"/>
            <w:bottom w:val="none" w:sz="0" w:space="0" w:color="auto"/>
            <w:right w:val="none" w:sz="0" w:space="0" w:color="auto"/>
          </w:divBdr>
          <w:divsChild>
            <w:div w:id="604465687">
              <w:marLeft w:val="0"/>
              <w:marRight w:val="0"/>
              <w:marTop w:val="0"/>
              <w:marBottom w:val="0"/>
              <w:divBdr>
                <w:top w:val="none" w:sz="0" w:space="0" w:color="auto"/>
                <w:left w:val="none" w:sz="0" w:space="0" w:color="auto"/>
                <w:bottom w:val="none" w:sz="0" w:space="0" w:color="auto"/>
                <w:right w:val="none" w:sz="0" w:space="0" w:color="auto"/>
              </w:divBdr>
              <w:divsChild>
                <w:div w:id="382024505">
                  <w:marLeft w:val="0"/>
                  <w:marRight w:val="0"/>
                  <w:marTop w:val="0"/>
                  <w:marBottom w:val="0"/>
                  <w:divBdr>
                    <w:top w:val="none" w:sz="0" w:space="0" w:color="auto"/>
                    <w:left w:val="none" w:sz="0" w:space="0" w:color="auto"/>
                    <w:bottom w:val="none" w:sz="0" w:space="0" w:color="auto"/>
                    <w:right w:val="none" w:sz="0" w:space="0" w:color="auto"/>
                  </w:divBdr>
                  <w:divsChild>
                    <w:div w:id="1213233794">
                      <w:marLeft w:val="0"/>
                      <w:marRight w:val="0"/>
                      <w:marTop w:val="0"/>
                      <w:marBottom w:val="0"/>
                      <w:divBdr>
                        <w:top w:val="none" w:sz="0" w:space="0" w:color="auto"/>
                        <w:left w:val="none" w:sz="0" w:space="0" w:color="auto"/>
                        <w:bottom w:val="none" w:sz="0" w:space="0" w:color="auto"/>
                        <w:right w:val="none" w:sz="0" w:space="0" w:color="auto"/>
                      </w:divBdr>
                      <w:divsChild>
                        <w:div w:id="906384815">
                          <w:marLeft w:val="0"/>
                          <w:marRight w:val="0"/>
                          <w:marTop w:val="0"/>
                          <w:marBottom w:val="0"/>
                          <w:divBdr>
                            <w:top w:val="none" w:sz="0" w:space="0" w:color="auto"/>
                            <w:left w:val="none" w:sz="0" w:space="0" w:color="auto"/>
                            <w:bottom w:val="none" w:sz="0" w:space="0" w:color="auto"/>
                            <w:right w:val="none" w:sz="0" w:space="0" w:color="auto"/>
                          </w:divBdr>
                          <w:divsChild>
                            <w:div w:id="4367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84110">
      <w:bodyDiv w:val="1"/>
      <w:marLeft w:val="0"/>
      <w:marRight w:val="0"/>
      <w:marTop w:val="0"/>
      <w:marBottom w:val="0"/>
      <w:divBdr>
        <w:top w:val="none" w:sz="0" w:space="0" w:color="auto"/>
        <w:left w:val="none" w:sz="0" w:space="0" w:color="auto"/>
        <w:bottom w:val="none" w:sz="0" w:space="0" w:color="auto"/>
        <w:right w:val="none" w:sz="0" w:space="0" w:color="auto"/>
      </w:divBdr>
      <w:divsChild>
        <w:div w:id="1028531110">
          <w:marLeft w:val="0"/>
          <w:marRight w:val="0"/>
          <w:marTop w:val="100"/>
          <w:marBottom w:val="100"/>
          <w:divBdr>
            <w:top w:val="none" w:sz="0" w:space="0" w:color="auto"/>
            <w:left w:val="none" w:sz="0" w:space="0" w:color="auto"/>
            <w:bottom w:val="none" w:sz="0" w:space="0" w:color="auto"/>
            <w:right w:val="none" w:sz="0" w:space="0" w:color="auto"/>
          </w:divBdr>
          <w:divsChild>
            <w:div w:id="1107852065">
              <w:marLeft w:val="0"/>
              <w:marRight w:val="0"/>
              <w:marTop w:val="0"/>
              <w:marBottom w:val="0"/>
              <w:divBdr>
                <w:top w:val="none" w:sz="0" w:space="0" w:color="auto"/>
                <w:left w:val="none" w:sz="0" w:space="0" w:color="auto"/>
                <w:bottom w:val="none" w:sz="0" w:space="0" w:color="auto"/>
                <w:right w:val="none" w:sz="0" w:space="0" w:color="auto"/>
              </w:divBdr>
              <w:divsChild>
                <w:div w:id="1801847583">
                  <w:marLeft w:val="0"/>
                  <w:marRight w:val="0"/>
                  <w:marTop w:val="0"/>
                  <w:marBottom w:val="0"/>
                  <w:divBdr>
                    <w:top w:val="none" w:sz="0" w:space="0" w:color="auto"/>
                    <w:left w:val="none" w:sz="0" w:space="0" w:color="auto"/>
                    <w:bottom w:val="none" w:sz="0" w:space="0" w:color="auto"/>
                    <w:right w:val="none" w:sz="0" w:space="0" w:color="auto"/>
                  </w:divBdr>
                  <w:divsChild>
                    <w:div w:id="2062634860">
                      <w:marLeft w:val="0"/>
                      <w:marRight w:val="0"/>
                      <w:marTop w:val="0"/>
                      <w:marBottom w:val="0"/>
                      <w:divBdr>
                        <w:top w:val="none" w:sz="0" w:space="0" w:color="auto"/>
                        <w:left w:val="none" w:sz="0" w:space="0" w:color="auto"/>
                        <w:bottom w:val="none" w:sz="0" w:space="0" w:color="auto"/>
                        <w:right w:val="none" w:sz="0" w:space="0" w:color="auto"/>
                      </w:divBdr>
                      <w:divsChild>
                        <w:div w:id="1081099822">
                          <w:marLeft w:val="0"/>
                          <w:marRight w:val="0"/>
                          <w:marTop w:val="0"/>
                          <w:marBottom w:val="0"/>
                          <w:divBdr>
                            <w:top w:val="none" w:sz="0" w:space="0" w:color="auto"/>
                            <w:left w:val="none" w:sz="0" w:space="0" w:color="auto"/>
                            <w:bottom w:val="none" w:sz="0" w:space="0" w:color="auto"/>
                            <w:right w:val="none" w:sz="0" w:space="0" w:color="auto"/>
                          </w:divBdr>
                          <w:divsChild>
                            <w:div w:id="18496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63691">
      <w:bodyDiv w:val="1"/>
      <w:marLeft w:val="0"/>
      <w:marRight w:val="0"/>
      <w:marTop w:val="0"/>
      <w:marBottom w:val="0"/>
      <w:divBdr>
        <w:top w:val="none" w:sz="0" w:space="0" w:color="auto"/>
        <w:left w:val="none" w:sz="0" w:space="0" w:color="auto"/>
        <w:bottom w:val="none" w:sz="0" w:space="0" w:color="auto"/>
        <w:right w:val="none" w:sz="0" w:space="0" w:color="auto"/>
      </w:divBdr>
      <w:divsChild>
        <w:div w:id="1338312819">
          <w:marLeft w:val="0"/>
          <w:marRight w:val="0"/>
          <w:marTop w:val="100"/>
          <w:marBottom w:val="100"/>
          <w:divBdr>
            <w:top w:val="none" w:sz="0" w:space="0" w:color="auto"/>
            <w:left w:val="none" w:sz="0" w:space="0" w:color="auto"/>
            <w:bottom w:val="none" w:sz="0" w:space="0" w:color="auto"/>
            <w:right w:val="none" w:sz="0" w:space="0" w:color="auto"/>
          </w:divBdr>
          <w:divsChild>
            <w:div w:id="691613841">
              <w:marLeft w:val="0"/>
              <w:marRight w:val="0"/>
              <w:marTop w:val="0"/>
              <w:marBottom w:val="0"/>
              <w:divBdr>
                <w:top w:val="none" w:sz="0" w:space="0" w:color="auto"/>
                <w:left w:val="none" w:sz="0" w:space="0" w:color="auto"/>
                <w:bottom w:val="none" w:sz="0" w:space="0" w:color="auto"/>
                <w:right w:val="none" w:sz="0" w:space="0" w:color="auto"/>
              </w:divBdr>
              <w:divsChild>
                <w:div w:id="369960840">
                  <w:marLeft w:val="0"/>
                  <w:marRight w:val="0"/>
                  <w:marTop w:val="0"/>
                  <w:marBottom w:val="0"/>
                  <w:divBdr>
                    <w:top w:val="none" w:sz="0" w:space="0" w:color="auto"/>
                    <w:left w:val="none" w:sz="0" w:space="0" w:color="auto"/>
                    <w:bottom w:val="none" w:sz="0" w:space="0" w:color="auto"/>
                    <w:right w:val="none" w:sz="0" w:space="0" w:color="auto"/>
                  </w:divBdr>
                  <w:divsChild>
                    <w:div w:id="958952658">
                      <w:marLeft w:val="0"/>
                      <w:marRight w:val="0"/>
                      <w:marTop w:val="0"/>
                      <w:marBottom w:val="0"/>
                      <w:divBdr>
                        <w:top w:val="none" w:sz="0" w:space="0" w:color="auto"/>
                        <w:left w:val="none" w:sz="0" w:space="0" w:color="auto"/>
                        <w:bottom w:val="none" w:sz="0" w:space="0" w:color="auto"/>
                        <w:right w:val="none" w:sz="0" w:space="0" w:color="auto"/>
                      </w:divBdr>
                      <w:divsChild>
                        <w:div w:id="522934870">
                          <w:marLeft w:val="0"/>
                          <w:marRight w:val="0"/>
                          <w:marTop w:val="0"/>
                          <w:marBottom w:val="0"/>
                          <w:divBdr>
                            <w:top w:val="none" w:sz="0" w:space="0" w:color="auto"/>
                            <w:left w:val="none" w:sz="0" w:space="0" w:color="auto"/>
                            <w:bottom w:val="none" w:sz="0" w:space="0" w:color="auto"/>
                            <w:right w:val="none" w:sz="0" w:space="0" w:color="auto"/>
                          </w:divBdr>
                          <w:divsChild>
                            <w:div w:id="12276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359658">
      <w:bodyDiv w:val="1"/>
      <w:marLeft w:val="0"/>
      <w:marRight w:val="0"/>
      <w:marTop w:val="0"/>
      <w:marBottom w:val="0"/>
      <w:divBdr>
        <w:top w:val="none" w:sz="0" w:space="0" w:color="auto"/>
        <w:left w:val="none" w:sz="0" w:space="0" w:color="auto"/>
        <w:bottom w:val="none" w:sz="0" w:space="0" w:color="auto"/>
        <w:right w:val="none" w:sz="0" w:space="0" w:color="auto"/>
      </w:divBdr>
      <w:divsChild>
        <w:div w:id="1952087334">
          <w:marLeft w:val="0"/>
          <w:marRight w:val="0"/>
          <w:marTop w:val="100"/>
          <w:marBottom w:val="100"/>
          <w:divBdr>
            <w:top w:val="none" w:sz="0" w:space="0" w:color="auto"/>
            <w:left w:val="none" w:sz="0" w:space="0" w:color="auto"/>
            <w:bottom w:val="none" w:sz="0" w:space="0" w:color="auto"/>
            <w:right w:val="none" w:sz="0" w:space="0" w:color="auto"/>
          </w:divBdr>
          <w:divsChild>
            <w:div w:id="1158886637">
              <w:marLeft w:val="0"/>
              <w:marRight w:val="0"/>
              <w:marTop w:val="0"/>
              <w:marBottom w:val="0"/>
              <w:divBdr>
                <w:top w:val="none" w:sz="0" w:space="0" w:color="auto"/>
                <w:left w:val="none" w:sz="0" w:space="0" w:color="auto"/>
                <w:bottom w:val="none" w:sz="0" w:space="0" w:color="auto"/>
                <w:right w:val="none" w:sz="0" w:space="0" w:color="auto"/>
              </w:divBdr>
              <w:divsChild>
                <w:div w:id="1218666401">
                  <w:marLeft w:val="0"/>
                  <w:marRight w:val="0"/>
                  <w:marTop w:val="0"/>
                  <w:marBottom w:val="0"/>
                  <w:divBdr>
                    <w:top w:val="none" w:sz="0" w:space="0" w:color="auto"/>
                    <w:left w:val="none" w:sz="0" w:space="0" w:color="auto"/>
                    <w:bottom w:val="none" w:sz="0" w:space="0" w:color="auto"/>
                    <w:right w:val="none" w:sz="0" w:space="0" w:color="auto"/>
                  </w:divBdr>
                  <w:divsChild>
                    <w:div w:id="660277684">
                      <w:marLeft w:val="0"/>
                      <w:marRight w:val="0"/>
                      <w:marTop w:val="0"/>
                      <w:marBottom w:val="0"/>
                      <w:divBdr>
                        <w:top w:val="none" w:sz="0" w:space="0" w:color="auto"/>
                        <w:left w:val="none" w:sz="0" w:space="0" w:color="auto"/>
                        <w:bottom w:val="none" w:sz="0" w:space="0" w:color="auto"/>
                        <w:right w:val="none" w:sz="0" w:space="0" w:color="auto"/>
                      </w:divBdr>
                      <w:divsChild>
                        <w:div w:id="1504392900">
                          <w:marLeft w:val="0"/>
                          <w:marRight w:val="0"/>
                          <w:marTop w:val="0"/>
                          <w:marBottom w:val="0"/>
                          <w:divBdr>
                            <w:top w:val="none" w:sz="0" w:space="0" w:color="auto"/>
                            <w:left w:val="none" w:sz="0" w:space="0" w:color="auto"/>
                            <w:bottom w:val="none" w:sz="0" w:space="0" w:color="auto"/>
                            <w:right w:val="none" w:sz="0" w:space="0" w:color="auto"/>
                          </w:divBdr>
                          <w:divsChild>
                            <w:div w:id="9956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46229">
      <w:bodyDiv w:val="1"/>
      <w:marLeft w:val="0"/>
      <w:marRight w:val="0"/>
      <w:marTop w:val="0"/>
      <w:marBottom w:val="0"/>
      <w:divBdr>
        <w:top w:val="none" w:sz="0" w:space="0" w:color="auto"/>
        <w:left w:val="none" w:sz="0" w:space="0" w:color="auto"/>
        <w:bottom w:val="none" w:sz="0" w:space="0" w:color="auto"/>
        <w:right w:val="none" w:sz="0" w:space="0" w:color="auto"/>
      </w:divBdr>
      <w:divsChild>
        <w:div w:id="848060508">
          <w:marLeft w:val="0"/>
          <w:marRight w:val="0"/>
          <w:marTop w:val="100"/>
          <w:marBottom w:val="100"/>
          <w:divBdr>
            <w:top w:val="none" w:sz="0" w:space="0" w:color="auto"/>
            <w:left w:val="none" w:sz="0" w:space="0" w:color="auto"/>
            <w:bottom w:val="none" w:sz="0" w:space="0" w:color="auto"/>
            <w:right w:val="none" w:sz="0" w:space="0" w:color="auto"/>
          </w:divBdr>
          <w:divsChild>
            <w:div w:id="225772902">
              <w:marLeft w:val="0"/>
              <w:marRight w:val="0"/>
              <w:marTop w:val="0"/>
              <w:marBottom w:val="0"/>
              <w:divBdr>
                <w:top w:val="none" w:sz="0" w:space="0" w:color="auto"/>
                <w:left w:val="none" w:sz="0" w:space="0" w:color="auto"/>
                <w:bottom w:val="none" w:sz="0" w:space="0" w:color="auto"/>
                <w:right w:val="none" w:sz="0" w:space="0" w:color="auto"/>
              </w:divBdr>
              <w:divsChild>
                <w:div w:id="1909993272">
                  <w:marLeft w:val="0"/>
                  <w:marRight w:val="0"/>
                  <w:marTop w:val="0"/>
                  <w:marBottom w:val="0"/>
                  <w:divBdr>
                    <w:top w:val="none" w:sz="0" w:space="0" w:color="auto"/>
                    <w:left w:val="none" w:sz="0" w:space="0" w:color="auto"/>
                    <w:bottom w:val="none" w:sz="0" w:space="0" w:color="auto"/>
                    <w:right w:val="none" w:sz="0" w:space="0" w:color="auto"/>
                  </w:divBdr>
                  <w:divsChild>
                    <w:div w:id="733742360">
                      <w:marLeft w:val="0"/>
                      <w:marRight w:val="0"/>
                      <w:marTop w:val="0"/>
                      <w:marBottom w:val="0"/>
                      <w:divBdr>
                        <w:top w:val="none" w:sz="0" w:space="0" w:color="auto"/>
                        <w:left w:val="none" w:sz="0" w:space="0" w:color="auto"/>
                        <w:bottom w:val="none" w:sz="0" w:space="0" w:color="auto"/>
                        <w:right w:val="none" w:sz="0" w:space="0" w:color="auto"/>
                      </w:divBdr>
                      <w:divsChild>
                        <w:div w:id="1326012737">
                          <w:marLeft w:val="0"/>
                          <w:marRight w:val="0"/>
                          <w:marTop w:val="0"/>
                          <w:marBottom w:val="0"/>
                          <w:divBdr>
                            <w:top w:val="none" w:sz="0" w:space="0" w:color="auto"/>
                            <w:left w:val="none" w:sz="0" w:space="0" w:color="auto"/>
                            <w:bottom w:val="none" w:sz="0" w:space="0" w:color="auto"/>
                            <w:right w:val="none" w:sz="0" w:space="0" w:color="auto"/>
                          </w:divBdr>
                          <w:divsChild>
                            <w:div w:id="1985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865108">
      <w:bodyDiv w:val="1"/>
      <w:marLeft w:val="0"/>
      <w:marRight w:val="0"/>
      <w:marTop w:val="0"/>
      <w:marBottom w:val="0"/>
      <w:divBdr>
        <w:top w:val="none" w:sz="0" w:space="0" w:color="auto"/>
        <w:left w:val="none" w:sz="0" w:space="0" w:color="auto"/>
        <w:bottom w:val="none" w:sz="0" w:space="0" w:color="auto"/>
        <w:right w:val="none" w:sz="0" w:space="0" w:color="auto"/>
      </w:divBdr>
      <w:divsChild>
        <w:div w:id="30500856">
          <w:marLeft w:val="0"/>
          <w:marRight w:val="0"/>
          <w:marTop w:val="100"/>
          <w:marBottom w:val="100"/>
          <w:divBdr>
            <w:top w:val="none" w:sz="0" w:space="0" w:color="auto"/>
            <w:left w:val="none" w:sz="0" w:space="0" w:color="auto"/>
            <w:bottom w:val="none" w:sz="0" w:space="0" w:color="auto"/>
            <w:right w:val="none" w:sz="0" w:space="0" w:color="auto"/>
          </w:divBdr>
          <w:divsChild>
            <w:div w:id="1429497279">
              <w:marLeft w:val="0"/>
              <w:marRight w:val="0"/>
              <w:marTop w:val="0"/>
              <w:marBottom w:val="0"/>
              <w:divBdr>
                <w:top w:val="none" w:sz="0" w:space="0" w:color="auto"/>
                <w:left w:val="none" w:sz="0" w:space="0" w:color="auto"/>
                <w:bottom w:val="none" w:sz="0" w:space="0" w:color="auto"/>
                <w:right w:val="none" w:sz="0" w:space="0" w:color="auto"/>
              </w:divBdr>
              <w:divsChild>
                <w:div w:id="376122113">
                  <w:marLeft w:val="0"/>
                  <w:marRight w:val="0"/>
                  <w:marTop w:val="0"/>
                  <w:marBottom w:val="0"/>
                  <w:divBdr>
                    <w:top w:val="none" w:sz="0" w:space="0" w:color="auto"/>
                    <w:left w:val="none" w:sz="0" w:space="0" w:color="auto"/>
                    <w:bottom w:val="none" w:sz="0" w:space="0" w:color="auto"/>
                    <w:right w:val="none" w:sz="0" w:space="0" w:color="auto"/>
                  </w:divBdr>
                  <w:divsChild>
                    <w:div w:id="1349285747">
                      <w:marLeft w:val="0"/>
                      <w:marRight w:val="0"/>
                      <w:marTop w:val="0"/>
                      <w:marBottom w:val="0"/>
                      <w:divBdr>
                        <w:top w:val="none" w:sz="0" w:space="0" w:color="auto"/>
                        <w:left w:val="none" w:sz="0" w:space="0" w:color="auto"/>
                        <w:bottom w:val="none" w:sz="0" w:space="0" w:color="auto"/>
                        <w:right w:val="none" w:sz="0" w:space="0" w:color="auto"/>
                      </w:divBdr>
                      <w:divsChild>
                        <w:div w:id="2031566077">
                          <w:marLeft w:val="0"/>
                          <w:marRight w:val="0"/>
                          <w:marTop w:val="0"/>
                          <w:marBottom w:val="0"/>
                          <w:divBdr>
                            <w:top w:val="none" w:sz="0" w:space="0" w:color="auto"/>
                            <w:left w:val="none" w:sz="0" w:space="0" w:color="auto"/>
                            <w:bottom w:val="none" w:sz="0" w:space="0" w:color="auto"/>
                            <w:right w:val="none" w:sz="0" w:space="0" w:color="auto"/>
                          </w:divBdr>
                          <w:divsChild>
                            <w:div w:id="16398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486300">
      <w:bodyDiv w:val="1"/>
      <w:marLeft w:val="0"/>
      <w:marRight w:val="0"/>
      <w:marTop w:val="0"/>
      <w:marBottom w:val="0"/>
      <w:divBdr>
        <w:top w:val="none" w:sz="0" w:space="0" w:color="auto"/>
        <w:left w:val="none" w:sz="0" w:space="0" w:color="auto"/>
        <w:bottom w:val="none" w:sz="0" w:space="0" w:color="auto"/>
        <w:right w:val="none" w:sz="0" w:space="0" w:color="auto"/>
      </w:divBdr>
      <w:divsChild>
        <w:div w:id="1199466548">
          <w:marLeft w:val="0"/>
          <w:marRight w:val="0"/>
          <w:marTop w:val="100"/>
          <w:marBottom w:val="100"/>
          <w:divBdr>
            <w:top w:val="none" w:sz="0" w:space="0" w:color="auto"/>
            <w:left w:val="none" w:sz="0" w:space="0" w:color="auto"/>
            <w:bottom w:val="none" w:sz="0" w:space="0" w:color="auto"/>
            <w:right w:val="none" w:sz="0" w:space="0" w:color="auto"/>
          </w:divBdr>
          <w:divsChild>
            <w:div w:id="1972711232">
              <w:marLeft w:val="0"/>
              <w:marRight w:val="0"/>
              <w:marTop w:val="0"/>
              <w:marBottom w:val="0"/>
              <w:divBdr>
                <w:top w:val="none" w:sz="0" w:space="0" w:color="auto"/>
                <w:left w:val="none" w:sz="0" w:space="0" w:color="auto"/>
                <w:bottom w:val="none" w:sz="0" w:space="0" w:color="auto"/>
                <w:right w:val="none" w:sz="0" w:space="0" w:color="auto"/>
              </w:divBdr>
              <w:divsChild>
                <w:div w:id="16347717">
                  <w:marLeft w:val="0"/>
                  <w:marRight w:val="0"/>
                  <w:marTop w:val="0"/>
                  <w:marBottom w:val="0"/>
                  <w:divBdr>
                    <w:top w:val="none" w:sz="0" w:space="0" w:color="auto"/>
                    <w:left w:val="none" w:sz="0" w:space="0" w:color="auto"/>
                    <w:bottom w:val="none" w:sz="0" w:space="0" w:color="auto"/>
                    <w:right w:val="none" w:sz="0" w:space="0" w:color="auto"/>
                  </w:divBdr>
                  <w:divsChild>
                    <w:div w:id="567377351">
                      <w:marLeft w:val="0"/>
                      <w:marRight w:val="0"/>
                      <w:marTop w:val="0"/>
                      <w:marBottom w:val="0"/>
                      <w:divBdr>
                        <w:top w:val="none" w:sz="0" w:space="0" w:color="auto"/>
                        <w:left w:val="none" w:sz="0" w:space="0" w:color="auto"/>
                        <w:bottom w:val="none" w:sz="0" w:space="0" w:color="auto"/>
                        <w:right w:val="none" w:sz="0" w:space="0" w:color="auto"/>
                      </w:divBdr>
                      <w:divsChild>
                        <w:div w:id="928808366">
                          <w:marLeft w:val="0"/>
                          <w:marRight w:val="0"/>
                          <w:marTop w:val="0"/>
                          <w:marBottom w:val="0"/>
                          <w:divBdr>
                            <w:top w:val="none" w:sz="0" w:space="0" w:color="auto"/>
                            <w:left w:val="none" w:sz="0" w:space="0" w:color="auto"/>
                            <w:bottom w:val="none" w:sz="0" w:space="0" w:color="auto"/>
                            <w:right w:val="none" w:sz="0" w:space="0" w:color="auto"/>
                          </w:divBdr>
                          <w:divsChild>
                            <w:div w:id="2142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536638">
      <w:bodyDiv w:val="1"/>
      <w:marLeft w:val="0"/>
      <w:marRight w:val="0"/>
      <w:marTop w:val="0"/>
      <w:marBottom w:val="0"/>
      <w:divBdr>
        <w:top w:val="none" w:sz="0" w:space="0" w:color="auto"/>
        <w:left w:val="none" w:sz="0" w:space="0" w:color="auto"/>
        <w:bottom w:val="none" w:sz="0" w:space="0" w:color="auto"/>
        <w:right w:val="none" w:sz="0" w:space="0" w:color="auto"/>
      </w:divBdr>
      <w:divsChild>
        <w:div w:id="1511529669">
          <w:marLeft w:val="0"/>
          <w:marRight w:val="0"/>
          <w:marTop w:val="100"/>
          <w:marBottom w:val="100"/>
          <w:divBdr>
            <w:top w:val="none" w:sz="0" w:space="0" w:color="auto"/>
            <w:left w:val="none" w:sz="0" w:space="0" w:color="auto"/>
            <w:bottom w:val="none" w:sz="0" w:space="0" w:color="auto"/>
            <w:right w:val="none" w:sz="0" w:space="0" w:color="auto"/>
          </w:divBdr>
          <w:divsChild>
            <w:div w:id="331177996">
              <w:marLeft w:val="0"/>
              <w:marRight w:val="0"/>
              <w:marTop w:val="0"/>
              <w:marBottom w:val="0"/>
              <w:divBdr>
                <w:top w:val="none" w:sz="0" w:space="0" w:color="auto"/>
                <w:left w:val="none" w:sz="0" w:space="0" w:color="auto"/>
                <w:bottom w:val="none" w:sz="0" w:space="0" w:color="auto"/>
                <w:right w:val="none" w:sz="0" w:space="0" w:color="auto"/>
              </w:divBdr>
              <w:divsChild>
                <w:div w:id="740369304">
                  <w:marLeft w:val="0"/>
                  <w:marRight w:val="0"/>
                  <w:marTop w:val="0"/>
                  <w:marBottom w:val="0"/>
                  <w:divBdr>
                    <w:top w:val="none" w:sz="0" w:space="0" w:color="auto"/>
                    <w:left w:val="none" w:sz="0" w:space="0" w:color="auto"/>
                    <w:bottom w:val="none" w:sz="0" w:space="0" w:color="auto"/>
                    <w:right w:val="none" w:sz="0" w:space="0" w:color="auto"/>
                  </w:divBdr>
                  <w:divsChild>
                    <w:div w:id="1264611723">
                      <w:marLeft w:val="0"/>
                      <w:marRight w:val="0"/>
                      <w:marTop w:val="0"/>
                      <w:marBottom w:val="0"/>
                      <w:divBdr>
                        <w:top w:val="none" w:sz="0" w:space="0" w:color="auto"/>
                        <w:left w:val="none" w:sz="0" w:space="0" w:color="auto"/>
                        <w:bottom w:val="none" w:sz="0" w:space="0" w:color="auto"/>
                        <w:right w:val="none" w:sz="0" w:space="0" w:color="auto"/>
                      </w:divBdr>
                      <w:divsChild>
                        <w:div w:id="278684684">
                          <w:marLeft w:val="0"/>
                          <w:marRight w:val="0"/>
                          <w:marTop w:val="0"/>
                          <w:marBottom w:val="0"/>
                          <w:divBdr>
                            <w:top w:val="none" w:sz="0" w:space="0" w:color="auto"/>
                            <w:left w:val="none" w:sz="0" w:space="0" w:color="auto"/>
                            <w:bottom w:val="none" w:sz="0" w:space="0" w:color="auto"/>
                            <w:right w:val="none" w:sz="0" w:space="0" w:color="auto"/>
                          </w:divBdr>
                          <w:divsChild>
                            <w:div w:id="13693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19903">
      <w:bodyDiv w:val="1"/>
      <w:marLeft w:val="0"/>
      <w:marRight w:val="0"/>
      <w:marTop w:val="0"/>
      <w:marBottom w:val="0"/>
      <w:divBdr>
        <w:top w:val="none" w:sz="0" w:space="0" w:color="auto"/>
        <w:left w:val="none" w:sz="0" w:space="0" w:color="auto"/>
        <w:bottom w:val="none" w:sz="0" w:space="0" w:color="auto"/>
        <w:right w:val="none" w:sz="0" w:space="0" w:color="auto"/>
      </w:divBdr>
      <w:divsChild>
        <w:div w:id="655037139">
          <w:marLeft w:val="0"/>
          <w:marRight w:val="0"/>
          <w:marTop w:val="100"/>
          <w:marBottom w:val="100"/>
          <w:divBdr>
            <w:top w:val="none" w:sz="0" w:space="0" w:color="auto"/>
            <w:left w:val="none" w:sz="0" w:space="0" w:color="auto"/>
            <w:bottom w:val="none" w:sz="0" w:space="0" w:color="auto"/>
            <w:right w:val="none" w:sz="0" w:space="0" w:color="auto"/>
          </w:divBdr>
          <w:divsChild>
            <w:div w:id="518933350">
              <w:marLeft w:val="0"/>
              <w:marRight w:val="0"/>
              <w:marTop w:val="0"/>
              <w:marBottom w:val="0"/>
              <w:divBdr>
                <w:top w:val="none" w:sz="0" w:space="0" w:color="auto"/>
                <w:left w:val="none" w:sz="0" w:space="0" w:color="auto"/>
                <w:bottom w:val="none" w:sz="0" w:space="0" w:color="auto"/>
                <w:right w:val="none" w:sz="0" w:space="0" w:color="auto"/>
              </w:divBdr>
              <w:divsChild>
                <w:div w:id="1769620952">
                  <w:marLeft w:val="0"/>
                  <w:marRight w:val="0"/>
                  <w:marTop w:val="0"/>
                  <w:marBottom w:val="0"/>
                  <w:divBdr>
                    <w:top w:val="none" w:sz="0" w:space="0" w:color="auto"/>
                    <w:left w:val="none" w:sz="0" w:space="0" w:color="auto"/>
                    <w:bottom w:val="none" w:sz="0" w:space="0" w:color="auto"/>
                    <w:right w:val="none" w:sz="0" w:space="0" w:color="auto"/>
                  </w:divBdr>
                  <w:divsChild>
                    <w:div w:id="1954432510">
                      <w:marLeft w:val="0"/>
                      <w:marRight w:val="0"/>
                      <w:marTop w:val="0"/>
                      <w:marBottom w:val="0"/>
                      <w:divBdr>
                        <w:top w:val="none" w:sz="0" w:space="0" w:color="auto"/>
                        <w:left w:val="none" w:sz="0" w:space="0" w:color="auto"/>
                        <w:bottom w:val="none" w:sz="0" w:space="0" w:color="auto"/>
                        <w:right w:val="none" w:sz="0" w:space="0" w:color="auto"/>
                      </w:divBdr>
                      <w:divsChild>
                        <w:div w:id="290792243">
                          <w:marLeft w:val="0"/>
                          <w:marRight w:val="0"/>
                          <w:marTop w:val="0"/>
                          <w:marBottom w:val="0"/>
                          <w:divBdr>
                            <w:top w:val="none" w:sz="0" w:space="0" w:color="auto"/>
                            <w:left w:val="none" w:sz="0" w:space="0" w:color="auto"/>
                            <w:bottom w:val="none" w:sz="0" w:space="0" w:color="auto"/>
                            <w:right w:val="none" w:sz="0" w:space="0" w:color="auto"/>
                          </w:divBdr>
                          <w:divsChild>
                            <w:div w:id="15989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155663">
      <w:bodyDiv w:val="1"/>
      <w:marLeft w:val="0"/>
      <w:marRight w:val="0"/>
      <w:marTop w:val="0"/>
      <w:marBottom w:val="0"/>
      <w:divBdr>
        <w:top w:val="none" w:sz="0" w:space="0" w:color="auto"/>
        <w:left w:val="none" w:sz="0" w:space="0" w:color="auto"/>
        <w:bottom w:val="none" w:sz="0" w:space="0" w:color="auto"/>
        <w:right w:val="none" w:sz="0" w:space="0" w:color="auto"/>
      </w:divBdr>
      <w:divsChild>
        <w:div w:id="454762180">
          <w:marLeft w:val="0"/>
          <w:marRight w:val="0"/>
          <w:marTop w:val="100"/>
          <w:marBottom w:val="100"/>
          <w:divBdr>
            <w:top w:val="none" w:sz="0" w:space="0" w:color="auto"/>
            <w:left w:val="none" w:sz="0" w:space="0" w:color="auto"/>
            <w:bottom w:val="none" w:sz="0" w:space="0" w:color="auto"/>
            <w:right w:val="none" w:sz="0" w:space="0" w:color="auto"/>
          </w:divBdr>
          <w:divsChild>
            <w:div w:id="1372458786">
              <w:marLeft w:val="0"/>
              <w:marRight w:val="0"/>
              <w:marTop w:val="0"/>
              <w:marBottom w:val="0"/>
              <w:divBdr>
                <w:top w:val="none" w:sz="0" w:space="0" w:color="auto"/>
                <w:left w:val="none" w:sz="0" w:space="0" w:color="auto"/>
                <w:bottom w:val="none" w:sz="0" w:space="0" w:color="auto"/>
                <w:right w:val="none" w:sz="0" w:space="0" w:color="auto"/>
              </w:divBdr>
              <w:divsChild>
                <w:div w:id="1000811028">
                  <w:marLeft w:val="0"/>
                  <w:marRight w:val="0"/>
                  <w:marTop w:val="0"/>
                  <w:marBottom w:val="0"/>
                  <w:divBdr>
                    <w:top w:val="none" w:sz="0" w:space="0" w:color="auto"/>
                    <w:left w:val="none" w:sz="0" w:space="0" w:color="auto"/>
                    <w:bottom w:val="none" w:sz="0" w:space="0" w:color="auto"/>
                    <w:right w:val="none" w:sz="0" w:space="0" w:color="auto"/>
                  </w:divBdr>
                  <w:divsChild>
                    <w:div w:id="80151583">
                      <w:marLeft w:val="0"/>
                      <w:marRight w:val="0"/>
                      <w:marTop w:val="0"/>
                      <w:marBottom w:val="0"/>
                      <w:divBdr>
                        <w:top w:val="none" w:sz="0" w:space="0" w:color="auto"/>
                        <w:left w:val="none" w:sz="0" w:space="0" w:color="auto"/>
                        <w:bottom w:val="none" w:sz="0" w:space="0" w:color="auto"/>
                        <w:right w:val="none" w:sz="0" w:space="0" w:color="auto"/>
                      </w:divBdr>
                      <w:divsChild>
                        <w:div w:id="1428114824">
                          <w:marLeft w:val="0"/>
                          <w:marRight w:val="0"/>
                          <w:marTop w:val="0"/>
                          <w:marBottom w:val="0"/>
                          <w:divBdr>
                            <w:top w:val="none" w:sz="0" w:space="0" w:color="auto"/>
                            <w:left w:val="none" w:sz="0" w:space="0" w:color="auto"/>
                            <w:bottom w:val="none" w:sz="0" w:space="0" w:color="auto"/>
                            <w:right w:val="none" w:sz="0" w:space="0" w:color="auto"/>
                          </w:divBdr>
                          <w:divsChild>
                            <w:div w:id="650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82063">
      <w:bodyDiv w:val="1"/>
      <w:marLeft w:val="0"/>
      <w:marRight w:val="0"/>
      <w:marTop w:val="0"/>
      <w:marBottom w:val="0"/>
      <w:divBdr>
        <w:top w:val="none" w:sz="0" w:space="0" w:color="auto"/>
        <w:left w:val="none" w:sz="0" w:space="0" w:color="auto"/>
        <w:bottom w:val="none" w:sz="0" w:space="0" w:color="auto"/>
        <w:right w:val="none" w:sz="0" w:space="0" w:color="auto"/>
      </w:divBdr>
      <w:divsChild>
        <w:div w:id="1952778192">
          <w:marLeft w:val="0"/>
          <w:marRight w:val="0"/>
          <w:marTop w:val="100"/>
          <w:marBottom w:val="100"/>
          <w:divBdr>
            <w:top w:val="none" w:sz="0" w:space="0" w:color="auto"/>
            <w:left w:val="none" w:sz="0" w:space="0" w:color="auto"/>
            <w:bottom w:val="none" w:sz="0" w:space="0" w:color="auto"/>
            <w:right w:val="none" w:sz="0" w:space="0" w:color="auto"/>
          </w:divBdr>
          <w:divsChild>
            <w:div w:id="1107120457">
              <w:marLeft w:val="0"/>
              <w:marRight w:val="0"/>
              <w:marTop w:val="0"/>
              <w:marBottom w:val="0"/>
              <w:divBdr>
                <w:top w:val="none" w:sz="0" w:space="0" w:color="auto"/>
                <w:left w:val="none" w:sz="0" w:space="0" w:color="auto"/>
                <w:bottom w:val="none" w:sz="0" w:space="0" w:color="auto"/>
                <w:right w:val="none" w:sz="0" w:space="0" w:color="auto"/>
              </w:divBdr>
              <w:divsChild>
                <w:div w:id="1091046379">
                  <w:marLeft w:val="0"/>
                  <w:marRight w:val="0"/>
                  <w:marTop w:val="0"/>
                  <w:marBottom w:val="0"/>
                  <w:divBdr>
                    <w:top w:val="none" w:sz="0" w:space="0" w:color="auto"/>
                    <w:left w:val="none" w:sz="0" w:space="0" w:color="auto"/>
                    <w:bottom w:val="none" w:sz="0" w:space="0" w:color="auto"/>
                    <w:right w:val="none" w:sz="0" w:space="0" w:color="auto"/>
                  </w:divBdr>
                  <w:divsChild>
                    <w:div w:id="109133031">
                      <w:marLeft w:val="0"/>
                      <w:marRight w:val="0"/>
                      <w:marTop w:val="0"/>
                      <w:marBottom w:val="0"/>
                      <w:divBdr>
                        <w:top w:val="none" w:sz="0" w:space="0" w:color="auto"/>
                        <w:left w:val="none" w:sz="0" w:space="0" w:color="auto"/>
                        <w:bottom w:val="none" w:sz="0" w:space="0" w:color="auto"/>
                        <w:right w:val="none" w:sz="0" w:space="0" w:color="auto"/>
                      </w:divBdr>
                      <w:divsChild>
                        <w:div w:id="1677027329">
                          <w:marLeft w:val="0"/>
                          <w:marRight w:val="0"/>
                          <w:marTop w:val="0"/>
                          <w:marBottom w:val="0"/>
                          <w:divBdr>
                            <w:top w:val="none" w:sz="0" w:space="0" w:color="auto"/>
                            <w:left w:val="none" w:sz="0" w:space="0" w:color="auto"/>
                            <w:bottom w:val="none" w:sz="0" w:space="0" w:color="auto"/>
                            <w:right w:val="none" w:sz="0" w:space="0" w:color="auto"/>
                          </w:divBdr>
                          <w:divsChild>
                            <w:div w:id="11982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406256">
      <w:bodyDiv w:val="1"/>
      <w:marLeft w:val="0"/>
      <w:marRight w:val="0"/>
      <w:marTop w:val="0"/>
      <w:marBottom w:val="0"/>
      <w:divBdr>
        <w:top w:val="none" w:sz="0" w:space="0" w:color="auto"/>
        <w:left w:val="none" w:sz="0" w:space="0" w:color="auto"/>
        <w:bottom w:val="none" w:sz="0" w:space="0" w:color="auto"/>
        <w:right w:val="none" w:sz="0" w:space="0" w:color="auto"/>
      </w:divBdr>
      <w:divsChild>
        <w:div w:id="377552991">
          <w:marLeft w:val="0"/>
          <w:marRight w:val="0"/>
          <w:marTop w:val="100"/>
          <w:marBottom w:val="100"/>
          <w:divBdr>
            <w:top w:val="none" w:sz="0" w:space="0" w:color="auto"/>
            <w:left w:val="none" w:sz="0" w:space="0" w:color="auto"/>
            <w:bottom w:val="none" w:sz="0" w:space="0" w:color="auto"/>
            <w:right w:val="none" w:sz="0" w:space="0" w:color="auto"/>
          </w:divBdr>
          <w:divsChild>
            <w:div w:id="439686319">
              <w:marLeft w:val="0"/>
              <w:marRight w:val="0"/>
              <w:marTop w:val="0"/>
              <w:marBottom w:val="0"/>
              <w:divBdr>
                <w:top w:val="none" w:sz="0" w:space="0" w:color="auto"/>
                <w:left w:val="none" w:sz="0" w:space="0" w:color="auto"/>
                <w:bottom w:val="none" w:sz="0" w:space="0" w:color="auto"/>
                <w:right w:val="none" w:sz="0" w:space="0" w:color="auto"/>
              </w:divBdr>
              <w:divsChild>
                <w:div w:id="1184173972">
                  <w:marLeft w:val="0"/>
                  <w:marRight w:val="0"/>
                  <w:marTop w:val="0"/>
                  <w:marBottom w:val="0"/>
                  <w:divBdr>
                    <w:top w:val="none" w:sz="0" w:space="0" w:color="auto"/>
                    <w:left w:val="none" w:sz="0" w:space="0" w:color="auto"/>
                    <w:bottom w:val="none" w:sz="0" w:space="0" w:color="auto"/>
                    <w:right w:val="none" w:sz="0" w:space="0" w:color="auto"/>
                  </w:divBdr>
                  <w:divsChild>
                    <w:div w:id="986936842">
                      <w:marLeft w:val="0"/>
                      <w:marRight w:val="0"/>
                      <w:marTop w:val="0"/>
                      <w:marBottom w:val="0"/>
                      <w:divBdr>
                        <w:top w:val="none" w:sz="0" w:space="0" w:color="auto"/>
                        <w:left w:val="none" w:sz="0" w:space="0" w:color="auto"/>
                        <w:bottom w:val="none" w:sz="0" w:space="0" w:color="auto"/>
                        <w:right w:val="none" w:sz="0" w:space="0" w:color="auto"/>
                      </w:divBdr>
                      <w:divsChild>
                        <w:div w:id="503668390">
                          <w:marLeft w:val="0"/>
                          <w:marRight w:val="0"/>
                          <w:marTop w:val="0"/>
                          <w:marBottom w:val="0"/>
                          <w:divBdr>
                            <w:top w:val="none" w:sz="0" w:space="0" w:color="auto"/>
                            <w:left w:val="none" w:sz="0" w:space="0" w:color="auto"/>
                            <w:bottom w:val="none" w:sz="0" w:space="0" w:color="auto"/>
                            <w:right w:val="none" w:sz="0" w:space="0" w:color="auto"/>
                          </w:divBdr>
                          <w:divsChild>
                            <w:div w:id="16278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851136">
      <w:bodyDiv w:val="1"/>
      <w:marLeft w:val="0"/>
      <w:marRight w:val="0"/>
      <w:marTop w:val="0"/>
      <w:marBottom w:val="0"/>
      <w:divBdr>
        <w:top w:val="none" w:sz="0" w:space="0" w:color="auto"/>
        <w:left w:val="none" w:sz="0" w:space="0" w:color="auto"/>
        <w:bottom w:val="none" w:sz="0" w:space="0" w:color="auto"/>
        <w:right w:val="none" w:sz="0" w:space="0" w:color="auto"/>
      </w:divBdr>
      <w:divsChild>
        <w:div w:id="1858039577">
          <w:marLeft w:val="0"/>
          <w:marRight w:val="0"/>
          <w:marTop w:val="100"/>
          <w:marBottom w:val="100"/>
          <w:divBdr>
            <w:top w:val="none" w:sz="0" w:space="0" w:color="auto"/>
            <w:left w:val="none" w:sz="0" w:space="0" w:color="auto"/>
            <w:bottom w:val="none" w:sz="0" w:space="0" w:color="auto"/>
            <w:right w:val="none" w:sz="0" w:space="0" w:color="auto"/>
          </w:divBdr>
          <w:divsChild>
            <w:div w:id="878199802">
              <w:marLeft w:val="0"/>
              <w:marRight w:val="0"/>
              <w:marTop w:val="0"/>
              <w:marBottom w:val="0"/>
              <w:divBdr>
                <w:top w:val="none" w:sz="0" w:space="0" w:color="auto"/>
                <w:left w:val="none" w:sz="0" w:space="0" w:color="auto"/>
                <w:bottom w:val="none" w:sz="0" w:space="0" w:color="auto"/>
                <w:right w:val="none" w:sz="0" w:space="0" w:color="auto"/>
              </w:divBdr>
              <w:divsChild>
                <w:div w:id="568460189">
                  <w:marLeft w:val="0"/>
                  <w:marRight w:val="0"/>
                  <w:marTop w:val="0"/>
                  <w:marBottom w:val="0"/>
                  <w:divBdr>
                    <w:top w:val="none" w:sz="0" w:space="0" w:color="auto"/>
                    <w:left w:val="none" w:sz="0" w:space="0" w:color="auto"/>
                    <w:bottom w:val="none" w:sz="0" w:space="0" w:color="auto"/>
                    <w:right w:val="none" w:sz="0" w:space="0" w:color="auto"/>
                  </w:divBdr>
                  <w:divsChild>
                    <w:div w:id="1396127347">
                      <w:marLeft w:val="0"/>
                      <w:marRight w:val="0"/>
                      <w:marTop w:val="0"/>
                      <w:marBottom w:val="0"/>
                      <w:divBdr>
                        <w:top w:val="none" w:sz="0" w:space="0" w:color="auto"/>
                        <w:left w:val="none" w:sz="0" w:space="0" w:color="auto"/>
                        <w:bottom w:val="none" w:sz="0" w:space="0" w:color="auto"/>
                        <w:right w:val="none" w:sz="0" w:space="0" w:color="auto"/>
                      </w:divBdr>
                      <w:divsChild>
                        <w:div w:id="511259727">
                          <w:marLeft w:val="0"/>
                          <w:marRight w:val="0"/>
                          <w:marTop w:val="0"/>
                          <w:marBottom w:val="0"/>
                          <w:divBdr>
                            <w:top w:val="none" w:sz="0" w:space="0" w:color="auto"/>
                            <w:left w:val="none" w:sz="0" w:space="0" w:color="auto"/>
                            <w:bottom w:val="none" w:sz="0" w:space="0" w:color="auto"/>
                            <w:right w:val="none" w:sz="0" w:space="0" w:color="auto"/>
                          </w:divBdr>
                          <w:divsChild>
                            <w:div w:id="14554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350759">
      <w:bodyDiv w:val="1"/>
      <w:marLeft w:val="0"/>
      <w:marRight w:val="0"/>
      <w:marTop w:val="0"/>
      <w:marBottom w:val="0"/>
      <w:divBdr>
        <w:top w:val="none" w:sz="0" w:space="0" w:color="auto"/>
        <w:left w:val="none" w:sz="0" w:space="0" w:color="auto"/>
        <w:bottom w:val="none" w:sz="0" w:space="0" w:color="auto"/>
        <w:right w:val="none" w:sz="0" w:space="0" w:color="auto"/>
      </w:divBdr>
      <w:divsChild>
        <w:div w:id="1777628464">
          <w:marLeft w:val="0"/>
          <w:marRight w:val="0"/>
          <w:marTop w:val="100"/>
          <w:marBottom w:val="100"/>
          <w:divBdr>
            <w:top w:val="none" w:sz="0" w:space="0" w:color="auto"/>
            <w:left w:val="none" w:sz="0" w:space="0" w:color="auto"/>
            <w:bottom w:val="none" w:sz="0" w:space="0" w:color="auto"/>
            <w:right w:val="none" w:sz="0" w:space="0" w:color="auto"/>
          </w:divBdr>
          <w:divsChild>
            <w:div w:id="1872379627">
              <w:marLeft w:val="0"/>
              <w:marRight w:val="0"/>
              <w:marTop w:val="0"/>
              <w:marBottom w:val="0"/>
              <w:divBdr>
                <w:top w:val="none" w:sz="0" w:space="0" w:color="auto"/>
                <w:left w:val="none" w:sz="0" w:space="0" w:color="auto"/>
                <w:bottom w:val="none" w:sz="0" w:space="0" w:color="auto"/>
                <w:right w:val="none" w:sz="0" w:space="0" w:color="auto"/>
              </w:divBdr>
              <w:divsChild>
                <w:div w:id="1104613757">
                  <w:marLeft w:val="0"/>
                  <w:marRight w:val="0"/>
                  <w:marTop w:val="0"/>
                  <w:marBottom w:val="0"/>
                  <w:divBdr>
                    <w:top w:val="none" w:sz="0" w:space="0" w:color="auto"/>
                    <w:left w:val="none" w:sz="0" w:space="0" w:color="auto"/>
                    <w:bottom w:val="none" w:sz="0" w:space="0" w:color="auto"/>
                    <w:right w:val="none" w:sz="0" w:space="0" w:color="auto"/>
                  </w:divBdr>
                  <w:divsChild>
                    <w:div w:id="476067980">
                      <w:marLeft w:val="0"/>
                      <w:marRight w:val="0"/>
                      <w:marTop w:val="0"/>
                      <w:marBottom w:val="0"/>
                      <w:divBdr>
                        <w:top w:val="none" w:sz="0" w:space="0" w:color="auto"/>
                        <w:left w:val="none" w:sz="0" w:space="0" w:color="auto"/>
                        <w:bottom w:val="none" w:sz="0" w:space="0" w:color="auto"/>
                        <w:right w:val="none" w:sz="0" w:space="0" w:color="auto"/>
                      </w:divBdr>
                      <w:divsChild>
                        <w:div w:id="1566068966">
                          <w:marLeft w:val="0"/>
                          <w:marRight w:val="0"/>
                          <w:marTop w:val="0"/>
                          <w:marBottom w:val="0"/>
                          <w:divBdr>
                            <w:top w:val="none" w:sz="0" w:space="0" w:color="auto"/>
                            <w:left w:val="none" w:sz="0" w:space="0" w:color="auto"/>
                            <w:bottom w:val="none" w:sz="0" w:space="0" w:color="auto"/>
                            <w:right w:val="none" w:sz="0" w:space="0" w:color="auto"/>
                          </w:divBdr>
                          <w:divsChild>
                            <w:div w:id="18165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7554">
      <w:bodyDiv w:val="1"/>
      <w:marLeft w:val="0"/>
      <w:marRight w:val="0"/>
      <w:marTop w:val="0"/>
      <w:marBottom w:val="0"/>
      <w:divBdr>
        <w:top w:val="none" w:sz="0" w:space="0" w:color="auto"/>
        <w:left w:val="none" w:sz="0" w:space="0" w:color="auto"/>
        <w:bottom w:val="none" w:sz="0" w:space="0" w:color="auto"/>
        <w:right w:val="none" w:sz="0" w:space="0" w:color="auto"/>
      </w:divBdr>
      <w:divsChild>
        <w:div w:id="648559539">
          <w:marLeft w:val="0"/>
          <w:marRight w:val="0"/>
          <w:marTop w:val="100"/>
          <w:marBottom w:val="100"/>
          <w:divBdr>
            <w:top w:val="none" w:sz="0" w:space="0" w:color="auto"/>
            <w:left w:val="none" w:sz="0" w:space="0" w:color="auto"/>
            <w:bottom w:val="none" w:sz="0" w:space="0" w:color="auto"/>
            <w:right w:val="none" w:sz="0" w:space="0" w:color="auto"/>
          </w:divBdr>
          <w:divsChild>
            <w:div w:id="882443375">
              <w:marLeft w:val="0"/>
              <w:marRight w:val="0"/>
              <w:marTop w:val="0"/>
              <w:marBottom w:val="0"/>
              <w:divBdr>
                <w:top w:val="none" w:sz="0" w:space="0" w:color="auto"/>
                <w:left w:val="none" w:sz="0" w:space="0" w:color="auto"/>
                <w:bottom w:val="none" w:sz="0" w:space="0" w:color="auto"/>
                <w:right w:val="none" w:sz="0" w:space="0" w:color="auto"/>
              </w:divBdr>
              <w:divsChild>
                <w:div w:id="645669902">
                  <w:marLeft w:val="0"/>
                  <w:marRight w:val="0"/>
                  <w:marTop w:val="0"/>
                  <w:marBottom w:val="0"/>
                  <w:divBdr>
                    <w:top w:val="none" w:sz="0" w:space="0" w:color="auto"/>
                    <w:left w:val="none" w:sz="0" w:space="0" w:color="auto"/>
                    <w:bottom w:val="none" w:sz="0" w:space="0" w:color="auto"/>
                    <w:right w:val="none" w:sz="0" w:space="0" w:color="auto"/>
                  </w:divBdr>
                  <w:divsChild>
                    <w:div w:id="213857212">
                      <w:marLeft w:val="0"/>
                      <w:marRight w:val="0"/>
                      <w:marTop w:val="0"/>
                      <w:marBottom w:val="0"/>
                      <w:divBdr>
                        <w:top w:val="none" w:sz="0" w:space="0" w:color="auto"/>
                        <w:left w:val="none" w:sz="0" w:space="0" w:color="auto"/>
                        <w:bottom w:val="none" w:sz="0" w:space="0" w:color="auto"/>
                        <w:right w:val="none" w:sz="0" w:space="0" w:color="auto"/>
                      </w:divBdr>
                      <w:divsChild>
                        <w:div w:id="551189490">
                          <w:marLeft w:val="0"/>
                          <w:marRight w:val="0"/>
                          <w:marTop w:val="0"/>
                          <w:marBottom w:val="0"/>
                          <w:divBdr>
                            <w:top w:val="none" w:sz="0" w:space="0" w:color="auto"/>
                            <w:left w:val="none" w:sz="0" w:space="0" w:color="auto"/>
                            <w:bottom w:val="none" w:sz="0" w:space="0" w:color="auto"/>
                            <w:right w:val="none" w:sz="0" w:space="0" w:color="auto"/>
                          </w:divBdr>
                          <w:divsChild>
                            <w:div w:id="1456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5623">
      <w:bodyDiv w:val="1"/>
      <w:marLeft w:val="0"/>
      <w:marRight w:val="0"/>
      <w:marTop w:val="0"/>
      <w:marBottom w:val="0"/>
      <w:divBdr>
        <w:top w:val="none" w:sz="0" w:space="0" w:color="auto"/>
        <w:left w:val="none" w:sz="0" w:space="0" w:color="auto"/>
        <w:bottom w:val="none" w:sz="0" w:space="0" w:color="auto"/>
        <w:right w:val="none" w:sz="0" w:space="0" w:color="auto"/>
      </w:divBdr>
      <w:divsChild>
        <w:div w:id="1415784172">
          <w:marLeft w:val="0"/>
          <w:marRight w:val="0"/>
          <w:marTop w:val="100"/>
          <w:marBottom w:val="100"/>
          <w:divBdr>
            <w:top w:val="none" w:sz="0" w:space="0" w:color="auto"/>
            <w:left w:val="none" w:sz="0" w:space="0" w:color="auto"/>
            <w:bottom w:val="none" w:sz="0" w:space="0" w:color="auto"/>
            <w:right w:val="none" w:sz="0" w:space="0" w:color="auto"/>
          </w:divBdr>
          <w:divsChild>
            <w:div w:id="1194463005">
              <w:marLeft w:val="0"/>
              <w:marRight w:val="0"/>
              <w:marTop w:val="0"/>
              <w:marBottom w:val="0"/>
              <w:divBdr>
                <w:top w:val="none" w:sz="0" w:space="0" w:color="auto"/>
                <w:left w:val="none" w:sz="0" w:space="0" w:color="auto"/>
                <w:bottom w:val="none" w:sz="0" w:space="0" w:color="auto"/>
                <w:right w:val="none" w:sz="0" w:space="0" w:color="auto"/>
              </w:divBdr>
              <w:divsChild>
                <w:div w:id="1380516786">
                  <w:marLeft w:val="0"/>
                  <w:marRight w:val="0"/>
                  <w:marTop w:val="0"/>
                  <w:marBottom w:val="0"/>
                  <w:divBdr>
                    <w:top w:val="none" w:sz="0" w:space="0" w:color="auto"/>
                    <w:left w:val="none" w:sz="0" w:space="0" w:color="auto"/>
                    <w:bottom w:val="none" w:sz="0" w:space="0" w:color="auto"/>
                    <w:right w:val="none" w:sz="0" w:space="0" w:color="auto"/>
                  </w:divBdr>
                  <w:divsChild>
                    <w:div w:id="1066027754">
                      <w:marLeft w:val="0"/>
                      <w:marRight w:val="0"/>
                      <w:marTop w:val="0"/>
                      <w:marBottom w:val="0"/>
                      <w:divBdr>
                        <w:top w:val="none" w:sz="0" w:space="0" w:color="auto"/>
                        <w:left w:val="none" w:sz="0" w:space="0" w:color="auto"/>
                        <w:bottom w:val="none" w:sz="0" w:space="0" w:color="auto"/>
                        <w:right w:val="none" w:sz="0" w:space="0" w:color="auto"/>
                      </w:divBdr>
                      <w:divsChild>
                        <w:div w:id="1484857021">
                          <w:marLeft w:val="0"/>
                          <w:marRight w:val="0"/>
                          <w:marTop w:val="0"/>
                          <w:marBottom w:val="0"/>
                          <w:divBdr>
                            <w:top w:val="none" w:sz="0" w:space="0" w:color="auto"/>
                            <w:left w:val="none" w:sz="0" w:space="0" w:color="auto"/>
                            <w:bottom w:val="none" w:sz="0" w:space="0" w:color="auto"/>
                            <w:right w:val="none" w:sz="0" w:space="0" w:color="auto"/>
                          </w:divBdr>
                          <w:divsChild>
                            <w:div w:id="8872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96729">
      <w:bodyDiv w:val="1"/>
      <w:marLeft w:val="0"/>
      <w:marRight w:val="0"/>
      <w:marTop w:val="0"/>
      <w:marBottom w:val="0"/>
      <w:divBdr>
        <w:top w:val="none" w:sz="0" w:space="0" w:color="auto"/>
        <w:left w:val="none" w:sz="0" w:space="0" w:color="auto"/>
        <w:bottom w:val="none" w:sz="0" w:space="0" w:color="auto"/>
        <w:right w:val="none" w:sz="0" w:space="0" w:color="auto"/>
      </w:divBdr>
      <w:divsChild>
        <w:div w:id="1336494391">
          <w:marLeft w:val="0"/>
          <w:marRight w:val="0"/>
          <w:marTop w:val="100"/>
          <w:marBottom w:val="100"/>
          <w:divBdr>
            <w:top w:val="none" w:sz="0" w:space="0" w:color="auto"/>
            <w:left w:val="none" w:sz="0" w:space="0" w:color="auto"/>
            <w:bottom w:val="none" w:sz="0" w:space="0" w:color="auto"/>
            <w:right w:val="none" w:sz="0" w:space="0" w:color="auto"/>
          </w:divBdr>
          <w:divsChild>
            <w:div w:id="1114712272">
              <w:marLeft w:val="0"/>
              <w:marRight w:val="0"/>
              <w:marTop w:val="0"/>
              <w:marBottom w:val="0"/>
              <w:divBdr>
                <w:top w:val="none" w:sz="0" w:space="0" w:color="auto"/>
                <w:left w:val="none" w:sz="0" w:space="0" w:color="auto"/>
                <w:bottom w:val="none" w:sz="0" w:space="0" w:color="auto"/>
                <w:right w:val="none" w:sz="0" w:space="0" w:color="auto"/>
              </w:divBdr>
              <w:divsChild>
                <w:div w:id="1452166898">
                  <w:marLeft w:val="0"/>
                  <w:marRight w:val="0"/>
                  <w:marTop w:val="0"/>
                  <w:marBottom w:val="0"/>
                  <w:divBdr>
                    <w:top w:val="none" w:sz="0" w:space="0" w:color="auto"/>
                    <w:left w:val="none" w:sz="0" w:space="0" w:color="auto"/>
                    <w:bottom w:val="none" w:sz="0" w:space="0" w:color="auto"/>
                    <w:right w:val="none" w:sz="0" w:space="0" w:color="auto"/>
                  </w:divBdr>
                  <w:divsChild>
                    <w:div w:id="1449659095">
                      <w:marLeft w:val="0"/>
                      <w:marRight w:val="0"/>
                      <w:marTop w:val="0"/>
                      <w:marBottom w:val="0"/>
                      <w:divBdr>
                        <w:top w:val="none" w:sz="0" w:space="0" w:color="auto"/>
                        <w:left w:val="none" w:sz="0" w:space="0" w:color="auto"/>
                        <w:bottom w:val="none" w:sz="0" w:space="0" w:color="auto"/>
                        <w:right w:val="none" w:sz="0" w:space="0" w:color="auto"/>
                      </w:divBdr>
                      <w:divsChild>
                        <w:div w:id="1368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475657">
      <w:bodyDiv w:val="1"/>
      <w:marLeft w:val="0"/>
      <w:marRight w:val="0"/>
      <w:marTop w:val="0"/>
      <w:marBottom w:val="0"/>
      <w:divBdr>
        <w:top w:val="none" w:sz="0" w:space="0" w:color="auto"/>
        <w:left w:val="none" w:sz="0" w:space="0" w:color="auto"/>
        <w:bottom w:val="none" w:sz="0" w:space="0" w:color="auto"/>
        <w:right w:val="none" w:sz="0" w:space="0" w:color="auto"/>
      </w:divBdr>
      <w:divsChild>
        <w:div w:id="555287671">
          <w:marLeft w:val="0"/>
          <w:marRight w:val="0"/>
          <w:marTop w:val="100"/>
          <w:marBottom w:val="100"/>
          <w:divBdr>
            <w:top w:val="none" w:sz="0" w:space="0" w:color="auto"/>
            <w:left w:val="none" w:sz="0" w:space="0" w:color="auto"/>
            <w:bottom w:val="none" w:sz="0" w:space="0" w:color="auto"/>
            <w:right w:val="none" w:sz="0" w:space="0" w:color="auto"/>
          </w:divBdr>
          <w:divsChild>
            <w:div w:id="652298302">
              <w:marLeft w:val="0"/>
              <w:marRight w:val="0"/>
              <w:marTop w:val="0"/>
              <w:marBottom w:val="0"/>
              <w:divBdr>
                <w:top w:val="none" w:sz="0" w:space="0" w:color="auto"/>
                <w:left w:val="none" w:sz="0" w:space="0" w:color="auto"/>
                <w:bottom w:val="none" w:sz="0" w:space="0" w:color="auto"/>
                <w:right w:val="none" w:sz="0" w:space="0" w:color="auto"/>
              </w:divBdr>
              <w:divsChild>
                <w:div w:id="930817434">
                  <w:marLeft w:val="0"/>
                  <w:marRight w:val="0"/>
                  <w:marTop w:val="0"/>
                  <w:marBottom w:val="0"/>
                  <w:divBdr>
                    <w:top w:val="none" w:sz="0" w:space="0" w:color="auto"/>
                    <w:left w:val="none" w:sz="0" w:space="0" w:color="auto"/>
                    <w:bottom w:val="none" w:sz="0" w:space="0" w:color="auto"/>
                    <w:right w:val="none" w:sz="0" w:space="0" w:color="auto"/>
                  </w:divBdr>
                  <w:divsChild>
                    <w:div w:id="746390186">
                      <w:marLeft w:val="0"/>
                      <w:marRight w:val="0"/>
                      <w:marTop w:val="0"/>
                      <w:marBottom w:val="0"/>
                      <w:divBdr>
                        <w:top w:val="none" w:sz="0" w:space="0" w:color="auto"/>
                        <w:left w:val="none" w:sz="0" w:space="0" w:color="auto"/>
                        <w:bottom w:val="none" w:sz="0" w:space="0" w:color="auto"/>
                        <w:right w:val="none" w:sz="0" w:space="0" w:color="auto"/>
                      </w:divBdr>
                      <w:divsChild>
                        <w:div w:id="878010479">
                          <w:marLeft w:val="0"/>
                          <w:marRight w:val="0"/>
                          <w:marTop w:val="0"/>
                          <w:marBottom w:val="0"/>
                          <w:divBdr>
                            <w:top w:val="none" w:sz="0" w:space="0" w:color="auto"/>
                            <w:left w:val="none" w:sz="0" w:space="0" w:color="auto"/>
                            <w:bottom w:val="none" w:sz="0" w:space="0" w:color="auto"/>
                            <w:right w:val="none" w:sz="0" w:space="0" w:color="auto"/>
                          </w:divBdr>
                          <w:divsChild>
                            <w:div w:id="17563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425884">
      <w:bodyDiv w:val="1"/>
      <w:marLeft w:val="0"/>
      <w:marRight w:val="0"/>
      <w:marTop w:val="0"/>
      <w:marBottom w:val="0"/>
      <w:divBdr>
        <w:top w:val="none" w:sz="0" w:space="0" w:color="auto"/>
        <w:left w:val="none" w:sz="0" w:space="0" w:color="auto"/>
        <w:bottom w:val="none" w:sz="0" w:space="0" w:color="auto"/>
        <w:right w:val="none" w:sz="0" w:space="0" w:color="auto"/>
      </w:divBdr>
      <w:divsChild>
        <w:div w:id="764888918">
          <w:marLeft w:val="0"/>
          <w:marRight w:val="0"/>
          <w:marTop w:val="0"/>
          <w:marBottom w:val="0"/>
          <w:divBdr>
            <w:top w:val="none" w:sz="0" w:space="0" w:color="auto"/>
            <w:left w:val="none" w:sz="0" w:space="0" w:color="auto"/>
            <w:bottom w:val="none" w:sz="0" w:space="0" w:color="auto"/>
            <w:right w:val="none" w:sz="0" w:space="0" w:color="auto"/>
          </w:divBdr>
          <w:divsChild>
            <w:div w:id="1655521212">
              <w:marLeft w:val="0"/>
              <w:marRight w:val="0"/>
              <w:marTop w:val="0"/>
              <w:marBottom w:val="0"/>
              <w:divBdr>
                <w:top w:val="none" w:sz="0" w:space="0" w:color="auto"/>
                <w:left w:val="none" w:sz="0" w:space="0" w:color="auto"/>
                <w:bottom w:val="none" w:sz="0" w:space="0" w:color="auto"/>
                <w:right w:val="none" w:sz="0" w:space="0" w:color="auto"/>
              </w:divBdr>
              <w:divsChild>
                <w:div w:id="329258108">
                  <w:marLeft w:val="0"/>
                  <w:marRight w:val="0"/>
                  <w:marTop w:val="0"/>
                  <w:marBottom w:val="0"/>
                  <w:divBdr>
                    <w:top w:val="none" w:sz="0" w:space="0" w:color="auto"/>
                    <w:left w:val="none" w:sz="0" w:space="0" w:color="auto"/>
                    <w:bottom w:val="none" w:sz="0" w:space="0" w:color="auto"/>
                    <w:right w:val="none" w:sz="0" w:space="0" w:color="auto"/>
                  </w:divBdr>
                  <w:divsChild>
                    <w:div w:id="881482688">
                      <w:marLeft w:val="0"/>
                      <w:marRight w:val="0"/>
                      <w:marTop w:val="0"/>
                      <w:marBottom w:val="0"/>
                      <w:divBdr>
                        <w:top w:val="none" w:sz="0" w:space="0" w:color="auto"/>
                        <w:left w:val="none" w:sz="0" w:space="0" w:color="auto"/>
                        <w:bottom w:val="none" w:sz="0" w:space="0" w:color="auto"/>
                        <w:right w:val="none" w:sz="0" w:space="0" w:color="auto"/>
                      </w:divBdr>
                      <w:divsChild>
                        <w:div w:id="1915504953">
                          <w:marLeft w:val="0"/>
                          <w:marRight w:val="0"/>
                          <w:marTop w:val="0"/>
                          <w:marBottom w:val="0"/>
                          <w:divBdr>
                            <w:top w:val="none" w:sz="0" w:space="0" w:color="auto"/>
                            <w:left w:val="none" w:sz="0" w:space="0" w:color="auto"/>
                            <w:bottom w:val="none" w:sz="0" w:space="0" w:color="auto"/>
                            <w:right w:val="none" w:sz="0" w:space="0" w:color="auto"/>
                          </w:divBdr>
                          <w:divsChild>
                            <w:div w:id="11763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309810">
      <w:bodyDiv w:val="1"/>
      <w:marLeft w:val="0"/>
      <w:marRight w:val="0"/>
      <w:marTop w:val="0"/>
      <w:marBottom w:val="0"/>
      <w:divBdr>
        <w:top w:val="none" w:sz="0" w:space="0" w:color="auto"/>
        <w:left w:val="none" w:sz="0" w:space="0" w:color="auto"/>
        <w:bottom w:val="none" w:sz="0" w:space="0" w:color="auto"/>
        <w:right w:val="none" w:sz="0" w:space="0" w:color="auto"/>
      </w:divBdr>
      <w:divsChild>
        <w:div w:id="373578804">
          <w:marLeft w:val="0"/>
          <w:marRight w:val="0"/>
          <w:marTop w:val="100"/>
          <w:marBottom w:val="100"/>
          <w:divBdr>
            <w:top w:val="none" w:sz="0" w:space="0" w:color="auto"/>
            <w:left w:val="none" w:sz="0" w:space="0" w:color="auto"/>
            <w:bottom w:val="none" w:sz="0" w:space="0" w:color="auto"/>
            <w:right w:val="none" w:sz="0" w:space="0" w:color="auto"/>
          </w:divBdr>
          <w:divsChild>
            <w:div w:id="2031644947">
              <w:marLeft w:val="0"/>
              <w:marRight w:val="0"/>
              <w:marTop w:val="0"/>
              <w:marBottom w:val="0"/>
              <w:divBdr>
                <w:top w:val="none" w:sz="0" w:space="0" w:color="auto"/>
                <w:left w:val="none" w:sz="0" w:space="0" w:color="auto"/>
                <w:bottom w:val="none" w:sz="0" w:space="0" w:color="auto"/>
                <w:right w:val="none" w:sz="0" w:space="0" w:color="auto"/>
              </w:divBdr>
              <w:divsChild>
                <w:div w:id="490172227">
                  <w:marLeft w:val="0"/>
                  <w:marRight w:val="0"/>
                  <w:marTop w:val="0"/>
                  <w:marBottom w:val="0"/>
                  <w:divBdr>
                    <w:top w:val="none" w:sz="0" w:space="0" w:color="auto"/>
                    <w:left w:val="none" w:sz="0" w:space="0" w:color="auto"/>
                    <w:bottom w:val="none" w:sz="0" w:space="0" w:color="auto"/>
                    <w:right w:val="none" w:sz="0" w:space="0" w:color="auto"/>
                  </w:divBdr>
                  <w:divsChild>
                    <w:div w:id="598492538">
                      <w:marLeft w:val="0"/>
                      <w:marRight w:val="0"/>
                      <w:marTop w:val="0"/>
                      <w:marBottom w:val="0"/>
                      <w:divBdr>
                        <w:top w:val="none" w:sz="0" w:space="0" w:color="auto"/>
                        <w:left w:val="none" w:sz="0" w:space="0" w:color="auto"/>
                        <w:bottom w:val="none" w:sz="0" w:space="0" w:color="auto"/>
                        <w:right w:val="none" w:sz="0" w:space="0" w:color="auto"/>
                      </w:divBdr>
                      <w:divsChild>
                        <w:div w:id="631447371">
                          <w:marLeft w:val="0"/>
                          <w:marRight w:val="0"/>
                          <w:marTop w:val="0"/>
                          <w:marBottom w:val="0"/>
                          <w:divBdr>
                            <w:top w:val="none" w:sz="0" w:space="0" w:color="auto"/>
                            <w:left w:val="none" w:sz="0" w:space="0" w:color="auto"/>
                            <w:bottom w:val="none" w:sz="0" w:space="0" w:color="auto"/>
                            <w:right w:val="none" w:sz="0" w:space="0" w:color="auto"/>
                          </w:divBdr>
                          <w:divsChild>
                            <w:div w:id="6327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71597">
      <w:bodyDiv w:val="1"/>
      <w:marLeft w:val="0"/>
      <w:marRight w:val="0"/>
      <w:marTop w:val="0"/>
      <w:marBottom w:val="0"/>
      <w:divBdr>
        <w:top w:val="none" w:sz="0" w:space="0" w:color="auto"/>
        <w:left w:val="none" w:sz="0" w:space="0" w:color="auto"/>
        <w:bottom w:val="none" w:sz="0" w:space="0" w:color="auto"/>
        <w:right w:val="none" w:sz="0" w:space="0" w:color="auto"/>
      </w:divBdr>
      <w:divsChild>
        <w:div w:id="1009336457">
          <w:marLeft w:val="0"/>
          <w:marRight w:val="0"/>
          <w:marTop w:val="100"/>
          <w:marBottom w:val="100"/>
          <w:divBdr>
            <w:top w:val="none" w:sz="0" w:space="0" w:color="auto"/>
            <w:left w:val="none" w:sz="0" w:space="0" w:color="auto"/>
            <w:bottom w:val="none" w:sz="0" w:space="0" w:color="auto"/>
            <w:right w:val="none" w:sz="0" w:space="0" w:color="auto"/>
          </w:divBdr>
          <w:divsChild>
            <w:div w:id="1697383432">
              <w:marLeft w:val="0"/>
              <w:marRight w:val="0"/>
              <w:marTop w:val="0"/>
              <w:marBottom w:val="0"/>
              <w:divBdr>
                <w:top w:val="none" w:sz="0" w:space="0" w:color="auto"/>
                <w:left w:val="none" w:sz="0" w:space="0" w:color="auto"/>
                <w:bottom w:val="none" w:sz="0" w:space="0" w:color="auto"/>
                <w:right w:val="none" w:sz="0" w:space="0" w:color="auto"/>
              </w:divBdr>
              <w:divsChild>
                <w:div w:id="361978415">
                  <w:marLeft w:val="0"/>
                  <w:marRight w:val="0"/>
                  <w:marTop w:val="0"/>
                  <w:marBottom w:val="0"/>
                  <w:divBdr>
                    <w:top w:val="none" w:sz="0" w:space="0" w:color="auto"/>
                    <w:left w:val="none" w:sz="0" w:space="0" w:color="auto"/>
                    <w:bottom w:val="none" w:sz="0" w:space="0" w:color="auto"/>
                    <w:right w:val="none" w:sz="0" w:space="0" w:color="auto"/>
                  </w:divBdr>
                  <w:divsChild>
                    <w:div w:id="814369993">
                      <w:marLeft w:val="0"/>
                      <w:marRight w:val="0"/>
                      <w:marTop w:val="0"/>
                      <w:marBottom w:val="0"/>
                      <w:divBdr>
                        <w:top w:val="none" w:sz="0" w:space="0" w:color="auto"/>
                        <w:left w:val="none" w:sz="0" w:space="0" w:color="auto"/>
                        <w:bottom w:val="none" w:sz="0" w:space="0" w:color="auto"/>
                        <w:right w:val="none" w:sz="0" w:space="0" w:color="auto"/>
                      </w:divBdr>
                      <w:divsChild>
                        <w:div w:id="2110345436">
                          <w:marLeft w:val="0"/>
                          <w:marRight w:val="0"/>
                          <w:marTop w:val="0"/>
                          <w:marBottom w:val="0"/>
                          <w:divBdr>
                            <w:top w:val="none" w:sz="0" w:space="0" w:color="auto"/>
                            <w:left w:val="none" w:sz="0" w:space="0" w:color="auto"/>
                            <w:bottom w:val="none" w:sz="0" w:space="0" w:color="auto"/>
                            <w:right w:val="none" w:sz="0" w:space="0" w:color="auto"/>
                          </w:divBdr>
                          <w:divsChild>
                            <w:div w:id="18261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091689">
      <w:bodyDiv w:val="1"/>
      <w:marLeft w:val="0"/>
      <w:marRight w:val="0"/>
      <w:marTop w:val="0"/>
      <w:marBottom w:val="0"/>
      <w:divBdr>
        <w:top w:val="none" w:sz="0" w:space="0" w:color="auto"/>
        <w:left w:val="none" w:sz="0" w:space="0" w:color="auto"/>
        <w:bottom w:val="none" w:sz="0" w:space="0" w:color="auto"/>
        <w:right w:val="none" w:sz="0" w:space="0" w:color="auto"/>
      </w:divBdr>
      <w:divsChild>
        <w:div w:id="500434950">
          <w:marLeft w:val="0"/>
          <w:marRight w:val="0"/>
          <w:marTop w:val="100"/>
          <w:marBottom w:val="100"/>
          <w:divBdr>
            <w:top w:val="none" w:sz="0" w:space="0" w:color="auto"/>
            <w:left w:val="none" w:sz="0" w:space="0" w:color="auto"/>
            <w:bottom w:val="none" w:sz="0" w:space="0" w:color="auto"/>
            <w:right w:val="none" w:sz="0" w:space="0" w:color="auto"/>
          </w:divBdr>
          <w:divsChild>
            <w:div w:id="589583560">
              <w:marLeft w:val="0"/>
              <w:marRight w:val="0"/>
              <w:marTop w:val="0"/>
              <w:marBottom w:val="0"/>
              <w:divBdr>
                <w:top w:val="none" w:sz="0" w:space="0" w:color="auto"/>
                <w:left w:val="none" w:sz="0" w:space="0" w:color="auto"/>
                <w:bottom w:val="none" w:sz="0" w:space="0" w:color="auto"/>
                <w:right w:val="none" w:sz="0" w:space="0" w:color="auto"/>
              </w:divBdr>
              <w:divsChild>
                <w:div w:id="1992980456">
                  <w:marLeft w:val="0"/>
                  <w:marRight w:val="0"/>
                  <w:marTop w:val="0"/>
                  <w:marBottom w:val="0"/>
                  <w:divBdr>
                    <w:top w:val="none" w:sz="0" w:space="0" w:color="auto"/>
                    <w:left w:val="none" w:sz="0" w:space="0" w:color="auto"/>
                    <w:bottom w:val="none" w:sz="0" w:space="0" w:color="auto"/>
                    <w:right w:val="none" w:sz="0" w:space="0" w:color="auto"/>
                  </w:divBdr>
                  <w:divsChild>
                    <w:div w:id="1496413959">
                      <w:marLeft w:val="0"/>
                      <w:marRight w:val="0"/>
                      <w:marTop w:val="0"/>
                      <w:marBottom w:val="0"/>
                      <w:divBdr>
                        <w:top w:val="none" w:sz="0" w:space="0" w:color="auto"/>
                        <w:left w:val="none" w:sz="0" w:space="0" w:color="auto"/>
                        <w:bottom w:val="none" w:sz="0" w:space="0" w:color="auto"/>
                        <w:right w:val="none" w:sz="0" w:space="0" w:color="auto"/>
                      </w:divBdr>
                      <w:divsChild>
                        <w:div w:id="2131585591">
                          <w:marLeft w:val="0"/>
                          <w:marRight w:val="0"/>
                          <w:marTop w:val="0"/>
                          <w:marBottom w:val="0"/>
                          <w:divBdr>
                            <w:top w:val="none" w:sz="0" w:space="0" w:color="auto"/>
                            <w:left w:val="none" w:sz="0" w:space="0" w:color="auto"/>
                            <w:bottom w:val="none" w:sz="0" w:space="0" w:color="auto"/>
                            <w:right w:val="none" w:sz="0" w:space="0" w:color="auto"/>
                          </w:divBdr>
                          <w:divsChild>
                            <w:div w:id="1954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89881">
      <w:bodyDiv w:val="1"/>
      <w:marLeft w:val="0"/>
      <w:marRight w:val="0"/>
      <w:marTop w:val="0"/>
      <w:marBottom w:val="0"/>
      <w:divBdr>
        <w:top w:val="none" w:sz="0" w:space="0" w:color="auto"/>
        <w:left w:val="none" w:sz="0" w:space="0" w:color="auto"/>
        <w:bottom w:val="none" w:sz="0" w:space="0" w:color="auto"/>
        <w:right w:val="none" w:sz="0" w:space="0" w:color="auto"/>
      </w:divBdr>
      <w:divsChild>
        <w:div w:id="321081956">
          <w:marLeft w:val="0"/>
          <w:marRight w:val="0"/>
          <w:marTop w:val="100"/>
          <w:marBottom w:val="100"/>
          <w:divBdr>
            <w:top w:val="none" w:sz="0" w:space="0" w:color="auto"/>
            <w:left w:val="none" w:sz="0" w:space="0" w:color="auto"/>
            <w:bottom w:val="none" w:sz="0" w:space="0" w:color="auto"/>
            <w:right w:val="none" w:sz="0" w:space="0" w:color="auto"/>
          </w:divBdr>
          <w:divsChild>
            <w:div w:id="415513057">
              <w:marLeft w:val="0"/>
              <w:marRight w:val="0"/>
              <w:marTop w:val="0"/>
              <w:marBottom w:val="0"/>
              <w:divBdr>
                <w:top w:val="none" w:sz="0" w:space="0" w:color="auto"/>
                <w:left w:val="none" w:sz="0" w:space="0" w:color="auto"/>
                <w:bottom w:val="none" w:sz="0" w:space="0" w:color="auto"/>
                <w:right w:val="none" w:sz="0" w:space="0" w:color="auto"/>
              </w:divBdr>
              <w:divsChild>
                <w:div w:id="1138841650">
                  <w:marLeft w:val="0"/>
                  <w:marRight w:val="0"/>
                  <w:marTop w:val="0"/>
                  <w:marBottom w:val="0"/>
                  <w:divBdr>
                    <w:top w:val="none" w:sz="0" w:space="0" w:color="auto"/>
                    <w:left w:val="none" w:sz="0" w:space="0" w:color="auto"/>
                    <w:bottom w:val="none" w:sz="0" w:space="0" w:color="auto"/>
                    <w:right w:val="none" w:sz="0" w:space="0" w:color="auto"/>
                  </w:divBdr>
                  <w:divsChild>
                    <w:div w:id="46800507">
                      <w:marLeft w:val="0"/>
                      <w:marRight w:val="0"/>
                      <w:marTop w:val="0"/>
                      <w:marBottom w:val="0"/>
                      <w:divBdr>
                        <w:top w:val="none" w:sz="0" w:space="0" w:color="auto"/>
                        <w:left w:val="none" w:sz="0" w:space="0" w:color="auto"/>
                        <w:bottom w:val="none" w:sz="0" w:space="0" w:color="auto"/>
                        <w:right w:val="none" w:sz="0" w:space="0" w:color="auto"/>
                      </w:divBdr>
                      <w:divsChild>
                        <w:div w:id="2070687834">
                          <w:marLeft w:val="0"/>
                          <w:marRight w:val="0"/>
                          <w:marTop w:val="0"/>
                          <w:marBottom w:val="0"/>
                          <w:divBdr>
                            <w:top w:val="none" w:sz="0" w:space="0" w:color="auto"/>
                            <w:left w:val="none" w:sz="0" w:space="0" w:color="auto"/>
                            <w:bottom w:val="none" w:sz="0" w:space="0" w:color="auto"/>
                            <w:right w:val="none" w:sz="0" w:space="0" w:color="auto"/>
                          </w:divBdr>
                          <w:divsChild>
                            <w:div w:id="8116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88103">
      <w:bodyDiv w:val="1"/>
      <w:marLeft w:val="0"/>
      <w:marRight w:val="0"/>
      <w:marTop w:val="0"/>
      <w:marBottom w:val="0"/>
      <w:divBdr>
        <w:top w:val="none" w:sz="0" w:space="0" w:color="auto"/>
        <w:left w:val="none" w:sz="0" w:space="0" w:color="auto"/>
        <w:bottom w:val="none" w:sz="0" w:space="0" w:color="auto"/>
        <w:right w:val="none" w:sz="0" w:space="0" w:color="auto"/>
      </w:divBdr>
      <w:divsChild>
        <w:div w:id="543374683">
          <w:marLeft w:val="0"/>
          <w:marRight w:val="0"/>
          <w:marTop w:val="100"/>
          <w:marBottom w:val="100"/>
          <w:divBdr>
            <w:top w:val="none" w:sz="0" w:space="0" w:color="auto"/>
            <w:left w:val="none" w:sz="0" w:space="0" w:color="auto"/>
            <w:bottom w:val="none" w:sz="0" w:space="0" w:color="auto"/>
            <w:right w:val="none" w:sz="0" w:space="0" w:color="auto"/>
          </w:divBdr>
          <w:divsChild>
            <w:div w:id="1089161315">
              <w:marLeft w:val="0"/>
              <w:marRight w:val="0"/>
              <w:marTop w:val="0"/>
              <w:marBottom w:val="0"/>
              <w:divBdr>
                <w:top w:val="none" w:sz="0" w:space="0" w:color="auto"/>
                <w:left w:val="none" w:sz="0" w:space="0" w:color="auto"/>
                <w:bottom w:val="none" w:sz="0" w:space="0" w:color="auto"/>
                <w:right w:val="none" w:sz="0" w:space="0" w:color="auto"/>
              </w:divBdr>
              <w:divsChild>
                <w:div w:id="1283686164">
                  <w:marLeft w:val="0"/>
                  <w:marRight w:val="0"/>
                  <w:marTop w:val="0"/>
                  <w:marBottom w:val="0"/>
                  <w:divBdr>
                    <w:top w:val="none" w:sz="0" w:space="0" w:color="auto"/>
                    <w:left w:val="none" w:sz="0" w:space="0" w:color="auto"/>
                    <w:bottom w:val="none" w:sz="0" w:space="0" w:color="auto"/>
                    <w:right w:val="none" w:sz="0" w:space="0" w:color="auto"/>
                  </w:divBdr>
                  <w:divsChild>
                    <w:div w:id="467892826">
                      <w:marLeft w:val="0"/>
                      <w:marRight w:val="0"/>
                      <w:marTop w:val="0"/>
                      <w:marBottom w:val="0"/>
                      <w:divBdr>
                        <w:top w:val="none" w:sz="0" w:space="0" w:color="auto"/>
                        <w:left w:val="none" w:sz="0" w:space="0" w:color="auto"/>
                        <w:bottom w:val="none" w:sz="0" w:space="0" w:color="auto"/>
                        <w:right w:val="none" w:sz="0" w:space="0" w:color="auto"/>
                      </w:divBdr>
                      <w:divsChild>
                        <w:div w:id="721708093">
                          <w:marLeft w:val="0"/>
                          <w:marRight w:val="0"/>
                          <w:marTop w:val="0"/>
                          <w:marBottom w:val="0"/>
                          <w:divBdr>
                            <w:top w:val="none" w:sz="0" w:space="0" w:color="auto"/>
                            <w:left w:val="none" w:sz="0" w:space="0" w:color="auto"/>
                            <w:bottom w:val="none" w:sz="0" w:space="0" w:color="auto"/>
                            <w:right w:val="none" w:sz="0" w:space="0" w:color="auto"/>
                          </w:divBdr>
                          <w:divsChild>
                            <w:div w:id="1346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6210">
      <w:bodyDiv w:val="1"/>
      <w:marLeft w:val="0"/>
      <w:marRight w:val="0"/>
      <w:marTop w:val="0"/>
      <w:marBottom w:val="0"/>
      <w:divBdr>
        <w:top w:val="none" w:sz="0" w:space="0" w:color="auto"/>
        <w:left w:val="none" w:sz="0" w:space="0" w:color="auto"/>
        <w:bottom w:val="none" w:sz="0" w:space="0" w:color="auto"/>
        <w:right w:val="none" w:sz="0" w:space="0" w:color="auto"/>
      </w:divBdr>
      <w:divsChild>
        <w:div w:id="1188057823">
          <w:marLeft w:val="0"/>
          <w:marRight w:val="0"/>
          <w:marTop w:val="100"/>
          <w:marBottom w:val="100"/>
          <w:divBdr>
            <w:top w:val="none" w:sz="0" w:space="0" w:color="auto"/>
            <w:left w:val="none" w:sz="0" w:space="0" w:color="auto"/>
            <w:bottom w:val="none" w:sz="0" w:space="0" w:color="auto"/>
            <w:right w:val="none" w:sz="0" w:space="0" w:color="auto"/>
          </w:divBdr>
          <w:divsChild>
            <w:div w:id="243993656">
              <w:marLeft w:val="0"/>
              <w:marRight w:val="0"/>
              <w:marTop w:val="0"/>
              <w:marBottom w:val="0"/>
              <w:divBdr>
                <w:top w:val="none" w:sz="0" w:space="0" w:color="auto"/>
                <w:left w:val="none" w:sz="0" w:space="0" w:color="auto"/>
                <w:bottom w:val="none" w:sz="0" w:space="0" w:color="auto"/>
                <w:right w:val="none" w:sz="0" w:space="0" w:color="auto"/>
              </w:divBdr>
              <w:divsChild>
                <w:div w:id="1292400765">
                  <w:marLeft w:val="0"/>
                  <w:marRight w:val="0"/>
                  <w:marTop w:val="0"/>
                  <w:marBottom w:val="0"/>
                  <w:divBdr>
                    <w:top w:val="none" w:sz="0" w:space="0" w:color="auto"/>
                    <w:left w:val="none" w:sz="0" w:space="0" w:color="auto"/>
                    <w:bottom w:val="none" w:sz="0" w:space="0" w:color="auto"/>
                    <w:right w:val="none" w:sz="0" w:space="0" w:color="auto"/>
                  </w:divBdr>
                  <w:divsChild>
                    <w:div w:id="860316700">
                      <w:marLeft w:val="0"/>
                      <w:marRight w:val="0"/>
                      <w:marTop w:val="0"/>
                      <w:marBottom w:val="0"/>
                      <w:divBdr>
                        <w:top w:val="none" w:sz="0" w:space="0" w:color="auto"/>
                        <w:left w:val="none" w:sz="0" w:space="0" w:color="auto"/>
                        <w:bottom w:val="none" w:sz="0" w:space="0" w:color="auto"/>
                        <w:right w:val="none" w:sz="0" w:space="0" w:color="auto"/>
                      </w:divBdr>
                      <w:divsChild>
                        <w:div w:id="1545436163">
                          <w:marLeft w:val="0"/>
                          <w:marRight w:val="0"/>
                          <w:marTop w:val="0"/>
                          <w:marBottom w:val="0"/>
                          <w:divBdr>
                            <w:top w:val="none" w:sz="0" w:space="0" w:color="auto"/>
                            <w:left w:val="none" w:sz="0" w:space="0" w:color="auto"/>
                            <w:bottom w:val="none" w:sz="0" w:space="0" w:color="auto"/>
                            <w:right w:val="none" w:sz="0" w:space="0" w:color="auto"/>
                          </w:divBdr>
                          <w:divsChild>
                            <w:div w:id="1364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757227">
      <w:bodyDiv w:val="1"/>
      <w:marLeft w:val="0"/>
      <w:marRight w:val="0"/>
      <w:marTop w:val="0"/>
      <w:marBottom w:val="0"/>
      <w:divBdr>
        <w:top w:val="none" w:sz="0" w:space="0" w:color="auto"/>
        <w:left w:val="none" w:sz="0" w:space="0" w:color="auto"/>
        <w:bottom w:val="none" w:sz="0" w:space="0" w:color="auto"/>
        <w:right w:val="none" w:sz="0" w:space="0" w:color="auto"/>
      </w:divBdr>
      <w:divsChild>
        <w:div w:id="1724058901">
          <w:marLeft w:val="0"/>
          <w:marRight w:val="0"/>
          <w:marTop w:val="100"/>
          <w:marBottom w:val="100"/>
          <w:divBdr>
            <w:top w:val="none" w:sz="0" w:space="0" w:color="auto"/>
            <w:left w:val="none" w:sz="0" w:space="0" w:color="auto"/>
            <w:bottom w:val="none" w:sz="0" w:space="0" w:color="auto"/>
            <w:right w:val="none" w:sz="0" w:space="0" w:color="auto"/>
          </w:divBdr>
          <w:divsChild>
            <w:div w:id="1198084014">
              <w:marLeft w:val="0"/>
              <w:marRight w:val="0"/>
              <w:marTop w:val="0"/>
              <w:marBottom w:val="0"/>
              <w:divBdr>
                <w:top w:val="none" w:sz="0" w:space="0" w:color="auto"/>
                <w:left w:val="none" w:sz="0" w:space="0" w:color="auto"/>
                <w:bottom w:val="none" w:sz="0" w:space="0" w:color="auto"/>
                <w:right w:val="none" w:sz="0" w:space="0" w:color="auto"/>
              </w:divBdr>
              <w:divsChild>
                <w:div w:id="590313676">
                  <w:marLeft w:val="0"/>
                  <w:marRight w:val="0"/>
                  <w:marTop w:val="0"/>
                  <w:marBottom w:val="0"/>
                  <w:divBdr>
                    <w:top w:val="none" w:sz="0" w:space="0" w:color="auto"/>
                    <w:left w:val="none" w:sz="0" w:space="0" w:color="auto"/>
                    <w:bottom w:val="none" w:sz="0" w:space="0" w:color="auto"/>
                    <w:right w:val="none" w:sz="0" w:space="0" w:color="auto"/>
                  </w:divBdr>
                  <w:divsChild>
                    <w:div w:id="886839598">
                      <w:marLeft w:val="0"/>
                      <w:marRight w:val="0"/>
                      <w:marTop w:val="0"/>
                      <w:marBottom w:val="0"/>
                      <w:divBdr>
                        <w:top w:val="none" w:sz="0" w:space="0" w:color="auto"/>
                        <w:left w:val="none" w:sz="0" w:space="0" w:color="auto"/>
                        <w:bottom w:val="none" w:sz="0" w:space="0" w:color="auto"/>
                        <w:right w:val="none" w:sz="0" w:space="0" w:color="auto"/>
                      </w:divBdr>
                      <w:divsChild>
                        <w:div w:id="985813609">
                          <w:marLeft w:val="0"/>
                          <w:marRight w:val="0"/>
                          <w:marTop w:val="0"/>
                          <w:marBottom w:val="0"/>
                          <w:divBdr>
                            <w:top w:val="none" w:sz="0" w:space="0" w:color="auto"/>
                            <w:left w:val="none" w:sz="0" w:space="0" w:color="auto"/>
                            <w:bottom w:val="none" w:sz="0" w:space="0" w:color="auto"/>
                            <w:right w:val="none" w:sz="0" w:space="0" w:color="auto"/>
                          </w:divBdr>
                          <w:divsChild>
                            <w:div w:id="14179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995381">
      <w:bodyDiv w:val="1"/>
      <w:marLeft w:val="0"/>
      <w:marRight w:val="0"/>
      <w:marTop w:val="0"/>
      <w:marBottom w:val="0"/>
      <w:divBdr>
        <w:top w:val="none" w:sz="0" w:space="0" w:color="auto"/>
        <w:left w:val="none" w:sz="0" w:space="0" w:color="auto"/>
        <w:bottom w:val="none" w:sz="0" w:space="0" w:color="auto"/>
        <w:right w:val="none" w:sz="0" w:space="0" w:color="auto"/>
      </w:divBdr>
      <w:divsChild>
        <w:div w:id="423108486">
          <w:marLeft w:val="0"/>
          <w:marRight w:val="0"/>
          <w:marTop w:val="100"/>
          <w:marBottom w:val="100"/>
          <w:divBdr>
            <w:top w:val="none" w:sz="0" w:space="0" w:color="auto"/>
            <w:left w:val="none" w:sz="0" w:space="0" w:color="auto"/>
            <w:bottom w:val="none" w:sz="0" w:space="0" w:color="auto"/>
            <w:right w:val="none" w:sz="0" w:space="0" w:color="auto"/>
          </w:divBdr>
          <w:divsChild>
            <w:div w:id="1112237611">
              <w:marLeft w:val="0"/>
              <w:marRight w:val="0"/>
              <w:marTop w:val="0"/>
              <w:marBottom w:val="0"/>
              <w:divBdr>
                <w:top w:val="none" w:sz="0" w:space="0" w:color="auto"/>
                <w:left w:val="none" w:sz="0" w:space="0" w:color="auto"/>
                <w:bottom w:val="none" w:sz="0" w:space="0" w:color="auto"/>
                <w:right w:val="none" w:sz="0" w:space="0" w:color="auto"/>
              </w:divBdr>
              <w:divsChild>
                <w:div w:id="240259719">
                  <w:marLeft w:val="0"/>
                  <w:marRight w:val="0"/>
                  <w:marTop w:val="0"/>
                  <w:marBottom w:val="0"/>
                  <w:divBdr>
                    <w:top w:val="none" w:sz="0" w:space="0" w:color="auto"/>
                    <w:left w:val="none" w:sz="0" w:space="0" w:color="auto"/>
                    <w:bottom w:val="none" w:sz="0" w:space="0" w:color="auto"/>
                    <w:right w:val="none" w:sz="0" w:space="0" w:color="auto"/>
                  </w:divBdr>
                  <w:divsChild>
                    <w:div w:id="836310369">
                      <w:marLeft w:val="0"/>
                      <w:marRight w:val="0"/>
                      <w:marTop w:val="0"/>
                      <w:marBottom w:val="0"/>
                      <w:divBdr>
                        <w:top w:val="none" w:sz="0" w:space="0" w:color="auto"/>
                        <w:left w:val="none" w:sz="0" w:space="0" w:color="auto"/>
                        <w:bottom w:val="none" w:sz="0" w:space="0" w:color="auto"/>
                        <w:right w:val="none" w:sz="0" w:space="0" w:color="auto"/>
                      </w:divBdr>
                      <w:divsChild>
                        <w:div w:id="537358745">
                          <w:marLeft w:val="0"/>
                          <w:marRight w:val="0"/>
                          <w:marTop w:val="0"/>
                          <w:marBottom w:val="0"/>
                          <w:divBdr>
                            <w:top w:val="none" w:sz="0" w:space="0" w:color="auto"/>
                            <w:left w:val="none" w:sz="0" w:space="0" w:color="auto"/>
                            <w:bottom w:val="none" w:sz="0" w:space="0" w:color="auto"/>
                            <w:right w:val="none" w:sz="0" w:space="0" w:color="auto"/>
                          </w:divBdr>
                          <w:divsChild>
                            <w:div w:id="13457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039171">
      <w:bodyDiv w:val="1"/>
      <w:marLeft w:val="0"/>
      <w:marRight w:val="0"/>
      <w:marTop w:val="0"/>
      <w:marBottom w:val="0"/>
      <w:divBdr>
        <w:top w:val="none" w:sz="0" w:space="0" w:color="auto"/>
        <w:left w:val="none" w:sz="0" w:space="0" w:color="auto"/>
        <w:bottom w:val="none" w:sz="0" w:space="0" w:color="auto"/>
        <w:right w:val="none" w:sz="0" w:space="0" w:color="auto"/>
      </w:divBdr>
      <w:divsChild>
        <w:div w:id="883831487">
          <w:marLeft w:val="0"/>
          <w:marRight w:val="0"/>
          <w:marTop w:val="100"/>
          <w:marBottom w:val="100"/>
          <w:divBdr>
            <w:top w:val="none" w:sz="0" w:space="0" w:color="auto"/>
            <w:left w:val="none" w:sz="0" w:space="0" w:color="auto"/>
            <w:bottom w:val="none" w:sz="0" w:space="0" w:color="auto"/>
            <w:right w:val="none" w:sz="0" w:space="0" w:color="auto"/>
          </w:divBdr>
          <w:divsChild>
            <w:div w:id="1162281025">
              <w:marLeft w:val="0"/>
              <w:marRight w:val="0"/>
              <w:marTop w:val="0"/>
              <w:marBottom w:val="0"/>
              <w:divBdr>
                <w:top w:val="none" w:sz="0" w:space="0" w:color="auto"/>
                <w:left w:val="none" w:sz="0" w:space="0" w:color="auto"/>
                <w:bottom w:val="none" w:sz="0" w:space="0" w:color="auto"/>
                <w:right w:val="none" w:sz="0" w:space="0" w:color="auto"/>
              </w:divBdr>
              <w:divsChild>
                <w:div w:id="2007126083">
                  <w:marLeft w:val="0"/>
                  <w:marRight w:val="0"/>
                  <w:marTop w:val="0"/>
                  <w:marBottom w:val="0"/>
                  <w:divBdr>
                    <w:top w:val="none" w:sz="0" w:space="0" w:color="auto"/>
                    <w:left w:val="none" w:sz="0" w:space="0" w:color="auto"/>
                    <w:bottom w:val="none" w:sz="0" w:space="0" w:color="auto"/>
                    <w:right w:val="none" w:sz="0" w:space="0" w:color="auto"/>
                  </w:divBdr>
                  <w:divsChild>
                    <w:div w:id="1883637470">
                      <w:marLeft w:val="0"/>
                      <w:marRight w:val="0"/>
                      <w:marTop w:val="0"/>
                      <w:marBottom w:val="0"/>
                      <w:divBdr>
                        <w:top w:val="none" w:sz="0" w:space="0" w:color="auto"/>
                        <w:left w:val="none" w:sz="0" w:space="0" w:color="auto"/>
                        <w:bottom w:val="none" w:sz="0" w:space="0" w:color="auto"/>
                        <w:right w:val="none" w:sz="0" w:space="0" w:color="auto"/>
                      </w:divBdr>
                      <w:divsChild>
                        <w:div w:id="946738937">
                          <w:marLeft w:val="0"/>
                          <w:marRight w:val="0"/>
                          <w:marTop w:val="0"/>
                          <w:marBottom w:val="0"/>
                          <w:divBdr>
                            <w:top w:val="none" w:sz="0" w:space="0" w:color="auto"/>
                            <w:left w:val="none" w:sz="0" w:space="0" w:color="auto"/>
                            <w:bottom w:val="none" w:sz="0" w:space="0" w:color="auto"/>
                            <w:right w:val="none" w:sz="0" w:space="0" w:color="auto"/>
                          </w:divBdr>
                          <w:divsChild>
                            <w:div w:id="8041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4265">
      <w:bodyDiv w:val="1"/>
      <w:marLeft w:val="0"/>
      <w:marRight w:val="0"/>
      <w:marTop w:val="0"/>
      <w:marBottom w:val="0"/>
      <w:divBdr>
        <w:top w:val="none" w:sz="0" w:space="0" w:color="auto"/>
        <w:left w:val="none" w:sz="0" w:space="0" w:color="auto"/>
        <w:bottom w:val="none" w:sz="0" w:space="0" w:color="auto"/>
        <w:right w:val="none" w:sz="0" w:space="0" w:color="auto"/>
      </w:divBdr>
      <w:divsChild>
        <w:div w:id="945235116">
          <w:marLeft w:val="0"/>
          <w:marRight w:val="0"/>
          <w:marTop w:val="100"/>
          <w:marBottom w:val="100"/>
          <w:divBdr>
            <w:top w:val="none" w:sz="0" w:space="0" w:color="auto"/>
            <w:left w:val="none" w:sz="0" w:space="0" w:color="auto"/>
            <w:bottom w:val="none" w:sz="0" w:space="0" w:color="auto"/>
            <w:right w:val="none" w:sz="0" w:space="0" w:color="auto"/>
          </w:divBdr>
          <w:divsChild>
            <w:div w:id="736785394">
              <w:marLeft w:val="0"/>
              <w:marRight w:val="0"/>
              <w:marTop w:val="0"/>
              <w:marBottom w:val="0"/>
              <w:divBdr>
                <w:top w:val="none" w:sz="0" w:space="0" w:color="auto"/>
                <w:left w:val="none" w:sz="0" w:space="0" w:color="auto"/>
                <w:bottom w:val="none" w:sz="0" w:space="0" w:color="auto"/>
                <w:right w:val="none" w:sz="0" w:space="0" w:color="auto"/>
              </w:divBdr>
              <w:divsChild>
                <w:div w:id="1194342885">
                  <w:marLeft w:val="0"/>
                  <w:marRight w:val="0"/>
                  <w:marTop w:val="0"/>
                  <w:marBottom w:val="0"/>
                  <w:divBdr>
                    <w:top w:val="none" w:sz="0" w:space="0" w:color="auto"/>
                    <w:left w:val="none" w:sz="0" w:space="0" w:color="auto"/>
                    <w:bottom w:val="none" w:sz="0" w:space="0" w:color="auto"/>
                    <w:right w:val="none" w:sz="0" w:space="0" w:color="auto"/>
                  </w:divBdr>
                  <w:divsChild>
                    <w:div w:id="712196892">
                      <w:marLeft w:val="0"/>
                      <w:marRight w:val="0"/>
                      <w:marTop w:val="0"/>
                      <w:marBottom w:val="0"/>
                      <w:divBdr>
                        <w:top w:val="none" w:sz="0" w:space="0" w:color="auto"/>
                        <w:left w:val="none" w:sz="0" w:space="0" w:color="auto"/>
                        <w:bottom w:val="none" w:sz="0" w:space="0" w:color="auto"/>
                        <w:right w:val="none" w:sz="0" w:space="0" w:color="auto"/>
                      </w:divBdr>
                      <w:divsChild>
                        <w:div w:id="6443348">
                          <w:marLeft w:val="0"/>
                          <w:marRight w:val="0"/>
                          <w:marTop w:val="0"/>
                          <w:marBottom w:val="0"/>
                          <w:divBdr>
                            <w:top w:val="none" w:sz="0" w:space="0" w:color="auto"/>
                            <w:left w:val="none" w:sz="0" w:space="0" w:color="auto"/>
                            <w:bottom w:val="none" w:sz="0" w:space="0" w:color="auto"/>
                            <w:right w:val="none" w:sz="0" w:space="0" w:color="auto"/>
                          </w:divBdr>
                          <w:divsChild>
                            <w:div w:id="1561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79787">
      <w:bodyDiv w:val="1"/>
      <w:marLeft w:val="0"/>
      <w:marRight w:val="0"/>
      <w:marTop w:val="0"/>
      <w:marBottom w:val="0"/>
      <w:divBdr>
        <w:top w:val="none" w:sz="0" w:space="0" w:color="auto"/>
        <w:left w:val="none" w:sz="0" w:space="0" w:color="auto"/>
        <w:bottom w:val="none" w:sz="0" w:space="0" w:color="auto"/>
        <w:right w:val="none" w:sz="0" w:space="0" w:color="auto"/>
      </w:divBdr>
      <w:divsChild>
        <w:div w:id="711156442">
          <w:marLeft w:val="0"/>
          <w:marRight w:val="0"/>
          <w:marTop w:val="100"/>
          <w:marBottom w:val="100"/>
          <w:divBdr>
            <w:top w:val="none" w:sz="0" w:space="0" w:color="auto"/>
            <w:left w:val="none" w:sz="0" w:space="0" w:color="auto"/>
            <w:bottom w:val="none" w:sz="0" w:space="0" w:color="auto"/>
            <w:right w:val="none" w:sz="0" w:space="0" w:color="auto"/>
          </w:divBdr>
          <w:divsChild>
            <w:div w:id="268198453">
              <w:marLeft w:val="0"/>
              <w:marRight w:val="0"/>
              <w:marTop w:val="0"/>
              <w:marBottom w:val="0"/>
              <w:divBdr>
                <w:top w:val="none" w:sz="0" w:space="0" w:color="auto"/>
                <w:left w:val="none" w:sz="0" w:space="0" w:color="auto"/>
                <w:bottom w:val="none" w:sz="0" w:space="0" w:color="auto"/>
                <w:right w:val="none" w:sz="0" w:space="0" w:color="auto"/>
              </w:divBdr>
              <w:divsChild>
                <w:div w:id="232397579">
                  <w:marLeft w:val="0"/>
                  <w:marRight w:val="0"/>
                  <w:marTop w:val="0"/>
                  <w:marBottom w:val="0"/>
                  <w:divBdr>
                    <w:top w:val="none" w:sz="0" w:space="0" w:color="auto"/>
                    <w:left w:val="none" w:sz="0" w:space="0" w:color="auto"/>
                    <w:bottom w:val="none" w:sz="0" w:space="0" w:color="auto"/>
                    <w:right w:val="none" w:sz="0" w:space="0" w:color="auto"/>
                  </w:divBdr>
                  <w:divsChild>
                    <w:div w:id="1596665185">
                      <w:marLeft w:val="0"/>
                      <w:marRight w:val="0"/>
                      <w:marTop w:val="0"/>
                      <w:marBottom w:val="0"/>
                      <w:divBdr>
                        <w:top w:val="none" w:sz="0" w:space="0" w:color="auto"/>
                        <w:left w:val="none" w:sz="0" w:space="0" w:color="auto"/>
                        <w:bottom w:val="none" w:sz="0" w:space="0" w:color="auto"/>
                        <w:right w:val="none" w:sz="0" w:space="0" w:color="auto"/>
                      </w:divBdr>
                      <w:divsChild>
                        <w:div w:id="1551107492">
                          <w:marLeft w:val="0"/>
                          <w:marRight w:val="0"/>
                          <w:marTop w:val="0"/>
                          <w:marBottom w:val="0"/>
                          <w:divBdr>
                            <w:top w:val="none" w:sz="0" w:space="0" w:color="auto"/>
                            <w:left w:val="none" w:sz="0" w:space="0" w:color="auto"/>
                            <w:bottom w:val="none" w:sz="0" w:space="0" w:color="auto"/>
                            <w:right w:val="none" w:sz="0" w:space="0" w:color="auto"/>
                          </w:divBdr>
                          <w:divsChild>
                            <w:div w:id="20050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768121">
      <w:bodyDiv w:val="1"/>
      <w:marLeft w:val="0"/>
      <w:marRight w:val="0"/>
      <w:marTop w:val="0"/>
      <w:marBottom w:val="0"/>
      <w:divBdr>
        <w:top w:val="none" w:sz="0" w:space="0" w:color="auto"/>
        <w:left w:val="none" w:sz="0" w:space="0" w:color="auto"/>
        <w:bottom w:val="none" w:sz="0" w:space="0" w:color="auto"/>
        <w:right w:val="none" w:sz="0" w:space="0" w:color="auto"/>
      </w:divBdr>
      <w:divsChild>
        <w:div w:id="1137183941">
          <w:marLeft w:val="0"/>
          <w:marRight w:val="0"/>
          <w:marTop w:val="100"/>
          <w:marBottom w:val="100"/>
          <w:divBdr>
            <w:top w:val="none" w:sz="0" w:space="0" w:color="auto"/>
            <w:left w:val="none" w:sz="0" w:space="0" w:color="auto"/>
            <w:bottom w:val="none" w:sz="0" w:space="0" w:color="auto"/>
            <w:right w:val="none" w:sz="0" w:space="0" w:color="auto"/>
          </w:divBdr>
          <w:divsChild>
            <w:div w:id="1221330042">
              <w:marLeft w:val="0"/>
              <w:marRight w:val="0"/>
              <w:marTop w:val="0"/>
              <w:marBottom w:val="0"/>
              <w:divBdr>
                <w:top w:val="none" w:sz="0" w:space="0" w:color="auto"/>
                <w:left w:val="none" w:sz="0" w:space="0" w:color="auto"/>
                <w:bottom w:val="none" w:sz="0" w:space="0" w:color="auto"/>
                <w:right w:val="none" w:sz="0" w:space="0" w:color="auto"/>
              </w:divBdr>
              <w:divsChild>
                <w:div w:id="96409757">
                  <w:marLeft w:val="0"/>
                  <w:marRight w:val="0"/>
                  <w:marTop w:val="0"/>
                  <w:marBottom w:val="0"/>
                  <w:divBdr>
                    <w:top w:val="none" w:sz="0" w:space="0" w:color="auto"/>
                    <w:left w:val="none" w:sz="0" w:space="0" w:color="auto"/>
                    <w:bottom w:val="none" w:sz="0" w:space="0" w:color="auto"/>
                    <w:right w:val="none" w:sz="0" w:space="0" w:color="auto"/>
                  </w:divBdr>
                  <w:divsChild>
                    <w:div w:id="1654985880">
                      <w:marLeft w:val="0"/>
                      <w:marRight w:val="0"/>
                      <w:marTop w:val="0"/>
                      <w:marBottom w:val="0"/>
                      <w:divBdr>
                        <w:top w:val="none" w:sz="0" w:space="0" w:color="auto"/>
                        <w:left w:val="none" w:sz="0" w:space="0" w:color="auto"/>
                        <w:bottom w:val="none" w:sz="0" w:space="0" w:color="auto"/>
                        <w:right w:val="none" w:sz="0" w:space="0" w:color="auto"/>
                      </w:divBdr>
                      <w:divsChild>
                        <w:div w:id="1467813861">
                          <w:marLeft w:val="0"/>
                          <w:marRight w:val="0"/>
                          <w:marTop w:val="0"/>
                          <w:marBottom w:val="0"/>
                          <w:divBdr>
                            <w:top w:val="none" w:sz="0" w:space="0" w:color="auto"/>
                            <w:left w:val="none" w:sz="0" w:space="0" w:color="auto"/>
                            <w:bottom w:val="none" w:sz="0" w:space="0" w:color="auto"/>
                            <w:right w:val="none" w:sz="0" w:space="0" w:color="auto"/>
                          </w:divBdr>
                          <w:divsChild>
                            <w:div w:id="13605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1160">
      <w:bodyDiv w:val="1"/>
      <w:marLeft w:val="0"/>
      <w:marRight w:val="0"/>
      <w:marTop w:val="0"/>
      <w:marBottom w:val="0"/>
      <w:divBdr>
        <w:top w:val="none" w:sz="0" w:space="0" w:color="auto"/>
        <w:left w:val="none" w:sz="0" w:space="0" w:color="auto"/>
        <w:bottom w:val="none" w:sz="0" w:space="0" w:color="auto"/>
        <w:right w:val="none" w:sz="0" w:space="0" w:color="auto"/>
      </w:divBdr>
      <w:divsChild>
        <w:div w:id="1786002963">
          <w:marLeft w:val="0"/>
          <w:marRight w:val="0"/>
          <w:marTop w:val="100"/>
          <w:marBottom w:val="100"/>
          <w:divBdr>
            <w:top w:val="none" w:sz="0" w:space="0" w:color="auto"/>
            <w:left w:val="none" w:sz="0" w:space="0" w:color="auto"/>
            <w:bottom w:val="none" w:sz="0" w:space="0" w:color="auto"/>
            <w:right w:val="none" w:sz="0" w:space="0" w:color="auto"/>
          </w:divBdr>
          <w:divsChild>
            <w:div w:id="2113352707">
              <w:marLeft w:val="0"/>
              <w:marRight w:val="0"/>
              <w:marTop w:val="0"/>
              <w:marBottom w:val="0"/>
              <w:divBdr>
                <w:top w:val="none" w:sz="0" w:space="0" w:color="auto"/>
                <w:left w:val="none" w:sz="0" w:space="0" w:color="auto"/>
                <w:bottom w:val="none" w:sz="0" w:space="0" w:color="auto"/>
                <w:right w:val="none" w:sz="0" w:space="0" w:color="auto"/>
              </w:divBdr>
              <w:divsChild>
                <w:div w:id="2027051661">
                  <w:marLeft w:val="0"/>
                  <w:marRight w:val="0"/>
                  <w:marTop w:val="0"/>
                  <w:marBottom w:val="0"/>
                  <w:divBdr>
                    <w:top w:val="none" w:sz="0" w:space="0" w:color="auto"/>
                    <w:left w:val="none" w:sz="0" w:space="0" w:color="auto"/>
                    <w:bottom w:val="none" w:sz="0" w:space="0" w:color="auto"/>
                    <w:right w:val="none" w:sz="0" w:space="0" w:color="auto"/>
                  </w:divBdr>
                  <w:divsChild>
                    <w:div w:id="241447857">
                      <w:marLeft w:val="0"/>
                      <w:marRight w:val="0"/>
                      <w:marTop w:val="0"/>
                      <w:marBottom w:val="0"/>
                      <w:divBdr>
                        <w:top w:val="none" w:sz="0" w:space="0" w:color="auto"/>
                        <w:left w:val="none" w:sz="0" w:space="0" w:color="auto"/>
                        <w:bottom w:val="none" w:sz="0" w:space="0" w:color="auto"/>
                        <w:right w:val="none" w:sz="0" w:space="0" w:color="auto"/>
                      </w:divBdr>
                      <w:divsChild>
                        <w:div w:id="254637148">
                          <w:marLeft w:val="0"/>
                          <w:marRight w:val="0"/>
                          <w:marTop w:val="0"/>
                          <w:marBottom w:val="0"/>
                          <w:divBdr>
                            <w:top w:val="none" w:sz="0" w:space="0" w:color="auto"/>
                            <w:left w:val="none" w:sz="0" w:space="0" w:color="auto"/>
                            <w:bottom w:val="none" w:sz="0" w:space="0" w:color="auto"/>
                            <w:right w:val="none" w:sz="0" w:space="0" w:color="auto"/>
                          </w:divBdr>
                          <w:divsChild>
                            <w:div w:id="111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28892">
      <w:bodyDiv w:val="1"/>
      <w:marLeft w:val="0"/>
      <w:marRight w:val="0"/>
      <w:marTop w:val="0"/>
      <w:marBottom w:val="0"/>
      <w:divBdr>
        <w:top w:val="none" w:sz="0" w:space="0" w:color="auto"/>
        <w:left w:val="none" w:sz="0" w:space="0" w:color="auto"/>
        <w:bottom w:val="none" w:sz="0" w:space="0" w:color="auto"/>
        <w:right w:val="none" w:sz="0" w:space="0" w:color="auto"/>
      </w:divBdr>
      <w:divsChild>
        <w:div w:id="1946188464">
          <w:marLeft w:val="0"/>
          <w:marRight w:val="0"/>
          <w:marTop w:val="100"/>
          <w:marBottom w:val="100"/>
          <w:divBdr>
            <w:top w:val="none" w:sz="0" w:space="0" w:color="auto"/>
            <w:left w:val="none" w:sz="0" w:space="0" w:color="auto"/>
            <w:bottom w:val="none" w:sz="0" w:space="0" w:color="auto"/>
            <w:right w:val="none" w:sz="0" w:space="0" w:color="auto"/>
          </w:divBdr>
          <w:divsChild>
            <w:div w:id="1041588497">
              <w:marLeft w:val="0"/>
              <w:marRight w:val="0"/>
              <w:marTop w:val="0"/>
              <w:marBottom w:val="0"/>
              <w:divBdr>
                <w:top w:val="none" w:sz="0" w:space="0" w:color="auto"/>
                <w:left w:val="none" w:sz="0" w:space="0" w:color="auto"/>
                <w:bottom w:val="none" w:sz="0" w:space="0" w:color="auto"/>
                <w:right w:val="none" w:sz="0" w:space="0" w:color="auto"/>
              </w:divBdr>
              <w:divsChild>
                <w:div w:id="1724014630">
                  <w:marLeft w:val="0"/>
                  <w:marRight w:val="0"/>
                  <w:marTop w:val="0"/>
                  <w:marBottom w:val="0"/>
                  <w:divBdr>
                    <w:top w:val="none" w:sz="0" w:space="0" w:color="auto"/>
                    <w:left w:val="none" w:sz="0" w:space="0" w:color="auto"/>
                    <w:bottom w:val="none" w:sz="0" w:space="0" w:color="auto"/>
                    <w:right w:val="none" w:sz="0" w:space="0" w:color="auto"/>
                  </w:divBdr>
                  <w:divsChild>
                    <w:div w:id="768963618">
                      <w:marLeft w:val="0"/>
                      <w:marRight w:val="0"/>
                      <w:marTop w:val="0"/>
                      <w:marBottom w:val="0"/>
                      <w:divBdr>
                        <w:top w:val="none" w:sz="0" w:space="0" w:color="auto"/>
                        <w:left w:val="none" w:sz="0" w:space="0" w:color="auto"/>
                        <w:bottom w:val="none" w:sz="0" w:space="0" w:color="auto"/>
                        <w:right w:val="none" w:sz="0" w:space="0" w:color="auto"/>
                      </w:divBdr>
                      <w:divsChild>
                        <w:div w:id="902064010">
                          <w:marLeft w:val="0"/>
                          <w:marRight w:val="0"/>
                          <w:marTop w:val="0"/>
                          <w:marBottom w:val="0"/>
                          <w:divBdr>
                            <w:top w:val="none" w:sz="0" w:space="0" w:color="auto"/>
                            <w:left w:val="none" w:sz="0" w:space="0" w:color="auto"/>
                            <w:bottom w:val="none" w:sz="0" w:space="0" w:color="auto"/>
                            <w:right w:val="none" w:sz="0" w:space="0" w:color="auto"/>
                          </w:divBdr>
                          <w:divsChild>
                            <w:div w:id="15116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sChild>
        <w:div w:id="492374490">
          <w:marLeft w:val="0"/>
          <w:marRight w:val="0"/>
          <w:marTop w:val="100"/>
          <w:marBottom w:val="100"/>
          <w:divBdr>
            <w:top w:val="none" w:sz="0" w:space="0" w:color="auto"/>
            <w:left w:val="none" w:sz="0" w:space="0" w:color="auto"/>
            <w:bottom w:val="none" w:sz="0" w:space="0" w:color="auto"/>
            <w:right w:val="none" w:sz="0" w:space="0" w:color="auto"/>
          </w:divBdr>
          <w:divsChild>
            <w:div w:id="1520773047">
              <w:marLeft w:val="0"/>
              <w:marRight w:val="0"/>
              <w:marTop w:val="0"/>
              <w:marBottom w:val="0"/>
              <w:divBdr>
                <w:top w:val="none" w:sz="0" w:space="0" w:color="auto"/>
                <w:left w:val="none" w:sz="0" w:space="0" w:color="auto"/>
                <w:bottom w:val="none" w:sz="0" w:space="0" w:color="auto"/>
                <w:right w:val="none" w:sz="0" w:space="0" w:color="auto"/>
              </w:divBdr>
              <w:divsChild>
                <w:div w:id="1566915590">
                  <w:marLeft w:val="0"/>
                  <w:marRight w:val="0"/>
                  <w:marTop w:val="0"/>
                  <w:marBottom w:val="0"/>
                  <w:divBdr>
                    <w:top w:val="none" w:sz="0" w:space="0" w:color="auto"/>
                    <w:left w:val="none" w:sz="0" w:space="0" w:color="auto"/>
                    <w:bottom w:val="none" w:sz="0" w:space="0" w:color="auto"/>
                    <w:right w:val="none" w:sz="0" w:space="0" w:color="auto"/>
                  </w:divBdr>
                  <w:divsChild>
                    <w:div w:id="208419766">
                      <w:marLeft w:val="0"/>
                      <w:marRight w:val="0"/>
                      <w:marTop w:val="0"/>
                      <w:marBottom w:val="0"/>
                      <w:divBdr>
                        <w:top w:val="none" w:sz="0" w:space="0" w:color="auto"/>
                        <w:left w:val="none" w:sz="0" w:space="0" w:color="auto"/>
                        <w:bottom w:val="none" w:sz="0" w:space="0" w:color="auto"/>
                        <w:right w:val="none" w:sz="0" w:space="0" w:color="auto"/>
                      </w:divBdr>
                      <w:divsChild>
                        <w:div w:id="6061842">
                          <w:marLeft w:val="0"/>
                          <w:marRight w:val="0"/>
                          <w:marTop w:val="0"/>
                          <w:marBottom w:val="0"/>
                          <w:divBdr>
                            <w:top w:val="none" w:sz="0" w:space="0" w:color="auto"/>
                            <w:left w:val="none" w:sz="0" w:space="0" w:color="auto"/>
                            <w:bottom w:val="none" w:sz="0" w:space="0" w:color="auto"/>
                            <w:right w:val="none" w:sz="0" w:space="0" w:color="auto"/>
                          </w:divBdr>
                          <w:divsChild>
                            <w:div w:id="5659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616954">
      <w:bodyDiv w:val="1"/>
      <w:marLeft w:val="0"/>
      <w:marRight w:val="0"/>
      <w:marTop w:val="0"/>
      <w:marBottom w:val="0"/>
      <w:divBdr>
        <w:top w:val="none" w:sz="0" w:space="0" w:color="auto"/>
        <w:left w:val="none" w:sz="0" w:space="0" w:color="auto"/>
        <w:bottom w:val="none" w:sz="0" w:space="0" w:color="auto"/>
        <w:right w:val="none" w:sz="0" w:space="0" w:color="auto"/>
      </w:divBdr>
      <w:divsChild>
        <w:div w:id="804471081">
          <w:marLeft w:val="0"/>
          <w:marRight w:val="0"/>
          <w:marTop w:val="100"/>
          <w:marBottom w:val="100"/>
          <w:divBdr>
            <w:top w:val="none" w:sz="0" w:space="0" w:color="auto"/>
            <w:left w:val="none" w:sz="0" w:space="0" w:color="auto"/>
            <w:bottom w:val="none" w:sz="0" w:space="0" w:color="auto"/>
            <w:right w:val="none" w:sz="0" w:space="0" w:color="auto"/>
          </w:divBdr>
          <w:divsChild>
            <w:div w:id="257295939">
              <w:marLeft w:val="0"/>
              <w:marRight w:val="0"/>
              <w:marTop w:val="0"/>
              <w:marBottom w:val="0"/>
              <w:divBdr>
                <w:top w:val="none" w:sz="0" w:space="0" w:color="auto"/>
                <w:left w:val="none" w:sz="0" w:space="0" w:color="auto"/>
                <w:bottom w:val="none" w:sz="0" w:space="0" w:color="auto"/>
                <w:right w:val="none" w:sz="0" w:space="0" w:color="auto"/>
              </w:divBdr>
              <w:divsChild>
                <w:div w:id="920408340">
                  <w:marLeft w:val="0"/>
                  <w:marRight w:val="0"/>
                  <w:marTop w:val="0"/>
                  <w:marBottom w:val="0"/>
                  <w:divBdr>
                    <w:top w:val="none" w:sz="0" w:space="0" w:color="auto"/>
                    <w:left w:val="none" w:sz="0" w:space="0" w:color="auto"/>
                    <w:bottom w:val="none" w:sz="0" w:space="0" w:color="auto"/>
                    <w:right w:val="none" w:sz="0" w:space="0" w:color="auto"/>
                  </w:divBdr>
                  <w:divsChild>
                    <w:div w:id="66415186">
                      <w:marLeft w:val="0"/>
                      <w:marRight w:val="0"/>
                      <w:marTop w:val="0"/>
                      <w:marBottom w:val="0"/>
                      <w:divBdr>
                        <w:top w:val="none" w:sz="0" w:space="0" w:color="auto"/>
                        <w:left w:val="none" w:sz="0" w:space="0" w:color="auto"/>
                        <w:bottom w:val="none" w:sz="0" w:space="0" w:color="auto"/>
                        <w:right w:val="none" w:sz="0" w:space="0" w:color="auto"/>
                      </w:divBdr>
                      <w:divsChild>
                        <w:div w:id="227806239">
                          <w:marLeft w:val="0"/>
                          <w:marRight w:val="0"/>
                          <w:marTop w:val="0"/>
                          <w:marBottom w:val="0"/>
                          <w:divBdr>
                            <w:top w:val="none" w:sz="0" w:space="0" w:color="auto"/>
                            <w:left w:val="none" w:sz="0" w:space="0" w:color="auto"/>
                            <w:bottom w:val="none" w:sz="0" w:space="0" w:color="auto"/>
                            <w:right w:val="none" w:sz="0" w:space="0" w:color="auto"/>
                          </w:divBdr>
                          <w:divsChild>
                            <w:div w:id="5888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19046">
      <w:bodyDiv w:val="1"/>
      <w:marLeft w:val="0"/>
      <w:marRight w:val="0"/>
      <w:marTop w:val="0"/>
      <w:marBottom w:val="0"/>
      <w:divBdr>
        <w:top w:val="none" w:sz="0" w:space="0" w:color="auto"/>
        <w:left w:val="none" w:sz="0" w:space="0" w:color="auto"/>
        <w:bottom w:val="none" w:sz="0" w:space="0" w:color="auto"/>
        <w:right w:val="none" w:sz="0" w:space="0" w:color="auto"/>
      </w:divBdr>
      <w:divsChild>
        <w:div w:id="1221867280">
          <w:marLeft w:val="0"/>
          <w:marRight w:val="0"/>
          <w:marTop w:val="100"/>
          <w:marBottom w:val="100"/>
          <w:divBdr>
            <w:top w:val="none" w:sz="0" w:space="0" w:color="auto"/>
            <w:left w:val="none" w:sz="0" w:space="0" w:color="auto"/>
            <w:bottom w:val="none" w:sz="0" w:space="0" w:color="auto"/>
            <w:right w:val="none" w:sz="0" w:space="0" w:color="auto"/>
          </w:divBdr>
          <w:divsChild>
            <w:div w:id="1185512128">
              <w:marLeft w:val="0"/>
              <w:marRight w:val="0"/>
              <w:marTop w:val="0"/>
              <w:marBottom w:val="0"/>
              <w:divBdr>
                <w:top w:val="none" w:sz="0" w:space="0" w:color="auto"/>
                <w:left w:val="none" w:sz="0" w:space="0" w:color="auto"/>
                <w:bottom w:val="none" w:sz="0" w:space="0" w:color="auto"/>
                <w:right w:val="none" w:sz="0" w:space="0" w:color="auto"/>
              </w:divBdr>
              <w:divsChild>
                <w:div w:id="1908152270">
                  <w:marLeft w:val="0"/>
                  <w:marRight w:val="0"/>
                  <w:marTop w:val="0"/>
                  <w:marBottom w:val="0"/>
                  <w:divBdr>
                    <w:top w:val="none" w:sz="0" w:space="0" w:color="auto"/>
                    <w:left w:val="none" w:sz="0" w:space="0" w:color="auto"/>
                    <w:bottom w:val="none" w:sz="0" w:space="0" w:color="auto"/>
                    <w:right w:val="none" w:sz="0" w:space="0" w:color="auto"/>
                  </w:divBdr>
                  <w:divsChild>
                    <w:div w:id="1563754654">
                      <w:marLeft w:val="0"/>
                      <w:marRight w:val="0"/>
                      <w:marTop w:val="0"/>
                      <w:marBottom w:val="0"/>
                      <w:divBdr>
                        <w:top w:val="none" w:sz="0" w:space="0" w:color="auto"/>
                        <w:left w:val="none" w:sz="0" w:space="0" w:color="auto"/>
                        <w:bottom w:val="none" w:sz="0" w:space="0" w:color="auto"/>
                        <w:right w:val="none" w:sz="0" w:space="0" w:color="auto"/>
                      </w:divBdr>
                      <w:divsChild>
                        <w:div w:id="1187790621">
                          <w:marLeft w:val="0"/>
                          <w:marRight w:val="0"/>
                          <w:marTop w:val="0"/>
                          <w:marBottom w:val="0"/>
                          <w:divBdr>
                            <w:top w:val="none" w:sz="0" w:space="0" w:color="auto"/>
                            <w:left w:val="none" w:sz="0" w:space="0" w:color="auto"/>
                            <w:bottom w:val="none" w:sz="0" w:space="0" w:color="auto"/>
                            <w:right w:val="none" w:sz="0" w:space="0" w:color="auto"/>
                          </w:divBdr>
                          <w:divsChild>
                            <w:div w:id="13221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101936">
      <w:bodyDiv w:val="1"/>
      <w:marLeft w:val="0"/>
      <w:marRight w:val="0"/>
      <w:marTop w:val="0"/>
      <w:marBottom w:val="0"/>
      <w:divBdr>
        <w:top w:val="none" w:sz="0" w:space="0" w:color="auto"/>
        <w:left w:val="none" w:sz="0" w:space="0" w:color="auto"/>
        <w:bottom w:val="none" w:sz="0" w:space="0" w:color="auto"/>
        <w:right w:val="none" w:sz="0" w:space="0" w:color="auto"/>
      </w:divBdr>
      <w:divsChild>
        <w:div w:id="433943096">
          <w:marLeft w:val="0"/>
          <w:marRight w:val="0"/>
          <w:marTop w:val="100"/>
          <w:marBottom w:val="100"/>
          <w:divBdr>
            <w:top w:val="none" w:sz="0" w:space="0" w:color="auto"/>
            <w:left w:val="none" w:sz="0" w:space="0" w:color="auto"/>
            <w:bottom w:val="none" w:sz="0" w:space="0" w:color="auto"/>
            <w:right w:val="none" w:sz="0" w:space="0" w:color="auto"/>
          </w:divBdr>
          <w:divsChild>
            <w:div w:id="202331209">
              <w:marLeft w:val="0"/>
              <w:marRight w:val="0"/>
              <w:marTop w:val="0"/>
              <w:marBottom w:val="0"/>
              <w:divBdr>
                <w:top w:val="none" w:sz="0" w:space="0" w:color="auto"/>
                <w:left w:val="none" w:sz="0" w:space="0" w:color="auto"/>
                <w:bottom w:val="none" w:sz="0" w:space="0" w:color="auto"/>
                <w:right w:val="none" w:sz="0" w:space="0" w:color="auto"/>
              </w:divBdr>
              <w:divsChild>
                <w:div w:id="2014411828">
                  <w:marLeft w:val="0"/>
                  <w:marRight w:val="0"/>
                  <w:marTop w:val="0"/>
                  <w:marBottom w:val="0"/>
                  <w:divBdr>
                    <w:top w:val="none" w:sz="0" w:space="0" w:color="auto"/>
                    <w:left w:val="none" w:sz="0" w:space="0" w:color="auto"/>
                    <w:bottom w:val="none" w:sz="0" w:space="0" w:color="auto"/>
                    <w:right w:val="none" w:sz="0" w:space="0" w:color="auto"/>
                  </w:divBdr>
                  <w:divsChild>
                    <w:div w:id="894393885">
                      <w:marLeft w:val="0"/>
                      <w:marRight w:val="0"/>
                      <w:marTop w:val="0"/>
                      <w:marBottom w:val="0"/>
                      <w:divBdr>
                        <w:top w:val="none" w:sz="0" w:space="0" w:color="auto"/>
                        <w:left w:val="none" w:sz="0" w:space="0" w:color="auto"/>
                        <w:bottom w:val="none" w:sz="0" w:space="0" w:color="auto"/>
                        <w:right w:val="none" w:sz="0" w:space="0" w:color="auto"/>
                      </w:divBdr>
                      <w:divsChild>
                        <w:div w:id="1921937734">
                          <w:marLeft w:val="0"/>
                          <w:marRight w:val="0"/>
                          <w:marTop w:val="0"/>
                          <w:marBottom w:val="0"/>
                          <w:divBdr>
                            <w:top w:val="none" w:sz="0" w:space="0" w:color="auto"/>
                            <w:left w:val="none" w:sz="0" w:space="0" w:color="auto"/>
                            <w:bottom w:val="none" w:sz="0" w:space="0" w:color="auto"/>
                            <w:right w:val="none" w:sz="0" w:space="0" w:color="auto"/>
                          </w:divBdr>
                          <w:divsChild>
                            <w:div w:id="1275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0729">
      <w:bodyDiv w:val="1"/>
      <w:marLeft w:val="0"/>
      <w:marRight w:val="0"/>
      <w:marTop w:val="0"/>
      <w:marBottom w:val="0"/>
      <w:divBdr>
        <w:top w:val="none" w:sz="0" w:space="0" w:color="auto"/>
        <w:left w:val="none" w:sz="0" w:space="0" w:color="auto"/>
        <w:bottom w:val="none" w:sz="0" w:space="0" w:color="auto"/>
        <w:right w:val="none" w:sz="0" w:space="0" w:color="auto"/>
      </w:divBdr>
      <w:divsChild>
        <w:div w:id="1381201130">
          <w:marLeft w:val="0"/>
          <w:marRight w:val="0"/>
          <w:marTop w:val="100"/>
          <w:marBottom w:val="100"/>
          <w:divBdr>
            <w:top w:val="none" w:sz="0" w:space="0" w:color="auto"/>
            <w:left w:val="none" w:sz="0" w:space="0" w:color="auto"/>
            <w:bottom w:val="none" w:sz="0" w:space="0" w:color="auto"/>
            <w:right w:val="none" w:sz="0" w:space="0" w:color="auto"/>
          </w:divBdr>
          <w:divsChild>
            <w:div w:id="17320720">
              <w:marLeft w:val="0"/>
              <w:marRight w:val="0"/>
              <w:marTop w:val="0"/>
              <w:marBottom w:val="0"/>
              <w:divBdr>
                <w:top w:val="none" w:sz="0" w:space="0" w:color="auto"/>
                <w:left w:val="none" w:sz="0" w:space="0" w:color="auto"/>
                <w:bottom w:val="none" w:sz="0" w:space="0" w:color="auto"/>
                <w:right w:val="none" w:sz="0" w:space="0" w:color="auto"/>
              </w:divBdr>
              <w:divsChild>
                <w:div w:id="51929692">
                  <w:marLeft w:val="0"/>
                  <w:marRight w:val="0"/>
                  <w:marTop w:val="0"/>
                  <w:marBottom w:val="0"/>
                  <w:divBdr>
                    <w:top w:val="none" w:sz="0" w:space="0" w:color="auto"/>
                    <w:left w:val="none" w:sz="0" w:space="0" w:color="auto"/>
                    <w:bottom w:val="none" w:sz="0" w:space="0" w:color="auto"/>
                    <w:right w:val="none" w:sz="0" w:space="0" w:color="auto"/>
                  </w:divBdr>
                  <w:divsChild>
                    <w:div w:id="313339686">
                      <w:marLeft w:val="0"/>
                      <w:marRight w:val="0"/>
                      <w:marTop w:val="0"/>
                      <w:marBottom w:val="0"/>
                      <w:divBdr>
                        <w:top w:val="none" w:sz="0" w:space="0" w:color="auto"/>
                        <w:left w:val="none" w:sz="0" w:space="0" w:color="auto"/>
                        <w:bottom w:val="none" w:sz="0" w:space="0" w:color="auto"/>
                        <w:right w:val="none" w:sz="0" w:space="0" w:color="auto"/>
                      </w:divBdr>
                      <w:divsChild>
                        <w:div w:id="1420591050">
                          <w:marLeft w:val="0"/>
                          <w:marRight w:val="0"/>
                          <w:marTop w:val="0"/>
                          <w:marBottom w:val="0"/>
                          <w:divBdr>
                            <w:top w:val="none" w:sz="0" w:space="0" w:color="auto"/>
                            <w:left w:val="none" w:sz="0" w:space="0" w:color="auto"/>
                            <w:bottom w:val="none" w:sz="0" w:space="0" w:color="auto"/>
                            <w:right w:val="none" w:sz="0" w:space="0" w:color="auto"/>
                          </w:divBdr>
                          <w:divsChild>
                            <w:div w:id="6541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85446">
      <w:bodyDiv w:val="1"/>
      <w:marLeft w:val="0"/>
      <w:marRight w:val="0"/>
      <w:marTop w:val="0"/>
      <w:marBottom w:val="0"/>
      <w:divBdr>
        <w:top w:val="none" w:sz="0" w:space="0" w:color="auto"/>
        <w:left w:val="none" w:sz="0" w:space="0" w:color="auto"/>
        <w:bottom w:val="none" w:sz="0" w:space="0" w:color="auto"/>
        <w:right w:val="none" w:sz="0" w:space="0" w:color="auto"/>
      </w:divBdr>
      <w:divsChild>
        <w:div w:id="1785423195">
          <w:marLeft w:val="0"/>
          <w:marRight w:val="0"/>
          <w:marTop w:val="100"/>
          <w:marBottom w:val="100"/>
          <w:divBdr>
            <w:top w:val="none" w:sz="0" w:space="0" w:color="auto"/>
            <w:left w:val="none" w:sz="0" w:space="0" w:color="auto"/>
            <w:bottom w:val="none" w:sz="0" w:space="0" w:color="auto"/>
            <w:right w:val="none" w:sz="0" w:space="0" w:color="auto"/>
          </w:divBdr>
          <w:divsChild>
            <w:div w:id="1706365936">
              <w:marLeft w:val="0"/>
              <w:marRight w:val="0"/>
              <w:marTop w:val="0"/>
              <w:marBottom w:val="0"/>
              <w:divBdr>
                <w:top w:val="none" w:sz="0" w:space="0" w:color="auto"/>
                <w:left w:val="none" w:sz="0" w:space="0" w:color="auto"/>
                <w:bottom w:val="none" w:sz="0" w:space="0" w:color="auto"/>
                <w:right w:val="none" w:sz="0" w:space="0" w:color="auto"/>
              </w:divBdr>
              <w:divsChild>
                <w:div w:id="1330600962">
                  <w:marLeft w:val="0"/>
                  <w:marRight w:val="0"/>
                  <w:marTop w:val="0"/>
                  <w:marBottom w:val="0"/>
                  <w:divBdr>
                    <w:top w:val="none" w:sz="0" w:space="0" w:color="auto"/>
                    <w:left w:val="none" w:sz="0" w:space="0" w:color="auto"/>
                    <w:bottom w:val="none" w:sz="0" w:space="0" w:color="auto"/>
                    <w:right w:val="none" w:sz="0" w:space="0" w:color="auto"/>
                  </w:divBdr>
                  <w:divsChild>
                    <w:div w:id="1795635233">
                      <w:marLeft w:val="0"/>
                      <w:marRight w:val="0"/>
                      <w:marTop w:val="0"/>
                      <w:marBottom w:val="0"/>
                      <w:divBdr>
                        <w:top w:val="none" w:sz="0" w:space="0" w:color="auto"/>
                        <w:left w:val="none" w:sz="0" w:space="0" w:color="auto"/>
                        <w:bottom w:val="none" w:sz="0" w:space="0" w:color="auto"/>
                        <w:right w:val="none" w:sz="0" w:space="0" w:color="auto"/>
                      </w:divBdr>
                      <w:divsChild>
                        <w:div w:id="1855538210">
                          <w:marLeft w:val="0"/>
                          <w:marRight w:val="0"/>
                          <w:marTop w:val="0"/>
                          <w:marBottom w:val="0"/>
                          <w:divBdr>
                            <w:top w:val="none" w:sz="0" w:space="0" w:color="auto"/>
                            <w:left w:val="none" w:sz="0" w:space="0" w:color="auto"/>
                            <w:bottom w:val="none" w:sz="0" w:space="0" w:color="auto"/>
                            <w:right w:val="none" w:sz="0" w:space="0" w:color="auto"/>
                          </w:divBdr>
                          <w:divsChild>
                            <w:div w:id="879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151429">
      <w:bodyDiv w:val="1"/>
      <w:marLeft w:val="0"/>
      <w:marRight w:val="0"/>
      <w:marTop w:val="0"/>
      <w:marBottom w:val="0"/>
      <w:divBdr>
        <w:top w:val="none" w:sz="0" w:space="0" w:color="auto"/>
        <w:left w:val="none" w:sz="0" w:space="0" w:color="auto"/>
        <w:bottom w:val="none" w:sz="0" w:space="0" w:color="auto"/>
        <w:right w:val="none" w:sz="0" w:space="0" w:color="auto"/>
      </w:divBdr>
      <w:divsChild>
        <w:div w:id="945036873">
          <w:marLeft w:val="0"/>
          <w:marRight w:val="0"/>
          <w:marTop w:val="100"/>
          <w:marBottom w:val="100"/>
          <w:divBdr>
            <w:top w:val="none" w:sz="0" w:space="0" w:color="auto"/>
            <w:left w:val="none" w:sz="0" w:space="0" w:color="auto"/>
            <w:bottom w:val="none" w:sz="0" w:space="0" w:color="auto"/>
            <w:right w:val="none" w:sz="0" w:space="0" w:color="auto"/>
          </w:divBdr>
          <w:divsChild>
            <w:div w:id="1984844537">
              <w:marLeft w:val="0"/>
              <w:marRight w:val="0"/>
              <w:marTop w:val="0"/>
              <w:marBottom w:val="0"/>
              <w:divBdr>
                <w:top w:val="none" w:sz="0" w:space="0" w:color="auto"/>
                <w:left w:val="none" w:sz="0" w:space="0" w:color="auto"/>
                <w:bottom w:val="none" w:sz="0" w:space="0" w:color="auto"/>
                <w:right w:val="none" w:sz="0" w:space="0" w:color="auto"/>
              </w:divBdr>
              <w:divsChild>
                <w:div w:id="1602910923">
                  <w:marLeft w:val="0"/>
                  <w:marRight w:val="0"/>
                  <w:marTop w:val="0"/>
                  <w:marBottom w:val="0"/>
                  <w:divBdr>
                    <w:top w:val="none" w:sz="0" w:space="0" w:color="auto"/>
                    <w:left w:val="none" w:sz="0" w:space="0" w:color="auto"/>
                    <w:bottom w:val="none" w:sz="0" w:space="0" w:color="auto"/>
                    <w:right w:val="none" w:sz="0" w:space="0" w:color="auto"/>
                  </w:divBdr>
                  <w:divsChild>
                    <w:div w:id="1230380897">
                      <w:marLeft w:val="0"/>
                      <w:marRight w:val="0"/>
                      <w:marTop w:val="0"/>
                      <w:marBottom w:val="0"/>
                      <w:divBdr>
                        <w:top w:val="none" w:sz="0" w:space="0" w:color="auto"/>
                        <w:left w:val="none" w:sz="0" w:space="0" w:color="auto"/>
                        <w:bottom w:val="none" w:sz="0" w:space="0" w:color="auto"/>
                        <w:right w:val="none" w:sz="0" w:space="0" w:color="auto"/>
                      </w:divBdr>
                      <w:divsChild>
                        <w:div w:id="391316195">
                          <w:marLeft w:val="0"/>
                          <w:marRight w:val="0"/>
                          <w:marTop w:val="0"/>
                          <w:marBottom w:val="0"/>
                          <w:divBdr>
                            <w:top w:val="none" w:sz="0" w:space="0" w:color="auto"/>
                            <w:left w:val="none" w:sz="0" w:space="0" w:color="auto"/>
                            <w:bottom w:val="none" w:sz="0" w:space="0" w:color="auto"/>
                            <w:right w:val="none" w:sz="0" w:space="0" w:color="auto"/>
                          </w:divBdr>
                          <w:divsChild>
                            <w:div w:id="1225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00981">
      <w:bodyDiv w:val="1"/>
      <w:marLeft w:val="0"/>
      <w:marRight w:val="0"/>
      <w:marTop w:val="0"/>
      <w:marBottom w:val="0"/>
      <w:divBdr>
        <w:top w:val="none" w:sz="0" w:space="0" w:color="auto"/>
        <w:left w:val="none" w:sz="0" w:space="0" w:color="auto"/>
        <w:bottom w:val="none" w:sz="0" w:space="0" w:color="auto"/>
        <w:right w:val="none" w:sz="0" w:space="0" w:color="auto"/>
      </w:divBdr>
      <w:divsChild>
        <w:div w:id="1041129996">
          <w:marLeft w:val="0"/>
          <w:marRight w:val="0"/>
          <w:marTop w:val="100"/>
          <w:marBottom w:val="100"/>
          <w:divBdr>
            <w:top w:val="none" w:sz="0" w:space="0" w:color="auto"/>
            <w:left w:val="none" w:sz="0" w:space="0" w:color="auto"/>
            <w:bottom w:val="none" w:sz="0" w:space="0" w:color="auto"/>
            <w:right w:val="none" w:sz="0" w:space="0" w:color="auto"/>
          </w:divBdr>
          <w:divsChild>
            <w:div w:id="1982075660">
              <w:marLeft w:val="0"/>
              <w:marRight w:val="0"/>
              <w:marTop w:val="0"/>
              <w:marBottom w:val="0"/>
              <w:divBdr>
                <w:top w:val="none" w:sz="0" w:space="0" w:color="auto"/>
                <w:left w:val="none" w:sz="0" w:space="0" w:color="auto"/>
                <w:bottom w:val="none" w:sz="0" w:space="0" w:color="auto"/>
                <w:right w:val="none" w:sz="0" w:space="0" w:color="auto"/>
              </w:divBdr>
              <w:divsChild>
                <w:div w:id="799540811">
                  <w:marLeft w:val="0"/>
                  <w:marRight w:val="0"/>
                  <w:marTop w:val="0"/>
                  <w:marBottom w:val="0"/>
                  <w:divBdr>
                    <w:top w:val="none" w:sz="0" w:space="0" w:color="auto"/>
                    <w:left w:val="none" w:sz="0" w:space="0" w:color="auto"/>
                    <w:bottom w:val="none" w:sz="0" w:space="0" w:color="auto"/>
                    <w:right w:val="none" w:sz="0" w:space="0" w:color="auto"/>
                  </w:divBdr>
                  <w:divsChild>
                    <w:div w:id="817772492">
                      <w:marLeft w:val="0"/>
                      <w:marRight w:val="0"/>
                      <w:marTop w:val="0"/>
                      <w:marBottom w:val="0"/>
                      <w:divBdr>
                        <w:top w:val="none" w:sz="0" w:space="0" w:color="auto"/>
                        <w:left w:val="none" w:sz="0" w:space="0" w:color="auto"/>
                        <w:bottom w:val="none" w:sz="0" w:space="0" w:color="auto"/>
                        <w:right w:val="none" w:sz="0" w:space="0" w:color="auto"/>
                      </w:divBdr>
                      <w:divsChild>
                        <w:div w:id="1880895246">
                          <w:marLeft w:val="0"/>
                          <w:marRight w:val="0"/>
                          <w:marTop w:val="0"/>
                          <w:marBottom w:val="0"/>
                          <w:divBdr>
                            <w:top w:val="none" w:sz="0" w:space="0" w:color="auto"/>
                            <w:left w:val="none" w:sz="0" w:space="0" w:color="auto"/>
                            <w:bottom w:val="none" w:sz="0" w:space="0" w:color="auto"/>
                            <w:right w:val="none" w:sz="0" w:space="0" w:color="auto"/>
                          </w:divBdr>
                          <w:divsChild>
                            <w:div w:id="3379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662889">
      <w:bodyDiv w:val="1"/>
      <w:marLeft w:val="0"/>
      <w:marRight w:val="0"/>
      <w:marTop w:val="0"/>
      <w:marBottom w:val="0"/>
      <w:divBdr>
        <w:top w:val="none" w:sz="0" w:space="0" w:color="auto"/>
        <w:left w:val="none" w:sz="0" w:space="0" w:color="auto"/>
        <w:bottom w:val="none" w:sz="0" w:space="0" w:color="auto"/>
        <w:right w:val="none" w:sz="0" w:space="0" w:color="auto"/>
      </w:divBdr>
      <w:divsChild>
        <w:div w:id="1965454334">
          <w:marLeft w:val="0"/>
          <w:marRight w:val="0"/>
          <w:marTop w:val="100"/>
          <w:marBottom w:val="100"/>
          <w:divBdr>
            <w:top w:val="none" w:sz="0" w:space="0" w:color="auto"/>
            <w:left w:val="none" w:sz="0" w:space="0" w:color="auto"/>
            <w:bottom w:val="none" w:sz="0" w:space="0" w:color="auto"/>
            <w:right w:val="none" w:sz="0" w:space="0" w:color="auto"/>
          </w:divBdr>
          <w:divsChild>
            <w:div w:id="642541261">
              <w:marLeft w:val="0"/>
              <w:marRight w:val="0"/>
              <w:marTop w:val="0"/>
              <w:marBottom w:val="0"/>
              <w:divBdr>
                <w:top w:val="none" w:sz="0" w:space="0" w:color="auto"/>
                <w:left w:val="none" w:sz="0" w:space="0" w:color="auto"/>
                <w:bottom w:val="none" w:sz="0" w:space="0" w:color="auto"/>
                <w:right w:val="none" w:sz="0" w:space="0" w:color="auto"/>
              </w:divBdr>
              <w:divsChild>
                <w:div w:id="558975659">
                  <w:marLeft w:val="0"/>
                  <w:marRight w:val="0"/>
                  <w:marTop w:val="0"/>
                  <w:marBottom w:val="0"/>
                  <w:divBdr>
                    <w:top w:val="none" w:sz="0" w:space="0" w:color="auto"/>
                    <w:left w:val="none" w:sz="0" w:space="0" w:color="auto"/>
                    <w:bottom w:val="none" w:sz="0" w:space="0" w:color="auto"/>
                    <w:right w:val="none" w:sz="0" w:space="0" w:color="auto"/>
                  </w:divBdr>
                  <w:divsChild>
                    <w:div w:id="1371807002">
                      <w:marLeft w:val="0"/>
                      <w:marRight w:val="0"/>
                      <w:marTop w:val="0"/>
                      <w:marBottom w:val="0"/>
                      <w:divBdr>
                        <w:top w:val="none" w:sz="0" w:space="0" w:color="auto"/>
                        <w:left w:val="none" w:sz="0" w:space="0" w:color="auto"/>
                        <w:bottom w:val="none" w:sz="0" w:space="0" w:color="auto"/>
                        <w:right w:val="none" w:sz="0" w:space="0" w:color="auto"/>
                      </w:divBdr>
                      <w:divsChild>
                        <w:div w:id="2008481977">
                          <w:marLeft w:val="0"/>
                          <w:marRight w:val="0"/>
                          <w:marTop w:val="0"/>
                          <w:marBottom w:val="0"/>
                          <w:divBdr>
                            <w:top w:val="none" w:sz="0" w:space="0" w:color="auto"/>
                            <w:left w:val="none" w:sz="0" w:space="0" w:color="auto"/>
                            <w:bottom w:val="none" w:sz="0" w:space="0" w:color="auto"/>
                            <w:right w:val="none" w:sz="0" w:space="0" w:color="auto"/>
                          </w:divBdr>
                          <w:divsChild>
                            <w:div w:id="10330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679158">
      <w:bodyDiv w:val="1"/>
      <w:marLeft w:val="0"/>
      <w:marRight w:val="0"/>
      <w:marTop w:val="0"/>
      <w:marBottom w:val="0"/>
      <w:divBdr>
        <w:top w:val="none" w:sz="0" w:space="0" w:color="auto"/>
        <w:left w:val="none" w:sz="0" w:space="0" w:color="auto"/>
        <w:bottom w:val="none" w:sz="0" w:space="0" w:color="auto"/>
        <w:right w:val="none" w:sz="0" w:space="0" w:color="auto"/>
      </w:divBdr>
      <w:divsChild>
        <w:div w:id="1577398162">
          <w:marLeft w:val="0"/>
          <w:marRight w:val="0"/>
          <w:marTop w:val="100"/>
          <w:marBottom w:val="100"/>
          <w:divBdr>
            <w:top w:val="none" w:sz="0" w:space="0" w:color="auto"/>
            <w:left w:val="none" w:sz="0" w:space="0" w:color="auto"/>
            <w:bottom w:val="none" w:sz="0" w:space="0" w:color="auto"/>
            <w:right w:val="none" w:sz="0" w:space="0" w:color="auto"/>
          </w:divBdr>
          <w:divsChild>
            <w:div w:id="2055542408">
              <w:marLeft w:val="0"/>
              <w:marRight w:val="0"/>
              <w:marTop w:val="0"/>
              <w:marBottom w:val="0"/>
              <w:divBdr>
                <w:top w:val="none" w:sz="0" w:space="0" w:color="auto"/>
                <w:left w:val="none" w:sz="0" w:space="0" w:color="auto"/>
                <w:bottom w:val="none" w:sz="0" w:space="0" w:color="auto"/>
                <w:right w:val="none" w:sz="0" w:space="0" w:color="auto"/>
              </w:divBdr>
              <w:divsChild>
                <w:div w:id="2082635207">
                  <w:marLeft w:val="0"/>
                  <w:marRight w:val="0"/>
                  <w:marTop w:val="0"/>
                  <w:marBottom w:val="0"/>
                  <w:divBdr>
                    <w:top w:val="none" w:sz="0" w:space="0" w:color="auto"/>
                    <w:left w:val="none" w:sz="0" w:space="0" w:color="auto"/>
                    <w:bottom w:val="none" w:sz="0" w:space="0" w:color="auto"/>
                    <w:right w:val="none" w:sz="0" w:space="0" w:color="auto"/>
                  </w:divBdr>
                  <w:divsChild>
                    <w:div w:id="333194124">
                      <w:marLeft w:val="0"/>
                      <w:marRight w:val="0"/>
                      <w:marTop w:val="0"/>
                      <w:marBottom w:val="0"/>
                      <w:divBdr>
                        <w:top w:val="none" w:sz="0" w:space="0" w:color="auto"/>
                        <w:left w:val="none" w:sz="0" w:space="0" w:color="auto"/>
                        <w:bottom w:val="none" w:sz="0" w:space="0" w:color="auto"/>
                        <w:right w:val="none" w:sz="0" w:space="0" w:color="auto"/>
                      </w:divBdr>
                      <w:divsChild>
                        <w:div w:id="1013990145">
                          <w:marLeft w:val="0"/>
                          <w:marRight w:val="0"/>
                          <w:marTop w:val="0"/>
                          <w:marBottom w:val="0"/>
                          <w:divBdr>
                            <w:top w:val="none" w:sz="0" w:space="0" w:color="auto"/>
                            <w:left w:val="none" w:sz="0" w:space="0" w:color="auto"/>
                            <w:bottom w:val="none" w:sz="0" w:space="0" w:color="auto"/>
                            <w:right w:val="none" w:sz="0" w:space="0" w:color="auto"/>
                          </w:divBdr>
                          <w:divsChild>
                            <w:div w:id="7980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143428">
      <w:bodyDiv w:val="1"/>
      <w:marLeft w:val="0"/>
      <w:marRight w:val="0"/>
      <w:marTop w:val="0"/>
      <w:marBottom w:val="0"/>
      <w:divBdr>
        <w:top w:val="none" w:sz="0" w:space="0" w:color="auto"/>
        <w:left w:val="none" w:sz="0" w:space="0" w:color="auto"/>
        <w:bottom w:val="none" w:sz="0" w:space="0" w:color="auto"/>
        <w:right w:val="none" w:sz="0" w:space="0" w:color="auto"/>
      </w:divBdr>
      <w:divsChild>
        <w:div w:id="1996059749">
          <w:marLeft w:val="0"/>
          <w:marRight w:val="0"/>
          <w:marTop w:val="100"/>
          <w:marBottom w:val="100"/>
          <w:divBdr>
            <w:top w:val="none" w:sz="0" w:space="0" w:color="auto"/>
            <w:left w:val="none" w:sz="0" w:space="0" w:color="auto"/>
            <w:bottom w:val="none" w:sz="0" w:space="0" w:color="auto"/>
            <w:right w:val="none" w:sz="0" w:space="0" w:color="auto"/>
          </w:divBdr>
          <w:divsChild>
            <w:div w:id="1247568883">
              <w:marLeft w:val="0"/>
              <w:marRight w:val="0"/>
              <w:marTop w:val="0"/>
              <w:marBottom w:val="0"/>
              <w:divBdr>
                <w:top w:val="none" w:sz="0" w:space="0" w:color="auto"/>
                <w:left w:val="none" w:sz="0" w:space="0" w:color="auto"/>
                <w:bottom w:val="none" w:sz="0" w:space="0" w:color="auto"/>
                <w:right w:val="none" w:sz="0" w:space="0" w:color="auto"/>
              </w:divBdr>
              <w:divsChild>
                <w:div w:id="1288969333">
                  <w:marLeft w:val="0"/>
                  <w:marRight w:val="0"/>
                  <w:marTop w:val="0"/>
                  <w:marBottom w:val="0"/>
                  <w:divBdr>
                    <w:top w:val="none" w:sz="0" w:space="0" w:color="auto"/>
                    <w:left w:val="none" w:sz="0" w:space="0" w:color="auto"/>
                    <w:bottom w:val="none" w:sz="0" w:space="0" w:color="auto"/>
                    <w:right w:val="none" w:sz="0" w:space="0" w:color="auto"/>
                  </w:divBdr>
                  <w:divsChild>
                    <w:div w:id="132453324">
                      <w:marLeft w:val="0"/>
                      <w:marRight w:val="0"/>
                      <w:marTop w:val="0"/>
                      <w:marBottom w:val="0"/>
                      <w:divBdr>
                        <w:top w:val="none" w:sz="0" w:space="0" w:color="auto"/>
                        <w:left w:val="none" w:sz="0" w:space="0" w:color="auto"/>
                        <w:bottom w:val="none" w:sz="0" w:space="0" w:color="auto"/>
                        <w:right w:val="none" w:sz="0" w:space="0" w:color="auto"/>
                      </w:divBdr>
                      <w:divsChild>
                        <w:div w:id="1334796862">
                          <w:marLeft w:val="0"/>
                          <w:marRight w:val="0"/>
                          <w:marTop w:val="0"/>
                          <w:marBottom w:val="0"/>
                          <w:divBdr>
                            <w:top w:val="none" w:sz="0" w:space="0" w:color="auto"/>
                            <w:left w:val="none" w:sz="0" w:space="0" w:color="auto"/>
                            <w:bottom w:val="none" w:sz="0" w:space="0" w:color="auto"/>
                            <w:right w:val="none" w:sz="0" w:space="0" w:color="auto"/>
                          </w:divBdr>
                          <w:divsChild>
                            <w:div w:id="10573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 TargetMode="External"/><Relationship Id="rId18" Type="http://schemas.openxmlformats.org/officeDocument/2006/relationships/hyperlink" Target="file:///G:\Belediye%20genel%20i&#351;%20y&#252;r&#252;t&#252;m&#252;%20rehberi%202011\mevzuat\5393%20say&#305;l&#305;%20Belediye%20Kanunu.docx" TargetMode="External"/><Relationship Id="rId26" Type="http://schemas.openxmlformats.org/officeDocument/2006/relationships/hyperlink" Target="file:///G:\Belediye%20genel%20i&#351;%20y&#252;r&#252;t&#252;m&#252;%20rehberi%202011\mevzuat\5393%20say&#305;l&#305;%20Belediye%20Kanunu.docx" TargetMode="External"/><Relationship Id="rId39" Type="http://schemas.openxmlformats.org/officeDocument/2006/relationships/hyperlink" Target="file:///G:\Belediye%20genel%20i&#351;%20y&#252;r&#252;t&#252;m&#252;%20rehberi%202011\mevzuat\5018%20say&#305;l&#305;%20Kamu%20Mal&#238;%20Y&#246;netimi%20ve%20Kontrol%20Kanunu.docx" TargetMode="External"/><Relationship Id="rId21" Type="http://schemas.openxmlformats.org/officeDocument/2006/relationships/hyperlink" Target="file:///G:\Belediye%20genel%20i&#351;%20y&#252;r&#252;t&#252;m&#252;%20rehberi%202011\mevzuat\5393%20say&#305;l&#305;%20Belediye%20Kanunu.docx" TargetMode="External"/><Relationship Id="rId34" Type="http://schemas.openxmlformats.org/officeDocument/2006/relationships/hyperlink" Target="file:///G:\Belediye%20genel%20i&#351;%20y&#252;r&#252;t&#252;m&#252;%20rehberi%202011\mevzuat\5393%20say&#305;l&#305;%20Belediye%20Kanunu.docx" TargetMode="External"/><Relationship Id="rId42" Type="http://schemas.openxmlformats.org/officeDocument/2006/relationships/hyperlink" Target="file:///G:\Belediye%20genel%20i&#351;%20y&#252;r&#252;t&#252;m&#252;%20rehberi%202011\mevzuat\1593%20say&#305;l&#305;%20Umumi%20H&#305;fz&#305;ss&#305;hha%20Kanunu.docx" TargetMode="External"/><Relationship Id="rId47" Type="http://schemas.openxmlformats.org/officeDocument/2006/relationships/hyperlink" Target="file:///G:\Belediye%20genel%20i&#351;%20y&#252;r&#252;t&#252;m&#252;%20rehberi%202011\mevzuat\Kurban%20%20Hizmetlerinin%20%20Diyanet%20&#304;&#351;leri%20Ba&#351;kanl&#305;&#287;&#305;nca%20Y&#252;r&#252;t&#252;lmesine%20Dair%20Y&#246;netmelik.docx" TargetMode="External"/><Relationship Id="rId50" Type="http://schemas.openxmlformats.org/officeDocument/2006/relationships/hyperlink" Target="file:///G:\Belediye%20genel%20i&#351;%20y&#252;r&#252;t&#252;m&#252;%20rehberi%202011\mevzuat\&#304;l%20Ve%20&#304;l&#231;e%20&#304;nsan%20Haklar&#305;%20Kurullar&#305;n&#305;n%20Kurulu&#351;,%20G&#246;rev%20Ve%20&#199;al&#305;&#351;ma%20Esaslar&#305;%20Hakk&#305;nda%20Y&#246;netmelik.docx" TargetMode="External"/><Relationship Id="rId55" Type="http://schemas.openxmlformats.org/officeDocument/2006/relationships/hyperlink" Target="file:///G:\Belediye%20genel%20i&#351;%20y&#252;r&#252;t&#252;m&#252;%20rehberi%202011\mevzuat\5393%20say&#305;l&#305;%20Belediye%20Kanunu.docx" TargetMode="External"/><Relationship Id="rId63" Type="http://schemas.openxmlformats.org/officeDocument/2006/relationships/hyperlink" Target="file:///G:\Belediye%20genel%20i&#351;%20y&#252;r&#252;t&#252;m&#252;%20rehberi%202011\mevzuat\5490%20say&#305;l&#305;%20N&#252;fus%20Hizmetleri%20Kanunu.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G:\Belediye%20genel%20i&#351;%20y&#252;r&#252;t&#252;m&#252;%20rehberi%202011\mevzuat\5393%20say&#305;l&#305;%20Belediye%20Kanunu.docx" TargetMode="External"/><Relationship Id="rId29" Type="http://schemas.openxmlformats.org/officeDocument/2006/relationships/hyperlink" Target="file:///G:\Belediye%20genel%20i&#351;%20y&#252;r&#252;t&#252;m&#252;%20rehberi%202011\mevzuat\237%20say&#305;l&#305;%20Ta&#351;&#305;t%20Kanunu.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G:\Belediye%20genel%20i&#351;%20y&#252;r&#252;t&#252;m&#252;%20rehberi%202011\mevzuat\5393%20say&#305;l&#305;%20Belediye%20Kanunu.docx" TargetMode="External"/><Relationship Id="rId32" Type="http://schemas.openxmlformats.org/officeDocument/2006/relationships/hyperlink" Target="file:///G:\Belediye%20genel%20i&#351;%20y&#252;r&#252;t&#252;m&#252;%20rehberi%202011\mevzuat\4109%20say&#305;l&#305;%20Asker%20Ailelerinden%20Muhta&#231;%20Olanlara%20Yard&#305;m%20Hakk&#305;nda%20Kanun.docx" TargetMode="External"/><Relationship Id="rId37" Type="http://schemas.openxmlformats.org/officeDocument/2006/relationships/hyperlink" Target="file:///G:\Belediye%20genel%20i&#351;%20y&#252;r&#252;t&#252;m&#252;%20rehberi%202011\mevzuat\5393%20say&#305;l&#305;%20Belediye%20Kanunu.docx" TargetMode="External"/><Relationship Id="rId40" Type="http://schemas.openxmlformats.org/officeDocument/2006/relationships/hyperlink" Target="file:///G:\Belediye%20genel%20i&#351;%20y&#252;r&#252;t&#252;m&#252;%20rehberi%202011\mevzuat\2918%20say&#305;l&#305;%20Karayollar&#305;%20Trafik%20Kanunu.docx" TargetMode="External"/><Relationship Id="rId45" Type="http://schemas.openxmlformats.org/officeDocument/2006/relationships/hyperlink" Target="file:///G:\Belediye%20genel%20i&#351;%20y&#252;r&#252;t&#252;m&#252;%20rehberi%202011\mevzuat\Hayvan%20Sa&#287;l&#305;&#287;&#305;%20ve%20Zab&#305;tas&#305;%20Y&#246;netmeli&#287;i.docx" TargetMode="External"/><Relationship Id="rId53" Type="http://schemas.openxmlformats.org/officeDocument/2006/relationships/image" Target="media/image2.png"/><Relationship Id="rId58" Type="http://schemas.openxmlformats.org/officeDocument/2006/relationships/hyperlink" Target="file:///G:\Belediye%20genel%20i&#351;%20y&#252;r&#252;t&#252;m&#252;%20rehberi%202011\mevzuat\5393%20say&#305;l&#305;%20Belediye%20Kanunu.doc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G:\Belediye%20genel%20i&#351;%20y&#252;r&#252;t&#252;m&#252;%20rehberi%202011\mevzuat\5393%20say&#305;l&#305;%20Belediye%20Kanunu.docx" TargetMode="External"/><Relationship Id="rId23" Type="http://schemas.openxmlformats.org/officeDocument/2006/relationships/hyperlink" Target="file:///G:\Belediye%20genel%20i&#351;%20y&#252;r&#252;t&#252;m&#252;%20rehberi%202011\mevzuat\5393%20say&#305;l&#305;%20Belediye%20Kanunu.docx" TargetMode="External"/><Relationship Id="rId28" Type="http://schemas.openxmlformats.org/officeDocument/2006/relationships/hyperlink" Target="file:///G:\Belediye%20genel%20i&#351;%20y&#252;r&#252;t&#252;m&#252;%20rehberi%202011\mevzuat\5393%20say&#305;l&#305;%20Belediye%20Kanunu.docx" TargetMode="External"/><Relationship Id="rId36" Type="http://schemas.openxmlformats.org/officeDocument/2006/relationships/hyperlink" Target="file:///G:\Belediye%20genel%20i&#351;%20y&#252;r&#252;t&#252;m&#252;%20rehberi%202011\mevzuat\5393%20say&#305;l&#305;%20Belediye%20Kanunu.docx" TargetMode="External"/><Relationship Id="rId49" Type="http://schemas.openxmlformats.org/officeDocument/2006/relationships/hyperlink" Target="file:///G:\Belediye%20genel%20i&#351;%20y&#252;r&#252;t&#252;m&#252;%20rehberi%202011\mevzuat\&#304;l%20Ve%20&#304;l&#231;e%20&#304;nsan%20Haklar&#305;%20Kurullar&#305;n&#305;n%20Kurulu&#351;,%20G&#246;rev%20Ve%20&#199;al&#305;&#351;ma%20Esaslar&#305;%20Hakk&#305;nda%20Y&#246;netmelik.docx" TargetMode="External"/><Relationship Id="rId57" Type="http://schemas.openxmlformats.org/officeDocument/2006/relationships/hyperlink" Target="file:///G:\Belediye%20genel%20i&#351;%20y&#252;r&#252;t&#252;m&#252;%20rehberi%202011\mevzuat\5393%20say&#305;l&#305;%20Belediye%20Kanunu.docx" TargetMode="External"/><Relationship Id="rId61" Type="http://schemas.openxmlformats.org/officeDocument/2006/relationships/hyperlink" Target="file:///G:\Belediye%20genel%20i&#351;%20y&#252;r&#252;t&#252;m&#252;%20rehberi%202011\mevzuat\5393%20say&#305;l&#305;%20Belediye%20Kanunu.docx" TargetMode="External"/><Relationship Id="rId10" Type="http://schemas.openxmlformats.org/officeDocument/2006/relationships/header" Target="header1.xml"/><Relationship Id="rId19" Type="http://schemas.openxmlformats.org/officeDocument/2006/relationships/hyperlink" Target="file:///G:\Belediye%20genel%20i&#351;%20y&#252;r&#252;t&#252;m&#252;%20rehberi%202011\mevzuat\5442%20say&#305;l&#305;%20&#304;l%20&#304;daresi%20Kanunu.docx" TargetMode="External"/><Relationship Id="rId31" Type="http://schemas.openxmlformats.org/officeDocument/2006/relationships/hyperlink" Target="file:///G:\Belediye%20genel%20i&#351;%20y&#252;r&#252;t&#252;m&#252;%20rehberi%202011\mevzuat\6831%20say&#305;l&#305;%20Orman%20Kanunu.docx" TargetMode="External"/><Relationship Id="rId44" Type="http://schemas.openxmlformats.org/officeDocument/2006/relationships/hyperlink" Target="file:///G:\Belediye%20genel%20i&#351;%20y&#252;r&#252;t&#252;m&#252;%20rehberi%202011\mevzuat\5402%20say&#305;l&#305;%20Denetimli%20Serbestlik%20Ve%20Yard&#305;m%20Merkezleri%20&#304;le%20Koruma%20Kurullar&#305;%20Kanunu.docx" TargetMode="External"/><Relationship Id="rId52" Type="http://schemas.openxmlformats.org/officeDocument/2006/relationships/hyperlink" Target="http://www.tcmb.gov.tr/yeni/iletisimgm/TLSimge/TLSimge.jp" TargetMode="External"/><Relationship Id="rId60" Type="http://schemas.openxmlformats.org/officeDocument/2006/relationships/hyperlink" Target="file:///G:\Belediye%20genel%20i&#351;%20y&#252;r&#252;t&#252;m&#252;%20rehberi%202011\mevzuat\5393%20say&#305;l&#305;%20Belediye%20Kanunu.docx"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G:\Belediye%20genel%20i&#351;%20y&#252;r&#252;t&#252;m&#252;%20rehberi%202011\mevzuat\5393%20say&#305;l&#305;%20Belediye%20Kanunu.docx" TargetMode="External"/><Relationship Id="rId22" Type="http://schemas.openxmlformats.org/officeDocument/2006/relationships/hyperlink" Target="file:///G:\Belediye%20genel%20i&#351;%20y&#252;r&#252;t&#252;m&#252;%20rehberi%202011\mevzuat\5393%20say&#305;l&#305;%20Belediye%20Kanunu.docx" TargetMode="External"/><Relationship Id="rId27" Type="http://schemas.openxmlformats.org/officeDocument/2006/relationships/hyperlink" Target="file:///G:\Belediye%20genel%20i&#351;%20y&#252;r&#252;t&#252;m&#252;%20rehberi%202011\mevzuat\5393%20say&#305;l&#305;%20Belediye%20Kanunu.docx" TargetMode="External"/><Relationship Id="rId30" Type="http://schemas.openxmlformats.org/officeDocument/2006/relationships/hyperlink" Target="file:///G:\Belediye%20genel%20i&#351;%20y&#252;r&#252;t&#252;m&#252;%20rehberi%202011\mevzuat\7269%20say&#305;l&#305;%20Umumi%20Hayata%20M&#252;essir%20Afetler%20Dolay&#305;siyle%20Al&#305;nacak%20Tedbirlerle%20Yap&#305;lacak%20Yard&#305;mlara%20Dair%20Kanun.docx" TargetMode="External"/><Relationship Id="rId35" Type="http://schemas.openxmlformats.org/officeDocument/2006/relationships/hyperlink" Target="file:///G:\Belediye%20genel%20i&#351;%20y&#252;r&#252;t&#252;m&#252;%20rehberi%202011\mevzuat\5393%20say&#305;l&#305;%20Belediye%20Kanunu.docx" TargetMode="External"/><Relationship Id="rId43" Type="http://schemas.openxmlformats.org/officeDocument/2006/relationships/hyperlink" Target="file:///G:\Belediye%20genel%20i&#351;%20y&#252;r&#252;t&#252;m&#252;%20rehberi%202011\mevzuat\5199%20say&#305;l&#305;%20Hayvanlar&#305;%20Koruma%20Kanunu.docx" TargetMode="External"/><Relationship Id="rId48" Type="http://schemas.openxmlformats.org/officeDocument/2006/relationships/hyperlink" Target="file:///G:\Belediye%20genel%20i&#351;%20y&#252;r&#252;t&#252;m&#252;%20rehberi%202011\mevzuat\&#304;stiklal%20Mar&#351;&#305;n&#305;n%20Kabul%20Edildi&#287;i%20G&#252;n&#252;%20Ve%20Mehmet%20Akif%20Ersoy&#8217;u%20Anma%20G&#252;n&#252;%20Hakk&#305;nda%20Y&#246;netmelik.docx" TargetMode="External"/><Relationship Id="rId56" Type="http://schemas.openxmlformats.org/officeDocument/2006/relationships/hyperlink" Target="file:///G:\Belediye%20genel%20i&#351;%20y&#252;r&#252;t&#252;m&#252;%20rehberi%202011\mevzuat\5393%20say&#305;l&#305;%20Belediye%20Kanunu.docx" TargetMode="External"/><Relationship Id="rId64" Type="http://schemas.openxmlformats.org/officeDocument/2006/relationships/hyperlink" Target="file:///G:\Belediye%20genel%20i&#351;%20y&#252;r&#252;t&#252;m&#252;%20rehberi%202011\mevzuat\Adres%20Kay&#305;t%20Sistemi%20Y&#246;netmeli&#287;i.docx" TargetMode="External"/><Relationship Id="rId8" Type="http://schemas.openxmlformats.org/officeDocument/2006/relationships/hyperlink" Target="http://www.vektorelcizim.net/uploads/file/images/icisleri_bakanligi_yeni_logo_vektorel_TR_1_2018-2019.png" TargetMode="External"/><Relationship Id="rId51" Type="http://schemas.openxmlformats.org/officeDocument/2006/relationships/hyperlink" Target="file:///G:\Belediye%20genel%20i&#351;%20y&#252;r&#252;t&#252;m&#252;%20rehberi%202011\mevzuat\T&#252;ketici%20Sorunlar&#305;%20Hakem%20Heyetleri%20Y&#246;netmeli&#287;i.docx"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file:///G:\Belediye%20genel%20i&#351;%20y&#252;r&#252;t&#252;m&#252;%20rehberi%202011\mevzuat\5393%20say&#305;l&#305;%20Belediye%20Kanunu.docx" TargetMode="External"/><Relationship Id="rId25" Type="http://schemas.openxmlformats.org/officeDocument/2006/relationships/hyperlink" Target="file:///G:\Belediye%20genel%20i&#351;%20y&#252;r&#252;t&#252;m&#252;%20rehberi%202011\mevzuat\5393%20say&#305;l&#305;%20Belediye%20Kanunu.docx" TargetMode="External"/><Relationship Id="rId33" Type="http://schemas.openxmlformats.org/officeDocument/2006/relationships/hyperlink" Target="file:///G:\Belediye%20genel%20i&#351;%20y&#252;r&#252;t&#252;m&#252;%20rehberi%202011\mevzuat\831%20say&#305;l&#305;%20Sular%20Hakk&#305;nda%20Kanun.docx" TargetMode="External"/><Relationship Id="rId38" Type="http://schemas.openxmlformats.org/officeDocument/2006/relationships/hyperlink" Target="file:///G:\Belediye%20genel%20i&#351;%20y&#252;r&#252;t&#252;m&#252;%20rehberi%202011\mevzuat\5393%20say&#305;l&#305;%20Belediye%20Kanunu.docx" TargetMode="External"/><Relationship Id="rId46" Type="http://schemas.openxmlformats.org/officeDocument/2006/relationships/hyperlink" Target="file:///G:\Belediye%20genel%20i&#351;%20y&#252;r&#252;t&#252;m&#252;%20rehberi%202011\mevzuat\6222%20say&#305;l&#305;%20Sporda%20&#350;iddet%20Ve%20D&#252;zensizli&#287;in%20&#214;nlenmesine%20Dair%20Kanun.docx" TargetMode="External"/><Relationship Id="rId59" Type="http://schemas.openxmlformats.org/officeDocument/2006/relationships/hyperlink" Target="file:///G:\Belediye%20genel%20i&#351;%20y&#252;r&#252;t&#252;m&#252;%20rehberi%202011\mevzuat\5393%20say&#305;l&#305;%20Belediye%20Kanunu.docx" TargetMode="External"/><Relationship Id="rId67" Type="http://schemas.openxmlformats.org/officeDocument/2006/relationships/theme" Target="theme/theme1.xml"/><Relationship Id="rId20" Type="http://schemas.openxmlformats.org/officeDocument/2006/relationships/hyperlink" Target="file:///G:\Belediye%20genel%20i&#351;%20y&#252;r&#252;t&#252;m&#252;%20rehberi%202011\mevzuat\S&#305;n&#305;r%20Anla&#351;mazl&#305;&#287;&#305;,%20M&#252;lki%20Ayr&#305;lma%20ve%20Birle&#351;me%20ile%20K&#246;y%20Kurulmas&#305;%20ve%20Kald&#305;r&#305;lmas&#305;%20Hakk&#305;nda%20Y&#246;netmelik.docx" TargetMode="External"/><Relationship Id="rId41" Type="http://schemas.openxmlformats.org/officeDocument/2006/relationships/hyperlink" Target="file:///G:\Belediye%20genel%20i&#351;%20y&#252;r&#252;t&#252;m&#252;%20rehberi%202011\mevzuat\Karayollar&#305;%20Trafik%20Y&#246;netmeli&#287;i.docx" TargetMode="External"/><Relationship Id="rId54" Type="http://schemas.openxmlformats.org/officeDocument/2006/relationships/hyperlink" Target="http://www.gib.gov.tr/index.php?id=1079&amp;uid=yijzHfl9xSO9TUBU&amp;type=icgenelge" TargetMode="External"/><Relationship Id="rId62" Type="http://schemas.openxmlformats.org/officeDocument/2006/relationships/hyperlink" Target="file:///G:\Belediye%20genel%20i&#351;%20y&#252;r&#252;t&#252;m&#252;%20rehberi%202011\mevzuat\5393%20say&#305;l&#305;%20Belediye%20Kanunu.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1FE3-0672-4945-86B6-ABA5DD88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209174</Words>
  <Characters>1192298</Characters>
  <Application>Microsoft Office Word</Application>
  <DocSecurity>0</DocSecurity>
  <Lines>9935</Lines>
  <Paragraphs>2797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YAÞAR GÜNEÞ</dc:creator>
  <cp:keywords/>
  <dc:description/>
  <cp:lastModifiedBy>Feyza ÇOLAKOĞLU</cp:lastModifiedBy>
  <cp:revision>3</cp:revision>
  <dcterms:created xsi:type="dcterms:W3CDTF">2019-03-26T07:49:00Z</dcterms:created>
  <dcterms:modified xsi:type="dcterms:W3CDTF">2019-03-26T07:49:00Z</dcterms:modified>
</cp:coreProperties>
</file>